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0D1E7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9977E1">
              <w:rPr>
                <w:rStyle w:val="Foot"/>
                <w:rFonts w:ascii="Arial" w:hAnsi="Arial" w:cs="Arial"/>
                <w:b/>
                <w:bCs/>
                <w:color w:val="FFFFFF" w:themeColor="background1"/>
                <w:sz w:val="28"/>
                <w:szCs w:val="28"/>
                <w:lang w:val="fr-FR"/>
              </w:rPr>
              <w:t>5</w:t>
            </w:r>
            <w:r w:rsidR="000D1E7E">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rsidR="00AD284D" w:rsidRPr="00AD284D" w:rsidRDefault="00F81773" w:rsidP="000D1E7E">
            <w:pPr>
              <w:framePr w:hSpace="181" w:wrap="around" w:vAnchor="text" w:hAnchor="margin" w:xAlign="center" w:y="1"/>
              <w:jc w:val="left"/>
              <w:rPr>
                <w:color w:val="FFFFFF" w:themeColor="background1"/>
                <w:lang w:val="fr-FR"/>
              </w:rPr>
            </w:pPr>
            <w:r w:rsidRPr="00467C2C">
              <w:rPr>
                <w:color w:val="FFFFFF" w:themeColor="background1"/>
                <w:lang w:val="fr-FR"/>
              </w:rPr>
              <w:t>1</w:t>
            </w:r>
            <w:r w:rsidR="00197D93">
              <w:rPr>
                <w:color w:val="FFFFFF" w:themeColor="background1"/>
                <w:lang w:val="fr-FR"/>
              </w:rPr>
              <w:t>.</w:t>
            </w:r>
            <w:r w:rsidR="00170F1C">
              <w:rPr>
                <w:color w:val="FFFFFF" w:themeColor="background1"/>
                <w:lang w:val="fr-FR"/>
              </w:rPr>
              <w:t>V</w:t>
            </w:r>
            <w:r w:rsidR="007F4B21">
              <w:rPr>
                <w:color w:val="FFFFFF" w:themeColor="background1"/>
                <w:lang w:val="fr-FR"/>
              </w:rPr>
              <w:t>I</w:t>
            </w:r>
            <w:r w:rsidR="000D1E7E">
              <w:rPr>
                <w:color w:val="FFFFFF" w:themeColor="background1"/>
                <w:lang w:val="fr-FR"/>
              </w:rPr>
              <w:t>I</w:t>
            </w:r>
            <w:r w:rsidR="00FA4BE9">
              <w:rPr>
                <w:color w:val="FFFFFF" w:themeColor="background1"/>
                <w:lang w:val="fr-FR"/>
              </w:rPr>
              <w:t>I</w:t>
            </w:r>
            <w:r w:rsidR="00AD284D">
              <w:rPr>
                <w:color w:val="FFFFFF" w:themeColor="background1"/>
                <w:lang w:val="fr-FR"/>
              </w:rPr>
              <w:t xml:space="preserve"> 201</w:t>
            </w:r>
            <w:r w:rsidR="0083478C">
              <w:rPr>
                <w:color w:val="FFFFFF" w:themeColor="background1"/>
                <w:lang w:val="fr-FR"/>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1079B9">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7F4B21">
              <w:rPr>
                <w:color w:val="FFFFFF" w:themeColor="background1"/>
                <w:lang w:val="en-US"/>
              </w:rPr>
              <w:t>1</w:t>
            </w:r>
            <w:r w:rsidR="000D1E7E">
              <w:rPr>
                <w:color w:val="FFFFFF" w:themeColor="background1"/>
                <w:lang w:val="en-US"/>
              </w:rPr>
              <w:t>8</w:t>
            </w:r>
            <w:r w:rsidR="00E67963" w:rsidRPr="00D21C24">
              <w:rPr>
                <w:color w:val="FFFFFF" w:themeColor="background1"/>
                <w:lang w:val="en-US"/>
              </w:rPr>
              <w:t xml:space="preserve"> </w:t>
            </w:r>
            <w:r w:rsidR="00197D93">
              <w:rPr>
                <w:color w:val="FFFFFF" w:themeColor="background1"/>
                <w:lang w:val="en-US"/>
              </w:rPr>
              <w:t>J</w:t>
            </w:r>
            <w:r w:rsidR="00A73A4B">
              <w:rPr>
                <w:color w:val="FFFFFF" w:themeColor="background1"/>
                <w:lang w:val="en-US"/>
              </w:rPr>
              <w:t>u</w:t>
            </w:r>
            <w:r w:rsidR="001079B9">
              <w:rPr>
                <w:color w:val="FFFFFF" w:themeColor="background1"/>
                <w:lang w:val="en-US"/>
              </w:rPr>
              <w:t>ly</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633147"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82" w:name="_Toc273023317"/>
            <w:bookmarkStart w:id="83" w:name="_Toc292704947"/>
            <w:bookmarkStart w:id="84" w:name="_Toc295387892"/>
            <w:bookmarkStart w:id="85" w:name="_Toc296675475"/>
            <w:bookmarkStart w:id="86" w:name="_Toc301945286"/>
            <w:bookmarkStart w:id="87" w:name="_Toc308530333"/>
            <w:bookmarkStart w:id="88" w:name="_Toc321233386"/>
            <w:bookmarkStart w:id="89" w:name="_Toc321311657"/>
            <w:bookmarkStart w:id="90" w:name="_Toc321820537"/>
            <w:bookmarkStart w:id="91" w:name="_Toc323035703"/>
            <w:bookmarkStart w:id="92" w:name="_Toc323904371"/>
            <w:bookmarkStart w:id="93" w:name="_Toc332272643"/>
            <w:bookmarkStart w:id="94" w:name="_Toc334776189"/>
            <w:bookmarkStart w:id="95" w:name="_Toc335901496"/>
            <w:bookmarkStart w:id="96" w:name="_Toc337110330"/>
            <w:bookmarkStart w:id="97" w:name="_Toc338779370"/>
            <w:bookmarkStart w:id="98" w:name="_Toc340225510"/>
            <w:bookmarkStart w:id="99" w:name="_Toc341451209"/>
            <w:bookmarkStart w:id="100" w:name="_Toc342912836"/>
            <w:bookmarkStart w:id="101" w:name="_Toc343262673"/>
            <w:bookmarkStart w:id="102" w:name="_Toc345579824"/>
            <w:bookmarkStart w:id="103" w:name="_Toc346885929"/>
            <w:bookmarkStart w:id="104" w:name="_Toc347929577"/>
            <w:bookmarkStart w:id="105" w:name="_Toc349288245"/>
            <w:bookmarkStart w:id="106" w:name="_Toc350415575"/>
            <w:bookmarkStart w:id="107" w:name="_Toc351549873"/>
            <w:bookmarkStart w:id="108" w:name="_Toc352940473"/>
            <w:bookmarkStart w:id="109" w:name="_Toc354053818"/>
            <w:bookmarkStart w:id="110" w:name="_Toc355708833"/>
            <w:bookmarkStart w:id="111" w:name="_Toc357001926"/>
            <w:bookmarkStart w:id="112" w:name="_Toc358192557"/>
            <w:bookmarkStart w:id="113" w:name="_Toc359489410"/>
            <w:bookmarkStart w:id="114" w:name="_Toc360696813"/>
            <w:bookmarkStart w:id="115" w:name="_Toc361921546"/>
            <w:bookmarkStart w:id="116" w:name="_Toc363741383"/>
            <w:bookmarkStart w:id="117" w:name="_Toc364672332"/>
            <w:bookmarkStart w:id="118" w:name="_Toc366157672"/>
            <w:bookmarkStart w:id="119" w:name="_Toc367715511"/>
            <w:bookmarkStart w:id="120" w:name="_Toc369007673"/>
            <w:bookmarkStart w:id="121" w:name="_Toc369007853"/>
            <w:bookmarkStart w:id="122" w:name="_Toc370373460"/>
            <w:bookmarkStart w:id="123" w:name="_Toc371588836"/>
            <w:bookmarkStart w:id="124" w:name="_Toc373157809"/>
            <w:bookmarkStart w:id="125" w:name="_Toc374006622"/>
            <w:bookmarkStart w:id="126" w:name="_Toc374692680"/>
            <w:bookmarkStart w:id="127" w:name="_Toc374692757"/>
            <w:bookmarkStart w:id="128" w:name="_Toc377026487"/>
            <w:bookmarkStart w:id="129" w:name="_Toc378322702"/>
            <w:bookmarkStart w:id="130" w:name="_Toc379440360"/>
            <w:bookmarkStart w:id="131" w:name="_Toc380582885"/>
            <w:bookmarkStart w:id="132" w:name="_Toc381784215"/>
            <w:bookmarkStart w:id="133" w:name="_Toc383182294"/>
            <w:bookmarkStart w:id="134" w:name="_Toc384625680"/>
            <w:bookmarkStart w:id="135" w:name="_Toc385496779"/>
            <w:bookmarkStart w:id="136" w:name="_Toc388946303"/>
            <w:bookmarkStart w:id="137" w:name="_Toc388947550"/>
            <w:bookmarkStart w:id="138" w:name="_Toc389730865"/>
            <w:bookmarkStart w:id="139" w:name="_Toc391386062"/>
            <w:bookmarkStart w:id="140" w:name="_Toc392235866"/>
            <w:bookmarkStart w:id="141" w:name="_Toc393713405"/>
            <w:bookmarkStart w:id="142" w:name="_Toc393714453"/>
            <w:bookmarkStart w:id="143" w:name="_Toc393715457"/>
            <w:bookmarkStart w:id="144"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hyperlink>
            <w:bookmarkEnd w:id="14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45" w:name="_Toc268773997"/>
            <w:bookmarkStart w:id="146" w:name="_Toc273023318"/>
            <w:bookmarkStart w:id="147" w:name="_Toc292704948"/>
            <w:bookmarkStart w:id="148" w:name="_Toc295387893"/>
            <w:bookmarkStart w:id="149" w:name="_Toc296675476"/>
            <w:bookmarkStart w:id="150" w:name="_Toc301945287"/>
            <w:bookmarkStart w:id="151" w:name="_Toc308530334"/>
            <w:bookmarkStart w:id="152" w:name="_Toc321233387"/>
            <w:bookmarkStart w:id="153" w:name="_Toc321311658"/>
            <w:bookmarkStart w:id="154" w:name="_Toc321820538"/>
            <w:bookmarkStart w:id="155" w:name="_Toc323035704"/>
            <w:bookmarkStart w:id="156" w:name="_Toc323904372"/>
            <w:bookmarkStart w:id="157" w:name="_Toc332272644"/>
            <w:bookmarkStart w:id="158" w:name="_Toc334776190"/>
            <w:bookmarkStart w:id="159" w:name="_Toc335901497"/>
            <w:bookmarkStart w:id="160" w:name="_Toc337110331"/>
            <w:bookmarkStart w:id="161" w:name="_Toc338779371"/>
            <w:bookmarkStart w:id="162" w:name="_Toc340225511"/>
            <w:bookmarkStart w:id="163" w:name="_Toc341451210"/>
            <w:bookmarkStart w:id="164" w:name="_Toc342912837"/>
            <w:bookmarkStart w:id="165" w:name="_Toc343262674"/>
            <w:bookmarkStart w:id="166" w:name="_Toc345579825"/>
            <w:bookmarkStart w:id="167" w:name="_Toc346885930"/>
            <w:bookmarkStart w:id="168" w:name="_Toc347929578"/>
            <w:bookmarkStart w:id="169" w:name="_Toc349288246"/>
            <w:bookmarkStart w:id="170" w:name="_Toc350415576"/>
            <w:bookmarkStart w:id="171" w:name="_Toc351549874"/>
            <w:bookmarkStart w:id="172" w:name="_Toc352940474"/>
            <w:bookmarkStart w:id="173" w:name="_Toc354053819"/>
            <w:bookmarkStart w:id="174" w:name="_Toc355708834"/>
            <w:bookmarkStart w:id="175" w:name="_Toc357001927"/>
            <w:bookmarkStart w:id="176" w:name="_Toc358192558"/>
            <w:bookmarkStart w:id="177" w:name="_Toc359489411"/>
            <w:bookmarkStart w:id="178" w:name="_Toc360696814"/>
            <w:bookmarkStart w:id="179" w:name="_Toc361921547"/>
            <w:bookmarkStart w:id="180" w:name="_Toc363741384"/>
            <w:bookmarkStart w:id="181" w:name="_Toc364672333"/>
            <w:bookmarkStart w:id="182" w:name="_Toc366157673"/>
            <w:bookmarkStart w:id="183" w:name="_Toc367715512"/>
            <w:bookmarkStart w:id="184" w:name="_Toc369007674"/>
            <w:bookmarkStart w:id="185" w:name="_Toc369007854"/>
            <w:bookmarkStart w:id="186" w:name="_Toc370373461"/>
            <w:bookmarkStart w:id="187" w:name="_Toc371588837"/>
            <w:bookmarkStart w:id="188" w:name="_Toc373157810"/>
            <w:bookmarkStart w:id="189" w:name="_Toc374006623"/>
            <w:bookmarkStart w:id="190" w:name="_Toc374692681"/>
            <w:bookmarkStart w:id="191" w:name="_Toc374692758"/>
            <w:bookmarkStart w:id="192" w:name="_Toc377026488"/>
            <w:bookmarkStart w:id="193" w:name="_Toc378322703"/>
            <w:bookmarkStart w:id="194" w:name="_Toc379440361"/>
            <w:bookmarkStart w:id="195" w:name="_Toc380582886"/>
            <w:bookmarkStart w:id="196" w:name="_Toc381784216"/>
            <w:bookmarkStart w:id="197" w:name="_Toc383182295"/>
            <w:bookmarkStart w:id="198" w:name="_Toc384625681"/>
            <w:bookmarkStart w:id="199" w:name="_Toc385496780"/>
            <w:bookmarkStart w:id="200" w:name="_Toc388946304"/>
            <w:bookmarkStart w:id="201" w:name="_Toc388947551"/>
            <w:bookmarkStart w:id="202" w:name="_Toc389730866"/>
            <w:bookmarkStart w:id="203" w:name="_Toc391386063"/>
            <w:bookmarkStart w:id="204" w:name="_Toc392235867"/>
            <w:bookmarkStart w:id="205" w:name="_Toc393713406"/>
            <w:bookmarkStart w:id="206" w:name="_Toc393714454"/>
            <w:bookmarkStart w:id="207" w:name="_Toc393715458"/>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08" w:name="_Toc253407140"/>
      <w:bookmarkStart w:id="209" w:name="_Toc259783103"/>
      <w:bookmarkStart w:id="210" w:name="_Toc266181232"/>
      <w:bookmarkStart w:id="211" w:name="_Toc268773998"/>
      <w:bookmarkStart w:id="212" w:name="_Toc271700475"/>
      <w:bookmarkStart w:id="213" w:name="_Toc273023319"/>
      <w:bookmarkStart w:id="214" w:name="_Toc274223813"/>
      <w:bookmarkStart w:id="215" w:name="_Toc276717161"/>
      <w:bookmarkStart w:id="216" w:name="_Toc279669134"/>
      <w:bookmarkStart w:id="217" w:name="_Toc280349204"/>
      <w:bookmarkStart w:id="218" w:name="_Toc282526036"/>
      <w:bookmarkStart w:id="219" w:name="_Toc283737193"/>
      <w:bookmarkStart w:id="220" w:name="_Toc286218710"/>
      <w:bookmarkStart w:id="221" w:name="_Toc288660267"/>
      <w:bookmarkStart w:id="222" w:name="_Toc291005377"/>
      <w:bookmarkStart w:id="223" w:name="_Toc292704949"/>
      <w:bookmarkStart w:id="224" w:name="_Toc295387894"/>
      <w:bookmarkStart w:id="225" w:name="_Toc296675477"/>
      <w:bookmarkStart w:id="226" w:name="_Toc297804716"/>
      <w:bookmarkStart w:id="227" w:name="_Toc301945288"/>
      <w:bookmarkStart w:id="228" w:name="_Toc303344247"/>
      <w:bookmarkStart w:id="229" w:name="_Toc304892153"/>
      <w:bookmarkStart w:id="230" w:name="_Toc308530335"/>
      <w:bookmarkStart w:id="231" w:name="_Toc311103641"/>
      <w:bookmarkStart w:id="232" w:name="_Toc313973311"/>
      <w:bookmarkStart w:id="233" w:name="_Toc316479951"/>
      <w:bookmarkStart w:id="234" w:name="_Toc318964997"/>
      <w:bookmarkStart w:id="235" w:name="_Toc320536953"/>
      <w:bookmarkStart w:id="236" w:name="_Toc321233388"/>
      <w:bookmarkStart w:id="237" w:name="_Toc321311659"/>
      <w:bookmarkStart w:id="238" w:name="_Toc321820539"/>
      <w:bookmarkStart w:id="239" w:name="_Toc323035705"/>
      <w:bookmarkStart w:id="240" w:name="_Toc323904373"/>
      <w:bookmarkStart w:id="241" w:name="_Toc332272645"/>
      <w:bookmarkStart w:id="242" w:name="_Toc334776191"/>
      <w:bookmarkStart w:id="243" w:name="_Toc335901498"/>
      <w:bookmarkStart w:id="244" w:name="_Toc337110332"/>
      <w:bookmarkStart w:id="245" w:name="_Toc338779372"/>
      <w:bookmarkStart w:id="246" w:name="_Toc340225512"/>
      <w:bookmarkStart w:id="247" w:name="_Toc341451211"/>
      <w:bookmarkStart w:id="248" w:name="_Toc342912838"/>
      <w:bookmarkStart w:id="249" w:name="_Toc343262675"/>
      <w:bookmarkStart w:id="250" w:name="_Toc345579826"/>
      <w:bookmarkStart w:id="251" w:name="_Toc346885931"/>
      <w:bookmarkStart w:id="252" w:name="_Toc347929579"/>
      <w:bookmarkStart w:id="253" w:name="_Toc349288247"/>
      <w:bookmarkStart w:id="254" w:name="_Toc350415577"/>
      <w:bookmarkStart w:id="255" w:name="_Toc351549875"/>
      <w:bookmarkStart w:id="256" w:name="_Toc352940475"/>
      <w:bookmarkStart w:id="257" w:name="_Toc354053820"/>
      <w:bookmarkStart w:id="258" w:name="_Toc355708835"/>
      <w:bookmarkStart w:id="259" w:name="_Toc357001928"/>
      <w:bookmarkStart w:id="260" w:name="_Toc358192559"/>
      <w:bookmarkStart w:id="261" w:name="_Toc359489412"/>
      <w:bookmarkStart w:id="262" w:name="_Toc360696815"/>
      <w:bookmarkStart w:id="263" w:name="_Toc361921548"/>
      <w:bookmarkStart w:id="264" w:name="_Toc363741385"/>
      <w:bookmarkStart w:id="265" w:name="_Toc364672334"/>
      <w:bookmarkStart w:id="266" w:name="_Toc366157674"/>
      <w:bookmarkStart w:id="267" w:name="_Toc367715513"/>
      <w:bookmarkStart w:id="268" w:name="_Toc369007675"/>
      <w:bookmarkStart w:id="269" w:name="_Toc369007855"/>
      <w:bookmarkStart w:id="270" w:name="_Toc370373462"/>
      <w:bookmarkStart w:id="271" w:name="_Toc371588838"/>
      <w:bookmarkStart w:id="272" w:name="_Toc373157811"/>
      <w:bookmarkStart w:id="273" w:name="_Toc374006624"/>
      <w:bookmarkStart w:id="274" w:name="_Toc374692682"/>
      <w:bookmarkStart w:id="275" w:name="_Toc374692759"/>
      <w:bookmarkStart w:id="276" w:name="_Toc377026489"/>
      <w:bookmarkStart w:id="277" w:name="_Toc378322704"/>
      <w:bookmarkStart w:id="278" w:name="_Toc379440362"/>
      <w:bookmarkStart w:id="279" w:name="_Toc380582887"/>
      <w:bookmarkStart w:id="280" w:name="_Toc381784217"/>
      <w:bookmarkStart w:id="281" w:name="_Toc383182296"/>
      <w:bookmarkStart w:id="282" w:name="_Toc384625682"/>
      <w:bookmarkStart w:id="283" w:name="_Toc385496781"/>
      <w:bookmarkStart w:id="284" w:name="_Toc388946305"/>
      <w:bookmarkStart w:id="285" w:name="_Toc388947552"/>
      <w:bookmarkStart w:id="286" w:name="_Toc389730867"/>
      <w:bookmarkStart w:id="287" w:name="_Toc391386064"/>
      <w:bookmarkStart w:id="288" w:name="_Toc392235868"/>
      <w:bookmarkStart w:id="289" w:name="_Toc393713407"/>
      <w:bookmarkStart w:id="290" w:name="_Toc393714455"/>
      <w:bookmarkStart w:id="291" w:name="_Toc393715459"/>
      <w:r w:rsidRPr="001C4F41">
        <w:rPr>
          <w:lang w:val="en-US"/>
        </w:rPr>
        <w:lastRenderedPageBreak/>
        <w:t>Table</w:t>
      </w:r>
      <w:r w:rsidR="005427B9">
        <w:rPr>
          <w:lang w:val="en-US"/>
        </w:rPr>
        <w:t xml:space="preserve"> </w:t>
      </w:r>
      <w:r w:rsidRPr="001C4F41">
        <w:rPr>
          <w:lang w:val="en-US"/>
        </w:rPr>
        <w:t>of Contents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D21C24" w:rsidRDefault="00785BEA" w:rsidP="00BA0F2C">
      <w:pPr>
        <w:pStyle w:val="TOC1"/>
        <w:rPr>
          <w:rFonts w:eastAsiaTheme="minorEastAsia"/>
          <w:b/>
          <w:bCs/>
          <w:lang w:val="en-US"/>
        </w:rPr>
      </w:pPr>
      <w:r w:rsidRPr="00D21C24">
        <w:rPr>
          <w:b/>
          <w:bCs/>
          <w:lang w:val="en-US"/>
        </w:rPr>
        <w:t>General</w:t>
      </w:r>
      <w:r w:rsidR="00DB2C23">
        <w:rPr>
          <w:b/>
          <w:bCs/>
          <w:lang w:val="en-US"/>
        </w:rPr>
        <w:t xml:space="preserve"> </w:t>
      </w:r>
      <w:r w:rsidRPr="00D21C24">
        <w:rPr>
          <w:b/>
          <w:bCs/>
          <w:lang w:val="en-US"/>
        </w:rPr>
        <w:t>information</w:t>
      </w:r>
    </w:p>
    <w:p w:rsidR="00E8101F" w:rsidRPr="00D21C24" w:rsidRDefault="00E8101F" w:rsidP="00166EF6">
      <w:pPr>
        <w:pStyle w:val="TOC1"/>
        <w:tabs>
          <w:tab w:val="clear" w:pos="567"/>
          <w:tab w:val="center" w:leader="dot" w:pos="8505"/>
          <w:tab w:val="right" w:pos="9072"/>
        </w:tabs>
        <w:rPr>
          <w:rFonts w:eastAsiaTheme="minorEastAsia"/>
          <w:lang w:val="en-US"/>
        </w:rPr>
      </w:pPr>
      <w:r w:rsidRPr="00D21C24">
        <w:rPr>
          <w:lang w:val="en-US"/>
        </w:rPr>
        <w:t>Lists</w:t>
      </w:r>
      <w:r w:rsidR="00B85EEB" w:rsidRPr="00D21C24">
        <w:rPr>
          <w:lang w:val="en-US"/>
        </w:rPr>
        <w:t xml:space="preserve"> </w:t>
      </w:r>
      <w:r w:rsidRPr="00D21C24">
        <w:rPr>
          <w:lang w:val="en-US"/>
        </w:rPr>
        <w:t>annexed</w:t>
      </w:r>
      <w:r w:rsidR="009051F8">
        <w:rPr>
          <w:lang w:val="en-US"/>
        </w:rPr>
        <w:t xml:space="preserve"> </w:t>
      </w:r>
      <w:r w:rsidRPr="00D21C24">
        <w:rPr>
          <w:lang w:val="en-US"/>
        </w:rPr>
        <w:t>to</w:t>
      </w:r>
      <w:r w:rsidR="00C87A28">
        <w:rPr>
          <w:lang w:val="en-US"/>
        </w:rPr>
        <w:t xml:space="preserve"> </w:t>
      </w:r>
      <w:r w:rsidRPr="00D21C24">
        <w:rPr>
          <w:lang w:val="en-US"/>
        </w:rPr>
        <w:t>the</w:t>
      </w:r>
      <w:r w:rsidR="00FF0E47" w:rsidRPr="00D21C24">
        <w:rPr>
          <w:lang w:val="en-US"/>
        </w:rPr>
        <w:t xml:space="preserve"> </w:t>
      </w:r>
      <w:r w:rsidRPr="00D21C24">
        <w:rPr>
          <w:lang w:val="en-US"/>
        </w:rPr>
        <w:t>ITU</w:t>
      </w:r>
      <w:r w:rsidR="008A199A" w:rsidRPr="00D21C24">
        <w:rPr>
          <w:lang w:val="en-US"/>
        </w:rPr>
        <w:t xml:space="preserve"> </w:t>
      </w:r>
      <w:r w:rsidRPr="00D21C24">
        <w:rPr>
          <w:lang w:val="en-US"/>
        </w:rPr>
        <w:t>Operational Bulletin</w:t>
      </w:r>
      <w:r w:rsidR="003062EE" w:rsidRPr="00D21C24">
        <w:rPr>
          <w:lang w:val="en-US"/>
        </w:rPr>
        <w:t xml:space="preserve">: </w:t>
      </w:r>
      <w:r w:rsidR="003062EE" w:rsidRPr="00D21C24">
        <w:rPr>
          <w:i/>
          <w:iCs/>
          <w:lang w:val="en-US"/>
        </w:rPr>
        <w:t>Note from</w:t>
      </w:r>
      <w:r w:rsidR="00D719E2" w:rsidRPr="00D21C24">
        <w:rPr>
          <w:i/>
          <w:iCs/>
          <w:lang w:val="en-US"/>
        </w:rPr>
        <w:t xml:space="preserve"> </w:t>
      </w:r>
      <w:r w:rsidR="003062EE" w:rsidRPr="00D21C24">
        <w:rPr>
          <w:i/>
          <w:iCs/>
          <w:lang w:val="en-US"/>
        </w:rPr>
        <w:t>TSB</w:t>
      </w:r>
      <w:r w:rsidRPr="00D21C24">
        <w:rPr>
          <w:webHidden/>
          <w:lang w:val="en-US"/>
        </w:rPr>
        <w:tab/>
      </w:r>
      <w:r w:rsidR="00995947" w:rsidRPr="00D21C24">
        <w:rPr>
          <w:webHidden/>
          <w:lang w:val="en-US"/>
        </w:rPr>
        <w:tab/>
      </w:r>
      <w:r w:rsidR="00353098" w:rsidRPr="00D21C24">
        <w:rPr>
          <w:webHidden/>
          <w:lang w:val="en-US"/>
        </w:rPr>
        <w:t>3</w:t>
      </w:r>
    </w:p>
    <w:p w:rsidR="000E16E7" w:rsidRDefault="00A42F6E" w:rsidP="00166EF6">
      <w:pPr>
        <w:pStyle w:val="TOC1"/>
        <w:tabs>
          <w:tab w:val="clear" w:pos="567"/>
          <w:tab w:val="center" w:leader="dot" w:pos="8505"/>
          <w:tab w:val="right" w:pos="9072"/>
        </w:tabs>
        <w:rPr>
          <w:lang w:val="en-US"/>
        </w:rPr>
      </w:pPr>
      <w:r w:rsidRPr="00DA7270">
        <w:rPr>
          <w:lang w:val="en-US"/>
        </w:rPr>
        <w:t xml:space="preserve">Approval </w:t>
      </w:r>
      <w:r w:rsidR="00633147">
        <w:rPr>
          <w:lang w:val="en-US"/>
        </w:rPr>
        <w:t xml:space="preserve">and deletion </w:t>
      </w:r>
      <w:r w:rsidRPr="00DA7270">
        <w:rPr>
          <w:lang w:val="en-US"/>
        </w:rPr>
        <w:t>of ITU-T Recommendations</w:t>
      </w:r>
      <w:r w:rsidRPr="00DA7270">
        <w:rPr>
          <w:lang w:val="en-US"/>
        </w:rPr>
        <w:tab/>
      </w:r>
      <w:r w:rsidRPr="00DA7270">
        <w:rPr>
          <w:lang w:val="en-US"/>
        </w:rPr>
        <w:tab/>
      </w:r>
      <w:r w:rsidR="00783E26">
        <w:rPr>
          <w:lang w:val="en-US"/>
        </w:rPr>
        <w:t>4</w:t>
      </w:r>
    </w:p>
    <w:p w:rsidR="00294F4C" w:rsidRPr="00294F4C" w:rsidRDefault="00294F4C" w:rsidP="00B14B4A">
      <w:pPr>
        <w:pStyle w:val="TOC1"/>
        <w:tabs>
          <w:tab w:val="clear" w:pos="567"/>
          <w:tab w:val="center" w:leader="dot" w:pos="8505"/>
          <w:tab w:val="right" w:pos="9072"/>
        </w:tabs>
        <w:rPr>
          <w:rFonts w:eastAsiaTheme="minorEastAsia"/>
          <w:lang w:val="en-US"/>
        </w:rPr>
      </w:pPr>
      <w:r w:rsidRPr="00294F4C">
        <w:rPr>
          <w:lang w:val="en-US"/>
        </w:rPr>
        <w:t>The International Public Telecommunication Numbering Plan (ITU-T Recommendation E.164 (11/2010))</w:t>
      </w:r>
      <w:r w:rsidR="00AD1D63">
        <w:rPr>
          <w:lang w:val="en-US"/>
        </w:rPr>
        <w:t>:</w:t>
      </w:r>
      <w:r w:rsidR="00AD1D63" w:rsidRPr="00AD1D63">
        <w:rPr>
          <w:lang w:val="en-US"/>
        </w:rPr>
        <w:t xml:space="preserve"> </w:t>
      </w:r>
      <w:r w:rsidR="00AD1D63" w:rsidRPr="00AD1D63">
        <w:rPr>
          <w:i/>
          <w:iCs/>
          <w:lang w:val="en-US"/>
        </w:rPr>
        <w:t>Identification codes for international network</w:t>
      </w:r>
      <w:r w:rsidRPr="00294F4C">
        <w:rPr>
          <w:webHidden/>
          <w:lang w:val="en-US"/>
        </w:rPr>
        <w:tab/>
      </w:r>
      <w:r w:rsidRPr="00294F4C">
        <w:rPr>
          <w:webHidden/>
          <w:lang w:val="en-US"/>
        </w:rPr>
        <w:tab/>
      </w:r>
      <w:r w:rsidR="00B14B4A">
        <w:rPr>
          <w:webHidden/>
          <w:lang w:val="en-US"/>
        </w:rPr>
        <w:t>4</w:t>
      </w:r>
    </w:p>
    <w:p w:rsidR="00294F4C" w:rsidRPr="00294F4C" w:rsidRDefault="00294F4C" w:rsidP="00AD1D63">
      <w:pPr>
        <w:pStyle w:val="TOC1"/>
        <w:tabs>
          <w:tab w:val="clear" w:pos="567"/>
          <w:tab w:val="center" w:leader="dot" w:pos="8505"/>
          <w:tab w:val="right" w:pos="9072"/>
        </w:tabs>
        <w:rPr>
          <w:rFonts w:eastAsiaTheme="minorEastAsia"/>
          <w:lang w:val="en-US"/>
        </w:rPr>
      </w:pPr>
      <w:r w:rsidRPr="00294F4C">
        <w:rPr>
          <w:lang w:val="en-US"/>
        </w:rPr>
        <w:t>International Identification Plan for Public Networks and Subscriptions (ITU-T Recommendation E.212</w:t>
      </w:r>
      <w:r>
        <w:rPr>
          <w:lang w:val="en-US"/>
        </w:rPr>
        <w:br/>
      </w:r>
      <w:r w:rsidRPr="00294F4C">
        <w:rPr>
          <w:lang w:val="en-US"/>
        </w:rPr>
        <w:t>(05/2008))</w:t>
      </w:r>
      <w:r w:rsidR="00AD1D63">
        <w:rPr>
          <w:lang w:val="en-US"/>
        </w:rPr>
        <w:t>:</w:t>
      </w:r>
      <w:r w:rsidR="00AD1D63" w:rsidRPr="00AD1D63">
        <w:rPr>
          <w:lang w:val="en-US"/>
        </w:rPr>
        <w:t xml:space="preserve"> </w:t>
      </w:r>
      <w:r w:rsidR="00AD1D63" w:rsidRPr="00AD1D63">
        <w:rPr>
          <w:i/>
          <w:iCs/>
          <w:lang w:val="en-US"/>
        </w:rPr>
        <w:t>Identification codes for International Mobile Networks</w:t>
      </w:r>
      <w:r w:rsidRPr="00294F4C">
        <w:rPr>
          <w:webHidden/>
          <w:lang w:val="en-US"/>
        </w:rPr>
        <w:tab/>
      </w:r>
      <w:r>
        <w:rPr>
          <w:webHidden/>
          <w:lang w:val="en-US"/>
        </w:rPr>
        <w:tab/>
      </w:r>
      <w:r w:rsidR="00AD1D63">
        <w:rPr>
          <w:webHidden/>
          <w:lang w:val="en-US"/>
        </w:rPr>
        <w:t>5</w:t>
      </w:r>
    </w:p>
    <w:p w:rsidR="00D07FEB" w:rsidRPr="00FB1A22" w:rsidRDefault="00D07FEB" w:rsidP="00AD1D63">
      <w:pPr>
        <w:pStyle w:val="TOC1"/>
        <w:tabs>
          <w:tab w:val="center" w:leader="dot" w:pos="8505"/>
          <w:tab w:val="right" w:pos="9072"/>
        </w:tabs>
        <w:rPr>
          <w:rFonts w:eastAsiaTheme="minorEastAsia"/>
          <w:lang w:val="en-US"/>
        </w:rPr>
      </w:pPr>
      <w:r w:rsidRPr="00D07FEB">
        <w:rPr>
          <w:lang w:val="en-US"/>
        </w:rPr>
        <w:t>Assignment of Signalling Area/Network Codes (SANC) (ITU-T Recommendation Q.708 (03/99))</w:t>
      </w:r>
      <w:r w:rsidR="00AD1D63">
        <w:rPr>
          <w:lang w:val="en-US"/>
        </w:rPr>
        <w:t>:</w:t>
      </w:r>
      <w:r w:rsidR="00AD1D63">
        <w:rPr>
          <w:lang w:val="en-US"/>
        </w:rPr>
        <w:br/>
      </w:r>
      <w:r w:rsidR="00AD1D63" w:rsidRPr="00AD1D63">
        <w:rPr>
          <w:i/>
          <w:iCs/>
          <w:lang w:val="en-US"/>
        </w:rPr>
        <w:t>Myanmar</w:t>
      </w:r>
      <w:r w:rsidRPr="00FB1A22">
        <w:rPr>
          <w:webHidden/>
          <w:lang w:val="en-US"/>
        </w:rPr>
        <w:tab/>
      </w:r>
      <w:r w:rsidR="00FB1A22">
        <w:rPr>
          <w:webHidden/>
          <w:lang w:val="en-US"/>
        </w:rPr>
        <w:tab/>
      </w:r>
      <w:r w:rsidR="00B14B4A">
        <w:rPr>
          <w:webHidden/>
          <w:lang w:val="en-US"/>
        </w:rPr>
        <w:t>5</w:t>
      </w:r>
    </w:p>
    <w:p w:rsidR="00D07FEB" w:rsidRPr="00FB1A22" w:rsidRDefault="00D07FEB" w:rsidP="00166EF6">
      <w:pPr>
        <w:pStyle w:val="TOC1"/>
        <w:tabs>
          <w:tab w:val="center" w:leader="dot" w:pos="8505"/>
          <w:tab w:val="right" w:pos="9072"/>
        </w:tabs>
        <w:rPr>
          <w:rFonts w:eastAsiaTheme="minorEastAsia"/>
          <w:lang w:val="es-ES_tradnl"/>
        </w:rPr>
      </w:pPr>
      <w:r w:rsidRPr="00FB1A22">
        <w:rPr>
          <w:lang w:val="es-ES_tradnl"/>
        </w:rPr>
        <w:t>Telephone Service</w:t>
      </w:r>
      <w:r w:rsidR="00FB1A22" w:rsidRPr="00FB1A22">
        <w:rPr>
          <w:lang w:val="es-ES_tradnl"/>
        </w:rPr>
        <w:t>:</w:t>
      </w:r>
    </w:p>
    <w:p w:rsidR="00D07FEB" w:rsidRPr="00D07FEB" w:rsidRDefault="00D07FEB" w:rsidP="00166EF6">
      <w:pPr>
        <w:pStyle w:val="TOC2"/>
        <w:tabs>
          <w:tab w:val="center" w:leader="dot" w:pos="8505"/>
          <w:tab w:val="right" w:pos="9072"/>
        </w:tabs>
        <w:rPr>
          <w:rFonts w:eastAsiaTheme="minorEastAsia"/>
          <w:lang w:val="es-ES_tradnl"/>
        </w:rPr>
      </w:pPr>
      <w:r w:rsidRPr="00FB1A22">
        <w:rPr>
          <w:i/>
          <w:iCs/>
          <w:lang w:val="es-ES_tradnl"/>
        </w:rPr>
        <w:t>Chile</w:t>
      </w:r>
      <w:r w:rsidR="00FB1A22" w:rsidRPr="00FB1A22">
        <w:rPr>
          <w:i/>
          <w:iCs/>
          <w:lang w:val="es-ES_tradnl"/>
        </w:rPr>
        <w:t xml:space="preserve"> </w:t>
      </w:r>
      <w:r w:rsidR="00FB1A22" w:rsidRPr="003E09C8">
        <w:rPr>
          <w:i/>
          <w:iCs/>
          <w:lang w:val="es-ES_tradnl"/>
        </w:rPr>
        <w:t>(</w:t>
      </w:r>
      <w:r w:rsidR="00FB1A22" w:rsidRPr="00FB1A22">
        <w:rPr>
          <w:i/>
          <w:iCs/>
          <w:lang w:val="es-ES_tradnl" w:eastAsia="zh-CN"/>
        </w:rPr>
        <w:t xml:space="preserve">Subsecretaría de </w:t>
      </w:r>
      <w:r w:rsidR="00FB1A22" w:rsidRPr="00FB1A22">
        <w:rPr>
          <w:i/>
          <w:iCs/>
          <w:lang w:val="es-ES_tradnl"/>
        </w:rPr>
        <w:t>Telecomunicaciones</w:t>
      </w:r>
      <w:r w:rsidR="00FB1A22" w:rsidRPr="00FB1A22">
        <w:rPr>
          <w:i/>
          <w:iCs/>
          <w:lang w:val="es-ES_tradnl" w:eastAsia="zh-CN"/>
        </w:rPr>
        <w:t xml:space="preserve"> de Chile (Subtel), Santiago de Chile</w:t>
      </w:r>
      <w:r w:rsidR="00FB1A22" w:rsidRPr="003E09C8">
        <w:rPr>
          <w:i/>
          <w:iCs/>
          <w:lang w:val="es-ES_tradnl" w:eastAsia="zh-CN"/>
        </w:rPr>
        <w:t>)</w:t>
      </w:r>
      <w:r w:rsidRPr="00D07FEB">
        <w:rPr>
          <w:webHidden/>
          <w:lang w:val="es-ES_tradnl"/>
        </w:rPr>
        <w:tab/>
      </w:r>
      <w:r w:rsidR="00166EF6">
        <w:rPr>
          <w:webHidden/>
          <w:lang w:val="es-ES_tradnl"/>
        </w:rPr>
        <w:tab/>
      </w:r>
      <w:r w:rsidRPr="00D07FEB">
        <w:rPr>
          <w:webHidden/>
          <w:lang w:val="es-ES_tradnl"/>
        </w:rPr>
        <w:t>6</w:t>
      </w:r>
    </w:p>
    <w:p w:rsidR="00D07FEB" w:rsidRPr="00D07FEB" w:rsidRDefault="00D07FEB" w:rsidP="00166EF6">
      <w:pPr>
        <w:pStyle w:val="TOC2"/>
        <w:tabs>
          <w:tab w:val="center" w:leader="dot" w:pos="8505"/>
          <w:tab w:val="right" w:pos="9072"/>
        </w:tabs>
        <w:rPr>
          <w:rFonts w:eastAsiaTheme="minorEastAsia"/>
          <w:lang w:val="fr-CH"/>
        </w:rPr>
      </w:pPr>
      <w:r w:rsidRPr="00FB1A22">
        <w:rPr>
          <w:i/>
          <w:iCs/>
          <w:lang w:val="fr-CH"/>
        </w:rPr>
        <w:t>Gabon</w:t>
      </w:r>
      <w:r w:rsidR="00FB1A22" w:rsidRPr="00FB1A22">
        <w:rPr>
          <w:i/>
          <w:iCs/>
          <w:lang w:val="fr-CH"/>
        </w:rPr>
        <w:t xml:space="preserve"> (Autorité de Régulation des Communications électroniques et des Postes (ARCEP), Libreville)</w:t>
      </w:r>
      <w:r w:rsidRPr="00FB1A22">
        <w:rPr>
          <w:webHidden/>
          <w:lang w:val="fr-CH"/>
        </w:rPr>
        <w:tab/>
      </w:r>
      <w:r w:rsidR="00166EF6">
        <w:rPr>
          <w:webHidden/>
          <w:lang w:val="fr-CH"/>
        </w:rPr>
        <w:tab/>
      </w:r>
      <w:r w:rsidRPr="00FB1A22">
        <w:rPr>
          <w:webHidden/>
          <w:lang w:val="fr-CH"/>
        </w:rPr>
        <w:t>7</w:t>
      </w:r>
    </w:p>
    <w:p w:rsidR="00D07FEB" w:rsidRPr="00D07FEB" w:rsidRDefault="00D07FEB" w:rsidP="00364A7B">
      <w:pPr>
        <w:pStyle w:val="TOC2"/>
        <w:tabs>
          <w:tab w:val="center" w:leader="dot" w:pos="8505"/>
          <w:tab w:val="right" w:pos="9072"/>
        </w:tabs>
        <w:rPr>
          <w:rFonts w:eastAsiaTheme="minorEastAsia"/>
        </w:rPr>
      </w:pPr>
      <w:r w:rsidRPr="00FB1A22">
        <w:rPr>
          <w:i/>
          <w:iCs/>
          <w:lang w:val="en-US" w:eastAsia="zh-CN"/>
        </w:rPr>
        <w:t xml:space="preserve">Iran </w:t>
      </w:r>
      <w:r w:rsidR="00FB1A22" w:rsidRPr="00FB1A22">
        <w:rPr>
          <w:i/>
          <w:iCs/>
          <w:lang w:val="en-US" w:eastAsia="zh-CN"/>
        </w:rPr>
        <w:t>(</w:t>
      </w:r>
      <w:r w:rsidR="00FB1A22" w:rsidRPr="00FB1A22">
        <w:rPr>
          <w:i/>
          <w:iCs/>
          <w:lang w:val="en-US"/>
        </w:rPr>
        <w:t>Communications Regulatory Authority (CRA), Tehran)</w:t>
      </w:r>
      <w:r w:rsidRPr="00D07FEB">
        <w:rPr>
          <w:webHidden/>
          <w:lang w:val="en-US"/>
        </w:rPr>
        <w:tab/>
      </w:r>
      <w:r w:rsidR="00166EF6">
        <w:rPr>
          <w:webHidden/>
          <w:lang w:val="en-US"/>
        </w:rPr>
        <w:tab/>
      </w:r>
      <w:r w:rsidRPr="00D07FEB">
        <w:rPr>
          <w:webHidden/>
          <w:lang w:val="en-US"/>
        </w:rPr>
        <w:t>7</w:t>
      </w:r>
    </w:p>
    <w:p w:rsidR="00D07FEB" w:rsidRPr="00D07FEB" w:rsidRDefault="00D07FEB" w:rsidP="00166EF6">
      <w:pPr>
        <w:pStyle w:val="TOC2"/>
        <w:tabs>
          <w:tab w:val="center" w:leader="dot" w:pos="8505"/>
          <w:tab w:val="right" w:pos="9072"/>
        </w:tabs>
        <w:rPr>
          <w:rFonts w:eastAsiaTheme="minorEastAsia"/>
        </w:rPr>
      </w:pPr>
      <w:r w:rsidRPr="00FB1A22">
        <w:rPr>
          <w:i/>
          <w:iCs/>
          <w:lang w:val="en-US" w:eastAsia="zh-CN"/>
        </w:rPr>
        <w:t xml:space="preserve">Solomon </w:t>
      </w:r>
      <w:r w:rsidRPr="00FB1A22">
        <w:rPr>
          <w:i/>
          <w:iCs/>
          <w:lang w:val="en-US"/>
        </w:rPr>
        <w:t>Islands</w:t>
      </w:r>
      <w:r w:rsidR="00FB1A22" w:rsidRPr="00FB1A22">
        <w:rPr>
          <w:i/>
          <w:iCs/>
          <w:lang w:val="en-US"/>
        </w:rPr>
        <w:t xml:space="preserve"> (</w:t>
      </w:r>
      <w:r w:rsidR="00FB1A22" w:rsidRPr="00FB1A22">
        <w:rPr>
          <w:i/>
          <w:iCs/>
          <w:lang w:val="en-US" w:eastAsia="zh-CN"/>
        </w:rPr>
        <w:t xml:space="preserve">Telecommunications </w:t>
      </w:r>
      <w:r w:rsidR="00FB1A22" w:rsidRPr="00FB1A22">
        <w:rPr>
          <w:i/>
          <w:iCs/>
          <w:lang w:val="en-US"/>
        </w:rPr>
        <w:t>Commission</w:t>
      </w:r>
      <w:r w:rsidR="00FB1A22" w:rsidRPr="00FB1A22">
        <w:rPr>
          <w:i/>
          <w:iCs/>
          <w:lang w:val="en-US" w:eastAsia="zh-CN"/>
        </w:rPr>
        <w:t xml:space="preserve"> of Solomon Islands (TCSI), Honiara)</w:t>
      </w:r>
      <w:r w:rsidRPr="00D07FEB">
        <w:rPr>
          <w:webHidden/>
          <w:lang w:val="en-US"/>
        </w:rPr>
        <w:tab/>
      </w:r>
      <w:r w:rsidR="00166EF6">
        <w:rPr>
          <w:webHidden/>
          <w:lang w:val="en-US"/>
        </w:rPr>
        <w:tab/>
      </w:r>
      <w:r w:rsidRPr="00D07FEB">
        <w:rPr>
          <w:webHidden/>
          <w:lang w:val="en-US"/>
        </w:rPr>
        <w:t>9</w:t>
      </w:r>
    </w:p>
    <w:p w:rsidR="00D07FEB" w:rsidRPr="00FB1A22" w:rsidRDefault="00D07FEB" w:rsidP="00166EF6">
      <w:pPr>
        <w:pStyle w:val="TOC1"/>
        <w:tabs>
          <w:tab w:val="center" w:leader="dot" w:pos="8505"/>
          <w:tab w:val="right" w:pos="9072"/>
        </w:tabs>
        <w:rPr>
          <w:rFonts w:eastAsiaTheme="minorEastAsia"/>
          <w:lang w:val="en-US"/>
        </w:rPr>
      </w:pPr>
      <w:r w:rsidRPr="00D07FEB">
        <w:rPr>
          <w:lang w:val="en-US"/>
        </w:rPr>
        <w:t>Changes in Administrations/ROAs and other entities or Organizations</w:t>
      </w:r>
      <w:r w:rsidR="00FB1A22">
        <w:rPr>
          <w:webHidden/>
          <w:lang w:val="en-US"/>
        </w:rPr>
        <w:t>:</w:t>
      </w:r>
    </w:p>
    <w:p w:rsidR="00D07FEB" w:rsidRPr="00D07FEB" w:rsidRDefault="00D07FEB" w:rsidP="00166EF6">
      <w:pPr>
        <w:pStyle w:val="TOC2"/>
        <w:tabs>
          <w:tab w:val="center" w:leader="dot" w:pos="8505"/>
          <w:tab w:val="right" w:pos="9072"/>
        </w:tabs>
        <w:rPr>
          <w:rFonts w:eastAsiaTheme="minorEastAsia"/>
        </w:rPr>
      </w:pPr>
      <w:r w:rsidRPr="00FB1A22">
        <w:rPr>
          <w:i/>
          <w:iCs/>
          <w:lang w:val="en-US"/>
        </w:rPr>
        <w:t>Cyprus</w:t>
      </w:r>
      <w:r w:rsidR="00FB1A22" w:rsidRPr="00FB1A22">
        <w:rPr>
          <w:i/>
          <w:iCs/>
          <w:lang w:val="en-US"/>
        </w:rPr>
        <w:t xml:space="preserve"> (CYTA (Cyprus Telecommunications Authority), Lefkosia): Change of e-mail address</w:t>
      </w:r>
      <w:r w:rsidRPr="00D07FEB">
        <w:rPr>
          <w:webHidden/>
          <w:lang w:val="en-US"/>
        </w:rPr>
        <w:tab/>
      </w:r>
      <w:r w:rsidR="00166EF6">
        <w:rPr>
          <w:webHidden/>
          <w:lang w:val="en-US"/>
        </w:rPr>
        <w:tab/>
      </w:r>
      <w:r w:rsidRPr="00D07FEB">
        <w:rPr>
          <w:webHidden/>
          <w:lang w:val="en-US"/>
        </w:rPr>
        <w:t>10</w:t>
      </w:r>
    </w:p>
    <w:p w:rsidR="00D07FEB" w:rsidRPr="00D07FEB" w:rsidRDefault="00D07FEB" w:rsidP="00166EF6">
      <w:pPr>
        <w:pStyle w:val="TOC2"/>
        <w:tabs>
          <w:tab w:val="center" w:leader="dot" w:pos="8505"/>
          <w:tab w:val="right" w:pos="9072"/>
        </w:tabs>
        <w:rPr>
          <w:rFonts w:eastAsiaTheme="minorEastAsia"/>
        </w:rPr>
      </w:pPr>
      <w:r w:rsidRPr="00FB1A22">
        <w:rPr>
          <w:i/>
          <w:iCs/>
          <w:lang w:val="en-US"/>
        </w:rPr>
        <w:t>Serbia</w:t>
      </w:r>
      <w:r w:rsidR="00FB1A22" w:rsidRPr="00FB1A22">
        <w:rPr>
          <w:i/>
          <w:iCs/>
          <w:lang w:val="en-US"/>
        </w:rPr>
        <w:t xml:space="preserve"> (Republic Agency for Electronic Communications (RATEL), Belgrade): Change of name</w:t>
      </w:r>
      <w:r w:rsidRPr="00D07FEB">
        <w:rPr>
          <w:webHidden/>
          <w:lang w:val="en-US"/>
        </w:rPr>
        <w:tab/>
      </w:r>
      <w:r w:rsidR="00166EF6">
        <w:rPr>
          <w:webHidden/>
          <w:lang w:val="en-US"/>
        </w:rPr>
        <w:tab/>
      </w:r>
      <w:r w:rsidRPr="00D07FEB">
        <w:rPr>
          <w:webHidden/>
          <w:lang w:val="en-US"/>
        </w:rPr>
        <w:t>10</w:t>
      </w:r>
    </w:p>
    <w:p w:rsidR="00D07FEB" w:rsidRPr="00D07FEB" w:rsidRDefault="00D07FEB" w:rsidP="00166EF6">
      <w:pPr>
        <w:pStyle w:val="TOC2"/>
        <w:tabs>
          <w:tab w:val="center" w:leader="dot" w:pos="8505"/>
          <w:tab w:val="right" w:pos="9072"/>
        </w:tabs>
        <w:rPr>
          <w:rFonts w:eastAsiaTheme="minorEastAsia"/>
        </w:rPr>
      </w:pPr>
      <w:r w:rsidRPr="00FB1A22">
        <w:rPr>
          <w:i/>
          <w:iCs/>
          <w:lang w:val="en-US"/>
        </w:rPr>
        <w:t>Ukraine</w:t>
      </w:r>
      <w:r w:rsidR="00FB1A22" w:rsidRPr="00FB1A22">
        <w:rPr>
          <w:i/>
          <w:iCs/>
          <w:lang w:val="en-US"/>
        </w:rPr>
        <w:t xml:space="preserve"> (National Commission for Communications Regulation of Ukraine, Kyiv): Change of name</w:t>
      </w:r>
      <w:r w:rsidRPr="00D07FEB">
        <w:rPr>
          <w:webHidden/>
          <w:lang w:val="en-US"/>
        </w:rPr>
        <w:tab/>
      </w:r>
      <w:r w:rsidR="00166EF6">
        <w:rPr>
          <w:webHidden/>
          <w:lang w:val="en-US"/>
        </w:rPr>
        <w:tab/>
      </w:r>
      <w:r w:rsidRPr="00D07FEB">
        <w:rPr>
          <w:webHidden/>
          <w:lang w:val="en-US"/>
        </w:rPr>
        <w:t>10</w:t>
      </w:r>
    </w:p>
    <w:p w:rsidR="00D07FEB" w:rsidRPr="00166EF6" w:rsidRDefault="00D07FEB" w:rsidP="00166EF6">
      <w:pPr>
        <w:pStyle w:val="TOC1"/>
        <w:tabs>
          <w:tab w:val="center" w:leader="dot" w:pos="8505"/>
          <w:tab w:val="right" w:pos="9072"/>
        </w:tabs>
        <w:rPr>
          <w:rFonts w:eastAsiaTheme="minorEastAsia"/>
          <w:lang w:val="en-US"/>
        </w:rPr>
      </w:pPr>
      <w:r w:rsidRPr="00D07FEB">
        <w:rPr>
          <w:lang w:val="en-US"/>
        </w:rPr>
        <w:t>Service Restrictions</w:t>
      </w:r>
      <w:r w:rsidRPr="00166EF6">
        <w:rPr>
          <w:webHidden/>
          <w:lang w:val="en-US"/>
        </w:rPr>
        <w:tab/>
      </w:r>
      <w:r w:rsidR="00FB1A22" w:rsidRPr="00166EF6">
        <w:rPr>
          <w:webHidden/>
          <w:lang w:val="en-US"/>
        </w:rPr>
        <w:tab/>
      </w:r>
      <w:r w:rsidRPr="00166EF6">
        <w:rPr>
          <w:webHidden/>
          <w:lang w:val="en-US"/>
        </w:rPr>
        <w:t>11</w:t>
      </w:r>
    </w:p>
    <w:p w:rsidR="00D07FEB" w:rsidRPr="00FB1A22" w:rsidRDefault="00D07FEB" w:rsidP="00166EF6">
      <w:pPr>
        <w:pStyle w:val="TOC1"/>
        <w:tabs>
          <w:tab w:val="center" w:leader="dot" w:pos="8505"/>
          <w:tab w:val="right" w:pos="9072"/>
        </w:tabs>
        <w:rPr>
          <w:rFonts w:eastAsiaTheme="minorEastAsia"/>
          <w:lang w:val="en-US"/>
        </w:rPr>
      </w:pPr>
      <w:r w:rsidRPr="00D07FEB">
        <w:rPr>
          <w:lang w:val="en-US"/>
        </w:rPr>
        <w:t>Call-Back and alternative calling procedures (Res. 21 Rev. PP-2006)</w:t>
      </w:r>
      <w:r w:rsidRPr="00FB1A22">
        <w:rPr>
          <w:webHidden/>
          <w:lang w:val="en-US"/>
        </w:rPr>
        <w:tab/>
      </w:r>
      <w:r w:rsidR="00FB1A22" w:rsidRPr="00FB1A22">
        <w:rPr>
          <w:webHidden/>
          <w:lang w:val="en-US"/>
        </w:rPr>
        <w:tab/>
      </w:r>
      <w:r w:rsidRPr="00FB1A22">
        <w:rPr>
          <w:webHidden/>
          <w:lang w:val="en-US"/>
        </w:rPr>
        <w:t>11</w:t>
      </w:r>
    </w:p>
    <w:p w:rsidR="00FB1A22" w:rsidRDefault="00FB1A22" w:rsidP="00166EF6">
      <w:pPr>
        <w:tabs>
          <w:tab w:val="clear" w:pos="567"/>
          <w:tab w:val="clear" w:pos="1276"/>
          <w:tab w:val="clear" w:pos="1843"/>
          <w:tab w:val="clear" w:pos="5387"/>
          <w:tab w:val="clear" w:pos="5954"/>
          <w:tab w:val="center" w:leader="dot" w:pos="8505"/>
          <w:tab w:val="right" w:pos="9072"/>
        </w:tabs>
        <w:overflowPunct/>
        <w:autoSpaceDE/>
        <w:autoSpaceDN/>
        <w:adjustRightInd/>
        <w:spacing w:before="0"/>
        <w:jc w:val="left"/>
        <w:textAlignment w:val="auto"/>
        <w:rPr>
          <w:b/>
          <w:bCs/>
          <w:noProof/>
          <w:szCs w:val="32"/>
          <w:lang w:val="en-US"/>
        </w:rPr>
      </w:pPr>
      <w:r>
        <w:rPr>
          <w:b/>
          <w:bCs/>
          <w:lang w:val="en-US"/>
        </w:rPr>
        <w:br w:type="page"/>
      </w:r>
    </w:p>
    <w:p w:rsidR="00FB1A22" w:rsidRPr="00EB4E65" w:rsidRDefault="00FB1A22" w:rsidP="00166EF6">
      <w:pPr>
        <w:pStyle w:val="TOC0"/>
        <w:tabs>
          <w:tab w:val="clear" w:pos="567"/>
          <w:tab w:val="center" w:leader="dot" w:pos="8505"/>
          <w:tab w:val="right" w:pos="9072"/>
        </w:tabs>
        <w:spacing w:before="240"/>
        <w:ind w:right="-6"/>
        <w:rPr>
          <w:i/>
          <w:iCs/>
          <w:lang w:val="en-US"/>
        </w:rPr>
      </w:pPr>
      <w:r w:rsidRPr="00EB4E65">
        <w:rPr>
          <w:i/>
          <w:iCs/>
          <w:lang w:val="en-US"/>
        </w:rPr>
        <w:lastRenderedPageBreak/>
        <w:t>Page</w:t>
      </w:r>
    </w:p>
    <w:p w:rsidR="00FB1A22" w:rsidRPr="006C603A" w:rsidRDefault="00FB1A22" w:rsidP="00166EF6">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D07FEB" w:rsidRPr="00FB1A22" w:rsidRDefault="00D07FEB" w:rsidP="00CC618E">
      <w:pPr>
        <w:pStyle w:val="TOC1"/>
        <w:tabs>
          <w:tab w:val="center" w:leader="dot" w:pos="8505"/>
          <w:tab w:val="right" w:pos="9072"/>
        </w:tabs>
        <w:rPr>
          <w:rFonts w:eastAsiaTheme="minorEastAsia"/>
          <w:lang w:val="en-US"/>
        </w:rPr>
      </w:pPr>
      <w:r w:rsidRPr="00D07FEB">
        <w:rPr>
          <w:lang w:val="en-US"/>
        </w:rPr>
        <w:t>List of Ship Stations and Maritime Mobile Service Identity Assignments</w:t>
      </w:r>
      <w:r w:rsidR="003E09C8">
        <w:rPr>
          <w:lang w:val="en-US"/>
        </w:rPr>
        <w:t xml:space="preserve"> (Liste V)</w:t>
      </w:r>
      <w:r w:rsidRPr="00FB1A22">
        <w:rPr>
          <w:webHidden/>
          <w:lang w:val="en-US"/>
        </w:rPr>
        <w:tab/>
      </w:r>
      <w:r w:rsidR="00FB1A22">
        <w:rPr>
          <w:webHidden/>
          <w:lang w:val="en-US"/>
        </w:rPr>
        <w:tab/>
      </w:r>
      <w:r w:rsidRPr="00FB1A22">
        <w:rPr>
          <w:webHidden/>
          <w:lang w:val="en-US"/>
        </w:rPr>
        <w:t>12</w:t>
      </w:r>
    </w:p>
    <w:p w:rsidR="00D07FEB" w:rsidRPr="00FB1A22" w:rsidRDefault="00D07FEB" w:rsidP="00166EF6">
      <w:pPr>
        <w:pStyle w:val="TOC1"/>
        <w:tabs>
          <w:tab w:val="center" w:leader="dot" w:pos="8505"/>
          <w:tab w:val="right" w:pos="9072"/>
        </w:tabs>
        <w:rPr>
          <w:rFonts w:eastAsiaTheme="minorEastAsia"/>
          <w:lang w:val="en-US"/>
        </w:rPr>
      </w:pPr>
      <w:r w:rsidRPr="00D07FEB">
        <w:rPr>
          <w:lang w:val="en-US"/>
        </w:rPr>
        <w:t>List of Issuer Identifier Numbers for the International Telecommunication Charge Card</w:t>
      </w:r>
      <w:r w:rsidRPr="00FB1A22">
        <w:rPr>
          <w:webHidden/>
          <w:lang w:val="en-US"/>
        </w:rPr>
        <w:tab/>
      </w:r>
      <w:r w:rsidR="00FB1A22" w:rsidRPr="00FB1A22">
        <w:rPr>
          <w:webHidden/>
          <w:lang w:val="en-US"/>
        </w:rPr>
        <w:tab/>
      </w:r>
      <w:r w:rsidRPr="00FB1A22">
        <w:rPr>
          <w:webHidden/>
          <w:lang w:val="en-US"/>
        </w:rPr>
        <w:t>12</w:t>
      </w:r>
    </w:p>
    <w:p w:rsidR="00D07FEB" w:rsidRPr="00166EF6" w:rsidRDefault="003E35D8" w:rsidP="00CC618E">
      <w:pPr>
        <w:pStyle w:val="TOC1"/>
        <w:tabs>
          <w:tab w:val="center" w:leader="dot" w:pos="8505"/>
          <w:tab w:val="right" w:pos="9072"/>
        </w:tabs>
        <w:rPr>
          <w:rFonts w:eastAsiaTheme="minorEastAsia"/>
          <w:lang w:val="en-US"/>
        </w:rPr>
      </w:pPr>
      <w:r w:rsidRPr="003E35D8">
        <w:rPr>
          <w:lang w:val="en-US"/>
        </w:rPr>
        <w:t>List of ITU-T Recommendation E.164 assigned Country Codes</w:t>
      </w:r>
      <w:r w:rsidR="00FB1A22">
        <w:rPr>
          <w:lang w:val="en-US"/>
        </w:rPr>
        <w:tab/>
      </w:r>
      <w:r w:rsidR="00AD1D63">
        <w:rPr>
          <w:lang w:val="en-US"/>
        </w:rPr>
        <w:tab/>
      </w:r>
      <w:r w:rsidR="00D07FEB" w:rsidRPr="00166EF6">
        <w:rPr>
          <w:webHidden/>
          <w:lang w:val="en-US"/>
        </w:rPr>
        <w:t>13</w:t>
      </w:r>
    </w:p>
    <w:p w:rsidR="00D07FEB" w:rsidRPr="00FB1A22" w:rsidRDefault="00D07FEB" w:rsidP="00166EF6">
      <w:pPr>
        <w:pStyle w:val="TOC1"/>
        <w:tabs>
          <w:tab w:val="center" w:leader="dot" w:pos="8505"/>
          <w:tab w:val="right" w:pos="9072"/>
        </w:tabs>
        <w:rPr>
          <w:rFonts w:eastAsiaTheme="minorEastAsia"/>
          <w:lang w:val="en-US"/>
        </w:rPr>
      </w:pPr>
      <w:r w:rsidRPr="00D07FEB">
        <w:rPr>
          <w:lang w:val="en-US"/>
        </w:rPr>
        <w:t>Mobile Network Codes (MNC) for the international identification plan for public networks</w:t>
      </w:r>
      <w:r w:rsidR="00FB1A22">
        <w:rPr>
          <w:lang w:val="en-US"/>
        </w:rPr>
        <w:br/>
      </w:r>
      <w:r w:rsidRPr="00D07FEB">
        <w:rPr>
          <w:lang w:val="en-US"/>
        </w:rPr>
        <w:t>and subscriptions</w:t>
      </w:r>
      <w:r w:rsidRPr="00FB1A22">
        <w:rPr>
          <w:webHidden/>
          <w:lang w:val="en-US"/>
        </w:rPr>
        <w:tab/>
      </w:r>
      <w:r w:rsidR="00FB1A22">
        <w:rPr>
          <w:webHidden/>
          <w:lang w:val="en-US"/>
        </w:rPr>
        <w:tab/>
      </w:r>
      <w:r w:rsidRPr="00FB1A22">
        <w:rPr>
          <w:webHidden/>
          <w:lang w:val="en-US"/>
        </w:rPr>
        <w:t>13</w:t>
      </w:r>
    </w:p>
    <w:p w:rsidR="00D07FEB" w:rsidRPr="00FB1A22" w:rsidRDefault="00D07FEB" w:rsidP="00166EF6">
      <w:pPr>
        <w:pStyle w:val="TOC1"/>
        <w:tabs>
          <w:tab w:val="center" w:leader="dot" w:pos="8505"/>
          <w:tab w:val="right" w:pos="9072"/>
        </w:tabs>
        <w:rPr>
          <w:rFonts w:eastAsiaTheme="minorEastAsia"/>
          <w:lang w:val="en-US"/>
        </w:rPr>
      </w:pPr>
      <w:r w:rsidRPr="00D07FEB">
        <w:rPr>
          <w:lang w:val="en-US"/>
        </w:rPr>
        <w:t>List of ITU Carrier Codes</w:t>
      </w:r>
      <w:r w:rsidRPr="00FB1A22">
        <w:rPr>
          <w:webHidden/>
          <w:lang w:val="en-US"/>
        </w:rPr>
        <w:tab/>
      </w:r>
      <w:r w:rsidR="00FB1A22" w:rsidRPr="00FB1A22">
        <w:rPr>
          <w:webHidden/>
          <w:lang w:val="en-US"/>
        </w:rPr>
        <w:tab/>
      </w:r>
      <w:r w:rsidRPr="00FB1A22">
        <w:rPr>
          <w:webHidden/>
          <w:lang w:val="en-US"/>
        </w:rPr>
        <w:t>14</w:t>
      </w:r>
    </w:p>
    <w:p w:rsidR="00D07FEB" w:rsidRPr="00FB1A22" w:rsidRDefault="00D07FEB" w:rsidP="00166EF6">
      <w:pPr>
        <w:pStyle w:val="TOC1"/>
        <w:tabs>
          <w:tab w:val="center" w:leader="dot" w:pos="8505"/>
          <w:tab w:val="right" w:pos="9072"/>
        </w:tabs>
        <w:rPr>
          <w:rFonts w:eastAsiaTheme="minorEastAsia"/>
          <w:lang w:val="en-US"/>
        </w:rPr>
      </w:pPr>
      <w:r w:rsidRPr="00D07FEB">
        <w:rPr>
          <w:lang w:val="en-US"/>
        </w:rPr>
        <w:t>List of Signalling Area/Network Codes (SANC)</w:t>
      </w:r>
      <w:r w:rsidRPr="00FB1A22">
        <w:rPr>
          <w:webHidden/>
          <w:lang w:val="en-US"/>
        </w:rPr>
        <w:tab/>
      </w:r>
      <w:r w:rsidR="00FB1A22" w:rsidRPr="00FB1A22">
        <w:rPr>
          <w:webHidden/>
          <w:lang w:val="en-US"/>
        </w:rPr>
        <w:tab/>
      </w:r>
      <w:r w:rsidRPr="00FB1A22">
        <w:rPr>
          <w:webHidden/>
          <w:lang w:val="en-US"/>
        </w:rPr>
        <w:t>15</w:t>
      </w:r>
    </w:p>
    <w:p w:rsidR="00B37B6F" w:rsidRPr="00B37B6F" w:rsidRDefault="00B37B6F" w:rsidP="00AD1D63">
      <w:pPr>
        <w:pStyle w:val="TOC1"/>
        <w:tabs>
          <w:tab w:val="center" w:leader="dot" w:pos="8505"/>
          <w:tab w:val="right" w:pos="9072"/>
        </w:tabs>
        <w:rPr>
          <w:lang w:val="en-US"/>
        </w:rPr>
      </w:pPr>
      <w:r w:rsidRPr="00B37B6F">
        <w:rPr>
          <w:lang w:val="en-US"/>
        </w:rPr>
        <w:t>List of International Signalling Point Codes (ISPC)</w:t>
      </w:r>
      <w:r>
        <w:rPr>
          <w:lang w:val="en-US"/>
        </w:rPr>
        <w:tab/>
      </w:r>
      <w:r>
        <w:rPr>
          <w:lang w:val="en-US"/>
        </w:rPr>
        <w:tab/>
        <w:t>1</w:t>
      </w:r>
      <w:r w:rsidR="00AD1D63">
        <w:rPr>
          <w:lang w:val="en-US"/>
        </w:rPr>
        <w:t>6</w:t>
      </w:r>
    </w:p>
    <w:p w:rsidR="00D07FEB" w:rsidRPr="00D07FEB" w:rsidRDefault="00D07FEB" w:rsidP="00AD1D63">
      <w:pPr>
        <w:pStyle w:val="TOC1"/>
        <w:tabs>
          <w:tab w:val="center" w:leader="dot" w:pos="8505"/>
          <w:tab w:val="right" w:pos="9072"/>
        </w:tabs>
        <w:rPr>
          <w:rFonts w:eastAsiaTheme="minorEastAsia"/>
        </w:rPr>
      </w:pPr>
      <w:r w:rsidRPr="00D07FEB">
        <w:rPr>
          <w:lang w:val="en-US"/>
        </w:rPr>
        <w:t>National Numbering Plan</w:t>
      </w:r>
      <w:r w:rsidRPr="00D07FEB">
        <w:rPr>
          <w:webHidden/>
        </w:rPr>
        <w:tab/>
      </w:r>
      <w:r w:rsidR="00FB1A22">
        <w:rPr>
          <w:webHidden/>
        </w:rPr>
        <w:tab/>
      </w:r>
      <w:r w:rsidRPr="00D07FEB">
        <w:rPr>
          <w:webHidden/>
        </w:rPr>
        <w:t>1</w:t>
      </w:r>
      <w:r w:rsidR="00AD1D63">
        <w:rPr>
          <w:webHidden/>
        </w:rPr>
        <w:t>7</w:t>
      </w:r>
    </w:p>
    <w:p w:rsidR="003E3B85" w:rsidRPr="003E3B85" w:rsidRDefault="003E3B85" w:rsidP="00B37B6F">
      <w:pPr>
        <w:rPr>
          <w:rFonts w:eastAsiaTheme="minorEastAsia"/>
          <w:lang w:val="en-US"/>
        </w:rPr>
      </w:pPr>
    </w:p>
    <w:p w:rsidR="00783E26" w:rsidRDefault="00783E26" w:rsidP="00B37B6F">
      <w:pPr>
        <w:rPr>
          <w:rFonts w:eastAsiaTheme="minorEastAsia"/>
          <w:lang w:val="en-US"/>
        </w:rPr>
      </w:pPr>
    </w:p>
    <w:p w:rsidR="00FB1A22" w:rsidRPr="00DA7270" w:rsidRDefault="00FB1A22" w:rsidP="00B37B6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D62D6D">
            <w:pPr>
              <w:pStyle w:val="TableHead1"/>
              <w:rPr>
                <w:rFonts w:eastAsia="SimSun"/>
                <w:lang w:val="en-US" w:eastAsia="zh-CN"/>
              </w:rPr>
            </w:pPr>
            <w:r w:rsidRPr="00677B65">
              <w:rPr>
                <w:rFonts w:eastAsia="SimSun"/>
                <w:lang w:val="en-US" w:eastAsia="zh-CN"/>
              </w:rPr>
              <w:t>Dates of publication of the next</w:t>
            </w:r>
            <w:r w:rsidR="00D62D6D">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292" w:name="_Toc253407141"/>
      <w:bookmarkStart w:id="293" w:name="_Toc259783104"/>
      <w:bookmarkStart w:id="294" w:name="_Toc266181233"/>
      <w:bookmarkStart w:id="295" w:name="_Toc268773999"/>
      <w:bookmarkStart w:id="296" w:name="_Toc271700476"/>
      <w:bookmarkStart w:id="297" w:name="_Toc273023320"/>
      <w:bookmarkStart w:id="298" w:name="_Toc274223814"/>
      <w:bookmarkStart w:id="299" w:name="_Toc276717162"/>
      <w:bookmarkStart w:id="300" w:name="_Toc279669135"/>
      <w:bookmarkStart w:id="301" w:name="_Toc280349205"/>
      <w:bookmarkStart w:id="302" w:name="_Toc282526037"/>
      <w:bookmarkStart w:id="303" w:name="_Toc283737194"/>
      <w:bookmarkStart w:id="304" w:name="_Toc286218711"/>
      <w:bookmarkStart w:id="305" w:name="_Toc288660268"/>
      <w:bookmarkStart w:id="306" w:name="_Toc291005378"/>
      <w:bookmarkStart w:id="307" w:name="_Toc292704950"/>
      <w:bookmarkStart w:id="308" w:name="_Toc295387895"/>
      <w:bookmarkStart w:id="309" w:name="_Toc296675478"/>
      <w:bookmarkStart w:id="310" w:name="_Toc297804717"/>
      <w:bookmarkStart w:id="311" w:name="_Toc301945289"/>
      <w:bookmarkStart w:id="312" w:name="_Toc303344248"/>
      <w:bookmarkStart w:id="313" w:name="_Toc304892154"/>
      <w:bookmarkStart w:id="314" w:name="_Toc308530336"/>
      <w:bookmarkStart w:id="315" w:name="_Toc311103642"/>
      <w:bookmarkStart w:id="316" w:name="_Toc313973312"/>
      <w:bookmarkStart w:id="317" w:name="_Toc316479952"/>
      <w:bookmarkStart w:id="318" w:name="_Toc318964998"/>
      <w:bookmarkStart w:id="319" w:name="_Toc320536954"/>
      <w:bookmarkStart w:id="320" w:name="_Toc321233389"/>
      <w:bookmarkStart w:id="321" w:name="_Toc321311660"/>
      <w:bookmarkStart w:id="322" w:name="_Toc321820540"/>
      <w:bookmarkStart w:id="323" w:name="_Toc323035706"/>
      <w:bookmarkStart w:id="324" w:name="_Toc323904374"/>
      <w:bookmarkStart w:id="325" w:name="_Toc332272646"/>
      <w:bookmarkStart w:id="326" w:name="_Toc334776192"/>
      <w:bookmarkStart w:id="327" w:name="_Toc335901499"/>
      <w:bookmarkStart w:id="328" w:name="_Toc337110333"/>
      <w:bookmarkStart w:id="329" w:name="_Toc338779373"/>
      <w:bookmarkStart w:id="330" w:name="_Toc340225513"/>
      <w:bookmarkStart w:id="331" w:name="_Toc341451212"/>
      <w:bookmarkStart w:id="332" w:name="_Toc342912839"/>
      <w:bookmarkStart w:id="333" w:name="_Toc343262676"/>
      <w:bookmarkStart w:id="334" w:name="_Toc345579827"/>
      <w:bookmarkStart w:id="335" w:name="_Toc346885932"/>
      <w:bookmarkStart w:id="336" w:name="_Toc347929580"/>
      <w:bookmarkStart w:id="337" w:name="_Toc349288248"/>
      <w:bookmarkStart w:id="338" w:name="_Toc350415578"/>
      <w:bookmarkStart w:id="339" w:name="_Toc351549876"/>
      <w:bookmarkStart w:id="340" w:name="_Toc352940476"/>
      <w:bookmarkStart w:id="341" w:name="_Toc354053821"/>
      <w:bookmarkStart w:id="342" w:name="_Toc355708836"/>
      <w:bookmarkStart w:id="343" w:name="_Toc357001929"/>
      <w:bookmarkStart w:id="344" w:name="_Toc358192560"/>
      <w:bookmarkStart w:id="345" w:name="_Toc359489413"/>
      <w:bookmarkStart w:id="346" w:name="_Toc360696816"/>
      <w:bookmarkStart w:id="347" w:name="_Toc361921549"/>
      <w:bookmarkStart w:id="348" w:name="_Toc363741386"/>
      <w:bookmarkStart w:id="349" w:name="_Toc364672335"/>
      <w:bookmarkStart w:id="350" w:name="_Toc366157675"/>
      <w:bookmarkStart w:id="351" w:name="_Toc367715514"/>
      <w:bookmarkStart w:id="352" w:name="_Toc369007676"/>
      <w:bookmarkStart w:id="353" w:name="_Toc369007856"/>
      <w:bookmarkStart w:id="354" w:name="_Toc370373463"/>
      <w:bookmarkStart w:id="355" w:name="_Toc371588839"/>
      <w:bookmarkStart w:id="356" w:name="_Toc373157812"/>
      <w:bookmarkStart w:id="357" w:name="_Toc374006625"/>
      <w:bookmarkStart w:id="358" w:name="_Toc374692683"/>
      <w:bookmarkStart w:id="359" w:name="_Toc374692760"/>
      <w:bookmarkStart w:id="360" w:name="_Toc377026490"/>
      <w:bookmarkStart w:id="361" w:name="_Toc378322705"/>
      <w:bookmarkStart w:id="362" w:name="_Toc379440363"/>
      <w:bookmarkStart w:id="363" w:name="_Toc380582888"/>
      <w:bookmarkStart w:id="364" w:name="_Toc381784218"/>
      <w:bookmarkStart w:id="365" w:name="_Toc383182297"/>
      <w:bookmarkStart w:id="366" w:name="_Toc384625683"/>
      <w:bookmarkStart w:id="367" w:name="_Toc385496782"/>
      <w:bookmarkStart w:id="368" w:name="_Toc388946306"/>
      <w:bookmarkStart w:id="369" w:name="_Toc388947553"/>
      <w:bookmarkStart w:id="370" w:name="_Toc389730868"/>
      <w:bookmarkStart w:id="371" w:name="_Toc391386065"/>
      <w:bookmarkStart w:id="372" w:name="_Toc392235869"/>
      <w:bookmarkStart w:id="373" w:name="_Toc393713408"/>
      <w:bookmarkStart w:id="374" w:name="_Toc393714456"/>
      <w:bookmarkStart w:id="375" w:name="_Toc393715460"/>
      <w:r w:rsidR="00911AE9" w:rsidRPr="00DB3264">
        <w:rPr>
          <w:rFonts w:asciiTheme="minorHAnsi" w:hAnsiTheme="minorHAnsi"/>
          <w:lang w:val="en-US"/>
        </w:rPr>
        <w:lastRenderedPageBreak/>
        <w:t>GENERAL  INFORMATION</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E10D9E" w:rsidRPr="00115C7C" w:rsidRDefault="00911AE9" w:rsidP="00F149EA">
      <w:pPr>
        <w:pStyle w:val="Heading20"/>
        <w:spacing w:before="180"/>
        <w:rPr>
          <w:lang w:val="en-US"/>
        </w:rPr>
      </w:pPr>
      <w:bookmarkStart w:id="376" w:name="_Toc253407142"/>
      <w:bookmarkStart w:id="377" w:name="_Toc259783105"/>
      <w:bookmarkStart w:id="378" w:name="_Toc262631768"/>
      <w:bookmarkStart w:id="379" w:name="_Toc265056484"/>
      <w:bookmarkStart w:id="380" w:name="_Toc266181234"/>
      <w:bookmarkStart w:id="381" w:name="_Toc268774000"/>
      <w:bookmarkStart w:id="382" w:name="_Toc271700477"/>
      <w:bookmarkStart w:id="383" w:name="_Toc273023321"/>
      <w:bookmarkStart w:id="384" w:name="_Toc274223815"/>
      <w:bookmarkStart w:id="385" w:name="_Toc276717163"/>
      <w:bookmarkStart w:id="386" w:name="_Toc279669136"/>
      <w:bookmarkStart w:id="387" w:name="_Toc280349206"/>
      <w:bookmarkStart w:id="388" w:name="_Toc282526038"/>
      <w:bookmarkStart w:id="389" w:name="_Toc283737195"/>
      <w:bookmarkStart w:id="390" w:name="_Toc286218712"/>
      <w:bookmarkStart w:id="391" w:name="_Toc288660269"/>
      <w:bookmarkStart w:id="392" w:name="_Toc291005379"/>
      <w:bookmarkStart w:id="393" w:name="_Toc292704951"/>
      <w:bookmarkStart w:id="394" w:name="_Toc295387896"/>
      <w:bookmarkStart w:id="395" w:name="_Toc296675479"/>
      <w:bookmarkStart w:id="396" w:name="_Toc297804718"/>
      <w:bookmarkStart w:id="397" w:name="_Toc301945290"/>
      <w:bookmarkStart w:id="398" w:name="_Toc303344249"/>
      <w:bookmarkStart w:id="399" w:name="_Toc304892155"/>
      <w:bookmarkStart w:id="400" w:name="_Toc308530337"/>
      <w:bookmarkStart w:id="401" w:name="_Toc311103643"/>
      <w:bookmarkStart w:id="402" w:name="_Toc313973313"/>
      <w:bookmarkStart w:id="403" w:name="_Toc316479953"/>
      <w:bookmarkStart w:id="404" w:name="_Toc318964999"/>
      <w:bookmarkStart w:id="405" w:name="_Toc320536955"/>
      <w:bookmarkStart w:id="406" w:name="_Toc321233390"/>
      <w:bookmarkStart w:id="407" w:name="_Toc321311661"/>
      <w:bookmarkStart w:id="408" w:name="_Toc321820541"/>
      <w:bookmarkStart w:id="409" w:name="_Toc323035707"/>
      <w:bookmarkStart w:id="410" w:name="_Toc323904375"/>
      <w:bookmarkStart w:id="411" w:name="_Toc332272647"/>
      <w:bookmarkStart w:id="412" w:name="_Toc334776193"/>
      <w:bookmarkStart w:id="413" w:name="_Toc335901500"/>
      <w:bookmarkStart w:id="414" w:name="_Toc337110334"/>
      <w:bookmarkStart w:id="415" w:name="_Toc338779374"/>
      <w:bookmarkStart w:id="416" w:name="_Toc340225514"/>
      <w:bookmarkStart w:id="417" w:name="_Toc341451213"/>
      <w:bookmarkStart w:id="418" w:name="_Toc342912840"/>
      <w:bookmarkStart w:id="419" w:name="_Toc343262677"/>
      <w:bookmarkStart w:id="420" w:name="_Toc345579828"/>
      <w:bookmarkStart w:id="421" w:name="_Toc346885933"/>
      <w:bookmarkStart w:id="422" w:name="_Toc347929581"/>
      <w:bookmarkStart w:id="423" w:name="_Toc349288249"/>
      <w:bookmarkStart w:id="424" w:name="_Toc350415579"/>
      <w:bookmarkStart w:id="425" w:name="_Toc351549877"/>
      <w:bookmarkStart w:id="426" w:name="_Toc352940477"/>
      <w:bookmarkStart w:id="427" w:name="_Toc354053822"/>
      <w:bookmarkStart w:id="428" w:name="_Toc355708837"/>
      <w:bookmarkStart w:id="429" w:name="_Toc357001930"/>
      <w:bookmarkStart w:id="430" w:name="_Toc358192561"/>
      <w:bookmarkStart w:id="431" w:name="_Toc359489414"/>
      <w:bookmarkStart w:id="432" w:name="_Toc360696817"/>
      <w:bookmarkStart w:id="433" w:name="_Toc361921550"/>
      <w:bookmarkStart w:id="434" w:name="_Toc363741387"/>
      <w:bookmarkStart w:id="435" w:name="_Toc364672336"/>
      <w:bookmarkStart w:id="436" w:name="_Toc366157676"/>
      <w:bookmarkStart w:id="437" w:name="_Toc367715515"/>
      <w:bookmarkStart w:id="438" w:name="_Toc369007677"/>
      <w:bookmarkStart w:id="439" w:name="_Toc369007857"/>
      <w:bookmarkStart w:id="440" w:name="_Toc370373464"/>
      <w:bookmarkStart w:id="441" w:name="_Toc371588840"/>
      <w:bookmarkStart w:id="442" w:name="_Toc373157813"/>
      <w:bookmarkStart w:id="443" w:name="_Toc374006626"/>
      <w:bookmarkStart w:id="444" w:name="_Toc374692684"/>
      <w:bookmarkStart w:id="445" w:name="_Toc374692761"/>
      <w:bookmarkStart w:id="446" w:name="_Toc377026491"/>
      <w:bookmarkStart w:id="447" w:name="_Toc378322706"/>
      <w:bookmarkStart w:id="448" w:name="_Toc379440364"/>
      <w:bookmarkStart w:id="449" w:name="_Toc380582889"/>
      <w:bookmarkStart w:id="450" w:name="_Toc381784219"/>
      <w:bookmarkStart w:id="451" w:name="_Toc383182298"/>
      <w:bookmarkStart w:id="452" w:name="_Toc384625684"/>
      <w:bookmarkStart w:id="453" w:name="_Toc385496783"/>
      <w:bookmarkStart w:id="454" w:name="_Toc388946307"/>
      <w:bookmarkStart w:id="455" w:name="_Toc388947554"/>
      <w:bookmarkStart w:id="456" w:name="_Toc389730869"/>
      <w:bookmarkStart w:id="457" w:name="_Toc391386066"/>
      <w:bookmarkStart w:id="458" w:name="_Toc392235870"/>
      <w:bookmarkStart w:id="459" w:name="_Toc393713409"/>
      <w:bookmarkStart w:id="460" w:name="_Toc393714457"/>
      <w:bookmarkStart w:id="461" w:name="_Toc393715461"/>
      <w:r w:rsidRPr="00115C7C">
        <w:rPr>
          <w:lang w:val="en-US"/>
        </w:rPr>
        <w:t>Lists annexed to the ITU Operational Bulletin</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D31948" w:rsidRPr="00DB3264" w:rsidRDefault="00D31948" w:rsidP="00D31948">
      <w:pPr>
        <w:spacing w:before="200"/>
        <w:rPr>
          <w:rFonts w:asciiTheme="minorHAnsi" w:hAnsiTheme="minorHAnsi"/>
          <w:b/>
          <w:bCs/>
        </w:rPr>
      </w:pPr>
      <w:bookmarkStart w:id="462" w:name="_Toc105302119"/>
      <w:bookmarkStart w:id="463" w:name="_Toc106504837"/>
      <w:bookmarkStart w:id="464" w:name="_Toc107798484"/>
      <w:bookmarkStart w:id="465" w:name="_Toc109028728"/>
      <w:bookmarkStart w:id="466" w:name="_Toc109631795"/>
      <w:bookmarkStart w:id="467" w:name="_Toc109631890"/>
      <w:bookmarkStart w:id="468" w:name="_Toc110233107"/>
      <w:bookmarkStart w:id="469" w:name="_Toc110233322"/>
      <w:bookmarkStart w:id="470" w:name="_Toc111607471"/>
      <w:bookmarkStart w:id="471" w:name="_Toc113250000"/>
      <w:bookmarkStart w:id="472" w:name="_Toc114285869"/>
      <w:bookmarkStart w:id="473" w:name="_Toc116117066"/>
      <w:bookmarkStart w:id="474" w:name="_Toc117389514"/>
      <w:bookmarkStart w:id="475" w:name="_Toc119749612"/>
      <w:bookmarkStart w:id="476" w:name="_Toc121281070"/>
      <w:bookmarkStart w:id="477" w:name="_Toc122238432"/>
      <w:bookmarkStart w:id="478" w:name="_Toc122940721"/>
      <w:bookmarkStart w:id="479" w:name="_Toc126481926"/>
      <w:bookmarkStart w:id="480" w:name="_Toc127606592"/>
      <w:bookmarkStart w:id="481" w:name="_Toc128886943"/>
      <w:bookmarkStart w:id="482" w:name="_Toc131917082"/>
      <w:bookmarkStart w:id="483" w:name="_Toc131917356"/>
      <w:bookmarkStart w:id="484" w:name="_Toc135453245"/>
      <w:bookmarkStart w:id="485" w:name="_Toc136762578"/>
      <w:bookmarkStart w:id="486" w:name="_Toc138153363"/>
      <w:bookmarkStart w:id="487" w:name="_Toc139444662"/>
      <w:bookmarkStart w:id="488" w:name="_Toc140656512"/>
      <w:bookmarkStart w:id="489" w:name="_Toc141774304"/>
      <w:bookmarkStart w:id="490" w:name="_Toc143331177"/>
      <w:bookmarkStart w:id="491" w:name="_Toc144780335"/>
      <w:bookmarkStart w:id="492" w:name="_Toc146011631"/>
      <w:bookmarkStart w:id="493" w:name="_Toc147313830"/>
      <w:bookmarkStart w:id="494" w:name="_Toc148518933"/>
      <w:bookmarkStart w:id="495" w:name="_Toc148519277"/>
      <w:bookmarkStart w:id="496" w:name="_Toc150078542"/>
      <w:bookmarkStart w:id="497" w:name="_Toc151281224"/>
      <w:bookmarkStart w:id="498" w:name="_Toc152663483"/>
      <w:bookmarkStart w:id="499" w:name="_Toc153877708"/>
      <w:bookmarkStart w:id="500" w:name="_Toc156378795"/>
      <w:bookmarkStart w:id="501" w:name="_Toc158019338"/>
      <w:bookmarkStart w:id="502" w:name="_Toc159212689"/>
      <w:bookmarkStart w:id="503" w:name="_Toc160456136"/>
      <w:bookmarkStart w:id="504" w:name="_Toc161638205"/>
      <w:bookmarkStart w:id="505" w:name="_Toc162942676"/>
      <w:bookmarkStart w:id="506" w:name="_Toc164586120"/>
      <w:bookmarkStart w:id="507" w:name="_Toc165690490"/>
      <w:bookmarkStart w:id="508" w:name="_Toc166647544"/>
      <w:bookmarkStart w:id="509" w:name="_Toc168388002"/>
      <w:bookmarkStart w:id="510" w:name="_Toc169584443"/>
      <w:bookmarkStart w:id="511" w:name="_Toc170815249"/>
      <w:bookmarkStart w:id="512" w:name="_Toc171936761"/>
      <w:bookmarkStart w:id="513" w:name="_Toc173647010"/>
      <w:bookmarkStart w:id="514" w:name="_Toc174436269"/>
      <w:bookmarkStart w:id="515" w:name="_Toc176340203"/>
      <w:bookmarkStart w:id="516" w:name="_Toc177526404"/>
      <w:bookmarkStart w:id="517" w:name="_Toc178733525"/>
      <w:bookmarkStart w:id="518" w:name="_Toc181591757"/>
      <w:bookmarkStart w:id="519" w:name="_Toc182996109"/>
      <w:bookmarkStart w:id="520" w:name="_Toc184099119"/>
      <w:bookmarkStart w:id="521" w:name="_Toc187491733"/>
      <w:bookmarkStart w:id="522" w:name="_Toc188073917"/>
      <w:bookmarkStart w:id="523" w:name="_Toc191803606"/>
      <w:bookmarkStart w:id="524" w:name="_Toc192925234"/>
      <w:bookmarkStart w:id="525" w:name="_Toc193013099"/>
      <w:bookmarkStart w:id="526" w:name="_Toc196019478"/>
      <w:bookmarkStart w:id="527" w:name="_Toc197223434"/>
      <w:bookmarkStart w:id="528" w:name="_Toc198519367"/>
      <w:bookmarkStart w:id="529" w:name="_Toc200872012"/>
      <w:bookmarkStart w:id="530" w:name="_Toc202750807"/>
      <w:bookmarkStart w:id="531" w:name="_Toc202750917"/>
      <w:bookmarkStart w:id="532" w:name="_Toc202751280"/>
      <w:bookmarkStart w:id="533" w:name="_Toc203553649"/>
      <w:bookmarkStart w:id="534" w:name="_Toc204666529"/>
      <w:bookmarkStart w:id="535" w:name="_Toc205106594"/>
      <w:bookmarkStart w:id="536" w:name="_Toc206389934"/>
      <w:bookmarkStart w:id="537" w:name="_Toc208205449"/>
      <w:bookmarkStart w:id="538" w:name="_Toc211848177"/>
      <w:bookmarkStart w:id="539" w:name="_Toc212964587"/>
      <w:bookmarkStart w:id="540" w:name="_Toc214162711"/>
      <w:bookmarkStart w:id="541" w:name="_Toc215907199"/>
      <w:bookmarkStart w:id="542" w:name="_Toc219001148"/>
      <w:bookmarkStart w:id="543" w:name="_Toc219610057"/>
      <w:bookmarkStart w:id="544" w:name="_Toc222028812"/>
      <w:bookmarkStart w:id="545" w:name="_Toc223252037"/>
      <w:bookmarkStart w:id="546" w:name="_Toc224533682"/>
      <w:bookmarkStart w:id="547" w:name="_Toc226791560"/>
      <w:bookmarkStart w:id="548" w:name="_Toc228766354"/>
      <w:bookmarkStart w:id="549" w:name="_Toc229971353"/>
      <w:bookmarkStart w:id="550" w:name="_Toc232323931"/>
      <w:bookmarkStart w:id="551" w:name="_Toc233609592"/>
      <w:bookmarkStart w:id="552" w:name="_Toc235352384"/>
      <w:bookmarkStart w:id="553" w:name="_Toc236573557"/>
      <w:bookmarkStart w:id="554" w:name="_Toc240790085"/>
      <w:bookmarkStart w:id="555" w:name="_Toc242001425"/>
      <w:bookmarkStart w:id="556" w:name="_Toc243300311"/>
      <w:bookmarkStart w:id="557" w:name="_Toc244506936"/>
      <w:bookmarkStart w:id="558" w:name="_Toc248829258"/>
      <w:bookmarkStart w:id="559" w:name="_Toc262631799"/>
      <w:bookmarkStart w:id="560" w:name="_Toc253407143"/>
      <w:r w:rsidRPr="00DB3264">
        <w:rPr>
          <w:rFonts w:asciiTheme="minorHAnsi" w:hAnsiTheme="minorHAnsi"/>
          <w:b/>
          <w:bCs/>
        </w:rPr>
        <w:t xml:space="preserve">Note from </w:t>
      </w:r>
      <w:r w:rsidRPr="00DB3264">
        <w:rPr>
          <w:rFonts w:asciiTheme="minorHAnsi" w:hAnsiTheme="minorHAnsi"/>
          <w:b/>
          <w:bCs/>
          <w:lang w:val="en-US"/>
        </w:rPr>
        <w:t>TSB</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5E09F4" w:rsidRPr="00DB3264" w:rsidRDefault="005E09F4" w:rsidP="005E09F4">
      <w:pPr>
        <w:spacing w:before="0" w:line="200" w:lineRule="exact"/>
        <w:ind w:left="567" w:hanging="567"/>
        <w:rPr>
          <w:rFonts w:asciiTheme="minorHAnsi" w:hAnsiTheme="minorHAnsi"/>
          <w:lang w:val="en-US"/>
        </w:rPr>
      </w:pPr>
      <w:r>
        <w:rPr>
          <w:rFonts w:asciiTheme="minorHAnsi" w:hAnsiTheme="minorHAnsi"/>
          <w:lang w:val="en-US"/>
        </w:rPr>
        <w:t>1049</w:t>
      </w:r>
      <w:r>
        <w:rPr>
          <w:rFonts w:asciiTheme="minorHAnsi" w:hAnsiTheme="minorHAnsi"/>
          <w:lang w:val="en-US"/>
        </w:rPr>
        <w:tab/>
        <w:t>Legal time 2014</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53345F" w:rsidRPr="0053345F" w:rsidRDefault="0053345F" w:rsidP="0053345F">
      <w:pPr>
        <w:pStyle w:val="Heading20"/>
        <w:spacing w:before="180"/>
        <w:rPr>
          <w:lang w:val="en-US"/>
        </w:rPr>
      </w:pPr>
      <w:r w:rsidRPr="0053345F">
        <w:rPr>
          <w:lang w:val="en-US"/>
        </w:rPr>
        <w:lastRenderedPageBreak/>
        <w:t xml:space="preserve">Approval </w:t>
      </w:r>
      <w:r w:rsidR="00633147">
        <w:rPr>
          <w:lang w:val="en-US"/>
        </w:rPr>
        <w:t xml:space="preserve">and deletion </w:t>
      </w:r>
      <w:r w:rsidRPr="0053345F">
        <w:rPr>
          <w:lang w:val="en-US"/>
        </w:rPr>
        <w:t>of ITU-T Recommendations</w:t>
      </w:r>
    </w:p>
    <w:p w:rsidR="0053345F" w:rsidRDefault="0053345F" w:rsidP="0053345F">
      <w:pPr>
        <w:spacing w:before="240"/>
        <w:rPr>
          <w:rFonts w:eastAsia="SimSun"/>
          <w:lang w:val="en-US" w:eastAsia="zh-CN"/>
        </w:rPr>
      </w:pPr>
      <w:r>
        <w:rPr>
          <w:rFonts w:eastAsia="SimSun"/>
          <w:lang w:val="en-US" w:eastAsia="zh-CN"/>
        </w:rPr>
        <w:t>A.</w:t>
      </w:r>
      <w:r>
        <w:rPr>
          <w:rFonts w:eastAsia="SimSun"/>
          <w:lang w:val="en-US" w:eastAsia="zh-CN"/>
        </w:rPr>
        <w:tab/>
      </w:r>
      <w:r w:rsidRPr="0053345F">
        <w:rPr>
          <w:rFonts w:eastAsia="SimSun"/>
          <w:lang w:val="en-US" w:eastAsia="zh-CN"/>
        </w:rPr>
        <w:t>By AAP-38, it was announced that the following ITU-T Recommendations were approved, in accordance with the procedures outlined in Recommendation ITU-T A.8:</w:t>
      </w:r>
    </w:p>
    <w:p w:rsidR="0053345F" w:rsidRDefault="0053345F" w:rsidP="0053345F">
      <w:pPr>
        <w:rPr>
          <w:rFonts w:eastAsia="SimSun"/>
          <w:lang w:val="en-US" w:eastAsia="zh-CN"/>
        </w:rPr>
      </w:pPr>
      <w:r w:rsidRPr="0053345F">
        <w:rPr>
          <w:rFonts w:eastAsia="SimSun"/>
          <w:lang w:val="en-US" w:eastAsia="zh-CN"/>
        </w:rPr>
        <w:t>–</w:t>
      </w:r>
      <w:r>
        <w:rPr>
          <w:rFonts w:eastAsia="SimSun"/>
          <w:lang w:val="en-US" w:eastAsia="zh-CN"/>
        </w:rPr>
        <w:tab/>
      </w:r>
      <w:r w:rsidRPr="0053345F">
        <w:rPr>
          <w:rFonts w:eastAsia="SimSun"/>
          <w:lang w:val="en-US" w:eastAsia="zh-CN"/>
        </w:rPr>
        <w:t>ITU-T G.8131/Y.1382 (07/2014): Linear protection switching for transport MPLS (T-MPLS) networks</w:t>
      </w:r>
    </w:p>
    <w:p w:rsidR="0053345F" w:rsidRDefault="0053345F" w:rsidP="0053345F">
      <w:pPr>
        <w:rPr>
          <w:rFonts w:eastAsia="SimSun"/>
          <w:lang w:val="en-US" w:eastAsia="zh-CN"/>
        </w:rPr>
      </w:pPr>
      <w:r w:rsidRPr="0053345F">
        <w:rPr>
          <w:rFonts w:eastAsia="SimSun"/>
          <w:lang w:val="en-US" w:eastAsia="zh-CN"/>
        </w:rPr>
        <w:t>–</w:t>
      </w:r>
      <w:r>
        <w:rPr>
          <w:rFonts w:eastAsia="SimSun"/>
          <w:lang w:val="en-US" w:eastAsia="zh-CN"/>
        </w:rPr>
        <w:tab/>
      </w:r>
      <w:r w:rsidRPr="0053345F">
        <w:rPr>
          <w:rFonts w:eastAsia="SimSun"/>
          <w:lang w:val="en-US" w:eastAsia="zh-CN"/>
        </w:rPr>
        <w:t>ITU-T M.3020 (2011) Amd. 1 (07/2014): Indication of naming attribute in analysis template</w:t>
      </w:r>
    </w:p>
    <w:p w:rsidR="0053345F" w:rsidRPr="0053345F" w:rsidRDefault="0053345F" w:rsidP="0053345F">
      <w:pPr>
        <w:ind w:left="567" w:hanging="567"/>
        <w:rPr>
          <w:rFonts w:eastAsia="SimSun"/>
          <w:lang w:val="en-US" w:eastAsia="zh-CN"/>
        </w:rPr>
      </w:pPr>
      <w:r w:rsidRPr="0053345F">
        <w:rPr>
          <w:rFonts w:eastAsia="SimSun"/>
          <w:lang w:val="en-US" w:eastAsia="zh-CN"/>
        </w:rPr>
        <w:t>–</w:t>
      </w:r>
      <w:r>
        <w:rPr>
          <w:rFonts w:eastAsia="SimSun"/>
          <w:lang w:val="en-US" w:eastAsia="zh-CN"/>
        </w:rPr>
        <w:tab/>
      </w:r>
      <w:r w:rsidRPr="0053345F">
        <w:rPr>
          <w:rFonts w:eastAsia="SimSun"/>
          <w:lang w:val="en-US" w:eastAsia="zh-CN"/>
        </w:rPr>
        <w:t>ITU-T X.783 (07/2014): Guidelines for implementation conformance statements proformas associated with Web services-based management systems</w:t>
      </w:r>
    </w:p>
    <w:p w:rsidR="0053345F" w:rsidRPr="0053345F" w:rsidRDefault="0053345F" w:rsidP="0053345F">
      <w:pPr>
        <w:rPr>
          <w:lang w:val="en-US"/>
        </w:rPr>
      </w:pPr>
      <w:r w:rsidRPr="0053345F">
        <w:rPr>
          <w:lang w:val="en-US"/>
        </w:rPr>
        <w:t>B.</w:t>
      </w:r>
      <w:r w:rsidRPr="0053345F">
        <w:rPr>
          <w:lang w:val="en-US"/>
        </w:rPr>
        <w:tab/>
        <w:t>By TSB Circular 106 of 18 July  2014, it was announced that the following ITU-T Recommendations were withdrawn, in accordance with the procedures outlined in Resolution 1:</w:t>
      </w:r>
    </w:p>
    <w:p w:rsidR="0053345F" w:rsidRPr="0053345F" w:rsidRDefault="0053345F" w:rsidP="0053345F">
      <w:pPr>
        <w:ind w:left="567" w:hanging="567"/>
      </w:pPr>
      <w:r w:rsidRPr="0053345F">
        <w:rPr>
          <w:lang w:val="en-US" w:eastAsia="zh-CN"/>
        </w:rPr>
        <w:t>–</w:t>
      </w:r>
      <w:r>
        <w:rPr>
          <w:lang w:val="en-US" w:eastAsia="zh-CN"/>
        </w:rPr>
        <w:tab/>
      </w:r>
      <w:r w:rsidRPr="0053345F">
        <w:rPr>
          <w:lang w:val="en-US" w:eastAsia="zh-CN"/>
        </w:rPr>
        <w:t>ITU-T G.9955 (12/2011): Narrowband orthogonal frequency division multiplexing power line communication transceivers - Physical layer specification</w:t>
      </w:r>
    </w:p>
    <w:p w:rsidR="0053345F" w:rsidRPr="0053345F" w:rsidRDefault="0053345F" w:rsidP="0053345F">
      <w:pPr>
        <w:ind w:left="567" w:hanging="567"/>
        <w:rPr>
          <w:lang w:val="en-US" w:eastAsia="zh-CN"/>
        </w:rPr>
      </w:pPr>
      <w:r w:rsidRPr="0053345F">
        <w:rPr>
          <w:lang w:val="en-US" w:eastAsia="zh-CN"/>
        </w:rPr>
        <w:t>–</w:t>
      </w:r>
      <w:r>
        <w:rPr>
          <w:lang w:val="en-US" w:eastAsia="zh-CN"/>
        </w:rPr>
        <w:tab/>
      </w:r>
      <w:r w:rsidRPr="0053345F">
        <w:rPr>
          <w:lang w:val="en-US" w:eastAsia="zh-CN"/>
        </w:rPr>
        <w:t>ITU-T G.9956 (11/2011): Narrowband orthogonal frequency division multiplexing power line communication transceivers – Data link layer specification</w:t>
      </w:r>
    </w:p>
    <w:p w:rsidR="0053345F" w:rsidRPr="0053345F" w:rsidRDefault="00633147" w:rsidP="001C2B10">
      <w:pPr>
        <w:rPr>
          <w:lang w:val="en-US"/>
        </w:rPr>
      </w:pPr>
      <w:r>
        <w:rPr>
          <w:lang w:val="en-US"/>
        </w:rPr>
        <w:tab/>
      </w:r>
      <w:r w:rsidR="0053345F" w:rsidRPr="0053345F">
        <w:rPr>
          <w:lang w:val="en-US"/>
        </w:rPr>
        <w:t>By TSB Circular 108 of 18 July  2014, it was announced that the following ITU-T Recommendation was approved, in accordance with the procedures outlined in Resolution 1:</w:t>
      </w:r>
    </w:p>
    <w:p w:rsidR="0053345F" w:rsidRPr="0053345F" w:rsidRDefault="0053345F" w:rsidP="0053345F">
      <w:pPr>
        <w:rPr>
          <w:rFonts w:eastAsia="SimSun"/>
          <w:lang w:val="en-US" w:eastAsia="zh-CN"/>
        </w:rPr>
      </w:pPr>
      <w:r w:rsidRPr="003E09C8">
        <w:rPr>
          <w:rFonts w:eastAsia="SimSun"/>
          <w:lang w:val="en-US" w:eastAsia="zh-CN"/>
        </w:rPr>
        <w:t>–</w:t>
      </w:r>
      <w:r w:rsidRPr="003E09C8">
        <w:rPr>
          <w:rFonts w:eastAsia="SimSun"/>
          <w:lang w:val="en-US" w:eastAsia="zh-CN"/>
        </w:rPr>
        <w:tab/>
        <w:t>ITU-T A.23 Annex A (06/2014): Guide for ITU-T and ISO/IEC JTC1 cooperation</w:t>
      </w:r>
    </w:p>
    <w:p w:rsidR="004A0352" w:rsidRDefault="004A0352" w:rsidP="004A0352">
      <w:pPr>
        <w:ind w:left="567" w:hanging="567"/>
        <w:jc w:val="left"/>
        <w:rPr>
          <w:lang w:val="en-US"/>
        </w:rPr>
      </w:pPr>
    </w:p>
    <w:p w:rsidR="0053345F" w:rsidRDefault="0053345F" w:rsidP="004A0352">
      <w:pPr>
        <w:ind w:left="567" w:hanging="567"/>
        <w:jc w:val="left"/>
        <w:rPr>
          <w:lang w:val="en-US"/>
        </w:rPr>
      </w:pPr>
    </w:p>
    <w:p w:rsidR="000D1E7E" w:rsidRPr="000D1E7E" w:rsidRDefault="000D1E7E" w:rsidP="000D1E7E">
      <w:pPr>
        <w:pStyle w:val="Heading20"/>
        <w:spacing w:before="240" w:after="40"/>
        <w:rPr>
          <w:lang w:val="en-US"/>
        </w:rPr>
      </w:pPr>
      <w:bookmarkStart w:id="561" w:name="_Toc393713411"/>
      <w:bookmarkStart w:id="562" w:name="_Toc393714459"/>
      <w:bookmarkStart w:id="563" w:name="_Toc393715463"/>
      <w:r w:rsidRPr="000D1E7E">
        <w:rPr>
          <w:lang w:val="en-US"/>
        </w:rPr>
        <w:t>The International Public Telecommunication Numbering Plan</w:t>
      </w:r>
      <w:r w:rsidRPr="000D1E7E">
        <w:rPr>
          <w:lang w:val="en-US"/>
        </w:rPr>
        <w:br/>
        <w:t>(ITU-T Recommendation E.164 (11/2010))</w:t>
      </w:r>
      <w:bookmarkEnd w:id="561"/>
      <w:bookmarkEnd w:id="562"/>
      <w:bookmarkEnd w:id="563"/>
    </w:p>
    <w:p w:rsidR="000D1E7E" w:rsidRPr="000D1E7E" w:rsidRDefault="000D1E7E" w:rsidP="000D1E7E">
      <w:pPr>
        <w:spacing w:before="240"/>
        <w:rPr>
          <w:b/>
          <w:bCs/>
        </w:rPr>
      </w:pPr>
      <w:r w:rsidRPr="000D1E7E">
        <w:rPr>
          <w:b/>
          <w:bCs/>
        </w:rPr>
        <w:t>Note from TSB</w:t>
      </w:r>
    </w:p>
    <w:p w:rsidR="000D1E7E" w:rsidRPr="000D1E7E" w:rsidRDefault="000D1E7E" w:rsidP="000D1E7E">
      <w:pPr>
        <w:spacing w:before="240"/>
        <w:jc w:val="center"/>
      </w:pPr>
      <w:r w:rsidRPr="000D1E7E">
        <w:rPr>
          <w:i/>
          <w:iCs/>
        </w:rPr>
        <w:t>Identification codes for international network</w:t>
      </w:r>
      <w:r>
        <w:rPr>
          <w:i/>
          <w:iCs/>
        </w:rPr>
        <w:fldChar w:fldCharType="begin"/>
      </w:r>
      <w:r>
        <w:instrText xml:space="preserve"> TC "</w:instrText>
      </w:r>
      <w:bookmarkStart w:id="564" w:name="_Toc393714460"/>
      <w:bookmarkStart w:id="565" w:name="_Toc393715464"/>
      <w:r w:rsidRPr="000D1E7E">
        <w:rPr>
          <w:i/>
          <w:iCs/>
        </w:rPr>
        <w:instrText>Identification codes for international network</w:instrText>
      </w:r>
      <w:bookmarkEnd w:id="564"/>
      <w:bookmarkEnd w:id="565"/>
      <w:r>
        <w:instrText xml:space="preserve">" \f C \l "1" </w:instrText>
      </w:r>
      <w:r>
        <w:rPr>
          <w:i/>
          <w:iCs/>
        </w:rPr>
        <w:fldChar w:fldCharType="end"/>
      </w:r>
    </w:p>
    <w:p w:rsidR="000D1E7E" w:rsidRPr="000D1E7E" w:rsidRDefault="000D1E7E" w:rsidP="000D1E7E">
      <w:pPr>
        <w:spacing w:before="240"/>
        <w:rPr>
          <w:color w:val="FF0000"/>
        </w:rPr>
      </w:pPr>
      <w:r w:rsidRPr="000D1E7E">
        <w:t xml:space="preserve">Associated with shared country code 883 for international networks, the following three-digit identification code has been </w:t>
      </w:r>
      <w:r w:rsidRPr="000D1E7E">
        <w:rPr>
          <w:b/>
          <w:bCs/>
        </w:rPr>
        <w:t xml:space="preserve">assigned </w:t>
      </w:r>
      <w:r w:rsidRPr="000D1E7E">
        <w:t>on 1 July 2014:</w:t>
      </w:r>
    </w:p>
    <w:p w:rsidR="000D1E7E" w:rsidRPr="000D1E7E" w:rsidRDefault="000D1E7E" w:rsidP="000D1E7E"/>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95"/>
        <w:gridCol w:w="3192"/>
        <w:gridCol w:w="2688"/>
      </w:tblGrid>
      <w:tr w:rsidR="000D1E7E" w:rsidRPr="000D1E7E" w:rsidTr="000D1E7E">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0D1E7E" w:rsidRPr="000D1E7E" w:rsidRDefault="000D1E7E" w:rsidP="000D1E7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rPr>
            </w:pPr>
            <w:r w:rsidRPr="000D1E7E">
              <w:rPr>
                <w:rFonts w:asciiTheme="minorHAnsi" w:hAnsiTheme="minorHAnsi"/>
                <w:i/>
                <w:sz w:val="18"/>
              </w:rPr>
              <w:t>Applicant</w:t>
            </w:r>
          </w:p>
        </w:tc>
        <w:tc>
          <w:tcPr>
            <w:tcW w:w="3192" w:type="dxa"/>
            <w:tcBorders>
              <w:top w:val="single" w:sz="4" w:space="0" w:color="auto"/>
              <w:left w:val="single" w:sz="4" w:space="0" w:color="auto"/>
              <w:bottom w:val="single" w:sz="4" w:space="0" w:color="auto"/>
              <w:right w:val="single" w:sz="4" w:space="0" w:color="auto"/>
            </w:tcBorders>
            <w:vAlign w:val="center"/>
            <w:hideMark/>
          </w:tcPr>
          <w:p w:rsidR="000D1E7E" w:rsidRPr="000D1E7E" w:rsidRDefault="000D1E7E" w:rsidP="000D1E7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iCs/>
                <w:sz w:val="18"/>
              </w:rPr>
            </w:pPr>
            <w:r w:rsidRPr="000D1E7E">
              <w:rPr>
                <w:rFonts w:asciiTheme="minorHAnsi" w:hAnsiTheme="minorHAnsi"/>
                <w:i/>
                <w:iCs/>
                <w:sz w:val="18"/>
              </w:rPr>
              <w:t>Network</w:t>
            </w:r>
          </w:p>
        </w:tc>
        <w:tc>
          <w:tcPr>
            <w:tcW w:w="2688" w:type="dxa"/>
            <w:tcBorders>
              <w:top w:val="single" w:sz="4" w:space="0" w:color="auto"/>
              <w:left w:val="single" w:sz="4" w:space="0" w:color="auto"/>
              <w:bottom w:val="single" w:sz="4" w:space="0" w:color="auto"/>
              <w:right w:val="single" w:sz="4" w:space="0" w:color="auto"/>
            </w:tcBorders>
            <w:vAlign w:val="center"/>
            <w:hideMark/>
          </w:tcPr>
          <w:p w:rsidR="000D1E7E" w:rsidRPr="000D1E7E" w:rsidRDefault="000D1E7E" w:rsidP="000D1E7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rPr>
            </w:pPr>
            <w:r w:rsidRPr="000D1E7E">
              <w:rPr>
                <w:rFonts w:asciiTheme="minorHAnsi" w:hAnsiTheme="minorHAnsi"/>
                <w:i/>
                <w:sz w:val="18"/>
              </w:rPr>
              <w:t xml:space="preserve">Country Code and </w:t>
            </w:r>
            <w:r w:rsidRPr="000D1E7E">
              <w:rPr>
                <w:rFonts w:asciiTheme="minorHAnsi" w:hAnsiTheme="minorHAnsi"/>
                <w:i/>
                <w:sz w:val="18"/>
              </w:rPr>
              <w:br/>
              <w:t>Identification Code</w:t>
            </w:r>
          </w:p>
        </w:tc>
      </w:tr>
      <w:tr w:rsidR="000D1E7E" w:rsidRPr="000D1E7E" w:rsidTr="000D1E7E">
        <w:trPr>
          <w:jc w:val="center"/>
        </w:trPr>
        <w:tc>
          <w:tcPr>
            <w:tcW w:w="3195" w:type="dxa"/>
            <w:tcBorders>
              <w:top w:val="single" w:sz="4" w:space="0" w:color="auto"/>
              <w:left w:val="single" w:sz="4" w:space="0" w:color="auto"/>
              <w:bottom w:val="single" w:sz="4" w:space="0" w:color="auto"/>
              <w:right w:val="single" w:sz="4" w:space="0" w:color="auto"/>
            </w:tcBorders>
            <w:hideMark/>
          </w:tcPr>
          <w:p w:rsidR="000D1E7E" w:rsidRPr="000D1E7E" w:rsidRDefault="000D1E7E" w:rsidP="000D1E7E">
            <w:pPr>
              <w:tabs>
                <w:tab w:val="clear" w:pos="567"/>
              </w:tabs>
              <w:spacing w:before="40" w:after="40" w:line="276" w:lineRule="auto"/>
              <w:jc w:val="left"/>
              <w:rPr>
                <w:bCs/>
                <w:sz w:val="18"/>
                <w:szCs w:val="22"/>
                <w:lang w:val="fr-FR"/>
              </w:rPr>
            </w:pPr>
            <w:r w:rsidRPr="000D1E7E">
              <w:rPr>
                <w:bCs/>
                <w:sz w:val="18"/>
                <w:szCs w:val="22"/>
              </w:rPr>
              <w:t>BodyTrace Netherlands B.V.</w:t>
            </w:r>
          </w:p>
        </w:tc>
        <w:tc>
          <w:tcPr>
            <w:tcW w:w="3192" w:type="dxa"/>
            <w:tcBorders>
              <w:top w:val="single" w:sz="4" w:space="0" w:color="auto"/>
              <w:left w:val="single" w:sz="4" w:space="0" w:color="auto"/>
              <w:bottom w:val="single" w:sz="4" w:space="0" w:color="auto"/>
              <w:right w:val="single" w:sz="4" w:space="0" w:color="auto"/>
            </w:tcBorders>
            <w:hideMark/>
          </w:tcPr>
          <w:p w:rsidR="000D1E7E" w:rsidRPr="000D1E7E" w:rsidRDefault="000D1E7E" w:rsidP="000D1E7E">
            <w:pPr>
              <w:tabs>
                <w:tab w:val="clear" w:pos="567"/>
              </w:tabs>
              <w:spacing w:before="40" w:after="40" w:line="276" w:lineRule="auto"/>
              <w:jc w:val="left"/>
              <w:rPr>
                <w:bCs/>
                <w:sz w:val="18"/>
                <w:szCs w:val="22"/>
                <w:lang w:val="fr-FR"/>
              </w:rPr>
            </w:pPr>
            <w:r w:rsidRPr="000D1E7E">
              <w:rPr>
                <w:bCs/>
                <w:sz w:val="18"/>
                <w:szCs w:val="22"/>
              </w:rPr>
              <w:t>BodyTrace Netherlands B.V.</w:t>
            </w:r>
          </w:p>
        </w:tc>
        <w:tc>
          <w:tcPr>
            <w:tcW w:w="2688" w:type="dxa"/>
            <w:tcBorders>
              <w:top w:val="single" w:sz="4" w:space="0" w:color="auto"/>
              <w:left w:val="single" w:sz="4" w:space="0" w:color="auto"/>
              <w:bottom w:val="single" w:sz="4" w:space="0" w:color="auto"/>
              <w:right w:val="single" w:sz="4" w:space="0" w:color="auto"/>
            </w:tcBorders>
            <w:hideMark/>
          </w:tcPr>
          <w:p w:rsidR="000D1E7E" w:rsidRPr="000D1E7E" w:rsidRDefault="000D1E7E" w:rsidP="000D1E7E">
            <w:pPr>
              <w:tabs>
                <w:tab w:val="clear" w:pos="567"/>
              </w:tabs>
              <w:spacing w:before="40" w:after="40" w:line="276" w:lineRule="auto"/>
              <w:jc w:val="center"/>
              <w:rPr>
                <w:bCs/>
                <w:sz w:val="18"/>
                <w:szCs w:val="22"/>
                <w:lang w:val="fr-FR"/>
              </w:rPr>
            </w:pPr>
            <w:r w:rsidRPr="000D1E7E">
              <w:rPr>
                <w:bCs/>
                <w:sz w:val="18"/>
                <w:szCs w:val="22"/>
                <w:lang w:val="fr-FR"/>
              </w:rPr>
              <w:t>+</w:t>
            </w:r>
            <w:r w:rsidRPr="000D1E7E">
              <w:rPr>
                <w:bCs/>
                <w:sz w:val="18"/>
                <w:szCs w:val="22"/>
              </w:rPr>
              <w:t>883 150</w:t>
            </w:r>
          </w:p>
        </w:tc>
      </w:tr>
    </w:tbl>
    <w:p w:rsidR="000D1E7E" w:rsidRPr="000D1E7E" w:rsidRDefault="000D1E7E" w:rsidP="000D1E7E">
      <w:pPr>
        <w:rPr>
          <w:lang w:val="en-US"/>
        </w:rPr>
      </w:pPr>
    </w:p>
    <w:p w:rsidR="0053345F" w:rsidRDefault="0053345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0D1E7E" w:rsidRPr="000D1E7E" w:rsidRDefault="000D1E7E" w:rsidP="000D1E7E">
      <w:pPr>
        <w:pStyle w:val="Heading20"/>
        <w:spacing w:before="240" w:after="40"/>
        <w:rPr>
          <w:lang w:val="en-US"/>
        </w:rPr>
      </w:pPr>
      <w:bookmarkStart w:id="566" w:name="_Toc304892160"/>
      <w:bookmarkStart w:id="567" w:name="_Toc393713412"/>
      <w:bookmarkStart w:id="568" w:name="_Toc393714461"/>
      <w:bookmarkStart w:id="569" w:name="_Toc393715465"/>
      <w:r w:rsidRPr="000D1E7E">
        <w:rPr>
          <w:lang w:val="en-US"/>
        </w:rPr>
        <w:lastRenderedPageBreak/>
        <w:t>International Identification Plan for Public Networks and Subscriptions</w:t>
      </w:r>
      <w:r w:rsidRPr="000D1E7E">
        <w:rPr>
          <w:lang w:val="en-US"/>
        </w:rPr>
        <w:br/>
        <w:t>(ITU-T Recommendation E.212 (05/2008))</w:t>
      </w:r>
      <w:bookmarkEnd w:id="566"/>
      <w:bookmarkEnd w:id="567"/>
      <w:bookmarkEnd w:id="568"/>
      <w:bookmarkEnd w:id="569"/>
    </w:p>
    <w:p w:rsidR="000D1E7E" w:rsidRPr="000D1E7E" w:rsidRDefault="000D1E7E" w:rsidP="000D1E7E">
      <w:pPr>
        <w:spacing w:before="360" w:after="120"/>
        <w:rPr>
          <w:b/>
          <w:bCs/>
        </w:rPr>
      </w:pPr>
      <w:r w:rsidRPr="000D1E7E">
        <w:rPr>
          <w:b/>
          <w:bCs/>
        </w:rPr>
        <w:t>Note from TSB</w:t>
      </w:r>
    </w:p>
    <w:p w:rsidR="000D1E7E" w:rsidRPr="000D1E7E" w:rsidRDefault="000D1E7E" w:rsidP="000D1E7E">
      <w:pPr>
        <w:jc w:val="center"/>
        <w:rPr>
          <w:i/>
          <w:iCs/>
        </w:rPr>
      </w:pPr>
      <w:r w:rsidRPr="000D1E7E">
        <w:rPr>
          <w:i/>
          <w:iCs/>
        </w:rPr>
        <w:t>Identification codes for International Mobile Networks</w:t>
      </w:r>
      <w:r>
        <w:rPr>
          <w:i/>
          <w:iCs/>
        </w:rPr>
        <w:fldChar w:fldCharType="begin"/>
      </w:r>
      <w:r>
        <w:instrText xml:space="preserve"> TC "</w:instrText>
      </w:r>
      <w:bookmarkStart w:id="570" w:name="_Toc393714462"/>
      <w:bookmarkStart w:id="571" w:name="_Toc393715466"/>
      <w:r w:rsidRPr="000D1E7E">
        <w:rPr>
          <w:i/>
          <w:iCs/>
        </w:rPr>
        <w:instrText>Identification codes for International Mobile Networks</w:instrText>
      </w:r>
      <w:bookmarkEnd w:id="570"/>
      <w:bookmarkEnd w:id="571"/>
      <w:r>
        <w:instrText xml:space="preserve">" \f C \l "1" </w:instrText>
      </w:r>
      <w:r>
        <w:rPr>
          <w:i/>
          <w:iCs/>
        </w:rPr>
        <w:fldChar w:fldCharType="end"/>
      </w:r>
    </w:p>
    <w:p w:rsidR="000D1E7E" w:rsidRPr="000D1E7E" w:rsidRDefault="000D1E7E" w:rsidP="000D1E7E">
      <w:r w:rsidRPr="000D1E7E">
        <w:t>Associated with shared mobile country code 901 (MCC), the following two-digit mobile network codes (MNC) has been assigned on 1 July 2014</w:t>
      </w:r>
      <w:r w:rsidRPr="000D1E7E">
        <w:rPr>
          <w:color w:val="00B050"/>
        </w:rPr>
        <w:t>:</w:t>
      </w:r>
    </w:p>
    <w:p w:rsidR="000D1E7E" w:rsidRPr="000D1E7E" w:rsidRDefault="000D1E7E" w:rsidP="000D1E7E">
      <w:pPr>
        <w:rPr>
          <w:sz w:val="4"/>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1"/>
        <w:gridCol w:w="4154"/>
      </w:tblGrid>
      <w:tr w:rsidR="000D1E7E" w:rsidRPr="000D1E7E" w:rsidTr="000D1E7E">
        <w:trPr>
          <w:tblHeader/>
          <w:jc w:val="center"/>
        </w:trPr>
        <w:tc>
          <w:tcPr>
            <w:tcW w:w="4919" w:type="dxa"/>
            <w:tcBorders>
              <w:top w:val="single" w:sz="4" w:space="0" w:color="000000"/>
              <w:left w:val="single" w:sz="4" w:space="0" w:color="000000"/>
              <w:bottom w:val="single" w:sz="4" w:space="0" w:color="000000"/>
              <w:right w:val="single" w:sz="4" w:space="0" w:color="000000"/>
            </w:tcBorders>
            <w:vAlign w:val="center"/>
            <w:hideMark/>
          </w:tcPr>
          <w:p w:rsidR="000D1E7E" w:rsidRPr="000D1E7E" w:rsidRDefault="000D1E7E" w:rsidP="000D1E7E">
            <w:pPr>
              <w:keepNext/>
              <w:tabs>
                <w:tab w:val="clear" w:pos="567"/>
                <w:tab w:val="clear" w:pos="5387"/>
                <w:tab w:val="clear" w:pos="5954"/>
              </w:tabs>
              <w:spacing w:before="60" w:after="60" w:line="276" w:lineRule="auto"/>
              <w:jc w:val="center"/>
              <w:rPr>
                <w:i/>
                <w:sz w:val="18"/>
                <w:lang w:val="fr-FR"/>
              </w:rPr>
            </w:pPr>
            <w:r w:rsidRPr="000D1E7E">
              <w:rPr>
                <w:i/>
                <w:sz w:val="18"/>
                <w:lang w:val="fr-FR"/>
              </w:rPr>
              <w:t>Network</w:t>
            </w:r>
          </w:p>
        </w:tc>
        <w:tc>
          <w:tcPr>
            <w:tcW w:w="4153" w:type="dxa"/>
            <w:tcBorders>
              <w:top w:val="single" w:sz="4" w:space="0" w:color="000000"/>
              <w:left w:val="single" w:sz="4" w:space="0" w:color="000000"/>
              <w:bottom w:val="single" w:sz="4" w:space="0" w:color="000000"/>
              <w:right w:val="single" w:sz="4" w:space="0" w:color="000000"/>
            </w:tcBorders>
            <w:vAlign w:val="center"/>
            <w:hideMark/>
          </w:tcPr>
          <w:p w:rsidR="000D1E7E" w:rsidRPr="000D1E7E" w:rsidRDefault="000D1E7E" w:rsidP="000D1E7E">
            <w:pPr>
              <w:keepNext/>
              <w:tabs>
                <w:tab w:val="clear" w:pos="567"/>
                <w:tab w:val="clear" w:pos="5387"/>
                <w:tab w:val="clear" w:pos="5954"/>
              </w:tabs>
              <w:spacing w:before="60" w:after="60" w:line="276" w:lineRule="auto"/>
              <w:jc w:val="center"/>
              <w:rPr>
                <w:i/>
                <w:sz w:val="18"/>
                <w:lang w:val="en-US"/>
              </w:rPr>
            </w:pPr>
            <w:r w:rsidRPr="000D1E7E">
              <w:rPr>
                <w:i/>
                <w:sz w:val="18"/>
                <w:lang w:val="en-US"/>
              </w:rPr>
              <w:t>Mobile Country Code (MCC)* and Mobile Network Code (MNC)**</w:t>
            </w:r>
          </w:p>
        </w:tc>
      </w:tr>
      <w:tr w:rsidR="000D1E7E" w:rsidRPr="000D1E7E" w:rsidTr="000D1E7E">
        <w:trPr>
          <w:jc w:val="center"/>
        </w:trPr>
        <w:tc>
          <w:tcPr>
            <w:tcW w:w="4919" w:type="dxa"/>
            <w:tcBorders>
              <w:top w:val="single" w:sz="4" w:space="0" w:color="000000"/>
              <w:left w:val="single" w:sz="4" w:space="0" w:color="000000"/>
              <w:bottom w:val="single" w:sz="4" w:space="0" w:color="000000"/>
              <w:right w:val="single" w:sz="4" w:space="0" w:color="000000"/>
            </w:tcBorders>
            <w:textDirection w:val="lrTbV"/>
            <w:hideMark/>
          </w:tcPr>
          <w:p w:rsidR="000D1E7E" w:rsidRPr="000D1E7E" w:rsidRDefault="000D1E7E" w:rsidP="000D1E7E">
            <w:pPr>
              <w:tabs>
                <w:tab w:val="clear" w:pos="567"/>
                <w:tab w:val="clear" w:pos="5387"/>
                <w:tab w:val="clear" w:pos="5954"/>
              </w:tabs>
              <w:spacing w:before="40" w:after="40" w:line="276" w:lineRule="auto"/>
              <w:jc w:val="left"/>
              <w:rPr>
                <w:bCs/>
                <w:sz w:val="18"/>
                <w:szCs w:val="22"/>
                <w:lang w:val="fr-FR"/>
              </w:rPr>
            </w:pPr>
            <w:r w:rsidRPr="000D1E7E">
              <w:rPr>
                <w:bCs/>
                <w:sz w:val="18"/>
                <w:szCs w:val="22"/>
                <w:lang w:val="fr-FR"/>
              </w:rPr>
              <w:t>BodyTrace Netherlands B.V.</w:t>
            </w:r>
          </w:p>
        </w:tc>
        <w:tc>
          <w:tcPr>
            <w:tcW w:w="4153" w:type="dxa"/>
            <w:tcBorders>
              <w:top w:val="single" w:sz="4" w:space="0" w:color="000000"/>
              <w:left w:val="single" w:sz="4" w:space="0" w:color="000000"/>
              <w:bottom w:val="single" w:sz="4" w:space="0" w:color="000000"/>
              <w:right w:val="single" w:sz="4" w:space="0" w:color="000000"/>
            </w:tcBorders>
            <w:textDirection w:val="lrTbV"/>
            <w:hideMark/>
          </w:tcPr>
          <w:p w:rsidR="000D1E7E" w:rsidRPr="000D1E7E" w:rsidRDefault="000D1E7E" w:rsidP="000D1E7E">
            <w:pPr>
              <w:tabs>
                <w:tab w:val="clear" w:pos="567"/>
                <w:tab w:val="clear" w:pos="5387"/>
                <w:tab w:val="clear" w:pos="5954"/>
              </w:tabs>
              <w:spacing w:before="40" w:after="40" w:line="276" w:lineRule="auto"/>
              <w:jc w:val="center"/>
              <w:rPr>
                <w:bCs/>
                <w:sz w:val="18"/>
                <w:szCs w:val="22"/>
                <w:lang w:val="fr-FR"/>
              </w:rPr>
            </w:pPr>
            <w:r w:rsidRPr="000D1E7E">
              <w:rPr>
                <w:bCs/>
                <w:sz w:val="18"/>
                <w:szCs w:val="22"/>
                <w:lang w:val="fr-FR"/>
              </w:rPr>
              <w:t>901 41</w:t>
            </w:r>
          </w:p>
        </w:tc>
      </w:tr>
    </w:tbl>
    <w:p w:rsidR="000D1E7E" w:rsidRPr="000D1E7E" w:rsidRDefault="000D1E7E" w:rsidP="000D1E7E">
      <w:pPr>
        <w:rPr>
          <w:rFonts w:ascii="Arial" w:hAnsi="Arial" w:cs="Arial"/>
          <w:b/>
          <w:bCs/>
        </w:rPr>
      </w:pPr>
      <w:r w:rsidRPr="000D1E7E">
        <w:t>______________</w:t>
      </w:r>
    </w:p>
    <w:p w:rsidR="000D1E7E" w:rsidRPr="000D1E7E" w:rsidRDefault="000D1E7E" w:rsidP="000D1E7E">
      <w:pPr>
        <w:tabs>
          <w:tab w:val="clear" w:pos="567"/>
          <w:tab w:val="clear" w:pos="1276"/>
          <w:tab w:val="clear" w:pos="5387"/>
          <w:tab w:val="clear" w:pos="5954"/>
          <w:tab w:val="left" w:pos="426"/>
          <w:tab w:val="left" w:pos="992"/>
          <w:tab w:val="left" w:pos="1418"/>
          <w:tab w:val="left" w:pos="2268"/>
        </w:tabs>
        <w:spacing w:before="0"/>
        <w:ind w:left="992" w:hanging="992"/>
        <w:rPr>
          <w:rFonts w:asciiTheme="minorHAnsi" w:hAnsiTheme="minorHAnsi" w:cs="Arial"/>
          <w:sz w:val="16"/>
          <w:szCs w:val="16"/>
        </w:rPr>
      </w:pPr>
      <w:r w:rsidRPr="000D1E7E">
        <w:rPr>
          <w:rFonts w:asciiTheme="minorHAnsi" w:hAnsiTheme="minorHAnsi" w:cs="Arial"/>
          <w:sz w:val="16"/>
          <w:szCs w:val="16"/>
        </w:rPr>
        <w:t>*</w:t>
      </w:r>
      <w:r w:rsidRPr="000D1E7E">
        <w:rPr>
          <w:rFonts w:asciiTheme="minorHAnsi" w:hAnsiTheme="minorHAnsi" w:cs="Arial"/>
          <w:sz w:val="16"/>
          <w:szCs w:val="16"/>
        </w:rPr>
        <w:tab/>
        <w:t>MCC: Mobile Country Code / Indicatif de pays du mobile / Indicativo de país para el servicio móvil</w:t>
      </w:r>
    </w:p>
    <w:p w:rsidR="000D1E7E" w:rsidRPr="000D1E7E" w:rsidRDefault="000D1E7E" w:rsidP="000D1E7E">
      <w:pPr>
        <w:tabs>
          <w:tab w:val="clear" w:pos="567"/>
          <w:tab w:val="clear" w:pos="1276"/>
          <w:tab w:val="clear" w:pos="5387"/>
          <w:tab w:val="clear" w:pos="5954"/>
          <w:tab w:val="left" w:pos="426"/>
          <w:tab w:val="left" w:pos="992"/>
          <w:tab w:val="left" w:pos="1418"/>
          <w:tab w:val="left" w:pos="2268"/>
        </w:tabs>
        <w:spacing w:before="0"/>
        <w:ind w:left="992" w:hanging="992"/>
        <w:rPr>
          <w:rFonts w:asciiTheme="minorHAnsi" w:hAnsiTheme="minorHAnsi" w:cs="Arial"/>
          <w:sz w:val="16"/>
          <w:szCs w:val="16"/>
        </w:rPr>
      </w:pPr>
      <w:r w:rsidRPr="000D1E7E">
        <w:rPr>
          <w:rFonts w:asciiTheme="minorHAnsi" w:hAnsiTheme="minorHAnsi" w:cs="Arial"/>
          <w:sz w:val="16"/>
          <w:szCs w:val="16"/>
        </w:rPr>
        <w:t>**</w:t>
      </w:r>
      <w:r w:rsidRPr="000D1E7E">
        <w:rPr>
          <w:rFonts w:asciiTheme="minorHAnsi" w:hAnsiTheme="minorHAnsi" w:cs="Arial"/>
          <w:sz w:val="16"/>
          <w:szCs w:val="16"/>
        </w:rPr>
        <w:tab/>
        <w:t>MNC: Mobile Network Code / Code de réseau mobile / Indicativo de red para el servicio móvil</w:t>
      </w:r>
    </w:p>
    <w:p w:rsidR="000D1E7E" w:rsidRDefault="000D1E7E" w:rsidP="0053345F">
      <w:pPr>
        <w:rPr>
          <w:lang w:val="en-US"/>
        </w:rPr>
      </w:pPr>
    </w:p>
    <w:p w:rsidR="0053345F" w:rsidRDefault="0053345F" w:rsidP="0053345F">
      <w:pPr>
        <w:rPr>
          <w:lang w:val="en-US"/>
        </w:rPr>
      </w:pPr>
    </w:p>
    <w:p w:rsidR="000D1E7E" w:rsidRPr="000D1E7E" w:rsidRDefault="000D1E7E" w:rsidP="000D1E7E">
      <w:pPr>
        <w:pStyle w:val="Heading20"/>
        <w:spacing w:before="240" w:after="40"/>
        <w:rPr>
          <w:lang w:val="en-US"/>
        </w:rPr>
      </w:pPr>
      <w:bookmarkStart w:id="572" w:name="_Toc219001155"/>
      <w:bookmarkStart w:id="573" w:name="_Toc232323934"/>
      <w:bookmarkStart w:id="574" w:name="_Toc393713413"/>
      <w:bookmarkStart w:id="575" w:name="_Toc393714463"/>
      <w:bookmarkStart w:id="576" w:name="_Toc393715467"/>
      <w:r w:rsidRPr="000D1E7E">
        <w:rPr>
          <w:lang w:val="en-US"/>
        </w:rPr>
        <w:t>Assignment of Signalling Area/Network Codes (SANC)</w:t>
      </w:r>
      <w:r w:rsidRPr="000D1E7E">
        <w:rPr>
          <w:lang w:val="en-US"/>
        </w:rPr>
        <w:br/>
        <w:t>(ITU-T Recommendation Q.708 (03/99))</w:t>
      </w:r>
      <w:bookmarkEnd w:id="572"/>
      <w:bookmarkEnd w:id="573"/>
      <w:bookmarkEnd w:id="574"/>
      <w:bookmarkEnd w:id="575"/>
      <w:bookmarkEnd w:id="576"/>
    </w:p>
    <w:p w:rsidR="000D1E7E" w:rsidRPr="000D1E7E" w:rsidRDefault="000D1E7E" w:rsidP="000D1E7E">
      <w:pPr>
        <w:keepNext/>
        <w:keepLines/>
        <w:tabs>
          <w:tab w:val="clear" w:pos="1276"/>
          <w:tab w:val="clear" w:pos="1843"/>
          <w:tab w:val="left" w:pos="1134"/>
          <w:tab w:val="left" w:pos="1560"/>
          <w:tab w:val="left" w:pos="2127"/>
        </w:tabs>
        <w:spacing w:before="360"/>
        <w:jc w:val="left"/>
        <w:outlineLvl w:val="3"/>
        <w:rPr>
          <w:b/>
          <w:bCs/>
        </w:rPr>
      </w:pPr>
      <w:bookmarkStart w:id="577" w:name="_Toc232323935"/>
      <w:bookmarkStart w:id="578" w:name="_Toc219001156"/>
      <w:r w:rsidRPr="000D1E7E">
        <w:rPr>
          <w:b/>
          <w:bCs/>
        </w:rPr>
        <w:t>Note from TSB</w:t>
      </w:r>
      <w:bookmarkEnd w:id="577"/>
      <w:bookmarkEnd w:id="578"/>
    </w:p>
    <w:p w:rsidR="000D1E7E" w:rsidRPr="000D1E7E" w:rsidRDefault="000D1E7E" w:rsidP="000D1E7E">
      <w:pPr>
        <w:rPr>
          <w:rFonts w:eastAsia="SimSun"/>
        </w:rPr>
      </w:pPr>
      <w:r w:rsidRPr="000D1E7E">
        <w:t>At the request of the Administration of Myanmar, the Director of TSB has assigned the following signalling area/network code (SANC) for use in the international part of the signalling system No. 7 network of this country/geographical area, in accordance with ITU-T Recommendation Q.708 (03/99):</w:t>
      </w:r>
    </w:p>
    <w:p w:rsidR="000D1E7E" w:rsidRPr="000D1E7E" w:rsidRDefault="000D1E7E" w:rsidP="00902504">
      <w:pPr>
        <w:rPr>
          <w:rFonts w:eastAsia="SimSun"/>
        </w:rPr>
      </w:pPr>
    </w:p>
    <w:tbl>
      <w:tblPr>
        <w:tblW w:w="7620" w:type="dxa"/>
        <w:tblLayout w:type="fixed"/>
        <w:tblLook w:val="04A0" w:firstRow="1" w:lastRow="0" w:firstColumn="1" w:lastColumn="0" w:noHBand="0" w:noVBand="1"/>
      </w:tblPr>
      <w:tblGrid>
        <w:gridCol w:w="6056"/>
        <w:gridCol w:w="1564"/>
      </w:tblGrid>
      <w:tr w:rsidR="000D1E7E" w:rsidRPr="00902504" w:rsidTr="000D1E7E">
        <w:tc>
          <w:tcPr>
            <w:tcW w:w="6056" w:type="dxa"/>
            <w:hideMark/>
          </w:tcPr>
          <w:p w:rsidR="000D1E7E" w:rsidRPr="00902504" w:rsidRDefault="000D1E7E" w:rsidP="000D1E7E">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902504">
              <w:rPr>
                <w:rFonts w:asciiTheme="minorHAnsi" w:hAnsiTheme="minorHAnsi"/>
                <w:i/>
              </w:rPr>
              <w:t>Country</w:t>
            </w:r>
            <w:r w:rsidRPr="00902504">
              <w:rPr>
                <w:rFonts w:asciiTheme="minorHAnsi" w:hAnsiTheme="minorHAnsi"/>
                <w:iCs/>
              </w:rPr>
              <w:t>/</w:t>
            </w:r>
            <w:r w:rsidRPr="00902504">
              <w:rPr>
                <w:rFonts w:asciiTheme="minorHAnsi" w:hAnsiTheme="minorHAnsi"/>
                <w:i/>
              </w:rPr>
              <w:t>geographical area or signalling network</w:t>
            </w:r>
          </w:p>
        </w:tc>
        <w:tc>
          <w:tcPr>
            <w:tcW w:w="1564" w:type="dxa"/>
            <w:hideMark/>
          </w:tcPr>
          <w:p w:rsidR="000D1E7E" w:rsidRPr="00902504" w:rsidRDefault="000D1E7E" w:rsidP="000D1E7E">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902504">
              <w:rPr>
                <w:rFonts w:asciiTheme="minorHAnsi" w:hAnsiTheme="minorHAnsi"/>
                <w:i/>
                <w:iCs/>
              </w:rPr>
              <w:t>SANC</w:t>
            </w:r>
          </w:p>
        </w:tc>
      </w:tr>
      <w:tr w:rsidR="000D1E7E" w:rsidRPr="00902504" w:rsidTr="000D1E7E">
        <w:tc>
          <w:tcPr>
            <w:tcW w:w="6056" w:type="dxa"/>
            <w:hideMark/>
          </w:tcPr>
          <w:p w:rsidR="000D1E7E" w:rsidRPr="00902504" w:rsidRDefault="000D1E7E" w:rsidP="000D1E7E">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rPr>
            </w:pPr>
            <w:r w:rsidRPr="00902504">
              <w:rPr>
                <w:rFonts w:asciiTheme="minorHAnsi" w:eastAsia="SimSun" w:hAnsiTheme="minorHAnsi"/>
              </w:rPr>
              <w:t>Myanmar (Union of)</w:t>
            </w:r>
          </w:p>
        </w:tc>
        <w:tc>
          <w:tcPr>
            <w:tcW w:w="1564" w:type="dxa"/>
            <w:hideMark/>
          </w:tcPr>
          <w:p w:rsidR="000D1E7E" w:rsidRPr="00902504" w:rsidRDefault="000D1E7E" w:rsidP="000D1E7E">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902504">
              <w:rPr>
                <w:rFonts w:asciiTheme="minorHAnsi" w:hAnsiTheme="minorHAnsi"/>
              </w:rPr>
              <w:t>4-225</w:t>
            </w:r>
          </w:p>
        </w:tc>
      </w:tr>
    </w:tbl>
    <w:p w:rsidR="000D1E7E" w:rsidRDefault="000D1E7E" w:rsidP="000D1E7E">
      <w:pPr>
        <w:tabs>
          <w:tab w:val="clear" w:pos="567"/>
          <w:tab w:val="clear" w:pos="1276"/>
          <w:tab w:val="clear" w:pos="1843"/>
          <w:tab w:val="clear" w:pos="5387"/>
          <w:tab w:val="clear" w:pos="5954"/>
        </w:tabs>
        <w:spacing w:before="0"/>
        <w:jc w:val="left"/>
        <w:rPr>
          <w:rFonts w:ascii="Times New Roman" w:hAnsi="Times New Roman"/>
          <w:b/>
          <w:sz w:val="12"/>
          <w:szCs w:val="22"/>
        </w:rPr>
      </w:pPr>
    </w:p>
    <w:p w:rsidR="008B2781" w:rsidRPr="000D1E7E" w:rsidRDefault="008B2781" w:rsidP="000D1E7E">
      <w:pPr>
        <w:tabs>
          <w:tab w:val="clear" w:pos="567"/>
          <w:tab w:val="clear" w:pos="1276"/>
          <w:tab w:val="clear" w:pos="1843"/>
          <w:tab w:val="clear" w:pos="5387"/>
          <w:tab w:val="clear" w:pos="5954"/>
        </w:tabs>
        <w:spacing w:before="0"/>
        <w:jc w:val="left"/>
        <w:rPr>
          <w:rFonts w:ascii="Times New Roman" w:hAnsi="Times New Roman"/>
          <w:b/>
          <w:sz w:val="12"/>
          <w:szCs w:val="22"/>
        </w:rPr>
      </w:pPr>
    </w:p>
    <w:p w:rsidR="000D1E7E" w:rsidRPr="000D1E7E" w:rsidRDefault="000D1E7E" w:rsidP="000D1E7E">
      <w:pPr>
        <w:tabs>
          <w:tab w:val="clear" w:pos="567"/>
          <w:tab w:val="clear" w:pos="1276"/>
          <w:tab w:val="clear" w:pos="1843"/>
          <w:tab w:val="clear" w:pos="5387"/>
          <w:tab w:val="clear" w:pos="5954"/>
          <w:tab w:val="left" w:pos="284"/>
          <w:tab w:val="left" w:pos="1134"/>
        </w:tabs>
        <w:spacing w:before="136"/>
        <w:rPr>
          <w:rFonts w:ascii="Times New Roman" w:hAnsi="Times New Roman"/>
          <w:position w:val="6"/>
          <w:sz w:val="16"/>
          <w:szCs w:val="16"/>
        </w:rPr>
      </w:pPr>
      <w:r w:rsidRPr="000D1E7E">
        <w:rPr>
          <w:rFonts w:ascii="Times New Roman" w:hAnsi="Times New Roman"/>
          <w:position w:val="6"/>
          <w:sz w:val="16"/>
          <w:szCs w:val="16"/>
        </w:rPr>
        <w:t>____________</w:t>
      </w:r>
    </w:p>
    <w:p w:rsidR="000D1E7E" w:rsidRPr="008B2781" w:rsidRDefault="000D1E7E" w:rsidP="000D1E7E">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sz w:val="16"/>
          <w:szCs w:val="16"/>
          <w:lang w:val="es-ES_tradnl"/>
        </w:rPr>
      </w:pPr>
      <w:r w:rsidRPr="008B2781">
        <w:rPr>
          <w:rFonts w:asciiTheme="minorHAnsi" w:hAnsiTheme="minorHAnsi"/>
          <w:sz w:val="16"/>
          <w:szCs w:val="16"/>
        </w:rPr>
        <w:t>SANC:</w:t>
      </w:r>
      <w:r w:rsidRPr="008B2781">
        <w:rPr>
          <w:rFonts w:asciiTheme="minorHAnsi" w:hAnsiTheme="minorHAnsi"/>
          <w:sz w:val="16"/>
          <w:szCs w:val="16"/>
        </w:rPr>
        <w:tab/>
        <w:t>Signalling Area/Network Code.</w:t>
      </w:r>
      <w:r w:rsidRPr="008B2781">
        <w:rPr>
          <w:rFonts w:asciiTheme="minorHAnsi" w:hAnsiTheme="minorHAnsi"/>
          <w:sz w:val="16"/>
          <w:szCs w:val="16"/>
        </w:rPr>
        <w:br/>
      </w:r>
      <w:r w:rsidRPr="008B2781">
        <w:rPr>
          <w:rFonts w:asciiTheme="minorHAnsi" w:hAnsiTheme="minorHAnsi"/>
          <w:sz w:val="16"/>
          <w:szCs w:val="16"/>
          <w:lang w:val="fr-FR"/>
        </w:rPr>
        <w:t>Code de zone/réseau sémaphore (CZRS).</w:t>
      </w:r>
      <w:r w:rsidRPr="008B2781">
        <w:rPr>
          <w:rFonts w:asciiTheme="minorHAnsi" w:hAnsiTheme="minorHAnsi"/>
          <w:sz w:val="16"/>
          <w:szCs w:val="16"/>
          <w:lang w:val="fr-FR"/>
        </w:rPr>
        <w:br/>
      </w:r>
      <w:r w:rsidRPr="008B2781">
        <w:rPr>
          <w:rFonts w:asciiTheme="minorHAnsi" w:hAnsiTheme="minorHAnsi"/>
          <w:sz w:val="16"/>
          <w:szCs w:val="16"/>
          <w:lang w:val="es-ES_tradnl"/>
        </w:rPr>
        <w:t>Código de zona/red de señalización (CZRS).</w:t>
      </w:r>
    </w:p>
    <w:p w:rsidR="0053345F" w:rsidRDefault="0053345F">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902504" w:rsidRPr="006C7F69" w:rsidRDefault="00902504" w:rsidP="00902504">
      <w:pPr>
        <w:pStyle w:val="Heading20"/>
        <w:spacing w:before="240" w:after="40"/>
        <w:rPr>
          <w:lang w:val="es-ES_tradnl"/>
        </w:rPr>
      </w:pPr>
      <w:bookmarkStart w:id="579" w:name="_Toc333228144"/>
      <w:bookmarkStart w:id="580" w:name="_Toc337110339"/>
      <w:bookmarkStart w:id="581" w:name="_Toc393713414"/>
      <w:bookmarkStart w:id="582" w:name="_Toc393714464"/>
      <w:bookmarkStart w:id="583" w:name="_Toc393715468"/>
      <w:r w:rsidRPr="006C7F69">
        <w:rPr>
          <w:lang w:val="es-ES_tradnl"/>
        </w:rPr>
        <w:lastRenderedPageBreak/>
        <w:t>Telephone Service</w:t>
      </w:r>
      <w:bookmarkEnd w:id="579"/>
      <w:r w:rsidRPr="006C7F69">
        <w:rPr>
          <w:lang w:val="es-ES_tradnl"/>
        </w:rPr>
        <w:br/>
        <w:t>(Recommendation ITU-T E.164)</w:t>
      </w:r>
      <w:bookmarkEnd w:id="580"/>
      <w:bookmarkEnd w:id="581"/>
      <w:bookmarkEnd w:id="582"/>
      <w:bookmarkEnd w:id="583"/>
    </w:p>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0" w:line="276" w:lineRule="auto"/>
        <w:jc w:val="center"/>
        <w:textAlignment w:val="auto"/>
        <w:rPr>
          <w:rFonts w:eastAsiaTheme="minorEastAsia" w:cs="Arial"/>
          <w:b/>
          <w:bCs/>
          <w:color w:val="000000" w:themeColor="text1"/>
          <w:sz w:val="22"/>
          <w:szCs w:val="22"/>
          <w:lang w:val="en-US" w:eastAsia="zh-CN"/>
        </w:rPr>
      </w:pPr>
      <w:r w:rsidRPr="00902504">
        <w:rPr>
          <w:rFonts w:asciiTheme="minorHAnsi" w:eastAsiaTheme="minorEastAsia" w:hAnsiTheme="minorHAnsi" w:cs="Arial"/>
          <w:sz w:val="22"/>
          <w:szCs w:val="22"/>
          <w:lang w:val="en-US" w:eastAsia="zh-CN"/>
        </w:rPr>
        <w:t xml:space="preserve">url: </w:t>
      </w:r>
      <w:hyperlink r:id="rId15" w:history="1">
        <w:r w:rsidRPr="00902504">
          <w:rPr>
            <w:rFonts w:asciiTheme="minorHAnsi" w:eastAsiaTheme="minorEastAsia" w:hAnsiTheme="minorHAnsi" w:cs="Arial"/>
            <w:color w:val="0000FF"/>
            <w:sz w:val="22"/>
            <w:szCs w:val="22"/>
            <w:u w:val="single"/>
            <w:lang w:val="en-US" w:eastAsia="zh-CN"/>
          </w:rPr>
          <w:t>www.itu.int/itu-t/inr/nnp</w:t>
        </w:r>
      </w:hyperlink>
    </w:p>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240" w:line="276" w:lineRule="auto"/>
        <w:jc w:val="left"/>
        <w:textAlignment w:val="auto"/>
        <w:rPr>
          <w:rFonts w:asciiTheme="minorHAnsi" w:eastAsiaTheme="minorEastAsia" w:hAnsiTheme="minorHAnsi" w:cs="Arial"/>
          <w:b/>
          <w:bCs/>
          <w:color w:val="000000" w:themeColor="text1"/>
          <w:lang w:val="en-US" w:eastAsia="zh-CN"/>
        </w:rPr>
      </w:pPr>
      <w:r w:rsidRPr="00902504">
        <w:rPr>
          <w:rFonts w:asciiTheme="minorHAnsi" w:eastAsiaTheme="minorEastAsia" w:hAnsiTheme="minorHAnsi" w:cs="Arial"/>
          <w:b/>
          <w:bCs/>
          <w:color w:val="000000" w:themeColor="text1"/>
          <w:lang w:val="en-US" w:eastAsia="zh-CN"/>
        </w:rPr>
        <w:t>Chile</w:t>
      </w:r>
      <w:r>
        <w:rPr>
          <w:rFonts w:asciiTheme="minorHAnsi" w:eastAsiaTheme="minorEastAsia" w:hAnsiTheme="minorHAnsi" w:cs="Arial"/>
          <w:b/>
          <w:bCs/>
          <w:color w:val="000000" w:themeColor="text1"/>
          <w:lang w:val="en-US" w:eastAsia="zh-CN"/>
        </w:rPr>
        <w:fldChar w:fldCharType="begin"/>
      </w:r>
      <w:r>
        <w:instrText xml:space="preserve"> TC "</w:instrText>
      </w:r>
      <w:bookmarkStart w:id="584" w:name="_Toc393714465"/>
      <w:bookmarkStart w:id="585" w:name="_Toc393715469"/>
      <w:r w:rsidRPr="00902504">
        <w:rPr>
          <w:rFonts w:asciiTheme="minorHAnsi" w:eastAsiaTheme="minorEastAsia" w:hAnsiTheme="minorHAnsi" w:cs="Arial"/>
          <w:b/>
          <w:bCs/>
          <w:color w:val="000000" w:themeColor="text1"/>
          <w:lang w:val="en-US" w:eastAsia="zh-CN"/>
        </w:rPr>
        <w:instrText>Chile</w:instrText>
      </w:r>
      <w:bookmarkEnd w:id="584"/>
      <w:bookmarkEnd w:id="585"/>
      <w:r>
        <w:instrText xml:space="preserve">" \f C \l "1" </w:instrText>
      </w:r>
      <w:r>
        <w:rPr>
          <w:rFonts w:asciiTheme="minorHAnsi" w:eastAsiaTheme="minorEastAsia" w:hAnsiTheme="minorHAnsi" w:cs="Arial"/>
          <w:b/>
          <w:bCs/>
          <w:color w:val="000000" w:themeColor="text1"/>
          <w:lang w:val="en-US" w:eastAsia="zh-CN"/>
        </w:rPr>
        <w:fldChar w:fldCharType="end"/>
      </w:r>
      <w:r w:rsidRPr="00902504">
        <w:rPr>
          <w:rFonts w:asciiTheme="minorHAnsi" w:eastAsiaTheme="minorEastAsia" w:hAnsiTheme="minorHAnsi" w:cs="Arial"/>
          <w:b/>
          <w:bCs/>
          <w:color w:val="000000" w:themeColor="text1"/>
          <w:lang w:val="en-US" w:eastAsia="zh-CN"/>
        </w:rPr>
        <w:t xml:space="preserve"> (country code +56)</w:t>
      </w:r>
    </w:p>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eastAsiaTheme="minorEastAsia" w:hAnsiTheme="minorHAnsi" w:cs="Arial"/>
          <w:bCs/>
          <w:color w:val="000000" w:themeColor="text1"/>
          <w:lang w:val="en-US" w:eastAsia="zh-CN"/>
        </w:rPr>
      </w:pPr>
      <w:r w:rsidRPr="00902504">
        <w:rPr>
          <w:rFonts w:asciiTheme="minorHAnsi" w:eastAsiaTheme="minorEastAsia" w:hAnsiTheme="minorHAnsi" w:cs="Arial"/>
          <w:bCs/>
          <w:color w:val="000000" w:themeColor="text1"/>
          <w:lang w:val="en-US" w:eastAsia="zh-CN"/>
        </w:rPr>
        <w:t>Communication of 2.VII.2014:</w:t>
      </w:r>
    </w:p>
    <w:p w:rsidR="00902504" w:rsidRPr="00902504" w:rsidRDefault="00902504" w:rsidP="00902504">
      <w:pPr>
        <w:tabs>
          <w:tab w:val="clear" w:pos="567"/>
          <w:tab w:val="clear" w:pos="1276"/>
          <w:tab w:val="clear" w:pos="1843"/>
          <w:tab w:val="clear" w:pos="5387"/>
          <w:tab w:val="clear" w:pos="5954"/>
        </w:tabs>
        <w:overflowPunct/>
        <w:autoSpaceDE/>
        <w:autoSpaceDN/>
        <w:adjustRightInd/>
        <w:jc w:val="left"/>
        <w:textAlignment w:val="auto"/>
        <w:rPr>
          <w:rFonts w:asciiTheme="minorHAnsi" w:eastAsiaTheme="minorEastAsia" w:hAnsiTheme="minorHAnsi" w:cs="Arial"/>
          <w:color w:val="000000" w:themeColor="text1"/>
          <w:lang w:val="en-US" w:eastAsia="zh-CN"/>
        </w:rPr>
      </w:pPr>
      <w:r w:rsidRPr="00902504">
        <w:rPr>
          <w:rFonts w:asciiTheme="minorHAnsi" w:eastAsiaTheme="minorEastAsia" w:hAnsiTheme="minorHAnsi" w:cs="Arial"/>
          <w:iCs/>
          <w:color w:val="000000" w:themeColor="text1"/>
          <w:lang w:val="en-US" w:eastAsia="zh-CN"/>
        </w:rPr>
        <w:t>The</w:t>
      </w:r>
      <w:r w:rsidRPr="00902504">
        <w:rPr>
          <w:rFonts w:asciiTheme="minorHAnsi" w:eastAsiaTheme="minorEastAsia" w:hAnsiTheme="minorHAnsi" w:cs="Arial"/>
          <w:i/>
          <w:iCs/>
          <w:color w:val="000000" w:themeColor="text1"/>
          <w:lang w:val="en-US" w:eastAsia="zh-CN"/>
        </w:rPr>
        <w:t xml:space="preserve"> </w:t>
      </w:r>
      <w:r w:rsidRPr="00902504">
        <w:rPr>
          <w:rFonts w:asciiTheme="minorHAnsi" w:eastAsiaTheme="minorEastAsia" w:hAnsiTheme="minorHAnsi" w:cs="Arial"/>
          <w:i/>
          <w:color w:val="000000" w:themeColor="text1"/>
          <w:lang w:val="en-US" w:eastAsia="zh-CN"/>
        </w:rPr>
        <w:t>Subsecretaría de Telecomunicaciones de Chile (Subtel),</w:t>
      </w:r>
      <w:r w:rsidRPr="00902504">
        <w:rPr>
          <w:rFonts w:asciiTheme="minorHAnsi" w:eastAsiaTheme="minorEastAsia" w:hAnsiTheme="minorHAnsi" w:cs="Arial"/>
          <w:color w:val="000000" w:themeColor="text1"/>
          <w:lang w:val="en-US" w:eastAsia="zh-CN"/>
        </w:rPr>
        <w:t xml:space="preserve"> Santiago de Chile</w:t>
      </w:r>
      <w:r>
        <w:rPr>
          <w:rFonts w:asciiTheme="minorHAnsi" w:eastAsiaTheme="minorEastAsia" w:hAnsiTheme="minorHAnsi" w:cs="Arial"/>
          <w:color w:val="000000" w:themeColor="text1"/>
          <w:lang w:val="en-US" w:eastAsia="zh-CN"/>
        </w:rPr>
        <w:fldChar w:fldCharType="begin"/>
      </w:r>
      <w:r>
        <w:instrText xml:space="preserve"> TC "</w:instrText>
      </w:r>
      <w:bookmarkStart w:id="586" w:name="_Toc393714466"/>
      <w:bookmarkStart w:id="587" w:name="_Toc393715470"/>
      <w:r w:rsidRPr="00902504">
        <w:rPr>
          <w:rFonts w:asciiTheme="minorHAnsi" w:eastAsiaTheme="minorEastAsia" w:hAnsiTheme="minorHAnsi" w:cs="Arial"/>
          <w:i/>
          <w:color w:val="000000" w:themeColor="text1"/>
          <w:lang w:val="en-US" w:eastAsia="zh-CN"/>
        </w:rPr>
        <w:instrText>Subsecretaría de Telecomunicaciones de Chile (Subtel),</w:instrText>
      </w:r>
      <w:r w:rsidRPr="00902504">
        <w:rPr>
          <w:rFonts w:asciiTheme="minorHAnsi" w:eastAsiaTheme="minorEastAsia" w:hAnsiTheme="minorHAnsi" w:cs="Arial"/>
          <w:color w:val="000000" w:themeColor="text1"/>
          <w:lang w:val="en-US" w:eastAsia="zh-CN"/>
        </w:rPr>
        <w:instrText xml:space="preserve"> Santiago de Chile</w:instrText>
      </w:r>
      <w:bookmarkEnd w:id="586"/>
      <w:bookmarkEnd w:id="587"/>
      <w:r>
        <w:instrText xml:space="preserve">" \f C \l "1" </w:instrText>
      </w:r>
      <w:r>
        <w:rPr>
          <w:rFonts w:asciiTheme="minorHAnsi" w:eastAsiaTheme="minorEastAsia" w:hAnsiTheme="minorHAnsi" w:cs="Arial"/>
          <w:color w:val="000000" w:themeColor="text1"/>
          <w:lang w:val="en-US" w:eastAsia="zh-CN"/>
        </w:rPr>
        <w:fldChar w:fldCharType="end"/>
      </w:r>
      <w:r w:rsidRPr="00902504">
        <w:rPr>
          <w:rFonts w:asciiTheme="minorHAnsi" w:eastAsiaTheme="minorEastAsia" w:hAnsiTheme="minorHAnsi" w:cs="Arial"/>
          <w:color w:val="000000" w:themeColor="text1"/>
          <w:lang w:val="en-US" w:eastAsia="zh-CN"/>
        </w:rPr>
        <w:t xml:space="preserve">, announces that they are still seeing wrong dialled numbers to Chile from some companies after the new way for dialling to </w:t>
      </w:r>
      <w:r w:rsidRPr="00902504">
        <w:rPr>
          <w:rFonts w:asciiTheme="minorHAnsi" w:eastAsiaTheme="minorEastAsia" w:hAnsiTheme="minorHAnsi" w:cs="Arial"/>
          <w:color w:val="000000" w:themeColor="text1"/>
          <w:lang w:val="en" w:eastAsia="zh-CN"/>
        </w:rPr>
        <w:t>fixed numbers</w:t>
      </w:r>
      <w:r w:rsidRPr="00902504">
        <w:rPr>
          <w:rFonts w:asciiTheme="minorHAnsi" w:eastAsiaTheme="minorEastAsia" w:hAnsiTheme="minorHAnsi" w:cs="Arial"/>
          <w:color w:val="000000" w:themeColor="text1"/>
          <w:lang w:val="en-US" w:eastAsia="zh-CN"/>
        </w:rPr>
        <w:t xml:space="preserve"> in Chile was implemented in</w:t>
      </w:r>
      <w:r w:rsidR="001C2B10">
        <w:rPr>
          <w:rFonts w:asciiTheme="minorHAnsi" w:eastAsiaTheme="minorEastAsia" w:hAnsiTheme="minorHAnsi" w:cs="Arial"/>
          <w:color w:val="000000" w:themeColor="text1"/>
          <w:lang w:val="en-US" w:eastAsia="zh-CN"/>
        </w:rPr>
        <w:t xml:space="preserve"> </w:t>
      </w:r>
      <w:r w:rsidRPr="00902504">
        <w:rPr>
          <w:rFonts w:asciiTheme="minorHAnsi" w:eastAsiaTheme="minorEastAsia" w:hAnsiTheme="minorHAnsi" w:cs="Arial"/>
          <w:color w:val="000000" w:themeColor="text1"/>
          <w:lang w:val="en" w:eastAsia="zh-CN"/>
        </w:rPr>
        <w:t>July 2013.</w:t>
      </w:r>
    </w:p>
    <w:p w:rsidR="00902504" w:rsidRPr="00902504" w:rsidRDefault="00902504" w:rsidP="00902504">
      <w:pPr>
        <w:rPr>
          <w:rFonts w:eastAsiaTheme="minorEastAsia"/>
          <w:lang w:val="en" w:eastAsia="zh-CN"/>
        </w:rPr>
      </w:pPr>
      <w:r w:rsidRPr="00902504">
        <w:rPr>
          <w:rFonts w:eastAsiaTheme="minorEastAsia"/>
          <w:lang w:val="en" w:eastAsia="zh-CN"/>
        </w:rPr>
        <w:t>The following is the new way for dialling to Chile from July 2013 when fixed numbers are called.</w:t>
      </w:r>
    </w:p>
    <w:p w:rsidR="00902504" w:rsidRPr="00902504" w:rsidRDefault="00902504" w:rsidP="00902504">
      <w:pPr>
        <w:tabs>
          <w:tab w:val="left" w:pos="2296"/>
        </w:tabs>
        <w:jc w:val="left"/>
        <w:rPr>
          <w:rFonts w:eastAsiaTheme="minorEastAsia"/>
          <w:lang w:val="en-US" w:eastAsia="zh-CN"/>
        </w:rPr>
      </w:pPr>
      <w:r w:rsidRPr="00902504">
        <w:rPr>
          <w:rFonts w:eastAsiaTheme="minorEastAsia"/>
          <w:lang w:val="en" w:eastAsia="zh-CN"/>
        </w:rPr>
        <w:t>The new dialled to CHILE is</w:t>
      </w:r>
      <w:r>
        <w:rPr>
          <w:rFonts w:eastAsiaTheme="minorEastAsia"/>
          <w:lang w:val="en" w:eastAsia="zh-CN"/>
        </w:rPr>
        <w:tab/>
      </w:r>
      <w:r w:rsidRPr="00902504">
        <w:rPr>
          <w:rFonts w:eastAsiaTheme="minorEastAsia"/>
          <w:b/>
          <w:bCs/>
          <w:lang w:val="en" w:eastAsia="zh-CN"/>
        </w:rPr>
        <w:t>CC + AC + 2 + landline Number</w:t>
      </w:r>
      <w:r w:rsidRPr="00902504">
        <w:rPr>
          <w:rFonts w:eastAsiaTheme="minorEastAsia"/>
          <w:lang w:val="en" w:eastAsia="zh-CN"/>
        </w:rPr>
        <w:br/>
        <w:t xml:space="preserve">Old: </w:t>
      </w:r>
      <w:r>
        <w:rPr>
          <w:rFonts w:eastAsiaTheme="minorEastAsia"/>
          <w:lang w:val="en" w:eastAsia="zh-CN"/>
        </w:rPr>
        <w:tab/>
      </w:r>
      <w:r>
        <w:rPr>
          <w:rFonts w:eastAsiaTheme="minorEastAsia"/>
          <w:lang w:val="en" w:eastAsia="zh-CN"/>
        </w:rPr>
        <w:tab/>
      </w:r>
      <w:r>
        <w:rPr>
          <w:rFonts w:eastAsiaTheme="minorEastAsia"/>
          <w:lang w:val="en" w:eastAsia="zh-CN"/>
        </w:rPr>
        <w:tab/>
      </w:r>
      <w:r>
        <w:rPr>
          <w:rFonts w:eastAsiaTheme="minorEastAsia"/>
          <w:lang w:val="en" w:eastAsia="zh-CN"/>
        </w:rPr>
        <w:tab/>
      </w:r>
      <w:r w:rsidRPr="00902504">
        <w:rPr>
          <w:rFonts w:eastAsiaTheme="minorEastAsia"/>
          <w:lang w:val="en" w:eastAsia="zh-CN"/>
        </w:rPr>
        <w:t>56 (65) 35 0009</w:t>
      </w:r>
      <w:r w:rsidRPr="00902504">
        <w:rPr>
          <w:rFonts w:eastAsiaTheme="minorEastAsia"/>
          <w:lang w:val="en" w:eastAsia="zh-CN"/>
        </w:rPr>
        <w:br/>
        <w:t xml:space="preserve">New: </w:t>
      </w:r>
      <w:r>
        <w:rPr>
          <w:rFonts w:eastAsiaTheme="minorEastAsia"/>
          <w:lang w:val="en" w:eastAsia="zh-CN"/>
        </w:rPr>
        <w:tab/>
      </w:r>
      <w:r>
        <w:rPr>
          <w:rFonts w:eastAsiaTheme="minorEastAsia"/>
          <w:lang w:val="en" w:eastAsia="zh-CN"/>
        </w:rPr>
        <w:tab/>
      </w:r>
      <w:r>
        <w:rPr>
          <w:rFonts w:eastAsiaTheme="minorEastAsia"/>
          <w:lang w:val="en" w:eastAsia="zh-CN"/>
        </w:rPr>
        <w:tab/>
      </w:r>
      <w:r>
        <w:rPr>
          <w:rFonts w:eastAsiaTheme="minorEastAsia"/>
          <w:lang w:val="en" w:eastAsia="zh-CN"/>
        </w:rPr>
        <w:tab/>
      </w:r>
      <w:r w:rsidRPr="00902504">
        <w:rPr>
          <w:rFonts w:eastAsiaTheme="minorEastAsia"/>
          <w:lang w:val="en" w:eastAsia="zh-CN"/>
        </w:rPr>
        <w:t xml:space="preserve">56 (65) </w:t>
      </w:r>
      <w:r w:rsidRPr="00902504">
        <w:rPr>
          <w:rFonts w:eastAsiaTheme="minorEastAsia"/>
          <w:b/>
          <w:bCs/>
          <w:u w:val="single"/>
          <w:lang w:val="en" w:eastAsia="zh-CN"/>
        </w:rPr>
        <w:t>2</w:t>
      </w:r>
      <w:r w:rsidRPr="00902504">
        <w:rPr>
          <w:rFonts w:eastAsiaTheme="minorEastAsia"/>
          <w:lang w:val="en" w:eastAsia="zh-CN"/>
        </w:rPr>
        <w:t xml:space="preserve"> 35 0009</w:t>
      </w:r>
    </w:p>
    <w:p w:rsidR="00902504" w:rsidRDefault="00902504" w:rsidP="00902504">
      <w:pPr>
        <w:rPr>
          <w:rFonts w:eastAsiaTheme="minorEastAsia"/>
          <w:lang w:val="en" w:eastAsia="zh-CN"/>
        </w:rPr>
      </w:pPr>
      <w:r w:rsidRPr="00902504">
        <w:rPr>
          <w:rFonts w:eastAsiaTheme="minorEastAsia"/>
          <w:lang w:val="en" w:eastAsia="zh-CN"/>
        </w:rPr>
        <w:t>Area Code in Chile</w:t>
      </w:r>
    </w:p>
    <w:p w:rsidR="00902504" w:rsidRPr="00902504" w:rsidRDefault="00902504" w:rsidP="00902504">
      <w:pPr>
        <w:rPr>
          <w:rFonts w:eastAsiaTheme="minorEastAsia"/>
          <w:lang w:val="en" w:eastAsia="zh-CN"/>
        </w:rPr>
      </w:pPr>
    </w:p>
    <w:tbl>
      <w:tblPr>
        <w:tblW w:w="8789" w:type="dxa"/>
        <w:jc w:val="center"/>
        <w:tblCellMar>
          <w:left w:w="0" w:type="dxa"/>
          <w:right w:w="0" w:type="dxa"/>
        </w:tblCellMar>
        <w:tblLook w:val="04A0" w:firstRow="1" w:lastRow="0" w:firstColumn="1" w:lastColumn="0" w:noHBand="0" w:noVBand="1"/>
      </w:tblPr>
      <w:tblGrid>
        <w:gridCol w:w="1360"/>
        <w:gridCol w:w="920"/>
        <w:gridCol w:w="3540"/>
        <w:gridCol w:w="1380"/>
        <w:gridCol w:w="1760"/>
      </w:tblGrid>
      <w:tr w:rsidR="00902504" w:rsidRPr="00902504" w:rsidTr="00F467F1">
        <w:trPr>
          <w:trHeight w:val="20"/>
          <w:tblHeader/>
          <w:jc w:val="center"/>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Theme="minorEastAsia" w:hAnsiTheme="minorHAnsi" w:cs="Arial"/>
                <w:b/>
                <w:bCs/>
                <w:i/>
                <w:iCs/>
                <w:color w:val="000000" w:themeColor="text1"/>
                <w:sz w:val="18"/>
                <w:szCs w:val="18"/>
                <w:lang w:val="en-US" w:eastAsia="zh-CN"/>
              </w:rPr>
            </w:pPr>
            <w:r w:rsidRPr="00902504">
              <w:rPr>
                <w:rFonts w:asciiTheme="minorHAnsi" w:eastAsiaTheme="minorEastAsia" w:hAnsiTheme="minorHAnsi" w:cs="Arial"/>
                <w:b/>
                <w:bCs/>
                <w:i/>
                <w:iCs/>
                <w:color w:val="000000" w:themeColor="text1"/>
                <w:sz w:val="18"/>
                <w:szCs w:val="18"/>
                <w:lang w:val="en-US" w:eastAsia="zh-CN"/>
              </w:rPr>
              <w:t>Area</w:t>
            </w:r>
          </w:p>
        </w:tc>
        <w:tc>
          <w:tcPr>
            <w:tcW w:w="92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Theme="minorEastAsia" w:hAnsiTheme="minorHAnsi" w:cs="Arial"/>
                <w:b/>
                <w:bCs/>
                <w:i/>
                <w:iCs/>
                <w:color w:val="000000" w:themeColor="text1"/>
                <w:sz w:val="18"/>
                <w:szCs w:val="18"/>
                <w:lang w:val="en-US" w:eastAsia="zh-CN"/>
              </w:rPr>
            </w:pPr>
            <w:r w:rsidRPr="00902504">
              <w:rPr>
                <w:rFonts w:asciiTheme="minorHAnsi" w:eastAsiaTheme="minorEastAsia" w:hAnsiTheme="minorHAnsi" w:cs="Arial"/>
                <w:b/>
                <w:bCs/>
                <w:i/>
                <w:iCs/>
                <w:color w:val="000000" w:themeColor="text1"/>
                <w:sz w:val="18"/>
                <w:szCs w:val="18"/>
                <w:lang w:val="en-US" w:eastAsia="zh-CN"/>
              </w:rPr>
              <w:t>Code</w:t>
            </w:r>
          </w:p>
        </w:tc>
        <w:tc>
          <w:tcPr>
            <w:tcW w:w="354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Theme="minorEastAsia" w:hAnsiTheme="minorHAnsi" w:cs="Arial"/>
                <w:b/>
                <w:bCs/>
                <w:i/>
                <w:iCs/>
                <w:color w:val="000000" w:themeColor="text1"/>
                <w:sz w:val="18"/>
                <w:szCs w:val="18"/>
                <w:lang w:val="en-US" w:eastAsia="zh-CN"/>
              </w:rPr>
            </w:pPr>
            <w:r w:rsidRPr="00902504">
              <w:rPr>
                <w:rFonts w:asciiTheme="minorHAnsi" w:eastAsiaTheme="minorEastAsia" w:hAnsiTheme="minorHAnsi" w:cs="Arial"/>
                <w:b/>
                <w:bCs/>
                <w:i/>
                <w:iCs/>
                <w:color w:val="000000" w:themeColor="text1"/>
                <w:sz w:val="18"/>
                <w:szCs w:val="18"/>
                <w:lang w:val="en-US" w:eastAsia="zh-CN"/>
              </w:rPr>
              <w:t>Region</w:t>
            </w:r>
          </w:p>
        </w:tc>
        <w:tc>
          <w:tcPr>
            <w:tcW w:w="138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Theme="minorEastAsia" w:hAnsiTheme="minorHAnsi" w:cs="Arial"/>
                <w:b/>
                <w:bCs/>
                <w:i/>
                <w:iCs/>
                <w:color w:val="000000" w:themeColor="text1"/>
                <w:sz w:val="18"/>
                <w:szCs w:val="18"/>
                <w:lang w:val="en-US" w:eastAsia="zh-CN"/>
              </w:rPr>
            </w:pPr>
            <w:r w:rsidRPr="00902504">
              <w:rPr>
                <w:rFonts w:asciiTheme="minorHAnsi" w:eastAsiaTheme="minorEastAsia" w:hAnsiTheme="minorHAnsi" w:cs="Arial"/>
                <w:b/>
                <w:bCs/>
                <w:i/>
                <w:iCs/>
                <w:color w:val="000000" w:themeColor="text1"/>
                <w:sz w:val="18"/>
                <w:szCs w:val="18"/>
                <w:lang w:val="en-US" w:eastAsia="zh-CN"/>
              </w:rPr>
              <w:t>Date</w:t>
            </w:r>
          </w:p>
        </w:tc>
        <w:tc>
          <w:tcPr>
            <w:tcW w:w="176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Theme="minorEastAsia" w:hAnsiTheme="minorHAnsi" w:cs="Arial"/>
                <w:b/>
                <w:bCs/>
                <w:i/>
                <w:iCs/>
                <w:color w:val="000000" w:themeColor="text1"/>
                <w:sz w:val="18"/>
                <w:szCs w:val="18"/>
                <w:lang w:val="en-US" w:eastAsia="zh-CN"/>
              </w:rPr>
            </w:pPr>
            <w:r w:rsidRPr="00902504">
              <w:rPr>
                <w:rFonts w:asciiTheme="minorHAnsi" w:eastAsiaTheme="minorEastAsia" w:hAnsiTheme="minorHAnsi" w:cs="Arial"/>
                <w:b/>
                <w:bCs/>
                <w:i/>
                <w:iCs/>
                <w:color w:val="000000" w:themeColor="text1"/>
                <w:sz w:val="18"/>
                <w:szCs w:val="18"/>
                <w:lang w:val="en-US" w:eastAsia="zh-CN"/>
              </w:rPr>
              <w:t>Digit to add</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Arica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58</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Arica y Parinacota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20-10-2012</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Iquique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57</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Tarapacá</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23-03-2013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Antofagasta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55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Antofagasta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06-04-2013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Copiapó</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52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Atacama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08-06-2013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La Serena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51</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Coquimbo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15-06-2013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Ovalle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53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08-06-2013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Los Andes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34</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Quillota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33</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San Antonio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35</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Valparaíso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Valparaíso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32</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Viña del Mar</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32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Santiago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Metropolitana de Santiago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24-11-2012</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Rancagua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72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s-ES" w:eastAsia="zh-CN"/>
              </w:rPr>
            </w:pPr>
            <w:r w:rsidRPr="00902504">
              <w:rPr>
                <w:rFonts w:asciiTheme="minorHAnsi" w:eastAsiaTheme="minorEastAsia" w:hAnsiTheme="minorHAnsi" w:cs="Arial"/>
                <w:color w:val="000000" w:themeColor="text1"/>
                <w:sz w:val="18"/>
                <w:szCs w:val="18"/>
                <w:lang w:val="es-ES" w:eastAsia="zh-CN"/>
              </w:rPr>
              <w:t>Del Libertador Gral.B.O'Higgins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20-04-2013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Curicó</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75</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Talca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71</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Del Maule</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Linares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73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Concepción</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41</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Talcahuano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41</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Del BíoBío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Chillán</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42</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11-05-2013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Los Ángeles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43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11-05-2013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Temuco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45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De La Araucanía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23-03-2013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Valdivia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63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De Los Rios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25-05-2013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Osorno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64</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De Los Lagos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22-06-2013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Puerto Montt</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65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06-07-2013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Coyhaique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67</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s-ES" w:eastAsia="zh-CN"/>
              </w:rPr>
            </w:pPr>
            <w:r w:rsidRPr="00902504">
              <w:rPr>
                <w:rFonts w:asciiTheme="minorHAnsi" w:eastAsiaTheme="minorEastAsia" w:hAnsiTheme="minorHAnsi" w:cs="Arial"/>
                <w:color w:val="000000" w:themeColor="text1"/>
                <w:sz w:val="18"/>
                <w:szCs w:val="18"/>
                <w:lang w:val="es-ES" w:eastAsia="zh-CN"/>
              </w:rPr>
              <w:t>Aysen y Gral.C.Ibañez Del Campo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13-04-2013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r w:rsidR="00902504" w:rsidRPr="00902504" w:rsidTr="0090250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Punta Arenas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61</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s-ES" w:eastAsia="zh-CN"/>
              </w:rPr>
            </w:pPr>
            <w:r w:rsidRPr="00902504">
              <w:rPr>
                <w:rFonts w:asciiTheme="minorHAnsi" w:eastAsiaTheme="minorEastAsia" w:hAnsiTheme="minorHAnsi" w:cs="Arial"/>
                <w:color w:val="000000" w:themeColor="text1"/>
                <w:sz w:val="18"/>
                <w:szCs w:val="18"/>
                <w:lang w:val="es-ES" w:eastAsia="zh-CN"/>
              </w:rPr>
              <w:t>Magallanes y De La Antártica Chilena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13-04-2013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Theme="minorEastAsia" w:hAnsiTheme="minorHAnsi" w:cs="Arial"/>
                <w:color w:val="000000" w:themeColor="text1"/>
                <w:sz w:val="18"/>
                <w:szCs w:val="18"/>
                <w:lang w:val="en-US" w:eastAsia="zh-CN"/>
              </w:rPr>
            </w:pPr>
            <w:r w:rsidRPr="00902504">
              <w:rPr>
                <w:rFonts w:asciiTheme="minorHAnsi" w:eastAsiaTheme="minorEastAsia" w:hAnsiTheme="minorHAnsi" w:cs="Arial"/>
                <w:color w:val="000000" w:themeColor="text1"/>
                <w:sz w:val="18"/>
                <w:szCs w:val="18"/>
                <w:lang w:val="en-US" w:eastAsia="zh-CN"/>
              </w:rPr>
              <w:t>2</w:t>
            </w:r>
          </w:p>
        </w:tc>
      </w:tr>
    </w:tbl>
    <w:p w:rsidR="00902504" w:rsidRPr="0053345F" w:rsidRDefault="00902504" w:rsidP="00902504">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eastAsiaTheme="minorEastAsia" w:hAnsiTheme="minorHAnsi" w:cs="Arial"/>
          <w:sz w:val="6"/>
          <w:lang w:val="en-US" w:eastAsia="zh-CN"/>
        </w:rPr>
      </w:pPr>
    </w:p>
    <w:p w:rsidR="0053345F" w:rsidRDefault="0053345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902504" w:rsidRPr="00902504" w:rsidRDefault="00902504" w:rsidP="00902504">
      <w:r w:rsidRPr="00902504">
        <w:lastRenderedPageBreak/>
        <w:t>Contact:</w:t>
      </w:r>
    </w:p>
    <w:p w:rsidR="00902504" w:rsidRPr="00902504" w:rsidRDefault="00902504" w:rsidP="00902504">
      <w:pPr>
        <w:tabs>
          <w:tab w:val="clear" w:pos="1276"/>
          <w:tab w:val="left" w:pos="1330"/>
        </w:tabs>
        <w:ind w:left="567" w:hanging="567"/>
        <w:jc w:val="left"/>
        <w:rPr>
          <w:lang w:val="en-US"/>
        </w:rPr>
      </w:pPr>
      <w:r>
        <w:tab/>
      </w:r>
      <w:r w:rsidRPr="00902504">
        <w:t xml:space="preserve">Mr César Serrailler </w:t>
      </w:r>
      <w:r>
        <w:br/>
      </w:r>
      <w:r w:rsidRPr="00902504">
        <w:rPr>
          <w:rFonts w:asciiTheme="minorHAnsi" w:hAnsiTheme="minorHAnsi" w:cs="Arial"/>
        </w:rPr>
        <w:t>International Numbering Plan Manager</w:t>
      </w:r>
      <w:r>
        <w:rPr>
          <w:rFonts w:asciiTheme="minorHAnsi" w:hAnsiTheme="minorHAnsi" w:cs="Arial"/>
        </w:rPr>
        <w:br/>
      </w:r>
      <w:r w:rsidRPr="00902504">
        <w:rPr>
          <w:rFonts w:asciiTheme="minorHAnsi" w:hAnsiTheme="minorHAnsi" w:cs="Arial"/>
          <w:lang w:val="en-US"/>
        </w:rPr>
        <w:t>Entel Chile S.A.</w:t>
      </w:r>
      <w:r>
        <w:rPr>
          <w:rFonts w:asciiTheme="minorHAnsi" w:hAnsiTheme="minorHAnsi" w:cs="Arial"/>
          <w:lang w:val="en-US"/>
        </w:rPr>
        <w:br/>
      </w:r>
      <w:r w:rsidRPr="00902504">
        <w:rPr>
          <w:rFonts w:asciiTheme="minorHAnsi" w:hAnsiTheme="minorHAnsi" w:cs="Arial"/>
          <w:lang w:val="en-US"/>
        </w:rPr>
        <w:t>Amunategui 20, piso 10</w:t>
      </w:r>
      <w:r>
        <w:rPr>
          <w:rFonts w:asciiTheme="minorHAnsi" w:hAnsiTheme="minorHAnsi" w:cs="Arial"/>
          <w:lang w:val="en-US"/>
        </w:rPr>
        <w:br/>
      </w:r>
      <w:r w:rsidRPr="00902504">
        <w:rPr>
          <w:rFonts w:asciiTheme="minorHAnsi" w:hAnsiTheme="minorHAnsi" w:cs="Arial"/>
          <w:lang w:val="en-US"/>
        </w:rPr>
        <w:t>SANTIAGO DE CHILI</w:t>
      </w:r>
      <w:r>
        <w:rPr>
          <w:rFonts w:asciiTheme="minorHAnsi" w:hAnsiTheme="minorHAnsi" w:cs="Arial"/>
          <w:lang w:val="en-US"/>
        </w:rPr>
        <w:br/>
      </w:r>
      <w:r w:rsidRPr="00902504">
        <w:rPr>
          <w:rFonts w:asciiTheme="minorHAnsi" w:hAnsiTheme="minorHAnsi" w:cs="Arial"/>
          <w:lang w:val="en-US"/>
        </w:rPr>
        <w:t>Chile</w:t>
      </w:r>
      <w:r>
        <w:rPr>
          <w:rFonts w:asciiTheme="minorHAnsi" w:hAnsiTheme="minorHAnsi" w:cs="Arial"/>
          <w:lang w:val="en-US"/>
        </w:rPr>
        <w:br/>
      </w:r>
      <w:r w:rsidRPr="00902504">
        <w:rPr>
          <w:rFonts w:asciiTheme="minorHAnsi" w:hAnsiTheme="minorHAnsi" w:cs="Arial"/>
          <w:lang w:val="en-US"/>
        </w:rPr>
        <w:t>Tel:</w:t>
      </w:r>
      <w:r>
        <w:rPr>
          <w:rFonts w:asciiTheme="minorHAnsi" w:hAnsiTheme="minorHAnsi" w:cs="Arial"/>
          <w:lang w:val="en-US"/>
        </w:rPr>
        <w:tab/>
      </w:r>
      <w:r w:rsidRPr="00902504">
        <w:rPr>
          <w:rFonts w:asciiTheme="minorHAnsi" w:hAnsiTheme="minorHAnsi" w:cs="Arial"/>
          <w:lang w:val="en-US"/>
        </w:rPr>
        <w:t>+56 2 4234730</w:t>
      </w:r>
      <w:r>
        <w:rPr>
          <w:rFonts w:asciiTheme="minorHAnsi" w:hAnsiTheme="minorHAnsi" w:cs="Arial"/>
          <w:lang w:val="en-US"/>
        </w:rPr>
        <w:br/>
      </w:r>
      <w:r w:rsidRPr="00902504">
        <w:rPr>
          <w:rFonts w:asciiTheme="minorHAnsi" w:hAnsiTheme="minorHAnsi" w:cs="Arial"/>
          <w:lang w:val="en-US"/>
        </w:rPr>
        <w:t>E-mail:</w:t>
      </w:r>
      <w:r>
        <w:rPr>
          <w:rFonts w:asciiTheme="minorHAnsi" w:hAnsiTheme="minorHAnsi" w:cs="Arial"/>
          <w:lang w:val="en-US"/>
        </w:rPr>
        <w:tab/>
      </w:r>
      <w:hyperlink r:id="rId16" w:history="1">
        <w:r w:rsidRPr="00902504">
          <w:rPr>
            <w:lang w:val="en-US"/>
          </w:rPr>
          <w:t>PlanNum@entel.cl</w:t>
        </w:r>
      </w:hyperlink>
    </w:p>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240" w:line="276" w:lineRule="auto"/>
        <w:jc w:val="left"/>
        <w:textAlignment w:val="auto"/>
        <w:rPr>
          <w:rFonts w:asciiTheme="minorHAnsi" w:hAnsiTheme="minorHAnsi" w:cs="Arial"/>
          <w:b/>
          <w:bCs/>
          <w:lang w:val="en-US"/>
        </w:rPr>
      </w:pPr>
      <w:r w:rsidRPr="00902504">
        <w:rPr>
          <w:rFonts w:asciiTheme="minorHAnsi" w:hAnsiTheme="minorHAnsi" w:cs="Arial"/>
          <w:b/>
          <w:bCs/>
          <w:lang w:val="en-US"/>
        </w:rPr>
        <w:t>Gabon</w:t>
      </w:r>
      <w:r>
        <w:rPr>
          <w:rFonts w:asciiTheme="minorHAnsi" w:hAnsiTheme="minorHAnsi" w:cs="Arial"/>
          <w:b/>
          <w:bCs/>
          <w:lang w:val="en-US"/>
        </w:rPr>
        <w:fldChar w:fldCharType="begin"/>
      </w:r>
      <w:r>
        <w:instrText xml:space="preserve"> TC "</w:instrText>
      </w:r>
      <w:bookmarkStart w:id="588" w:name="_Toc393714467"/>
      <w:bookmarkStart w:id="589" w:name="_Toc393715471"/>
      <w:r w:rsidRPr="00902504">
        <w:rPr>
          <w:rFonts w:asciiTheme="minorHAnsi" w:hAnsiTheme="minorHAnsi" w:cs="Arial"/>
          <w:b/>
          <w:bCs/>
          <w:lang w:val="en-US"/>
        </w:rPr>
        <w:instrText>Gabon</w:instrText>
      </w:r>
      <w:bookmarkEnd w:id="588"/>
      <w:bookmarkEnd w:id="589"/>
      <w:r>
        <w:instrText xml:space="preserve">" \f C \l "1" </w:instrText>
      </w:r>
      <w:r>
        <w:rPr>
          <w:rFonts w:asciiTheme="minorHAnsi" w:hAnsiTheme="minorHAnsi" w:cs="Arial"/>
          <w:b/>
          <w:bCs/>
          <w:lang w:val="en-US"/>
        </w:rPr>
        <w:fldChar w:fldCharType="end"/>
      </w:r>
      <w:r w:rsidRPr="00902504">
        <w:rPr>
          <w:rFonts w:asciiTheme="minorHAnsi" w:hAnsiTheme="minorHAnsi" w:cs="Arial"/>
          <w:b/>
          <w:bCs/>
          <w:lang w:val="en-US"/>
        </w:rPr>
        <w:t xml:space="preserve"> (country code +241)</w:t>
      </w:r>
    </w:p>
    <w:p w:rsidR="00902504" w:rsidRPr="00902504" w:rsidRDefault="00902504" w:rsidP="003E09C8">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hAnsiTheme="minorHAnsi" w:cs="Arial"/>
          <w:lang w:val="en-US"/>
        </w:rPr>
      </w:pPr>
      <w:r w:rsidRPr="00902504">
        <w:rPr>
          <w:rFonts w:asciiTheme="minorHAnsi" w:hAnsiTheme="minorHAnsi" w:cs="Arial"/>
          <w:lang w:val="en-US"/>
        </w:rPr>
        <w:t>Communication of 7</w:t>
      </w:r>
      <w:r w:rsidR="003E09C8">
        <w:rPr>
          <w:rFonts w:asciiTheme="minorHAnsi" w:hAnsiTheme="minorHAnsi" w:cs="Arial"/>
          <w:lang w:val="en-US"/>
        </w:rPr>
        <w:t>.VII.</w:t>
      </w:r>
      <w:r w:rsidRPr="00902504">
        <w:rPr>
          <w:rFonts w:asciiTheme="minorHAnsi" w:hAnsiTheme="minorHAnsi" w:cs="Arial"/>
          <w:lang w:val="en-US"/>
        </w:rPr>
        <w:t>2014</w:t>
      </w:r>
    </w:p>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240" w:line="276" w:lineRule="auto"/>
        <w:jc w:val="left"/>
        <w:textAlignment w:val="auto"/>
        <w:rPr>
          <w:rFonts w:asciiTheme="minorHAnsi" w:hAnsiTheme="minorHAnsi" w:cs="Arial"/>
          <w:lang w:val="en-US"/>
        </w:rPr>
      </w:pPr>
      <w:r w:rsidRPr="00902504">
        <w:rPr>
          <w:rFonts w:asciiTheme="minorHAnsi" w:hAnsiTheme="minorHAnsi" w:cs="Arial"/>
          <w:lang w:val="en-US"/>
        </w:rPr>
        <w:t xml:space="preserve">The </w:t>
      </w:r>
      <w:r w:rsidRPr="00902504">
        <w:rPr>
          <w:rFonts w:asciiTheme="minorHAnsi" w:hAnsiTheme="minorHAnsi" w:cs="Arial"/>
          <w:i/>
          <w:iCs/>
          <w:lang w:val="en-US"/>
        </w:rPr>
        <w:t>Autorité de Régulation des Communications électroniques et des Postes (ARCEP</w:t>
      </w:r>
      <w:r w:rsidRPr="00902504">
        <w:rPr>
          <w:rFonts w:asciiTheme="minorHAnsi" w:hAnsiTheme="minorHAnsi" w:cs="Arial"/>
          <w:lang w:val="en-US"/>
        </w:rPr>
        <w:t>), Libreville</w:t>
      </w:r>
      <w:r>
        <w:rPr>
          <w:rFonts w:asciiTheme="minorHAnsi" w:hAnsiTheme="minorHAnsi" w:cs="Arial"/>
          <w:lang w:val="en-US"/>
        </w:rPr>
        <w:fldChar w:fldCharType="begin"/>
      </w:r>
      <w:r>
        <w:instrText xml:space="preserve"> TC "</w:instrText>
      </w:r>
      <w:bookmarkStart w:id="590" w:name="_Toc393714468"/>
      <w:bookmarkStart w:id="591" w:name="_Toc393715472"/>
      <w:r w:rsidRPr="00902504">
        <w:rPr>
          <w:rFonts w:asciiTheme="minorHAnsi" w:hAnsiTheme="minorHAnsi" w:cs="Arial"/>
          <w:i/>
          <w:iCs/>
          <w:lang w:val="en-US"/>
        </w:rPr>
        <w:instrText>Autorité de Régulation des Communications électroniques et des Postes (ARCEP</w:instrText>
      </w:r>
      <w:r w:rsidRPr="00902504">
        <w:rPr>
          <w:rFonts w:asciiTheme="minorHAnsi" w:hAnsiTheme="minorHAnsi" w:cs="Arial"/>
          <w:lang w:val="en-US"/>
        </w:rPr>
        <w:instrText>), Libreville</w:instrText>
      </w:r>
      <w:bookmarkEnd w:id="590"/>
      <w:bookmarkEnd w:id="591"/>
      <w:r>
        <w:instrText xml:space="preserve">" \f C \l "1" </w:instrText>
      </w:r>
      <w:r>
        <w:rPr>
          <w:rFonts w:asciiTheme="minorHAnsi" w:hAnsiTheme="minorHAnsi" w:cs="Arial"/>
          <w:lang w:val="en-US"/>
        </w:rPr>
        <w:fldChar w:fldCharType="end"/>
      </w:r>
      <w:r w:rsidRPr="00902504">
        <w:rPr>
          <w:rFonts w:asciiTheme="minorHAnsi" w:hAnsiTheme="minorHAnsi" w:cs="Arial"/>
          <w:lang w:val="en-US"/>
        </w:rPr>
        <w:t xml:space="preserve">, announces that, at the request of the telephony operators, the final phase of the changeover to the national eight-digit telephone numbering plan, which will involve removing the </w:t>
      </w:r>
      <w:r w:rsidRPr="001C2B10">
        <w:rPr>
          <w:rFonts w:asciiTheme="minorHAnsi" w:hAnsiTheme="minorHAnsi" w:cs="Arial"/>
          <w:b/>
          <w:bCs/>
          <w:lang w:val="en-US"/>
        </w:rPr>
        <w:t>0</w:t>
      </w:r>
      <w:r w:rsidRPr="00902504">
        <w:rPr>
          <w:rFonts w:asciiTheme="minorHAnsi" w:hAnsiTheme="minorHAnsi" w:cs="Arial"/>
          <w:lang w:val="en-US"/>
        </w:rPr>
        <w:t xml:space="preserve"> after the country code 241 for international calls to Gabon and was originally to have taken place on </w:t>
      </w:r>
      <w:r w:rsidRPr="001C2B10">
        <w:rPr>
          <w:rFonts w:asciiTheme="minorHAnsi" w:hAnsiTheme="minorHAnsi" w:cs="Arial"/>
          <w:b/>
          <w:bCs/>
          <w:lang w:val="en-US"/>
        </w:rPr>
        <w:t>Tuesday, 1 July 2014</w:t>
      </w:r>
      <w:r w:rsidRPr="00902504">
        <w:rPr>
          <w:rFonts w:asciiTheme="minorHAnsi" w:hAnsiTheme="minorHAnsi" w:cs="Arial"/>
          <w:lang w:val="en-US"/>
        </w:rPr>
        <w:t>, has been postponed to a later date.</w:t>
      </w:r>
    </w:p>
    <w:p w:rsidR="00902504" w:rsidRPr="00902504" w:rsidRDefault="00902504" w:rsidP="00902504">
      <w:pPr>
        <w:rPr>
          <w:lang w:val="fr-FR"/>
        </w:rPr>
      </w:pPr>
      <w:r w:rsidRPr="00902504">
        <w:rPr>
          <w:lang w:val="fr-FR"/>
        </w:rPr>
        <w:t>Contact:</w:t>
      </w:r>
    </w:p>
    <w:p w:rsidR="00902504" w:rsidRPr="00902504" w:rsidRDefault="00902504" w:rsidP="00902504">
      <w:pPr>
        <w:ind w:left="567" w:hanging="567"/>
        <w:jc w:val="left"/>
        <w:rPr>
          <w:rFonts w:asciiTheme="minorHAnsi" w:hAnsiTheme="minorHAnsi" w:cs="Arial"/>
          <w:lang w:val="fr-CH"/>
        </w:rPr>
      </w:pPr>
      <w:r>
        <w:rPr>
          <w:lang w:val="fr-FR"/>
        </w:rPr>
        <w:tab/>
      </w:r>
      <w:r w:rsidRPr="00902504">
        <w:rPr>
          <w:lang w:val="fr-FR"/>
        </w:rPr>
        <w:t>Agence de Régulation des Communications</w:t>
      </w:r>
      <w:r>
        <w:rPr>
          <w:lang w:val="fr-FR"/>
        </w:rPr>
        <w:br/>
      </w:r>
      <w:r w:rsidRPr="00902504">
        <w:rPr>
          <w:rFonts w:asciiTheme="minorHAnsi" w:hAnsiTheme="minorHAnsi" w:cs="Arial"/>
          <w:lang w:val="fr-FR"/>
        </w:rPr>
        <w:t>électroniques et des Postes (ARCEP)</w:t>
      </w:r>
      <w:r>
        <w:rPr>
          <w:rFonts w:asciiTheme="minorHAnsi" w:hAnsiTheme="minorHAnsi" w:cs="Arial"/>
          <w:lang w:val="fr-FR"/>
        </w:rPr>
        <w:br/>
      </w:r>
      <w:r w:rsidRPr="00902504">
        <w:rPr>
          <w:rFonts w:asciiTheme="minorHAnsi" w:hAnsiTheme="minorHAnsi" w:cs="Arial"/>
          <w:lang w:val="fr-CH"/>
        </w:rPr>
        <w:t>B.P. 50 000</w:t>
      </w:r>
      <w:r w:rsidRPr="00902504">
        <w:rPr>
          <w:rFonts w:asciiTheme="minorHAnsi" w:hAnsiTheme="minorHAnsi" w:cs="Arial"/>
          <w:lang w:val="fr-CH"/>
        </w:rPr>
        <w:br/>
        <w:t>LIBREVILLE</w:t>
      </w:r>
      <w:r w:rsidRPr="00902504">
        <w:rPr>
          <w:rFonts w:asciiTheme="minorHAnsi" w:hAnsiTheme="minorHAnsi" w:cs="Arial"/>
          <w:lang w:val="fr-CH"/>
        </w:rPr>
        <w:br/>
        <w:t>Gabon</w:t>
      </w:r>
      <w:r w:rsidRPr="00902504">
        <w:rPr>
          <w:rFonts w:asciiTheme="minorHAnsi" w:hAnsiTheme="minorHAnsi" w:cs="Arial"/>
          <w:lang w:val="fr-CH"/>
        </w:rPr>
        <w:br/>
        <w:t>Tel :</w:t>
      </w:r>
      <w:r w:rsidRPr="00902504">
        <w:rPr>
          <w:rFonts w:asciiTheme="minorHAnsi" w:hAnsiTheme="minorHAnsi" w:cs="Arial"/>
          <w:lang w:val="fr-CH"/>
        </w:rPr>
        <w:tab/>
        <w:t>+ 241 01 44 68 11/12</w:t>
      </w:r>
      <w:r>
        <w:rPr>
          <w:rFonts w:asciiTheme="minorHAnsi" w:hAnsiTheme="minorHAnsi" w:cs="Arial"/>
          <w:lang w:val="fr-CH"/>
        </w:rPr>
        <w:br/>
      </w:r>
      <w:r w:rsidRPr="00902504">
        <w:rPr>
          <w:rFonts w:asciiTheme="minorHAnsi" w:hAnsiTheme="minorHAnsi" w:cs="Arial"/>
          <w:lang w:val="fr-CH"/>
        </w:rPr>
        <w:t>Fax :</w:t>
      </w:r>
      <w:r w:rsidRPr="00902504">
        <w:rPr>
          <w:rFonts w:asciiTheme="minorHAnsi" w:hAnsiTheme="minorHAnsi" w:cs="Arial"/>
          <w:lang w:val="fr-CH"/>
        </w:rPr>
        <w:tab/>
        <w:t>+241 01 44 68 06</w:t>
      </w:r>
      <w:r>
        <w:rPr>
          <w:rFonts w:asciiTheme="minorHAnsi" w:hAnsiTheme="minorHAnsi" w:cs="Arial"/>
          <w:lang w:val="fr-CH"/>
        </w:rPr>
        <w:br/>
      </w:r>
      <w:r w:rsidRPr="00902504">
        <w:rPr>
          <w:lang w:val="fr-CH"/>
        </w:rPr>
        <w:t>E-mail :</w:t>
      </w:r>
      <w:r>
        <w:rPr>
          <w:lang w:val="fr-CH"/>
        </w:rPr>
        <w:tab/>
      </w:r>
      <w:hyperlink r:id="rId17" w:history="1">
        <w:r w:rsidRPr="00902504">
          <w:rPr>
            <w:lang w:val="fr-CH"/>
          </w:rPr>
          <w:t>noko.lekh@gmail.com</w:t>
        </w:r>
      </w:hyperlink>
      <w:r w:rsidRPr="00902504">
        <w:rPr>
          <w:lang w:val="fr-CH"/>
        </w:rPr>
        <w:br/>
      </w:r>
      <w:r w:rsidRPr="00902504">
        <w:rPr>
          <w:rFonts w:asciiTheme="minorHAnsi" w:hAnsiTheme="minorHAnsi" w:cs="Arial"/>
          <w:lang w:val="fr-CH"/>
        </w:rPr>
        <w:t>URL</w:t>
      </w:r>
      <w:r>
        <w:rPr>
          <w:rFonts w:asciiTheme="minorHAnsi" w:hAnsiTheme="minorHAnsi" w:cs="Arial"/>
          <w:lang w:val="fr-CH"/>
        </w:rPr>
        <w:t>:</w:t>
      </w:r>
      <w:r w:rsidRPr="00902504">
        <w:rPr>
          <w:rFonts w:asciiTheme="minorHAnsi" w:hAnsiTheme="minorHAnsi" w:cs="Arial"/>
          <w:lang w:val="fr-CH"/>
        </w:rPr>
        <w:tab/>
        <w:t>www.arcep.ga</w:t>
      </w:r>
    </w:p>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eastAsiaTheme="minorEastAsia" w:hAnsiTheme="minorHAnsi" w:cs="Arial"/>
          <w:b/>
          <w:bCs/>
          <w:lang w:val="en-US" w:eastAsia="zh-CN"/>
        </w:rPr>
      </w:pPr>
      <w:r w:rsidRPr="00902504">
        <w:rPr>
          <w:rFonts w:asciiTheme="minorHAnsi" w:eastAsiaTheme="minorEastAsia" w:hAnsiTheme="minorHAnsi" w:cs="Arial"/>
          <w:b/>
          <w:bCs/>
          <w:lang w:val="en-US" w:eastAsia="zh-CN"/>
        </w:rPr>
        <w:t>Iran (Islamic Republic of)</w:t>
      </w:r>
      <w:r>
        <w:rPr>
          <w:rFonts w:asciiTheme="minorHAnsi" w:eastAsiaTheme="minorEastAsia" w:hAnsiTheme="minorHAnsi" w:cs="Arial"/>
          <w:b/>
          <w:bCs/>
          <w:lang w:val="en-US" w:eastAsia="zh-CN"/>
        </w:rPr>
        <w:fldChar w:fldCharType="begin"/>
      </w:r>
      <w:r>
        <w:instrText xml:space="preserve"> TC "</w:instrText>
      </w:r>
      <w:bookmarkStart w:id="592" w:name="_Toc393714469"/>
      <w:bookmarkStart w:id="593" w:name="_Toc393715473"/>
      <w:r w:rsidRPr="00902504">
        <w:rPr>
          <w:rFonts w:asciiTheme="minorHAnsi" w:eastAsiaTheme="minorEastAsia" w:hAnsiTheme="minorHAnsi" w:cs="Arial"/>
          <w:b/>
          <w:bCs/>
          <w:lang w:val="en-US" w:eastAsia="zh-CN"/>
        </w:rPr>
        <w:instrText>Iran (Islamic Republic of)</w:instrText>
      </w:r>
      <w:bookmarkEnd w:id="592"/>
      <w:bookmarkEnd w:id="593"/>
      <w:r>
        <w:instrText xml:space="preserve">" \f C \l "1" </w:instrText>
      </w:r>
      <w:r>
        <w:rPr>
          <w:rFonts w:asciiTheme="minorHAnsi" w:eastAsiaTheme="minorEastAsia" w:hAnsiTheme="minorHAnsi" w:cs="Arial"/>
          <w:b/>
          <w:bCs/>
          <w:lang w:val="en-US" w:eastAsia="zh-CN"/>
        </w:rPr>
        <w:fldChar w:fldCharType="end"/>
      </w:r>
      <w:r w:rsidRPr="00902504">
        <w:rPr>
          <w:rFonts w:asciiTheme="minorHAnsi" w:eastAsiaTheme="minorEastAsia" w:hAnsiTheme="minorHAnsi" w:cs="Arial"/>
          <w:b/>
          <w:bCs/>
          <w:lang w:val="en-US" w:eastAsia="zh-CN"/>
        </w:rPr>
        <w:t xml:space="preserve"> (country code +98)</w:t>
      </w:r>
    </w:p>
    <w:p w:rsidR="00902504" w:rsidRPr="00902504" w:rsidRDefault="00902504" w:rsidP="00902504">
      <w:pPr>
        <w:spacing w:before="0"/>
        <w:rPr>
          <w:lang w:val="en-US"/>
        </w:rPr>
      </w:pPr>
      <w:r w:rsidRPr="00902504">
        <w:rPr>
          <w:lang w:val="en-US"/>
        </w:rPr>
        <w:t>Communication of 7.VII.2014:</w:t>
      </w:r>
    </w:p>
    <w:p w:rsidR="00902504" w:rsidRPr="00902504" w:rsidRDefault="00902504" w:rsidP="00902504">
      <w:pPr>
        <w:tabs>
          <w:tab w:val="clear" w:pos="567"/>
          <w:tab w:val="clear" w:pos="1276"/>
          <w:tab w:val="clear" w:pos="1843"/>
          <w:tab w:val="clear" w:pos="5387"/>
          <w:tab w:val="clear" w:pos="5954"/>
        </w:tabs>
        <w:overflowPunct/>
        <w:autoSpaceDE/>
        <w:autoSpaceDN/>
        <w:adjustRightInd/>
        <w:jc w:val="left"/>
        <w:textAlignment w:val="auto"/>
        <w:rPr>
          <w:rFonts w:asciiTheme="minorHAnsi" w:hAnsiTheme="minorHAnsi" w:cs="Arial"/>
          <w:lang w:val="en-US"/>
        </w:rPr>
      </w:pPr>
      <w:r w:rsidRPr="00902504">
        <w:rPr>
          <w:rFonts w:asciiTheme="minorHAnsi" w:hAnsiTheme="minorHAnsi" w:cs="Arial"/>
          <w:lang w:val="en-US"/>
        </w:rPr>
        <w:t xml:space="preserve">The </w:t>
      </w:r>
      <w:r w:rsidRPr="00902504">
        <w:rPr>
          <w:rFonts w:asciiTheme="minorHAnsi" w:hAnsiTheme="minorHAnsi" w:cs="Arial"/>
          <w:i/>
          <w:iCs/>
          <w:lang w:val="en-US"/>
        </w:rPr>
        <w:t>Communications Regulatory Authority (CRA)</w:t>
      </w:r>
      <w:r w:rsidRPr="00902504">
        <w:rPr>
          <w:rFonts w:asciiTheme="minorHAnsi" w:hAnsiTheme="minorHAnsi" w:cs="Arial"/>
          <w:lang w:val="en-US"/>
        </w:rPr>
        <w:t>, Tehran</w:t>
      </w:r>
      <w:r>
        <w:rPr>
          <w:rFonts w:asciiTheme="minorHAnsi" w:hAnsiTheme="minorHAnsi" w:cs="Arial"/>
          <w:lang w:val="en-US"/>
        </w:rPr>
        <w:fldChar w:fldCharType="begin"/>
      </w:r>
      <w:r>
        <w:instrText xml:space="preserve"> TC "</w:instrText>
      </w:r>
      <w:bookmarkStart w:id="594" w:name="_Toc393714470"/>
      <w:bookmarkStart w:id="595" w:name="_Toc393715474"/>
      <w:r w:rsidRPr="00902504">
        <w:rPr>
          <w:rFonts w:asciiTheme="minorHAnsi" w:hAnsiTheme="minorHAnsi" w:cs="Arial"/>
          <w:i/>
          <w:iCs/>
          <w:lang w:val="en-US"/>
        </w:rPr>
        <w:instrText>Communications Regulatory Authority (CRA)</w:instrText>
      </w:r>
      <w:r w:rsidRPr="00902504">
        <w:rPr>
          <w:rFonts w:asciiTheme="minorHAnsi" w:hAnsiTheme="minorHAnsi" w:cs="Arial"/>
          <w:lang w:val="en-US"/>
        </w:rPr>
        <w:instrText>, Tehran</w:instrText>
      </w:r>
      <w:bookmarkEnd w:id="594"/>
      <w:bookmarkEnd w:id="595"/>
      <w:r>
        <w:instrText xml:space="preserve">" \f C \l "1" </w:instrText>
      </w:r>
      <w:r>
        <w:rPr>
          <w:rFonts w:asciiTheme="minorHAnsi" w:hAnsiTheme="minorHAnsi" w:cs="Arial"/>
          <w:lang w:val="en-US"/>
        </w:rPr>
        <w:fldChar w:fldCharType="end"/>
      </w:r>
      <w:r w:rsidRPr="00902504">
        <w:rPr>
          <w:rFonts w:asciiTheme="minorHAnsi" w:hAnsiTheme="minorHAnsi" w:cs="Arial"/>
          <w:lang w:val="en-US"/>
        </w:rPr>
        <w:t>, announces the following changes to the National Numbering Plan of Iran.</w:t>
      </w:r>
    </w:p>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hAnsiTheme="minorHAnsi" w:cs="Arial"/>
          <w:lang w:val="en-US"/>
        </w:rPr>
      </w:pPr>
      <w:r w:rsidRPr="00902504">
        <w:rPr>
          <w:rFonts w:asciiTheme="minorHAnsi" w:hAnsiTheme="minorHAnsi" w:cs="Arial"/>
          <w:lang w:val="en-US"/>
        </w:rPr>
        <w:t>Presentation of the Iran E.164 numbering plan</w:t>
      </w:r>
    </w:p>
    <w:p w:rsidR="00902504" w:rsidRPr="00902504" w:rsidRDefault="00902504" w:rsidP="001C2B10">
      <w:pPr>
        <w:rPr>
          <w:lang w:val="en-US"/>
        </w:rPr>
      </w:pPr>
      <w:r w:rsidRPr="00902504">
        <w:rPr>
          <w:lang w:val="en-US"/>
        </w:rPr>
        <w:t>1</w:t>
      </w:r>
      <w:r w:rsidR="001C2B10">
        <w:rPr>
          <w:lang w:val="en-US"/>
        </w:rPr>
        <w:t>.</w:t>
      </w:r>
      <w:r w:rsidRPr="00902504">
        <w:rPr>
          <w:lang w:val="en-US"/>
        </w:rPr>
        <w:t xml:space="preserve"> </w:t>
      </w:r>
      <w:r w:rsidR="00633147">
        <w:rPr>
          <w:lang w:val="en-US"/>
        </w:rPr>
        <w:tab/>
      </w:r>
      <w:r w:rsidRPr="00902504">
        <w:rPr>
          <w:lang w:val="en-US"/>
        </w:rPr>
        <w:t>General Information</w:t>
      </w:r>
    </w:p>
    <w:p w:rsidR="00902504" w:rsidRPr="00902504" w:rsidRDefault="00902504" w:rsidP="00902504">
      <w:pPr>
        <w:rPr>
          <w:lang w:val="en-US"/>
        </w:rPr>
      </w:pPr>
      <w:r w:rsidRPr="00902504">
        <w:rPr>
          <w:lang w:val="en-US"/>
        </w:rPr>
        <w:t>The E.164 numbering Plan of Iran:</w:t>
      </w:r>
    </w:p>
    <w:p w:rsidR="00902504" w:rsidRPr="00902504" w:rsidRDefault="00902504" w:rsidP="00902504">
      <w:pPr>
        <w:rPr>
          <w:lang w:val="en-US"/>
        </w:rPr>
      </w:pPr>
      <w:r>
        <w:rPr>
          <w:lang w:val="en-US"/>
        </w:rPr>
        <w:t>•</w:t>
      </w:r>
      <w:r>
        <w:rPr>
          <w:lang w:val="en-US"/>
        </w:rPr>
        <w:tab/>
      </w:r>
      <w:r w:rsidRPr="00902504">
        <w:rPr>
          <w:lang w:val="en-US"/>
        </w:rPr>
        <w:t>Country Code: +98</w:t>
      </w:r>
    </w:p>
    <w:p w:rsidR="00902504" w:rsidRPr="00902504" w:rsidRDefault="00902504" w:rsidP="00902504">
      <w:pPr>
        <w:rPr>
          <w:lang w:val="en-US"/>
        </w:rPr>
      </w:pPr>
      <w:r>
        <w:rPr>
          <w:lang w:val="en-US"/>
        </w:rPr>
        <w:t>•</w:t>
      </w:r>
      <w:r>
        <w:rPr>
          <w:lang w:val="en-US"/>
        </w:rPr>
        <w:tab/>
      </w:r>
      <w:r w:rsidRPr="00902504">
        <w:rPr>
          <w:lang w:val="en-US"/>
        </w:rPr>
        <w:t>International Prefix: “00”</w:t>
      </w:r>
    </w:p>
    <w:p w:rsidR="00902504" w:rsidRPr="00902504" w:rsidRDefault="00902504" w:rsidP="00902504">
      <w:pPr>
        <w:rPr>
          <w:lang w:val="en-US"/>
        </w:rPr>
      </w:pPr>
      <w:r>
        <w:rPr>
          <w:lang w:val="en-US"/>
        </w:rPr>
        <w:t>•</w:t>
      </w:r>
      <w:r>
        <w:rPr>
          <w:lang w:val="en-US"/>
        </w:rPr>
        <w:tab/>
      </w:r>
      <w:r w:rsidRPr="00902504">
        <w:rPr>
          <w:lang w:val="en-US"/>
        </w:rPr>
        <w:t>National Prefix: ”0”</w:t>
      </w:r>
    </w:p>
    <w:p w:rsidR="00902504" w:rsidRPr="00902504" w:rsidRDefault="00902504" w:rsidP="00902504">
      <w:pPr>
        <w:rPr>
          <w:lang w:val="en-US"/>
        </w:rPr>
      </w:pPr>
      <w:r w:rsidRPr="00902504">
        <w:rPr>
          <w:lang w:val="en-US"/>
        </w:rPr>
        <w:t>For national calls, it must be dial</w:t>
      </w:r>
      <w:r w:rsidR="003E09C8">
        <w:rPr>
          <w:lang w:val="en-US"/>
        </w:rPr>
        <w:t>l</w:t>
      </w:r>
      <w:r w:rsidRPr="00902504">
        <w:rPr>
          <w:lang w:val="en-US"/>
        </w:rPr>
        <w:t>ed before all telephone numbers except short numbers. It must not be dia</w:t>
      </w:r>
      <w:r w:rsidR="003E09C8">
        <w:rPr>
          <w:lang w:val="en-US"/>
        </w:rPr>
        <w:t>l</w:t>
      </w:r>
      <w:r w:rsidRPr="00902504">
        <w:rPr>
          <w:lang w:val="en-US"/>
        </w:rPr>
        <w:t>led from abroad.</w:t>
      </w:r>
    </w:p>
    <w:p w:rsidR="00902504" w:rsidRPr="00902504" w:rsidRDefault="00902504" w:rsidP="00902504">
      <w:pPr>
        <w:rPr>
          <w:lang w:val="en-US"/>
        </w:rPr>
      </w:pPr>
      <w:r>
        <w:rPr>
          <w:lang w:val="en-US"/>
        </w:rPr>
        <w:t>•</w:t>
      </w:r>
      <w:r>
        <w:rPr>
          <w:lang w:val="en-US"/>
        </w:rPr>
        <w:tab/>
      </w:r>
      <w:r w:rsidRPr="00902504">
        <w:rPr>
          <w:lang w:val="en-US"/>
        </w:rPr>
        <w:t>National destination Code: 2-3 digits.</w:t>
      </w:r>
    </w:p>
    <w:p w:rsidR="00902504" w:rsidRPr="00902504" w:rsidRDefault="00902504" w:rsidP="001C2B10">
      <w:pPr>
        <w:rPr>
          <w:lang w:val="en-US"/>
        </w:rPr>
      </w:pPr>
      <w:r w:rsidRPr="00902504">
        <w:rPr>
          <w:lang w:val="en-US"/>
        </w:rPr>
        <w:t>2</w:t>
      </w:r>
      <w:r w:rsidR="001C2B10">
        <w:rPr>
          <w:lang w:val="en-US"/>
        </w:rPr>
        <w:t>.</w:t>
      </w:r>
      <w:r w:rsidRPr="00902504">
        <w:rPr>
          <w:lang w:val="en-US"/>
        </w:rPr>
        <w:t xml:space="preserve"> </w:t>
      </w:r>
      <w:r w:rsidR="00633147">
        <w:rPr>
          <w:lang w:val="en-US"/>
        </w:rPr>
        <w:tab/>
      </w:r>
      <w:r w:rsidRPr="00902504">
        <w:rPr>
          <w:lang w:val="en-US"/>
        </w:rPr>
        <w:t>Detail of Numbering Scheme</w:t>
      </w:r>
    </w:p>
    <w:p w:rsidR="00902504" w:rsidRPr="00902504" w:rsidRDefault="00902504" w:rsidP="00902504">
      <w:pPr>
        <w:rPr>
          <w:lang w:val="en-US"/>
        </w:rPr>
      </w:pPr>
      <w:r>
        <w:rPr>
          <w:lang w:val="en-US"/>
        </w:rPr>
        <w:t>•</w:t>
      </w:r>
      <w:r>
        <w:rPr>
          <w:lang w:val="en-US"/>
        </w:rPr>
        <w:tab/>
      </w:r>
      <w:r w:rsidRPr="00902504">
        <w:rPr>
          <w:lang w:val="en-US"/>
        </w:rPr>
        <w:t>NDC: National Destination Code</w:t>
      </w:r>
    </w:p>
    <w:p w:rsidR="00902504" w:rsidRDefault="00902504" w:rsidP="00902504">
      <w:pPr>
        <w:rPr>
          <w:lang w:val="en-US"/>
        </w:rPr>
      </w:pPr>
      <w:r>
        <w:rPr>
          <w:lang w:val="en-US"/>
        </w:rPr>
        <w:t>•</w:t>
      </w:r>
      <w:r>
        <w:rPr>
          <w:lang w:val="en-US"/>
        </w:rPr>
        <w:tab/>
      </w:r>
      <w:r w:rsidRPr="00902504">
        <w:rPr>
          <w:lang w:val="en-US"/>
        </w:rPr>
        <w:t>NSN: National Significant Number (NDC + SN)</w:t>
      </w:r>
    </w:p>
    <w:p w:rsidR="0053345F" w:rsidRDefault="0053345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902504" w:rsidRPr="00902504" w:rsidRDefault="00902504" w:rsidP="003E09C8">
      <w:pPr>
        <w:rPr>
          <w:lang w:val="en-US"/>
        </w:rPr>
      </w:pPr>
      <w:r w:rsidRPr="00902504">
        <w:rPr>
          <w:lang w:val="en-US"/>
        </w:rPr>
        <w:lastRenderedPageBreak/>
        <w:t>The minimum number length (excluding the country code) is</w:t>
      </w:r>
      <w:r w:rsidR="003E09C8">
        <w:rPr>
          <w:lang w:val="en-US"/>
        </w:rPr>
        <w:t>:</w:t>
      </w:r>
      <w:r w:rsidRPr="00902504">
        <w:rPr>
          <w:lang w:val="en-US"/>
        </w:rPr>
        <w:t xml:space="preserve"> 7 digits</w:t>
      </w:r>
    </w:p>
    <w:p w:rsidR="00902504" w:rsidRPr="00902504" w:rsidRDefault="00902504" w:rsidP="003E09C8">
      <w:pPr>
        <w:spacing w:before="0"/>
        <w:rPr>
          <w:lang w:val="en-US"/>
        </w:rPr>
      </w:pPr>
      <w:r w:rsidRPr="00902504">
        <w:rPr>
          <w:lang w:val="en-US"/>
        </w:rPr>
        <w:t>The maximum number length (excluding the country code) is</w:t>
      </w:r>
      <w:r w:rsidR="003E09C8">
        <w:rPr>
          <w:lang w:val="en-US"/>
        </w:rPr>
        <w:t>:</w:t>
      </w:r>
      <w:r w:rsidRPr="00902504">
        <w:rPr>
          <w:lang w:val="en-US"/>
        </w:rPr>
        <w:t xml:space="preserve"> 10 digits</w:t>
      </w:r>
    </w:p>
    <w:p w:rsidR="00902504" w:rsidRDefault="00902504" w:rsidP="0053345F">
      <w:pPr>
        <w:jc w:val="center"/>
        <w:rPr>
          <w:lang w:val="en-US"/>
        </w:rPr>
      </w:pPr>
      <w:r w:rsidRPr="00902504">
        <w:rPr>
          <w:lang w:val="en-US"/>
        </w:rPr>
        <w:t>Numbering Scheme</w:t>
      </w:r>
    </w:p>
    <w:p w:rsidR="00902504" w:rsidRPr="0053345F" w:rsidRDefault="00902504" w:rsidP="00902504">
      <w:pPr>
        <w:rPr>
          <w:sz w:val="6"/>
          <w:lang w:val="en-U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080"/>
        <w:gridCol w:w="1174"/>
        <w:gridCol w:w="1915"/>
        <w:gridCol w:w="3577"/>
      </w:tblGrid>
      <w:tr w:rsidR="00902504" w:rsidRPr="00902504" w:rsidTr="00F467F1">
        <w:trPr>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en-US"/>
              </w:rPr>
            </w:pPr>
            <w:r w:rsidRPr="00902504">
              <w:rPr>
                <w:rFonts w:asciiTheme="minorHAnsi" w:hAnsiTheme="minorHAnsi" w:cs="Arial"/>
                <w:i/>
                <w:iCs/>
                <w:sz w:val="18"/>
                <w:szCs w:val="18"/>
                <w:lang w:val="en-US"/>
              </w:rPr>
              <w:t>NDC</w:t>
            </w:r>
          </w:p>
        </w:tc>
        <w:tc>
          <w:tcPr>
            <w:tcW w:w="2145" w:type="dxa"/>
            <w:gridSpan w:val="2"/>
            <w:tcBorders>
              <w:top w:val="single" w:sz="4" w:space="0" w:color="auto"/>
              <w:left w:val="single" w:sz="4" w:space="0" w:color="auto"/>
              <w:bottom w:val="single" w:sz="4" w:space="0" w:color="auto"/>
              <w:right w:val="single" w:sz="4" w:space="0" w:color="auto"/>
            </w:tcBorders>
            <w:noWrap/>
            <w:vAlign w:val="center"/>
            <w:hideMark/>
          </w:tcPr>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en-US"/>
              </w:rPr>
            </w:pPr>
            <w:r w:rsidRPr="00902504">
              <w:rPr>
                <w:rFonts w:asciiTheme="minorHAnsi" w:hAnsiTheme="minorHAnsi" w:cs="Arial"/>
                <w:i/>
                <w:iCs/>
                <w:sz w:val="18"/>
                <w:szCs w:val="18"/>
                <w:lang w:val="en-US"/>
              </w:rPr>
              <w:t>NSN Number length</w:t>
            </w:r>
          </w:p>
        </w:tc>
        <w:tc>
          <w:tcPr>
            <w:tcW w:w="1822" w:type="dxa"/>
            <w:vMerge w:val="restart"/>
            <w:tcBorders>
              <w:top w:val="single" w:sz="4" w:space="0" w:color="auto"/>
              <w:left w:val="single" w:sz="4" w:space="0" w:color="auto"/>
              <w:right w:val="single" w:sz="4" w:space="0" w:color="auto"/>
            </w:tcBorders>
            <w:vAlign w:val="center"/>
          </w:tcPr>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en-US"/>
              </w:rPr>
            </w:pPr>
            <w:r w:rsidRPr="00902504">
              <w:rPr>
                <w:rFonts w:asciiTheme="minorHAnsi" w:hAnsiTheme="minorHAnsi" w:cs="Arial"/>
                <w:i/>
                <w:iCs/>
                <w:sz w:val="18"/>
                <w:szCs w:val="18"/>
                <w:lang w:val="en-US"/>
              </w:rPr>
              <w:t>Usage of E.164</w:t>
            </w:r>
          </w:p>
        </w:tc>
        <w:tc>
          <w:tcPr>
            <w:tcW w:w="3404" w:type="dxa"/>
            <w:vMerge w:val="restart"/>
            <w:tcBorders>
              <w:top w:val="single" w:sz="4" w:space="0" w:color="auto"/>
              <w:left w:val="single" w:sz="4" w:space="0" w:color="auto"/>
              <w:right w:val="single" w:sz="4" w:space="0" w:color="auto"/>
            </w:tcBorders>
            <w:vAlign w:val="center"/>
          </w:tcPr>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en-US"/>
              </w:rPr>
            </w:pPr>
            <w:r w:rsidRPr="00902504">
              <w:rPr>
                <w:rFonts w:asciiTheme="minorHAnsi" w:hAnsiTheme="minorHAnsi" w:cs="Arial"/>
                <w:i/>
                <w:iCs/>
                <w:sz w:val="18"/>
                <w:szCs w:val="18"/>
                <w:lang w:val="en-US"/>
              </w:rPr>
              <w:t>Additional Information</w:t>
            </w:r>
          </w:p>
        </w:tc>
      </w:tr>
      <w:tr w:rsidR="00902504" w:rsidRPr="00902504" w:rsidTr="00F467F1">
        <w:trPr>
          <w:trHeight w:val="20"/>
          <w:tblHeade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i/>
                <w:iCs/>
                <w:sz w:val="18"/>
                <w:szCs w:val="18"/>
                <w:lang w:val="en-US"/>
              </w:rPr>
            </w:pPr>
          </w:p>
        </w:tc>
        <w:tc>
          <w:tcPr>
            <w:tcW w:w="1028" w:type="dxa"/>
            <w:tcBorders>
              <w:top w:val="single" w:sz="4" w:space="0" w:color="auto"/>
              <w:left w:val="single" w:sz="4" w:space="0" w:color="auto"/>
              <w:bottom w:val="single" w:sz="4" w:space="0" w:color="auto"/>
              <w:right w:val="single" w:sz="4" w:space="0" w:color="auto"/>
            </w:tcBorders>
            <w:noWrap/>
            <w:vAlign w:val="center"/>
            <w:hideMark/>
          </w:tcPr>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en-US"/>
              </w:rPr>
            </w:pPr>
            <w:r w:rsidRPr="00902504">
              <w:rPr>
                <w:rFonts w:asciiTheme="minorHAnsi" w:hAnsiTheme="minorHAnsi" w:cs="Arial"/>
                <w:i/>
                <w:iCs/>
                <w:sz w:val="18"/>
                <w:szCs w:val="18"/>
                <w:lang w:val="en-US"/>
              </w:rPr>
              <w:t>Minimum</w:t>
            </w: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i/>
                <w:iCs/>
                <w:sz w:val="18"/>
                <w:szCs w:val="18"/>
                <w:lang w:val="en-US"/>
              </w:rPr>
            </w:pPr>
            <w:r w:rsidRPr="00902504">
              <w:rPr>
                <w:rFonts w:asciiTheme="minorHAnsi" w:hAnsiTheme="minorHAnsi" w:cs="Arial"/>
                <w:i/>
                <w:iCs/>
                <w:sz w:val="18"/>
                <w:szCs w:val="18"/>
                <w:lang w:val="en-US"/>
              </w:rPr>
              <w:t>Maximum</w:t>
            </w:r>
          </w:p>
        </w:tc>
        <w:tc>
          <w:tcPr>
            <w:tcW w:w="1822" w:type="dxa"/>
            <w:vMerge/>
            <w:tcBorders>
              <w:left w:val="single" w:sz="4" w:space="0" w:color="auto"/>
              <w:bottom w:val="single" w:sz="4" w:space="0" w:color="auto"/>
              <w:right w:val="single" w:sz="4" w:space="0" w:color="auto"/>
            </w:tcBorders>
            <w:vAlign w:val="center"/>
          </w:tcPr>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i/>
                <w:iCs/>
                <w:sz w:val="18"/>
                <w:szCs w:val="18"/>
                <w:lang w:val="en-US"/>
              </w:rPr>
            </w:pPr>
          </w:p>
        </w:tc>
        <w:tc>
          <w:tcPr>
            <w:tcW w:w="3404" w:type="dxa"/>
            <w:vMerge/>
            <w:tcBorders>
              <w:left w:val="single" w:sz="4" w:space="0" w:color="auto"/>
              <w:bottom w:val="single" w:sz="4" w:space="0" w:color="auto"/>
              <w:right w:val="single" w:sz="4" w:space="0" w:color="auto"/>
            </w:tcBorders>
            <w:vAlign w:val="center"/>
          </w:tcPr>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i/>
                <w:iCs/>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11-19</w:t>
            </w:r>
          </w:p>
        </w:tc>
        <w:tc>
          <w:tcPr>
            <w:tcW w:w="1028"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6</w:t>
            </w:r>
          </w:p>
        </w:tc>
        <w:tc>
          <w:tcPr>
            <w:tcW w:w="1117"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rtl/>
                <w:lang w:val="fr-FR" w:bidi="fa-IR"/>
              </w:rPr>
            </w:pPr>
            <w:r w:rsidRPr="00902504">
              <w:rPr>
                <w:rFonts w:asciiTheme="minorHAnsi" w:hAnsiTheme="minorHAnsi" w:cs="Arial"/>
                <w:sz w:val="18"/>
                <w:szCs w:val="18"/>
                <w:lang w:val="en-US"/>
              </w:rPr>
              <w:t>Fixed  Phone</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Area Code (Geographic Number for Fixed telephony Numbers)</w:t>
            </w: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20</w:t>
            </w:r>
          </w:p>
        </w:tc>
        <w:tc>
          <w:tcPr>
            <w:tcW w:w="1028"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International VOIP</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b/>
                <w:bCs/>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21-29</w:t>
            </w:r>
          </w:p>
        </w:tc>
        <w:tc>
          <w:tcPr>
            <w:tcW w:w="1028"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6</w:t>
            </w:r>
          </w:p>
        </w:tc>
        <w:tc>
          <w:tcPr>
            <w:tcW w:w="1117"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Fixed  Phone</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Area Code (Geographic Number for Fixed telephony Numbers)</w:t>
            </w: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30</w:t>
            </w:r>
          </w:p>
        </w:tc>
        <w:tc>
          <w:tcPr>
            <w:tcW w:w="1028"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International VOIP</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b/>
                <w:bCs/>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31-39</w:t>
            </w:r>
          </w:p>
        </w:tc>
        <w:tc>
          <w:tcPr>
            <w:tcW w:w="1028"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6</w:t>
            </w:r>
          </w:p>
        </w:tc>
        <w:tc>
          <w:tcPr>
            <w:tcW w:w="1117"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Fixed  Phone</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Area Code (Geographic Number for Fixed telephony Numbers)</w:t>
            </w: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40</w:t>
            </w:r>
          </w:p>
        </w:tc>
        <w:tc>
          <w:tcPr>
            <w:tcW w:w="1028"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International VOIP</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b/>
                <w:bCs/>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41-49</w:t>
            </w:r>
          </w:p>
        </w:tc>
        <w:tc>
          <w:tcPr>
            <w:tcW w:w="1028"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6</w:t>
            </w:r>
          </w:p>
        </w:tc>
        <w:tc>
          <w:tcPr>
            <w:tcW w:w="1117"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Fixed  Phone</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Area Code (Geographic Number for Fixed telephony Numbers)</w:t>
            </w: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50</w:t>
            </w:r>
          </w:p>
        </w:tc>
        <w:tc>
          <w:tcPr>
            <w:tcW w:w="1028"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International VOIP</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b/>
                <w:bCs/>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51-59</w:t>
            </w:r>
          </w:p>
        </w:tc>
        <w:tc>
          <w:tcPr>
            <w:tcW w:w="1028"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6</w:t>
            </w:r>
          </w:p>
        </w:tc>
        <w:tc>
          <w:tcPr>
            <w:tcW w:w="1117"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Fixed  Phone</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Area Code (Geographic Number for Fixed telephony Numbers)</w:t>
            </w: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60</w:t>
            </w:r>
          </w:p>
        </w:tc>
        <w:tc>
          <w:tcPr>
            <w:tcW w:w="1028"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International VOIP</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b/>
                <w:bCs/>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61-69</w:t>
            </w:r>
          </w:p>
        </w:tc>
        <w:tc>
          <w:tcPr>
            <w:tcW w:w="1028"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6</w:t>
            </w:r>
          </w:p>
        </w:tc>
        <w:tc>
          <w:tcPr>
            <w:tcW w:w="1117"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Fixed  Phone</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b/>
                <w:bCs/>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71-79</w:t>
            </w:r>
          </w:p>
        </w:tc>
        <w:tc>
          <w:tcPr>
            <w:tcW w:w="1028"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6</w:t>
            </w:r>
          </w:p>
        </w:tc>
        <w:tc>
          <w:tcPr>
            <w:tcW w:w="1117"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Fixed  Phone</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81-89</w:t>
            </w:r>
          </w:p>
        </w:tc>
        <w:tc>
          <w:tcPr>
            <w:tcW w:w="1028"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6</w:t>
            </w:r>
          </w:p>
        </w:tc>
        <w:tc>
          <w:tcPr>
            <w:tcW w:w="1117"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Fixed  Phone</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900</w:t>
            </w:r>
          </w:p>
        </w:tc>
        <w:tc>
          <w:tcPr>
            <w:tcW w:w="1028"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hideMark/>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IN Services</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901</w:t>
            </w:r>
          </w:p>
        </w:tc>
        <w:tc>
          <w:tcPr>
            <w:tcW w:w="1028"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Mobile services</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GSM</w:t>
            </w: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902</w:t>
            </w:r>
          </w:p>
        </w:tc>
        <w:tc>
          <w:tcPr>
            <w:tcW w:w="1028"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Mobile services</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GSM</w:t>
            </w: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909</w:t>
            </w:r>
          </w:p>
        </w:tc>
        <w:tc>
          <w:tcPr>
            <w:tcW w:w="1028"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IN Services</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91</w:t>
            </w:r>
          </w:p>
        </w:tc>
        <w:tc>
          <w:tcPr>
            <w:tcW w:w="1028"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Mobile services</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GSM</w:t>
            </w: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92</w:t>
            </w:r>
          </w:p>
        </w:tc>
        <w:tc>
          <w:tcPr>
            <w:tcW w:w="1028"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Mobile services</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GSM- UMTS</w:t>
            </w: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93</w:t>
            </w:r>
          </w:p>
        </w:tc>
        <w:tc>
          <w:tcPr>
            <w:tcW w:w="1028"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 xml:space="preserve">Mobile </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GSM</w:t>
            </w: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941</w:t>
            </w:r>
          </w:p>
        </w:tc>
        <w:tc>
          <w:tcPr>
            <w:tcW w:w="1028"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Wimax Phone</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943</w:t>
            </w:r>
          </w:p>
        </w:tc>
        <w:tc>
          <w:tcPr>
            <w:tcW w:w="1028"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Paging Services</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944</w:t>
            </w:r>
          </w:p>
        </w:tc>
        <w:tc>
          <w:tcPr>
            <w:tcW w:w="1028"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Wimax  Phone</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096</w:t>
            </w:r>
          </w:p>
        </w:tc>
        <w:tc>
          <w:tcPr>
            <w:tcW w:w="1028"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Services Codes</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r w:rsidR="00902504" w:rsidRPr="00902504" w:rsidTr="00F467F1">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099</w:t>
            </w:r>
          </w:p>
        </w:tc>
        <w:tc>
          <w:tcPr>
            <w:tcW w:w="1028"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117" w:type="dxa"/>
            <w:tcBorders>
              <w:top w:val="single" w:sz="4" w:space="0" w:color="auto"/>
              <w:left w:val="single" w:sz="4" w:space="0" w:color="auto"/>
              <w:bottom w:val="single" w:sz="4" w:space="0" w:color="auto"/>
              <w:right w:val="single" w:sz="4" w:space="0" w:color="auto"/>
            </w:tcBorders>
            <w:noWrap/>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sz w:val="18"/>
                <w:szCs w:val="18"/>
                <w:lang w:val="en-US"/>
              </w:rPr>
            </w:pPr>
            <w:r w:rsidRPr="00902504">
              <w:rPr>
                <w:rFonts w:asciiTheme="minorHAnsi" w:hAnsiTheme="minorHAnsi" w:cs="Arial"/>
                <w:sz w:val="18"/>
                <w:szCs w:val="18"/>
                <w:lang w:val="en-US"/>
              </w:rPr>
              <w:t>10</w:t>
            </w:r>
          </w:p>
        </w:tc>
        <w:tc>
          <w:tcPr>
            <w:tcW w:w="1822"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r w:rsidRPr="00902504">
              <w:rPr>
                <w:rFonts w:asciiTheme="minorHAnsi" w:hAnsiTheme="minorHAnsi" w:cs="Arial"/>
                <w:sz w:val="18"/>
                <w:szCs w:val="18"/>
                <w:lang w:val="en-US"/>
              </w:rPr>
              <w:t>Satellite Services</w:t>
            </w:r>
          </w:p>
        </w:tc>
        <w:tc>
          <w:tcPr>
            <w:tcW w:w="3404" w:type="dxa"/>
            <w:tcBorders>
              <w:top w:val="single" w:sz="4" w:space="0" w:color="auto"/>
              <w:left w:val="single" w:sz="4" w:space="0" w:color="auto"/>
              <w:bottom w:val="single" w:sz="4" w:space="0" w:color="auto"/>
              <w:right w:val="single" w:sz="4" w:space="0" w:color="auto"/>
            </w:tcBorders>
          </w:tcPr>
          <w:p w:rsidR="00902504" w:rsidRPr="00902504" w:rsidRDefault="00902504" w:rsidP="0053345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sz w:val="18"/>
                <w:szCs w:val="18"/>
                <w:lang w:val="en-US"/>
              </w:rPr>
            </w:pPr>
          </w:p>
        </w:tc>
      </w:tr>
    </w:tbl>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hAnsiTheme="minorHAnsi" w:cs="Arial"/>
          <w:lang w:val="en-US"/>
        </w:rPr>
      </w:pPr>
    </w:p>
    <w:p w:rsidR="00902504" w:rsidRPr="00902504" w:rsidRDefault="00902504" w:rsidP="00902504">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hAnsiTheme="minorHAnsi" w:cs="Arial"/>
          <w:lang w:val="en-US"/>
        </w:rPr>
      </w:pPr>
      <w:r w:rsidRPr="00902504">
        <w:rPr>
          <w:rFonts w:asciiTheme="minorHAnsi" w:hAnsiTheme="minorHAnsi" w:cs="Arial"/>
          <w:lang w:val="en-US"/>
        </w:rPr>
        <w:t>Contact:</w:t>
      </w:r>
    </w:p>
    <w:p w:rsidR="00902504" w:rsidRDefault="00902504" w:rsidP="00EC6A4F">
      <w:pPr>
        <w:ind w:left="567" w:hanging="567"/>
        <w:jc w:val="left"/>
        <w:rPr>
          <w:rFonts w:asciiTheme="minorHAnsi" w:hAnsiTheme="minorHAnsi" w:cs="Arial"/>
          <w:lang w:val="en-US"/>
        </w:rPr>
      </w:pPr>
      <w:r>
        <w:rPr>
          <w:lang w:val="en-US"/>
        </w:rPr>
        <w:tab/>
      </w:r>
      <w:r w:rsidRPr="00902504">
        <w:rPr>
          <w:lang w:val="en-US"/>
        </w:rPr>
        <w:t>Communications Regulatory Authority (CRA)</w:t>
      </w:r>
      <w:r>
        <w:rPr>
          <w:lang w:val="en-US"/>
        </w:rPr>
        <w:br/>
      </w:r>
      <w:r w:rsidRPr="00902504">
        <w:rPr>
          <w:rFonts w:asciiTheme="minorHAnsi" w:hAnsiTheme="minorHAnsi" w:cs="Arial"/>
          <w:lang w:val="en-US"/>
        </w:rPr>
        <w:t>Ministry of Information and Communication Technology</w:t>
      </w:r>
      <w:r>
        <w:rPr>
          <w:rFonts w:asciiTheme="minorHAnsi" w:hAnsiTheme="minorHAnsi" w:cs="Arial"/>
          <w:lang w:val="en-US"/>
        </w:rPr>
        <w:br/>
      </w:r>
      <w:r w:rsidRPr="00902504">
        <w:rPr>
          <w:rFonts w:asciiTheme="minorHAnsi" w:hAnsiTheme="minorHAnsi" w:cs="Arial"/>
          <w:lang w:val="en-US"/>
        </w:rPr>
        <w:t>P.O. Box 15598-4415</w:t>
      </w:r>
      <w:r>
        <w:rPr>
          <w:rFonts w:asciiTheme="minorHAnsi" w:hAnsiTheme="minorHAnsi" w:cs="Arial"/>
          <w:lang w:val="en-US"/>
        </w:rPr>
        <w:br/>
      </w:r>
      <w:r w:rsidRPr="00902504">
        <w:rPr>
          <w:rFonts w:asciiTheme="minorHAnsi" w:hAnsiTheme="minorHAnsi" w:cs="Arial"/>
          <w:lang w:val="en-US"/>
        </w:rPr>
        <w:t>1631713761 TEHRAN</w:t>
      </w:r>
      <w:r>
        <w:rPr>
          <w:rFonts w:asciiTheme="minorHAnsi" w:hAnsiTheme="minorHAnsi" w:cs="Arial"/>
          <w:lang w:val="en-US"/>
        </w:rPr>
        <w:br/>
      </w:r>
      <w:r w:rsidRPr="00902504">
        <w:rPr>
          <w:rFonts w:asciiTheme="minorHAnsi" w:hAnsiTheme="minorHAnsi" w:cs="Arial"/>
          <w:lang w:val="en-US"/>
        </w:rPr>
        <w:t>Iran (Islamic Republic of)</w:t>
      </w:r>
      <w:r>
        <w:rPr>
          <w:rFonts w:asciiTheme="minorHAnsi" w:hAnsiTheme="minorHAnsi" w:cs="Arial"/>
          <w:lang w:val="en-US"/>
        </w:rPr>
        <w:br/>
      </w:r>
      <w:r w:rsidRPr="00902504">
        <w:rPr>
          <w:rFonts w:asciiTheme="minorHAnsi" w:hAnsiTheme="minorHAnsi" w:cs="Arial"/>
          <w:lang w:val="en-US"/>
        </w:rPr>
        <w:t>Tel:</w:t>
      </w:r>
      <w:r w:rsidRPr="00902504">
        <w:rPr>
          <w:rFonts w:asciiTheme="minorHAnsi" w:hAnsiTheme="minorHAnsi" w:cs="Arial"/>
          <w:lang w:val="en-US"/>
        </w:rPr>
        <w:tab/>
        <w:t>+98 218 8112809</w:t>
      </w:r>
      <w:r>
        <w:rPr>
          <w:rFonts w:asciiTheme="minorHAnsi" w:hAnsiTheme="minorHAnsi" w:cs="Arial"/>
          <w:lang w:val="en-US"/>
        </w:rPr>
        <w:br/>
      </w:r>
      <w:r w:rsidRPr="00902504">
        <w:rPr>
          <w:rFonts w:asciiTheme="minorHAnsi" w:hAnsiTheme="minorHAnsi" w:cs="Arial"/>
          <w:lang w:val="en-US"/>
        </w:rPr>
        <w:t xml:space="preserve">Fax: </w:t>
      </w:r>
      <w:r w:rsidRPr="00902504">
        <w:rPr>
          <w:rFonts w:asciiTheme="minorHAnsi" w:hAnsiTheme="minorHAnsi" w:cs="Arial"/>
          <w:lang w:val="en-US"/>
        </w:rPr>
        <w:tab/>
        <w:t>+98 218 8468999</w:t>
      </w:r>
      <w:r>
        <w:rPr>
          <w:rFonts w:asciiTheme="minorHAnsi" w:hAnsiTheme="minorHAnsi" w:cs="Arial"/>
          <w:lang w:val="en-US"/>
        </w:rPr>
        <w:br/>
      </w:r>
      <w:r w:rsidRPr="00902504">
        <w:rPr>
          <w:lang w:val="en-US"/>
        </w:rPr>
        <w:t xml:space="preserve">E-mail: </w:t>
      </w:r>
      <w:r w:rsidRPr="00902504">
        <w:rPr>
          <w:lang w:val="en-US"/>
        </w:rPr>
        <w:tab/>
      </w:r>
      <w:hyperlink r:id="rId18" w:history="1">
        <w:r w:rsidRPr="00902504">
          <w:rPr>
            <w:lang w:val="en-US"/>
          </w:rPr>
          <w:t>irnadm@cra.ir</w:t>
        </w:r>
      </w:hyperlink>
      <w:r w:rsidRPr="00902504">
        <w:br/>
      </w:r>
      <w:r w:rsidRPr="00902504">
        <w:rPr>
          <w:rFonts w:asciiTheme="minorHAnsi" w:hAnsiTheme="minorHAnsi" w:cs="Arial"/>
          <w:lang w:val="en-US"/>
        </w:rPr>
        <w:t>URL:</w:t>
      </w:r>
      <w:r w:rsidRPr="00902504">
        <w:rPr>
          <w:rFonts w:asciiTheme="minorHAnsi" w:hAnsiTheme="minorHAnsi" w:cs="Arial"/>
          <w:lang w:val="en-US"/>
        </w:rPr>
        <w:tab/>
        <w:t>www.cra.ir</w:t>
      </w:r>
    </w:p>
    <w:p w:rsidR="0053345F" w:rsidRDefault="0053345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Arial"/>
          <w:b/>
          <w:bCs/>
          <w:szCs w:val="22"/>
          <w:lang w:val="en-US" w:eastAsia="zh-CN"/>
        </w:rPr>
      </w:pPr>
      <w:r>
        <w:rPr>
          <w:rFonts w:asciiTheme="minorHAnsi" w:eastAsiaTheme="minorEastAsia" w:hAnsiTheme="minorHAnsi" w:cs="Arial"/>
          <w:b/>
          <w:bCs/>
          <w:szCs w:val="22"/>
          <w:lang w:val="en-US" w:eastAsia="zh-CN"/>
        </w:rPr>
        <w:br w:type="page"/>
      </w:r>
    </w:p>
    <w:p w:rsidR="00902504" w:rsidRPr="00902504" w:rsidRDefault="00902504" w:rsidP="00902504">
      <w:pPr>
        <w:ind w:left="567" w:hanging="567"/>
        <w:jc w:val="left"/>
        <w:rPr>
          <w:rFonts w:asciiTheme="minorHAnsi" w:eastAsiaTheme="minorEastAsia" w:hAnsiTheme="minorHAnsi" w:cs="Arial"/>
          <w:b/>
          <w:bCs/>
          <w:szCs w:val="22"/>
          <w:lang w:val="en-US" w:eastAsia="zh-CN"/>
        </w:rPr>
      </w:pPr>
      <w:r w:rsidRPr="00902504">
        <w:rPr>
          <w:rFonts w:asciiTheme="minorHAnsi" w:eastAsiaTheme="minorEastAsia" w:hAnsiTheme="minorHAnsi" w:cs="Arial"/>
          <w:b/>
          <w:bCs/>
          <w:noProof/>
          <w:szCs w:val="22"/>
          <w:lang w:val="en-US"/>
        </w:rPr>
        <w:lastRenderedPageBreak/>
        <mc:AlternateContent>
          <mc:Choice Requires="wps">
            <w:drawing>
              <wp:anchor distT="36576" distB="36576" distL="36576" distR="36576" simplePos="0" relativeHeight="251659264" behindDoc="0" locked="0" layoutInCell="1" allowOverlap="1" wp14:anchorId="51F81E74" wp14:editId="36B5183D">
                <wp:simplePos x="0" y="0"/>
                <wp:positionH relativeFrom="page">
                  <wp:posOffset>4850765</wp:posOffset>
                </wp:positionH>
                <wp:positionV relativeFrom="page">
                  <wp:posOffset>455930</wp:posOffset>
                </wp:positionV>
                <wp:extent cx="2129790" cy="1007745"/>
                <wp:effectExtent l="0" t="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29790" cy="1007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F0FA5" w:rsidRDefault="00BF0FA5" w:rsidP="00902504"/>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81E74" id="_x0000_t202" coordsize="21600,21600" o:spt="202" path="m,l,21600r21600,l21600,xe">
                <v:stroke joinstyle="miter"/>
                <v:path gradientshapeok="t" o:connecttype="rect"/>
              </v:shapetype>
              <v:shape id="Text Box 2" o:spid="_x0000_s1026" type="#_x0000_t202" style="position:absolute;left:0;text-align:left;margin-left:381.95pt;margin-top:35.9pt;width:167.7pt;height:79.3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" filled="f" stroked="f" strokeweight="0" insetpen="t">
                <o:lock v:ext="edit" shapetype="t"/>
                <v:textbox inset="2.85pt,2.85pt,2.85pt,2.85pt">
                  <w:txbxContent>
                    <w:p w:rsidR="00BF0FA5" w:rsidRDefault="00BF0FA5" w:rsidP="00902504"/>
                  </w:txbxContent>
                </v:textbox>
                <w10:wrap anchorx="page" anchory="page"/>
              </v:shape>
            </w:pict>
          </mc:Fallback>
        </mc:AlternateContent>
      </w:r>
      <w:r w:rsidRPr="00902504">
        <w:rPr>
          <w:rFonts w:asciiTheme="minorHAnsi" w:eastAsiaTheme="minorEastAsia" w:hAnsiTheme="minorHAnsi" w:cs="Arial"/>
          <w:b/>
          <w:bCs/>
          <w:szCs w:val="22"/>
          <w:lang w:val="en-US" w:eastAsia="zh-CN"/>
        </w:rPr>
        <w:t>Solomon Islands</w:t>
      </w:r>
      <w:r>
        <w:rPr>
          <w:rFonts w:asciiTheme="minorHAnsi" w:eastAsiaTheme="minorEastAsia" w:hAnsiTheme="minorHAnsi" w:cs="Arial"/>
          <w:b/>
          <w:bCs/>
          <w:szCs w:val="22"/>
          <w:lang w:val="en-US" w:eastAsia="zh-CN"/>
        </w:rPr>
        <w:fldChar w:fldCharType="begin"/>
      </w:r>
      <w:r>
        <w:instrText xml:space="preserve"> TC "</w:instrText>
      </w:r>
      <w:bookmarkStart w:id="596" w:name="_Toc393714471"/>
      <w:bookmarkStart w:id="597" w:name="_Toc393715475"/>
      <w:r w:rsidRPr="00902504">
        <w:rPr>
          <w:rFonts w:asciiTheme="minorHAnsi" w:eastAsiaTheme="minorEastAsia" w:hAnsiTheme="minorHAnsi" w:cs="Arial"/>
          <w:b/>
          <w:bCs/>
          <w:szCs w:val="22"/>
          <w:lang w:val="en-US" w:eastAsia="zh-CN"/>
        </w:rPr>
        <w:instrText>Solomon Islands</w:instrText>
      </w:r>
      <w:bookmarkEnd w:id="596"/>
      <w:bookmarkEnd w:id="597"/>
      <w:r>
        <w:instrText xml:space="preserve">" \f C \l "1" </w:instrText>
      </w:r>
      <w:r>
        <w:rPr>
          <w:rFonts w:asciiTheme="minorHAnsi" w:eastAsiaTheme="minorEastAsia" w:hAnsiTheme="minorHAnsi" w:cs="Arial"/>
          <w:b/>
          <w:bCs/>
          <w:szCs w:val="22"/>
          <w:lang w:val="en-US" w:eastAsia="zh-CN"/>
        </w:rPr>
        <w:fldChar w:fldCharType="end"/>
      </w:r>
      <w:r w:rsidRPr="00902504">
        <w:rPr>
          <w:rFonts w:asciiTheme="minorHAnsi" w:eastAsiaTheme="minorEastAsia" w:hAnsiTheme="minorHAnsi" w:cs="Arial"/>
          <w:b/>
          <w:bCs/>
          <w:szCs w:val="22"/>
          <w:lang w:val="en-US" w:eastAsia="zh-CN"/>
        </w:rPr>
        <w:t xml:space="preserve"> (country code +677)</w:t>
      </w:r>
    </w:p>
    <w:p w:rsidR="00902504" w:rsidRPr="00902504" w:rsidRDefault="00902504" w:rsidP="00902504">
      <w:pPr>
        <w:keepNext/>
        <w:keepLines/>
        <w:tabs>
          <w:tab w:val="clear" w:pos="1276"/>
          <w:tab w:val="clear" w:pos="1843"/>
          <w:tab w:val="left" w:pos="1134"/>
          <w:tab w:val="left" w:pos="1560"/>
          <w:tab w:val="left" w:pos="2127"/>
        </w:tabs>
        <w:spacing w:before="40"/>
        <w:jc w:val="left"/>
        <w:outlineLvl w:val="4"/>
        <w:rPr>
          <w:rFonts w:asciiTheme="minorHAnsi" w:hAnsiTheme="minorHAnsi" w:cs="Arial"/>
          <w:lang w:val="en-US"/>
        </w:rPr>
      </w:pPr>
      <w:r w:rsidRPr="00902504">
        <w:rPr>
          <w:rFonts w:asciiTheme="minorHAnsi" w:hAnsiTheme="minorHAnsi" w:cs="Arial"/>
          <w:lang w:val="en-US"/>
        </w:rPr>
        <w:t>Communication of 2.VII.2014:</w:t>
      </w:r>
    </w:p>
    <w:p w:rsidR="00902504" w:rsidRPr="00902504" w:rsidRDefault="00902504" w:rsidP="00902504">
      <w:pPr>
        <w:tabs>
          <w:tab w:val="clear" w:pos="567"/>
          <w:tab w:val="clear" w:pos="1276"/>
          <w:tab w:val="clear" w:pos="1843"/>
          <w:tab w:val="clear" w:pos="5387"/>
          <w:tab w:val="clear" w:pos="5954"/>
        </w:tabs>
        <w:overflowPunct/>
        <w:autoSpaceDE/>
        <w:autoSpaceDN/>
        <w:adjustRightInd/>
        <w:spacing w:after="200"/>
        <w:jc w:val="left"/>
        <w:textAlignment w:val="auto"/>
        <w:rPr>
          <w:rFonts w:asciiTheme="minorHAnsi" w:eastAsiaTheme="minorEastAsia" w:hAnsiTheme="minorHAnsi" w:cs="Arial"/>
          <w:szCs w:val="22"/>
          <w:lang w:val="en-US" w:eastAsia="zh-CN"/>
        </w:rPr>
      </w:pPr>
      <w:r w:rsidRPr="00902504">
        <w:rPr>
          <w:rFonts w:asciiTheme="minorHAnsi" w:eastAsiaTheme="minorEastAsia" w:hAnsiTheme="minorHAnsi" w:cs="Arial"/>
          <w:szCs w:val="22"/>
          <w:lang w:val="en-US" w:eastAsia="zh-CN"/>
        </w:rPr>
        <w:t>The</w:t>
      </w:r>
      <w:r w:rsidRPr="00902504">
        <w:rPr>
          <w:rFonts w:asciiTheme="minorHAnsi" w:eastAsiaTheme="minorEastAsia" w:hAnsiTheme="minorHAnsi" w:cs="Arial"/>
          <w:i/>
          <w:iCs/>
          <w:szCs w:val="22"/>
          <w:lang w:val="en-US" w:eastAsia="zh-CN"/>
        </w:rPr>
        <w:t xml:space="preserve"> Telecommunications Commission of Solomon Islands (TCSI)</w:t>
      </w:r>
      <w:r w:rsidRPr="00902504">
        <w:rPr>
          <w:rFonts w:asciiTheme="minorHAnsi" w:eastAsiaTheme="minorEastAsia" w:hAnsiTheme="minorHAnsi" w:cs="Arial"/>
          <w:szCs w:val="22"/>
          <w:lang w:val="en-US" w:eastAsia="zh-CN"/>
        </w:rPr>
        <w:t>, Honiara</w:t>
      </w:r>
      <w:r>
        <w:rPr>
          <w:rFonts w:asciiTheme="minorHAnsi" w:eastAsiaTheme="minorEastAsia" w:hAnsiTheme="minorHAnsi" w:cs="Arial"/>
          <w:szCs w:val="22"/>
          <w:lang w:val="en-US" w:eastAsia="zh-CN"/>
        </w:rPr>
        <w:fldChar w:fldCharType="begin"/>
      </w:r>
      <w:r>
        <w:instrText xml:space="preserve"> TC "</w:instrText>
      </w:r>
      <w:bookmarkStart w:id="598" w:name="_Toc393714472"/>
      <w:bookmarkStart w:id="599" w:name="_Toc393715476"/>
      <w:r w:rsidRPr="00902504">
        <w:rPr>
          <w:rFonts w:asciiTheme="minorHAnsi" w:eastAsiaTheme="minorEastAsia" w:hAnsiTheme="minorHAnsi" w:cs="Arial"/>
          <w:i/>
          <w:iCs/>
          <w:szCs w:val="22"/>
          <w:lang w:val="en-US" w:eastAsia="zh-CN"/>
        </w:rPr>
        <w:instrText>Telecommunications Commission of Solomon Islands (TCSI)</w:instrText>
      </w:r>
      <w:r w:rsidRPr="00902504">
        <w:rPr>
          <w:rFonts w:asciiTheme="minorHAnsi" w:eastAsiaTheme="minorEastAsia" w:hAnsiTheme="minorHAnsi" w:cs="Arial"/>
          <w:szCs w:val="22"/>
          <w:lang w:val="en-US" w:eastAsia="zh-CN"/>
        </w:rPr>
        <w:instrText>, Honiara</w:instrText>
      </w:r>
      <w:bookmarkEnd w:id="598"/>
      <w:bookmarkEnd w:id="599"/>
      <w:r>
        <w:instrText xml:space="preserve">" \f C \l "1" </w:instrText>
      </w:r>
      <w:r>
        <w:rPr>
          <w:rFonts w:asciiTheme="minorHAnsi" w:eastAsiaTheme="minorEastAsia" w:hAnsiTheme="minorHAnsi" w:cs="Arial"/>
          <w:szCs w:val="22"/>
          <w:lang w:val="en-US" w:eastAsia="zh-CN"/>
        </w:rPr>
        <w:fldChar w:fldCharType="end"/>
      </w:r>
      <w:r w:rsidRPr="00902504">
        <w:rPr>
          <w:rFonts w:asciiTheme="minorHAnsi" w:eastAsiaTheme="minorEastAsia" w:hAnsiTheme="minorHAnsi" w:cs="Arial"/>
          <w:szCs w:val="22"/>
          <w:lang w:val="en-US" w:eastAsia="zh-CN"/>
        </w:rPr>
        <w:t xml:space="preserve">, announces the allocation of GSM numbering range to Satsol Limited. </w:t>
      </w:r>
    </w:p>
    <w:tbl>
      <w:tblPr>
        <w:tblW w:w="8789" w:type="dxa"/>
        <w:jc w:val="center"/>
        <w:tblLayout w:type="fixed"/>
        <w:tblLook w:val="01E0" w:firstRow="1" w:lastRow="1" w:firstColumn="1" w:lastColumn="1" w:noHBand="0" w:noVBand="0"/>
      </w:tblPr>
      <w:tblGrid>
        <w:gridCol w:w="2440"/>
        <w:gridCol w:w="1227"/>
        <w:gridCol w:w="1187"/>
        <w:gridCol w:w="1783"/>
        <w:gridCol w:w="2152"/>
      </w:tblGrid>
      <w:tr w:rsidR="00902504" w:rsidRPr="00902504" w:rsidTr="00EC6A4F">
        <w:trPr>
          <w:trHeight w:val="20"/>
          <w:tblHeader/>
          <w:jc w:val="center"/>
        </w:trPr>
        <w:tc>
          <w:tcPr>
            <w:tcW w:w="2645" w:type="dxa"/>
            <w:vMerge w:val="restart"/>
            <w:tcBorders>
              <w:top w:val="single" w:sz="4" w:space="0" w:color="auto"/>
              <w:left w:val="single" w:sz="4" w:space="0" w:color="auto"/>
              <w:right w:val="single" w:sz="4" w:space="0" w:color="auto"/>
            </w:tcBorders>
            <w:vAlign w:val="center"/>
          </w:tcPr>
          <w:p w:rsidR="00902504" w:rsidRPr="00902504" w:rsidRDefault="00902504" w:rsidP="0090250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en-US"/>
              </w:rPr>
            </w:pPr>
            <w:r w:rsidRPr="00902504">
              <w:rPr>
                <w:rFonts w:asciiTheme="minorHAnsi" w:hAnsiTheme="minorHAnsi" w:cs="Arial"/>
                <w:i/>
                <w:iCs/>
                <w:sz w:val="18"/>
                <w:szCs w:val="18"/>
                <w:lang w:val="en-US"/>
              </w:rPr>
              <w:t>NDC (National Destination Code) or leading digits or N(S)N (National (Significant) Number)</w:t>
            </w:r>
          </w:p>
        </w:tc>
        <w:tc>
          <w:tcPr>
            <w:tcW w:w="2595" w:type="dxa"/>
            <w:gridSpan w:val="2"/>
            <w:tcBorders>
              <w:top w:val="single" w:sz="4" w:space="0" w:color="auto"/>
              <w:left w:val="single" w:sz="4" w:space="0" w:color="auto"/>
              <w:bottom w:val="single" w:sz="4" w:space="0" w:color="auto"/>
              <w:right w:val="single" w:sz="4" w:space="0" w:color="auto"/>
            </w:tcBorders>
            <w:vAlign w:val="center"/>
          </w:tcPr>
          <w:p w:rsidR="00902504" w:rsidRPr="00902504" w:rsidRDefault="00902504" w:rsidP="0090250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en-US"/>
              </w:rPr>
            </w:pPr>
            <w:r w:rsidRPr="00902504">
              <w:rPr>
                <w:rFonts w:asciiTheme="minorHAnsi" w:hAnsiTheme="minorHAnsi" w:cs="Arial"/>
                <w:i/>
                <w:iCs/>
                <w:sz w:val="18"/>
                <w:szCs w:val="18"/>
                <w:lang w:val="en-US"/>
              </w:rPr>
              <w:t>N(S)N number length</w:t>
            </w:r>
          </w:p>
        </w:tc>
        <w:tc>
          <w:tcPr>
            <w:tcW w:w="1927" w:type="dxa"/>
            <w:vMerge w:val="restart"/>
            <w:tcBorders>
              <w:top w:val="single" w:sz="4" w:space="0" w:color="auto"/>
              <w:left w:val="single" w:sz="4" w:space="0" w:color="auto"/>
              <w:right w:val="single" w:sz="4" w:space="0" w:color="auto"/>
            </w:tcBorders>
            <w:vAlign w:val="center"/>
          </w:tcPr>
          <w:p w:rsidR="00902504" w:rsidRPr="00902504" w:rsidRDefault="00902504" w:rsidP="0090250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en-US"/>
              </w:rPr>
            </w:pPr>
            <w:r w:rsidRPr="00902504">
              <w:rPr>
                <w:rFonts w:asciiTheme="minorHAnsi" w:hAnsiTheme="minorHAnsi" w:cs="Arial"/>
                <w:i/>
                <w:iCs/>
                <w:sz w:val="18"/>
                <w:szCs w:val="18"/>
                <w:lang w:val="en-US"/>
              </w:rPr>
              <w:t>Use of E.164 Number</w:t>
            </w:r>
          </w:p>
        </w:tc>
        <w:tc>
          <w:tcPr>
            <w:tcW w:w="2331" w:type="dxa"/>
            <w:vMerge w:val="restart"/>
            <w:tcBorders>
              <w:top w:val="single" w:sz="4" w:space="0" w:color="auto"/>
              <w:left w:val="single" w:sz="4" w:space="0" w:color="auto"/>
              <w:right w:val="single" w:sz="4" w:space="0" w:color="auto"/>
            </w:tcBorders>
            <w:vAlign w:val="center"/>
          </w:tcPr>
          <w:p w:rsidR="00902504" w:rsidRPr="00902504" w:rsidRDefault="00902504" w:rsidP="0090250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en-US"/>
              </w:rPr>
            </w:pPr>
            <w:r w:rsidRPr="00902504">
              <w:rPr>
                <w:rFonts w:asciiTheme="minorHAnsi" w:hAnsiTheme="minorHAnsi" w:cs="Arial"/>
                <w:i/>
                <w:iCs/>
                <w:sz w:val="18"/>
                <w:szCs w:val="18"/>
                <w:lang w:val="en-US"/>
              </w:rPr>
              <w:t>Additional information</w:t>
            </w:r>
          </w:p>
        </w:tc>
      </w:tr>
      <w:tr w:rsidR="00902504" w:rsidRPr="00902504" w:rsidTr="00EC6A4F">
        <w:trPr>
          <w:trHeight w:val="20"/>
          <w:tblHeader/>
          <w:jc w:val="center"/>
        </w:trPr>
        <w:tc>
          <w:tcPr>
            <w:tcW w:w="2645" w:type="dxa"/>
            <w:vMerge/>
            <w:tcBorders>
              <w:left w:val="single" w:sz="4" w:space="0" w:color="auto"/>
              <w:bottom w:val="single" w:sz="4" w:space="0" w:color="auto"/>
              <w:right w:val="single" w:sz="4" w:space="0" w:color="auto"/>
            </w:tcBorders>
            <w:vAlign w:val="center"/>
          </w:tcPr>
          <w:p w:rsidR="00902504" w:rsidRPr="00902504" w:rsidRDefault="00902504" w:rsidP="0090250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en-US"/>
              </w:rPr>
            </w:pPr>
          </w:p>
        </w:tc>
        <w:tc>
          <w:tcPr>
            <w:tcW w:w="1319" w:type="dxa"/>
            <w:tcBorders>
              <w:top w:val="single" w:sz="4" w:space="0" w:color="auto"/>
              <w:left w:val="single" w:sz="4" w:space="0" w:color="auto"/>
              <w:bottom w:val="single" w:sz="4" w:space="0" w:color="auto"/>
              <w:right w:val="single" w:sz="4" w:space="0" w:color="auto"/>
            </w:tcBorders>
            <w:vAlign w:val="center"/>
          </w:tcPr>
          <w:p w:rsidR="00902504" w:rsidRPr="00902504" w:rsidRDefault="00902504" w:rsidP="0090250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en-US"/>
              </w:rPr>
            </w:pPr>
            <w:r w:rsidRPr="00902504">
              <w:rPr>
                <w:rFonts w:asciiTheme="minorHAnsi" w:hAnsiTheme="minorHAnsi" w:cs="Arial"/>
                <w:i/>
                <w:iCs/>
                <w:sz w:val="18"/>
                <w:szCs w:val="18"/>
                <w:lang w:val="en-US"/>
              </w:rPr>
              <w:t>Maximum length</w:t>
            </w:r>
          </w:p>
        </w:tc>
        <w:tc>
          <w:tcPr>
            <w:tcW w:w="1276" w:type="dxa"/>
            <w:tcBorders>
              <w:top w:val="single" w:sz="4" w:space="0" w:color="auto"/>
              <w:left w:val="single" w:sz="4" w:space="0" w:color="auto"/>
              <w:bottom w:val="single" w:sz="4" w:space="0" w:color="auto"/>
              <w:right w:val="single" w:sz="4" w:space="0" w:color="auto"/>
            </w:tcBorders>
            <w:vAlign w:val="center"/>
          </w:tcPr>
          <w:p w:rsidR="00902504" w:rsidRPr="00902504" w:rsidRDefault="00902504" w:rsidP="0090250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en-US"/>
              </w:rPr>
            </w:pPr>
            <w:r w:rsidRPr="00902504">
              <w:rPr>
                <w:rFonts w:asciiTheme="minorHAnsi" w:hAnsiTheme="minorHAnsi" w:cs="Arial"/>
                <w:i/>
                <w:iCs/>
                <w:sz w:val="18"/>
                <w:szCs w:val="18"/>
                <w:lang w:val="en-US"/>
              </w:rPr>
              <w:t>Minimum length</w:t>
            </w:r>
          </w:p>
        </w:tc>
        <w:tc>
          <w:tcPr>
            <w:tcW w:w="1927" w:type="dxa"/>
            <w:vMerge/>
            <w:tcBorders>
              <w:left w:val="single" w:sz="4" w:space="0" w:color="auto"/>
              <w:bottom w:val="single" w:sz="4" w:space="0" w:color="auto"/>
              <w:right w:val="single" w:sz="4" w:space="0" w:color="auto"/>
            </w:tcBorders>
            <w:vAlign w:val="center"/>
          </w:tcPr>
          <w:p w:rsidR="00902504" w:rsidRPr="00902504" w:rsidRDefault="00902504" w:rsidP="0090250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en-US"/>
              </w:rPr>
            </w:pPr>
          </w:p>
        </w:tc>
        <w:tc>
          <w:tcPr>
            <w:tcW w:w="2331" w:type="dxa"/>
            <w:vMerge/>
            <w:tcBorders>
              <w:left w:val="single" w:sz="4" w:space="0" w:color="auto"/>
              <w:bottom w:val="single" w:sz="4" w:space="0" w:color="auto"/>
              <w:right w:val="single" w:sz="4" w:space="0" w:color="auto"/>
            </w:tcBorders>
            <w:vAlign w:val="center"/>
          </w:tcPr>
          <w:p w:rsidR="00902504" w:rsidRPr="00902504" w:rsidRDefault="00902504" w:rsidP="0090250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en-US"/>
              </w:rPr>
            </w:pPr>
          </w:p>
        </w:tc>
      </w:tr>
      <w:tr w:rsidR="00902504" w:rsidRPr="00902504" w:rsidTr="00EC6A4F">
        <w:trPr>
          <w:trHeight w:val="20"/>
          <w:jc w:val="center"/>
        </w:trPr>
        <w:tc>
          <w:tcPr>
            <w:tcW w:w="2645" w:type="dxa"/>
            <w:tcBorders>
              <w:top w:val="single" w:sz="4" w:space="0" w:color="auto"/>
              <w:left w:val="single" w:sz="4" w:space="0" w:color="auto"/>
              <w:bottom w:val="single" w:sz="4" w:space="0" w:color="auto"/>
              <w:right w:val="single" w:sz="4" w:space="0" w:color="auto"/>
            </w:tcBorders>
          </w:tcPr>
          <w:p w:rsidR="00902504" w:rsidRPr="00902504" w:rsidRDefault="00902504" w:rsidP="00EC6A4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902504">
              <w:rPr>
                <w:rFonts w:asciiTheme="minorHAnsi" w:hAnsiTheme="minorHAnsi" w:cs="Arial"/>
                <w:sz w:val="18"/>
                <w:szCs w:val="18"/>
              </w:rPr>
              <w:t xml:space="preserve">7000000 </w:t>
            </w:r>
            <w:r w:rsidR="00EC6A4F">
              <w:rPr>
                <w:rFonts w:asciiTheme="minorHAnsi" w:hAnsiTheme="minorHAnsi" w:cs="Arial"/>
                <w:sz w:val="18"/>
                <w:szCs w:val="18"/>
              </w:rPr>
              <w:t>–</w:t>
            </w:r>
            <w:r w:rsidRPr="00902504">
              <w:rPr>
                <w:rFonts w:asciiTheme="minorHAnsi" w:hAnsiTheme="minorHAnsi" w:cs="Arial"/>
                <w:sz w:val="18"/>
                <w:szCs w:val="18"/>
              </w:rPr>
              <w:t xml:space="preserve"> 7199999</w:t>
            </w:r>
          </w:p>
        </w:tc>
        <w:tc>
          <w:tcPr>
            <w:tcW w:w="1319" w:type="dxa"/>
            <w:tcBorders>
              <w:top w:val="single" w:sz="4" w:space="0" w:color="auto"/>
              <w:left w:val="single" w:sz="4" w:space="0" w:color="auto"/>
              <w:bottom w:val="single" w:sz="4" w:space="0" w:color="auto"/>
              <w:right w:val="single" w:sz="4" w:space="0" w:color="auto"/>
            </w:tcBorders>
          </w:tcPr>
          <w:p w:rsidR="00902504" w:rsidRPr="00902504" w:rsidRDefault="00902504" w:rsidP="0090250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
                <w:sz w:val="18"/>
                <w:szCs w:val="18"/>
                <w:lang w:val="fr-CH"/>
              </w:rPr>
            </w:pPr>
            <w:r w:rsidRPr="00902504">
              <w:rPr>
                <w:rFonts w:asciiTheme="minorHAnsi" w:hAnsiTheme="minorHAnsi" w:cs="Arial"/>
                <w:sz w:val="18"/>
                <w:szCs w:val="18"/>
                <w:lang w:val="fr-CH"/>
              </w:rPr>
              <w:t>7</w:t>
            </w:r>
          </w:p>
        </w:tc>
        <w:tc>
          <w:tcPr>
            <w:tcW w:w="1276" w:type="dxa"/>
            <w:tcBorders>
              <w:top w:val="single" w:sz="4" w:space="0" w:color="auto"/>
              <w:left w:val="single" w:sz="4" w:space="0" w:color="auto"/>
              <w:bottom w:val="single" w:sz="4" w:space="0" w:color="auto"/>
              <w:right w:val="single" w:sz="4" w:space="0" w:color="auto"/>
            </w:tcBorders>
          </w:tcPr>
          <w:p w:rsidR="00902504" w:rsidRPr="00902504" w:rsidRDefault="00902504" w:rsidP="0090250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
                <w:sz w:val="18"/>
                <w:szCs w:val="18"/>
                <w:lang w:val="fr-CH"/>
              </w:rPr>
            </w:pPr>
            <w:r w:rsidRPr="00902504">
              <w:rPr>
                <w:rFonts w:asciiTheme="minorHAnsi" w:hAnsiTheme="minorHAnsi" w:cs="Arial"/>
                <w:sz w:val="18"/>
                <w:szCs w:val="18"/>
                <w:lang w:val="fr-CH"/>
              </w:rPr>
              <w:t>7</w:t>
            </w:r>
          </w:p>
        </w:tc>
        <w:tc>
          <w:tcPr>
            <w:tcW w:w="1927" w:type="dxa"/>
            <w:tcBorders>
              <w:top w:val="single" w:sz="4" w:space="0" w:color="auto"/>
              <w:left w:val="single" w:sz="4" w:space="0" w:color="auto"/>
              <w:bottom w:val="single" w:sz="4" w:space="0" w:color="auto"/>
              <w:right w:val="single" w:sz="4" w:space="0" w:color="auto"/>
            </w:tcBorders>
          </w:tcPr>
          <w:p w:rsidR="00902504" w:rsidRPr="00902504" w:rsidRDefault="00902504" w:rsidP="0090250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
                <w:sz w:val="18"/>
                <w:szCs w:val="18"/>
              </w:rPr>
            </w:pPr>
            <w:r w:rsidRPr="00902504">
              <w:rPr>
                <w:rFonts w:asciiTheme="minorHAnsi" w:hAnsiTheme="minorHAnsi" w:cs="Arial"/>
                <w:sz w:val="18"/>
                <w:szCs w:val="18"/>
              </w:rPr>
              <w:t>Non-Geographic Number – GSM</w:t>
            </w:r>
          </w:p>
        </w:tc>
        <w:tc>
          <w:tcPr>
            <w:tcW w:w="2331" w:type="dxa"/>
            <w:tcBorders>
              <w:top w:val="single" w:sz="4" w:space="0" w:color="auto"/>
              <w:left w:val="single" w:sz="4" w:space="0" w:color="auto"/>
              <w:bottom w:val="single" w:sz="4" w:space="0" w:color="auto"/>
              <w:right w:val="single" w:sz="4" w:space="0" w:color="auto"/>
            </w:tcBorders>
          </w:tcPr>
          <w:p w:rsidR="00902504" w:rsidRPr="00902504" w:rsidRDefault="00902504" w:rsidP="0090250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
                <w:sz w:val="18"/>
                <w:szCs w:val="18"/>
                <w:lang w:val="en-US"/>
              </w:rPr>
            </w:pPr>
            <w:r w:rsidRPr="00902504">
              <w:rPr>
                <w:rFonts w:asciiTheme="minorHAnsi" w:hAnsiTheme="minorHAnsi" w:cs="Arial"/>
                <w:sz w:val="18"/>
                <w:szCs w:val="18"/>
                <w:lang w:val="en-US"/>
              </w:rPr>
              <w:t>Assigned to Satsol Limited</w:t>
            </w:r>
          </w:p>
        </w:tc>
      </w:tr>
    </w:tbl>
    <w:p w:rsidR="00EC6A4F" w:rsidRPr="00F467F1" w:rsidRDefault="00EC6A4F" w:rsidP="00F467F1">
      <w:pPr>
        <w:spacing w:before="0"/>
        <w:rPr>
          <w:rFonts w:eastAsiaTheme="minorEastAsia"/>
          <w:sz w:val="6"/>
          <w:lang w:val="en-US" w:eastAsia="zh-CN"/>
        </w:rPr>
      </w:pPr>
    </w:p>
    <w:p w:rsidR="00902504" w:rsidRPr="00902504" w:rsidRDefault="00902504" w:rsidP="00EC6A4F">
      <w:pPr>
        <w:rPr>
          <w:rFonts w:eastAsiaTheme="minorEastAsia"/>
          <w:lang w:val="en-US" w:eastAsia="zh-CN"/>
        </w:rPr>
      </w:pPr>
      <w:r w:rsidRPr="00902504">
        <w:rPr>
          <w:rFonts w:eastAsiaTheme="minorEastAsia"/>
          <w:lang w:val="en-US" w:eastAsia="zh-CN"/>
        </w:rPr>
        <w:t>All Administrations and Recognized Operating Agencies (ROAs) are requested to initiate the necessary programming of the above new seven-digit number range into their network to enable subscribers to access the said number levels.</w:t>
      </w:r>
    </w:p>
    <w:p w:rsidR="00902504" w:rsidRPr="00902504" w:rsidRDefault="00902504" w:rsidP="00EC6A4F">
      <w:pPr>
        <w:rPr>
          <w:rFonts w:eastAsiaTheme="minorEastAsia"/>
          <w:lang w:val="en-US" w:eastAsia="zh-CN"/>
        </w:rPr>
      </w:pPr>
      <w:r w:rsidRPr="00902504">
        <w:rPr>
          <w:rFonts w:eastAsiaTheme="minorEastAsia"/>
          <w:lang w:val="en-US" w:eastAsia="zh-CN"/>
        </w:rPr>
        <w:t>Contact:</w:t>
      </w:r>
    </w:p>
    <w:p w:rsidR="000D1E7E" w:rsidRDefault="00EC6A4F" w:rsidP="00EC6A4F">
      <w:pPr>
        <w:ind w:left="567" w:hanging="567"/>
        <w:jc w:val="left"/>
        <w:rPr>
          <w:lang w:val="en-US" w:eastAsia="zh-CN"/>
        </w:rPr>
      </w:pPr>
      <w:r>
        <w:tab/>
      </w:r>
      <w:r w:rsidR="00902504" w:rsidRPr="00902504">
        <w:t>Telecommunications Commissioner</w:t>
      </w:r>
      <w:r w:rsidR="00902504" w:rsidRPr="00902504">
        <w:br/>
        <w:t>Telecommunications Commission of Solomon Islands (TCSI)</w:t>
      </w:r>
      <w:r w:rsidRPr="00EC6A4F">
        <w:br/>
      </w:r>
      <w:r w:rsidR="00902504" w:rsidRPr="00EC6A4F">
        <w:rPr>
          <w:rFonts w:eastAsiaTheme="minorEastAsia"/>
          <w:lang w:val="en-US" w:eastAsia="zh-CN"/>
        </w:rPr>
        <w:t>Level 2, Alvaro Centre Building</w:t>
      </w:r>
      <w:r w:rsidR="00902504" w:rsidRPr="00EC6A4F">
        <w:rPr>
          <w:rFonts w:eastAsiaTheme="minorEastAsia"/>
          <w:lang w:val="en-US" w:eastAsia="zh-CN"/>
        </w:rPr>
        <w:br/>
        <w:t>PO Box 2180</w:t>
      </w:r>
      <w:r w:rsidR="00902504" w:rsidRPr="00EC6A4F">
        <w:rPr>
          <w:rFonts w:eastAsiaTheme="minorEastAsia"/>
          <w:lang w:val="en-US" w:eastAsia="zh-CN"/>
        </w:rPr>
        <w:br/>
        <w:t>HONIARA</w:t>
      </w:r>
      <w:r w:rsidR="00902504" w:rsidRPr="00EC6A4F">
        <w:rPr>
          <w:rFonts w:eastAsiaTheme="minorEastAsia"/>
          <w:lang w:val="en-US" w:eastAsia="zh-CN"/>
        </w:rPr>
        <w:br/>
        <w:t>Solomon Islands</w:t>
      </w:r>
      <w:r w:rsidR="00902504" w:rsidRPr="00EC6A4F">
        <w:rPr>
          <w:rFonts w:eastAsiaTheme="minorEastAsia"/>
          <w:lang w:val="en-US" w:eastAsia="zh-CN"/>
        </w:rPr>
        <w:br/>
        <w:t>Tel:</w:t>
      </w:r>
      <w:r w:rsidR="00902504" w:rsidRPr="00EC6A4F">
        <w:rPr>
          <w:rFonts w:eastAsiaTheme="minorEastAsia"/>
          <w:lang w:val="en-US" w:eastAsia="zh-CN"/>
        </w:rPr>
        <w:tab/>
        <w:t>+677 23855</w:t>
      </w:r>
      <w:r w:rsidR="00902504" w:rsidRPr="00EC6A4F">
        <w:rPr>
          <w:rFonts w:eastAsiaTheme="minorEastAsia"/>
          <w:lang w:val="en-US" w:eastAsia="zh-CN"/>
        </w:rPr>
        <w:br/>
        <w:t>Fax:</w:t>
      </w:r>
      <w:r w:rsidR="00902504" w:rsidRPr="00EC6A4F">
        <w:rPr>
          <w:rFonts w:eastAsiaTheme="minorEastAsia"/>
          <w:lang w:val="en-US" w:eastAsia="zh-CN"/>
        </w:rPr>
        <w:tab/>
        <w:t>+677 23861</w:t>
      </w:r>
      <w:r w:rsidR="00902504" w:rsidRPr="00EC6A4F">
        <w:rPr>
          <w:rFonts w:eastAsiaTheme="minorEastAsia"/>
          <w:lang w:val="en-US" w:eastAsia="zh-CN"/>
        </w:rPr>
        <w:br/>
      </w:r>
      <w:r w:rsidR="00902504" w:rsidRPr="00EC6A4F">
        <w:rPr>
          <w:lang w:val="en-US" w:eastAsia="zh-CN"/>
        </w:rPr>
        <w:t>E-mail:</w:t>
      </w:r>
      <w:r w:rsidRPr="00EC6A4F">
        <w:rPr>
          <w:lang w:val="en-US" w:eastAsia="zh-CN"/>
        </w:rPr>
        <w:tab/>
      </w:r>
      <w:hyperlink r:id="rId19" w:history="1">
        <w:r w:rsidR="00902504" w:rsidRPr="00EC6A4F">
          <w:rPr>
            <w:lang w:val="en-US" w:eastAsia="zh-CN"/>
          </w:rPr>
          <w:t>bernard.hill@tcsi.org.sb</w:t>
        </w:r>
      </w:hyperlink>
    </w:p>
    <w:p w:rsidR="00F467F1" w:rsidRDefault="00F467F1">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p w:rsidR="00F467F1" w:rsidRPr="00F467F1" w:rsidRDefault="00F467F1" w:rsidP="00F467F1">
      <w:pPr>
        <w:pStyle w:val="Heading20"/>
        <w:spacing w:before="240" w:after="40"/>
        <w:rPr>
          <w:lang w:val="en-US"/>
        </w:rPr>
      </w:pPr>
      <w:bookmarkStart w:id="600" w:name="_Toc393713415"/>
      <w:bookmarkStart w:id="601" w:name="_Toc393714473"/>
      <w:bookmarkStart w:id="602" w:name="_Toc393715477"/>
      <w:r w:rsidRPr="00F467F1">
        <w:rPr>
          <w:lang w:val="en-US"/>
        </w:rPr>
        <w:t>Changes in Administrations/ROAs and other entities</w:t>
      </w:r>
      <w:r w:rsidRPr="00F467F1">
        <w:rPr>
          <w:lang w:val="en-US"/>
        </w:rPr>
        <w:br/>
        <w:t>or Organizations</w:t>
      </w:r>
      <w:bookmarkEnd w:id="600"/>
      <w:bookmarkEnd w:id="601"/>
      <w:bookmarkEnd w:id="602"/>
    </w:p>
    <w:p w:rsidR="00F467F1" w:rsidRPr="00F467F1" w:rsidRDefault="00F467F1" w:rsidP="00F467F1">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color w:val="000000"/>
          <w:lang w:val="en-US"/>
        </w:rPr>
      </w:pPr>
      <w:r w:rsidRPr="00F467F1">
        <w:rPr>
          <w:rFonts w:asciiTheme="minorHAnsi" w:eastAsia="SimSun" w:hAnsiTheme="minorHAnsi" w:cs="Arial"/>
          <w:b/>
          <w:bCs/>
          <w:color w:val="000000"/>
          <w:lang w:val="en-US"/>
        </w:rPr>
        <w:t>Cyprus</w:t>
      </w:r>
      <w:r>
        <w:rPr>
          <w:rFonts w:asciiTheme="minorHAnsi" w:eastAsia="SimSun" w:hAnsiTheme="minorHAnsi" w:cs="Arial"/>
          <w:b/>
          <w:bCs/>
          <w:color w:val="000000"/>
          <w:lang w:val="en-US"/>
        </w:rPr>
        <w:fldChar w:fldCharType="begin"/>
      </w:r>
      <w:r>
        <w:instrText xml:space="preserve"> TC "</w:instrText>
      </w:r>
      <w:bookmarkStart w:id="603" w:name="_Toc393714474"/>
      <w:bookmarkStart w:id="604" w:name="_Toc393715478"/>
      <w:r w:rsidRPr="00F467F1">
        <w:rPr>
          <w:rFonts w:asciiTheme="minorHAnsi" w:eastAsia="SimSun" w:hAnsiTheme="minorHAnsi" w:cs="Arial"/>
          <w:b/>
          <w:bCs/>
          <w:color w:val="000000"/>
          <w:lang w:val="en-US"/>
        </w:rPr>
        <w:instrText>Cyprus</w:instrText>
      </w:r>
      <w:bookmarkEnd w:id="603"/>
      <w:bookmarkEnd w:id="604"/>
      <w:r>
        <w:instrText xml:space="preserve">" \f C \l "1" </w:instrText>
      </w:r>
      <w:r>
        <w:rPr>
          <w:rFonts w:asciiTheme="minorHAnsi" w:eastAsia="SimSun" w:hAnsiTheme="minorHAnsi" w:cs="Arial"/>
          <w:b/>
          <w:bCs/>
          <w:color w:val="000000"/>
          <w:lang w:val="en-US"/>
        </w:rPr>
        <w:fldChar w:fldCharType="end"/>
      </w:r>
    </w:p>
    <w:p w:rsidR="00F467F1" w:rsidRPr="00F467F1" w:rsidRDefault="00F467F1" w:rsidP="00F467F1">
      <w:pPr>
        <w:spacing w:before="0"/>
        <w:rPr>
          <w:lang w:val="en-US"/>
        </w:rPr>
      </w:pPr>
      <w:r w:rsidRPr="00F467F1">
        <w:rPr>
          <w:lang w:val="en-US"/>
        </w:rPr>
        <w:t>Communication of 9.VII.2014:</w:t>
      </w:r>
    </w:p>
    <w:p w:rsidR="00F467F1" w:rsidRPr="00F467F1" w:rsidRDefault="00F467F1" w:rsidP="00F467F1">
      <w:pPr>
        <w:keepNext/>
        <w:tabs>
          <w:tab w:val="clear" w:pos="567"/>
          <w:tab w:val="clear" w:pos="1276"/>
          <w:tab w:val="clear" w:pos="1843"/>
          <w:tab w:val="clear" w:pos="5387"/>
          <w:tab w:val="clear" w:pos="5954"/>
        </w:tabs>
        <w:overflowPunct/>
        <w:spacing w:before="240"/>
        <w:jc w:val="center"/>
        <w:textAlignment w:val="auto"/>
        <w:outlineLvl w:val="0"/>
        <w:rPr>
          <w:rFonts w:asciiTheme="minorHAnsi" w:hAnsiTheme="minorHAnsi" w:cs="Arial"/>
          <w:i/>
          <w:iCs/>
          <w:lang w:val="en-US"/>
        </w:rPr>
      </w:pPr>
      <w:bookmarkStart w:id="605" w:name="_Toc393713416"/>
      <w:bookmarkStart w:id="606" w:name="_Toc393714475"/>
      <w:bookmarkStart w:id="607" w:name="_Toc393715479"/>
      <w:r w:rsidRPr="00F467F1">
        <w:rPr>
          <w:rFonts w:asciiTheme="minorHAnsi" w:hAnsiTheme="minorHAnsi" w:cs="Arial"/>
          <w:i/>
          <w:iCs/>
          <w:lang w:val="en-US"/>
        </w:rPr>
        <w:t>Change of e-mail address</w:t>
      </w:r>
      <w:bookmarkEnd w:id="605"/>
      <w:bookmarkEnd w:id="606"/>
      <w:bookmarkEnd w:id="607"/>
      <w:r>
        <w:rPr>
          <w:rFonts w:asciiTheme="minorHAnsi" w:hAnsiTheme="minorHAnsi" w:cs="Arial"/>
          <w:i/>
          <w:iCs/>
          <w:lang w:val="en-US"/>
        </w:rPr>
        <w:fldChar w:fldCharType="begin"/>
      </w:r>
      <w:r>
        <w:instrText xml:space="preserve"> TC "</w:instrText>
      </w:r>
      <w:bookmarkStart w:id="608" w:name="_Toc393714476"/>
      <w:bookmarkStart w:id="609" w:name="_Toc393715480"/>
      <w:r w:rsidRPr="00F467F1">
        <w:rPr>
          <w:rFonts w:asciiTheme="minorHAnsi" w:hAnsiTheme="minorHAnsi" w:cs="Arial"/>
          <w:i/>
          <w:iCs/>
          <w:lang w:val="en-US"/>
        </w:rPr>
        <w:instrText>Change of e-mail address</w:instrText>
      </w:r>
      <w:bookmarkEnd w:id="608"/>
      <w:bookmarkEnd w:id="609"/>
      <w:r>
        <w:instrText xml:space="preserve">" \f C \l "1" </w:instrText>
      </w:r>
      <w:r>
        <w:rPr>
          <w:rFonts w:asciiTheme="minorHAnsi" w:hAnsiTheme="minorHAnsi" w:cs="Arial"/>
          <w:i/>
          <w:iCs/>
          <w:lang w:val="en-US"/>
        </w:rPr>
        <w:fldChar w:fldCharType="end"/>
      </w:r>
    </w:p>
    <w:p w:rsidR="00F467F1" w:rsidRPr="00F467F1" w:rsidRDefault="00F467F1" w:rsidP="00F467F1">
      <w:pPr>
        <w:tabs>
          <w:tab w:val="clear" w:pos="567"/>
          <w:tab w:val="clear" w:pos="1276"/>
          <w:tab w:val="clear" w:pos="1843"/>
          <w:tab w:val="clear" w:pos="5387"/>
          <w:tab w:val="clear" w:pos="5954"/>
        </w:tabs>
        <w:overflowPunct/>
        <w:autoSpaceDE/>
        <w:autoSpaceDN/>
        <w:adjustRightInd/>
        <w:spacing w:before="240"/>
        <w:textAlignment w:val="auto"/>
        <w:rPr>
          <w:rFonts w:asciiTheme="minorHAnsi" w:eastAsia="SimSun" w:hAnsiTheme="minorHAnsi" w:cs="Arial"/>
          <w:i/>
          <w:iCs/>
          <w:color w:val="000000"/>
          <w:lang w:val="en-US"/>
        </w:rPr>
      </w:pPr>
      <w:r w:rsidRPr="00F467F1">
        <w:rPr>
          <w:rFonts w:asciiTheme="minorHAnsi" w:eastAsia="SimSun" w:hAnsiTheme="minorHAnsi" w:cs="Arial"/>
          <w:i/>
          <w:iCs/>
          <w:color w:val="000000"/>
          <w:lang w:val="en-US"/>
        </w:rPr>
        <w:t>CYTA (Cyprus Telecommunications Authority)</w:t>
      </w:r>
      <w:r w:rsidRPr="00F467F1">
        <w:rPr>
          <w:rFonts w:asciiTheme="minorHAnsi" w:eastAsia="SimSun" w:hAnsiTheme="minorHAnsi" w:cs="Arial"/>
          <w:color w:val="000000"/>
          <w:lang w:val="en-US"/>
        </w:rPr>
        <w:t xml:space="preserve">, </w:t>
      </w:r>
      <w:r w:rsidRPr="00F467F1">
        <w:rPr>
          <w:rFonts w:asciiTheme="minorHAnsi" w:hAnsiTheme="minorHAnsi" w:cs="Arial"/>
          <w:lang w:val="en-US"/>
        </w:rPr>
        <w:t>Lefkosia</w:t>
      </w:r>
      <w:r>
        <w:rPr>
          <w:rFonts w:asciiTheme="minorHAnsi" w:hAnsiTheme="minorHAnsi" w:cs="Arial"/>
          <w:lang w:val="en-US"/>
        </w:rPr>
        <w:fldChar w:fldCharType="begin"/>
      </w:r>
      <w:r>
        <w:instrText xml:space="preserve"> TC "</w:instrText>
      </w:r>
      <w:bookmarkStart w:id="610" w:name="_Toc393714477"/>
      <w:bookmarkStart w:id="611" w:name="_Toc393715481"/>
      <w:r w:rsidRPr="00F467F1">
        <w:rPr>
          <w:rFonts w:asciiTheme="minorHAnsi" w:eastAsia="SimSun" w:hAnsiTheme="minorHAnsi" w:cs="Arial"/>
          <w:i/>
          <w:iCs/>
          <w:color w:val="000000"/>
          <w:lang w:val="en-US"/>
        </w:rPr>
        <w:instrText>CYTA (Cyprus Telecommunications Authority)</w:instrText>
      </w:r>
      <w:r w:rsidRPr="00F467F1">
        <w:rPr>
          <w:rFonts w:asciiTheme="minorHAnsi" w:eastAsia="SimSun" w:hAnsiTheme="minorHAnsi" w:cs="Arial"/>
          <w:color w:val="000000"/>
          <w:lang w:val="en-US"/>
        </w:rPr>
        <w:instrText xml:space="preserve">, </w:instrText>
      </w:r>
      <w:r w:rsidRPr="00F467F1">
        <w:rPr>
          <w:rFonts w:asciiTheme="minorHAnsi" w:hAnsiTheme="minorHAnsi" w:cs="Arial"/>
          <w:lang w:val="en-US"/>
        </w:rPr>
        <w:instrText>Lefkosia</w:instrText>
      </w:r>
      <w:bookmarkEnd w:id="610"/>
      <w:bookmarkEnd w:id="611"/>
      <w:r>
        <w:instrText xml:space="preserve">" \f C \l "1" </w:instrText>
      </w:r>
      <w:r>
        <w:rPr>
          <w:rFonts w:asciiTheme="minorHAnsi" w:hAnsiTheme="minorHAnsi" w:cs="Arial"/>
          <w:lang w:val="en-US"/>
        </w:rPr>
        <w:fldChar w:fldCharType="end"/>
      </w:r>
      <w:r w:rsidRPr="00F467F1">
        <w:rPr>
          <w:rFonts w:asciiTheme="minorHAnsi" w:hAnsiTheme="minorHAnsi" w:cs="Arial"/>
          <w:i/>
          <w:iCs/>
          <w:lang w:val="en-US"/>
        </w:rPr>
        <w:t xml:space="preserve">, </w:t>
      </w:r>
      <w:r w:rsidRPr="00F467F1">
        <w:rPr>
          <w:rFonts w:asciiTheme="minorHAnsi" w:hAnsiTheme="minorHAnsi" w:cs="Arial"/>
          <w:lang w:val="en-US"/>
        </w:rPr>
        <w:t xml:space="preserve">announces that it has changed its e-mail address. </w:t>
      </w:r>
    </w:p>
    <w:p w:rsidR="00F467F1" w:rsidRPr="00F467F1" w:rsidRDefault="00F467F1" w:rsidP="00F467F1">
      <w:pPr>
        <w:ind w:left="567" w:hanging="567"/>
        <w:jc w:val="left"/>
        <w:rPr>
          <w:rFonts w:asciiTheme="minorHAnsi" w:eastAsia="SimSun" w:hAnsiTheme="minorHAnsi" w:cs="Arial"/>
          <w:color w:val="000000"/>
          <w:lang w:val="en-US"/>
        </w:rPr>
      </w:pPr>
      <w:r>
        <w:rPr>
          <w:rFonts w:eastAsia="SimSun"/>
          <w:lang w:val="en-US"/>
        </w:rPr>
        <w:tab/>
      </w:r>
      <w:r w:rsidRPr="00F467F1">
        <w:rPr>
          <w:rFonts w:eastAsia="SimSun"/>
          <w:lang w:val="en-US"/>
        </w:rPr>
        <w:t>CYTA (Cyprus Telecommunications Authority)</w:t>
      </w:r>
      <w:r>
        <w:rPr>
          <w:rFonts w:eastAsia="SimSun"/>
          <w:lang w:val="en-US"/>
        </w:rPr>
        <w:br/>
      </w:r>
      <w:r w:rsidRPr="00F467F1">
        <w:rPr>
          <w:rFonts w:asciiTheme="minorHAnsi" w:eastAsia="SimSun" w:hAnsiTheme="minorHAnsi" w:cs="Arial"/>
          <w:color w:val="000000"/>
          <w:lang w:val="en-US"/>
        </w:rPr>
        <w:t>Telecommunications Street</w:t>
      </w:r>
      <w:r>
        <w:rPr>
          <w:rFonts w:asciiTheme="minorHAnsi" w:eastAsia="SimSun" w:hAnsiTheme="minorHAnsi" w:cs="Arial"/>
          <w:color w:val="000000"/>
          <w:lang w:val="en-US"/>
        </w:rPr>
        <w:br/>
      </w:r>
      <w:r w:rsidRPr="00F467F1">
        <w:rPr>
          <w:rFonts w:asciiTheme="minorHAnsi" w:eastAsia="SimSun" w:hAnsiTheme="minorHAnsi" w:cs="Arial"/>
          <w:color w:val="000000"/>
          <w:lang w:val="en-US"/>
        </w:rPr>
        <w:t>P.O. Box 24929</w:t>
      </w:r>
      <w:r>
        <w:rPr>
          <w:rFonts w:asciiTheme="minorHAnsi" w:eastAsia="SimSun" w:hAnsiTheme="minorHAnsi" w:cs="Arial"/>
          <w:color w:val="000000"/>
          <w:lang w:val="en-US"/>
        </w:rPr>
        <w:br/>
      </w:r>
      <w:r w:rsidRPr="00F467F1">
        <w:rPr>
          <w:rFonts w:asciiTheme="minorHAnsi" w:eastAsia="SimSun" w:hAnsiTheme="minorHAnsi" w:cs="Arial"/>
          <w:color w:val="000000"/>
          <w:lang w:val="en-US"/>
        </w:rPr>
        <w:t>LEFKOSIA CY 1396</w:t>
      </w:r>
      <w:r>
        <w:rPr>
          <w:rFonts w:asciiTheme="minorHAnsi" w:eastAsia="SimSun" w:hAnsiTheme="minorHAnsi" w:cs="Arial"/>
          <w:color w:val="000000"/>
          <w:lang w:val="en-US"/>
        </w:rPr>
        <w:br/>
      </w:r>
      <w:r w:rsidRPr="00F467F1">
        <w:rPr>
          <w:rFonts w:asciiTheme="minorHAnsi" w:eastAsia="SimSun" w:hAnsiTheme="minorHAnsi" w:cs="Arial"/>
          <w:color w:val="000000"/>
          <w:lang w:val="en-US"/>
        </w:rPr>
        <w:t>Cyprus</w:t>
      </w:r>
      <w:r>
        <w:rPr>
          <w:rFonts w:asciiTheme="minorHAnsi" w:eastAsia="SimSun" w:hAnsiTheme="minorHAnsi" w:cs="Arial"/>
          <w:color w:val="000000"/>
          <w:lang w:val="en-US"/>
        </w:rPr>
        <w:br/>
      </w:r>
      <w:r w:rsidRPr="00F467F1">
        <w:rPr>
          <w:rFonts w:asciiTheme="minorHAnsi" w:eastAsia="SimSun" w:hAnsiTheme="minorHAnsi" w:cs="Arial"/>
          <w:color w:val="000000"/>
          <w:lang w:val="en-US"/>
        </w:rPr>
        <w:t>Tel:</w:t>
      </w:r>
      <w:r w:rsidRPr="00F467F1">
        <w:rPr>
          <w:rFonts w:asciiTheme="minorHAnsi" w:eastAsia="SimSun" w:hAnsiTheme="minorHAnsi" w:cs="Arial"/>
          <w:color w:val="000000"/>
          <w:lang w:val="en-US"/>
        </w:rPr>
        <w:tab/>
        <w:t xml:space="preserve">+357 22 701216 </w:t>
      </w:r>
      <w:r>
        <w:rPr>
          <w:rFonts w:asciiTheme="minorHAnsi" w:eastAsia="SimSun" w:hAnsiTheme="minorHAnsi" w:cs="Arial"/>
          <w:color w:val="000000"/>
          <w:lang w:val="en-US"/>
        </w:rPr>
        <w:br/>
      </w:r>
      <w:r w:rsidRPr="00F467F1">
        <w:rPr>
          <w:rFonts w:asciiTheme="minorHAnsi" w:eastAsia="SimSun" w:hAnsiTheme="minorHAnsi" w:cs="Arial"/>
          <w:color w:val="000000"/>
          <w:lang w:val="en-US"/>
        </w:rPr>
        <w:t>Fax:</w:t>
      </w:r>
      <w:r w:rsidRPr="00F467F1">
        <w:rPr>
          <w:rFonts w:asciiTheme="minorHAnsi" w:eastAsia="SimSun" w:hAnsiTheme="minorHAnsi" w:cs="Arial"/>
          <w:color w:val="000000"/>
          <w:lang w:val="en-US"/>
        </w:rPr>
        <w:tab/>
        <w:t xml:space="preserve">+357 22 701766 </w:t>
      </w:r>
      <w:r>
        <w:rPr>
          <w:rFonts w:asciiTheme="minorHAnsi" w:eastAsia="SimSun" w:hAnsiTheme="minorHAnsi" w:cs="Arial"/>
          <w:color w:val="000000"/>
          <w:lang w:val="en-US"/>
        </w:rPr>
        <w:br/>
      </w:r>
      <w:r w:rsidRPr="00F467F1">
        <w:rPr>
          <w:rFonts w:asciiTheme="minorHAnsi" w:eastAsia="SimSun" w:hAnsiTheme="minorHAnsi" w:cs="Arial"/>
          <w:color w:val="000000"/>
          <w:lang w:val="en-US"/>
        </w:rPr>
        <w:t>E-mail:</w:t>
      </w:r>
      <w:r w:rsidRPr="00F467F1">
        <w:rPr>
          <w:rFonts w:asciiTheme="minorHAnsi" w:eastAsia="SimSun" w:hAnsiTheme="minorHAnsi" w:cs="Arial"/>
          <w:color w:val="000000"/>
          <w:lang w:val="en-US"/>
        </w:rPr>
        <w:tab/>
        <w:t xml:space="preserve">gavriel.panis@cyta.com.cy </w:t>
      </w:r>
      <w:r>
        <w:rPr>
          <w:rFonts w:asciiTheme="minorHAnsi" w:eastAsia="SimSun" w:hAnsiTheme="minorHAnsi" w:cs="Arial"/>
          <w:color w:val="000000"/>
          <w:lang w:val="en-US"/>
        </w:rPr>
        <w:br/>
      </w:r>
      <w:r w:rsidRPr="00F467F1">
        <w:rPr>
          <w:rFonts w:asciiTheme="minorHAnsi" w:eastAsia="SimSun" w:hAnsiTheme="minorHAnsi" w:cs="Arial"/>
          <w:color w:val="000000"/>
          <w:lang w:val="en-US"/>
        </w:rPr>
        <w:t>URL:</w:t>
      </w:r>
      <w:r w:rsidRPr="00F467F1">
        <w:rPr>
          <w:rFonts w:asciiTheme="minorHAnsi" w:eastAsia="SimSun" w:hAnsiTheme="minorHAnsi" w:cs="Arial"/>
          <w:color w:val="000000"/>
          <w:lang w:val="en-US"/>
        </w:rPr>
        <w:tab/>
        <w:t>www.cyta.com.cy</w:t>
      </w:r>
    </w:p>
    <w:p w:rsidR="0053345F" w:rsidRDefault="0053345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b/>
          <w:bCs/>
          <w:color w:val="000000"/>
          <w:lang w:val="en-US"/>
        </w:rPr>
      </w:pPr>
      <w:r>
        <w:rPr>
          <w:rFonts w:asciiTheme="minorHAnsi" w:eastAsia="SimSun" w:hAnsiTheme="minorHAnsi" w:cs="Arial"/>
          <w:b/>
          <w:bCs/>
          <w:color w:val="000000"/>
          <w:lang w:val="en-US"/>
        </w:rPr>
        <w:br w:type="page"/>
      </w:r>
    </w:p>
    <w:p w:rsidR="00F467F1" w:rsidRPr="00F467F1" w:rsidRDefault="00F467F1" w:rsidP="00F467F1">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color w:val="000000"/>
          <w:lang w:val="en-US"/>
        </w:rPr>
      </w:pPr>
      <w:r w:rsidRPr="00F467F1">
        <w:rPr>
          <w:rFonts w:asciiTheme="minorHAnsi" w:eastAsia="SimSun" w:hAnsiTheme="minorHAnsi" w:cs="Arial"/>
          <w:b/>
          <w:bCs/>
          <w:color w:val="000000"/>
          <w:lang w:val="en-US"/>
        </w:rPr>
        <w:lastRenderedPageBreak/>
        <w:t>Serbia</w:t>
      </w:r>
      <w:r>
        <w:rPr>
          <w:rFonts w:asciiTheme="minorHAnsi" w:eastAsia="SimSun" w:hAnsiTheme="minorHAnsi" w:cs="Arial"/>
          <w:b/>
          <w:bCs/>
          <w:color w:val="000000"/>
          <w:lang w:val="en-US"/>
        </w:rPr>
        <w:fldChar w:fldCharType="begin"/>
      </w:r>
      <w:r>
        <w:instrText xml:space="preserve"> TC "</w:instrText>
      </w:r>
      <w:bookmarkStart w:id="612" w:name="_Toc393714478"/>
      <w:bookmarkStart w:id="613" w:name="_Toc393715482"/>
      <w:r w:rsidRPr="00F467F1">
        <w:rPr>
          <w:rFonts w:asciiTheme="minorHAnsi" w:eastAsia="SimSun" w:hAnsiTheme="minorHAnsi" w:cs="Arial"/>
          <w:b/>
          <w:bCs/>
          <w:color w:val="000000"/>
          <w:lang w:val="en-US"/>
        </w:rPr>
        <w:instrText>Serbia</w:instrText>
      </w:r>
      <w:bookmarkEnd w:id="612"/>
      <w:bookmarkEnd w:id="613"/>
      <w:r>
        <w:instrText xml:space="preserve">" \f C \l "1" </w:instrText>
      </w:r>
      <w:r>
        <w:rPr>
          <w:rFonts w:asciiTheme="minorHAnsi" w:eastAsia="SimSun" w:hAnsiTheme="minorHAnsi" w:cs="Arial"/>
          <w:b/>
          <w:bCs/>
          <w:color w:val="000000"/>
          <w:lang w:val="en-US"/>
        </w:rPr>
        <w:fldChar w:fldCharType="end"/>
      </w:r>
    </w:p>
    <w:p w:rsidR="00F467F1" w:rsidRPr="00F467F1" w:rsidRDefault="00F467F1" w:rsidP="00F467F1">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F467F1">
        <w:rPr>
          <w:rFonts w:asciiTheme="minorHAnsi" w:hAnsiTheme="minorHAnsi" w:cs="Arial"/>
          <w:lang w:val="en-US"/>
        </w:rPr>
        <w:t>Communication of 3.VII.2014:</w:t>
      </w:r>
    </w:p>
    <w:p w:rsidR="00F467F1" w:rsidRPr="00F467F1" w:rsidRDefault="00F467F1" w:rsidP="00F467F1">
      <w:pPr>
        <w:keepNext/>
        <w:tabs>
          <w:tab w:val="clear" w:pos="567"/>
          <w:tab w:val="clear" w:pos="1276"/>
          <w:tab w:val="clear" w:pos="1843"/>
          <w:tab w:val="clear" w:pos="5387"/>
          <w:tab w:val="clear" w:pos="5954"/>
        </w:tabs>
        <w:overflowPunct/>
        <w:spacing w:before="240"/>
        <w:jc w:val="center"/>
        <w:textAlignment w:val="auto"/>
        <w:outlineLvl w:val="0"/>
        <w:rPr>
          <w:rFonts w:asciiTheme="minorHAnsi" w:hAnsiTheme="minorHAnsi" w:cs="Arial"/>
          <w:i/>
          <w:iCs/>
          <w:lang w:val="en-US"/>
        </w:rPr>
      </w:pPr>
      <w:bookmarkStart w:id="614" w:name="_Toc393713417"/>
      <w:bookmarkStart w:id="615" w:name="_Toc393714479"/>
      <w:bookmarkStart w:id="616" w:name="_Toc393715483"/>
      <w:r w:rsidRPr="00F467F1">
        <w:rPr>
          <w:rFonts w:asciiTheme="minorHAnsi" w:hAnsiTheme="minorHAnsi" w:cs="Arial"/>
          <w:i/>
          <w:iCs/>
          <w:lang w:val="en-US"/>
        </w:rPr>
        <w:t>Change of name</w:t>
      </w:r>
      <w:bookmarkEnd w:id="614"/>
      <w:bookmarkEnd w:id="615"/>
      <w:bookmarkEnd w:id="616"/>
      <w:r>
        <w:rPr>
          <w:rFonts w:asciiTheme="minorHAnsi" w:hAnsiTheme="minorHAnsi" w:cs="Arial"/>
          <w:i/>
          <w:iCs/>
          <w:lang w:val="en-US"/>
        </w:rPr>
        <w:fldChar w:fldCharType="begin"/>
      </w:r>
      <w:r>
        <w:instrText xml:space="preserve"> TC "</w:instrText>
      </w:r>
      <w:bookmarkStart w:id="617" w:name="_Toc393714480"/>
      <w:bookmarkStart w:id="618" w:name="_Toc393715484"/>
      <w:r w:rsidRPr="00F467F1">
        <w:rPr>
          <w:rFonts w:asciiTheme="minorHAnsi" w:hAnsiTheme="minorHAnsi" w:cs="Arial"/>
          <w:i/>
          <w:iCs/>
          <w:lang w:val="en-US"/>
        </w:rPr>
        <w:instrText>Change of name</w:instrText>
      </w:r>
      <w:bookmarkEnd w:id="617"/>
      <w:bookmarkEnd w:id="618"/>
      <w:r>
        <w:instrText xml:space="preserve">" \f C \l "1" </w:instrText>
      </w:r>
      <w:r>
        <w:rPr>
          <w:rFonts w:asciiTheme="minorHAnsi" w:hAnsiTheme="minorHAnsi" w:cs="Arial"/>
          <w:i/>
          <w:iCs/>
          <w:lang w:val="en-US"/>
        </w:rPr>
        <w:fldChar w:fldCharType="end"/>
      </w:r>
    </w:p>
    <w:p w:rsidR="00F467F1" w:rsidRPr="00F467F1" w:rsidRDefault="00F467F1" w:rsidP="001C2B10">
      <w:pPr>
        <w:tabs>
          <w:tab w:val="clear" w:pos="567"/>
          <w:tab w:val="clear" w:pos="1276"/>
          <w:tab w:val="clear" w:pos="1843"/>
          <w:tab w:val="clear" w:pos="5387"/>
          <w:tab w:val="clear" w:pos="5954"/>
        </w:tabs>
        <w:overflowPunct/>
        <w:autoSpaceDE/>
        <w:autoSpaceDN/>
        <w:adjustRightInd/>
        <w:spacing w:before="240"/>
        <w:textAlignment w:val="auto"/>
        <w:rPr>
          <w:rFonts w:asciiTheme="minorHAnsi" w:eastAsia="SimSun" w:hAnsiTheme="minorHAnsi" w:cs="Arial"/>
          <w:i/>
          <w:iCs/>
          <w:color w:val="000000"/>
          <w:lang w:val="en-US"/>
        </w:rPr>
      </w:pPr>
      <w:r w:rsidRPr="00F467F1">
        <w:rPr>
          <w:rFonts w:asciiTheme="minorHAnsi" w:hAnsiTheme="minorHAnsi" w:cs="Arial"/>
          <w:lang w:val="en-US"/>
        </w:rPr>
        <w:t>The</w:t>
      </w:r>
      <w:r w:rsidRPr="00F467F1">
        <w:rPr>
          <w:rFonts w:asciiTheme="minorHAnsi" w:hAnsiTheme="minorHAnsi"/>
          <w:lang w:val="en-US"/>
        </w:rPr>
        <w:t xml:space="preserve"> </w:t>
      </w:r>
      <w:r w:rsidRPr="00F467F1">
        <w:rPr>
          <w:rFonts w:asciiTheme="minorHAnsi" w:hAnsiTheme="minorHAnsi" w:cs="Arial"/>
          <w:i/>
          <w:iCs/>
        </w:rPr>
        <w:t>Republic Agency for Electronic Communications (RATEL)</w:t>
      </w:r>
      <w:r w:rsidRPr="00F467F1">
        <w:rPr>
          <w:rFonts w:asciiTheme="minorHAnsi" w:hAnsiTheme="minorHAnsi" w:cs="Arial"/>
          <w:i/>
          <w:iCs/>
          <w:lang w:val="en-US"/>
        </w:rPr>
        <w:t xml:space="preserve">, </w:t>
      </w:r>
      <w:r w:rsidRPr="00F467F1">
        <w:rPr>
          <w:rFonts w:asciiTheme="minorHAnsi" w:hAnsiTheme="minorHAnsi" w:cs="Arial"/>
          <w:lang w:val="en-US"/>
        </w:rPr>
        <w:t>Belgrade</w:t>
      </w:r>
      <w:r>
        <w:rPr>
          <w:rFonts w:asciiTheme="minorHAnsi" w:hAnsiTheme="minorHAnsi" w:cs="Arial"/>
          <w:lang w:val="en-US"/>
        </w:rPr>
        <w:fldChar w:fldCharType="begin"/>
      </w:r>
      <w:r>
        <w:instrText xml:space="preserve"> TC "</w:instrText>
      </w:r>
      <w:bookmarkStart w:id="619" w:name="_Toc393714481"/>
      <w:bookmarkStart w:id="620" w:name="_Toc393715485"/>
      <w:r w:rsidRPr="00F467F1">
        <w:rPr>
          <w:rFonts w:asciiTheme="minorHAnsi" w:hAnsiTheme="minorHAnsi" w:cs="Arial"/>
          <w:i/>
          <w:iCs/>
        </w:rPr>
        <w:instrText>Republic Agency for Electronic Communications (RATEL)</w:instrText>
      </w:r>
      <w:r w:rsidRPr="00F467F1">
        <w:rPr>
          <w:rFonts w:asciiTheme="minorHAnsi" w:hAnsiTheme="minorHAnsi" w:cs="Arial"/>
          <w:i/>
          <w:iCs/>
          <w:lang w:val="en-US"/>
        </w:rPr>
        <w:instrText xml:space="preserve">, </w:instrText>
      </w:r>
      <w:r w:rsidRPr="00F467F1">
        <w:rPr>
          <w:rFonts w:asciiTheme="minorHAnsi" w:hAnsiTheme="minorHAnsi" w:cs="Arial"/>
          <w:lang w:val="en-US"/>
        </w:rPr>
        <w:instrText>Belgrade</w:instrText>
      </w:r>
      <w:bookmarkEnd w:id="619"/>
      <w:bookmarkEnd w:id="620"/>
      <w:r>
        <w:instrText xml:space="preserve">" \f C \l "1" </w:instrText>
      </w:r>
      <w:r>
        <w:rPr>
          <w:rFonts w:asciiTheme="minorHAnsi" w:hAnsiTheme="minorHAnsi" w:cs="Arial"/>
          <w:lang w:val="en-US"/>
        </w:rPr>
        <w:fldChar w:fldCharType="end"/>
      </w:r>
      <w:r w:rsidRPr="00F467F1">
        <w:rPr>
          <w:rFonts w:asciiTheme="minorHAnsi" w:hAnsiTheme="minorHAnsi" w:cs="Arial"/>
          <w:i/>
          <w:iCs/>
          <w:lang w:val="en-US"/>
        </w:rPr>
        <w:t xml:space="preserve">, </w:t>
      </w:r>
      <w:r w:rsidRPr="00F467F1">
        <w:rPr>
          <w:rFonts w:asciiTheme="minorHAnsi" w:hAnsiTheme="minorHAnsi" w:cs="Arial"/>
          <w:lang w:val="en-US"/>
        </w:rPr>
        <w:t>announces that it has changed its name. It is now called: «</w:t>
      </w:r>
      <w:r w:rsidRPr="00F467F1">
        <w:rPr>
          <w:rFonts w:asciiTheme="minorHAnsi" w:eastAsia="SimSun" w:hAnsiTheme="minorHAnsi" w:cs="Arial"/>
          <w:i/>
          <w:iCs/>
          <w:color w:val="000000"/>
          <w:lang w:val="en-US"/>
        </w:rPr>
        <w:t>Regulatory Agency for Electronic Communications and Postal Services (RATEL)</w:t>
      </w:r>
      <w:r w:rsidRPr="00F467F1">
        <w:rPr>
          <w:rFonts w:asciiTheme="minorHAnsi" w:hAnsiTheme="minorHAnsi" w:cs="Arial"/>
          <w:lang w:val="en-US"/>
        </w:rPr>
        <w:t xml:space="preserve">». </w:t>
      </w:r>
    </w:p>
    <w:p w:rsidR="00F467F1" w:rsidRPr="00F467F1" w:rsidRDefault="00F467F1" w:rsidP="00F467F1">
      <w:pPr>
        <w:ind w:left="567" w:hanging="567"/>
        <w:jc w:val="left"/>
        <w:rPr>
          <w:rFonts w:asciiTheme="minorHAnsi" w:eastAsia="SimSun" w:hAnsiTheme="minorHAnsi" w:cs="Arial"/>
          <w:color w:val="000000"/>
          <w:lang w:val="en-US"/>
        </w:rPr>
      </w:pPr>
      <w:r>
        <w:rPr>
          <w:rFonts w:eastAsia="SimSun"/>
          <w:lang w:val="en-US"/>
        </w:rPr>
        <w:tab/>
      </w:r>
      <w:r w:rsidRPr="00F467F1">
        <w:rPr>
          <w:rFonts w:eastAsia="SimSun"/>
          <w:lang w:val="en-US"/>
        </w:rPr>
        <w:t>Regulatory Agency for Electronic Communications and Postal Services (RATEL)</w:t>
      </w:r>
      <w:r>
        <w:rPr>
          <w:rFonts w:eastAsia="SimSun"/>
          <w:lang w:val="en-US"/>
        </w:rPr>
        <w:br/>
      </w:r>
      <w:r w:rsidRPr="00F467F1">
        <w:rPr>
          <w:rFonts w:asciiTheme="minorHAnsi" w:eastAsia="SimSun" w:hAnsiTheme="minorHAnsi" w:cs="Arial"/>
          <w:color w:val="000000"/>
          <w:lang w:val="en-US"/>
        </w:rPr>
        <w:t>Visnjiceva 8</w:t>
      </w:r>
      <w:r w:rsidRPr="00F467F1">
        <w:rPr>
          <w:rFonts w:asciiTheme="minorHAnsi" w:eastAsia="SimSun" w:hAnsiTheme="minorHAnsi" w:cs="Arial"/>
          <w:color w:val="000000"/>
          <w:lang w:val="en-US"/>
        </w:rPr>
        <w:br/>
        <w:t>11000 BELGRADE</w:t>
      </w:r>
      <w:r w:rsidRPr="00F467F1">
        <w:rPr>
          <w:rFonts w:asciiTheme="minorHAnsi" w:eastAsia="SimSun" w:hAnsiTheme="minorHAnsi" w:cs="Arial"/>
          <w:color w:val="000000"/>
          <w:lang w:val="en-US"/>
        </w:rPr>
        <w:br/>
        <w:t>Serbia</w:t>
      </w:r>
      <w:r w:rsidRPr="00F467F1">
        <w:rPr>
          <w:rFonts w:asciiTheme="minorHAnsi" w:eastAsia="SimSun" w:hAnsiTheme="minorHAnsi" w:cs="Arial"/>
          <w:color w:val="000000"/>
          <w:lang w:val="en-US"/>
        </w:rPr>
        <w:br/>
        <w:t>Tel:</w:t>
      </w:r>
      <w:r w:rsidRPr="00F467F1">
        <w:rPr>
          <w:rFonts w:asciiTheme="minorHAnsi" w:eastAsia="SimSun" w:hAnsiTheme="minorHAnsi" w:cs="Arial"/>
          <w:color w:val="000000"/>
          <w:lang w:val="en-US"/>
        </w:rPr>
        <w:tab/>
        <w:t xml:space="preserve">+381 11 3242673 </w:t>
      </w:r>
      <w:r>
        <w:rPr>
          <w:rFonts w:asciiTheme="minorHAnsi" w:eastAsia="SimSun" w:hAnsiTheme="minorHAnsi" w:cs="Arial"/>
          <w:color w:val="000000"/>
          <w:lang w:val="en-US"/>
        </w:rPr>
        <w:br/>
      </w:r>
      <w:r w:rsidRPr="00F467F1">
        <w:rPr>
          <w:rFonts w:asciiTheme="minorHAnsi" w:eastAsia="SimSun" w:hAnsiTheme="minorHAnsi" w:cs="Arial"/>
          <w:color w:val="000000"/>
          <w:lang w:val="en-US"/>
        </w:rPr>
        <w:t>Fax:</w:t>
      </w:r>
      <w:r w:rsidRPr="00F467F1">
        <w:rPr>
          <w:rFonts w:asciiTheme="minorHAnsi" w:eastAsia="SimSun" w:hAnsiTheme="minorHAnsi" w:cs="Arial"/>
          <w:color w:val="000000"/>
          <w:lang w:val="en-US"/>
        </w:rPr>
        <w:tab/>
        <w:t xml:space="preserve">+381 11 3232537 </w:t>
      </w:r>
      <w:r>
        <w:rPr>
          <w:rFonts w:asciiTheme="minorHAnsi" w:eastAsia="SimSun" w:hAnsiTheme="minorHAnsi" w:cs="Arial"/>
          <w:color w:val="000000"/>
          <w:lang w:val="en-US"/>
        </w:rPr>
        <w:br/>
      </w:r>
      <w:r w:rsidRPr="00F467F1">
        <w:rPr>
          <w:rFonts w:asciiTheme="minorHAnsi" w:eastAsia="SimSun" w:hAnsiTheme="minorHAnsi" w:cs="Arial"/>
          <w:color w:val="000000"/>
          <w:lang w:val="en-US"/>
        </w:rPr>
        <w:t>E-mail:</w:t>
      </w:r>
      <w:r w:rsidRPr="00F467F1">
        <w:rPr>
          <w:rFonts w:asciiTheme="minorHAnsi" w:eastAsia="SimSun" w:hAnsiTheme="minorHAnsi" w:cs="Arial"/>
          <w:color w:val="000000"/>
          <w:lang w:val="en-US"/>
        </w:rPr>
        <w:tab/>
        <w:t xml:space="preserve">ratel@ratel.rs </w:t>
      </w:r>
      <w:r>
        <w:rPr>
          <w:rFonts w:asciiTheme="minorHAnsi" w:eastAsia="SimSun" w:hAnsiTheme="minorHAnsi" w:cs="Arial"/>
          <w:color w:val="000000"/>
          <w:lang w:val="en-US"/>
        </w:rPr>
        <w:br/>
      </w:r>
      <w:r w:rsidRPr="00F467F1">
        <w:rPr>
          <w:rFonts w:asciiTheme="minorHAnsi" w:eastAsia="SimSun" w:hAnsiTheme="minorHAnsi" w:cs="Arial"/>
          <w:color w:val="000000"/>
          <w:lang w:val="en-US"/>
        </w:rPr>
        <w:t>URL:</w:t>
      </w:r>
      <w:r w:rsidRPr="00F467F1">
        <w:rPr>
          <w:rFonts w:asciiTheme="minorHAnsi" w:eastAsia="SimSun" w:hAnsiTheme="minorHAnsi" w:cs="Arial"/>
          <w:color w:val="000000"/>
          <w:lang w:val="en-US"/>
        </w:rPr>
        <w:tab/>
        <w:t xml:space="preserve">www.ratel.rs </w:t>
      </w:r>
    </w:p>
    <w:p w:rsidR="00F467F1" w:rsidRPr="00F467F1" w:rsidRDefault="00F467F1" w:rsidP="00F467F1">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color w:val="000000"/>
          <w:lang w:val="en-US"/>
        </w:rPr>
      </w:pPr>
      <w:r w:rsidRPr="00F467F1">
        <w:rPr>
          <w:rFonts w:asciiTheme="minorHAnsi" w:eastAsia="SimSun" w:hAnsiTheme="minorHAnsi" w:cs="Arial"/>
          <w:b/>
          <w:bCs/>
          <w:color w:val="000000"/>
          <w:lang w:val="en-US"/>
        </w:rPr>
        <w:t>Ukraine</w:t>
      </w:r>
      <w:r>
        <w:rPr>
          <w:rFonts w:asciiTheme="minorHAnsi" w:eastAsia="SimSun" w:hAnsiTheme="minorHAnsi" w:cs="Arial"/>
          <w:b/>
          <w:bCs/>
          <w:color w:val="000000"/>
          <w:lang w:val="en-US"/>
        </w:rPr>
        <w:fldChar w:fldCharType="begin"/>
      </w:r>
      <w:r>
        <w:instrText xml:space="preserve"> TC "</w:instrText>
      </w:r>
      <w:bookmarkStart w:id="621" w:name="_Toc393714482"/>
      <w:bookmarkStart w:id="622" w:name="_Toc393715486"/>
      <w:r w:rsidRPr="00F467F1">
        <w:rPr>
          <w:rFonts w:asciiTheme="minorHAnsi" w:eastAsia="SimSun" w:hAnsiTheme="minorHAnsi" w:cs="Arial"/>
          <w:b/>
          <w:bCs/>
          <w:color w:val="000000"/>
          <w:lang w:val="en-US"/>
        </w:rPr>
        <w:instrText>Ukraine</w:instrText>
      </w:r>
      <w:bookmarkEnd w:id="621"/>
      <w:bookmarkEnd w:id="622"/>
      <w:r>
        <w:instrText xml:space="preserve">" \f C \l "1" </w:instrText>
      </w:r>
      <w:r>
        <w:rPr>
          <w:rFonts w:asciiTheme="minorHAnsi" w:eastAsia="SimSun" w:hAnsiTheme="minorHAnsi" w:cs="Arial"/>
          <w:b/>
          <w:bCs/>
          <w:color w:val="000000"/>
          <w:lang w:val="en-US"/>
        </w:rPr>
        <w:fldChar w:fldCharType="end"/>
      </w:r>
    </w:p>
    <w:p w:rsidR="00F467F1" w:rsidRPr="00F467F1" w:rsidRDefault="00F467F1" w:rsidP="00F467F1">
      <w:pPr>
        <w:spacing w:before="0"/>
        <w:rPr>
          <w:lang w:val="en-US"/>
        </w:rPr>
      </w:pPr>
      <w:r w:rsidRPr="00F467F1">
        <w:rPr>
          <w:lang w:val="en-US"/>
        </w:rPr>
        <w:t>Communication of 11.VII.2014:</w:t>
      </w:r>
    </w:p>
    <w:p w:rsidR="00F467F1" w:rsidRPr="00F467F1" w:rsidRDefault="00F467F1" w:rsidP="00F467F1">
      <w:pPr>
        <w:keepNext/>
        <w:tabs>
          <w:tab w:val="clear" w:pos="567"/>
          <w:tab w:val="clear" w:pos="1276"/>
          <w:tab w:val="clear" w:pos="1843"/>
          <w:tab w:val="clear" w:pos="5387"/>
          <w:tab w:val="clear" w:pos="5954"/>
        </w:tabs>
        <w:overflowPunct/>
        <w:spacing w:before="240"/>
        <w:jc w:val="center"/>
        <w:textAlignment w:val="auto"/>
        <w:outlineLvl w:val="0"/>
        <w:rPr>
          <w:rFonts w:asciiTheme="minorHAnsi" w:hAnsiTheme="minorHAnsi" w:cs="Arial"/>
          <w:i/>
          <w:iCs/>
          <w:lang w:val="en-US"/>
        </w:rPr>
      </w:pPr>
      <w:bookmarkStart w:id="623" w:name="_Toc393713418"/>
      <w:bookmarkStart w:id="624" w:name="_Toc393714483"/>
      <w:bookmarkStart w:id="625" w:name="_Toc393715487"/>
      <w:r w:rsidRPr="00F467F1">
        <w:rPr>
          <w:rFonts w:asciiTheme="minorHAnsi" w:hAnsiTheme="minorHAnsi" w:cs="Arial"/>
          <w:i/>
          <w:iCs/>
          <w:lang w:val="en-US"/>
        </w:rPr>
        <w:t>Change of name</w:t>
      </w:r>
      <w:bookmarkEnd w:id="623"/>
      <w:bookmarkEnd w:id="624"/>
      <w:bookmarkEnd w:id="625"/>
      <w:r>
        <w:rPr>
          <w:rFonts w:asciiTheme="minorHAnsi" w:hAnsiTheme="minorHAnsi" w:cs="Arial"/>
          <w:i/>
          <w:iCs/>
          <w:lang w:val="en-US"/>
        </w:rPr>
        <w:fldChar w:fldCharType="begin"/>
      </w:r>
      <w:r>
        <w:instrText xml:space="preserve"> TC "</w:instrText>
      </w:r>
      <w:bookmarkStart w:id="626" w:name="_Toc393714484"/>
      <w:bookmarkStart w:id="627" w:name="_Toc393715488"/>
      <w:r w:rsidRPr="00F467F1">
        <w:rPr>
          <w:rFonts w:asciiTheme="minorHAnsi" w:hAnsiTheme="minorHAnsi" w:cs="Arial"/>
          <w:i/>
          <w:iCs/>
          <w:lang w:val="en-US"/>
        </w:rPr>
        <w:instrText>Change of name</w:instrText>
      </w:r>
      <w:bookmarkEnd w:id="626"/>
      <w:bookmarkEnd w:id="627"/>
      <w:r>
        <w:instrText xml:space="preserve">" \f C \l "1" </w:instrText>
      </w:r>
      <w:r>
        <w:rPr>
          <w:rFonts w:asciiTheme="minorHAnsi" w:hAnsiTheme="minorHAnsi" w:cs="Arial"/>
          <w:i/>
          <w:iCs/>
          <w:lang w:val="en-US"/>
        </w:rPr>
        <w:fldChar w:fldCharType="end"/>
      </w:r>
    </w:p>
    <w:p w:rsidR="00F467F1" w:rsidRPr="00F467F1" w:rsidRDefault="00F467F1" w:rsidP="003E09C8">
      <w:pPr>
        <w:tabs>
          <w:tab w:val="clear" w:pos="567"/>
          <w:tab w:val="clear" w:pos="1276"/>
          <w:tab w:val="clear" w:pos="1843"/>
          <w:tab w:val="clear" w:pos="5387"/>
          <w:tab w:val="clear" w:pos="5954"/>
        </w:tabs>
        <w:overflowPunct/>
        <w:autoSpaceDE/>
        <w:autoSpaceDN/>
        <w:adjustRightInd/>
        <w:spacing w:before="240"/>
        <w:textAlignment w:val="auto"/>
        <w:rPr>
          <w:rFonts w:asciiTheme="minorHAnsi" w:eastAsia="SimSun" w:hAnsiTheme="minorHAnsi" w:cs="Arial"/>
          <w:color w:val="000000"/>
          <w:lang w:val="en-US"/>
        </w:rPr>
      </w:pPr>
      <w:r w:rsidRPr="00F467F1">
        <w:rPr>
          <w:rFonts w:asciiTheme="minorHAnsi" w:hAnsiTheme="minorHAnsi" w:cs="Arial"/>
          <w:lang w:val="en-US"/>
        </w:rPr>
        <w:t>The</w:t>
      </w:r>
      <w:r w:rsidRPr="00F467F1">
        <w:rPr>
          <w:rFonts w:asciiTheme="minorHAnsi" w:hAnsiTheme="minorHAnsi"/>
          <w:lang w:val="en-US"/>
        </w:rPr>
        <w:t xml:space="preserve"> </w:t>
      </w:r>
      <w:r w:rsidRPr="00F467F1">
        <w:rPr>
          <w:rFonts w:asciiTheme="minorHAnsi" w:hAnsiTheme="minorHAnsi" w:cs="Arial"/>
          <w:i/>
          <w:iCs/>
        </w:rPr>
        <w:t>National Commission for Communications Regulation of Ukraine</w:t>
      </w:r>
      <w:r w:rsidRPr="00F467F1">
        <w:rPr>
          <w:rFonts w:asciiTheme="minorHAnsi" w:hAnsiTheme="minorHAnsi" w:cs="Arial"/>
          <w:i/>
          <w:iCs/>
          <w:lang w:val="en-US"/>
        </w:rPr>
        <w:t xml:space="preserve">, </w:t>
      </w:r>
      <w:r w:rsidRPr="00F467F1">
        <w:rPr>
          <w:rFonts w:asciiTheme="minorHAnsi" w:hAnsiTheme="minorHAnsi" w:cs="Arial"/>
          <w:lang w:val="en-US"/>
        </w:rPr>
        <w:t>Kyiv</w:t>
      </w:r>
      <w:r>
        <w:rPr>
          <w:rFonts w:asciiTheme="minorHAnsi" w:hAnsiTheme="minorHAnsi" w:cs="Arial"/>
          <w:lang w:val="en-US"/>
        </w:rPr>
        <w:fldChar w:fldCharType="begin"/>
      </w:r>
      <w:r>
        <w:instrText xml:space="preserve"> TC "</w:instrText>
      </w:r>
      <w:bookmarkStart w:id="628" w:name="_Toc393714485"/>
      <w:bookmarkStart w:id="629" w:name="_Toc393715489"/>
      <w:r w:rsidRPr="00F467F1">
        <w:rPr>
          <w:rFonts w:asciiTheme="minorHAnsi" w:hAnsiTheme="minorHAnsi" w:cs="Arial"/>
          <w:i/>
          <w:iCs/>
        </w:rPr>
        <w:instrText>National Commission for Communications Regulation of Ukraine</w:instrText>
      </w:r>
      <w:r w:rsidRPr="00F467F1">
        <w:rPr>
          <w:rFonts w:asciiTheme="minorHAnsi" w:hAnsiTheme="minorHAnsi" w:cs="Arial"/>
          <w:i/>
          <w:iCs/>
          <w:lang w:val="en-US"/>
        </w:rPr>
        <w:instrText xml:space="preserve">, </w:instrText>
      </w:r>
      <w:r w:rsidRPr="00F467F1">
        <w:rPr>
          <w:rFonts w:asciiTheme="minorHAnsi" w:hAnsiTheme="minorHAnsi" w:cs="Arial"/>
          <w:lang w:val="en-US"/>
        </w:rPr>
        <w:instrText>Kyiv</w:instrText>
      </w:r>
      <w:bookmarkEnd w:id="628"/>
      <w:bookmarkEnd w:id="629"/>
      <w:r>
        <w:instrText xml:space="preserve">" \f C \l "1" </w:instrText>
      </w:r>
      <w:r>
        <w:rPr>
          <w:rFonts w:asciiTheme="minorHAnsi" w:hAnsiTheme="minorHAnsi" w:cs="Arial"/>
          <w:lang w:val="en-US"/>
        </w:rPr>
        <w:fldChar w:fldCharType="end"/>
      </w:r>
      <w:r w:rsidRPr="00F467F1">
        <w:rPr>
          <w:rFonts w:asciiTheme="minorHAnsi" w:hAnsiTheme="minorHAnsi" w:cs="Arial"/>
          <w:i/>
          <w:iCs/>
          <w:lang w:val="en-US"/>
        </w:rPr>
        <w:t xml:space="preserve">, </w:t>
      </w:r>
      <w:r w:rsidRPr="00F467F1">
        <w:rPr>
          <w:rFonts w:asciiTheme="minorHAnsi" w:hAnsiTheme="minorHAnsi" w:cs="Arial"/>
          <w:lang w:val="en-US"/>
        </w:rPr>
        <w:t>announces that it has changed its name. It is now called: «</w:t>
      </w:r>
      <w:r w:rsidRPr="00F467F1">
        <w:rPr>
          <w:rFonts w:asciiTheme="minorHAnsi" w:eastAsia="SimSun" w:hAnsiTheme="minorHAnsi" w:cs="Arial"/>
          <w:i/>
          <w:iCs/>
          <w:color w:val="000000"/>
          <w:lang w:val="en-US"/>
        </w:rPr>
        <w:t>National Commission for the State Regulation of Communications and Informatization</w:t>
      </w:r>
      <w:r w:rsidRPr="00F467F1">
        <w:rPr>
          <w:rFonts w:asciiTheme="minorHAnsi" w:hAnsiTheme="minorHAnsi" w:cs="Arial"/>
          <w:lang w:val="en-US"/>
        </w:rPr>
        <w:t xml:space="preserve">». </w:t>
      </w:r>
    </w:p>
    <w:p w:rsidR="00F467F1" w:rsidRPr="00F467F1" w:rsidRDefault="00F467F1" w:rsidP="00F467F1">
      <w:pPr>
        <w:ind w:left="567" w:hanging="567"/>
        <w:jc w:val="left"/>
        <w:rPr>
          <w:rFonts w:asciiTheme="minorHAnsi" w:eastAsia="SimSun" w:hAnsiTheme="minorHAnsi" w:cs="Arial"/>
          <w:color w:val="000000"/>
          <w:lang w:val="en-US"/>
        </w:rPr>
      </w:pPr>
      <w:r>
        <w:rPr>
          <w:rFonts w:eastAsia="SimSun"/>
          <w:lang w:val="en-US"/>
        </w:rPr>
        <w:tab/>
      </w:r>
      <w:r w:rsidRPr="00F467F1">
        <w:rPr>
          <w:rFonts w:eastAsia="SimSun"/>
          <w:lang w:val="en-US"/>
        </w:rPr>
        <w:t>National Commission for the State Regulation of Communications and Informatization</w:t>
      </w:r>
      <w:r>
        <w:rPr>
          <w:rFonts w:eastAsia="SimSun"/>
          <w:lang w:val="en-US"/>
        </w:rPr>
        <w:br/>
      </w:r>
      <w:r w:rsidRPr="00F467F1">
        <w:rPr>
          <w:rFonts w:asciiTheme="minorHAnsi" w:eastAsia="SimSun" w:hAnsiTheme="minorHAnsi" w:cs="Arial"/>
          <w:color w:val="000000"/>
          <w:lang w:val="en-US"/>
        </w:rPr>
        <w:t>22, Khreschatyk Street</w:t>
      </w:r>
      <w:r>
        <w:rPr>
          <w:rFonts w:asciiTheme="minorHAnsi" w:eastAsia="SimSun" w:hAnsiTheme="minorHAnsi" w:cs="Arial"/>
          <w:color w:val="000000"/>
          <w:lang w:val="en-US"/>
        </w:rPr>
        <w:br/>
      </w:r>
      <w:r w:rsidRPr="00F467F1">
        <w:rPr>
          <w:rFonts w:asciiTheme="minorHAnsi" w:eastAsia="SimSun" w:hAnsiTheme="minorHAnsi" w:cs="Arial"/>
          <w:color w:val="000000"/>
          <w:lang w:val="en-US"/>
        </w:rPr>
        <w:t>01001 KYIV</w:t>
      </w:r>
      <w:r>
        <w:rPr>
          <w:rFonts w:asciiTheme="minorHAnsi" w:eastAsia="SimSun" w:hAnsiTheme="minorHAnsi" w:cs="Arial"/>
          <w:color w:val="000000"/>
          <w:lang w:val="en-US"/>
        </w:rPr>
        <w:br/>
      </w:r>
      <w:r w:rsidRPr="00F467F1">
        <w:rPr>
          <w:rFonts w:asciiTheme="minorHAnsi" w:eastAsia="SimSun" w:hAnsiTheme="minorHAnsi" w:cs="Arial"/>
          <w:color w:val="000000"/>
          <w:lang w:val="en-US"/>
        </w:rPr>
        <w:t>Ukraine</w:t>
      </w:r>
      <w:r>
        <w:rPr>
          <w:rFonts w:asciiTheme="minorHAnsi" w:eastAsia="SimSun" w:hAnsiTheme="minorHAnsi" w:cs="Arial"/>
          <w:color w:val="000000"/>
          <w:lang w:val="en-US"/>
        </w:rPr>
        <w:br/>
      </w:r>
      <w:r w:rsidRPr="00F467F1">
        <w:rPr>
          <w:rFonts w:asciiTheme="minorHAnsi" w:eastAsia="SimSun" w:hAnsiTheme="minorHAnsi" w:cs="Arial"/>
          <w:color w:val="000000"/>
          <w:lang w:val="en-US"/>
        </w:rPr>
        <w:t>Tel:</w:t>
      </w:r>
      <w:r w:rsidRPr="00F467F1">
        <w:rPr>
          <w:rFonts w:asciiTheme="minorHAnsi" w:eastAsia="SimSun" w:hAnsiTheme="minorHAnsi" w:cs="Arial"/>
          <w:color w:val="000000"/>
          <w:lang w:val="en-US"/>
        </w:rPr>
        <w:tab/>
        <w:t xml:space="preserve">+380 44 2796364 </w:t>
      </w:r>
      <w:r>
        <w:rPr>
          <w:rFonts w:asciiTheme="minorHAnsi" w:eastAsia="SimSun" w:hAnsiTheme="minorHAnsi" w:cs="Arial"/>
          <w:color w:val="000000"/>
          <w:lang w:val="en-US"/>
        </w:rPr>
        <w:br/>
      </w:r>
      <w:r w:rsidRPr="00F467F1">
        <w:rPr>
          <w:rFonts w:asciiTheme="minorHAnsi" w:eastAsia="SimSun" w:hAnsiTheme="minorHAnsi" w:cs="Arial"/>
          <w:color w:val="000000"/>
          <w:lang w:val="en-US"/>
        </w:rPr>
        <w:t>Fax:</w:t>
      </w:r>
      <w:r w:rsidRPr="00F467F1">
        <w:rPr>
          <w:rFonts w:asciiTheme="minorHAnsi" w:eastAsia="SimSun" w:hAnsiTheme="minorHAnsi" w:cs="Arial"/>
          <w:color w:val="000000"/>
          <w:lang w:val="en-US"/>
        </w:rPr>
        <w:tab/>
        <w:t xml:space="preserve">+380 44 2789793 </w:t>
      </w:r>
      <w:r>
        <w:rPr>
          <w:rFonts w:asciiTheme="minorHAnsi" w:eastAsia="SimSun" w:hAnsiTheme="minorHAnsi" w:cs="Arial"/>
          <w:color w:val="000000"/>
          <w:lang w:val="en-US"/>
        </w:rPr>
        <w:br/>
      </w:r>
      <w:r w:rsidRPr="00F467F1">
        <w:rPr>
          <w:rFonts w:asciiTheme="minorHAnsi" w:eastAsia="SimSun" w:hAnsiTheme="minorHAnsi" w:cs="Arial"/>
          <w:color w:val="000000"/>
          <w:lang w:val="en-US"/>
        </w:rPr>
        <w:t>E-mail:</w:t>
      </w:r>
      <w:r w:rsidRPr="00F467F1">
        <w:rPr>
          <w:rFonts w:asciiTheme="minorHAnsi" w:eastAsia="SimSun" w:hAnsiTheme="minorHAnsi" w:cs="Arial"/>
          <w:color w:val="000000"/>
          <w:lang w:val="en-US"/>
        </w:rPr>
        <w:tab/>
        <w:t xml:space="preserve">office@nkrzi.gov.ua </w:t>
      </w:r>
      <w:r>
        <w:rPr>
          <w:rFonts w:asciiTheme="minorHAnsi" w:eastAsia="SimSun" w:hAnsiTheme="minorHAnsi" w:cs="Arial"/>
          <w:color w:val="000000"/>
          <w:lang w:val="en-US"/>
        </w:rPr>
        <w:br/>
      </w:r>
      <w:r w:rsidRPr="00F467F1">
        <w:rPr>
          <w:rFonts w:asciiTheme="minorHAnsi" w:eastAsia="SimSun" w:hAnsiTheme="minorHAnsi" w:cs="Arial"/>
          <w:color w:val="000000"/>
          <w:lang w:val="en-US"/>
        </w:rPr>
        <w:t>URL:</w:t>
      </w:r>
      <w:r w:rsidRPr="00F467F1">
        <w:rPr>
          <w:rFonts w:asciiTheme="minorHAnsi" w:eastAsia="SimSun" w:hAnsiTheme="minorHAnsi" w:cs="Arial"/>
          <w:color w:val="000000"/>
          <w:lang w:val="en-US"/>
        </w:rPr>
        <w:tab/>
        <w:t xml:space="preserve">www.nkrzi.gov.ua </w:t>
      </w:r>
    </w:p>
    <w:p w:rsidR="00170F1C" w:rsidRPr="00522CF3" w:rsidRDefault="00170F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sidRPr="00522CF3">
        <w:rPr>
          <w:rFonts w:eastAsia="SimSun"/>
          <w:lang w:val="en-US"/>
        </w:rPr>
        <w:br w:type="page"/>
      </w:r>
    </w:p>
    <w:p w:rsidR="00E5105F" w:rsidRPr="00115C7C" w:rsidRDefault="00E5105F" w:rsidP="00AD54EE">
      <w:pPr>
        <w:pStyle w:val="Heading20"/>
        <w:spacing w:before="240" w:after="40"/>
        <w:rPr>
          <w:lang w:val="en-US"/>
        </w:rPr>
      </w:pPr>
      <w:bookmarkStart w:id="630" w:name="_Toc248829285"/>
      <w:bookmarkStart w:id="631" w:name="_Toc251059439"/>
      <w:bookmarkStart w:id="632" w:name="_Toc253407165"/>
      <w:bookmarkStart w:id="633" w:name="_Toc259783160"/>
      <w:bookmarkStart w:id="634" w:name="_Toc262631831"/>
      <w:bookmarkStart w:id="635" w:name="_Toc265056510"/>
      <w:bookmarkStart w:id="636" w:name="_Toc266181257"/>
      <w:bookmarkStart w:id="637" w:name="_Toc268774042"/>
      <w:bookmarkStart w:id="638" w:name="_Toc271700511"/>
      <w:bookmarkStart w:id="639" w:name="_Toc273023372"/>
      <w:bookmarkStart w:id="640" w:name="_Toc274223846"/>
      <w:bookmarkStart w:id="641" w:name="_Toc276717182"/>
      <w:bookmarkStart w:id="642" w:name="_Toc279669168"/>
      <w:bookmarkStart w:id="643" w:name="_Toc280349224"/>
      <w:bookmarkStart w:id="644" w:name="_Toc282526056"/>
      <w:bookmarkStart w:id="645" w:name="_Toc283737222"/>
      <w:bookmarkStart w:id="646" w:name="_Toc286218733"/>
      <w:bookmarkStart w:id="647" w:name="_Toc288660298"/>
      <w:bookmarkStart w:id="648" w:name="_Toc291005407"/>
      <w:bookmarkStart w:id="649" w:name="_Toc292704991"/>
      <w:bookmarkStart w:id="650" w:name="_Toc295387916"/>
      <w:bookmarkStart w:id="651" w:name="_Toc296675486"/>
      <w:bookmarkStart w:id="652" w:name="_Toc297804737"/>
      <w:bookmarkStart w:id="653" w:name="_Toc301945311"/>
      <w:bookmarkStart w:id="654" w:name="_Toc303344266"/>
      <w:bookmarkStart w:id="655" w:name="_Toc304892184"/>
      <w:bookmarkStart w:id="656" w:name="_Toc308530349"/>
      <w:bookmarkStart w:id="657" w:name="_Toc311103661"/>
      <w:bookmarkStart w:id="658" w:name="_Toc313973326"/>
      <w:bookmarkStart w:id="659" w:name="_Toc316479982"/>
      <w:bookmarkStart w:id="660" w:name="_Toc318965020"/>
      <w:bookmarkStart w:id="661" w:name="_Toc320536977"/>
      <w:bookmarkStart w:id="662" w:name="_Toc323035740"/>
      <w:bookmarkStart w:id="663" w:name="_Toc323904393"/>
      <w:bookmarkStart w:id="664" w:name="_Toc332272671"/>
      <w:bookmarkStart w:id="665" w:name="_Toc334776206"/>
      <w:bookmarkStart w:id="666" w:name="_Toc335901525"/>
      <w:bookmarkStart w:id="667" w:name="_Toc337110351"/>
      <w:bookmarkStart w:id="668" w:name="_Toc338779392"/>
      <w:bookmarkStart w:id="669" w:name="_Toc340225539"/>
      <w:bookmarkStart w:id="670" w:name="_Toc341451237"/>
      <w:bookmarkStart w:id="671" w:name="_Toc342912868"/>
      <w:bookmarkStart w:id="672" w:name="_Toc343262688"/>
      <w:bookmarkStart w:id="673" w:name="_Toc345579843"/>
      <w:bookmarkStart w:id="674" w:name="_Toc346885965"/>
      <w:bookmarkStart w:id="675" w:name="_Toc347929610"/>
      <w:bookmarkStart w:id="676" w:name="_Toc349288271"/>
      <w:bookmarkStart w:id="677" w:name="_Toc350415589"/>
      <w:bookmarkStart w:id="678" w:name="_Toc351549910"/>
      <w:bookmarkStart w:id="679" w:name="_Toc352940515"/>
      <w:bookmarkStart w:id="680" w:name="_Toc354053852"/>
      <w:bookmarkStart w:id="681" w:name="_Toc355708878"/>
      <w:bookmarkStart w:id="682" w:name="_Toc357001961"/>
      <w:bookmarkStart w:id="683" w:name="_Toc358192588"/>
      <w:bookmarkStart w:id="684" w:name="_Toc359489437"/>
      <w:bookmarkStart w:id="685" w:name="_Toc360696837"/>
      <w:bookmarkStart w:id="686" w:name="_Toc361921568"/>
      <w:bookmarkStart w:id="687" w:name="_Toc363741408"/>
      <w:bookmarkStart w:id="688" w:name="_Toc364672357"/>
      <w:bookmarkStart w:id="689" w:name="_Toc366157714"/>
      <w:bookmarkStart w:id="690" w:name="_Toc367715553"/>
      <w:bookmarkStart w:id="691" w:name="_Toc369007687"/>
      <w:bookmarkStart w:id="692" w:name="_Toc369007891"/>
      <w:bookmarkStart w:id="693" w:name="_Toc370373498"/>
      <w:bookmarkStart w:id="694" w:name="_Toc371588866"/>
      <w:bookmarkStart w:id="695" w:name="_Toc373157832"/>
      <w:bookmarkStart w:id="696" w:name="_Toc374006640"/>
      <w:bookmarkStart w:id="697" w:name="_Toc374692694"/>
      <w:bookmarkStart w:id="698" w:name="_Toc374692771"/>
      <w:bookmarkStart w:id="699" w:name="_Toc377026500"/>
      <w:bookmarkStart w:id="700" w:name="_Toc378322721"/>
      <w:bookmarkStart w:id="701" w:name="_Toc379440374"/>
      <w:bookmarkStart w:id="702" w:name="_Toc380582899"/>
      <w:bookmarkStart w:id="703" w:name="_Toc381784232"/>
      <w:bookmarkStart w:id="704" w:name="_Toc383182315"/>
      <w:bookmarkStart w:id="705" w:name="_Toc384625709"/>
      <w:bookmarkStart w:id="706" w:name="_Toc385496801"/>
      <w:bookmarkStart w:id="707" w:name="_Toc388946329"/>
      <w:bookmarkStart w:id="708" w:name="_Toc388947562"/>
      <w:bookmarkStart w:id="709" w:name="_Toc389730886"/>
      <w:bookmarkStart w:id="710" w:name="_Toc391386074"/>
      <w:bookmarkStart w:id="711" w:name="_Toc392235888"/>
      <w:bookmarkStart w:id="712" w:name="_Toc393713419"/>
      <w:bookmarkStart w:id="713" w:name="_Toc393714486"/>
      <w:bookmarkStart w:id="714" w:name="_Toc393715490"/>
      <w:bookmarkEnd w:id="559"/>
      <w:bookmarkEnd w:id="560"/>
      <w:r w:rsidRPr="00115C7C">
        <w:rPr>
          <w:lang w:val="en-US"/>
        </w:rPr>
        <w:lastRenderedPageBreak/>
        <w:t>Service Restrictions</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E5105F" w:rsidRPr="00075E3D" w:rsidRDefault="00E5105F" w:rsidP="00AD54EE">
      <w:pPr>
        <w:jc w:val="center"/>
      </w:pPr>
      <w:bookmarkStart w:id="715" w:name="_Toc248829287"/>
      <w:bookmarkStart w:id="716" w:name="_Toc251059440"/>
      <w:r w:rsidRPr="00075E3D">
        <w:t xml:space="preserve">See URL: </w:t>
      </w:r>
      <w:hyperlink r:id="rId20" w:history="1">
        <w:r w:rsidRPr="00075E3D">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 xml:space="preserve">geographical </w:t>
            </w:r>
            <w:r w:rsidR="00797E0A">
              <w:rPr>
                <w:sz w:val="20"/>
                <w:szCs w:val="20"/>
                <w:lang w:val="es-ES_tradnl"/>
              </w:rPr>
              <w:t>área</w:t>
            </w:r>
          </w:p>
        </w:tc>
        <w:tc>
          <w:tcPr>
            <w:tcW w:w="1985"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880BB6" w:rsidRDefault="004D3370" w:rsidP="00E00D2C">
            <w:pPr>
              <w:pStyle w:val="Tabletext"/>
              <w:rPr>
                <w:sz w:val="20"/>
                <w:szCs w:val="20"/>
                <w:lang w:val="es-ES_tradnl"/>
              </w:rPr>
            </w:pPr>
            <w:r w:rsidRPr="00880BB6">
              <w:rPr>
                <w:sz w:val="20"/>
                <w:szCs w:val="20"/>
                <w:lang w:val="es-ES_tradnl"/>
              </w:rPr>
              <w:t>Seychelles</w:t>
            </w:r>
          </w:p>
        </w:tc>
        <w:tc>
          <w:tcPr>
            <w:tcW w:w="1985" w:type="dxa"/>
          </w:tcPr>
          <w:p w:rsidR="004D3370" w:rsidRPr="00880BB6" w:rsidRDefault="004D3370" w:rsidP="00E00D2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Pr="00880BB6" w:rsidRDefault="004D3370" w:rsidP="00E00D2C">
            <w:pPr>
              <w:pStyle w:val="Tabletext"/>
              <w:rPr>
                <w:sz w:val="20"/>
                <w:szCs w:val="20"/>
                <w:lang w:val="es-ES_tradnl"/>
              </w:rPr>
            </w:pPr>
            <w:r>
              <w:rPr>
                <w:sz w:val="20"/>
                <w:szCs w:val="20"/>
                <w:lang w:val="es-ES_tradnl"/>
              </w:rPr>
              <w:t>Slovakia</w:t>
            </w:r>
          </w:p>
        </w:tc>
        <w:tc>
          <w:tcPr>
            <w:tcW w:w="1985" w:type="dxa"/>
          </w:tcPr>
          <w:p w:rsidR="004D3370" w:rsidRPr="00880BB6" w:rsidRDefault="004D3370" w:rsidP="00E00D2C">
            <w:pPr>
              <w:pStyle w:val="Tabletext"/>
              <w:rPr>
                <w:sz w:val="20"/>
                <w:szCs w:val="20"/>
                <w:lang w:val="es-ES_tradnl"/>
              </w:rPr>
            </w:pPr>
            <w:r>
              <w:rPr>
                <w:sz w:val="20"/>
                <w:szCs w:val="20"/>
                <w:lang w:val="es-ES_tradnl"/>
              </w:rPr>
              <w:t>1007 (p.12)</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Pr>
                <w:sz w:val="20"/>
                <w:szCs w:val="20"/>
                <w:lang w:val="es-ES_tradnl"/>
              </w:rPr>
              <w:t>Thailand</w:t>
            </w:r>
          </w:p>
        </w:tc>
        <w:tc>
          <w:tcPr>
            <w:tcW w:w="1985" w:type="dxa"/>
          </w:tcPr>
          <w:p w:rsidR="004D3370" w:rsidRDefault="004D3370" w:rsidP="00E00D2C">
            <w:pPr>
              <w:pStyle w:val="Tabletext"/>
              <w:rPr>
                <w:sz w:val="20"/>
                <w:szCs w:val="20"/>
                <w:lang w:val="es-ES_tradnl"/>
              </w:rPr>
            </w:pPr>
            <w:r>
              <w:rPr>
                <w:sz w:val="20"/>
                <w:szCs w:val="20"/>
                <w:lang w:val="es-ES_tradnl"/>
              </w:rPr>
              <w:t>1034 (p 5)</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sz w:val="20"/>
                <w:szCs w:val="20"/>
                <w:lang w:val="en-US"/>
              </w:rPr>
              <w:t>São Tomé and Principe</w:t>
            </w:r>
          </w:p>
        </w:tc>
        <w:tc>
          <w:tcPr>
            <w:tcW w:w="1985" w:type="dxa"/>
          </w:tcPr>
          <w:p w:rsidR="004D3370" w:rsidRDefault="004D3370" w:rsidP="00E00D2C">
            <w:pPr>
              <w:pStyle w:val="Tabletext"/>
              <w:rPr>
                <w:sz w:val="20"/>
                <w:szCs w:val="20"/>
                <w:lang w:val="es-ES_tradnl"/>
              </w:rPr>
            </w:pPr>
            <w:r>
              <w:rPr>
                <w:sz w:val="20"/>
                <w:szCs w:val="20"/>
                <w:lang w:val="es-ES_tradnl"/>
              </w:rPr>
              <w:t>1039 (p 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bCs/>
                <w:sz w:val="20"/>
                <w:szCs w:val="20"/>
                <w:lang w:val="en-US"/>
              </w:rPr>
              <w:t>Uruguay</w:t>
            </w:r>
          </w:p>
        </w:tc>
        <w:tc>
          <w:tcPr>
            <w:tcW w:w="1985" w:type="dxa"/>
          </w:tcPr>
          <w:p w:rsidR="004D3370" w:rsidRDefault="004D3370" w:rsidP="00E00D2C">
            <w:pPr>
              <w:pStyle w:val="Tabletext"/>
              <w:rPr>
                <w:sz w:val="20"/>
                <w:szCs w:val="20"/>
                <w:lang w:val="es-ES_tradnl"/>
              </w:rPr>
            </w:pPr>
            <w:r>
              <w:rPr>
                <w:sz w:val="20"/>
                <w:szCs w:val="20"/>
                <w:lang w:val="es-ES_tradnl"/>
              </w:rPr>
              <w:t>1039 (p14)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bl>
    <w:p w:rsidR="004D3370" w:rsidRDefault="004D3370" w:rsidP="004D3370">
      <w:pPr>
        <w:rPr>
          <w:lang w:val="es-ES_tradnl"/>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717" w:name="_Toc253407167"/>
      <w:bookmarkStart w:id="718" w:name="_Toc259783162"/>
      <w:bookmarkStart w:id="719" w:name="_Toc262631833"/>
      <w:bookmarkStart w:id="720" w:name="_Toc265056512"/>
      <w:bookmarkStart w:id="721" w:name="_Toc266181259"/>
      <w:bookmarkStart w:id="722" w:name="_Toc268774044"/>
      <w:bookmarkStart w:id="723" w:name="_Toc271700513"/>
      <w:bookmarkStart w:id="724" w:name="_Toc273023374"/>
      <w:bookmarkStart w:id="725" w:name="_Toc274223848"/>
      <w:bookmarkStart w:id="726" w:name="_Toc276717184"/>
      <w:bookmarkStart w:id="727" w:name="_Toc279669170"/>
      <w:bookmarkStart w:id="728" w:name="_Toc280349226"/>
      <w:bookmarkStart w:id="729" w:name="_Toc282526058"/>
      <w:bookmarkStart w:id="730" w:name="_Toc283737224"/>
      <w:bookmarkStart w:id="731" w:name="_Toc286218735"/>
      <w:bookmarkStart w:id="732" w:name="_Toc288660300"/>
      <w:bookmarkStart w:id="733" w:name="_Toc291005409"/>
      <w:bookmarkStart w:id="734" w:name="_Toc292704993"/>
      <w:bookmarkStart w:id="735" w:name="_Toc295387918"/>
      <w:bookmarkStart w:id="736" w:name="_Toc296675488"/>
      <w:bookmarkStart w:id="737" w:name="_Toc297804739"/>
      <w:bookmarkStart w:id="738" w:name="_Toc301945313"/>
      <w:bookmarkStart w:id="739" w:name="_Toc303344268"/>
      <w:bookmarkStart w:id="740" w:name="_Toc304892186"/>
      <w:bookmarkStart w:id="741" w:name="_Toc308530351"/>
      <w:bookmarkStart w:id="742" w:name="_Toc311103663"/>
      <w:bookmarkStart w:id="743" w:name="_Toc313973328"/>
      <w:bookmarkStart w:id="744" w:name="_Toc316479984"/>
      <w:bookmarkStart w:id="745" w:name="_Toc318965022"/>
      <w:bookmarkStart w:id="746" w:name="_Toc320536978"/>
      <w:bookmarkStart w:id="747" w:name="_Toc323035741"/>
      <w:bookmarkStart w:id="748" w:name="_Toc323904394"/>
      <w:bookmarkStart w:id="749" w:name="_Toc332272672"/>
      <w:bookmarkStart w:id="750" w:name="_Toc334776207"/>
      <w:bookmarkStart w:id="751" w:name="_Toc335901526"/>
      <w:bookmarkStart w:id="752" w:name="_Toc337110352"/>
      <w:bookmarkStart w:id="753" w:name="_Toc338779393"/>
      <w:bookmarkStart w:id="754" w:name="_Toc340225540"/>
      <w:bookmarkStart w:id="755" w:name="_Toc341451238"/>
      <w:bookmarkStart w:id="756" w:name="_Toc342912869"/>
      <w:bookmarkStart w:id="757" w:name="_Toc343262689"/>
      <w:bookmarkStart w:id="758" w:name="_Toc345579844"/>
      <w:bookmarkStart w:id="759" w:name="_Toc346885966"/>
      <w:bookmarkStart w:id="760" w:name="_Toc347929611"/>
      <w:bookmarkStart w:id="761" w:name="_Toc349288272"/>
      <w:bookmarkStart w:id="762" w:name="_Toc350415590"/>
      <w:bookmarkStart w:id="763" w:name="_Toc351549911"/>
      <w:bookmarkStart w:id="764" w:name="_Toc352940516"/>
      <w:bookmarkStart w:id="765" w:name="_Toc354053853"/>
      <w:bookmarkStart w:id="766" w:name="_Toc355708879"/>
      <w:bookmarkStart w:id="767" w:name="_Toc357001962"/>
      <w:bookmarkStart w:id="768" w:name="_Toc358192589"/>
      <w:bookmarkStart w:id="769" w:name="_Toc359489438"/>
      <w:bookmarkStart w:id="770" w:name="_Toc360696838"/>
      <w:bookmarkStart w:id="771" w:name="_Toc361921569"/>
      <w:bookmarkStart w:id="772" w:name="_Toc363741409"/>
      <w:bookmarkStart w:id="773" w:name="_Toc364672358"/>
      <w:bookmarkStart w:id="774" w:name="_Toc366157715"/>
      <w:bookmarkStart w:id="775" w:name="_Toc367715554"/>
      <w:bookmarkStart w:id="776" w:name="_Toc369007688"/>
      <w:bookmarkStart w:id="777" w:name="_Toc369007892"/>
      <w:bookmarkStart w:id="778" w:name="_Toc370373501"/>
      <w:bookmarkStart w:id="779" w:name="_Toc371588867"/>
      <w:bookmarkStart w:id="780" w:name="_Toc373157833"/>
      <w:bookmarkStart w:id="781" w:name="_Toc374006641"/>
      <w:bookmarkStart w:id="782" w:name="_Toc374692695"/>
      <w:bookmarkStart w:id="783" w:name="_Toc374692772"/>
      <w:bookmarkStart w:id="784" w:name="_Toc377026501"/>
      <w:bookmarkStart w:id="785" w:name="_Toc378322722"/>
      <w:bookmarkStart w:id="786" w:name="_Toc379440375"/>
      <w:bookmarkStart w:id="787" w:name="_Toc380582900"/>
      <w:bookmarkStart w:id="788" w:name="_Toc381784233"/>
      <w:bookmarkStart w:id="789" w:name="_Toc383182316"/>
      <w:bookmarkStart w:id="790" w:name="_Toc384625710"/>
      <w:bookmarkStart w:id="791" w:name="_Toc385496802"/>
      <w:bookmarkStart w:id="792" w:name="_Toc388946330"/>
      <w:bookmarkStart w:id="793" w:name="_Toc388947563"/>
      <w:bookmarkStart w:id="794" w:name="_Toc389730887"/>
      <w:bookmarkStart w:id="795" w:name="_Toc391386075"/>
      <w:bookmarkStart w:id="796" w:name="_Toc392235889"/>
      <w:bookmarkStart w:id="797" w:name="_Toc393713420"/>
      <w:bookmarkStart w:id="798" w:name="_Toc393714487"/>
      <w:bookmarkStart w:id="799" w:name="_Toc393715491"/>
      <w:r w:rsidRPr="00115C7C">
        <w:rPr>
          <w:lang w:val="en-US"/>
        </w:rPr>
        <w:t>Call-Back</w:t>
      </w:r>
      <w:r w:rsidRPr="00115C7C">
        <w:rPr>
          <w:lang w:val="en-US"/>
        </w:rPr>
        <w:br/>
        <w:t>and alternative calling procedures (Res. 21 Rev. PP-200</w:t>
      </w:r>
      <w:r>
        <w:rPr>
          <w:lang w:val="en-US"/>
        </w:rPr>
        <w:t>6</w:t>
      </w:r>
      <w:r w:rsidRPr="00115C7C">
        <w:rPr>
          <w:lang w:val="en-US"/>
        </w:rPr>
        <w:t>)</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93006">
          <w:headerReference w:type="even" r:id="rId21"/>
          <w:headerReference w:type="default" r:id="rId22"/>
          <w:footerReference w:type="even" r:id="rId23"/>
          <w:footerReference w:type="default" r:id="rId24"/>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800" w:name="_Toc253407169"/>
      <w:bookmarkStart w:id="801" w:name="_Toc259783164"/>
      <w:bookmarkStart w:id="802" w:name="_Toc266181261"/>
      <w:bookmarkStart w:id="803" w:name="_Toc268774046"/>
      <w:bookmarkStart w:id="804" w:name="_Toc271700515"/>
      <w:bookmarkStart w:id="805" w:name="_Toc273023376"/>
      <w:bookmarkStart w:id="806" w:name="_Toc274223850"/>
      <w:bookmarkStart w:id="807" w:name="_Toc276717186"/>
      <w:bookmarkStart w:id="808" w:name="_Toc279669172"/>
      <w:bookmarkStart w:id="809" w:name="_Toc280349228"/>
      <w:bookmarkStart w:id="810" w:name="_Toc282526060"/>
      <w:bookmarkStart w:id="811" w:name="_Toc283737226"/>
      <w:bookmarkStart w:id="812" w:name="_Toc286218737"/>
      <w:bookmarkStart w:id="813" w:name="_Toc288660302"/>
      <w:bookmarkStart w:id="814" w:name="_Toc291005411"/>
      <w:bookmarkStart w:id="815" w:name="_Toc292704995"/>
      <w:bookmarkStart w:id="816" w:name="_Toc295387920"/>
      <w:bookmarkStart w:id="817" w:name="_Toc296675490"/>
      <w:bookmarkStart w:id="818" w:name="_Toc297804741"/>
      <w:bookmarkStart w:id="819" w:name="_Toc301945315"/>
      <w:bookmarkStart w:id="820" w:name="_Toc303344270"/>
      <w:bookmarkStart w:id="821" w:name="_Toc304892188"/>
      <w:bookmarkStart w:id="822" w:name="_Toc308530352"/>
      <w:bookmarkStart w:id="823" w:name="_Toc311103664"/>
      <w:bookmarkStart w:id="824" w:name="_Toc313973329"/>
      <w:bookmarkStart w:id="825" w:name="_Toc316479985"/>
      <w:bookmarkStart w:id="826" w:name="_Toc318965023"/>
      <w:bookmarkStart w:id="827" w:name="_Toc320536979"/>
      <w:bookmarkStart w:id="828" w:name="_Toc321233409"/>
      <w:bookmarkStart w:id="829" w:name="_Toc321311688"/>
      <w:bookmarkStart w:id="830" w:name="_Toc321820569"/>
      <w:bookmarkStart w:id="831" w:name="_Toc323035742"/>
      <w:bookmarkStart w:id="832" w:name="_Toc323904395"/>
      <w:bookmarkStart w:id="833" w:name="_Toc332272673"/>
      <w:bookmarkStart w:id="834" w:name="_Toc334776208"/>
      <w:bookmarkStart w:id="835" w:name="_Toc335901527"/>
      <w:bookmarkStart w:id="836" w:name="_Toc337110353"/>
      <w:bookmarkStart w:id="837" w:name="_Toc338779394"/>
      <w:bookmarkStart w:id="838" w:name="_Toc340225541"/>
      <w:bookmarkStart w:id="839" w:name="_Toc341451239"/>
      <w:bookmarkStart w:id="840" w:name="_Toc342912870"/>
      <w:bookmarkStart w:id="841" w:name="_Toc343262690"/>
      <w:bookmarkStart w:id="842" w:name="_Toc345579845"/>
      <w:bookmarkStart w:id="843" w:name="_Toc346885967"/>
      <w:bookmarkStart w:id="844" w:name="_Toc347929612"/>
      <w:bookmarkStart w:id="845" w:name="_Toc349288273"/>
      <w:bookmarkStart w:id="846" w:name="_Toc350415591"/>
      <w:bookmarkStart w:id="847" w:name="_Toc351549912"/>
      <w:bookmarkStart w:id="848" w:name="_Toc352940517"/>
      <w:bookmarkStart w:id="849" w:name="_Toc354053854"/>
      <w:bookmarkStart w:id="850" w:name="_Toc355708880"/>
      <w:bookmarkStart w:id="851" w:name="_Toc357001963"/>
      <w:bookmarkStart w:id="852" w:name="_Toc358192590"/>
      <w:bookmarkStart w:id="853" w:name="_Toc359489439"/>
      <w:bookmarkStart w:id="854" w:name="_Toc360696839"/>
      <w:bookmarkStart w:id="855" w:name="_Toc361921570"/>
      <w:bookmarkStart w:id="856" w:name="_Toc363741410"/>
      <w:bookmarkStart w:id="857" w:name="_Toc364672359"/>
      <w:bookmarkStart w:id="858" w:name="_Toc366157716"/>
      <w:bookmarkStart w:id="859" w:name="_Toc367715555"/>
      <w:bookmarkStart w:id="860" w:name="_Toc369007689"/>
      <w:bookmarkStart w:id="861" w:name="_Toc369007893"/>
      <w:bookmarkStart w:id="862" w:name="_Toc370373502"/>
      <w:bookmarkStart w:id="863" w:name="_Toc371588868"/>
      <w:bookmarkStart w:id="864" w:name="_Toc373157834"/>
      <w:bookmarkStart w:id="865" w:name="_Toc374006642"/>
      <w:bookmarkStart w:id="866" w:name="_Toc374692696"/>
      <w:bookmarkStart w:id="867" w:name="_Toc374692773"/>
      <w:bookmarkStart w:id="868" w:name="_Toc377026502"/>
      <w:bookmarkStart w:id="869" w:name="_Toc378322723"/>
      <w:bookmarkStart w:id="870" w:name="_Toc379440376"/>
      <w:bookmarkStart w:id="871" w:name="_Toc380582901"/>
      <w:bookmarkStart w:id="872" w:name="_Toc381784234"/>
      <w:bookmarkStart w:id="873" w:name="_Toc383182317"/>
      <w:bookmarkStart w:id="874" w:name="_Toc384625711"/>
      <w:bookmarkStart w:id="875" w:name="_Toc385496803"/>
      <w:bookmarkStart w:id="876" w:name="_Toc388946331"/>
      <w:bookmarkStart w:id="877" w:name="_Toc388947564"/>
      <w:bookmarkStart w:id="878" w:name="_Toc389730888"/>
      <w:bookmarkStart w:id="879" w:name="_Toc391386076"/>
      <w:bookmarkStart w:id="880" w:name="_Toc392235890"/>
      <w:bookmarkStart w:id="881" w:name="_Toc393713421"/>
      <w:bookmarkStart w:id="882" w:name="_Toc393714488"/>
      <w:bookmarkStart w:id="883" w:name="_Toc393715492"/>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F467F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w:t>
            </w:r>
            <w:r w:rsidR="004428C0" w:rsidRPr="00DB3264">
              <w:rPr>
                <w:rFonts w:asciiTheme="minorHAnsi" w:hAnsiTheme="minorHAnsi"/>
                <w:sz w:val="20"/>
                <w:szCs w:val="20"/>
                <w:lang w:val="en-US"/>
              </w:rPr>
              <w:t>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1B7417" w:rsidRDefault="001B7417" w:rsidP="00C13D83">
      <w:pPr>
        <w:spacing w:before="0"/>
        <w:rPr>
          <w:rFonts w:eastAsia="SimSun"/>
          <w:sz w:val="8"/>
          <w:lang w:val="es-ES"/>
        </w:rPr>
      </w:pPr>
      <w:bookmarkStart w:id="884" w:name="_Toc295387921"/>
      <w:bookmarkStart w:id="885" w:name="_Toc36875243"/>
    </w:p>
    <w:p w:rsidR="00E953CA" w:rsidRDefault="00E953CA" w:rsidP="00E953CA">
      <w:pPr>
        <w:rPr>
          <w:rFonts w:eastAsia="SimSun"/>
          <w:lang w:val="es-ES"/>
        </w:rPr>
      </w:pPr>
    </w:p>
    <w:p w:rsidR="00A7443A" w:rsidRPr="00A7443A" w:rsidRDefault="00A7443A" w:rsidP="00A7443A">
      <w:pPr>
        <w:pStyle w:val="Heading20"/>
        <w:rPr>
          <w:lang w:val="en-US"/>
        </w:rPr>
      </w:pPr>
      <w:bookmarkStart w:id="886" w:name="_Toc393713422"/>
      <w:bookmarkStart w:id="887" w:name="_Toc393714489"/>
      <w:bookmarkStart w:id="888" w:name="_Toc393715493"/>
      <w:r w:rsidRPr="00A7443A">
        <w:rPr>
          <w:lang w:val="en-US"/>
        </w:rPr>
        <w:t xml:space="preserve">List of Ship Stations and Maritime Mobile </w:t>
      </w:r>
      <w:r w:rsidRPr="00A7443A">
        <w:rPr>
          <w:lang w:val="en-US"/>
        </w:rPr>
        <w:br/>
        <w:t>Service Identity Assignments</w:t>
      </w:r>
      <w:r w:rsidRPr="00A7443A">
        <w:rPr>
          <w:lang w:val="en-US"/>
        </w:rPr>
        <w:br/>
        <w:t>(List V)</w:t>
      </w:r>
      <w:r w:rsidRPr="00A7443A">
        <w:rPr>
          <w:lang w:val="en-US"/>
        </w:rPr>
        <w:br/>
        <w:t>Edition of 2014</w:t>
      </w:r>
      <w:r w:rsidRPr="00A7443A">
        <w:rPr>
          <w:lang w:val="en-US"/>
        </w:rPr>
        <w:br/>
      </w:r>
      <w:r w:rsidRPr="00A7443A">
        <w:rPr>
          <w:lang w:val="en-US"/>
        </w:rPr>
        <w:br/>
        <w:t>Section VI</w:t>
      </w:r>
      <w:bookmarkEnd w:id="886"/>
      <w:bookmarkEnd w:id="887"/>
      <w:bookmarkEnd w:id="888"/>
    </w:p>
    <w:p w:rsidR="00A7443A" w:rsidRPr="00A7443A" w:rsidRDefault="00A7443A" w:rsidP="00A7443A">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A7443A">
        <w:rPr>
          <w:rFonts w:asciiTheme="minorHAnsi" w:hAnsiTheme="minorHAnsi" w:cs="Arial"/>
          <w:b/>
          <w:bCs/>
          <w:color w:val="000000"/>
          <w:lang w:val="en-US"/>
        </w:rPr>
        <w:t>REP</w:t>
      </w:r>
    </w:p>
    <w:p w:rsidR="00A7443A" w:rsidRPr="00A7443A" w:rsidRDefault="00A7443A" w:rsidP="00A7443A">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sz w:val="25"/>
          <w:szCs w:val="25"/>
        </w:rPr>
      </w:pPr>
      <w:r w:rsidRPr="00A7443A">
        <w:rPr>
          <w:rFonts w:asciiTheme="minorHAnsi" w:hAnsiTheme="minorHAnsi" w:cs="Arial"/>
          <w:b/>
          <w:bCs/>
          <w:color w:val="000000"/>
        </w:rPr>
        <w:t>US02</w:t>
      </w:r>
      <w:r w:rsidRPr="00A7443A">
        <w:rPr>
          <w:rFonts w:asciiTheme="minorHAnsi" w:hAnsiTheme="minorHAnsi" w:cs="Arial"/>
          <w:sz w:val="24"/>
          <w:szCs w:val="24"/>
        </w:rPr>
        <w:tab/>
      </w:r>
      <w:r w:rsidRPr="00A7443A">
        <w:rPr>
          <w:rFonts w:asciiTheme="minorHAnsi" w:hAnsiTheme="minorHAnsi" w:cs="Arial"/>
          <w:sz w:val="24"/>
          <w:szCs w:val="24"/>
        </w:rPr>
        <w:tab/>
      </w:r>
      <w:r w:rsidRPr="00A7443A">
        <w:rPr>
          <w:rFonts w:asciiTheme="minorHAnsi" w:hAnsiTheme="minorHAnsi" w:cs="Arial"/>
          <w:color w:val="000000"/>
        </w:rPr>
        <w:t>Mackay Communications, Inc., P.O. Box 58649, Raleigh, NC 27648, United States.</w:t>
      </w:r>
    </w:p>
    <w:p w:rsidR="00A7443A" w:rsidRPr="00A7443A" w:rsidRDefault="00A7443A" w:rsidP="00A7443A">
      <w:pPr>
        <w:widowControl w:val="0"/>
        <w:tabs>
          <w:tab w:val="clear" w:pos="1276"/>
          <w:tab w:val="clear" w:pos="1843"/>
          <w:tab w:val="left" w:pos="1133"/>
          <w:tab w:val="left" w:pos="1560"/>
          <w:tab w:val="left" w:pos="2127"/>
        </w:tabs>
        <w:spacing w:before="29"/>
        <w:ind w:firstLine="567"/>
        <w:rPr>
          <w:rFonts w:asciiTheme="minorHAnsi" w:hAnsiTheme="minorHAnsi" w:cs="Arial"/>
          <w:i/>
          <w:iCs/>
          <w:color w:val="000000"/>
        </w:rPr>
      </w:pPr>
      <w:r w:rsidRPr="00A7443A">
        <w:rPr>
          <w:rFonts w:asciiTheme="minorHAnsi" w:hAnsiTheme="minorHAnsi" w:cs="Arial"/>
          <w:sz w:val="24"/>
          <w:szCs w:val="24"/>
        </w:rPr>
        <w:tab/>
      </w:r>
      <w:r w:rsidRPr="00A7443A">
        <w:rPr>
          <w:rFonts w:asciiTheme="minorHAnsi" w:hAnsiTheme="minorHAnsi" w:cs="Arial"/>
          <w:sz w:val="24"/>
          <w:szCs w:val="24"/>
        </w:rPr>
        <w:tab/>
      </w:r>
      <w:r w:rsidRPr="00A7443A">
        <w:rPr>
          <w:rFonts w:asciiTheme="minorHAnsi" w:hAnsiTheme="minorHAnsi" w:cs="Arial"/>
          <w:i/>
          <w:iCs/>
          <w:color w:val="000000"/>
        </w:rPr>
        <w:t>Contact Person: Satellite Services Department,Tel: +1 919 850 3100,</w:t>
      </w:r>
    </w:p>
    <w:p w:rsidR="00A7443A" w:rsidRPr="00A7443A" w:rsidRDefault="00A7443A" w:rsidP="00A7443A">
      <w:pPr>
        <w:widowControl w:val="0"/>
        <w:tabs>
          <w:tab w:val="clear" w:pos="1276"/>
          <w:tab w:val="clear" w:pos="1843"/>
          <w:tab w:val="left" w:pos="1133"/>
          <w:tab w:val="left" w:pos="1560"/>
          <w:tab w:val="left" w:pos="2127"/>
        </w:tabs>
        <w:spacing w:before="29"/>
        <w:ind w:firstLine="567"/>
        <w:rPr>
          <w:rFonts w:asciiTheme="minorHAnsi" w:hAnsiTheme="minorHAnsi" w:cs="Arial"/>
          <w:i/>
          <w:iCs/>
          <w:color w:val="000000"/>
        </w:rPr>
      </w:pPr>
      <w:r w:rsidRPr="00A7443A">
        <w:rPr>
          <w:rFonts w:asciiTheme="minorHAnsi" w:hAnsiTheme="minorHAnsi" w:cs="Arial"/>
          <w:i/>
          <w:iCs/>
          <w:color w:val="000000"/>
        </w:rPr>
        <w:tab/>
      </w:r>
      <w:r w:rsidRPr="00A7443A">
        <w:rPr>
          <w:rFonts w:asciiTheme="minorHAnsi" w:hAnsiTheme="minorHAnsi" w:cs="Arial"/>
          <w:i/>
          <w:iCs/>
          <w:color w:val="000000"/>
        </w:rPr>
        <w:tab/>
        <w:t xml:space="preserve">E-mail: </w:t>
      </w:r>
      <w:hyperlink r:id="rId25" w:history="1">
        <w:r w:rsidRPr="00A7443A">
          <w:rPr>
            <w:rFonts w:asciiTheme="minorHAnsi" w:hAnsiTheme="minorHAnsi" w:cs="Arial"/>
            <w:i/>
            <w:iCs/>
            <w:color w:val="0000FF"/>
            <w:u w:val="single"/>
          </w:rPr>
          <w:t>satserv@mackaycomm.com</w:t>
        </w:r>
      </w:hyperlink>
    </w:p>
    <w:p w:rsidR="00722B34" w:rsidRDefault="00722B34" w:rsidP="003D1AD6">
      <w:pPr>
        <w:rPr>
          <w:lang w:val="en-US"/>
        </w:rPr>
      </w:pPr>
    </w:p>
    <w:p w:rsidR="00A7443A" w:rsidRDefault="00A7443A" w:rsidP="003D1AD6">
      <w:pPr>
        <w:rPr>
          <w:lang w:val="en-US"/>
        </w:rPr>
      </w:pPr>
    </w:p>
    <w:p w:rsidR="008E64AD" w:rsidRPr="008E64AD" w:rsidRDefault="008E64AD" w:rsidP="008E64AD">
      <w:pPr>
        <w:pStyle w:val="Heading20"/>
        <w:rPr>
          <w:lang w:val="en-US"/>
        </w:rPr>
      </w:pPr>
      <w:bookmarkStart w:id="889" w:name="_Toc393713423"/>
      <w:bookmarkStart w:id="890" w:name="_Toc393714490"/>
      <w:bookmarkStart w:id="891" w:name="_Toc393715494"/>
      <w:r w:rsidRPr="008E64AD">
        <w:rPr>
          <w:lang w:val="en-US"/>
        </w:rPr>
        <w:t>List of Issuer Identifier Numbers for</w:t>
      </w:r>
      <w:r w:rsidRPr="008E64AD">
        <w:rPr>
          <w:lang w:val="en-US"/>
        </w:rPr>
        <w:br/>
        <w:t xml:space="preserve">the International Telecommunication Charge Card </w:t>
      </w:r>
      <w:r w:rsidRPr="008E64AD">
        <w:rPr>
          <w:lang w:val="en-US"/>
        </w:rPr>
        <w:br/>
        <w:t>(in accordance with ITU-T Recommendation E.118 (05/2006))</w:t>
      </w:r>
      <w:r w:rsidRPr="008E64AD">
        <w:rPr>
          <w:lang w:val="en-US"/>
        </w:rPr>
        <w:br/>
        <w:t>(Position on 15 November 2013)</w:t>
      </w:r>
      <w:bookmarkEnd w:id="889"/>
      <w:bookmarkEnd w:id="890"/>
      <w:bookmarkEnd w:id="891"/>
    </w:p>
    <w:p w:rsidR="008E64AD" w:rsidRPr="008E64AD" w:rsidRDefault="008E64AD" w:rsidP="008E64AD">
      <w:pPr>
        <w:tabs>
          <w:tab w:val="clear" w:pos="567"/>
          <w:tab w:val="clear" w:pos="1276"/>
          <w:tab w:val="clear" w:pos="1843"/>
          <w:tab w:val="clear" w:pos="5387"/>
          <w:tab w:val="clear" w:pos="5954"/>
          <w:tab w:val="left" w:pos="720"/>
        </w:tabs>
        <w:spacing w:before="240"/>
        <w:jc w:val="center"/>
      </w:pPr>
      <w:r w:rsidRPr="008E64AD">
        <w:t>(Annex to ITU Operational Bulletin No. 1040 – 15.XI.2013)</w:t>
      </w:r>
      <w:r w:rsidRPr="008E64AD">
        <w:br/>
        <w:t xml:space="preserve">(Amendment No.12) </w:t>
      </w:r>
    </w:p>
    <w:p w:rsidR="008E64AD" w:rsidRDefault="008E64AD" w:rsidP="008E64AD">
      <w:pPr>
        <w:tabs>
          <w:tab w:val="clear" w:pos="567"/>
          <w:tab w:val="clear" w:pos="1276"/>
          <w:tab w:val="clear" w:pos="1843"/>
          <w:tab w:val="clear" w:pos="5387"/>
          <w:tab w:val="clear" w:pos="5954"/>
          <w:tab w:val="left" w:pos="1134"/>
          <w:tab w:val="left" w:pos="4140"/>
          <w:tab w:val="left" w:pos="4230"/>
        </w:tabs>
        <w:spacing w:before="240"/>
        <w:ind w:right="-425"/>
        <w:jc w:val="left"/>
        <w:rPr>
          <w:rFonts w:cs="Calibri"/>
          <w:b/>
          <w:lang w:val="en-US"/>
        </w:rPr>
      </w:pPr>
      <w:r w:rsidRPr="008E64AD">
        <w:rPr>
          <w:rFonts w:cs="Calibri"/>
          <w:b/>
          <w:iCs/>
          <w:lang w:val="en-US"/>
        </w:rPr>
        <w:t>United Kingdom</w:t>
      </w:r>
      <w:r w:rsidRPr="008E64AD">
        <w:rPr>
          <w:rFonts w:cs="Calibri"/>
          <w:iCs/>
          <w:lang w:val="en-US"/>
        </w:rPr>
        <w:t xml:space="preserve"> </w:t>
      </w:r>
      <w:r w:rsidRPr="008E64AD">
        <w:rPr>
          <w:rFonts w:cs="Calibri"/>
          <w:lang w:val="en-US"/>
        </w:rPr>
        <w:t xml:space="preserve">   </w:t>
      </w:r>
      <w:r w:rsidRPr="008E64AD">
        <w:rPr>
          <w:rFonts w:cs="Calibri"/>
          <w:b/>
          <w:lang w:val="en-US"/>
        </w:rPr>
        <w:t>ADD</w:t>
      </w:r>
    </w:p>
    <w:p w:rsidR="008E64AD" w:rsidRPr="008E64AD" w:rsidRDefault="008E64AD" w:rsidP="008E64AD">
      <w:pPr>
        <w:rPr>
          <w:sz w:val="6"/>
          <w:lang w:val="en-US"/>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9"/>
        <w:gridCol w:w="2107"/>
        <w:gridCol w:w="1162"/>
        <w:gridCol w:w="2856"/>
        <w:gridCol w:w="1278"/>
      </w:tblGrid>
      <w:tr w:rsidR="008E64AD" w:rsidRPr="008E64AD" w:rsidTr="008E64AD">
        <w:tc>
          <w:tcPr>
            <w:tcW w:w="1669" w:type="dxa"/>
            <w:tcBorders>
              <w:top w:val="single" w:sz="6" w:space="0" w:color="auto"/>
              <w:left w:val="single" w:sz="6" w:space="0" w:color="auto"/>
              <w:bottom w:val="single" w:sz="6" w:space="0" w:color="auto"/>
              <w:right w:val="single" w:sz="6" w:space="0" w:color="auto"/>
            </w:tcBorders>
            <w:vAlign w:val="center"/>
          </w:tcPr>
          <w:p w:rsidR="008E64AD" w:rsidRPr="008E64AD" w:rsidRDefault="008E64AD" w:rsidP="008E64AD">
            <w:pPr>
              <w:tabs>
                <w:tab w:val="clear" w:pos="567"/>
                <w:tab w:val="clear" w:pos="1276"/>
                <w:tab w:val="clear" w:pos="1843"/>
                <w:tab w:val="clear" w:pos="5387"/>
                <w:tab w:val="clear" w:pos="5954"/>
                <w:tab w:val="left" w:pos="426"/>
                <w:tab w:val="left" w:pos="4140"/>
                <w:tab w:val="left" w:pos="4230"/>
              </w:tabs>
              <w:spacing w:before="60" w:after="60"/>
              <w:jc w:val="center"/>
              <w:rPr>
                <w:rFonts w:cs="Calibri"/>
                <w:i/>
                <w:iCs/>
                <w:sz w:val="18"/>
                <w:szCs w:val="18"/>
                <w:lang w:val="en-US"/>
              </w:rPr>
            </w:pPr>
            <w:r w:rsidRPr="008E64AD">
              <w:rPr>
                <w:rFonts w:cs="Calibri"/>
                <w:i/>
                <w:iCs/>
                <w:sz w:val="18"/>
                <w:szCs w:val="18"/>
                <w:lang w:val="en-US"/>
              </w:rPr>
              <w:t>Country/</w:t>
            </w:r>
            <w:r>
              <w:rPr>
                <w:rFonts w:cs="Calibri"/>
                <w:i/>
                <w:iCs/>
                <w:sz w:val="18"/>
                <w:szCs w:val="18"/>
                <w:lang w:val="en-US"/>
              </w:rPr>
              <w:br/>
            </w:r>
            <w:r w:rsidRPr="008E64AD">
              <w:rPr>
                <w:rFonts w:cs="Calibri"/>
                <w:i/>
                <w:iCs/>
                <w:sz w:val="18"/>
                <w:szCs w:val="18"/>
                <w:lang w:val="en-US"/>
              </w:rPr>
              <w:t>geographical area</w:t>
            </w:r>
          </w:p>
        </w:tc>
        <w:tc>
          <w:tcPr>
            <w:tcW w:w="2107" w:type="dxa"/>
            <w:tcBorders>
              <w:top w:val="single" w:sz="6" w:space="0" w:color="auto"/>
              <w:left w:val="single" w:sz="6" w:space="0" w:color="auto"/>
              <w:bottom w:val="single" w:sz="6" w:space="0" w:color="auto"/>
              <w:right w:val="single" w:sz="6" w:space="0" w:color="auto"/>
            </w:tcBorders>
            <w:vAlign w:val="center"/>
          </w:tcPr>
          <w:p w:rsidR="008E64AD" w:rsidRPr="008E64AD" w:rsidRDefault="008E64AD" w:rsidP="008E64AD">
            <w:pPr>
              <w:tabs>
                <w:tab w:val="clear" w:pos="567"/>
                <w:tab w:val="clear" w:pos="1276"/>
                <w:tab w:val="clear" w:pos="1843"/>
                <w:tab w:val="clear" w:pos="5387"/>
                <w:tab w:val="clear" w:pos="5954"/>
                <w:tab w:val="left" w:pos="426"/>
                <w:tab w:val="left" w:pos="4140"/>
                <w:tab w:val="left" w:pos="4230"/>
              </w:tabs>
              <w:spacing w:before="60" w:after="60"/>
              <w:jc w:val="center"/>
              <w:rPr>
                <w:rFonts w:cs="Calibri"/>
                <w:i/>
                <w:iCs/>
                <w:sz w:val="18"/>
                <w:szCs w:val="18"/>
                <w:lang w:val="en-US"/>
              </w:rPr>
            </w:pPr>
            <w:r w:rsidRPr="008E64AD">
              <w:rPr>
                <w:rFonts w:cs="Calibri"/>
                <w:i/>
                <w:iCs/>
                <w:sz w:val="18"/>
                <w:szCs w:val="18"/>
                <w:lang w:val="en-US"/>
              </w:rPr>
              <w:t>Company Name/Address</w:t>
            </w:r>
          </w:p>
        </w:tc>
        <w:tc>
          <w:tcPr>
            <w:tcW w:w="1162" w:type="dxa"/>
            <w:tcBorders>
              <w:top w:val="single" w:sz="6" w:space="0" w:color="auto"/>
              <w:left w:val="single" w:sz="6" w:space="0" w:color="auto"/>
              <w:bottom w:val="single" w:sz="6" w:space="0" w:color="auto"/>
              <w:right w:val="single" w:sz="6" w:space="0" w:color="auto"/>
            </w:tcBorders>
            <w:vAlign w:val="center"/>
          </w:tcPr>
          <w:p w:rsidR="008E64AD" w:rsidRPr="008E64AD" w:rsidRDefault="008E64AD" w:rsidP="008E64AD">
            <w:pPr>
              <w:tabs>
                <w:tab w:val="clear" w:pos="567"/>
                <w:tab w:val="clear" w:pos="1276"/>
                <w:tab w:val="clear" w:pos="1843"/>
                <w:tab w:val="clear" w:pos="5387"/>
                <w:tab w:val="clear" w:pos="5954"/>
                <w:tab w:val="left" w:pos="426"/>
                <w:tab w:val="left" w:pos="4140"/>
                <w:tab w:val="left" w:pos="4230"/>
              </w:tabs>
              <w:spacing w:before="60" w:after="60"/>
              <w:jc w:val="center"/>
              <w:rPr>
                <w:rFonts w:cs="Calibri"/>
                <w:i/>
                <w:iCs/>
                <w:sz w:val="18"/>
                <w:szCs w:val="18"/>
                <w:lang w:val="en-US"/>
              </w:rPr>
            </w:pPr>
            <w:r w:rsidRPr="008E64AD">
              <w:rPr>
                <w:rFonts w:cs="Calibri"/>
                <w:i/>
                <w:iCs/>
                <w:sz w:val="18"/>
                <w:szCs w:val="18"/>
                <w:lang w:val="en-US"/>
              </w:rPr>
              <w:t>Issuer Identifier Number</w:t>
            </w:r>
          </w:p>
        </w:tc>
        <w:tc>
          <w:tcPr>
            <w:tcW w:w="2856" w:type="dxa"/>
            <w:tcBorders>
              <w:top w:val="single" w:sz="6" w:space="0" w:color="auto"/>
              <w:left w:val="single" w:sz="6" w:space="0" w:color="auto"/>
              <w:bottom w:val="single" w:sz="6" w:space="0" w:color="auto"/>
              <w:right w:val="single" w:sz="6" w:space="0" w:color="auto"/>
            </w:tcBorders>
            <w:vAlign w:val="center"/>
          </w:tcPr>
          <w:p w:rsidR="008E64AD" w:rsidRPr="008E64AD" w:rsidRDefault="008E64AD" w:rsidP="008E64AD">
            <w:pPr>
              <w:tabs>
                <w:tab w:val="clear" w:pos="567"/>
                <w:tab w:val="clear" w:pos="1276"/>
                <w:tab w:val="clear" w:pos="1843"/>
                <w:tab w:val="clear" w:pos="5387"/>
                <w:tab w:val="clear" w:pos="5954"/>
                <w:tab w:val="left" w:pos="426"/>
                <w:tab w:val="left" w:pos="4140"/>
                <w:tab w:val="left" w:pos="4230"/>
              </w:tabs>
              <w:spacing w:before="60" w:after="60"/>
              <w:jc w:val="center"/>
              <w:rPr>
                <w:rFonts w:cs="Calibri"/>
                <w:i/>
                <w:iCs/>
                <w:sz w:val="18"/>
                <w:szCs w:val="18"/>
                <w:lang w:val="en-US"/>
              </w:rPr>
            </w:pPr>
            <w:r w:rsidRPr="008E64AD">
              <w:rPr>
                <w:rFonts w:cs="Calibri"/>
                <w:i/>
                <w:iCs/>
                <w:sz w:val="18"/>
                <w:szCs w:val="18"/>
                <w:lang w:val="en-US"/>
              </w:rPr>
              <w:t>Contact</w:t>
            </w:r>
          </w:p>
        </w:tc>
        <w:tc>
          <w:tcPr>
            <w:tcW w:w="1278" w:type="dxa"/>
            <w:tcBorders>
              <w:top w:val="single" w:sz="6" w:space="0" w:color="auto"/>
              <w:left w:val="single" w:sz="6" w:space="0" w:color="auto"/>
              <w:bottom w:val="single" w:sz="6" w:space="0" w:color="auto"/>
              <w:right w:val="single" w:sz="6" w:space="0" w:color="auto"/>
            </w:tcBorders>
            <w:vAlign w:val="center"/>
          </w:tcPr>
          <w:p w:rsidR="008E64AD" w:rsidRPr="008E64AD" w:rsidRDefault="008E64AD" w:rsidP="008E64AD">
            <w:pPr>
              <w:tabs>
                <w:tab w:val="clear" w:pos="567"/>
                <w:tab w:val="clear" w:pos="1276"/>
                <w:tab w:val="clear" w:pos="1843"/>
                <w:tab w:val="clear" w:pos="5387"/>
                <w:tab w:val="clear" w:pos="5954"/>
                <w:tab w:val="left" w:pos="426"/>
                <w:tab w:val="left" w:pos="4140"/>
                <w:tab w:val="left" w:pos="4230"/>
              </w:tabs>
              <w:spacing w:before="60" w:after="60"/>
              <w:jc w:val="center"/>
              <w:rPr>
                <w:rFonts w:cs="Calibri"/>
                <w:i/>
                <w:iCs/>
                <w:sz w:val="18"/>
                <w:szCs w:val="18"/>
                <w:lang w:val="en-US"/>
              </w:rPr>
            </w:pPr>
            <w:r w:rsidRPr="008E64AD">
              <w:rPr>
                <w:rFonts w:cs="Calibri"/>
                <w:i/>
                <w:iCs/>
                <w:sz w:val="18"/>
                <w:szCs w:val="18"/>
                <w:lang w:val="en-US"/>
              </w:rPr>
              <w:t>Effective date of usage</w:t>
            </w:r>
          </w:p>
        </w:tc>
      </w:tr>
      <w:tr w:rsidR="008E64AD" w:rsidRPr="008E64AD" w:rsidTr="008E64AD">
        <w:tc>
          <w:tcPr>
            <w:tcW w:w="1669" w:type="dxa"/>
            <w:tcBorders>
              <w:top w:val="single" w:sz="6" w:space="0" w:color="auto"/>
              <w:left w:val="single" w:sz="6" w:space="0" w:color="auto"/>
              <w:bottom w:val="single" w:sz="6" w:space="0" w:color="auto"/>
              <w:right w:val="single" w:sz="6" w:space="0" w:color="auto"/>
            </w:tcBorders>
          </w:tcPr>
          <w:p w:rsidR="008E64AD" w:rsidRPr="008E64AD" w:rsidRDefault="008E64AD" w:rsidP="008E64AD">
            <w:pPr>
              <w:tabs>
                <w:tab w:val="clear" w:pos="567"/>
                <w:tab w:val="clear" w:pos="1276"/>
                <w:tab w:val="clear" w:pos="1843"/>
                <w:tab w:val="clear" w:pos="5387"/>
                <w:tab w:val="clear" w:pos="5954"/>
                <w:tab w:val="left" w:pos="426"/>
                <w:tab w:val="left" w:pos="4140"/>
                <w:tab w:val="left" w:pos="4230"/>
              </w:tabs>
              <w:spacing w:before="40" w:after="40"/>
              <w:jc w:val="left"/>
              <w:rPr>
                <w:rFonts w:cs="Calibri"/>
                <w:sz w:val="18"/>
                <w:szCs w:val="18"/>
                <w:lang w:val="en-US"/>
              </w:rPr>
            </w:pPr>
            <w:r w:rsidRPr="008E64AD">
              <w:rPr>
                <w:rFonts w:cs="Calibri"/>
                <w:sz w:val="18"/>
                <w:szCs w:val="18"/>
                <w:lang w:val="en-US"/>
              </w:rPr>
              <w:t>United Kingdom</w:t>
            </w:r>
          </w:p>
        </w:tc>
        <w:tc>
          <w:tcPr>
            <w:tcW w:w="2107" w:type="dxa"/>
            <w:tcBorders>
              <w:top w:val="single" w:sz="6" w:space="0" w:color="auto"/>
              <w:left w:val="single" w:sz="6" w:space="0" w:color="auto"/>
              <w:bottom w:val="single" w:sz="6" w:space="0" w:color="auto"/>
              <w:right w:val="single" w:sz="6" w:space="0" w:color="auto"/>
            </w:tcBorders>
          </w:tcPr>
          <w:p w:rsidR="008E64AD" w:rsidRPr="008E64AD" w:rsidRDefault="008E64AD" w:rsidP="008E64AD">
            <w:pPr>
              <w:tabs>
                <w:tab w:val="clear" w:pos="567"/>
                <w:tab w:val="clear" w:pos="1276"/>
                <w:tab w:val="clear" w:pos="1843"/>
                <w:tab w:val="clear" w:pos="5387"/>
                <w:tab w:val="clear" w:pos="5954"/>
                <w:tab w:val="left" w:pos="426"/>
                <w:tab w:val="left" w:pos="4140"/>
                <w:tab w:val="left" w:pos="4230"/>
              </w:tabs>
              <w:spacing w:before="40" w:after="40"/>
              <w:jc w:val="left"/>
              <w:rPr>
                <w:rFonts w:cs="Calibri"/>
                <w:sz w:val="18"/>
                <w:szCs w:val="18"/>
                <w:lang w:val="en-US"/>
              </w:rPr>
            </w:pPr>
            <w:r w:rsidRPr="008E64AD">
              <w:rPr>
                <w:rFonts w:cs="Calibri"/>
                <w:sz w:val="18"/>
                <w:szCs w:val="18"/>
                <w:lang w:val="en-US"/>
              </w:rPr>
              <w:t xml:space="preserve">Simwood eSMS Limited </w:t>
            </w:r>
            <w:r w:rsidRPr="008E64AD">
              <w:rPr>
                <w:rFonts w:cs="Calibri"/>
                <w:sz w:val="18"/>
                <w:szCs w:val="18"/>
                <w:lang w:val="en-US"/>
              </w:rPr>
              <w:br/>
              <w:t>Falcon Drive, Cardiff Bay</w:t>
            </w:r>
            <w:r w:rsidRPr="008E64AD">
              <w:rPr>
                <w:rFonts w:cs="Calibri"/>
                <w:sz w:val="18"/>
                <w:szCs w:val="18"/>
                <w:lang w:val="en-US"/>
              </w:rPr>
              <w:br/>
              <w:t>Cardiff CF10 4RU</w:t>
            </w:r>
          </w:p>
          <w:p w:rsidR="008E64AD" w:rsidRPr="008E64AD" w:rsidRDefault="008E64AD" w:rsidP="008E64AD">
            <w:pPr>
              <w:tabs>
                <w:tab w:val="clear" w:pos="567"/>
                <w:tab w:val="clear" w:pos="1276"/>
                <w:tab w:val="clear" w:pos="1843"/>
                <w:tab w:val="clear" w:pos="5387"/>
                <w:tab w:val="clear" w:pos="5954"/>
                <w:tab w:val="left" w:pos="426"/>
                <w:tab w:val="left" w:pos="4140"/>
                <w:tab w:val="left" w:pos="4230"/>
              </w:tabs>
              <w:spacing w:before="40" w:after="40"/>
              <w:jc w:val="left"/>
              <w:rPr>
                <w:rFonts w:cs="Calibri"/>
                <w:sz w:val="18"/>
                <w:szCs w:val="18"/>
                <w:lang w:val="en-US"/>
              </w:rPr>
            </w:pPr>
            <w:r w:rsidRPr="008E64AD">
              <w:rPr>
                <w:rFonts w:cs="Calibri"/>
                <w:sz w:val="18"/>
                <w:szCs w:val="18"/>
                <w:lang w:val="en-US"/>
              </w:rPr>
              <w:t>United Kingdom</w:t>
            </w:r>
          </w:p>
        </w:tc>
        <w:tc>
          <w:tcPr>
            <w:tcW w:w="1162" w:type="dxa"/>
            <w:tcBorders>
              <w:top w:val="single" w:sz="6" w:space="0" w:color="auto"/>
              <w:left w:val="single" w:sz="6" w:space="0" w:color="auto"/>
              <w:bottom w:val="single" w:sz="6" w:space="0" w:color="auto"/>
              <w:right w:val="single" w:sz="6" w:space="0" w:color="auto"/>
            </w:tcBorders>
          </w:tcPr>
          <w:p w:rsidR="008E64AD" w:rsidRPr="008E64AD" w:rsidRDefault="008E64AD" w:rsidP="008E64AD">
            <w:pPr>
              <w:tabs>
                <w:tab w:val="clear" w:pos="567"/>
                <w:tab w:val="clear" w:pos="1276"/>
                <w:tab w:val="clear" w:pos="1843"/>
                <w:tab w:val="clear" w:pos="5387"/>
                <w:tab w:val="clear" w:pos="5954"/>
                <w:tab w:val="left" w:pos="426"/>
                <w:tab w:val="left" w:pos="4140"/>
                <w:tab w:val="left" w:pos="4230"/>
              </w:tabs>
              <w:spacing w:before="40" w:after="40"/>
              <w:jc w:val="center"/>
              <w:rPr>
                <w:rFonts w:cs="Calibri"/>
                <w:b/>
                <w:sz w:val="18"/>
                <w:szCs w:val="18"/>
                <w:lang w:val="en-US"/>
              </w:rPr>
            </w:pPr>
            <w:r w:rsidRPr="008E64AD">
              <w:rPr>
                <w:rFonts w:cs="Calibri"/>
                <w:b/>
                <w:sz w:val="18"/>
                <w:szCs w:val="18"/>
                <w:lang w:val="en-US"/>
              </w:rPr>
              <w:t>89 44 38</w:t>
            </w:r>
          </w:p>
        </w:tc>
        <w:tc>
          <w:tcPr>
            <w:tcW w:w="2856" w:type="dxa"/>
            <w:tcBorders>
              <w:top w:val="single" w:sz="6" w:space="0" w:color="auto"/>
              <w:left w:val="single" w:sz="6" w:space="0" w:color="auto"/>
              <w:bottom w:val="single" w:sz="6" w:space="0" w:color="auto"/>
              <w:right w:val="single" w:sz="6" w:space="0" w:color="auto"/>
            </w:tcBorders>
          </w:tcPr>
          <w:p w:rsidR="008E64AD" w:rsidRPr="008E64AD" w:rsidRDefault="008E64AD" w:rsidP="008E64AD">
            <w:pPr>
              <w:tabs>
                <w:tab w:val="clear" w:pos="567"/>
                <w:tab w:val="clear" w:pos="1276"/>
                <w:tab w:val="clear" w:pos="5387"/>
                <w:tab w:val="clear" w:pos="5954"/>
                <w:tab w:val="left" w:pos="708"/>
                <w:tab w:val="left" w:pos="2748"/>
                <w:tab w:val="left" w:pos="3664"/>
                <w:tab w:val="left" w:pos="4140"/>
                <w:tab w:val="left" w:pos="42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cs="Calibri"/>
                <w:sz w:val="18"/>
                <w:szCs w:val="18"/>
                <w:lang w:val="it-IT"/>
              </w:rPr>
            </w:pPr>
            <w:r w:rsidRPr="008E64AD">
              <w:rPr>
                <w:rFonts w:cs="Calibri"/>
                <w:sz w:val="18"/>
                <w:szCs w:val="18"/>
                <w:lang w:val="en-US"/>
              </w:rPr>
              <w:t>Mr. Dan Lane</w:t>
            </w:r>
            <w:r>
              <w:rPr>
                <w:rFonts w:cs="Calibri"/>
                <w:sz w:val="18"/>
                <w:szCs w:val="18"/>
                <w:lang w:val="en-US"/>
              </w:rPr>
              <w:br/>
            </w:r>
            <w:r w:rsidRPr="008E64AD">
              <w:rPr>
                <w:rFonts w:cs="Calibri"/>
                <w:sz w:val="18"/>
                <w:szCs w:val="18"/>
                <w:lang w:val="en-US"/>
              </w:rPr>
              <w:t>8 Wychwood Place</w:t>
            </w:r>
            <w:r>
              <w:rPr>
                <w:rFonts w:cs="Calibri"/>
                <w:sz w:val="18"/>
                <w:szCs w:val="18"/>
                <w:lang w:val="en-US"/>
              </w:rPr>
              <w:br/>
            </w:r>
            <w:r w:rsidRPr="008E64AD">
              <w:rPr>
                <w:rFonts w:cs="Calibri"/>
                <w:sz w:val="18"/>
                <w:szCs w:val="18"/>
                <w:lang w:val="en-US"/>
              </w:rPr>
              <w:t>Winchester</w:t>
            </w:r>
            <w:r>
              <w:rPr>
                <w:rFonts w:cs="Calibri"/>
                <w:sz w:val="18"/>
                <w:szCs w:val="18"/>
                <w:lang w:val="en-US"/>
              </w:rPr>
              <w:br/>
            </w:r>
            <w:r w:rsidRPr="008E64AD">
              <w:rPr>
                <w:rFonts w:cs="Calibri"/>
                <w:sz w:val="18"/>
                <w:szCs w:val="18"/>
                <w:lang w:val="en-US"/>
              </w:rPr>
              <w:t>Hampshire, SO22 6BE</w:t>
            </w:r>
            <w:r>
              <w:rPr>
                <w:rFonts w:cs="Calibri"/>
                <w:sz w:val="18"/>
                <w:szCs w:val="18"/>
                <w:lang w:val="en-US"/>
              </w:rPr>
              <w:br/>
            </w:r>
            <w:r w:rsidRPr="008E64AD">
              <w:rPr>
                <w:rFonts w:cs="Calibri"/>
                <w:sz w:val="18"/>
                <w:szCs w:val="18"/>
                <w:lang w:val="en-US"/>
              </w:rPr>
              <w:t>United Kingdom</w:t>
            </w:r>
            <w:r>
              <w:rPr>
                <w:rFonts w:cs="Calibri"/>
                <w:sz w:val="18"/>
                <w:szCs w:val="18"/>
                <w:lang w:val="en-US"/>
              </w:rPr>
              <w:br/>
            </w:r>
            <w:r w:rsidRPr="008E64AD">
              <w:rPr>
                <w:rFonts w:cs="Calibri"/>
                <w:sz w:val="18"/>
                <w:szCs w:val="18"/>
                <w:lang w:val="en-US"/>
              </w:rPr>
              <w:t>Tel:</w:t>
            </w:r>
            <w:r>
              <w:rPr>
                <w:rFonts w:cs="Calibri"/>
                <w:sz w:val="18"/>
                <w:szCs w:val="18"/>
                <w:lang w:val="en-US"/>
              </w:rPr>
              <w:tab/>
            </w:r>
            <w:r w:rsidRPr="008E64AD">
              <w:rPr>
                <w:rFonts w:cs="Calibri"/>
                <w:sz w:val="18"/>
                <w:szCs w:val="18"/>
                <w:lang w:val="en-US"/>
              </w:rPr>
              <w:t>+44 1444 304 444</w:t>
            </w:r>
            <w:r>
              <w:rPr>
                <w:rFonts w:cs="Calibri"/>
                <w:sz w:val="18"/>
                <w:szCs w:val="18"/>
                <w:lang w:val="en-US"/>
              </w:rPr>
              <w:br/>
            </w:r>
            <w:r w:rsidRPr="008E64AD">
              <w:rPr>
                <w:rFonts w:cs="Calibri"/>
                <w:sz w:val="18"/>
                <w:szCs w:val="18"/>
                <w:lang w:val="it-IT"/>
              </w:rPr>
              <w:t>E-mail:</w:t>
            </w:r>
            <w:r>
              <w:rPr>
                <w:rFonts w:cs="Calibri"/>
                <w:sz w:val="18"/>
                <w:szCs w:val="18"/>
                <w:lang w:val="it-IT"/>
              </w:rPr>
              <w:tab/>
            </w:r>
            <w:r w:rsidRPr="008E64AD">
              <w:rPr>
                <w:rFonts w:cs="Calibri"/>
                <w:sz w:val="18"/>
                <w:szCs w:val="18"/>
                <w:lang w:val="it-IT"/>
              </w:rPr>
              <w:t>dan.lane@simwood.com</w:t>
            </w:r>
          </w:p>
        </w:tc>
        <w:tc>
          <w:tcPr>
            <w:tcW w:w="1278" w:type="dxa"/>
            <w:tcBorders>
              <w:top w:val="single" w:sz="6" w:space="0" w:color="auto"/>
              <w:left w:val="single" w:sz="6" w:space="0" w:color="auto"/>
              <w:bottom w:val="single" w:sz="6" w:space="0" w:color="auto"/>
              <w:right w:val="single" w:sz="6" w:space="0" w:color="auto"/>
            </w:tcBorders>
          </w:tcPr>
          <w:p w:rsidR="008E64AD" w:rsidRPr="008E64AD" w:rsidRDefault="008E64AD" w:rsidP="008E64AD">
            <w:pPr>
              <w:tabs>
                <w:tab w:val="clear" w:pos="567"/>
                <w:tab w:val="clear" w:pos="1276"/>
                <w:tab w:val="clear" w:pos="1843"/>
                <w:tab w:val="clear" w:pos="5387"/>
                <w:tab w:val="clear" w:pos="5954"/>
                <w:tab w:val="left" w:pos="426"/>
                <w:tab w:val="left" w:pos="4140"/>
                <w:tab w:val="left" w:pos="4230"/>
              </w:tabs>
              <w:spacing w:before="40" w:after="40"/>
              <w:jc w:val="center"/>
              <w:rPr>
                <w:rFonts w:cs="Calibri"/>
                <w:bCs/>
                <w:sz w:val="18"/>
                <w:szCs w:val="18"/>
                <w:lang w:val="en-US"/>
              </w:rPr>
            </w:pPr>
            <w:r w:rsidRPr="008E64AD">
              <w:rPr>
                <w:rFonts w:cs="Calibri"/>
                <w:bCs/>
                <w:sz w:val="18"/>
                <w:szCs w:val="18"/>
                <w:lang w:val="en-US"/>
              </w:rPr>
              <w:t>1.VIII.2014</w:t>
            </w:r>
          </w:p>
        </w:tc>
      </w:tr>
    </w:tbl>
    <w:p w:rsidR="008E64AD" w:rsidRPr="008E64AD" w:rsidRDefault="008E64AD" w:rsidP="008E64AD">
      <w:pPr>
        <w:rPr>
          <w:lang w:val="en-US"/>
        </w:rPr>
      </w:pPr>
    </w:p>
    <w:p w:rsidR="008E64AD" w:rsidRDefault="008E64AD">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3E09C8" w:rsidRPr="003E09C8" w:rsidRDefault="003E09C8" w:rsidP="003E09C8">
      <w:pPr>
        <w:pStyle w:val="Heading20"/>
        <w:rPr>
          <w:lang w:val="en-US"/>
        </w:rPr>
      </w:pPr>
      <w:r w:rsidRPr="003E09C8">
        <w:rPr>
          <w:lang w:val="en-US"/>
        </w:rPr>
        <w:lastRenderedPageBreak/>
        <w:t>List of ITU-T Recommendation E.164 assigned Country Codes</w:t>
      </w:r>
      <w:r w:rsidRPr="003E09C8">
        <w:rPr>
          <w:lang w:val="en-US"/>
        </w:rPr>
        <w:br/>
        <w:t>(Complement to ITU-T Recommendation E.164 (11/2010))</w:t>
      </w:r>
      <w:r w:rsidRPr="003E09C8">
        <w:rPr>
          <w:lang w:val="en-US"/>
        </w:rPr>
        <w:br/>
        <w:t>(Position on 1 November 2011)</w:t>
      </w:r>
    </w:p>
    <w:p w:rsidR="003E09C8" w:rsidRPr="003E09C8" w:rsidRDefault="003E09C8" w:rsidP="003E09C8">
      <w:pPr>
        <w:jc w:val="center"/>
        <w:rPr>
          <w:color w:val="FF0000"/>
        </w:rPr>
      </w:pPr>
      <w:r w:rsidRPr="003E09C8">
        <w:t>(Annex to ITU Operational Bulletin No.</w:t>
      </w:r>
      <w:r w:rsidRPr="003E09C8">
        <w:rPr>
          <w:vertAlign w:val="superscript"/>
        </w:rPr>
        <w:t xml:space="preserve"> </w:t>
      </w:r>
      <w:r w:rsidRPr="003E09C8">
        <w:t>991 – 1.XI.2011)</w:t>
      </w:r>
      <w:r w:rsidRPr="003E09C8">
        <w:br/>
        <w:t>(Amendment No. 10)</w:t>
      </w:r>
    </w:p>
    <w:p w:rsidR="003E09C8" w:rsidRPr="003E09C8" w:rsidRDefault="003E09C8" w:rsidP="003E09C8">
      <w:pPr>
        <w:rPr>
          <w:b/>
        </w:rPr>
      </w:pPr>
      <w:r w:rsidRPr="003E09C8">
        <w:rPr>
          <w:b/>
        </w:rPr>
        <w:t>Notes common to Numerical and Alphabetical lists of ITU-T Recommendation E.164 assigned country codes</w:t>
      </w:r>
    </w:p>
    <w:p w:rsidR="003E09C8" w:rsidRPr="003E09C8" w:rsidRDefault="003E09C8" w:rsidP="003E09C8">
      <w:pPr>
        <w:spacing w:before="240"/>
        <w:ind w:left="567" w:hanging="567"/>
        <w:rPr>
          <w:sz w:val="18"/>
        </w:rPr>
      </w:pPr>
      <w:r w:rsidRPr="003E09C8">
        <w:rPr>
          <w:color w:val="000000"/>
          <w:sz w:val="18"/>
        </w:rPr>
        <w:t>q</w:t>
      </w:r>
      <w:r w:rsidRPr="003E09C8">
        <w:rPr>
          <w:color w:val="000000"/>
          <w:sz w:val="18"/>
        </w:rPr>
        <w:tab/>
      </w:r>
      <w:r w:rsidRPr="003E09C8">
        <w:rPr>
          <w:sz w:val="18"/>
        </w:rPr>
        <w:t>Associated with shared country code 883, the following three-digit identification code has been assigned for the international network of:</w:t>
      </w:r>
    </w:p>
    <w:p w:rsidR="003E09C8" w:rsidRPr="003E09C8" w:rsidRDefault="003E09C8" w:rsidP="003E09C8">
      <w:pPr>
        <w:widowControl w:val="0"/>
        <w:tabs>
          <w:tab w:val="left" w:pos="0"/>
          <w:tab w:val="left" w:pos="340"/>
        </w:tabs>
        <w:ind w:left="340" w:hanging="340"/>
        <w:rPr>
          <w:b/>
          <w:color w:val="000000"/>
        </w:rPr>
      </w:pPr>
      <w:r w:rsidRPr="003E09C8">
        <w:rPr>
          <w:b/>
          <w:bCs/>
          <w:i/>
          <w:color w:val="000000"/>
          <w:lang w:val="es-ES"/>
        </w:rPr>
        <w:t>Note q)</w:t>
      </w:r>
      <w:r w:rsidRPr="003E09C8">
        <w:rPr>
          <w:b/>
          <w:color w:val="000000"/>
          <w:lang w:val="es-ES"/>
        </w:rPr>
        <w:t xml:space="preserve">   </w:t>
      </w:r>
      <w:r w:rsidRPr="003E09C8">
        <w:rPr>
          <w:b/>
          <w:lang w:val="es-ES"/>
        </w:rPr>
        <w:t xml:space="preserve">+883 150   </w:t>
      </w:r>
      <w:r w:rsidRPr="003E09C8">
        <w:rPr>
          <w:b/>
          <w:color w:val="000000"/>
          <w:lang w:val="es-ES"/>
        </w:rPr>
        <w:t xml:space="preserve">  ADD</w:t>
      </w:r>
      <w:r w:rsidRPr="003E09C8">
        <w:rPr>
          <w:b/>
          <w:color w:val="000000"/>
        </w:rPr>
        <w:t>*</w:t>
      </w:r>
    </w:p>
    <w:p w:rsidR="003E09C8" w:rsidRPr="003E09C8" w:rsidRDefault="003E09C8" w:rsidP="003E09C8">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3E09C8" w:rsidRPr="003E09C8" w:rsidTr="003E35D8">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3E09C8" w:rsidRPr="003E09C8" w:rsidRDefault="003E09C8" w:rsidP="003E09C8">
            <w:pPr>
              <w:keepNext/>
              <w:tabs>
                <w:tab w:val="clear" w:pos="567"/>
                <w:tab w:val="clear" w:pos="5387"/>
                <w:tab w:val="clear" w:pos="5954"/>
              </w:tabs>
              <w:spacing w:before="60" w:after="60"/>
              <w:jc w:val="center"/>
              <w:rPr>
                <w:i/>
                <w:sz w:val="18"/>
                <w:lang w:val="fr-FR"/>
              </w:rPr>
            </w:pPr>
            <w:r w:rsidRPr="003E09C8">
              <w:rPr>
                <w:i/>
                <w:sz w:val="18"/>
                <w:lang w:val="fr-FR"/>
              </w:rPr>
              <w:t>Applicant</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3E09C8" w:rsidRPr="003E09C8" w:rsidRDefault="003E09C8" w:rsidP="003E09C8">
            <w:pPr>
              <w:keepNext/>
              <w:tabs>
                <w:tab w:val="clear" w:pos="567"/>
                <w:tab w:val="clear" w:pos="5387"/>
                <w:tab w:val="clear" w:pos="5954"/>
              </w:tabs>
              <w:spacing w:before="60" w:after="60"/>
              <w:jc w:val="center"/>
              <w:rPr>
                <w:i/>
                <w:sz w:val="18"/>
                <w:lang w:val="fr-FR"/>
              </w:rPr>
            </w:pPr>
            <w:r w:rsidRPr="003E09C8">
              <w:rPr>
                <w:i/>
                <w:sz w:val="18"/>
                <w:lang w:val="fr-FR"/>
              </w:rPr>
              <w:t>Network</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3E09C8" w:rsidRPr="003E09C8" w:rsidRDefault="003E09C8" w:rsidP="003E09C8">
            <w:pPr>
              <w:keepNext/>
              <w:tabs>
                <w:tab w:val="clear" w:pos="567"/>
                <w:tab w:val="clear" w:pos="5387"/>
                <w:tab w:val="clear" w:pos="5954"/>
              </w:tabs>
              <w:spacing w:before="60" w:after="60"/>
              <w:jc w:val="center"/>
              <w:rPr>
                <w:i/>
                <w:sz w:val="18"/>
                <w:lang w:val="en-US"/>
              </w:rPr>
            </w:pPr>
            <w:r w:rsidRPr="003E09C8">
              <w:rPr>
                <w:i/>
                <w:sz w:val="18"/>
                <w:lang w:val="en-US"/>
              </w:rPr>
              <w:t xml:space="preserve">Country Code and </w:t>
            </w:r>
            <w:r w:rsidRPr="003E09C8">
              <w:rPr>
                <w:i/>
                <w:sz w:val="18"/>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3E09C8" w:rsidRPr="003E09C8" w:rsidRDefault="003E09C8" w:rsidP="003E09C8">
            <w:pPr>
              <w:keepNext/>
              <w:tabs>
                <w:tab w:val="clear" w:pos="567"/>
                <w:tab w:val="clear" w:pos="5387"/>
                <w:tab w:val="clear" w:pos="5954"/>
              </w:tabs>
              <w:spacing w:before="60" w:after="60"/>
              <w:jc w:val="center"/>
              <w:rPr>
                <w:i/>
                <w:sz w:val="18"/>
                <w:lang w:val="fr-FR"/>
              </w:rPr>
            </w:pPr>
            <w:r w:rsidRPr="003E09C8">
              <w:rPr>
                <w:i/>
                <w:sz w:val="18"/>
                <w:lang w:val="fr-FR"/>
              </w:rPr>
              <w:t>Status</w:t>
            </w:r>
          </w:p>
        </w:tc>
      </w:tr>
      <w:tr w:rsidR="003E09C8" w:rsidRPr="003E09C8" w:rsidTr="003E35D8">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3E09C8" w:rsidRPr="003E09C8" w:rsidRDefault="003E09C8" w:rsidP="003E09C8">
            <w:pPr>
              <w:tabs>
                <w:tab w:val="clear" w:pos="567"/>
                <w:tab w:val="clear" w:pos="5387"/>
                <w:tab w:val="clear" w:pos="5954"/>
              </w:tabs>
              <w:spacing w:before="40" w:after="40" w:line="276" w:lineRule="auto"/>
              <w:jc w:val="left"/>
              <w:rPr>
                <w:bCs/>
                <w:sz w:val="18"/>
                <w:szCs w:val="22"/>
                <w:lang w:val="fr-FR"/>
              </w:rPr>
            </w:pPr>
            <w:r w:rsidRPr="003E09C8">
              <w:rPr>
                <w:bCs/>
                <w:sz w:val="18"/>
                <w:szCs w:val="22"/>
              </w:rPr>
              <w:t>BodyTrace Netherlands B.V.</w:t>
            </w:r>
          </w:p>
        </w:tc>
        <w:tc>
          <w:tcPr>
            <w:tcW w:w="2663" w:type="dxa"/>
            <w:tcBorders>
              <w:top w:val="single" w:sz="6" w:space="0" w:color="000000"/>
              <w:left w:val="single" w:sz="6" w:space="0" w:color="000000"/>
              <w:bottom w:val="single" w:sz="6" w:space="0" w:color="000000"/>
              <w:right w:val="single" w:sz="6" w:space="0" w:color="000000"/>
            </w:tcBorders>
            <w:hideMark/>
          </w:tcPr>
          <w:p w:rsidR="003E09C8" w:rsidRPr="003E09C8" w:rsidRDefault="003E09C8" w:rsidP="003E09C8">
            <w:pPr>
              <w:tabs>
                <w:tab w:val="clear" w:pos="567"/>
                <w:tab w:val="clear" w:pos="5387"/>
                <w:tab w:val="clear" w:pos="5954"/>
              </w:tabs>
              <w:spacing w:before="40" w:after="40" w:line="276" w:lineRule="auto"/>
              <w:jc w:val="left"/>
              <w:rPr>
                <w:bCs/>
                <w:sz w:val="18"/>
                <w:szCs w:val="22"/>
                <w:lang w:val="fr-FR"/>
              </w:rPr>
            </w:pPr>
            <w:r w:rsidRPr="003E09C8">
              <w:rPr>
                <w:bCs/>
                <w:sz w:val="18"/>
                <w:szCs w:val="22"/>
              </w:rPr>
              <w:t>BodyTrace Netherlands B.V</w:t>
            </w:r>
          </w:p>
        </w:tc>
        <w:tc>
          <w:tcPr>
            <w:tcW w:w="1841" w:type="dxa"/>
            <w:tcBorders>
              <w:top w:val="single" w:sz="6" w:space="0" w:color="000000"/>
              <w:left w:val="single" w:sz="6" w:space="0" w:color="000000"/>
              <w:bottom w:val="single" w:sz="6" w:space="0" w:color="000000"/>
              <w:right w:val="single" w:sz="6" w:space="0" w:color="000000"/>
            </w:tcBorders>
            <w:hideMark/>
          </w:tcPr>
          <w:p w:rsidR="003E09C8" w:rsidRPr="003E09C8" w:rsidRDefault="003E09C8" w:rsidP="003E09C8">
            <w:pPr>
              <w:tabs>
                <w:tab w:val="clear" w:pos="567"/>
                <w:tab w:val="clear" w:pos="5387"/>
                <w:tab w:val="clear" w:pos="5954"/>
              </w:tabs>
              <w:spacing w:before="40" w:after="40" w:line="276" w:lineRule="auto"/>
              <w:jc w:val="center"/>
              <w:rPr>
                <w:bCs/>
                <w:sz w:val="18"/>
                <w:szCs w:val="22"/>
                <w:lang w:val="fr-FR"/>
              </w:rPr>
            </w:pPr>
            <w:r w:rsidRPr="003E09C8">
              <w:rPr>
                <w:bCs/>
                <w:sz w:val="18"/>
                <w:szCs w:val="22"/>
                <w:lang w:val="fr-FR"/>
              </w:rPr>
              <w:t>+</w:t>
            </w:r>
            <w:r w:rsidRPr="003E09C8">
              <w:rPr>
                <w:bCs/>
                <w:sz w:val="18"/>
                <w:szCs w:val="22"/>
              </w:rPr>
              <w:t>883 150</w:t>
            </w:r>
          </w:p>
        </w:tc>
        <w:tc>
          <w:tcPr>
            <w:tcW w:w="1299" w:type="dxa"/>
            <w:tcBorders>
              <w:top w:val="single" w:sz="6" w:space="0" w:color="000000"/>
              <w:left w:val="single" w:sz="6" w:space="0" w:color="000000"/>
              <w:bottom w:val="single" w:sz="6" w:space="0" w:color="000000"/>
              <w:right w:val="single" w:sz="6" w:space="0" w:color="000000"/>
            </w:tcBorders>
            <w:hideMark/>
          </w:tcPr>
          <w:p w:rsidR="003E09C8" w:rsidRPr="003E09C8" w:rsidRDefault="003E09C8" w:rsidP="003E09C8">
            <w:pPr>
              <w:tabs>
                <w:tab w:val="clear" w:pos="567"/>
                <w:tab w:val="clear" w:pos="5387"/>
                <w:tab w:val="clear" w:pos="5954"/>
              </w:tabs>
              <w:spacing w:before="40" w:after="40" w:line="276" w:lineRule="auto"/>
              <w:jc w:val="left"/>
              <w:rPr>
                <w:bCs/>
                <w:sz w:val="18"/>
                <w:szCs w:val="22"/>
                <w:lang w:val="fr-FR"/>
              </w:rPr>
            </w:pPr>
            <w:r w:rsidRPr="003E09C8">
              <w:rPr>
                <w:bCs/>
                <w:sz w:val="18"/>
                <w:szCs w:val="22"/>
                <w:lang w:val="fr-FR"/>
              </w:rPr>
              <w:t>Assigned</w:t>
            </w:r>
          </w:p>
        </w:tc>
      </w:tr>
    </w:tbl>
    <w:p w:rsidR="003E09C8" w:rsidRPr="003E09C8" w:rsidRDefault="003E09C8" w:rsidP="003E09C8">
      <w:pPr>
        <w:tabs>
          <w:tab w:val="clear" w:pos="567"/>
          <w:tab w:val="left" w:pos="284"/>
        </w:tabs>
        <w:spacing w:after="120"/>
        <w:rPr>
          <w:sz w:val="18"/>
          <w:szCs w:val="18"/>
        </w:rPr>
      </w:pPr>
      <w:r w:rsidRPr="003E09C8">
        <w:rPr>
          <w:b/>
          <w:bCs/>
          <w:sz w:val="18"/>
          <w:szCs w:val="18"/>
        </w:rPr>
        <w:t>*</w:t>
      </w:r>
      <w:r w:rsidRPr="003E09C8">
        <w:rPr>
          <w:b/>
          <w:bCs/>
          <w:sz w:val="18"/>
          <w:szCs w:val="18"/>
        </w:rPr>
        <w:tab/>
      </w:r>
      <w:r w:rsidRPr="003E09C8">
        <w:rPr>
          <w:sz w:val="18"/>
          <w:szCs w:val="18"/>
        </w:rPr>
        <w:t>1 July 2014</w:t>
      </w:r>
    </w:p>
    <w:p w:rsidR="00A7443A" w:rsidRDefault="00A7443A" w:rsidP="008E64AD">
      <w:pPr>
        <w:rPr>
          <w:lang w:val="en-US"/>
        </w:rPr>
      </w:pPr>
    </w:p>
    <w:p w:rsidR="003E09C8" w:rsidRDefault="003E09C8" w:rsidP="008E64AD">
      <w:pPr>
        <w:rPr>
          <w:lang w:val="en-US"/>
        </w:rPr>
      </w:pPr>
    </w:p>
    <w:p w:rsidR="00255A5F" w:rsidRPr="00255A5F" w:rsidRDefault="00255A5F" w:rsidP="00255A5F">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255A5F">
        <w:rPr>
          <w:rFonts w:ascii="Times New Roman" w:hAnsi="Times New Roman"/>
          <w:sz w:val="2"/>
          <w:lang w:val="en-US"/>
        </w:rPr>
        <w:tab/>
      </w:r>
      <w:r w:rsidRPr="00255A5F">
        <w:rPr>
          <w:rFonts w:ascii="Times New Roman" w:hAnsi="Times New Roman"/>
          <w:sz w:val="2"/>
          <w:lang w:val="en-US"/>
        </w:rPr>
        <w:tab/>
      </w:r>
    </w:p>
    <w:p w:rsidR="00255A5F" w:rsidRPr="00255A5F" w:rsidRDefault="00255A5F" w:rsidP="00AD1D63">
      <w:pPr>
        <w:pStyle w:val="Heading20"/>
        <w:rPr>
          <w:lang w:val="en-US"/>
        </w:rPr>
      </w:pPr>
      <w:bookmarkStart w:id="892" w:name="_Toc393713425"/>
      <w:bookmarkStart w:id="893" w:name="_Toc393714493"/>
      <w:bookmarkStart w:id="894" w:name="_Toc393715497"/>
      <w:r w:rsidRPr="00255A5F">
        <w:rPr>
          <w:lang w:val="en-US"/>
        </w:rPr>
        <w:t>Mobile Network Codes (MNC) for the international identification plan for public networks and subscriptions</w:t>
      </w:r>
      <w:r w:rsidRPr="00255A5F">
        <w:rPr>
          <w:lang w:val="en-US"/>
        </w:rPr>
        <w:br/>
        <w:t>(According to Recommendation ITU-T E.212 (05/2008))</w:t>
      </w:r>
      <w:r w:rsidRPr="00255A5F">
        <w:rPr>
          <w:lang w:val="en-US"/>
        </w:rPr>
        <w:br/>
        <w:t>(Position on 15 July 2014)</w:t>
      </w:r>
      <w:bookmarkEnd w:id="892"/>
      <w:bookmarkEnd w:id="893"/>
      <w:bookmarkEnd w:id="894"/>
    </w:p>
    <w:p w:rsidR="00255A5F" w:rsidRPr="00255A5F" w:rsidRDefault="00255A5F" w:rsidP="00255A5F">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255A5F">
        <w:rPr>
          <w:rFonts w:ascii="Times New Roman" w:hAnsi="Times New Roman"/>
          <w:lang w:val="en-US"/>
        </w:rPr>
        <w:tab/>
      </w:r>
    </w:p>
    <w:p w:rsidR="00255A5F" w:rsidRPr="00255A5F" w:rsidRDefault="00255A5F" w:rsidP="00255A5F">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255A5F">
        <w:rPr>
          <w:rFonts w:ascii="Times New Roman" w:hAnsi="Times New Roman"/>
          <w:sz w:val="2"/>
          <w:lang w:val="en-US"/>
        </w:rPr>
        <w:tab/>
      </w:r>
      <w:r w:rsidRPr="00255A5F">
        <w:rPr>
          <w:rFonts w:ascii="Times New Roman" w:hAnsi="Times New Roman"/>
          <w:sz w:val="2"/>
          <w:lang w:val="en-US"/>
        </w:rPr>
        <w:tab/>
      </w:r>
    </w:p>
    <w:p w:rsidR="00255A5F" w:rsidRPr="00255A5F" w:rsidRDefault="00255A5F" w:rsidP="00255A5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55A5F">
        <w:rPr>
          <w:rFonts w:ascii="Times New Roman" w:hAnsi="Times New Roman"/>
          <w:sz w:val="2"/>
          <w:lang w:val="en-US"/>
        </w:rPr>
        <w:tab/>
      </w:r>
      <w:r w:rsidRPr="00255A5F">
        <w:rPr>
          <w:rFonts w:eastAsia="Calibri"/>
          <w:color w:val="000000"/>
          <w:lang w:val="en-US"/>
        </w:rPr>
        <w:t xml:space="preserve">(Annex to ITU Operational Bulletin No. 1056 </w:t>
      </w:r>
      <w:r>
        <w:rPr>
          <w:rFonts w:eastAsia="Calibri"/>
          <w:color w:val="000000"/>
          <w:lang w:val="en-US"/>
        </w:rPr>
        <w:t>–</w:t>
      </w:r>
      <w:r w:rsidRPr="00255A5F">
        <w:rPr>
          <w:rFonts w:eastAsia="Calibri"/>
          <w:color w:val="000000"/>
          <w:lang w:val="en-US"/>
        </w:rPr>
        <w:t xml:space="preserve"> 15.VII.2014)</w:t>
      </w:r>
    </w:p>
    <w:p w:rsidR="00255A5F" w:rsidRPr="00255A5F" w:rsidRDefault="00255A5F" w:rsidP="00255A5F">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255A5F">
        <w:rPr>
          <w:rFonts w:eastAsia="Calibri"/>
          <w:color w:val="000000"/>
          <w:lang w:val="en-US"/>
        </w:rPr>
        <w:t>(Amendment No.1 )</w:t>
      </w:r>
    </w:p>
    <w:p w:rsidR="00255A5F" w:rsidRPr="00255A5F" w:rsidRDefault="00255A5F" w:rsidP="00255A5F">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255A5F">
        <w:rPr>
          <w:rFonts w:ascii="Times New Roman" w:hAnsi="Times New Roman"/>
          <w:lang w:val="en-US"/>
        </w:rPr>
        <w:tab/>
      </w:r>
    </w:p>
    <w:p w:rsidR="00255A5F" w:rsidRPr="00255A5F" w:rsidRDefault="00255A5F" w:rsidP="0035612F">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255A5F">
        <w:rPr>
          <w:rFonts w:ascii="Times New Roman" w:hAnsi="Times New Roman"/>
          <w:sz w:val="2"/>
          <w:lang w:val="en-US"/>
        </w:rPr>
        <w:tab/>
      </w:r>
    </w:p>
    <w:p w:rsidR="00255A5F" w:rsidRPr="00255A5F" w:rsidRDefault="00255A5F" w:rsidP="0035612F">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255A5F">
        <w:rPr>
          <w:rFonts w:ascii="Times New Roman" w:hAnsi="Times New Roman"/>
          <w:sz w:val="2"/>
          <w:lang w:val="en-US"/>
        </w:rPr>
        <w:tab/>
      </w:r>
      <w:r w:rsidRPr="00255A5F">
        <w:rPr>
          <w:rFonts w:ascii="Times New Roman" w:hAnsi="Times New Roman"/>
          <w:sz w:val="2"/>
          <w:lang w:val="en-US"/>
        </w:rPr>
        <w:tab/>
      </w:r>
      <w:r w:rsidRPr="00255A5F">
        <w:rPr>
          <w:rFonts w:ascii="Times New Roman" w:hAnsi="Times New Roman"/>
          <w:sz w:val="2"/>
          <w:lang w:val="en-US"/>
        </w:rPr>
        <w:tab/>
      </w:r>
      <w:r w:rsidRPr="00255A5F">
        <w:rPr>
          <w:rFonts w:ascii="Times New Roman" w:hAnsi="Times New Roman"/>
          <w:sz w:val="2"/>
          <w:lang w:val="en-US"/>
        </w:rPr>
        <w:tab/>
      </w:r>
    </w:p>
    <w:p w:rsidR="00255A5F" w:rsidRPr="00255A5F" w:rsidRDefault="00255A5F" w:rsidP="0035612F">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255A5F">
        <w:rPr>
          <w:rFonts w:eastAsia="Calibri"/>
          <w:b/>
          <w:i/>
          <w:color w:val="000000"/>
          <w:lang w:val="en-US"/>
        </w:rPr>
        <w:t>Country/Geographical area</w:t>
      </w:r>
      <w:r w:rsidRPr="00255A5F">
        <w:rPr>
          <w:rFonts w:ascii="Times New Roman" w:hAnsi="Times New Roman"/>
          <w:lang w:val="en-US"/>
        </w:rPr>
        <w:tab/>
      </w:r>
      <w:r w:rsidRPr="00255A5F">
        <w:rPr>
          <w:rFonts w:eastAsia="Calibri"/>
          <w:b/>
          <w:i/>
          <w:color w:val="000000"/>
          <w:lang w:val="en-US"/>
        </w:rPr>
        <w:t>MCC+MNC *</w:t>
      </w:r>
      <w:r w:rsidRPr="00255A5F">
        <w:rPr>
          <w:rFonts w:ascii="Times New Roman" w:hAnsi="Times New Roman"/>
          <w:lang w:val="en-US"/>
        </w:rPr>
        <w:tab/>
      </w:r>
      <w:r w:rsidRPr="00255A5F">
        <w:rPr>
          <w:rFonts w:eastAsia="Calibri"/>
          <w:b/>
          <w:i/>
          <w:color w:val="000000"/>
          <w:lang w:val="en-US"/>
        </w:rPr>
        <w:t>Operator/Network</w:t>
      </w:r>
    </w:p>
    <w:p w:rsidR="00255A5F" w:rsidRPr="00255A5F" w:rsidRDefault="00255A5F" w:rsidP="00255A5F">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255A5F">
        <w:rPr>
          <w:rFonts w:eastAsia="Calibri"/>
          <w:b/>
          <w:color w:val="000000"/>
          <w:lang w:val="en-US"/>
        </w:rPr>
        <w:t>French Polynesia</w:t>
      </w:r>
      <w:r w:rsidR="003E09C8">
        <w:rPr>
          <w:rFonts w:eastAsia="Calibri"/>
          <w:b/>
          <w:color w:val="000000"/>
          <w:lang w:val="en-US"/>
        </w:rPr>
        <w:t xml:space="preserve">    </w:t>
      </w:r>
      <w:r w:rsidRPr="00255A5F">
        <w:rPr>
          <w:rFonts w:eastAsia="Calibri"/>
          <w:b/>
          <w:color w:val="000000"/>
          <w:lang w:val="en-US"/>
        </w:rPr>
        <w:t xml:space="preserve"> ADD</w:t>
      </w:r>
    </w:p>
    <w:p w:rsidR="00255A5F" w:rsidRPr="00255A5F" w:rsidRDefault="00255A5F" w:rsidP="0035612F">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255A5F">
        <w:rPr>
          <w:rFonts w:ascii="Times New Roman" w:hAnsi="Times New Roman"/>
          <w:lang w:val="en-US"/>
        </w:rPr>
        <w:tab/>
      </w:r>
      <w:r w:rsidRPr="00255A5F">
        <w:rPr>
          <w:rFonts w:eastAsia="Calibri"/>
          <w:color w:val="000000"/>
          <w:lang w:val="en-US"/>
        </w:rPr>
        <w:t>547 05</w:t>
      </w:r>
      <w:r w:rsidRPr="00255A5F">
        <w:rPr>
          <w:rFonts w:ascii="Times New Roman" w:hAnsi="Times New Roman"/>
          <w:lang w:val="en-US"/>
        </w:rPr>
        <w:tab/>
      </w:r>
      <w:r w:rsidRPr="00255A5F">
        <w:rPr>
          <w:rFonts w:eastAsia="Calibri"/>
          <w:color w:val="000000"/>
          <w:lang w:val="en-US"/>
        </w:rPr>
        <w:t>VITI</w:t>
      </w:r>
    </w:p>
    <w:p w:rsidR="00255A5F" w:rsidRPr="00255A5F" w:rsidRDefault="00255A5F" w:rsidP="00255A5F">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255A5F">
        <w:rPr>
          <w:rFonts w:eastAsia="Calibri"/>
          <w:b/>
          <w:color w:val="000000"/>
          <w:lang w:val="en-US"/>
        </w:rPr>
        <w:t>South Africa</w:t>
      </w:r>
      <w:r w:rsidR="003E09C8">
        <w:rPr>
          <w:rFonts w:eastAsia="Calibri"/>
          <w:b/>
          <w:color w:val="000000"/>
          <w:lang w:val="en-US"/>
        </w:rPr>
        <w:t xml:space="preserve">    </w:t>
      </w:r>
      <w:r w:rsidRPr="00255A5F">
        <w:rPr>
          <w:rFonts w:eastAsia="Calibri"/>
          <w:b/>
          <w:color w:val="000000"/>
          <w:lang w:val="en-US"/>
        </w:rPr>
        <w:t xml:space="preserve"> ADD</w:t>
      </w:r>
    </w:p>
    <w:p w:rsidR="00255A5F" w:rsidRPr="00255A5F" w:rsidRDefault="00255A5F" w:rsidP="0035612F">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255A5F">
        <w:rPr>
          <w:rFonts w:ascii="Times New Roman" w:hAnsi="Times New Roman"/>
          <w:lang w:val="en-US"/>
        </w:rPr>
        <w:tab/>
      </w:r>
      <w:r w:rsidRPr="00255A5F">
        <w:rPr>
          <w:rFonts w:eastAsia="Calibri"/>
          <w:color w:val="000000"/>
          <w:lang w:val="en-US"/>
        </w:rPr>
        <w:t>655 16</w:t>
      </w:r>
      <w:r w:rsidRPr="00255A5F">
        <w:rPr>
          <w:rFonts w:ascii="Times New Roman" w:hAnsi="Times New Roman"/>
          <w:lang w:val="en-US"/>
        </w:rPr>
        <w:tab/>
      </w:r>
      <w:r w:rsidRPr="00255A5F">
        <w:rPr>
          <w:rFonts w:eastAsia="Calibri"/>
          <w:color w:val="000000"/>
          <w:lang w:val="en-US"/>
        </w:rPr>
        <w:t>Phoenix Systems Integration (Pty) Ltd</w:t>
      </w:r>
    </w:p>
    <w:p w:rsidR="00255A5F" w:rsidRPr="00255A5F" w:rsidRDefault="00255A5F" w:rsidP="00255A5F">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255A5F">
        <w:rPr>
          <w:rFonts w:eastAsia="Calibri"/>
          <w:b/>
          <w:color w:val="000000"/>
          <w:lang w:val="en-US"/>
        </w:rPr>
        <w:t>International Mobile, shared code</w:t>
      </w:r>
      <w:r w:rsidR="003E09C8">
        <w:rPr>
          <w:rFonts w:eastAsia="Calibri"/>
          <w:b/>
          <w:color w:val="000000"/>
          <w:lang w:val="en-US"/>
        </w:rPr>
        <w:t xml:space="preserve">    </w:t>
      </w:r>
      <w:r w:rsidRPr="00255A5F">
        <w:rPr>
          <w:rFonts w:eastAsia="Calibri"/>
          <w:b/>
          <w:color w:val="000000"/>
          <w:lang w:val="en-US"/>
        </w:rPr>
        <w:t xml:space="preserve"> ADD</w:t>
      </w:r>
    </w:p>
    <w:p w:rsidR="00255A5F" w:rsidRPr="00255A5F" w:rsidRDefault="00255A5F" w:rsidP="0035612F">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255A5F">
        <w:rPr>
          <w:rFonts w:ascii="Times New Roman" w:hAnsi="Times New Roman"/>
          <w:lang w:val="en-US"/>
        </w:rPr>
        <w:tab/>
      </w:r>
      <w:r w:rsidRPr="00255A5F">
        <w:rPr>
          <w:rFonts w:eastAsia="Calibri"/>
          <w:color w:val="000000"/>
          <w:lang w:val="en-US"/>
        </w:rPr>
        <w:t>901 41</w:t>
      </w:r>
      <w:r w:rsidRPr="00255A5F">
        <w:rPr>
          <w:rFonts w:ascii="Times New Roman" w:hAnsi="Times New Roman"/>
          <w:lang w:val="en-US"/>
        </w:rPr>
        <w:tab/>
      </w:r>
      <w:r w:rsidRPr="00255A5F">
        <w:rPr>
          <w:rFonts w:eastAsia="Calibri"/>
          <w:color w:val="000000"/>
          <w:lang w:val="en-US"/>
        </w:rPr>
        <w:t>BodyTrace Netherlands B.V.</w:t>
      </w:r>
    </w:p>
    <w:p w:rsidR="00255A5F" w:rsidRPr="00255A5F" w:rsidRDefault="00255A5F" w:rsidP="0035612F">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255A5F">
        <w:rPr>
          <w:rFonts w:ascii="Times New Roman" w:hAnsi="Times New Roman"/>
          <w:lang w:val="en-US"/>
        </w:rPr>
        <w:tab/>
      </w:r>
      <w:r w:rsidRPr="00255A5F">
        <w:rPr>
          <w:rFonts w:ascii="Times New Roman" w:hAnsi="Times New Roman"/>
          <w:sz w:val="2"/>
          <w:lang w:val="en-US"/>
        </w:rPr>
        <w:tab/>
      </w:r>
    </w:p>
    <w:p w:rsidR="00255A5F" w:rsidRPr="00255A5F" w:rsidRDefault="00255A5F" w:rsidP="00255A5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55A5F">
        <w:rPr>
          <w:rFonts w:ascii="Arial" w:eastAsia="Arial" w:hAnsi="Arial"/>
          <w:color w:val="000000"/>
          <w:sz w:val="16"/>
          <w:lang w:val="en-US"/>
        </w:rPr>
        <w:t>____________</w:t>
      </w:r>
    </w:p>
    <w:p w:rsidR="00255A5F" w:rsidRPr="00827695" w:rsidRDefault="00255A5F" w:rsidP="0035612F">
      <w:pPr>
        <w:pStyle w:val="ListParagraph"/>
        <w:numPr>
          <w:ilvl w:val="0"/>
          <w:numId w:val="8"/>
        </w:numPr>
        <w:tabs>
          <w:tab w:val="left" w:pos="266"/>
        </w:tabs>
        <w:spacing w:line="240" w:lineRule="auto"/>
        <w:ind w:left="40" w:firstLine="0"/>
        <w:rPr>
          <w:rFonts w:ascii="Times New Roman" w:hAnsi="Times New Roman"/>
          <w:sz w:val="16"/>
          <w:szCs w:val="16"/>
        </w:rPr>
      </w:pPr>
      <w:r w:rsidRPr="00827695">
        <w:rPr>
          <w:color w:val="000000"/>
          <w:sz w:val="16"/>
          <w:szCs w:val="16"/>
        </w:rPr>
        <w:t>MCC:  Country Code / Indicatif de pays du mobile / Indicativo de país para el servicio móvil</w:t>
      </w:r>
      <w:r w:rsidR="0035612F" w:rsidRPr="00827695">
        <w:rPr>
          <w:color w:val="000000"/>
          <w:sz w:val="16"/>
          <w:szCs w:val="16"/>
        </w:rPr>
        <w:br/>
      </w:r>
      <w:r w:rsidR="0035612F" w:rsidRPr="00827695">
        <w:rPr>
          <w:color w:val="000000"/>
          <w:sz w:val="16"/>
          <w:szCs w:val="16"/>
        </w:rPr>
        <w:tab/>
      </w:r>
      <w:r w:rsidRPr="00827695">
        <w:rPr>
          <w:color w:val="000000"/>
          <w:sz w:val="16"/>
          <w:szCs w:val="16"/>
        </w:rPr>
        <w:t>MNC:  Network Code / Code de réseau mobile / Indicativo de red para el servicio móvil</w:t>
      </w:r>
    </w:p>
    <w:p w:rsidR="00255A5F" w:rsidRPr="00827695" w:rsidRDefault="00255A5F" w:rsidP="00255A5F">
      <w:pPr>
        <w:tabs>
          <w:tab w:val="clear" w:pos="567"/>
          <w:tab w:val="clear" w:pos="1276"/>
          <w:tab w:val="clear" w:pos="1843"/>
          <w:tab w:val="clear" w:pos="5387"/>
          <w:tab w:val="clear" w:pos="5954"/>
          <w:tab w:val="left" w:pos="99"/>
          <w:tab w:val="left" w:pos="8101"/>
        </w:tabs>
        <w:overflowPunct/>
        <w:autoSpaceDE/>
        <w:autoSpaceDN/>
        <w:adjustRightInd/>
        <w:spacing w:before="0"/>
        <w:jc w:val="left"/>
        <w:textAlignment w:val="auto"/>
        <w:rPr>
          <w:rFonts w:ascii="Times New Roman" w:hAnsi="Times New Roman"/>
          <w:sz w:val="2"/>
          <w:lang w:val="en-US"/>
        </w:rPr>
      </w:pPr>
      <w:r w:rsidRPr="00827695">
        <w:rPr>
          <w:rFonts w:ascii="Times New Roman" w:hAnsi="Times New Roman"/>
          <w:lang w:val="en-US"/>
        </w:rPr>
        <w:tab/>
      </w:r>
    </w:p>
    <w:p w:rsidR="00255A5F" w:rsidRPr="00827695" w:rsidRDefault="00255A5F" w:rsidP="00255A5F">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7695">
        <w:rPr>
          <w:rFonts w:ascii="Times New Roman" w:hAnsi="Times New Roman"/>
          <w:lang w:val="en-US"/>
        </w:rPr>
        <w:tab/>
      </w:r>
    </w:p>
    <w:p w:rsidR="0035612F" w:rsidRPr="00827695" w:rsidRDefault="0035612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827695">
        <w:rPr>
          <w:lang w:val="en-US"/>
        </w:rPr>
        <w:br w:type="page"/>
      </w:r>
    </w:p>
    <w:p w:rsidR="00A22DF0" w:rsidRPr="00992FEE" w:rsidRDefault="00A22DF0" w:rsidP="00A22DF0">
      <w:pPr>
        <w:pStyle w:val="Heading20"/>
        <w:rPr>
          <w:lang w:val="en-US"/>
        </w:rPr>
      </w:pPr>
      <w:r w:rsidRPr="00992FEE">
        <w:rPr>
          <w:lang w:val="en-US"/>
        </w:rPr>
        <w:lastRenderedPageBreak/>
        <w:t>List of ITU Carrier Codes</w:t>
      </w:r>
      <w:r w:rsidRPr="00992FEE">
        <w:rPr>
          <w:lang w:val="en-US"/>
        </w:rPr>
        <w:br/>
        <w:t>(According to ITU-T Recommendation M.1400 (07/2006))</w:t>
      </w:r>
      <w:r w:rsidRPr="00992FEE">
        <w:rPr>
          <w:lang w:val="en-US"/>
        </w:rPr>
        <w:br/>
        <w:t>(Position on 1 June 2011)</w:t>
      </w:r>
    </w:p>
    <w:p w:rsidR="00A22DF0" w:rsidRPr="00BF7171" w:rsidRDefault="00A22DF0" w:rsidP="00A22DF0">
      <w:pPr>
        <w:spacing w:before="240"/>
        <w:jc w:val="center"/>
        <w:rPr>
          <w:rFonts w:asciiTheme="minorHAnsi" w:hAnsiTheme="minorHAnsi"/>
        </w:rPr>
      </w:pPr>
      <w:r w:rsidRPr="00992FEE">
        <w:rPr>
          <w:rFonts w:asciiTheme="minorHAnsi" w:hAnsiTheme="minorHAnsi"/>
        </w:rPr>
        <w:t>(Annex to ITU Operational Bulletin No. 981 – 1.VI.2011)</w:t>
      </w:r>
      <w:r w:rsidRPr="00992FEE">
        <w:rPr>
          <w:rFonts w:asciiTheme="minorHAnsi" w:hAnsiTheme="minorHAnsi"/>
        </w:rPr>
        <w:br/>
      </w:r>
      <w:r w:rsidRPr="00BF7171">
        <w:rPr>
          <w:rFonts w:asciiTheme="minorHAnsi" w:hAnsiTheme="minorHAnsi"/>
        </w:rPr>
        <w:t>(Amendment N</w:t>
      </w:r>
      <w:r>
        <w:rPr>
          <w:rFonts w:asciiTheme="minorHAnsi" w:hAnsiTheme="minorHAnsi"/>
        </w:rPr>
        <w:t>o. 33</w:t>
      </w:r>
      <w:r w:rsidRPr="00BF7171">
        <w:rPr>
          <w:rFonts w:asciiTheme="minorHAnsi" w:hAnsiTheme="minorHAnsi"/>
        </w:rPr>
        <w:t>)</w:t>
      </w:r>
    </w:p>
    <w:p w:rsidR="00A22DF0" w:rsidRPr="00992FEE" w:rsidRDefault="00A22DF0" w:rsidP="00A22DF0"/>
    <w:tbl>
      <w:tblPr>
        <w:tblW w:w="9664" w:type="dxa"/>
        <w:jc w:val="center"/>
        <w:tblLayout w:type="fixed"/>
        <w:tblLook w:val="04A0" w:firstRow="1" w:lastRow="0" w:firstColumn="1" w:lastColumn="0" w:noHBand="0" w:noVBand="1"/>
      </w:tblPr>
      <w:tblGrid>
        <w:gridCol w:w="3673"/>
        <w:gridCol w:w="1985"/>
        <w:gridCol w:w="4006"/>
      </w:tblGrid>
      <w:tr w:rsidR="00A22DF0" w:rsidRPr="00233AD2" w:rsidTr="00A22DF0">
        <w:trPr>
          <w:cantSplit/>
          <w:tblHeader/>
          <w:jc w:val="center"/>
        </w:trPr>
        <w:tc>
          <w:tcPr>
            <w:tcW w:w="3673" w:type="dxa"/>
            <w:hideMark/>
          </w:tcPr>
          <w:p w:rsidR="00A22DF0" w:rsidRPr="008E5824" w:rsidRDefault="00A22DF0" w:rsidP="00A22DF0">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Country or area/ISO code</w:t>
            </w:r>
          </w:p>
        </w:tc>
        <w:tc>
          <w:tcPr>
            <w:tcW w:w="1985" w:type="dxa"/>
            <w:hideMark/>
          </w:tcPr>
          <w:p w:rsidR="00A22DF0" w:rsidRPr="008E5824" w:rsidRDefault="00A22DF0" w:rsidP="00A22DF0">
            <w:pPr>
              <w:widowControl w:val="0"/>
              <w:spacing w:before="6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Company Code</w:t>
            </w:r>
          </w:p>
        </w:tc>
        <w:tc>
          <w:tcPr>
            <w:tcW w:w="4006" w:type="dxa"/>
            <w:hideMark/>
          </w:tcPr>
          <w:p w:rsidR="00A22DF0" w:rsidRPr="008E5824" w:rsidRDefault="00A22DF0" w:rsidP="00A22DF0">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Contact</w:t>
            </w:r>
          </w:p>
        </w:tc>
      </w:tr>
      <w:tr w:rsidR="00A22DF0" w:rsidRPr="00233AD2" w:rsidTr="00A22DF0">
        <w:trPr>
          <w:cantSplit/>
          <w:tblHeader/>
          <w:jc w:val="center"/>
        </w:trPr>
        <w:tc>
          <w:tcPr>
            <w:tcW w:w="3673" w:type="dxa"/>
            <w:tcBorders>
              <w:top w:val="nil"/>
              <w:left w:val="nil"/>
              <w:bottom w:val="single" w:sz="4" w:space="0" w:color="auto"/>
              <w:right w:val="nil"/>
            </w:tcBorders>
            <w:hideMark/>
          </w:tcPr>
          <w:p w:rsidR="00A22DF0" w:rsidRPr="008E5824" w:rsidRDefault="00A22DF0" w:rsidP="00A22DF0">
            <w:pPr>
              <w:widowControl w:val="0"/>
              <w:rPr>
                <w:rFonts w:asciiTheme="minorHAnsi" w:eastAsia="SimSun" w:hAnsiTheme="minorHAnsi" w:cs="Arial"/>
                <w:b/>
                <w:bCs/>
                <w:i/>
                <w:iCs/>
                <w:color w:val="000000"/>
              </w:rPr>
            </w:pPr>
            <w:r w:rsidRPr="008E5824">
              <w:rPr>
                <w:rFonts w:asciiTheme="minorHAnsi" w:eastAsia="SimSun" w:hAnsiTheme="minorHAnsi" w:cs="Arial"/>
                <w:i/>
                <w:iCs/>
              </w:rPr>
              <w:t xml:space="preserve">  </w:t>
            </w:r>
            <w:r w:rsidRPr="008E5824">
              <w:rPr>
                <w:rFonts w:asciiTheme="minorHAnsi" w:eastAsia="SimSun" w:hAnsiTheme="minorHAnsi" w:cs="Arial"/>
                <w:b/>
                <w:bCs/>
                <w:i/>
                <w:iCs/>
                <w:color w:val="000000"/>
              </w:rPr>
              <w:t>Company Name/Address</w:t>
            </w:r>
          </w:p>
        </w:tc>
        <w:tc>
          <w:tcPr>
            <w:tcW w:w="1985" w:type="dxa"/>
            <w:tcBorders>
              <w:top w:val="nil"/>
              <w:left w:val="nil"/>
              <w:bottom w:val="single" w:sz="4" w:space="0" w:color="auto"/>
              <w:right w:val="nil"/>
            </w:tcBorders>
            <w:hideMark/>
          </w:tcPr>
          <w:p w:rsidR="00A22DF0" w:rsidRPr="008E5824" w:rsidRDefault="00A22DF0" w:rsidP="00A22DF0">
            <w:pPr>
              <w:widowControl w:val="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(carrier code)</w:t>
            </w:r>
          </w:p>
        </w:tc>
        <w:tc>
          <w:tcPr>
            <w:tcW w:w="4006" w:type="dxa"/>
            <w:tcBorders>
              <w:top w:val="nil"/>
              <w:left w:val="nil"/>
              <w:bottom w:val="single" w:sz="4" w:space="0" w:color="auto"/>
              <w:right w:val="nil"/>
            </w:tcBorders>
          </w:tcPr>
          <w:p w:rsidR="00A22DF0" w:rsidRPr="008E5824" w:rsidRDefault="00A22DF0" w:rsidP="00A22DF0">
            <w:pPr>
              <w:widowControl w:val="0"/>
              <w:rPr>
                <w:rFonts w:asciiTheme="minorHAnsi" w:eastAsia="SimSun" w:hAnsiTheme="minorHAnsi" w:cs="Arial"/>
                <w:b/>
                <w:bCs/>
                <w:i/>
                <w:iCs/>
                <w:color w:val="000000"/>
              </w:rPr>
            </w:pPr>
          </w:p>
        </w:tc>
      </w:tr>
    </w:tbl>
    <w:p w:rsidR="00A22DF0" w:rsidRDefault="00A22DF0" w:rsidP="00A22DF0">
      <w:pPr>
        <w:rPr>
          <w:rFonts w:cs="Calibri"/>
          <w:color w:val="000000"/>
          <w:sz w:val="24"/>
          <w:szCs w:val="24"/>
        </w:rPr>
      </w:pPr>
    </w:p>
    <w:p w:rsidR="00A22DF0" w:rsidRDefault="00A22DF0" w:rsidP="005E0456">
      <w:pPr>
        <w:tabs>
          <w:tab w:val="left" w:pos="3686"/>
        </w:tabs>
        <w:rPr>
          <w:rFonts w:cs="Calibri"/>
          <w:b/>
          <w:i/>
          <w:sz w:val="24"/>
          <w:szCs w:val="24"/>
        </w:rPr>
      </w:pPr>
      <w:r>
        <w:rPr>
          <w:rFonts w:eastAsia="SimSun"/>
          <w:b/>
          <w:i/>
        </w:rPr>
        <w:t>Germany (</w:t>
      </w:r>
      <w:r>
        <w:rPr>
          <w:rFonts w:eastAsia="SimSun" w:cs="Arial"/>
          <w:b/>
          <w:bCs/>
          <w:i/>
          <w:iCs/>
          <w:color w:val="000000"/>
        </w:rPr>
        <w:t>Federal Republic of</w:t>
      </w:r>
      <w:r>
        <w:rPr>
          <w:rFonts w:eastAsia="SimSun"/>
          <w:b/>
          <w:i/>
        </w:rPr>
        <w:t>) / DEU</w:t>
      </w:r>
      <w:r>
        <w:rPr>
          <w:rFonts w:cs="Calibri"/>
          <w:b/>
          <w:i/>
          <w:color w:val="00B050"/>
          <w:sz w:val="24"/>
          <w:szCs w:val="24"/>
        </w:rPr>
        <w:tab/>
      </w:r>
      <w:r w:rsidR="003619AC">
        <w:rPr>
          <w:rFonts w:cs="Calibri"/>
          <w:b/>
          <w:i/>
          <w:color w:val="00B050"/>
          <w:sz w:val="24"/>
          <w:szCs w:val="24"/>
        </w:rPr>
        <w:tab/>
      </w:r>
      <w:r>
        <w:rPr>
          <w:rFonts w:cs="Calibri"/>
          <w:b/>
          <w:szCs w:val="22"/>
        </w:rPr>
        <w:t>ADD</w:t>
      </w:r>
    </w:p>
    <w:p w:rsidR="00A22DF0" w:rsidRDefault="00A22DF0" w:rsidP="00BF0FA5"/>
    <w:tbl>
      <w:tblPr>
        <w:tblW w:w="10740" w:type="dxa"/>
        <w:tblLayout w:type="fixed"/>
        <w:tblLook w:val="04A0" w:firstRow="1" w:lastRow="0" w:firstColumn="1" w:lastColumn="0" w:noHBand="0" w:noVBand="1"/>
      </w:tblPr>
      <w:tblGrid>
        <w:gridCol w:w="3794"/>
        <w:gridCol w:w="1559"/>
        <w:gridCol w:w="5387"/>
      </w:tblGrid>
      <w:tr w:rsidR="00A22DF0" w:rsidTr="002249F2">
        <w:tc>
          <w:tcPr>
            <w:tcW w:w="3794" w:type="dxa"/>
            <w:hideMark/>
          </w:tcPr>
          <w:p w:rsidR="00A22DF0" w:rsidRDefault="00A22DF0" w:rsidP="00A22DF0">
            <w:pPr>
              <w:widowControl w:val="0"/>
              <w:spacing w:before="71" w:line="276" w:lineRule="auto"/>
              <w:rPr>
                <w:rFonts w:eastAsia="SimSun" w:cs="Arial"/>
                <w:b/>
                <w:bCs/>
                <w:i/>
                <w:iCs/>
                <w:color w:val="000000"/>
              </w:rPr>
            </w:pPr>
            <w:r>
              <w:rPr>
                <w:rFonts w:eastAsia="SimSun" w:cs="Arial"/>
                <w:b/>
                <w:bCs/>
                <w:i/>
                <w:iCs/>
                <w:color w:val="000000"/>
              </w:rPr>
              <w:t>Germany (Federal Republic of) / DEU</w:t>
            </w:r>
          </w:p>
        </w:tc>
        <w:tc>
          <w:tcPr>
            <w:tcW w:w="1559" w:type="dxa"/>
          </w:tcPr>
          <w:p w:rsidR="00A22DF0" w:rsidRDefault="00A22DF0" w:rsidP="002249F2">
            <w:pPr>
              <w:widowControl w:val="0"/>
              <w:spacing w:before="71" w:line="276" w:lineRule="auto"/>
              <w:jc w:val="left"/>
              <w:rPr>
                <w:rFonts w:eastAsia="SimSun" w:cs="Arial"/>
                <w:b/>
                <w:bCs/>
                <w:i/>
                <w:iCs/>
                <w:color w:val="000000"/>
              </w:rPr>
            </w:pPr>
          </w:p>
        </w:tc>
        <w:tc>
          <w:tcPr>
            <w:tcW w:w="5387" w:type="dxa"/>
          </w:tcPr>
          <w:p w:rsidR="00A22DF0" w:rsidRDefault="00A22DF0" w:rsidP="00A22DF0">
            <w:pPr>
              <w:widowControl w:val="0"/>
              <w:spacing w:before="71" w:line="276" w:lineRule="auto"/>
              <w:rPr>
                <w:rFonts w:eastAsia="SimSun" w:cs="Arial"/>
                <w:b/>
                <w:bCs/>
                <w:i/>
                <w:iCs/>
                <w:color w:val="000000"/>
              </w:rPr>
            </w:pPr>
          </w:p>
        </w:tc>
      </w:tr>
      <w:tr w:rsidR="00A22DF0" w:rsidTr="002249F2">
        <w:tc>
          <w:tcPr>
            <w:tcW w:w="3794" w:type="dxa"/>
            <w:hideMark/>
          </w:tcPr>
          <w:p w:rsidR="00A22DF0" w:rsidRPr="00964958" w:rsidRDefault="00A22DF0" w:rsidP="00964958">
            <w:pPr>
              <w:tabs>
                <w:tab w:val="left" w:pos="426"/>
                <w:tab w:val="left" w:pos="4140"/>
                <w:tab w:val="left" w:pos="4230"/>
              </w:tabs>
              <w:spacing w:before="0" w:line="276" w:lineRule="auto"/>
              <w:rPr>
                <w:rFonts w:eastAsiaTheme="minorEastAsia" w:cs="Calibri"/>
                <w:szCs w:val="22"/>
                <w:lang w:eastAsia="zh-CN"/>
              </w:rPr>
            </w:pPr>
            <w:r w:rsidRPr="00964958">
              <w:rPr>
                <w:rFonts w:eastAsiaTheme="minorEastAsia" w:cs="Calibri"/>
                <w:szCs w:val="22"/>
                <w:lang w:eastAsia="zh-CN"/>
              </w:rPr>
              <w:t>Concrete Logic GmbH</w:t>
            </w:r>
          </w:p>
        </w:tc>
        <w:tc>
          <w:tcPr>
            <w:tcW w:w="1559" w:type="dxa"/>
            <w:hideMark/>
          </w:tcPr>
          <w:p w:rsidR="00A22DF0" w:rsidRDefault="00A22DF0" w:rsidP="002249F2">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CL</w:t>
            </w:r>
          </w:p>
        </w:tc>
        <w:tc>
          <w:tcPr>
            <w:tcW w:w="5387" w:type="dxa"/>
            <w:hideMark/>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Mr. Dirk Steins</w:t>
            </w:r>
          </w:p>
        </w:tc>
      </w:tr>
      <w:tr w:rsidR="00A22DF0" w:rsidTr="002249F2">
        <w:tc>
          <w:tcPr>
            <w:tcW w:w="3794" w:type="dxa"/>
            <w:hideMark/>
          </w:tcPr>
          <w:p w:rsidR="00A22DF0" w:rsidRPr="00964958" w:rsidRDefault="00A22DF0" w:rsidP="00964958">
            <w:pPr>
              <w:widowControl w:val="0"/>
              <w:spacing w:before="0" w:line="276" w:lineRule="auto"/>
              <w:rPr>
                <w:rFonts w:eastAsia="SimSun" w:cs="Calibri"/>
                <w:color w:val="000000"/>
                <w:szCs w:val="22"/>
              </w:rPr>
            </w:pPr>
            <w:r w:rsidRPr="00964958">
              <w:rPr>
                <w:rFonts w:eastAsiaTheme="minorEastAsia" w:cs="Calibri"/>
                <w:szCs w:val="22"/>
                <w:lang w:eastAsia="zh-CN"/>
              </w:rPr>
              <w:t>Wilhelm-Ruppert-Strasse 38</w:t>
            </w:r>
          </w:p>
        </w:tc>
        <w:tc>
          <w:tcPr>
            <w:tcW w:w="1559" w:type="dxa"/>
          </w:tcPr>
          <w:p w:rsidR="00A22DF0" w:rsidRDefault="00A22DF0" w:rsidP="002249F2">
            <w:pPr>
              <w:widowControl w:val="0"/>
              <w:spacing w:before="0" w:line="276" w:lineRule="auto"/>
              <w:jc w:val="left"/>
              <w:rPr>
                <w:rFonts w:asciiTheme="minorBidi" w:eastAsia="SimSun" w:hAnsiTheme="minorBidi" w:cstheme="minorBidi"/>
                <w:b/>
                <w:bCs/>
                <w:color w:val="000000"/>
              </w:rPr>
            </w:pPr>
          </w:p>
        </w:tc>
        <w:tc>
          <w:tcPr>
            <w:tcW w:w="5387" w:type="dxa"/>
            <w:hideMark/>
          </w:tcPr>
          <w:p w:rsidR="00A22DF0" w:rsidRPr="00964958" w:rsidRDefault="00354F08" w:rsidP="00A52C2E">
            <w:pPr>
              <w:spacing w:before="0" w:line="276" w:lineRule="auto"/>
              <w:rPr>
                <w:rFonts w:cs="Calibri"/>
                <w:szCs w:val="22"/>
              </w:rPr>
            </w:pPr>
            <w:r>
              <w:rPr>
                <w:rFonts w:eastAsiaTheme="minorEastAsia" w:cs="Calibri"/>
                <w:szCs w:val="22"/>
                <w:lang w:eastAsia="zh-CN"/>
              </w:rPr>
              <w:t>Tel:</w:t>
            </w:r>
            <w:r w:rsidR="00A22DF0" w:rsidRPr="00964958">
              <w:rPr>
                <w:rFonts w:eastAsiaTheme="minorEastAsia" w:cs="Calibri"/>
                <w:szCs w:val="22"/>
                <w:lang w:eastAsia="zh-CN"/>
              </w:rPr>
              <w:t xml:space="preserve"> </w:t>
            </w:r>
            <w:r w:rsidR="00A52C2E">
              <w:rPr>
                <w:rFonts w:eastAsiaTheme="minorEastAsia" w:cs="Calibri"/>
                <w:szCs w:val="22"/>
                <w:lang w:eastAsia="zh-CN"/>
              </w:rPr>
              <w:tab/>
            </w:r>
            <w:r w:rsidR="00A22DF0" w:rsidRPr="00964958">
              <w:rPr>
                <w:rFonts w:eastAsiaTheme="minorEastAsia" w:cs="Calibri"/>
                <w:szCs w:val="22"/>
                <w:lang w:eastAsia="zh-CN"/>
              </w:rPr>
              <w:t>+49 2203 59055 10</w:t>
            </w:r>
          </w:p>
        </w:tc>
      </w:tr>
      <w:tr w:rsidR="00A22DF0" w:rsidTr="002249F2">
        <w:tc>
          <w:tcPr>
            <w:tcW w:w="3794" w:type="dxa"/>
            <w:hideMark/>
          </w:tcPr>
          <w:p w:rsidR="00A22DF0" w:rsidRPr="00964958" w:rsidRDefault="00A22DF0" w:rsidP="00964958">
            <w:pPr>
              <w:widowControl w:val="0"/>
              <w:spacing w:before="0" w:line="276" w:lineRule="auto"/>
              <w:rPr>
                <w:rFonts w:eastAsia="SimSun" w:cs="Calibri"/>
                <w:szCs w:val="22"/>
              </w:rPr>
            </w:pPr>
            <w:r w:rsidRPr="00964958">
              <w:rPr>
                <w:rFonts w:eastAsia="SimSun" w:cs="Calibri"/>
                <w:szCs w:val="22"/>
              </w:rPr>
              <w:t>51147 Cologne</w:t>
            </w:r>
          </w:p>
        </w:tc>
        <w:tc>
          <w:tcPr>
            <w:tcW w:w="1559" w:type="dxa"/>
          </w:tcPr>
          <w:p w:rsidR="00A22DF0" w:rsidRDefault="00A22DF0" w:rsidP="002249F2">
            <w:pPr>
              <w:widowControl w:val="0"/>
              <w:spacing w:before="0" w:line="276" w:lineRule="auto"/>
              <w:jc w:val="left"/>
              <w:rPr>
                <w:rFonts w:asciiTheme="minorBidi" w:eastAsia="SimSun" w:hAnsiTheme="minorBidi" w:cstheme="minorBidi"/>
                <w:b/>
                <w:bCs/>
                <w:color w:val="000000"/>
              </w:rPr>
            </w:pPr>
          </w:p>
        </w:tc>
        <w:tc>
          <w:tcPr>
            <w:tcW w:w="5387" w:type="dxa"/>
            <w:hideMark/>
          </w:tcPr>
          <w:p w:rsidR="00A22DF0" w:rsidRPr="00A52C2E" w:rsidRDefault="00A22DF0" w:rsidP="00A52C2E">
            <w:pPr>
              <w:spacing w:before="0" w:line="276" w:lineRule="auto"/>
              <w:rPr>
                <w:rFonts w:eastAsiaTheme="minorEastAsia" w:cs="Calibri"/>
                <w:szCs w:val="22"/>
                <w:lang w:val="en-US" w:eastAsia="zh-CN"/>
              </w:rPr>
            </w:pPr>
            <w:r w:rsidRPr="00964958">
              <w:rPr>
                <w:rFonts w:eastAsiaTheme="minorEastAsia" w:cs="Calibri"/>
                <w:szCs w:val="22"/>
                <w:lang w:eastAsia="zh-CN"/>
              </w:rPr>
              <w:t xml:space="preserve">Fax: </w:t>
            </w:r>
            <w:r w:rsidR="00A52C2E">
              <w:rPr>
                <w:rFonts w:eastAsiaTheme="minorEastAsia" w:cs="Calibri"/>
                <w:szCs w:val="22"/>
                <w:lang w:eastAsia="zh-CN"/>
              </w:rPr>
              <w:tab/>
            </w:r>
            <w:r w:rsidRPr="00A52C2E">
              <w:rPr>
                <w:rFonts w:eastAsiaTheme="minorEastAsia" w:cs="Calibri"/>
                <w:szCs w:val="22"/>
                <w:lang w:val="en-US" w:eastAsia="zh-CN"/>
              </w:rPr>
              <w:t>+49 2203 59055 50</w:t>
            </w:r>
          </w:p>
        </w:tc>
      </w:tr>
      <w:tr w:rsidR="00A22DF0" w:rsidTr="002249F2">
        <w:trPr>
          <w:trHeight w:val="211"/>
        </w:trPr>
        <w:tc>
          <w:tcPr>
            <w:tcW w:w="3794" w:type="dxa"/>
          </w:tcPr>
          <w:p w:rsidR="00A22DF0" w:rsidRDefault="00A22DF0" w:rsidP="00A22DF0">
            <w:pPr>
              <w:widowControl w:val="0"/>
              <w:spacing w:before="71" w:line="276" w:lineRule="auto"/>
              <w:rPr>
                <w:rFonts w:asciiTheme="minorBidi" w:eastAsia="SimSun" w:hAnsiTheme="minorBidi" w:cstheme="minorBidi"/>
                <w:b/>
                <w:bCs/>
                <w:color w:val="000000"/>
              </w:rPr>
            </w:pPr>
          </w:p>
        </w:tc>
        <w:tc>
          <w:tcPr>
            <w:tcW w:w="1559" w:type="dxa"/>
          </w:tcPr>
          <w:p w:rsidR="00A22DF0" w:rsidRDefault="00A22DF0" w:rsidP="002249F2">
            <w:pPr>
              <w:widowControl w:val="0"/>
              <w:spacing w:before="0" w:line="276" w:lineRule="auto"/>
              <w:jc w:val="left"/>
              <w:rPr>
                <w:rFonts w:asciiTheme="minorBidi" w:eastAsia="SimSun" w:hAnsiTheme="minorBidi" w:cstheme="minorBidi"/>
                <w:b/>
                <w:bCs/>
                <w:color w:val="000000"/>
              </w:rPr>
            </w:pPr>
          </w:p>
        </w:tc>
        <w:tc>
          <w:tcPr>
            <w:tcW w:w="5387" w:type="dxa"/>
            <w:hideMark/>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E-mail:</w:t>
            </w:r>
            <w:r w:rsidRPr="00964958">
              <w:rPr>
                <w:rFonts w:eastAsiaTheme="minorEastAsia" w:cs="Calibri"/>
                <w:szCs w:val="22"/>
                <w:lang w:eastAsia="zh-CN"/>
              </w:rPr>
              <w:t xml:space="preserve"> </w:t>
            </w:r>
            <w:r w:rsidRPr="00A52C2E">
              <w:rPr>
                <w:rFonts w:eastAsiaTheme="minorEastAsia" w:cs="Calibri"/>
                <w:szCs w:val="22"/>
                <w:lang w:val="en-US" w:eastAsia="zh-CN"/>
              </w:rPr>
              <w:t>dirk.steins@concrete-logic.de</w:t>
            </w:r>
          </w:p>
        </w:tc>
      </w:tr>
    </w:tbl>
    <w:p w:rsidR="00A22DF0" w:rsidRPr="00A52C2E" w:rsidRDefault="00A22DF0" w:rsidP="00BF0FA5">
      <w:pPr>
        <w:rPr>
          <w:rFonts w:eastAsiaTheme="minorEastAsia"/>
          <w:lang w:val="en-US" w:eastAsia="zh-CN"/>
        </w:rPr>
      </w:pPr>
    </w:p>
    <w:tbl>
      <w:tblPr>
        <w:tblW w:w="10740" w:type="dxa"/>
        <w:tblLayout w:type="fixed"/>
        <w:tblLook w:val="04A0" w:firstRow="1" w:lastRow="0" w:firstColumn="1" w:lastColumn="0" w:noHBand="0" w:noVBand="1"/>
      </w:tblPr>
      <w:tblGrid>
        <w:gridCol w:w="3794"/>
        <w:gridCol w:w="1559"/>
        <w:gridCol w:w="5387"/>
      </w:tblGrid>
      <w:tr w:rsidR="00A22DF0" w:rsidRPr="00533D83" w:rsidTr="002249F2">
        <w:tc>
          <w:tcPr>
            <w:tcW w:w="3794" w:type="dxa"/>
          </w:tcPr>
          <w:p w:rsidR="00A22DF0" w:rsidRPr="00DE6300" w:rsidRDefault="00A22DF0" w:rsidP="00A22DF0">
            <w:pPr>
              <w:widowControl w:val="0"/>
              <w:spacing w:before="71"/>
              <w:rPr>
                <w:rFonts w:eastAsia="SimSun" w:cs="Arial"/>
                <w:b/>
                <w:bCs/>
                <w:i/>
                <w:iCs/>
                <w:color w:val="000000"/>
              </w:rPr>
            </w:pPr>
            <w:r w:rsidRPr="00DE6300">
              <w:rPr>
                <w:rFonts w:eastAsia="SimSun" w:cs="Arial"/>
                <w:b/>
                <w:bCs/>
                <w:i/>
                <w:iCs/>
                <w:color w:val="000000"/>
              </w:rPr>
              <w:t>Germany (Federal Republic of) / DEU</w:t>
            </w:r>
          </w:p>
        </w:tc>
        <w:tc>
          <w:tcPr>
            <w:tcW w:w="1559" w:type="dxa"/>
          </w:tcPr>
          <w:p w:rsidR="00A22DF0" w:rsidRPr="00DE6300" w:rsidRDefault="00A22DF0" w:rsidP="00A22DF0">
            <w:pPr>
              <w:widowControl w:val="0"/>
              <w:spacing w:before="71"/>
              <w:jc w:val="center"/>
              <w:rPr>
                <w:rFonts w:eastAsia="SimSun" w:cs="Arial"/>
                <w:b/>
                <w:bCs/>
                <w:i/>
                <w:iCs/>
                <w:color w:val="000000"/>
              </w:rPr>
            </w:pPr>
          </w:p>
        </w:tc>
        <w:tc>
          <w:tcPr>
            <w:tcW w:w="5387" w:type="dxa"/>
          </w:tcPr>
          <w:p w:rsidR="00A22DF0" w:rsidRPr="00DE6300" w:rsidRDefault="00A22DF0" w:rsidP="00A22DF0">
            <w:pPr>
              <w:widowControl w:val="0"/>
              <w:spacing w:before="71"/>
              <w:rPr>
                <w:rFonts w:eastAsia="SimSun" w:cs="Arial"/>
                <w:b/>
                <w:bCs/>
                <w:i/>
                <w:iCs/>
                <w:color w:val="000000"/>
              </w:rPr>
            </w:pPr>
          </w:p>
        </w:tc>
      </w:tr>
      <w:tr w:rsidR="00A22DF0" w:rsidRPr="00533D83" w:rsidTr="002249F2">
        <w:tc>
          <w:tcPr>
            <w:tcW w:w="3794" w:type="dxa"/>
          </w:tcPr>
          <w:p w:rsidR="00A22DF0" w:rsidRPr="00964958" w:rsidRDefault="00A22DF0" w:rsidP="00964958">
            <w:pPr>
              <w:tabs>
                <w:tab w:val="left" w:pos="426"/>
                <w:tab w:val="left" w:pos="4140"/>
                <w:tab w:val="left" w:pos="4230"/>
              </w:tabs>
              <w:spacing w:before="0" w:line="276" w:lineRule="auto"/>
              <w:rPr>
                <w:rFonts w:eastAsiaTheme="minorEastAsia" w:cs="Calibri"/>
                <w:szCs w:val="22"/>
                <w:lang w:eastAsia="zh-CN"/>
              </w:rPr>
            </w:pPr>
            <w:r w:rsidRPr="00964958">
              <w:rPr>
                <w:rFonts w:eastAsiaTheme="minorEastAsia" w:cs="Calibri"/>
                <w:szCs w:val="22"/>
                <w:lang w:eastAsia="zh-CN"/>
              </w:rPr>
              <w:t>e.discom Telekommunikation GmbH</w:t>
            </w:r>
          </w:p>
        </w:tc>
        <w:tc>
          <w:tcPr>
            <w:tcW w:w="1559" w:type="dxa"/>
          </w:tcPr>
          <w:p w:rsidR="00A22DF0" w:rsidRPr="00124404" w:rsidRDefault="00A22DF0" w:rsidP="00964958">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EDISC</w:t>
            </w:r>
            <w:r w:rsidRPr="005B1A3D">
              <w:rPr>
                <w:rFonts w:asciiTheme="minorBidi" w:eastAsia="SimSun" w:hAnsiTheme="minorBidi" w:cstheme="minorBidi"/>
                <w:b/>
                <w:bCs/>
                <w:color w:val="000000"/>
              </w:rPr>
              <w:t>O</w:t>
            </w:r>
          </w:p>
        </w:tc>
        <w:tc>
          <w:tcPr>
            <w:tcW w:w="5387" w:type="dxa"/>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Mr. Michael Gadow</w:t>
            </w:r>
          </w:p>
        </w:tc>
      </w:tr>
      <w:tr w:rsidR="00A22DF0" w:rsidRPr="00533D83" w:rsidTr="002249F2">
        <w:tc>
          <w:tcPr>
            <w:tcW w:w="3794" w:type="dxa"/>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Erich-Schlesinger-Strasse 37</w:t>
            </w:r>
          </w:p>
        </w:tc>
        <w:tc>
          <w:tcPr>
            <w:tcW w:w="1559"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387" w:type="dxa"/>
          </w:tcPr>
          <w:p w:rsidR="00A22DF0" w:rsidRPr="00964958" w:rsidRDefault="00354F08" w:rsidP="00A52C2E">
            <w:pPr>
              <w:spacing w:before="0" w:line="276" w:lineRule="auto"/>
              <w:rPr>
                <w:rFonts w:cs="Calibri"/>
                <w:szCs w:val="22"/>
              </w:rPr>
            </w:pPr>
            <w:r>
              <w:rPr>
                <w:rFonts w:eastAsiaTheme="minorEastAsia" w:cs="Calibri"/>
                <w:szCs w:val="22"/>
                <w:lang w:eastAsia="zh-CN"/>
              </w:rPr>
              <w:t>Tel:</w:t>
            </w:r>
            <w:r w:rsidR="00A22DF0" w:rsidRPr="00964958">
              <w:rPr>
                <w:rFonts w:eastAsiaTheme="minorEastAsia" w:cs="Calibri"/>
                <w:szCs w:val="22"/>
                <w:lang w:eastAsia="zh-CN"/>
              </w:rPr>
              <w:t xml:space="preserve"> </w:t>
            </w:r>
            <w:r w:rsidR="00A52C2E">
              <w:rPr>
                <w:rFonts w:eastAsiaTheme="minorEastAsia" w:cs="Calibri"/>
                <w:szCs w:val="22"/>
                <w:lang w:eastAsia="zh-CN"/>
              </w:rPr>
              <w:tab/>
            </w:r>
            <w:r w:rsidR="00A22DF0" w:rsidRPr="00964958">
              <w:rPr>
                <w:rFonts w:eastAsiaTheme="minorEastAsia" w:cs="Calibri"/>
                <w:szCs w:val="22"/>
                <w:lang w:eastAsia="zh-CN"/>
              </w:rPr>
              <w:t>+49 331 234 2217</w:t>
            </w:r>
          </w:p>
        </w:tc>
      </w:tr>
      <w:tr w:rsidR="00A22DF0" w:rsidRPr="00533D83" w:rsidTr="002249F2">
        <w:tc>
          <w:tcPr>
            <w:tcW w:w="3794" w:type="dxa"/>
          </w:tcPr>
          <w:p w:rsidR="00A22DF0" w:rsidRPr="00964958" w:rsidRDefault="00A22DF0" w:rsidP="00964958">
            <w:pPr>
              <w:widowControl w:val="0"/>
              <w:spacing w:before="0" w:line="276" w:lineRule="auto"/>
              <w:rPr>
                <w:rFonts w:eastAsia="SimSun" w:cs="Calibri"/>
                <w:szCs w:val="22"/>
              </w:rPr>
            </w:pPr>
            <w:r w:rsidRPr="00964958">
              <w:rPr>
                <w:rFonts w:eastAsia="SimSun" w:cs="Calibri"/>
                <w:szCs w:val="22"/>
              </w:rPr>
              <w:t>18059 Rostock</w:t>
            </w:r>
          </w:p>
        </w:tc>
        <w:tc>
          <w:tcPr>
            <w:tcW w:w="1559"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387" w:type="dxa"/>
          </w:tcPr>
          <w:p w:rsidR="00A22DF0" w:rsidRPr="00A52C2E" w:rsidRDefault="00A22DF0" w:rsidP="00A52C2E">
            <w:pPr>
              <w:spacing w:before="0" w:line="276" w:lineRule="auto"/>
              <w:rPr>
                <w:rFonts w:eastAsiaTheme="minorEastAsia" w:cs="Calibri"/>
                <w:szCs w:val="22"/>
                <w:lang w:val="en-US" w:eastAsia="zh-CN"/>
              </w:rPr>
            </w:pPr>
            <w:r w:rsidRPr="00964958">
              <w:rPr>
                <w:rFonts w:eastAsiaTheme="minorEastAsia" w:cs="Calibri"/>
                <w:szCs w:val="22"/>
                <w:lang w:eastAsia="zh-CN"/>
              </w:rPr>
              <w:t xml:space="preserve">Fax: </w:t>
            </w:r>
            <w:r w:rsidR="00A52C2E">
              <w:rPr>
                <w:rFonts w:eastAsiaTheme="minorEastAsia" w:cs="Calibri"/>
                <w:szCs w:val="22"/>
                <w:lang w:eastAsia="zh-CN"/>
              </w:rPr>
              <w:tab/>
            </w:r>
            <w:r w:rsidRPr="00964958">
              <w:rPr>
                <w:rFonts w:eastAsiaTheme="minorEastAsia" w:cs="Calibri"/>
                <w:szCs w:val="22"/>
                <w:lang w:eastAsia="zh-CN"/>
              </w:rPr>
              <w:t>+49 331 234 3840</w:t>
            </w:r>
          </w:p>
        </w:tc>
      </w:tr>
      <w:tr w:rsidR="00A22DF0" w:rsidRPr="005C4E95" w:rsidTr="002249F2">
        <w:trPr>
          <w:trHeight w:val="211"/>
        </w:trPr>
        <w:tc>
          <w:tcPr>
            <w:tcW w:w="3794"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1559"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387" w:type="dxa"/>
          </w:tcPr>
          <w:p w:rsidR="00A22DF0" w:rsidRPr="00964958" w:rsidRDefault="00A22DF0" w:rsidP="00964958">
            <w:pPr>
              <w:widowControl w:val="0"/>
              <w:spacing w:before="0" w:line="276" w:lineRule="auto"/>
              <w:rPr>
                <w:rFonts w:asciiTheme="minorBidi" w:eastAsia="SimSun" w:hAnsiTheme="minorBidi" w:cstheme="minorBidi"/>
                <w:color w:val="000000"/>
              </w:rPr>
            </w:pPr>
            <w:r w:rsidRPr="00964958">
              <w:rPr>
                <w:rFonts w:eastAsia="SimSun" w:cs="Calibri"/>
                <w:color w:val="000000"/>
                <w:szCs w:val="22"/>
              </w:rPr>
              <w:t>E-mail:</w:t>
            </w:r>
            <w:r w:rsidRPr="00964958">
              <w:rPr>
                <w:rFonts w:eastAsiaTheme="minorEastAsia" w:cs="Arial"/>
                <w:sz w:val="23"/>
                <w:szCs w:val="23"/>
                <w:lang w:eastAsia="zh-CN"/>
              </w:rPr>
              <w:t xml:space="preserve"> </w:t>
            </w:r>
            <w:r w:rsidRPr="00964958">
              <w:rPr>
                <w:rFonts w:eastAsiaTheme="minorEastAsia" w:cs="Calibri"/>
                <w:szCs w:val="22"/>
                <w:lang w:eastAsia="zh-CN"/>
              </w:rPr>
              <w:t>gadow@ediscom.net</w:t>
            </w:r>
          </w:p>
        </w:tc>
      </w:tr>
    </w:tbl>
    <w:p w:rsidR="00A22DF0" w:rsidRPr="00B01CF4" w:rsidRDefault="00A22DF0" w:rsidP="00BF0FA5"/>
    <w:tbl>
      <w:tblPr>
        <w:tblW w:w="10740" w:type="dxa"/>
        <w:tblLayout w:type="fixed"/>
        <w:tblLook w:val="04A0" w:firstRow="1" w:lastRow="0" w:firstColumn="1" w:lastColumn="0" w:noHBand="0" w:noVBand="1"/>
      </w:tblPr>
      <w:tblGrid>
        <w:gridCol w:w="3794"/>
        <w:gridCol w:w="1559"/>
        <w:gridCol w:w="5387"/>
      </w:tblGrid>
      <w:tr w:rsidR="00A22DF0" w:rsidRPr="00533D83" w:rsidTr="002249F2">
        <w:tc>
          <w:tcPr>
            <w:tcW w:w="3794" w:type="dxa"/>
          </w:tcPr>
          <w:p w:rsidR="00A22DF0" w:rsidRPr="00DE6300" w:rsidRDefault="00A22DF0" w:rsidP="00A22DF0">
            <w:pPr>
              <w:widowControl w:val="0"/>
              <w:spacing w:before="71"/>
              <w:rPr>
                <w:rFonts w:eastAsia="SimSun" w:cs="Arial"/>
                <w:b/>
                <w:bCs/>
                <w:i/>
                <w:iCs/>
                <w:color w:val="000000"/>
              </w:rPr>
            </w:pPr>
            <w:r w:rsidRPr="00DE6300">
              <w:rPr>
                <w:rFonts w:eastAsia="SimSun" w:cs="Arial"/>
                <w:b/>
                <w:bCs/>
                <w:i/>
                <w:iCs/>
                <w:color w:val="000000"/>
              </w:rPr>
              <w:t>Germany (Federal Republic of) / DEU</w:t>
            </w:r>
          </w:p>
        </w:tc>
        <w:tc>
          <w:tcPr>
            <w:tcW w:w="1559" w:type="dxa"/>
          </w:tcPr>
          <w:p w:rsidR="00A22DF0" w:rsidRPr="00DE6300" w:rsidRDefault="00A22DF0" w:rsidP="00A22DF0">
            <w:pPr>
              <w:widowControl w:val="0"/>
              <w:spacing w:before="71"/>
              <w:jc w:val="center"/>
              <w:rPr>
                <w:rFonts w:eastAsia="SimSun" w:cs="Arial"/>
                <w:b/>
                <w:bCs/>
                <w:i/>
                <w:iCs/>
                <w:color w:val="000000"/>
              </w:rPr>
            </w:pPr>
          </w:p>
        </w:tc>
        <w:tc>
          <w:tcPr>
            <w:tcW w:w="5387" w:type="dxa"/>
          </w:tcPr>
          <w:p w:rsidR="00A22DF0" w:rsidRPr="00DE6300" w:rsidRDefault="00A22DF0" w:rsidP="00A22DF0">
            <w:pPr>
              <w:widowControl w:val="0"/>
              <w:spacing w:before="71"/>
              <w:rPr>
                <w:rFonts w:eastAsia="SimSun" w:cs="Arial"/>
                <w:b/>
                <w:bCs/>
                <w:i/>
                <w:iCs/>
                <w:color w:val="000000"/>
              </w:rPr>
            </w:pPr>
          </w:p>
        </w:tc>
      </w:tr>
      <w:tr w:rsidR="00A22DF0" w:rsidRPr="00533D83" w:rsidTr="002249F2">
        <w:tc>
          <w:tcPr>
            <w:tcW w:w="3794" w:type="dxa"/>
          </w:tcPr>
          <w:p w:rsidR="00A22DF0" w:rsidRPr="00964958" w:rsidRDefault="00A22DF0" w:rsidP="00964958">
            <w:pPr>
              <w:tabs>
                <w:tab w:val="left" w:pos="426"/>
                <w:tab w:val="left" w:pos="4140"/>
                <w:tab w:val="left" w:pos="4230"/>
              </w:tabs>
              <w:spacing w:before="0" w:line="276" w:lineRule="auto"/>
              <w:rPr>
                <w:rFonts w:eastAsiaTheme="minorEastAsia" w:cs="Calibri"/>
                <w:szCs w:val="22"/>
                <w:lang w:eastAsia="zh-CN"/>
              </w:rPr>
            </w:pPr>
            <w:r w:rsidRPr="00964958">
              <w:rPr>
                <w:rFonts w:eastAsiaTheme="minorEastAsia" w:cs="Calibri"/>
                <w:szCs w:val="22"/>
                <w:lang w:eastAsia="zh-CN"/>
              </w:rPr>
              <w:t>encoLine GmbH</w:t>
            </w:r>
          </w:p>
        </w:tc>
        <w:tc>
          <w:tcPr>
            <w:tcW w:w="1559" w:type="dxa"/>
          </w:tcPr>
          <w:p w:rsidR="00A22DF0" w:rsidRPr="00124404" w:rsidRDefault="00A22DF0" w:rsidP="00964958">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ELINE</w:t>
            </w:r>
          </w:p>
        </w:tc>
        <w:tc>
          <w:tcPr>
            <w:tcW w:w="5387" w:type="dxa"/>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Mr.Maik Scheffel</w:t>
            </w:r>
          </w:p>
        </w:tc>
      </w:tr>
      <w:tr w:rsidR="00A22DF0" w:rsidRPr="00533D83" w:rsidTr="002249F2">
        <w:tc>
          <w:tcPr>
            <w:tcW w:w="3794" w:type="dxa"/>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Leibnizstrasse 73</w:t>
            </w:r>
          </w:p>
        </w:tc>
        <w:tc>
          <w:tcPr>
            <w:tcW w:w="1559"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387" w:type="dxa"/>
          </w:tcPr>
          <w:p w:rsidR="00A22DF0" w:rsidRPr="00964958" w:rsidRDefault="00354F08" w:rsidP="00A52C2E">
            <w:pPr>
              <w:spacing w:before="0" w:line="276" w:lineRule="auto"/>
              <w:rPr>
                <w:rFonts w:cs="Calibri"/>
                <w:szCs w:val="22"/>
              </w:rPr>
            </w:pPr>
            <w:r>
              <w:rPr>
                <w:rFonts w:eastAsiaTheme="minorEastAsia" w:cs="Calibri"/>
                <w:szCs w:val="22"/>
                <w:lang w:eastAsia="zh-CN"/>
              </w:rPr>
              <w:t>Tel:</w:t>
            </w:r>
            <w:r w:rsidR="00A22DF0" w:rsidRPr="00964958">
              <w:rPr>
                <w:rFonts w:eastAsiaTheme="minorEastAsia" w:cs="Calibri"/>
                <w:szCs w:val="22"/>
                <w:lang w:eastAsia="zh-CN"/>
              </w:rPr>
              <w:t xml:space="preserve"> </w:t>
            </w:r>
            <w:r w:rsidR="00A52C2E">
              <w:rPr>
                <w:rFonts w:eastAsiaTheme="minorEastAsia" w:cs="Calibri"/>
                <w:szCs w:val="22"/>
                <w:lang w:eastAsia="zh-CN"/>
              </w:rPr>
              <w:tab/>
            </w:r>
            <w:r w:rsidR="00A22DF0" w:rsidRPr="00964958">
              <w:rPr>
                <w:rFonts w:eastAsiaTheme="minorEastAsia" w:cs="Calibri"/>
                <w:szCs w:val="22"/>
                <w:lang w:eastAsia="zh-CN"/>
              </w:rPr>
              <w:t>+49 365 8337 410</w:t>
            </w:r>
          </w:p>
        </w:tc>
      </w:tr>
      <w:tr w:rsidR="00A22DF0" w:rsidRPr="00533D83" w:rsidTr="002249F2">
        <w:tc>
          <w:tcPr>
            <w:tcW w:w="3794" w:type="dxa"/>
          </w:tcPr>
          <w:p w:rsidR="00A22DF0" w:rsidRPr="00964958" w:rsidRDefault="00A22DF0" w:rsidP="00964958">
            <w:pPr>
              <w:widowControl w:val="0"/>
              <w:spacing w:before="0" w:line="276" w:lineRule="auto"/>
              <w:rPr>
                <w:rFonts w:eastAsia="SimSun" w:cs="Calibri"/>
                <w:szCs w:val="22"/>
              </w:rPr>
            </w:pPr>
            <w:r w:rsidRPr="00964958">
              <w:rPr>
                <w:rFonts w:eastAsia="SimSun" w:cs="Calibri"/>
                <w:szCs w:val="22"/>
              </w:rPr>
              <w:t>07548 Gera</w:t>
            </w:r>
          </w:p>
        </w:tc>
        <w:tc>
          <w:tcPr>
            <w:tcW w:w="1559"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387" w:type="dxa"/>
          </w:tcPr>
          <w:p w:rsidR="00A22DF0" w:rsidRPr="00A52C2E" w:rsidRDefault="00A22DF0" w:rsidP="00A52C2E">
            <w:pPr>
              <w:spacing w:before="0" w:line="276" w:lineRule="auto"/>
              <w:rPr>
                <w:rFonts w:eastAsiaTheme="minorEastAsia" w:cs="Calibri"/>
                <w:szCs w:val="22"/>
                <w:lang w:val="en-US" w:eastAsia="zh-CN"/>
              </w:rPr>
            </w:pPr>
            <w:r w:rsidRPr="00964958">
              <w:rPr>
                <w:rFonts w:eastAsiaTheme="minorEastAsia" w:cs="Calibri"/>
                <w:szCs w:val="22"/>
                <w:lang w:eastAsia="zh-CN"/>
              </w:rPr>
              <w:t xml:space="preserve">Fax: </w:t>
            </w:r>
            <w:r w:rsidR="00A52C2E">
              <w:rPr>
                <w:rFonts w:eastAsiaTheme="minorEastAsia" w:cs="Calibri"/>
                <w:szCs w:val="22"/>
                <w:lang w:eastAsia="zh-CN"/>
              </w:rPr>
              <w:tab/>
            </w:r>
            <w:r w:rsidRPr="00A52C2E">
              <w:rPr>
                <w:rFonts w:eastAsiaTheme="minorEastAsia" w:cs="Calibri"/>
                <w:szCs w:val="22"/>
                <w:lang w:val="en-US" w:eastAsia="zh-CN"/>
              </w:rPr>
              <w:t>+49 365 8337 599</w:t>
            </w:r>
          </w:p>
        </w:tc>
      </w:tr>
      <w:tr w:rsidR="00A22DF0" w:rsidRPr="005C4E95" w:rsidTr="002249F2">
        <w:trPr>
          <w:trHeight w:val="211"/>
        </w:trPr>
        <w:tc>
          <w:tcPr>
            <w:tcW w:w="3794"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1559"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387" w:type="dxa"/>
          </w:tcPr>
          <w:p w:rsidR="00A22DF0" w:rsidRPr="00964958" w:rsidRDefault="00A22DF0" w:rsidP="00A52C2E">
            <w:pPr>
              <w:widowControl w:val="0"/>
              <w:spacing w:before="0" w:line="276" w:lineRule="auto"/>
              <w:rPr>
                <w:rFonts w:eastAsia="SimSun" w:cs="Calibri"/>
                <w:color w:val="000000"/>
                <w:szCs w:val="22"/>
              </w:rPr>
            </w:pPr>
            <w:r w:rsidRPr="00964958">
              <w:rPr>
                <w:rFonts w:eastAsia="SimSun" w:cs="Calibri"/>
                <w:color w:val="000000"/>
                <w:szCs w:val="22"/>
              </w:rPr>
              <w:t>E-mail:</w:t>
            </w:r>
            <w:r w:rsidRPr="00964958">
              <w:rPr>
                <w:rFonts w:eastAsiaTheme="minorEastAsia" w:cs="Calibri"/>
                <w:szCs w:val="22"/>
                <w:lang w:eastAsia="zh-CN"/>
              </w:rPr>
              <w:t xml:space="preserve"> ms@encoline.de</w:t>
            </w:r>
          </w:p>
        </w:tc>
      </w:tr>
    </w:tbl>
    <w:p w:rsidR="006C7F69" w:rsidRDefault="006C7F69"/>
    <w:tbl>
      <w:tblPr>
        <w:tblW w:w="10740" w:type="dxa"/>
        <w:tblLayout w:type="fixed"/>
        <w:tblLook w:val="04A0" w:firstRow="1" w:lastRow="0" w:firstColumn="1" w:lastColumn="0" w:noHBand="0" w:noVBand="1"/>
      </w:tblPr>
      <w:tblGrid>
        <w:gridCol w:w="3794"/>
        <w:gridCol w:w="1559"/>
        <w:gridCol w:w="5387"/>
      </w:tblGrid>
      <w:tr w:rsidR="00A22DF0" w:rsidRPr="00533D83" w:rsidTr="002249F2">
        <w:tc>
          <w:tcPr>
            <w:tcW w:w="3794" w:type="dxa"/>
          </w:tcPr>
          <w:p w:rsidR="00A22DF0" w:rsidRPr="00DE6300" w:rsidRDefault="00A22DF0" w:rsidP="00A22DF0">
            <w:pPr>
              <w:widowControl w:val="0"/>
              <w:spacing w:before="71"/>
              <w:rPr>
                <w:rFonts w:eastAsia="SimSun" w:cs="Arial"/>
                <w:b/>
                <w:bCs/>
                <w:i/>
                <w:iCs/>
                <w:color w:val="000000"/>
              </w:rPr>
            </w:pPr>
            <w:r w:rsidRPr="00DE6300">
              <w:rPr>
                <w:rFonts w:eastAsia="SimSun" w:cs="Arial"/>
                <w:b/>
                <w:bCs/>
                <w:i/>
                <w:iCs/>
                <w:color w:val="000000"/>
              </w:rPr>
              <w:t>Germany (Federal Republic of) / DEU</w:t>
            </w:r>
          </w:p>
        </w:tc>
        <w:tc>
          <w:tcPr>
            <w:tcW w:w="1559" w:type="dxa"/>
          </w:tcPr>
          <w:p w:rsidR="00A22DF0" w:rsidRPr="00DE6300" w:rsidRDefault="00A22DF0" w:rsidP="00A22DF0">
            <w:pPr>
              <w:widowControl w:val="0"/>
              <w:spacing w:before="71"/>
              <w:jc w:val="center"/>
              <w:rPr>
                <w:rFonts w:eastAsia="SimSun" w:cs="Arial"/>
                <w:b/>
                <w:bCs/>
                <w:i/>
                <w:iCs/>
                <w:color w:val="000000"/>
              </w:rPr>
            </w:pPr>
          </w:p>
        </w:tc>
        <w:tc>
          <w:tcPr>
            <w:tcW w:w="5387" w:type="dxa"/>
          </w:tcPr>
          <w:p w:rsidR="00A22DF0" w:rsidRPr="00DE6300" w:rsidRDefault="00A22DF0" w:rsidP="00A22DF0">
            <w:pPr>
              <w:widowControl w:val="0"/>
              <w:spacing w:before="71"/>
              <w:rPr>
                <w:rFonts w:eastAsia="SimSun" w:cs="Arial"/>
                <w:b/>
                <w:bCs/>
                <w:i/>
                <w:iCs/>
                <w:color w:val="000000"/>
              </w:rPr>
            </w:pPr>
          </w:p>
        </w:tc>
      </w:tr>
      <w:tr w:rsidR="00A22DF0" w:rsidRPr="00533D83" w:rsidTr="002249F2">
        <w:tc>
          <w:tcPr>
            <w:tcW w:w="3794" w:type="dxa"/>
          </w:tcPr>
          <w:p w:rsidR="00A22DF0" w:rsidRPr="00964958" w:rsidRDefault="00A22DF0" w:rsidP="00964958">
            <w:pPr>
              <w:tabs>
                <w:tab w:val="left" w:pos="426"/>
                <w:tab w:val="left" w:pos="4140"/>
                <w:tab w:val="left" w:pos="4230"/>
              </w:tabs>
              <w:spacing w:before="0" w:line="276" w:lineRule="auto"/>
              <w:rPr>
                <w:rFonts w:eastAsiaTheme="minorEastAsia" w:cs="Calibri"/>
                <w:szCs w:val="22"/>
                <w:lang w:eastAsia="zh-CN"/>
              </w:rPr>
            </w:pPr>
            <w:r w:rsidRPr="00964958">
              <w:rPr>
                <w:rFonts w:eastAsiaTheme="minorEastAsia" w:cs="Calibri"/>
                <w:szCs w:val="22"/>
                <w:lang w:eastAsia="zh-CN"/>
              </w:rPr>
              <w:t>Stadtwerke Hammelburg GmbH</w:t>
            </w:r>
          </w:p>
        </w:tc>
        <w:tc>
          <w:tcPr>
            <w:tcW w:w="1559" w:type="dxa"/>
          </w:tcPr>
          <w:p w:rsidR="00A22DF0" w:rsidRPr="00124404" w:rsidRDefault="00A22DF0" w:rsidP="00964958">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HABNET</w:t>
            </w:r>
          </w:p>
        </w:tc>
        <w:tc>
          <w:tcPr>
            <w:tcW w:w="5387" w:type="dxa"/>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Mr.Jürgen Weigand</w:t>
            </w:r>
          </w:p>
        </w:tc>
      </w:tr>
      <w:tr w:rsidR="00A22DF0" w:rsidRPr="00533D83" w:rsidTr="002249F2">
        <w:tc>
          <w:tcPr>
            <w:tcW w:w="3794" w:type="dxa"/>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Rote-Kreuz Strasse 44</w:t>
            </w:r>
          </w:p>
        </w:tc>
        <w:tc>
          <w:tcPr>
            <w:tcW w:w="1559"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387" w:type="dxa"/>
          </w:tcPr>
          <w:p w:rsidR="00A22DF0" w:rsidRPr="00964958" w:rsidRDefault="00354F08" w:rsidP="00CA6F3A">
            <w:pPr>
              <w:spacing w:before="0" w:line="276" w:lineRule="auto"/>
              <w:rPr>
                <w:rFonts w:cs="Calibri"/>
                <w:szCs w:val="22"/>
              </w:rPr>
            </w:pPr>
            <w:r>
              <w:rPr>
                <w:rFonts w:eastAsiaTheme="minorEastAsia" w:cs="Calibri"/>
                <w:szCs w:val="22"/>
                <w:lang w:eastAsia="zh-CN"/>
              </w:rPr>
              <w:t>Tel:</w:t>
            </w:r>
            <w:r w:rsidR="00A22DF0" w:rsidRPr="00964958">
              <w:rPr>
                <w:rFonts w:eastAsiaTheme="minorEastAsia" w:cs="Calibri"/>
                <w:szCs w:val="22"/>
                <w:lang w:eastAsia="zh-CN"/>
              </w:rPr>
              <w:t xml:space="preserve"> </w:t>
            </w:r>
            <w:r w:rsidR="00CA6F3A">
              <w:rPr>
                <w:rFonts w:eastAsiaTheme="minorEastAsia" w:cs="Calibri"/>
                <w:szCs w:val="22"/>
                <w:lang w:eastAsia="zh-CN"/>
              </w:rPr>
              <w:tab/>
            </w:r>
            <w:r w:rsidR="00A22DF0" w:rsidRPr="00964958">
              <w:rPr>
                <w:rFonts w:eastAsiaTheme="minorEastAsia" w:cs="Calibri"/>
                <w:szCs w:val="22"/>
                <w:lang w:eastAsia="zh-CN"/>
              </w:rPr>
              <w:t>+49 973 290 2232</w:t>
            </w:r>
          </w:p>
        </w:tc>
      </w:tr>
      <w:tr w:rsidR="00A22DF0" w:rsidRPr="00533D83" w:rsidTr="002249F2">
        <w:tc>
          <w:tcPr>
            <w:tcW w:w="3794" w:type="dxa"/>
          </w:tcPr>
          <w:p w:rsidR="00A22DF0" w:rsidRPr="00964958" w:rsidRDefault="00A22DF0" w:rsidP="00964958">
            <w:pPr>
              <w:widowControl w:val="0"/>
              <w:spacing w:before="0" w:line="276" w:lineRule="auto"/>
              <w:rPr>
                <w:rFonts w:eastAsia="SimSun" w:cs="Calibri"/>
                <w:szCs w:val="22"/>
              </w:rPr>
            </w:pPr>
            <w:r w:rsidRPr="00964958">
              <w:rPr>
                <w:rFonts w:eastAsia="SimSun" w:cs="Calibri"/>
                <w:szCs w:val="22"/>
              </w:rPr>
              <w:t>97762 Hammelburg</w:t>
            </w:r>
          </w:p>
        </w:tc>
        <w:tc>
          <w:tcPr>
            <w:tcW w:w="1559"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387" w:type="dxa"/>
          </w:tcPr>
          <w:p w:rsidR="00A22DF0" w:rsidRPr="00CA6F3A" w:rsidRDefault="00A22DF0" w:rsidP="00CA6F3A">
            <w:pPr>
              <w:spacing w:before="0" w:line="276" w:lineRule="auto"/>
              <w:rPr>
                <w:rFonts w:eastAsiaTheme="minorEastAsia" w:cs="Calibri"/>
                <w:szCs w:val="22"/>
                <w:lang w:val="en-US" w:eastAsia="zh-CN"/>
              </w:rPr>
            </w:pPr>
            <w:r w:rsidRPr="00964958">
              <w:rPr>
                <w:rFonts w:eastAsiaTheme="minorEastAsia" w:cs="Calibri"/>
                <w:szCs w:val="22"/>
                <w:lang w:eastAsia="zh-CN"/>
              </w:rPr>
              <w:t xml:space="preserve">Fax: </w:t>
            </w:r>
            <w:r w:rsidR="00CA6F3A">
              <w:rPr>
                <w:rFonts w:eastAsiaTheme="minorEastAsia" w:cs="Calibri"/>
                <w:szCs w:val="22"/>
                <w:lang w:eastAsia="zh-CN"/>
              </w:rPr>
              <w:tab/>
            </w:r>
            <w:r w:rsidRPr="00964958">
              <w:rPr>
                <w:rFonts w:eastAsiaTheme="minorEastAsia" w:cs="Calibri"/>
                <w:szCs w:val="22"/>
                <w:lang w:eastAsia="zh-CN"/>
              </w:rPr>
              <w:t>+49 973 290 229232</w:t>
            </w:r>
          </w:p>
        </w:tc>
      </w:tr>
      <w:tr w:rsidR="00A22DF0" w:rsidRPr="00633147" w:rsidTr="002249F2">
        <w:trPr>
          <w:trHeight w:val="211"/>
        </w:trPr>
        <w:tc>
          <w:tcPr>
            <w:tcW w:w="3794"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1559"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387" w:type="dxa"/>
          </w:tcPr>
          <w:p w:rsidR="00A22DF0" w:rsidRPr="00633147" w:rsidRDefault="00A22DF0" w:rsidP="00964958">
            <w:pPr>
              <w:widowControl w:val="0"/>
              <w:spacing w:before="0" w:line="276" w:lineRule="auto"/>
              <w:rPr>
                <w:rFonts w:asciiTheme="minorBidi" w:eastAsia="SimSun" w:hAnsiTheme="minorBidi" w:cstheme="minorBidi"/>
                <w:color w:val="000000"/>
                <w:lang w:val="de-CH"/>
              </w:rPr>
            </w:pPr>
            <w:r w:rsidRPr="00633147">
              <w:rPr>
                <w:rFonts w:eastAsia="SimSun" w:cs="Calibri"/>
                <w:color w:val="000000"/>
                <w:szCs w:val="22"/>
                <w:lang w:val="de-CH"/>
              </w:rPr>
              <w:t>E-mail:</w:t>
            </w:r>
            <w:r w:rsidRPr="00633147">
              <w:rPr>
                <w:rFonts w:eastAsiaTheme="minorEastAsia" w:cs="Arial"/>
                <w:sz w:val="23"/>
                <w:szCs w:val="23"/>
                <w:lang w:val="de-CH" w:eastAsia="zh-CN"/>
              </w:rPr>
              <w:t xml:space="preserve"> </w:t>
            </w:r>
            <w:r w:rsidRPr="00633147">
              <w:rPr>
                <w:rFonts w:eastAsiaTheme="minorEastAsia" w:cs="Calibri"/>
                <w:szCs w:val="22"/>
                <w:lang w:val="de-CH" w:eastAsia="zh-CN"/>
              </w:rPr>
              <w:t>juergen.weigand@ stadtwerke-hammelburg.de</w:t>
            </w:r>
          </w:p>
        </w:tc>
      </w:tr>
    </w:tbl>
    <w:p w:rsidR="00A22DF0" w:rsidRPr="00633147" w:rsidRDefault="00A22DF0" w:rsidP="00A22DF0">
      <w:pPr>
        <w:rPr>
          <w:rFonts w:cs="Calibri"/>
          <w:color w:val="000000"/>
          <w:sz w:val="24"/>
          <w:szCs w:val="24"/>
          <w:lang w:val="de-CH"/>
        </w:rPr>
      </w:pPr>
    </w:p>
    <w:tbl>
      <w:tblPr>
        <w:tblW w:w="10740" w:type="dxa"/>
        <w:tblLayout w:type="fixed"/>
        <w:tblLook w:val="04A0" w:firstRow="1" w:lastRow="0" w:firstColumn="1" w:lastColumn="0" w:noHBand="0" w:noVBand="1"/>
      </w:tblPr>
      <w:tblGrid>
        <w:gridCol w:w="3794"/>
        <w:gridCol w:w="1559"/>
        <w:gridCol w:w="5387"/>
      </w:tblGrid>
      <w:tr w:rsidR="00A22DF0" w:rsidRPr="00533D83" w:rsidTr="002249F2">
        <w:tc>
          <w:tcPr>
            <w:tcW w:w="3794" w:type="dxa"/>
          </w:tcPr>
          <w:p w:rsidR="00A22DF0" w:rsidRPr="00DE6300" w:rsidRDefault="00A22DF0" w:rsidP="00A22DF0">
            <w:pPr>
              <w:widowControl w:val="0"/>
              <w:spacing w:before="71"/>
              <w:rPr>
                <w:rFonts w:eastAsia="SimSun" w:cs="Arial"/>
                <w:b/>
                <w:bCs/>
                <w:i/>
                <w:iCs/>
                <w:color w:val="000000"/>
              </w:rPr>
            </w:pPr>
            <w:r w:rsidRPr="00DE6300">
              <w:rPr>
                <w:rFonts w:eastAsia="SimSun" w:cs="Arial"/>
                <w:b/>
                <w:bCs/>
                <w:i/>
                <w:iCs/>
                <w:color w:val="000000"/>
              </w:rPr>
              <w:t>Germany (Federal Republic of) / DEU</w:t>
            </w:r>
          </w:p>
        </w:tc>
        <w:tc>
          <w:tcPr>
            <w:tcW w:w="1559" w:type="dxa"/>
          </w:tcPr>
          <w:p w:rsidR="00A22DF0" w:rsidRPr="00DE6300" w:rsidRDefault="00A22DF0" w:rsidP="00A22DF0">
            <w:pPr>
              <w:widowControl w:val="0"/>
              <w:spacing w:before="71"/>
              <w:jc w:val="center"/>
              <w:rPr>
                <w:rFonts w:eastAsia="SimSun" w:cs="Arial"/>
                <w:b/>
                <w:bCs/>
                <w:i/>
                <w:iCs/>
                <w:color w:val="000000"/>
              </w:rPr>
            </w:pPr>
          </w:p>
        </w:tc>
        <w:tc>
          <w:tcPr>
            <w:tcW w:w="5387" w:type="dxa"/>
          </w:tcPr>
          <w:p w:rsidR="00A22DF0" w:rsidRPr="00DE6300" w:rsidRDefault="00A22DF0" w:rsidP="00A22DF0">
            <w:pPr>
              <w:widowControl w:val="0"/>
              <w:spacing w:before="71"/>
              <w:rPr>
                <w:rFonts w:eastAsia="SimSun" w:cs="Arial"/>
                <w:b/>
                <w:bCs/>
                <w:i/>
                <w:iCs/>
                <w:color w:val="000000"/>
              </w:rPr>
            </w:pPr>
          </w:p>
        </w:tc>
      </w:tr>
      <w:tr w:rsidR="00A22DF0" w:rsidRPr="00533D83" w:rsidTr="002249F2">
        <w:tc>
          <w:tcPr>
            <w:tcW w:w="3794" w:type="dxa"/>
          </w:tcPr>
          <w:p w:rsidR="00A22DF0" w:rsidRPr="00964958" w:rsidRDefault="00A22DF0" w:rsidP="00964958">
            <w:pPr>
              <w:tabs>
                <w:tab w:val="left" w:pos="426"/>
                <w:tab w:val="left" w:pos="4140"/>
                <w:tab w:val="left" w:pos="4230"/>
              </w:tabs>
              <w:spacing w:before="0" w:line="276" w:lineRule="auto"/>
              <w:rPr>
                <w:rFonts w:eastAsiaTheme="minorEastAsia" w:cs="Calibri"/>
                <w:szCs w:val="22"/>
                <w:lang w:eastAsia="zh-CN"/>
              </w:rPr>
            </w:pPr>
            <w:r w:rsidRPr="00964958">
              <w:rPr>
                <w:rFonts w:eastAsiaTheme="minorEastAsia" w:cs="Calibri"/>
                <w:szCs w:val="22"/>
                <w:lang w:eastAsia="zh-CN"/>
              </w:rPr>
              <w:t>MDCC Magdeburg-City-Com GmbH</w:t>
            </w:r>
          </w:p>
        </w:tc>
        <w:tc>
          <w:tcPr>
            <w:tcW w:w="1559" w:type="dxa"/>
          </w:tcPr>
          <w:p w:rsidR="00A22DF0" w:rsidRPr="00124404" w:rsidRDefault="00A22DF0" w:rsidP="00964958">
            <w:pPr>
              <w:widowControl w:val="0"/>
              <w:spacing w:before="0" w:line="276" w:lineRule="auto"/>
              <w:jc w:val="center"/>
              <w:rPr>
                <w:rFonts w:asciiTheme="minorBidi" w:eastAsia="SimSun" w:hAnsiTheme="minorBidi" w:cstheme="minorBidi"/>
                <w:b/>
                <w:bCs/>
                <w:color w:val="000000"/>
              </w:rPr>
            </w:pPr>
            <w:r w:rsidRPr="00A54EDE">
              <w:rPr>
                <w:rFonts w:asciiTheme="minorBidi" w:eastAsia="SimSun" w:hAnsiTheme="minorBidi" w:cstheme="minorBidi"/>
                <w:b/>
                <w:bCs/>
                <w:color w:val="000000"/>
              </w:rPr>
              <w:t>MDCC01</w:t>
            </w:r>
          </w:p>
        </w:tc>
        <w:tc>
          <w:tcPr>
            <w:tcW w:w="5387" w:type="dxa"/>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Mr. Stephan Jahnel</w:t>
            </w:r>
          </w:p>
        </w:tc>
      </w:tr>
      <w:tr w:rsidR="00A22DF0" w:rsidRPr="00533D83" w:rsidTr="002249F2">
        <w:tc>
          <w:tcPr>
            <w:tcW w:w="3794" w:type="dxa"/>
          </w:tcPr>
          <w:p w:rsidR="00A22DF0" w:rsidRPr="00964958" w:rsidRDefault="00A22DF0" w:rsidP="00964958">
            <w:pPr>
              <w:widowControl w:val="0"/>
              <w:spacing w:before="0" w:line="276" w:lineRule="auto"/>
              <w:rPr>
                <w:rFonts w:eastAsia="SimSun" w:cs="Calibri"/>
                <w:color w:val="000000"/>
                <w:szCs w:val="22"/>
              </w:rPr>
            </w:pPr>
            <w:r w:rsidRPr="00964958">
              <w:rPr>
                <w:rFonts w:eastAsiaTheme="minorEastAsia" w:cs="Calibri"/>
                <w:szCs w:val="22"/>
                <w:lang w:eastAsia="zh-CN"/>
              </w:rPr>
              <w:t>Weitlingstrasse 22</w:t>
            </w:r>
          </w:p>
        </w:tc>
        <w:tc>
          <w:tcPr>
            <w:tcW w:w="1559"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387" w:type="dxa"/>
          </w:tcPr>
          <w:p w:rsidR="00A22DF0" w:rsidRPr="00964958" w:rsidRDefault="00354F08" w:rsidP="00CA6F3A">
            <w:pPr>
              <w:spacing w:before="0" w:line="276" w:lineRule="auto"/>
              <w:rPr>
                <w:rFonts w:cs="Calibri"/>
                <w:szCs w:val="22"/>
              </w:rPr>
            </w:pPr>
            <w:r>
              <w:rPr>
                <w:rFonts w:eastAsiaTheme="minorEastAsia" w:cs="Calibri"/>
                <w:szCs w:val="22"/>
                <w:lang w:eastAsia="zh-CN"/>
              </w:rPr>
              <w:t>Tel:</w:t>
            </w:r>
            <w:r w:rsidR="00A22DF0" w:rsidRPr="00964958">
              <w:rPr>
                <w:rFonts w:eastAsiaTheme="minorEastAsia" w:cs="Calibri"/>
                <w:szCs w:val="22"/>
                <w:lang w:eastAsia="zh-CN"/>
              </w:rPr>
              <w:t xml:space="preserve"> </w:t>
            </w:r>
            <w:r w:rsidR="00CA6F3A">
              <w:rPr>
                <w:rFonts w:eastAsiaTheme="minorEastAsia" w:cs="Calibri"/>
                <w:szCs w:val="22"/>
                <w:lang w:eastAsia="zh-CN"/>
              </w:rPr>
              <w:tab/>
            </w:r>
            <w:r w:rsidR="00A22DF0" w:rsidRPr="00964958">
              <w:rPr>
                <w:rFonts w:eastAsiaTheme="minorEastAsia" w:cs="Calibri"/>
                <w:szCs w:val="22"/>
                <w:lang w:eastAsia="zh-CN"/>
              </w:rPr>
              <w:t>+49 391 587 4360</w:t>
            </w:r>
          </w:p>
        </w:tc>
      </w:tr>
      <w:tr w:rsidR="00A22DF0" w:rsidRPr="00533D83" w:rsidTr="002249F2">
        <w:tc>
          <w:tcPr>
            <w:tcW w:w="3794" w:type="dxa"/>
          </w:tcPr>
          <w:p w:rsidR="00A22DF0" w:rsidRPr="00964958" w:rsidRDefault="00A22DF0" w:rsidP="00964958">
            <w:pPr>
              <w:widowControl w:val="0"/>
              <w:spacing w:before="0" w:line="276" w:lineRule="auto"/>
              <w:rPr>
                <w:rFonts w:eastAsia="SimSun" w:cs="Calibri"/>
                <w:szCs w:val="22"/>
              </w:rPr>
            </w:pPr>
            <w:r w:rsidRPr="00964958">
              <w:rPr>
                <w:rFonts w:eastAsia="SimSun" w:cs="Calibri"/>
                <w:szCs w:val="22"/>
              </w:rPr>
              <w:t>39104 Magdeburg</w:t>
            </w:r>
          </w:p>
        </w:tc>
        <w:tc>
          <w:tcPr>
            <w:tcW w:w="1559"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387" w:type="dxa"/>
          </w:tcPr>
          <w:p w:rsidR="00A22DF0" w:rsidRPr="00CA6F3A" w:rsidRDefault="00A22DF0" w:rsidP="00CA6F3A">
            <w:pPr>
              <w:spacing w:before="0" w:line="276" w:lineRule="auto"/>
              <w:rPr>
                <w:rFonts w:eastAsiaTheme="minorEastAsia" w:cs="Calibri"/>
                <w:szCs w:val="22"/>
                <w:lang w:val="en-US" w:eastAsia="zh-CN"/>
              </w:rPr>
            </w:pPr>
            <w:r w:rsidRPr="00964958">
              <w:rPr>
                <w:rFonts w:eastAsiaTheme="minorEastAsia" w:cs="Calibri"/>
                <w:szCs w:val="22"/>
                <w:lang w:eastAsia="zh-CN"/>
              </w:rPr>
              <w:t xml:space="preserve">Fax: </w:t>
            </w:r>
            <w:r w:rsidR="00CA6F3A">
              <w:rPr>
                <w:rFonts w:eastAsiaTheme="minorEastAsia" w:cs="Calibri"/>
                <w:szCs w:val="22"/>
                <w:lang w:eastAsia="zh-CN"/>
              </w:rPr>
              <w:tab/>
            </w:r>
            <w:r w:rsidRPr="00CA6F3A">
              <w:rPr>
                <w:rFonts w:eastAsiaTheme="minorEastAsia" w:cs="Calibri"/>
                <w:szCs w:val="22"/>
                <w:lang w:val="en-US" w:eastAsia="zh-CN"/>
              </w:rPr>
              <w:t>+</w:t>
            </w:r>
            <w:r w:rsidRPr="00964958">
              <w:rPr>
                <w:rFonts w:eastAsiaTheme="minorEastAsia" w:cs="Calibri"/>
                <w:szCs w:val="22"/>
                <w:lang w:eastAsia="zh-CN"/>
              </w:rPr>
              <w:t>49 391 587 4001</w:t>
            </w:r>
          </w:p>
        </w:tc>
      </w:tr>
      <w:tr w:rsidR="00A22DF0" w:rsidRPr="005C4E95" w:rsidTr="002249F2">
        <w:trPr>
          <w:trHeight w:val="211"/>
        </w:trPr>
        <w:tc>
          <w:tcPr>
            <w:tcW w:w="3794"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1559"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387" w:type="dxa"/>
          </w:tcPr>
          <w:p w:rsidR="00A22DF0" w:rsidRPr="00964958" w:rsidRDefault="00A22DF0" w:rsidP="00CA6F3A">
            <w:pPr>
              <w:widowControl w:val="0"/>
              <w:spacing w:before="0" w:line="276" w:lineRule="auto"/>
              <w:rPr>
                <w:rFonts w:eastAsia="SimSun" w:cs="Calibri"/>
                <w:color w:val="000000"/>
                <w:szCs w:val="22"/>
              </w:rPr>
            </w:pPr>
            <w:r w:rsidRPr="00964958">
              <w:rPr>
                <w:rFonts w:eastAsia="SimSun" w:cs="Calibri"/>
                <w:color w:val="000000"/>
                <w:szCs w:val="22"/>
              </w:rPr>
              <w:t>E-mail:</w:t>
            </w:r>
            <w:r w:rsidRPr="00964958">
              <w:rPr>
                <w:rFonts w:eastAsiaTheme="minorEastAsia" w:cs="Calibri"/>
                <w:szCs w:val="22"/>
                <w:lang w:eastAsia="zh-CN"/>
              </w:rPr>
              <w:t xml:space="preserve"> jahnel@mdcc.de</w:t>
            </w:r>
          </w:p>
        </w:tc>
      </w:tr>
    </w:tbl>
    <w:p w:rsidR="00A22DF0" w:rsidRPr="00CA6F3A" w:rsidRDefault="00A22DF0" w:rsidP="00BF0FA5">
      <w:pPr>
        <w:rPr>
          <w:rFonts w:eastAsiaTheme="minorEastAsia"/>
          <w:lang w:val="en-US" w:eastAsia="zh-CN"/>
        </w:rPr>
      </w:pPr>
    </w:p>
    <w:p w:rsidR="00BF0FA5" w:rsidRDefault="00BF0FA5">
      <w:r>
        <w:br w:type="page"/>
      </w:r>
    </w:p>
    <w:tbl>
      <w:tblPr>
        <w:tblW w:w="10740" w:type="dxa"/>
        <w:tblLayout w:type="fixed"/>
        <w:tblLook w:val="04A0" w:firstRow="1" w:lastRow="0" w:firstColumn="1" w:lastColumn="0" w:noHBand="0" w:noVBand="1"/>
      </w:tblPr>
      <w:tblGrid>
        <w:gridCol w:w="4077"/>
        <w:gridCol w:w="1560"/>
        <w:gridCol w:w="5103"/>
      </w:tblGrid>
      <w:tr w:rsidR="00A22DF0" w:rsidRPr="00533D83" w:rsidTr="00A22DF0">
        <w:tc>
          <w:tcPr>
            <w:tcW w:w="4077" w:type="dxa"/>
          </w:tcPr>
          <w:p w:rsidR="00A22DF0" w:rsidRPr="00DE6300" w:rsidRDefault="00A22DF0" w:rsidP="00A22DF0">
            <w:pPr>
              <w:widowControl w:val="0"/>
              <w:spacing w:before="71"/>
              <w:rPr>
                <w:rFonts w:eastAsia="SimSun" w:cs="Arial"/>
                <w:b/>
                <w:bCs/>
                <w:i/>
                <w:iCs/>
                <w:color w:val="000000"/>
              </w:rPr>
            </w:pPr>
            <w:r w:rsidRPr="00DE6300">
              <w:rPr>
                <w:rFonts w:eastAsia="SimSun" w:cs="Arial"/>
                <w:b/>
                <w:bCs/>
                <w:i/>
                <w:iCs/>
                <w:color w:val="000000"/>
              </w:rPr>
              <w:lastRenderedPageBreak/>
              <w:t>Germany (Federal Republic of) / DEU</w:t>
            </w:r>
          </w:p>
        </w:tc>
        <w:tc>
          <w:tcPr>
            <w:tcW w:w="1560" w:type="dxa"/>
          </w:tcPr>
          <w:p w:rsidR="00A22DF0" w:rsidRPr="00DE6300" w:rsidRDefault="00A22DF0" w:rsidP="00A22DF0">
            <w:pPr>
              <w:widowControl w:val="0"/>
              <w:spacing w:before="71"/>
              <w:jc w:val="center"/>
              <w:rPr>
                <w:rFonts w:eastAsia="SimSun" w:cs="Arial"/>
                <w:b/>
                <w:bCs/>
                <w:i/>
                <w:iCs/>
                <w:color w:val="000000"/>
              </w:rPr>
            </w:pPr>
          </w:p>
        </w:tc>
        <w:tc>
          <w:tcPr>
            <w:tcW w:w="5103" w:type="dxa"/>
          </w:tcPr>
          <w:p w:rsidR="00A22DF0" w:rsidRPr="00DE6300" w:rsidRDefault="00A22DF0" w:rsidP="00A22DF0">
            <w:pPr>
              <w:widowControl w:val="0"/>
              <w:spacing w:before="71"/>
              <w:rPr>
                <w:rFonts w:eastAsia="SimSun" w:cs="Arial"/>
                <w:b/>
                <w:bCs/>
                <w:i/>
                <w:iCs/>
                <w:color w:val="000000"/>
              </w:rPr>
            </w:pPr>
          </w:p>
        </w:tc>
      </w:tr>
      <w:tr w:rsidR="00A22DF0" w:rsidRPr="00533D83" w:rsidTr="00A22DF0">
        <w:tc>
          <w:tcPr>
            <w:tcW w:w="4077" w:type="dxa"/>
          </w:tcPr>
          <w:p w:rsidR="00A22DF0" w:rsidRPr="00633147" w:rsidRDefault="00A22DF0" w:rsidP="00964958">
            <w:pPr>
              <w:tabs>
                <w:tab w:val="left" w:pos="426"/>
                <w:tab w:val="left" w:pos="4140"/>
                <w:tab w:val="left" w:pos="4230"/>
              </w:tabs>
              <w:spacing w:before="0" w:line="276" w:lineRule="auto"/>
              <w:rPr>
                <w:rFonts w:eastAsiaTheme="minorEastAsia" w:cs="Calibri"/>
                <w:szCs w:val="22"/>
                <w:lang w:val="de-CH" w:eastAsia="zh-CN"/>
              </w:rPr>
            </w:pPr>
            <w:r w:rsidRPr="00633147">
              <w:rPr>
                <w:rFonts w:eastAsiaTheme="minorEastAsia" w:cs="Calibri"/>
                <w:szCs w:val="22"/>
                <w:lang w:val="de-CH" w:eastAsia="zh-CN"/>
              </w:rPr>
              <w:t>NEW Niederrhein Energie und Wasser GmbH</w:t>
            </w:r>
          </w:p>
        </w:tc>
        <w:tc>
          <w:tcPr>
            <w:tcW w:w="1560" w:type="dxa"/>
          </w:tcPr>
          <w:p w:rsidR="00A22DF0" w:rsidRPr="00124404" w:rsidRDefault="00A22DF0" w:rsidP="00964958">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NEW</w:t>
            </w:r>
          </w:p>
        </w:tc>
        <w:tc>
          <w:tcPr>
            <w:tcW w:w="5103" w:type="dxa"/>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Mr. Frank Korsten</w:t>
            </w:r>
          </w:p>
        </w:tc>
      </w:tr>
      <w:tr w:rsidR="00A22DF0" w:rsidRPr="00533D83" w:rsidTr="00A22DF0">
        <w:tc>
          <w:tcPr>
            <w:tcW w:w="4077" w:type="dxa"/>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Odenkirchener Strasse 201</w:t>
            </w:r>
          </w:p>
        </w:tc>
        <w:tc>
          <w:tcPr>
            <w:tcW w:w="1560"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103" w:type="dxa"/>
          </w:tcPr>
          <w:p w:rsidR="00A22DF0" w:rsidRPr="00964958" w:rsidRDefault="00354F08" w:rsidP="00CA6F3A">
            <w:pPr>
              <w:spacing w:before="0" w:line="276" w:lineRule="auto"/>
              <w:rPr>
                <w:rFonts w:cs="Calibri"/>
                <w:szCs w:val="22"/>
              </w:rPr>
            </w:pPr>
            <w:r>
              <w:rPr>
                <w:rFonts w:eastAsiaTheme="minorEastAsia" w:cs="Calibri"/>
                <w:szCs w:val="22"/>
                <w:lang w:eastAsia="zh-CN"/>
              </w:rPr>
              <w:t>Tel:</w:t>
            </w:r>
            <w:r w:rsidR="00CA6F3A">
              <w:rPr>
                <w:rFonts w:eastAsiaTheme="minorEastAsia" w:cs="Calibri"/>
                <w:szCs w:val="22"/>
                <w:lang w:eastAsia="zh-CN"/>
              </w:rPr>
              <w:tab/>
            </w:r>
            <w:r w:rsidR="00A22DF0" w:rsidRPr="00964958">
              <w:rPr>
                <w:rFonts w:eastAsiaTheme="minorEastAsia" w:cs="Calibri"/>
                <w:szCs w:val="22"/>
                <w:lang w:eastAsia="zh-CN"/>
              </w:rPr>
              <w:t>+ 49 2166 558 2715</w:t>
            </w:r>
          </w:p>
        </w:tc>
      </w:tr>
      <w:tr w:rsidR="00A22DF0" w:rsidRPr="00533D83" w:rsidTr="00A22DF0">
        <w:tc>
          <w:tcPr>
            <w:tcW w:w="4077" w:type="dxa"/>
          </w:tcPr>
          <w:p w:rsidR="00A22DF0" w:rsidRPr="00964958" w:rsidRDefault="00A22DF0" w:rsidP="00964958">
            <w:pPr>
              <w:widowControl w:val="0"/>
              <w:spacing w:before="0" w:line="276" w:lineRule="auto"/>
              <w:rPr>
                <w:rFonts w:eastAsia="SimSun" w:cs="Calibri"/>
                <w:szCs w:val="22"/>
              </w:rPr>
            </w:pPr>
            <w:r w:rsidRPr="00964958">
              <w:rPr>
                <w:rFonts w:eastAsia="SimSun" w:cs="Calibri"/>
                <w:szCs w:val="22"/>
              </w:rPr>
              <w:t>41236 Moenchengladbach</w:t>
            </w:r>
          </w:p>
        </w:tc>
        <w:tc>
          <w:tcPr>
            <w:tcW w:w="1560"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103" w:type="dxa"/>
          </w:tcPr>
          <w:p w:rsidR="00A22DF0" w:rsidRPr="00964958" w:rsidRDefault="00A22DF0" w:rsidP="00CA6F3A">
            <w:pPr>
              <w:spacing w:before="0" w:line="276" w:lineRule="auto"/>
              <w:rPr>
                <w:rFonts w:eastAsiaTheme="minorEastAsia" w:cs="Calibri"/>
                <w:szCs w:val="22"/>
                <w:lang w:eastAsia="zh-CN"/>
              </w:rPr>
            </w:pPr>
            <w:r w:rsidRPr="00964958">
              <w:rPr>
                <w:rFonts w:eastAsiaTheme="minorEastAsia" w:cs="Calibri"/>
                <w:szCs w:val="22"/>
                <w:lang w:eastAsia="zh-CN"/>
              </w:rPr>
              <w:t xml:space="preserve">Fax: </w:t>
            </w:r>
            <w:r w:rsidR="00CA6F3A">
              <w:rPr>
                <w:rFonts w:eastAsiaTheme="minorEastAsia" w:cs="Calibri"/>
                <w:szCs w:val="22"/>
                <w:lang w:eastAsia="zh-CN"/>
              </w:rPr>
              <w:tab/>
            </w:r>
            <w:r w:rsidRPr="00964958">
              <w:rPr>
                <w:rFonts w:eastAsiaTheme="minorEastAsia" w:cs="Calibri"/>
                <w:szCs w:val="22"/>
                <w:lang w:eastAsia="zh-CN"/>
              </w:rPr>
              <w:t>+49 2166 558 7988</w:t>
            </w:r>
          </w:p>
        </w:tc>
      </w:tr>
      <w:tr w:rsidR="00A22DF0" w:rsidRPr="005C4E95" w:rsidTr="00A22DF0">
        <w:trPr>
          <w:trHeight w:val="211"/>
        </w:trPr>
        <w:tc>
          <w:tcPr>
            <w:tcW w:w="4077"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1560"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103" w:type="dxa"/>
          </w:tcPr>
          <w:p w:rsidR="00A22DF0" w:rsidRPr="00964958" w:rsidRDefault="00A22DF0" w:rsidP="00CA6F3A">
            <w:pPr>
              <w:widowControl w:val="0"/>
              <w:spacing w:before="0" w:line="276" w:lineRule="auto"/>
              <w:rPr>
                <w:rFonts w:eastAsiaTheme="minorEastAsia" w:cs="Calibri"/>
                <w:szCs w:val="22"/>
                <w:lang w:eastAsia="zh-CN"/>
              </w:rPr>
            </w:pPr>
            <w:r w:rsidRPr="00964958">
              <w:rPr>
                <w:rFonts w:eastAsia="SimSun" w:cs="Calibri"/>
                <w:color w:val="000000"/>
                <w:szCs w:val="22"/>
              </w:rPr>
              <w:t>E-mail:</w:t>
            </w:r>
            <w:r w:rsidRPr="00964958">
              <w:rPr>
                <w:rFonts w:eastAsiaTheme="minorEastAsia" w:cs="Arial"/>
                <w:sz w:val="23"/>
                <w:szCs w:val="23"/>
                <w:lang w:eastAsia="zh-CN"/>
              </w:rPr>
              <w:t xml:space="preserve"> </w:t>
            </w:r>
            <w:r w:rsidRPr="00964958">
              <w:rPr>
                <w:rFonts w:eastAsiaTheme="minorEastAsia" w:cs="Calibri"/>
                <w:szCs w:val="22"/>
                <w:lang w:eastAsia="zh-CN"/>
              </w:rPr>
              <w:t>frank.korsten@new.de</w:t>
            </w:r>
          </w:p>
        </w:tc>
      </w:tr>
    </w:tbl>
    <w:p w:rsidR="00A22DF0" w:rsidRPr="00B01CF4" w:rsidRDefault="00A22DF0" w:rsidP="00A22DF0">
      <w:pPr>
        <w:rPr>
          <w:rFonts w:cs="Calibri"/>
          <w:color w:val="000000"/>
          <w:sz w:val="24"/>
          <w:szCs w:val="24"/>
        </w:rPr>
      </w:pPr>
    </w:p>
    <w:tbl>
      <w:tblPr>
        <w:tblW w:w="10740" w:type="dxa"/>
        <w:tblLayout w:type="fixed"/>
        <w:tblLook w:val="04A0" w:firstRow="1" w:lastRow="0" w:firstColumn="1" w:lastColumn="0" w:noHBand="0" w:noVBand="1"/>
      </w:tblPr>
      <w:tblGrid>
        <w:gridCol w:w="4077"/>
        <w:gridCol w:w="1560"/>
        <w:gridCol w:w="5103"/>
      </w:tblGrid>
      <w:tr w:rsidR="00A22DF0" w:rsidRPr="00533D83" w:rsidTr="00A22DF0">
        <w:tc>
          <w:tcPr>
            <w:tcW w:w="4077" w:type="dxa"/>
          </w:tcPr>
          <w:p w:rsidR="00A22DF0" w:rsidRPr="00DE6300" w:rsidRDefault="00A22DF0" w:rsidP="00A22DF0">
            <w:pPr>
              <w:widowControl w:val="0"/>
              <w:spacing w:before="71"/>
              <w:rPr>
                <w:rFonts w:eastAsia="SimSun" w:cs="Arial"/>
                <w:b/>
                <w:bCs/>
                <w:i/>
                <w:iCs/>
                <w:color w:val="000000"/>
              </w:rPr>
            </w:pPr>
            <w:r w:rsidRPr="00DE6300">
              <w:rPr>
                <w:rFonts w:eastAsia="SimSun" w:cs="Arial"/>
                <w:b/>
                <w:bCs/>
                <w:i/>
                <w:iCs/>
                <w:color w:val="000000"/>
              </w:rPr>
              <w:t>Germany (Federal Republic of) / DEU</w:t>
            </w:r>
          </w:p>
        </w:tc>
        <w:tc>
          <w:tcPr>
            <w:tcW w:w="1560" w:type="dxa"/>
          </w:tcPr>
          <w:p w:rsidR="00A22DF0" w:rsidRPr="00DE6300" w:rsidRDefault="00A22DF0" w:rsidP="00A22DF0">
            <w:pPr>
              <w:widowControl w:val="0"/>
              <w:spacing w:before="71"/>
              <w:jc w:val="center"/>
              <w:rPr>
                <w:rFonts w:eastAsia="SimSun" w:cs="Arial"/>
                <w:b/>
                <w:bCs/>
                <w:i/>
                <w:iCs/>
                <w:color w:val="000000"/>
              </w:rPr>
            </w:pPr>
          </w:p>
        </w:tc>
        <w:tc>
          <w:tcPr>
            <w:tcW w:w="5103" w:type="dxa"/>
          </w:tcPr>
          <w:p w:rsidR="00A22DF0" w:rsidRPr="00DE6300" w:rsidRDefault="00A22DF0" w:rsidP="00A22DF0">
            <w:pPr>
              <w:widowControl w:val="0"/>
              <w:spacing w:before="71"/>
              <w:rPr>
                <w:rFonts w:eastAsia="SimSun" w:cs="Arial"/>
                <w:b/>
                <w:bCs/>
                <w:i/>
                <w:iCs/>
                <w:color w:val="000000"/>
              </w:rPr>
            </w:pPr>
          </w:p>
        </w:tc>
      </w:tr>
      <w:tr w:rsidR="00A22DF0" w:rsidRPr="00533D83" w:rsidTr="00A22DF0">
        <w:tc>
          <w:tcPr>
            <w:tcW w:w="4077" w:type="dxa"/>
          </w:tcPr>
          <w:p w:rsidR="00A22DF0" w:rsidRPr="003619AC" w:rsidRDefault="00A22DF0" w:rsidP="00964958">
            <w:pPr>
              <w:tabs>
                <w:tab w:val="left" w:pos="426"/>
                <w:tab w:val="left" w:pos="4140"/>
                <w:tab w:val="left" w:pos="4230"/>
              </w:tabs>
              <w:spacing w:before="0" w:line="276" w:lineRule="auto"/>
              <w:rPr>
                <w:rFonts w:eastAsiaTheme="minorEastAsia" w:cs="Calibri"/>
                <w:szCs w:val="22"/>
                <w:lang w:val="fr-CH" w:eastAsia="zh-CN"/>
              </w:rPr>
            </w:pPr>
            <w:r w:rsidRPr="003619AC">
              <w:rPr>
                <w:rFonts w:eastAsiaTheme="minorEastAsia" w:cs="Calibri"/>
                <w:szCs w:val="22"/>
                <w:lang w:val="fr-CH" w:eastAsia="zh-CN"/>
              </w:rPr>
              <w:t>Philipp Lissel - Philis IT Technik</w:t>
            </w:r>
          </w:p>
        </w:tc>
        <w:tc>
          <w:tcPr>
            <w:tcW w:w="1560" w:type="dxa"/>
          </w:tcPr>
          <w:p w:rsidR="00A22DF0" w:rsidRPr="00124404" w:rsidRDefault="00A22DF0" w:rsidP="00964958">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PHILI</w:t>
            </w:r>
            <w:r w:rsidRPr="00E2773C">
              <w:rPr>
                <w:rFonts w:asciiTheme="minorBidi" w:eastAsia="SimSun" w:hAnsiTheme="minorBidi" w:cstheme="minorBidi"/>
                <w:b/>
                <w:bCs/>
                <w:color w:val="000000"/>
              </w:rPr>
              <w:t>S</w:t>
            </w:r>
          </w:p>
        </w:tc>
        <w:tc>
          <w:tcPr>
            <w:tcW w:w="5103" w:type="dxa"/>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Mr. Philipp Lissel</w:t>
            </w:r>
          </w:p>
        </w:tc>
      </w:tr>
      <w:tr w:rsidR="00A22DF0" w:rsidRPr="00533D83" w:rsidTr="00A22DF0">
        <w:tc>
          <w:tcPr>
            <w:tcW w:w="4077" w:type="dxa"/>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Hauptstrasse 58</w:t>
            </w:r>
          </w:p>
        </w:tc>
        <w:tc>
          <w:tcPr>
            <w:tcW w:w="1560"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103" w:type="dxa"/>
          </w:tcPr>
          <w:p w:rsidR="00A22DF0" w:rsidRPr="00964958" w:rsidRDefault="00354F08" w:rsidP="00CA6F3A">
            <w:pPr>
              <w:spacing w:before="0" w:line="276" w:lineRule="auto"/>
              <w:rPr>
                <w:rFonts w:cs="Calibri"/>
                <w:szCs w:val="22"/>
              </w:rPr>
            </w:pPr>
            <w:r>
              <w:rPr>
                <w:rFonts w:eastAsiaTheme="minorEastAsia" w:cs="Calibri"/>
                <w:szCs w:val="22"/>
                <w:lang w:eastAsia="zh-CN"/>
              </w:rPr>
              <w:t>Tel:</w:t>
            </w:r>
            <w:r w:rsidR="00A22DF0" w:rsidRPr="00964958">
              <w:rPr>
                <w:rFonts w:eastAsiaTheme="minorEastAsia" w:cs="Calibri"/>
                <w:szCs w:val="22"/>
                <w:lang w:eastAsia="zh-CN"/>
              </w:rPr>
              <w:t xml:space="preserve"> </w:t>
            </w:r>
            <w:r w:rsidR="00CA6F3A">
              <w:rPr>
                <w:rFonts w:eastAsiaTheme="minorEastAsia" w:cs="Calibri"/>
                <w:szCs w:val="22"/>
                <w:lang w:eastAsia="zh-CN"/>
              </w:rPr>
              <w:tab/>
            </w:r>
            <w:r w:rsidR="00A22DF0" w:rsidRPr="00964958">
              <w:rPr>
                <w:rFonts w:eastAsiaTheme="minorEastAsia" w:cs="Calibri"/>
                <w:szCs w:val="22"/>
                <w:lang w:eastAsia="zh-CN"/>
              </w:rPr>
              <w:t>+49 37320 80928 0</w:t>
            </w:r>
          </w:p>
        </w:tc>
      </w:tr>
      <w:tr w:rsidR="00A22DF0" w:rsidRPr="00533D83" w:rsidTr="00A22DF0">
        <w:tc>
          <w:tcPr>
            <w:tcW w:w="4077" w:type="dxa"/>
          </w:tcPr>
          <w:p w:rsidR="00A22DF0" w:rsidRPr="00964958" w:rsidRDefault="00A22DF0" w:rsidP="00964958">
            <w:pPr>
              <w:widowControl w:val="0"/>
              <w:spacing w:before="0" w:line="276" w:lineRule="auto"/>
              <w:rPr>
                <w:rFonts w:eastAsia="SimSun" w:cs="Calibri"/>
                <w:szCs w:val="22"/>
              </w:rPr>
            </w:pPr>
            <w:r w:rsidRPr="00964958">
              <w:rPr>
                <w:rFonts w:eastAsia="SimSun" w:cs="Calibri"/>
                <w:szCs w:val="22"/>
              </w:rPr>
              <w:t>09619 Dorfchemnitz</w:t>
            </w:r>
          </w:p>
        </w:tc>
        <w:tc>
          <w:tcPr>
            <w:tcW w:w="1560"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103" w:type="dxa"/>
          </w:tcPr>
          <w:p w:rsidR="00A22DF0" w:rsidRPr="00CA6F3A" w:rsidRDefault="00A22DF0" w:rsidP="00CA6F3A">
            <w:pPr>
              <w:spacing w:before="0" w:line="276" w:lineRule="auto"/>
              <w:rPr>
                <w:rFonts w:eastAsiaTheme="minorEastAsia" w:cs="Calibri"/>
                <w:szCs w:val="22"/>
                <w:lang w:val="en-US" w:eastAsia="zh-CN"/>
              </w:rPr>
            </w:pPr>
            <w:r w:rsidRPr="00964958">
              <w:rPr>
                <w:rFonts w:eastAsiaTheme="minorEastAsia" w:cs="Calibri"/>
                <w:szCs w:val="22"/>
                <w:lang w:eastAsia="zh-CN"/>
              </w:rPr>
              <w:t xml:space="preserve">Fax: </w:t>
            </w:r>
            <w:r w:rsidR="00CA6F3A">
              <w:rPr>
                <w:rFonts w:eastAsiaTheme="minorEastAsia" w:cs="Calibri"/>
                <w:szCs w:val="22"/>
                <w:lang w:eastAsia="zh-CN"/>
              </w:rPr>
              <w:tab/>
            </w:r>
            <w:r w:rsidRPr="00964958">
              <w:rPr>
                <w:rFonts w:eastAsiaTheme="minorEastAsia" w:cs="Calibri"/>
                <w:szCs w:val="22"/>
                <w:lang w:eastAsia="zh-CN"/>
              </w:rPr>
              <w:t>+49 37320 80928 20</w:t>
            </w:r>
          </w:p>
        </w:tc>
      </w:tr>
      <w:tr w:rsidR="00A22DF0" w:rsidRPr="005C4E95" w:rsidTr="00A22DF0">
        <w:trPr>
          <w:trHeight w:val="211"/>
        </w:trPr>
        <w:tc>
          <w:tcPr>
            <w:tcW w:w="4077"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1560"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103" w:type="dxa"/>
          </w:tcPr>
          <w:p w:rsidR="00A22DF0" w:rsidRPr="00964958" w:rsidRDefault="00A22DF0" w:rsidP="00964958">
            <w:pPr>
              <w:widowControl w:val="0"/>
              <w:spacing w:before="0" w:line="276" w:lineRule="auto"/>
              <w:rPr>
                <w:rFonts w:asciiTheme="minorBidi" w:eastAsia="SimSun" w:hAnsiTheme="minorBidi" w:cstheme="minorBidi"/>
                <w:color w:val="000000"/>
              </w:rPr>
            </w:pPr>
            <w:r w:rsidRPr="00964958">
              <w:rPr>
                <w:rFonts w:eastAsia="SimSun" w:cs="Calibri"/>
                <w:color w:val="000000"/>
                <w:szCs w:val="22"/>
              </w:rPr>
              <w:t>E-mail:</w:t>
            </w:r>
            <w:r w:rsidRPr="00964958">
              <w:rPr>
                <w:rFonts w:eastAsiaTheme="minorEastAsia" w:cs="Arial"/>
                <w:sz w:val="23"/>
                <w:szCs w:val="23"/>
                <w:lang w:eastAsia="zh-CN"/>
              </w:rPr>
              <w:t xml:space="preserve"> </w:t>
            </w:r>
            <w:r w:rsidRPr="00964958">
              <w:rPr>
                <w:rFonts w:eastAsiaTheme="minorEastAsia" w:cs="Calibri"/>
                <w:szCs w:val="22"/>
                <w:lang w:eastAsia="zh-CN"/>
              </w:rPr>
              <w:t>office@informationssystemtechnik.de</w:t>
            </w:r>
          </w:p>
        </w:tc>
      </w:tr>
    </w:tbl>
    <w:p w:rsidR="00A22DF0" w:rsidRPr="00B01CF4" w:rsidRDefault="00A22DF0" w:rsidP="00A22DF0">
      <w:pPr>
        <w:rPr>
          <w:rFonts w:cs="Calibri"/>
          <w:color w:val="000000"/>
          <w:sz w:val="24"/>
          <w:szCs w:val="24"/>
        </w:rPr>
      </w:pPr>
    </w:p>
    <w:tbl>
      <w:tblPr>
        <w:tblW w:w="10740" w:type="dxa"/>
        <w:tblLayout w:type="fixed"/>
        <w:tblLook w:val="04A0" w:firstRow="1" w:lastRow="0" w:firstColumn="1" w:lastColumn="0" w:noHBand="0" w:noVBand="1"/>
      </w:tblPr>
      <w:tblGrid>
        <w:gridCol w:w="4077"/>
        <w:gridCol w:w="1560"/>
        <w:gridCol w:w="5103"/>
      </w:tblGrid>
      <w:tr w:rsidR="00A22DF0" w:rsidRPr="00533D83" w:rsidTr="00A22DF0">
        <w:tc>
          <w:tcPr>
            <w:tcW w:w="4077" w:type="dxa"/>
          </w:tcPr>
          <w:p w:rsidR="00A22DF0" w:rsidRPr="00DE6300" w:rsidRDefault="00A22DF0" w:rsidP="00A22DF0">
            <w:pPr>
              <w:widowControl w:val="0"/>
              <w:spacing w:before="71"/>
              <w:rPr>
                <w:rFonts w:eastAsia="SimSun" w:cs="Arial"/>
                <w:b/>
                <w:bCs/>
                <w:i/>
                <w:iCs/>
                <w:color w:val="000000"/>
              </w:rPr>
            </w:pPr>
            <w:r w:rsidRPr="00DE6300">
              <w:rPr>
                <w:rFonts w:eastAsia="SimSun" w:cs="Arial"/>
                <w:b/>
                <w:bCs/>
                <w:i/>
                <w:iCs/>
                <w:color w:val="000000"/>
              </w:rPr>
              <w:t>Germany (Federal Republic of) / DEU</w:t>
            </w:r>
          </w:p>
        </w:tc>
        <w:tc>
          <w:tcPr>
            <w:tcW w:w="1560" w:type="dxa"/>
          </w:tcPr>
          <w:p w:rsidR="00A22DF0" w:rsidRPr="00DE6300" w:rsidRDefault="00A22DF0" w:rsidP="00A22DF0">
            <w:pPr>
              <w:widowControl w:val="0"/>
              <w:spacing w:before="71"/>
              <w:jc w:val="center"/>
              <w:rPr>
                <w:rFonts w:eastAsia="SimSun" w:cs="Arial"/>
                <w:b/>
                <w:bCs/>
                <w:i/>
                <w:iCs/>
                <w:color w:val="000000"/>
              </w:rPr>
            </w:pPr>
          </w:p>
        </w:tc>
        <w:tc>
          <w:tcPr>
            <w:tcW w:w="5103" w:type="dxa"/>
          </w:tcPr>
          <w:p w:rsidR="00A22DF0" w:rsidRPr="00DE6300" w:rsidRDefault="00A22DF0" w:rsidP="00A22DF0">
            <w:pPr>
              <w:widowControl w:val="0"/>
              <w:spacing w:before="71"/>
              <w:rPr>
                <w:rFonts w:eastAsia="SimSun" w:cs="Arial"/>
                <w:b/>
                <w:bCs/>
                <w:i/>
                <w:iCs/>
                <w:color w:val="000000"/>
              </w:rPr>
            </w:pPr>
          </w:p>
        </w:tc>
      </w:tr>
      <w:tr w:rsidR="00A22DF0" w:rsidRPr="00533D83" w:rsidTr="00A22DF0">
        <w:tc>
          <w:tcPr>
            <w:tcW w:w="4077" w:type="dxa"/>
          </w:tcPr>
          <w:p w:rsidR="00A22DF0" w:rsidRPr="00964958" w:rsidRDefault="00A22DF0" w:rsidP="00964958">
            <w:pPr>
              <w:tabs>
                <w:tab w:val="left" w:pos="426"/>
                <w:tab w:val="left" w:pos="4140"/>
                <w:tab w:val="left" w:pos="4230"/>
              </w:tabs>
              <w:spacing w:before="0" w:line="276" w:lineRule="auto"/>
              <w:rPr>
                <w:rFonts w:eastAsiaTheme="minorEastAsia" w:cs="Calibri"/>
                <w:szCs w:val="22"/>
                <w:lang w:eastAsia="zh-CN"/>
              </w:rPr>
            </w:pPr>
            <w:r w:rsidRPr="00964958">
              <w:rPr>
                <w:rFonts w:eastAsiaTheme="minorEastAsia" w:cs="Calibri"/>
                <w:szCs w:val="22"/>
                <w:lang w:eastAsia="zh-CN"/>
              </w:rPr>
              <w:t>TELE AG</w:t>
            </w:r>
          </w:p>
        </w:tc>
        <w:tc>
          <w:tcPr>
            <w:tcW w:w="1560" w:type="dxa"/>
          </w:tcPr>
          <w:p w:rsidR="00A22DF0" w:rsidRPr="00124404" w:rsidRDefault="00A22DF0" w:rsidP="00964958">
            <w:pPr>
              <w:widowControl w:val="0"/>
              <w:spacing w:before="0" w:line="276" w:lineRule="auto"/>
              <w:jc w:val="center"/>
              <w:rPr>
                <w:rFonts w:asciiTheme="minorBidi" w:eastAsia="SimSun" w:hAnsiTheme="minorBidi" w:cstheme="minorBidi"/>
                <w:b/>
                <w:bCs/>
                <w:color w:val="000000"/>
              </w:rPr>
            </w:pPr>
            <w:r>
              <w:rPr>
                <w:rFonts w:asciiTheme="minorBidi" w:eastAsia="SimSun" w:hAnsiTheme="minorBidi" w:cstheme="minorBidi"/>
                <w:b/>
                <w:bCs/>
                <w:color w:val="000000"/>
              </w:rPr>
              <w:t>TELEA</w:t>
            </w:r>
            <w:r w:rsidRPr="000A2F21">
              <w:rPr>
                <w:rFonts w:asciiTheme="minorBidi" w:eastAsia="SimSun" w:hAnsiTheme="minorBidi" w:cstheme="minorBidi"/>
                <w:b/>
                <w:bCs/>
                <w:color w:val="000000"/>
              </w:rPr>
              <w:t>G</w:t>
            </w:r>
          </w:p>
        </w:tc>
        <w:tc>
          <w:tcPr>
            <w:tcW w:w="5103" w:type="dxa"/>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Mrs. Stefanie Donah</w:t>
            </w:r>
          </w:p>
        </w:tc>
      </w:tr>
      <w:tr w:rsidR="00A22DF0" w:rsidRPr="00533D83" w:rsidTr="00A22DF0">
        <w:tc>
          <w:tcPr>
            <w:tcW w:w="4077" w:type="dxa"/>
          </w:tcPr>
          <w:p w:rsidR="00A22DF0" w:rsidRPr="00964958" w:rsidRDefault="00A22DF0" w:rsidP="00964958">
            <w:pPr>
              <w:widowControl w:val="0"/>
              <w:spacing w:before="0" w:line="276" w:lineRule="auto"/>
              <w:rPr>
                <w:rFonts w:eastAsia="SimSun" w:cs="Calibri"/>
                <w:color w:val="000000"/>
                <w:szCs w:val="22"/>
              </w:rPr>
            </w:pPr>
            <w:r w:rsidRPr="00964958">
              <w:rPr>
                <w:rFonts w:eastAsia="SimSun" w:cs="Calibri"/>
                <w:color w:val="000000"/>
                <w:szCs w:val="22"/>
              </w:rPr>
              <w:t>Theklaerstrasse 42</w:t>
            </w:r>
          </w:p>
        </w:tc>
        <w:tc>
          <w:tcPr>
            <w:tcW w:w="1560"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103" w:type="dxa"/>
          </w:tcPr>
          <w:p w:rsidR="00A22DF0" w:rsidRPr="00964958" w:rsidRDefault="00354F08" w:rsidP="00BC25FE">
            <w:pPr>
              <w:spacing w:before="0" w:line="276" w:lineRule="auto"/>
              <w:rPr>
                <w:rFonts w:cs="Calibri"/>
                <w:szCs w:val="22"/>
              </w:rPr>
            </w:pPr>
            <w:r>
              <w:rPr>
                <w:rFonts w:eastAsiaTheme="minorEastAsia" w:cs="Calibri"/>
                <w:szCs w:val="22"/>
                <w:lang w:eastAsia="zh-CN"/>
              </w:rPr>
              <w:t>Tel:</w:t>
            </w:r>
            <w:r w:rsidR="00A22DF0" w:rsidRPr="00964958">
              <w:rPr>
                <w:rFonts w:eastAsiaTheme="minorEastAsia" w:cs="Calibri"/>
                <w:szCs w:val="22"/>
                <w:lang w:eastAsia="zh-CN"/>
              </w:rPr>
              <w:t xml:space="preserve"> </w:t>
            </w:r>
            <w:r w:rsidR="00BC25FE">
              <w:rPr>
                <w:rFonts w:eastAsiaTheme="minorEastAsia" w:cs="Calibri"/>
                <w:szCs w:val="22"/>
                <w:lang w:eastAsia="zh-CN"/>
              </w:rPr>
              <w:tab/>
            </w:r>
            <w:r w:rsidR="00A22DF0" w:rsidRPr="00964958">
              <w:rPr>
                <w:rFonts w:eastAsiaTheme="minorEastAsia" w:cs="Calibri"/>
                <w:szCs w:val="22"/>
                <w:lang w:eastAsia="zh-CN"/>
              </w:rPr>
              <w:t>+49 341 523801 0</w:t>
            </w:r>
          </w:p>
        </w:tc>
      </w:tr>
      <w:tr w:rsidR="00A22DF0" w:rsidRPr="00533D83" w:rsidTr="00A22DF0">
        <w:tc>
          <w:tcPr>
            <w:tcW w:w="4077" w:type="dxa"/>
          </w:tcPr>
          <w:p w:rsidR="00A22DF0" w:rsidRPr="00964958" w:rsidRDefault="00A22DF0" w:rsidP="00964958">
            <w:pPr>
              <w:widowControl w:val="0"/>
              <w:spacing w:before="0" w:line="276" w:lineRule="auto"/>
              <w:rPr>
                <w:rFonts w:eastAsia="SimSun" w:cs="Calibri"/>
                <w:szCs w:val="22"/>
              </w:rPr>
            </w:pPr>
            <w:r w:rsidRPr="00964958">
              <w:rPr>
                <w:rFonts w:eastAsia="SimSun" w:cs="Calibri"/>
                <w:szCs w:val="22"/>
              </w:rPr>
              <w:t>04347 Leipzig</w:t>
            </w:r>
          </w:p>
        </w:tc>
        <w:tc>
          <w:tcPr>
            <w:tcW w:w="1560"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103" w:type="dxa"/>
          </w:tcPr>
          <w:p w:rsidR="00A22DF0" w:rsidRPr="00BC25FE" w:rsidRDefault="00A22DF0" w:rsidP="00BC25FE">
            <w:pPr>
              <w:spacing w:before="0" w:line="276" w:lineRule="auto"/>
              <w:rPr>
                <w:rFonts w:eastAsiaTheme="minorEastAsia" w:cs="Calibri"/>
                <w:szCs w:val="22"/>
                <w:lang w:val="en-US" w:eastAsia="zh-CN"/>
              </w:rPr>
            </w:pPr>
            <w:r w:rsidRPr="00964958">
              <w:rPr>
                <w:rFonts w:eastAsiaTheme="minorEastAsia" w:cs="Calibri"/>
                <w:szCs w:val="22"/>
                <w:lang w:eastAsia="zh-CN"/>
              </w:rPr>
              <w:t xml:space="preserve">Fax: </w:t>
            </w:r>
            <w:r w:rsidR="00BC25FE">
              <w:rPr>
                <w:rFonts w:eastAsiaTheme="minorEastAsia" w:cs="Calibri"/>
                <w:szCs w:val="22"/>
                <w:lang w:eastAsia="zh-CN"/>
              </w:rPr>
              <w:tab/>
            </w:r>
            <w:r w:rsidRPr="00964958">
              <w:rPr>
                <w:rFonts w:eastAsiaTheme="minorEastAsia" w:cs="Calibri"/>
                <w:szCs w:val="22"/>
                <w:lang w:eastAsia="zh-CN"/>
              </w:rPr>
              <w:t>+49 341 523801 99</w:t>
            </w:r>
          </w:p>
        </w:tc>
      </w:tr>
      <w:tr w:rsidR="00A22DF0" w:rsidRPr="005C4E95" w:rsidTr="00A22DF0">
        <w:trPr>
          <w:trHeight w:val="211"/>
        </w:trPr>
        <w:tc>
          <w:tcPr>
            <w:tcW w:w="4077"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1560" w:type="dxa"/>
          </w:tcPr>
          <w:p w:rsidR="00A22DF0" w:rsidRPr="00124404" w:rsidRDefault="00A22DF0" w:rsidP="00964958">
            <w:pPr>
              <w:widowControl w:val="0"/>
              <w:spacing w:before="0" w:line="276" w:lineRule="auto"/>
              <w:rPr>
                <w:rFonts w:asciiTheme="minorBidi" w:eastAsia="SimSun" w:hAnsiTheme="minorBidi" w:cstheme="minorBidi"/>
                <w:b/>
                <w:bCs/>
                <w:color w:val="000000"/>
              </w:rPr>
            </w:pPr>
          </w:p>
        </w:tc>
        <w:tc>
          <w:tcPr>
            <w:tcW w:w="5103" w:type="dxa"/>
          </w:tcPr>
          <w:p w:rsidR="00A22DF0" w:rsidRPr="00964958" w:rsidRDefault="00A22DF0" w:rsidP="00964958">
            <w:pPr>
              <w:widowControl w:val="0"/>
              <w:spacing w:before="0" w:line="276" w:lineRule="auto"/>
              <w:rPr>
                <w:rFonts w:eastAsiaTheme="minorEastAsia" w:cs="Calibri"/>
                <w:szCs w:val="22"/>
                <w:lang w:eastAsia="zh-CN"/>
              </w:rPr>
            </w:pPr>
            <w:r w:rsidRPr="00964958">
              <w:rPr>
                <w:rFonts w:eastAsia="SimSun" w:cs="Calibri"/>
                <w:color w:val="000000"/>
                <w:szCs w:val="22"/>
              </w:rPr>
              <w:t>E-mail:</w:t>
            </w:r>
            <w:r w:rsidRPr="00964958">
              <w:rPr>
                <w:rFonts w:eastAsiaTheme="minorEastAsia" w:cs="Arial"/>
                <w:sz w:val="23"/>
                <w:szCs w:val="23"/>
                <w:lang w:eastAsia="zh-CN"/>
              </w:rPr>
              <w:t xml:space="preserve"> </w:t>
            </w:r>
            <w:r w:rsidRPr="00964958">
              <w:rPr>
                <w:rFonts w:eastAsiaTheme="minorEastAsia" w:cs="Calibri"/>
                <w:szCs w:val="22"/>
                <w:lang w:eastAsia="zh-CN"/>
              </w:rPr>
              <w:t>stefanie.donah@tele-ag.de</w:t>
            </w:r>
          </w:p>
        </w:tc>
      </w:tr>
    </w:tbl>
    <w:p w:rsidR="00A22DF0" w:rsidRPr="00B01CF4" w:rsidRDefault="00A22DF0" w:rsidP="00A22DF0">
      <w:pPr>
        <w:rPr>
          <w:rFonts w:cs="Calibri"/>
          <w:color w:val="000000"/>
          <w:sz w:val="24"/>
          <w:szCs w:val="24"/>
        </w:rPr>
      </w:pPr>
    </w:p>
    <w:tbl>
      <w:tblPr>
        <w:tblW w:w="10740" w:type="dxa"/>
        <w:tblLayout w:type="fixed"/>
        <w:tblLook w:val="04A0" w:firstRow="1" w:lastRow="0" w:firstColumn="1" w:lastColumn="0" w:noHBand="0" w:noVBand="1"/>
      </w:tblPr>
      <w:tblGrid>
        <w:gridCol w:w="4077"/>
        <w:gridCol w:w="1560"/>
        <w:gridCol w:w="5103"/>
      </w:tblGrid>
      <w:tr w:rsidR="00A22DF0" w:rsidRPr="00533D83" w:rsidTr="00BC25FE">
        <w:tc>
          <w:tcPr>
            <w:tcW w:w="4077" w:type="dxa"/>
          </w:tcPr>
          <w:p w:rsidR="00A22DF0" w:rsidRPr="00DE6300" w:rsidRDefault="00A22DF0" w:rsidP="00A22DF0">
            <w:pPr>
              <w:widowControl w:val="0"/>
              <w:spacing w:before="71"/>
              <w:rPr>
                <w:rFonts w:eastAsia="SimSun" w:cs="Arial"/>
                <w:b/>
                <w:bCs/>
                <w:i/>
                <w:iCs/>
                <w:color w:val="000000"/>
              </w:rPr>
            </w:pPr>
            <w:r w:rsidRPr="00DE6300">
              <w:rPr>
                <w:rFonts w:eastAsia="SimSun" w:cs="Arial"/>
                <w:b/>
                <w:bCs/>
                <w:i/>
                <w:iCs/>
                <w:color w:val="000000"/>
              </w:rPr>
              <w:t>Germany (Federal Republic of) / DEU</w:t>
            </w:r>
          </w:p>
        </w:tc>
        <w:tc>
          <w:tcPr>
            <w:tcW w:w="1560" w:type="dxa"/>
          </w:tcPr>
          <w:p w:rsidR="00A22DF0" w:rsidRPr="00DE6300" w:rsidRDefault="00A22DF0" w:rsidP="00A22DF0">
            <w:pPr>
              <w:widowControl w:val="0"/>
              <w:spacing w:before="71"/>
              <w:jc w:val="center"/>
              <w:rPr>
                <w:rFonts w:eastAsia="SimSun" w:cs="Arial"/>
                <w:b/>
                <w:bCs/>
                <w:i/>
                <w:iCs/>
                <w:color w:val="000000"/>
              </w:rPr>
            </w:pPr>
          </w:p>
        </w:tc>
        <w:tc>
          <w:tcPr>
            <w:tcW w:w="5103" w:type="dxa"/>
          </w:tcPr>
          <w:p w:rsidR="00A22DF0" w:rsidRPr="00DE6300" w:rsidRDefault="00A22DF0" w:rsidP="00A22DF0">
            <w:pPr>
              <w:widowControl w:val="0"/>
              <w:spacing w:before="71"/>
              <w:rPr>
                <w:rFonts w:eastAsia="SimSun" w:cs="Arial"/>
                <w:b/>
                <w:bCs/>
                <w:i/>
                <w:iCs/>
                <w:color w:val="000000"/>
              </w:rPr>
            </w:pPr>
          </w:p>
        </w:tc>
      </w:tr>
      <w:tr w:rsidR="00A22DF0" w:rsidRPr="00533D83" w:rsidTr="00BC25FE">
        <w:tc>
          <w:tcPr>
            <w:tcW w:w="4077" w:type="dxa"/>
          </w:tcPr>
          <w:p w:rsidR="00A22DF0" w:rsidRPr="00313BED" w:rsidRDefault="00A22DF0" w:rsidP="00964958">
            <w:pPr>
              <w:tabs>
                <w:tab w:val="left" w:pos="426"/>
                <w:tab w:val="left" w:pos="4140"/>
                <w:tab w:val="left" w:pos="4230"/>
              </w:tabs>
              <w:spacing w:before="0" w:line="276" w:lineRule="auto"/>
              <w:rPr>
                <w:rFonts w:eastAsiaTheme="minorEastAsia" w:cs="Calibri"/>
                <w:b/>
                <w:bCs/>
                <w:szCs w:val="22"/>
                <w:lang w:eastAsia="zh-CN"/>
              </w:rPr>
            </w:pPr>
            <w:r w:rsidRPr="001F1031">
              <w:rPr>
                <w:rFonts w:eastAsiaTheme="minorEastAsia" w:cs="Calibri"/>
                <w:b/>
                <w:bCs/>
                <w:szCs w:val="22"/>
                <w:lang w:eastAsia="zh-CN"/>
              </w:rPr>
              <w:t>SWW Wunsiedel GmbH</w:t>
            </w:r>
          </w:p>
        </w:tc>
        <w:tc>
          <w:tcPr>
            <w:tcW w:w="1560" w:type="dxa"/>
          </w:tcPr>
          <w:p w:rsidR="00A22DF0" w:rsidRPr="00BC25FE" w:rsidRDefault="00A22DF0" w:rsidP="00964958">
            <w:pPr>
              <w:widowControl w:val="0"/>
              <w:spacing w:before="0" w:line="276" w:lineRule="auto"/>
              <w:jc w:val="center"/>
              <w:rPr>
                <w:rFonts w:asciiTheme="minorBidi" w:eastAsia="SimSun" w:hAnsiTheme="minorBidi" w:cstheme="minorBidi"/>
                <w:b/>
                <w:bCs/>
                <w:color w:val="000000"/>
                <w:lang w:val="en-US"/>
              </w:rPr>
            </w:pPr>
            <w:r w:rsidRPr="00BC25FE">
              <w:rPr>
                <w:rFonts w:asciiTheme="minorBidi" w:eastAsia="SimSun" w:hAnsiTheme="minorBidi" w:cstheme="minorBidi"/>
                <w:b/>
                <w:bCs/>
                <w:color w:val="000000"/>
                <w:lang w:val="en-US"/>
              </w:rPr>
              <w:t>WUNCOM</w:t>
            </w:r>
          </w:p>
        </w:tc>
        <w:tc>
          <w:tcPr>
            <w:tcW w:w="5103" w:type="dxa"/>
          </w:tcPr>
          <w:p w:rsidR="00A22DF0" w:rsidRPr="00A22DF0" w:rsidRDefault="00A22DF0" w:rsidP="00964958">
            <w:pPr>
              <w:widowControl w:val="0"/>
              <w:spacing w:before="0" w:line="276" w:lineRule="auto"/>
              <w:rPr>
                <w:rFonts w:eastAsia="SimSun" w:cs="Calibri"/>
                <w:color w:val="000000"/>
                <w:szCs w:val="22"/>
              </w:rPr>
            </w:pPr>
            <w:r w:rsidRPr="00A22DF0">
              <w:rPr>
                <w:rFonts w:eastAsia="SimSun" w:cs="Calibri"/>
                <w:color w:val="000000"/>
                <w:szCs w:val="22"/>
              </w:rPr>
              <w:t>Mr. Uwe Kammerer</w:t>
            </w:r>
          </w:p>
        </w:tc>
      </w:tr>
      <w:tr w:rsidR="00A22DF0" w:rsidRPr="00533D83" w:rsidTr="00BC25FE">
        <w:tc>
          <w:tcPr>
            <w:tcW w:w="4077" w:type="dxa"/>
          </w:tcPr>
          <w:p w:rsidR="00A22DF0" w:rsidRPr="00A22DF0" w:rsidRDefault="00A22DF0" w:rsidP="00964958">
            <w:pPr>
              <w:widowControl w:val="0"/>
              <w:spacing w:before="0" w:line="276" w:lineRule="auto"/>
              <w:rPr>
                <w:rFonts w:eastAsiaTheme="minorEastAsia" w:cs="Calibri"/>
                <w:szCs w:val="22"/>
                <w:lang w:eastAsia="zh-CN"/>
              </w:rPr>
            </w:pPr>
            <w:r w:rsidRPr="00A22DF0">
              <w:rPr>
                <w:rFonts w:eastAsiaTheme="minorEastAsia" w:cs="Calibri"/>
                <w:szCs w:val="22"/>
                <w:lang w:eastAsia="zh-CN"/>
              </w:rPr>
              <w:t>Rot-Kreuz-Strasse 6</w:t>
            </w:r>
          </w:p>
        </w:tc>
        <w:tc>
          <w:tcPr>
            <w:tcW w:w="1560" w:type="dxa"/>
          </w:tcPr>
          <w:p w:rsidR="00A22DF0" w:rsidRPr="00A22DF0" w:rsidRDefault="00A22DF0" w:rsidP="00964958">
            <w:pPr>
              <w:widowControl w:val="0"/>
              <w:spacing w:before="0" w:line="276" w:lineRule="auto"/>
              <w:rPr>
                <w:rFonts w:asciiTheme="minorBidi" w:eastAsia="SimSun" w:hAnsiTheme="minorBidi" w:cstheme="minorBidi"/>
                <w:color w:val="000000"/>
              </w:rPr>
            </w:pPr>
          </w:p>
        </w:tc>
        <w:tc>
          <w:tcPr>
            <w:tcW w:w="5103" w:type="dxa"/>
          </w:tcPr>
          <w:p w:rsidR="00A22DF0" w:rsidRPr="00A22DF0" w:rsidRDefault="00354F08" w:rsidP="00BC25FE">
            <w:pPr>
              <w:spacing w:before="0" w:line="276" w:lineRule="auto"/>
              <w:rPr>
                <w:rFonts w:cs="Calibri"/>
                <w:szCs w:val="22"/>
              </w:rPr>
            </w:pPr>
            <w:r>
              <w:rPr>
                <w:rFonts w:eastAsiaTheme="minorEastAsia" w:cs="Calibri"/>
                <w:szCs w:val="22"/>
                <w:lang w:eastAsia="zh-CN"/>
              </w:rPr>
              <w:t>Tel:</w:t>
            </w:r>
            <w:r w:rsidR="00A22DF0" w:rsidRPr="00A22DF0">
              <w:rPr>
                <w:rFonts w:eastAsiaTheme="minorEastAsia" w:cs="Calibri"/>
                <w:szCs w:val="22"/>
                <w:lang w:eastAsia="zh-CN"/>
              </w:rPr>
              <w:t xml:space="preserve"> </w:t>
            </w:r>
            <w:r w:rsidR="00BC25FE">
              <w:rPr>
                <w:rFonts w:eastAsiaTheme="minorEastAsia" w:cs="Calibri"/>
                <w:szCs w:val="22"/>
                <w:lang w:eastAsia="zh-CN"/>
              </w:rPr>
              <w:tab/>
            </w:r>
            <w:r w:rsidR="00A22DF0" w:rsidRPr="00A22DF0">
              <w:rPr>
                <w:rFonts w:eastAsiaTheme="minorEastAsia" w:cs="Calibri"/>
                <w:szCs w:val="22"/>
                <w:lang w:eastAsia="zh-CN"/>
              </w:rPr>
              <w:t>+49 9232 887 162</w:t>
            </w:r>
          </w:p>
        </w:tc>
      </w:tr>
      <w:tr w:rsidR="00A22DF0" w:rsidRPr="00533D83" w:rsidTr="00BC25FE">
        <w:tc>
          <w:tcPr>
            <w:tcW w:w="4077" w:type="dxa"/>
          </w:tcPr>
          <w:p w:rsidR="00A22DF0" w:rsidRPr="00A22DF0" w:rsidRDefault="00A22DF0" w:rsidP="00964958">
            <w:pPr>
              <w:widowControl w:val="0"/>
              <w:spacing w:before="0" w:line="276" w:lineRule="auto"/>
              <w:rPr>
                <w:rFonts w:eastAsia="SimSun" w:cs="Calibri"/>
                <w:szCs w:val="22"/>
              </w:rPr>
            </w:pPr>
            <w:r w:rsidRPr="00A22DF0">
              <w:rPr>
                <w:rFonts w:eastAsia="SimSun" w:cs="Calibri"/>
                <w:szCs w:val="22"/>
              </w:rPr>
              <w:t>95632 Wunsiedel</w:t>
            </w:r>
          </w:p>
        </w:tc>
        <w:tc>
          <w:tcPr>
            <w:tcW w:w="1560" w:type="dxa"/>
          </w:tcPr>
          <w:p w:rsidR="00A22DF0" w:rsidRPr="00A22DF0" w:rsidRDefault="00A22DF0" w:rsidP="00964958">
            <w:pPr>
              <w:widowControl w:val="0"/>
              <w:spacing w:before="0" w:line="276" w:lineRule="auto"/>
              <w:rPr>
                <w:rFonts w:asciiTheme="minorBidi" w:eastAsia="SimSun" w:hAnsiTheme="minorBidi" w:cstheme="minorBidi"/>
                <w:color w:val="000000"/>
              </w:rPr>
            </w:pPr>
          </w:p>
        </w:tc>
        <w:tc>
          <w:tcPr>
            <w:tcW w:w="5103" w:type="dxa"/>
          </w:tcPr>
          <w:p w:rsidR="00A22DF0" w:rsidRPr="00BC25FE" w:rsidRDefault="00A22DF0" w:rsidP="00BC25FE">
            <w:pPr>
              <w:spacing w:before="0" w:line="276" w:lineRule="auto"/>
              <w:rPr>
                <w:rFonts w:eastAsiaTheme="minorEastAsia" w:cs="Calibri"/>
                <w:szCs w:val="22"/>
                <w:lang w:val="en-US" w:eastAsia="zh-CN"/>
              </w:rPr>
            </w:pPr>
            <w:r w:rsidRPr="00A22DF0">
              <w:rPr>
                <w:rFonts w:eastAsiaTheme="minorEastAsia" w:cs="Calibri"/>
                <w:szCs w:val="22"/>
                <w:lang w:eastAsia="zh-CN"/>
              </w:rPr>
              <w:t xml:space="preserve">Fax: </w:t>
            </w:r>
            <w:r w:rsidR="00BC25FE">
              <w:rPr>
                <w:rFonts w:eastAsiaTheme="minorEastAsia" w:cs="Calibri"/>
                <w:szCs w:val="22"/>
                <w:lang w:eastAsia="zh-CN"/>
              </w:rPr>
              <w:tab/>
            </w:r>
            <w:r w:rsidRPr="00BC25FE">
              <w:rPr>
                <w:rFonts w:eastAsiaTheme="minorEastAsia" w:cs="Calibri"/>
                <w:szCs w:val="22"/>
                <w:lang w:val="en-US" w:eastAsia="zh-CN"/>
              </w:rPr>
              <w:t>+</w:t>
            </w:r>
            <w:r w:rsidRPr="00A22DF0">
              <w:rPr>
                <w:rFonts w:eastAsiaTheme="minorEastAsia" w:cs="Calibri"/>
                <w:szCs w:val="22"/>
                <w:lang w:eastAsia="zh-CN"/>
              </w:rPr>
              <w:t>49 9232 887 364</w:t>
            </w:r>
          </w:p>
        </w:tc>
      </w:tr>
      <w:tr w:rsidR="00A22DF0" w:rsidRPr="005C4E95" w:rsidTr="00BC25FE">
        <w:trPr>
          <w:trHeight w:val="211"/>
        </w:trPr>
        <w:tc>
          <w:tcPr>
            <w:tcW w:w="4077" w:type="dxa"/>
          </w:tcPr>
          <w:p w:rsidR="00A22DF0" w:rsidRPr="00A22DF0" w:rsidRDefault="00A22DF0" w:rsidP="00964958">
            <w:pPr>
              <w:widowControl w:val="0"/>
              <w:spacing w:before="0" w:line="276" w:lineRule="auto"/>
              <w:rPr>
                <w:rFonts w:asciiTheme="minorBidi" w:eastAsia="SimSun" w:hAnsiTheme="minorBidi" w:cstheme="minorBidi"/>
                <w:color w:val="000000"/>
              </w:rPr>
            </w:pPr>
          </w:p>
        </w:tc>
        <w:tc>
          <w:tcPr>
            <w:tcW w:w="1560" w:type="dxa"/>
          </w:tcPr>
          <w:p w:rsidR="00A22DF0" w:rsidRPr="00A22DF0" w:rsidRDefault="00A22DF0" w:rsidP="00964958">
            <w:pPr>
              <w:widowControl w:val="0"/>
              <w:spacing w:before="0" w:line="276" w:lineRule="auto"/>
              <w:rPr>
                <w:rFonts w:asciiTheme="minorBidi" w:eastAsia="SimSun" w:hAnsiTheme="minorBidi" w:cstheme="minorBidi"/>
                <w:color w:val="000000"/>
              </w:rPr>
            </w:pPr>
          </w:p>
        </w:tc>
        <w:tc>
          <w:tcPr>
            <w:tcW w:w="5103" w:type="dxa"/>
          </w:tcPr>
          <w:p w:rsidR="00A22DF0" w:rsidRPr="00A22DF0" w:rsidRDefault="00A22DF0" w:rsidP="00964958">
            <w:pPr>
              <w:widowControl w:val="0"/>
              <w:spacing w:before="0" w:line="276" w:lineRule="auto"/>
              <w:rPr>
                <w:rFonts w:eastAsia="SimSun" w:cs="Calibri"/>
                <w:color w:val="000000"/>
                <w:szCs w:val="22"/>
              </w:rPr>
            </w:pPr>
            <w:r w:rsidRPr="00A22DF0">
              <w:rPr>
                <w:rFonts w:eastAsia="SimSun" w:cs="Calibri"/>
                <w:color w:val="000000"/>
                <w:szCs w:val="22"/>
              </w:rPr>
              <w:t>E-mail:</w:t>
            </w:r>
            <w:r w:rsidRPr="00A22DF0">
              <w:rPr>
                <w:rFonts w:eastAsiaTheme="minorEastAsia" w:cs="Calibri"/>
                <w:szCs w:val="22"/>
                <w:lang w:eastAsia="zh-CN"/>
              </w:rPr>
              <w:t xml:space="preserve"> u.kammerer@s-w-w.com</w:t>
            </w:r>
          </w:p>
        </w:tc>
      </w:tr>
    </w:tbl>
    <w:p w:rsidR="00964958" w:rsidRPr="00BC25FE" w:rsidRDefault="00964958" w:rsidP="001F5594">
      <w:pPr>
        <w:tabs>
          <w:tab w:val="clear" w:pos="567"/>
          <w:tab w:val="clear" w:pos="1276"/>
          <w:tab w:val="clear" w:pos="1843"/>
          <w:tab w:val="clear" w:pos="5387"/>
          <w:tab w:val="clear" w:pos="5954"/>
        </w:tabs>
        <w:overflowPunct/>
        <w:spacing w:before="0"/>
        <w:jc w:val="left"/>
        <w:textAlignment w:val="auto"/>
        <w:rPr>
          <w:rFonts w:asciiTheme="minorHAnsi" w:eastAsiaTheme="minorEastAsia" w:hAnsiTheme="minorHAnsi" w:cs="Arial"/>
          <w:lang w:val="en-US" w:eastAsia="zh-CN"/>
        </w:rPr>
      </w:pPr>
    </w:p>
    <w:p w:rsidR="00AD74B3" w:rsidRPr="00BC25FE" w:rsidRDefault="00AD74B3" w:rsidP="001F5594">
      <w:pPr>
        <w:tabs>
          <w:tab w:val="clear" w:pos="567"/>
          <w:tab w:val="clear" w:pos="1276"/>
          <w:tab w:val="clear" w:pos="1843"/>
          <w:tab w:val="clear" w:pos="5387"/>
          <w:tab w:val="clear" w:pos="5954"/>
        </w:tabs>
        <w:overflowPunct/>
        <w:spacing w:before="0"/>
        <w:jc w:val="left"/>
        <w:textAlignment w:val="auto"/>
        <w:rPr>
          <w:rFonts w:asciiTheme="minorHAnsi" w:eastAsiaTheme="minorEastAsia" w:hAnsiTheme="minorHAnsi" w:cs="Arial"/>
          <w:lang w:val="en-US" w:eastAsia="zh-CN"/>
        </w:rPr>
      </w:pPr>
    </w:p>
    <w:p w:rsidR="00AD74B3" w:rsidRPr="00BC25FE" w:rsidRDefault="00AD74B3" w:rsidP="001F5594">
      <w:pPr>
        <w:tabs>
          <w:tab w:val="clear" w:pos="567"/>
          <w:tab w:val="clear" w:pos="1276"/>
          <w:tab w:val="clear" w:pos="1843"/>
          <w:tab w:val="clear" w:pos="5387"/>
          <w:tab w:val="clear" w:pos="5954"/>
        </w:tabs>
        <w:overflowPunct/>
        <w:spacing w:before="0"/>
        <w:jc w:val="left"/>
        <w:textAlignment w:val="auto"/>
        <w:rPr>
          <w:rFonts w:asciiTheme="minorHAnsi" w:eastAsiaTheme="minorEastAsia" w:hAnsiTheme="minorHAnsi" w:cs="Arial"/>
          <w:lang w:val="en-US" w:eastAsia="zh-CN"/>
        </w:rPr>
      </w:pPr>
    </w:p>
    <w:p w:rsidR="00AD74B3" w:rsidRPr="00BC25FE" w:rsidRDefault="00AD74B3" w:rsidP="001F5594">
      <w:pPr>
        <w:tabs>
          <w:tab w:val="clear" w:pos="567"/>
          <w:tab w:val="clear" w:pos="1276"/>
          <w:tab w:val="clear" w:pos="1843"/>
          <w:tab w:val="clear" w:pos="5387"/>
          <w:tab w:val="clear" w:pos="5954"/>
        </w:tabs>
        <w:overflowPunct/>
        <w:spacing w:before="0"/>
        <w:jc w:val="left"/>
        <w:textAlignment w:val="auto"/>
        <w:rPr>
          <w:rFonts w:asciiTheme="minorHAnsi" w:eastAsiaTheme="minorEastAsia" w:hAnsiTheme="minorHAnsi" w:cs="Arial"/>
          <w:lang w:val="en-US" w:eastAsia="zh-CN"/>
        </w:rPr>
      </w:pPr>
    </w:p>
    <w:p w:rsidR="00AD74B3" w:rsidRPr="00BC25FE" w:rsidRDefault="00AD74B3" w:rsidP="001F5594">
      <w:pPr>
        <w:tabs>
          <w:tab w:val="clear" w:pos="567"/>
          <w:tab w:val="clear" w:pos="1276"/>
          <w:tab w:val="clear" w:pos="1843"/>
          <w:tab w:val="clear" w:pos="5387"/>
          <w:tab w:val="clear" w:pos="5954"/>
        </w:tabs>
        <w:overflowPunct/>
        <w:spacing w:before="0"/>
        <w:jc w:val="left"/>
        <w:textAlignment w:val="auto"/>
        <w:rPr>
          <w:rFonts w:asciiTheme="minorHAnsi" w:eastAsiaTheme="minorEastAsia" w:hAnsiTheme="minorHAnsi" w:cs="Arial"/>
          <w:lang w:val="en-US" w:eastAsia="zh-CN"/>
        </w:rPr>
      </w:pPr>
    </w:p>
    <w:p w:rsidR="006826BA" w:rsidRPr="006826BA" w:rsidRDefault="006826BA" w:rsidP="006826BA">
      <w:pPr>
        <w:pStyle w:val="Heading20"/>
        <w:spacing w:before="240"/>
        <w:rPr>
          <w:lang w:val="en-US"/>
        </w:rPr>
      </w:pPr>
      <w:bookmarkStart w:id="895" w:name="_Toc236568475"/>
      <w:bookmarkStart w:id="896" w:name="_Toc240772455"/>
      <w:bookmarkStart w:id="897" w:name="_Toc393713427"/>
      <w:bookmarkStart w:id="898" w:name="_Toc393714495"/>
      <w:bookmarkStart w:id="899" w:name="_Toc393715499"/>
      <w:r w:rsidRPr="006826BA">
        <w:rPr>
          <w:lang w:val="en-US"/>
        </w:rPr>
        <w:t>List of Signalling Area/Network Codes (SANC)</w:t>
      </w:r>
      <w:r w:rsidRPr="006826BA">
        <w:rPr>
          <w:lang w:val="en-US"/>
        </w:rPr>
        <w:br/>
        <w:t>(Complement to Recommendation ITU-T Q.708 (03/1999))</w:t>
      </w:r>
      <w:r w:rsidRPr="006826BA">
        <w:rPr>
          <w:lang w:val="en-US"/>
        </w:rPr>
        <w:br/>
        <w:t>(Position on 15 May 2013)</w:t>
      </w:r>
      <w:bookmarkEnd w:id="895"/>
      <w:bookmarkEnd w:id="896"/>
      <w:bookmarkEnd w:id="897"/>
      <w:bookmarkEnd w:id="898"/>
      <w:bookmarkEnd w:id="899"/>
    </w:p>
    <w:p w:rsidR="006826BA" w:rsidRPr="006826BA" w:rsidRDefault="006826BA" w:rsidP="006826BA">
      <w:pPr>
        <w:keepNext/>
        <w:tabs>
          <w:tab w:val="clear" w:pos="1276"/>
          <w:tab w:val="clear" w:pos="1843"/>
          <w:tab w:val="clear" w:pos="5387"/>
          <w:tab w:val="clear" w:pos="5954"/>
          <w:tab w:val="right" w:pos="1021"/>
          <w:tab w:val="left" w:pos="1701"/>
          <w:tab w:val="left" w:pos="2268"/>
        </w:tabs>
        <w:spacing w:before="0"/>
        <w:jc w:val="center"/>
      </w:pPr>
      <w:r w:rsidRPr="006826BA">
        <w:t xml:space="preserve">(Annex to ITU Operational Bulletin No. 1028 </w:t>
      </w:r>
      <w:r>
        <w:t>–</w:t>
      </w:r>
      <w:r w:rsidRPr="006826BA">
        <w:t xml:space="preserve"> 15.V.2013)</w:t>
      </w:r>
      <w:r w:rsidRPr="006826BA">
        <w:br/>
        <w:t>(Amendment No. 14)</w:t>
      </w:r>
    </w:p>
    <w:p w:rsidR="006826BA" w:rsidRPr="006826BA" w:rsidRDefault="006826BA" w:rsidP="006826B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826BA" w:rsidRPr="006826BA" w:rsidTr="00B14B4A">
        <w:trPr>
          <w:trHeight w:val="240"/>
        </w:trPr>
        <w:tc>
          <w:tcPr>
            <w:tcW w:w="9288" w:type="dxa"/>
            <w:gridSpan w:val="3"/>
            <w:shd w:val="clear" w:color="auto" w:fill="auto"/>
          </w:tcPr>
          <w:p w:rsidR="006826BA" w:rsidRPr="006826BA" w:rsidRDefault="006826BA" w:rsidP="006826BA">
            <w:pPr>
              <w:keepNext/>
              <w:tabs>
                <w:tab w:val="clear" w:pos="1276"/>
                <w:tab w:val="clear" w:pos="1843"/>
                <w:tab w:val="clear" w:pos="5387"/>
                <w:tab w:val="clear" w:pos="5954"/>
                <w:tab w:val="right" w:pos="1021"/>
                <w:tab w:val="left" w:pos="1701"/>
                <w:tab w:val="left" w:pos="2268"/>
              </w:tabs>
              <w:spacing w:before="240"/>
              <w:rPr>
                <w:b/>
              </w:rPr>
            </w:pPr>
            <w:r w:rsidRPr="006826BA">
              <w:rPr>
                <w:b/>
              </w:rPr>
              <w:t>Numerical order     ADD</w:t>
            </w:r>
          </w:p>
        </w:tc>
      </w:tr>
      <w:tr w:rsidR="006826BA" w:rsidRPr="006826BA" w:rsidTr="00B14B4A">
        <w:trPr>
          <w:trHeight w:val="240"/>
        </w:trPr>
        <w:tc>
          <w:tcPr>
            <w:tcW w:w="909" w:type="dxa"/>
            <w:shd w:val="clear" w:color="auto" w:fill="auto"/>
          </w:tcPr>
          <w:p w:rsidR="006826BA" w:rsidRPr="006826BA" w:rsidRDefault="006826BA" w:rsidP="006826B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826BA" w:rsidRPr="006826BA" w:rsidRDefault="006826BA" w:rsidP="006826BA">
            <w:pPr>
              <w:tabs>
                <w:tab w:val="clear" w:pos="567"/>
                <w:tab w:val="clear" w:pos="1276"/>
                <w:tab w:val="clear" w:pos="1843"/>
                <w:tab w:val="clear" w:pos="5387"/>
                <w:tab w:val="clear" w:pos="5954"/>
                <w:tab w:val="right" w:pos="454"/>
              </w:tabs>
              <w:spacing w:before="40" w:after="40"/>
              <w:jc w:val="left"/>
              <w:rPr>
                <w:bCs/>
                <w:sz w:val="18"/>
                <w:szCs w:val="22"/>
                <w:lang w:val="fr-FR"/>
              </w:rPr>
            </w:pPr>
            <w:r w:rsidRPr="006826BA">
              <w:rPr>
                <w:bCs/>
                <w:sz w:val="18"/>
                <w:szCs w:val="22"/>
                <w:lang w:val="fr-FR"/>
              </w:rPr>
              <w:t>4-225</w:t>
            </w:r>
          </w:p>
        </w:tc>
        <w:tc>
          <w:tcPr>
            <w:tcW w:w="7470" w:type="dxa"/>
            <w:shd w:val="clear" w:color="auto" w:fill="auto"/>
          </w:tcPr>
          <w:p w:rsidR="006826BA" w:rsidRPr="006826BA" w:rsidRDefault="006826BA" w:rsidP="006826BA">
            <w:pPr>
              <w:tabs>
                <w:tab w:val="clear" w:pos="567"/>
                <w:tab w:val="clear" w:pos="1276"/>
                <w:tab w:val="clear" w:pos="1843"/>
                <w:tab w:val="clear" w:pos="5387"/>
                <w:tab w:val="clear" w:pos="5954"/>
                <w:tab w:val="right" w:pos="454"/>
              </w:tabs>
              <w:spacing w:before="40" w:after="40"/>
              <w:jc w:val="left"/>
              <w:rPr>
                <w:bCs/>
                <w:sz w:val="18"/>
                <w:szCs w:val="22"/>
                <w:lang w:val="fr-FR"/>
              </w:rPr>
            </w:pPr>
            <w:r w:rsidRPr="006826BA">
              <w:rPr>
                <w:bCs/>
                <w:sz w:val="18"/>
                <w:szCs w:val="22"/>
                <w:lang w:val="fr-FR"/>
              </w:rPr>
              <w:t>Myanmar (Union of)</w:t>
            </w:r>
          </w:p>
        </w:tc>
      </w:tr>
    </w:tbl>
    <w:p w:rsidR="006826BA" w:rsidRPr="006826BA" w:rsidRDefault="006826BA" w:rsidP="006826B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826BA" w:rsidRPr="006826BA" w:rsidTr="00B14B4A">
        <w:trPr>
          <w:trHeight w:val="240"/>
        </w:trPr>
        <w:tc>
          <w:tcPr>
            <w:tcW w:w="9288" w:type="dxa"/>
            <w:gridSpan w:val="3"/>
            <w:shd w:val="clear" w:color="auto" w:fill="auto"/>
          </w:tcPr>
          <w:p w:rsidR="006826BA" w:rsidRPr="006826BA" w:rsidRDefault="006826BA" w:rsidP="006826BA">
            <w:pPr>
              <w:keepNext/>
              <w:tabs>
                <w:tab w:val="clear" w:pos="1276"/>
                <w:tab w:val="clear" w:pos="1843"/>
                <w:tab w:val="clear" w:pos="5387"/>
                <w:tab w:val="clear" w:pos="5954"/>
                <w:tab w:val="right" w:pos="1021"/>
                <w:tab w:val="left" w:pos="1701"/>
                <w:tab w:val="left" w:pos="2268"/>
              </w:tabs>
              <w:spacing w:before="240"/>
              <w:rPr>
                <w:b/>
              </w:rPr>
            </w:pPr>
            <w:r w:rsidRPr="006826BA">
              <w:rPr>
                <w:b/>
              </w:rPr>
              <w:t>Alphabetical order    ADD</w:t>
            </w:r>
          </w:p>
        </w:tc>
      </w:tr>
      <w:tr w:rsidR="006826BA" w:rsidRPr="006826BA" w:rsidTr="00B14B4A">
        <w:trPr>
          <w:trHeight w:val="240"/>
        </w:trPr>
        <w:tc>
          <w:tcPr>
            <w:tcW w:w="909" w:type="dxa"/>
            <w:shd w:val="clear" w:color="auto" w:fill="auto"/>
          </w:tcPr>
          <w:p w:rsidR="006826BA" w:rsidRPr="006826BA" w:rsidRDefault="006826BA" w:rsidP="006826B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826BA" w:rsidRPr="006826BA" w:rsidRDefault="006826BA" w:rsidP="006826BA">
            <w:pPr>
              <w:tabs>
                <w:tab w:val="clear" w:pos="567"/>
                <w:tab w:val="clear" w:pos="1276"/>
                <w:tab w:val="clear" w:pos="1843"/>
                <w:tab w:val="clear" w:pos="5387"/>
                <w:tab w:val="clear" w:pos="5954"/>
                <w:tab w:val="right" w:pos="454"/>
              </w:tabs>
              <w:spacing w:before="40" w:after="40"/>
              <w:jc w:val="left"/>
              <w:rPr>
                <w:bCs/>
                <w:sz w:val="18"/>
                <w:szCs w:val="22"/>
                <w:lang w:val="fr-FR"/>
              </w:rPr>
            </w:pPr>
            <w:r w:rsidRPr="006826BA">
              <w:rPr>
                <w:bCs/>
                <w:sz w:val="18"/>
                <w:szCs w:val="22"/>
                <w:lang w:val="fr-FR"/>
              </w:rPr>
              <w:t>4-225</w:t>
            </w:r>
          </w:p>
        </w:tc>
        <w:tc>
          <w:tcPr>
            <w:tcW w:w="7470" w:type="dxa"/>
            <w:shd w:val="clear" w:color="auto" w:fill="auto"/>
          </w:tcPr>
          <w:p w:rsidR="006826BA" w:rsidRPr="006826BA" w:rsidRDefault="006826BA" w:rsidP="006826BA">
            <w:pPr>
              <w:tabs>
                <w:tab w:val="clear" w:pos="567"/>
                <w:tab w:val="clear" w:pos="1276"/>
                <w:tab w:val="clear" w:pos="1843"/>
                <w:tab w:val="clear" w:pos="5387"/>
                <w:tab w:val="clear" w:pos="5954"/>
                <w:tab w:val="right" w:pos="454"/>
              </w:tabs>
              <w:spacing w:before="40" w:after="40"/>
              <w:jc w:val="left"/>
              <w:rPr>
                <w:bCs/>
                <w:sz w:val="18"/>
                <w:szCs w:val="22"/>
                <w:lang w:val="fr-FR"/>
              </w:rPr>
            </w:pPr>
            <w:r w:rsidRPr="006826BA">
              <w:rPr>
                <w:bCs/>
                <w:sz w:val="18"/>
                <w:szCs w:val="22"/>
                <w:lang w:val="fr-FR"/>
              </w:rPr>
              <w:t>Myanmar (Union of)</w:t>
            </w:r>
          </w:p>
        </w:tc>
      </w:tr>
    </w:tbl>
    <w:p w:rsidR="006826BA" w:rsidRPr="006826BA" w:rsidRDefault="006826BA" w:rsidP="006826BA">
      <w:pPr>
        <w:tabs>
          <w:tab w:val="clear" w:pos="567"/>
          <w:tab w:val="clear" w:pos="5387"/>
          <w:tab w:val="clear" w:pos="5954"/>
          <w:tab w:val="left" w:pos="284"/>
        </w:tabs>
        <w:spacing w:before="136"/>
        <w:rPr>
          <w:position w:val="6"/>
          <w:sz w:val="16"/>
          <w:szCs w:val="16"/>
          <w:lang w:val="fr-FR"/>
        </w:rPr>
      </w:pPr>
      <w:r w:rsidRPr="006826BA">
        <w:rPr>
          <w:position w:val="6"/>
          <w:sz w:val="16"/>
          <w:szCs w:val="16"/>
          <w:lang w:val="fr-FR"/>
        </w:rPr>
        <w:t>____________</w:t>
      </w:r>
    </w:p>
    <w:p w:rsidR="006826BA" w:rsidRPr="006826BA" w:rsidRDefault="006826BA" w:rsidP="006826BA">
      <w:pPr>
        <w:tabs>
          <w:tab w:val="clear" w:pos="1276"/>
          <w:tab w:val="clear" w:pos="1843"/>
          <w:tab w:val="clear" w:pos="5387"/>
          <w:tab w:val="clear" w:pos="5954"/>
        </w:tabs>
        <w:spacing w:before="40"/>
        <w:jc w:val="left"/>
        <w:rPr>
          <w:sz w:val="16"/>
          <w:szCs w:val="16"/>
          <w:lang w:val="en-US"/>
        </w:rPr>
      </w:pPr>
      <w:r w:rsidRPr="006826BA">
        <w:rPr>
          <w:sz w:val="16"/>
          <w:szCs w:val="16"/>
          <w:lang w:val="en-US"/>
        </w:rPr>
        <w:t>SANC:</w:t>
      </w:r>
      <w:r w:rsidRPr="006826BA">
        <w:rPr>
          <w:sz w:val="16"/>
          <w:szCs w:val="16"/>
          <w:lang w:val="en-US"/>
        </w:rPr>
        <w:tab/>
        <w:t>Signalling Area/Network Code.</w:t>
      </w:r>
    </w:p>
    <w:p w:rsidR="006826BA" w:rsidRPr="006826BA" w:rsidRDefault="006826BA" w:rsidP="006826BA">
      <w:pPr>
        <w:tabs>
          <w:tab w:val="clear" w:pos="1276"/>
          <w:tab w:val="clear" w:pos="1843"/>
          <w:tab w:val="clear" w:pos="5387"/>
          <w:tab w:val="clear" w:pos="5954"/>
        </w:tabs>
        <w:spacing w:before="0"/>
        <w:jc w:val="left"/>
        <w:rPr>
          <w:sz w:val="16"/>
          <w:szCs w:val="16"/>
          <w:lang w:val="fr-FR"/>
        </w:rPr>
      </w:pPr>
      <w:r w:rsidRPr="006826BA">
        <w:rPr>
          <w:sz w:val="16"/>
          <w:szCs w:val="16"/>
          <w:lang w:val="en-US"/>
        </w:rPr>
        <w:tab/>
      </w:r>
      <w:r w:rsidRPr="006826BA">
        <w:rPr>
          <w:sz w:val="16"/>
          <w:szCs w:val="16"/>
          <w:lang w:val="fr-FR"/>
        </w:rPr>
        <w:t>Code de zone/réseau sémaphore (CZRS).</w:t>
      </w:r>
    </w:p>
    <w:p w:rsidR="006826BA" w:rsidRPr="006826BA" w:rsidRDefault="006826BA" w:rsidP="006826BA">
      <w:pPr>
        <w:tabs>
          <w:tab w:val="clear" w:pos="1276"/>
          <w:tab w:val="clear" w:pos="1843"/>
          <w:tab w:val="clear" w:pos="5387"/>
          <w:tab w:val="clear" w:pos="5954"/>
        </w:tabs>
        <w:spacing w:before="0"/>
        <w:jc w:val="left"/>
        <w:rPr>
          <w:b/>
          <w:sz w:val="18"/>
          <w:szCs w:val="22"/>
          <w:lang w:val="es-ES"/>
        </w:rPr>
      </w:pPr>
      <w:r w:rsidRPr="006826BA">
        <w:rPr>
          <w:sz w:val="16"/>
          <w:szCs w:val="16"/>
          <w:lang w:val="fr-FR"/>
        </w:rPr>
        <w:tab/>
      </w:r>
      <w:r w:rsidRPr="006826BA">
        <w:rPr>
          <w:sz w:val="16"/>
          <w:szCs w:val="16"/>
          <w:lang w:val="es-ES"/>
        </w:rPr>
        <w:t>Código de zona/red de señalización (CZRS).</w:t>
      </w:r>
    </w:p>
    <w:p w:rsidR="006826BA" w:rsidRPr="00827695" w:rsidRDefault="006826BA" w:rsidP="001F5594">
      <w:pPr>
        <w:tabs>
          <w:tab w:val="clear" w:pos="567"/>
          <w:tab w:val="clear" w:pos="1276"/>
          <w:tab w:val="clear" w:pos="1843"/>
          <w:tab w:val="clear" w:pos="5387"/>
          <w:tab w:val="clear" w:pos="5954"/>
        </w:tabs>
        <w:overflowPunct/>
        <w:spacing w:before="0"/>
        <w:jc w:val="left"/>
        <w:textAlignment w:val="auto"/>
        <w:rPr>
          <w:rFonts w:asciiTheme="minorHAnsi" w:eastAsiaTheme="minorEastAsia" w:hAnsiTheme="minorHAnsi" w:cs="Arial"/>
          <w:lang w:val="es-ES_tradnl" w:eastAsia="zh-CN"/>
        </w:rPr>
      </w:pPr>
    </w:p>
    <w:p w:rsidR="00EB156D" w:rsidRDefault="00EB156D">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827695">
        <w:rPr>
          <w:lang w:val="es-ES_tradnl"/>
        </w:rPr>
        <w:br w:type="page"/>
      </w:r>
    </w:p>
    <w:p w:rsidR="006B4AF0" w:rsidRPr="006B4AF0" w:rsidRDefault="006B4AF0" w:rsidP="006B4AF0">
      <w:pPr>
        <w:keepNext/>
        <w:shd w:val="clear" w:color="auto" w:fill="D9D9D9"/>
        <w:spacing w:before="360" w:after="60"/>
        <w:jc w:val="center"/>
        <w:outlineLvl w:val="1"/>
        <w:rPr>
          <w:rFonts w:ascii="Arial" w:hAnsi="Arial" w:cs="Arial"/>
          <w:b/>
          <w:bCs/>
          <w:sz w:val="26"/>
          <w:szCs w:val="28"/>
          <w:lang w:val="en-US"/>
        </w:rPr>
      </w:pPr>
      <w:r w:rsidRPr="006B4AF0">
        <w:rPr>
          <w:rFonts w:ascii="Arial" w:hAnsi="Arial" w:cs="Arial"/>
          <w:b/>
          <w:bCs/>
          <w:sz w:val="26"/>
          <w:szCs w:val="28"/>
          <w:lang w:val="en-US"/>
        </w:rPr>
        <w:lastRenderedPageBreak/>
        <w:t>List of International Signalling Point Codes (ISPC)</w:t>
      </w:r>
      <w:r w:rsidRPr="006B4AF0">
        <w:rPr>
          <w:rFonts w:ascii="Arial" w:hAnsi="Arial" w:cs="Arial"/>
          <w:b/>
          <w:bCs/>
          <w:sz w:val="26"/>
          <w:szCs w:val="28"/>
          <w:lang w:val="en-US"/>
        </w:rPr>
        <w:br/>
        <w:t>(According to Recommendation ITU-T Q.708 (03/1999))</w:t>
      </w:r>
      <w:r w:rsidRPr="006B4AF0">
        <w:rPr>
          <w:rFonts w:ascii="Arial" w:hAnsi="Arial" w:cs="Arial"/>
          <w:b/>
          <w:bCs/>
          <w:sz w:val="26"/>
          <w:szCs w:val="28"/>
          <w:lang w:val="en-US"/>
        </w:rPr>
        <w:br/>
        <w:t>(Position on 1 August 2013)</w:t>
      </w:r>
    </w:p>
    <w:p w:rsidR="006B4AF0" w:rsidRPr="00B37B6F" w:rsidRDefault="006B4AF0" w:rsidP="00B37B6F">
      <w:pPr>
        <w:keepNext/>
        <w:tabs>
          <w:tab w:val="clear" w:pos="1276"/>
          <w:tab w:val="clear" w:pos="1843"/>
          <w:tab w:val="clear" w:pos="5387"/>
          <w:tab w:val="clear" w:pos="5954"/>
          <w:tab w:val="right" w:pos="1021"/>
          <w:tab w:val="left" w:pos="1701"/>
          <w:tab w:val="left" w:pos="2268"/>
        </w:tabs>
        <w:spacing w:before="0"/>
        <w:jc w:val="center"/>
      </w:pPr>
      <w:r w:rsidRPr="00B37B6F">
        <w:t>(Annex to ITU Operational Bulletin No. 1033 – 1.VIII.2013)</w:t>
      </w:r>
      <w:r w:rsidRPr="00B37B6F">
        <w:br/>
        <w:t>(Amendment No. 23)</w:t>
      </w:r>
    </w:p>
    <w:p w:rsidR="006B4AF0" w:rsidRPr="006B4AF0" w:rsidRDefault="006B4AF0" w:rsidP="006B4AF0">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B4AF0" w:rsidRPr="006B4AF0" w:rsidTr="00B14B4A">
        <w:trPr>
          <w:cantSplit/>
          <w:trHeight w:val="227"/>
        </w:trPr>
        <w:tc>
          <w:tcPr>
            <w:tcW w:w="1818" w:type="dxa"/>
            <w:gridSpan w:val="2"/>
          </w:tcPr>
          <w:p w:rsidR="006B4AF0" w:rsidRPr="006B4AF0" w:rsidRDefault="006B4AF0" w:rsidP="006B4AF0">
            <w:pPr>
              <w:keepNext/>
              <w:tabs>
                <w:tab w:val="clear" w:pos="567"/>
                <w:tab w:val="clear" w:pos="5387"/>
                <w:tab w:val="clear" w:pos="5954"/>
              </w:tabs>
              <w:spacing w:before="60" w:after="60"/>
              <w:jc w:val="left"/>
              <w:rPr>
                <w:i/>
                <w:sz w:val="18"/>
                <w:lang w:val="fr-FR"/>
              </w:rPr>
            </w:pPr>
            <w:r w:rsidRPr="006B4AF0">
              <w:rPr>
                <w:i/>
                <w:sz w:val="18"/>
                <w:lang w:val="fr-FR"/>
              </w:rPr>
              <w:t>Country/ Geographical Area</w:t>
            </w:r>
          </w:p>
        </w:tc>
        <w:tc>
          <w:tcPr>
            <w:tcW w:w="3461" w:type="dxa"/>
            <w:vMerge w:val="restart"/>
            <w:shd w:val="clear" w:color="auto" w:fill="auto"/>
          </w:tcPr>
          <w:p w:rsidR="006B4AF0" w:rsidRPr="006B4AF0" w:rsidRDefault="006B4AF0" w:rsidP="006B4AF0">
            <w:pPr>
              <w:keepNext/>
              <w:tabs>
                <w:tab w:val="clear" w:pos="567"/>
                <w:tab w:val="clear" w:pos="5387"/>
                <w:tab w:val="clear" w:pos="5954"/>
              </w:tabs>
              <w:spacing w:before="60" w:after="60"/>
              <w:jc w:val="left"/>
              <w:rPr>
                <w:i/>
                <w:sz w:val="18"/>
                <w:lang w:val="en-US"/>
              </w:rPr>
            </w:pPr>
            <w:r w:rsidRPr="006B4AF0">
              <w:rPr>
                <w:i/>
                <w:sz w:val="18"/>
                <w:lang w:val="en-US"/>
              </w:rPr>
              <w:t>Unique name of the signalling point</w:t>
            </w:r>
          </w:p>
        </w:tc>
        <w:tc>
          <w:tcPr>
            <w:tcW w:w="4009" w:type="dxa"/>
            <w:vMerge w:val="restart"/>
            <w:shd w:val="clear" w:color="auto" w:fill="auto"/>
          </w:tcPr>
          <w:p w:rsidR="006B4AF0" w:rsidRPr="006B4AF0" w:rsidRDefault="006B4AF0" w:rsidP="006B4AF0">
            <w:pPr>
              <w:keepNext/>
              <w:tabs>
                <w:tab w:val="clear" w:pos="567"/>
                <w:tab w:val="clear" w:pos="5387"/>
                <w:tab w:val="clear" w:pos="5954"/>
              </w:tabs>
              <w:spacing w:before="60" w:after="60"/>
              <w:jc w:val="left"/>
              <w:rPr>
                <w:i/>
                <w:sz w:val="18"/>
                <w:lang w:val="en-US"/>
              </w:rPr>
            </w:pPr>
            <w:r w:rsidRPr="006B4AF0">
              <w:rPr>
                <w:i/>
                <w:sz w:val="18"/>
                <w:lang w:val="en-US"/>
              </w:rPr>
              <w:t>Name of the signalling point operator</w:t>
            </w:r>
          </w:p>
        </w:tc>
      </w:tr>
      <w:tr w:rsidR="006B4AF0" w:rsidRPr="006B4AF0" w:rsidTr="00B14B4A">
        <w:trPr>
          <w:cantSplit/>
          <w:trHeight w:val="227"/>
        </w:trPr>
        <w:tc>
          <w:tcPr>
            <w:tcW w:w="909" w:type="dxa"/>
          </w:tcPr>
          <w:p w:rsidR="006B4AF0" w:rsidRPr="006B4AF0" w:rsidRDefault="006B4AF0" w:rsidP="006B4AF0">
            <w:pPr>
              <w:keepNext/>
              <w:tabs>
                <w:tab w:val="clear" w:pos="567"/>
                <w:tab w:val="clear" w:pos="5387"/>
                <w:tab w:val="clear" w:pos="5954"/>
              </w:tabs>
              <w:spacing w:before="60" w:after="60"/>
              <w:jc w:val="left"/>
              <w:rPr>
                <w:i/>
                <w:sz w:val="18"/>
                <w:lang w:val="fr-FR"/>
              </w:rPr>
            </w:pPr>
            <w:r w:rsidRPr="006B4AF0">
              <w:rPr>
                <w:i/>
                <w:sz w:val="18"/>
                <w:lang w:val="fr-FR"/>
              </w:rPr>
              <w:t>ISPC</w:t>
            </w:r>
          </w:p>
        </w:tc>
        <w:tc>
          <w:tcPr>
            <w:tcW w:w="909" w:type="dxa"/>
            <w:shd w:val="clear" w:color="auto" w:fill="auto"/>
          </w:tcPr>
          <w:p w:rsidR="006B4AF0" w:rsidRPr="006B4AF0" w:rsidRDefault="006B4AF0" w:rsidP="006B4AF0">
            <w:pPr>
              <w:keepNext/>
              <w:tabs>
                <w:tab w:val="clear" w:pos="567"/>
                <w:tab w:val="clear" w:pos="5387"/>
                <w:tab w:val="clear" w:pos="5954"/>
              </w:tabs>
              <w:spacing w:before="60" w:after="60"/>
              <w:jc w:val="left"/>
              <w:rPr>
                <w:i/>
                <w:sz w:val="18"/>
                <w:lang w:val="fr-FR"/>
              </w:rPr>
            </w:pPr>
            <w:r w:rsidRPr="006B4AF0">
              <w:rPr>
                <w:i/>
                <w:sz w:val="18"/>
                <w:lang w:val="fr-FR"/>
              </w:rPr>
              <w:t>DEC</w:t>
            </w:r>
          </w:p>
        </w:tc>
        <w:tc>
          <w:tcPr>
            <w:tcW w:w="3461" w:type="dxa"/>
            <w:vMerge/>
            <w:shd w:val="clear" w:color="auto" w:fill="auto"/>
          </w:tcPr>
          <w:p w:rsidR="006B4AF0" w:rsidRPr="006B4AF0" w:rsidRDefault="006B4AF0" w:rsidP="006B4AF0">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B4AF0" w:rsidRPr="006B4AF0" w:rsidRDefault="006B4AF0" w:rsidP="006B4AF0">
            <w:pPr>
              <w:keepNext/>
              <w:tabs>
                <w:tab w:val="clear" w:pos="567"/>
                <w:tab w:val="clear" w:pos="5387"/>
                <w:tab w:val="clear" w:pos="5954"/>
              </w:tabs>
              <w:spacing w:before="60" w:after="60"/>
              <w:jc w:val="left"/>
              <w:rPr>
                <w:i/>
                <w:sz w:val="18"/>
                <w:lang w:val="fr-FR"/>
              </w:rPr>
            </w:pPr>
          </w:p>
        </w:tc>
      </w:tr>
      <w:tr w:rsidR="006B4AF0" w:rsidRPr="006B4AF0" w:rsidTr="00B14B4A">
        <w:trPr>
          <w:cantSplit/>
          <w:trHeight w:val="240"/>
        </w:trPr>
        <w:tc>
          <w:tcPr>
            <w:tcW w:w="9288" w:type="dxa"/>
            <w:gridSpan w:val="4"/>
            <w:shd w:val="clear" w:color="auto" w:fill="auto"/>
          </w:tcPr>
          <w:p w:rsidR="006B4AF0" w:rsidRPr="006B4AF0" w:rsidRDefault="006B4AF0" w:rsidP="00633147">
            <w:pPr>
              <w:keepNext/>
              <w:tabs>
                <w:tab w:val="clear" w:pos="1276"/>
                <w:tab w:val="clear" w:pos="1843"/>
                <w:tab w:val="clear" w:pos="5387"/>
                <w:tab w:val="clear" w:pos="5954"/>
                <w:tab w:val="right" w:pos="1021"/>
                <w:tab w:val="left" w:pos="1701"/>
                <w:tab w:val="left" w:pos="2268"/>
              </w:tabs>
              <w:spacing w:before="240"/>
              <w:rPr>
                <w:b/>
              </w:rPr>
            </w:pPr>
            <w:r w:rsidRPr="006B4AF0">
              <w:rPr>
                <w:b/>
              </w:rPr>
              <w:t xml:space="preserve">Germany    </w:t>
            </w:r>
            <w:r w:rsidR="00964958">
              <w:rPr>
                <w:b/>
              </w:rPr>
              <w:t>S</w:t>
            </w:r>
            <w:r w:rsidR="00633147">
              <w:rPr>
                <w:b/>
              </w:rPr>
              <w:t>U</w:t>
            </w:r>
            <w:bookmarkStart w:id="900" w:name="_GoBack"/>
            <w:bookmarkEnd w:id="900"/>
            <w:r w:rsidR="00964958">
              <w:rPr>
                <w:b/>
              </w:rPr>
              <w:t>P</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2-035-4</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4380</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Flensburg</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en-US"/>
              </w:rPr>
              <w:t xml:space="preserve">mr. net group GmbH &amp; Co. </w:t>
            </w:r>
            <w:r w:rsidRPr="006B4AF0">
              <w:rPr>
                <w:bCs/>
                <w:sz w:val="18"/>
                <w:szCs w:val="22"/>
                <w:lang w:val="fr-FR"/>
              </w:rPr>
              <w:t>KG</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2-035-5</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4381</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Frankfurt</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en-US"/>
              </w:rPr>
              <w:t xml:space="preserve">mr. net group GmbH &amp; Co. </w:t>
            </w:r>
            <w:r w:rsidRPr="006B4AF0">
              <w:rPr>
                <w:bCs/>
                <w:sz w:val="18"/>
                <w:szCs w:val="22"/>
                <w:lang w:val="fr-FR"/>
              </w:rPr>
              <w:t>KG</w:t>
            </w:r>
          </w:p>
        </w:tc>
      </w:tr>
      <w:tr w:rsidR="006B4AF0" w:rsidRPr="006B4AF0" w:rsidTr="00B14B4A">
        <w:trPr>
          <w:cantSplit/>
          <w:trHeight w:val="240"/>
        </w:trPr>
        <w:tc>
          <w:tcPr>
            <w:tcW w:w="9288" w:type="dxa"/>
            <w:gridSpan w:val="4"/>
            <w:shd w:val="clear" w:color="auto" w:fill="auto"/>
          </w:tcPr>
          <w:p w:rsidR="006B4AF0" w:rsidRPr="006B4AF0" w:rsidRDefault="006B4AF0" w:rsidP="006B4AF0">
            <w:pPr>
              <w:keepNext/>
              <w:tabs>
                <w:tab w:val="clear" w:pos="1276"/>
                <w:tab w:val="clear" w:pos="1843"/>
                <w:tab w:val="clear" w:pos="5387"/>
                <w:tab w:val="clear" w:pos="5954"/>
                <w:tab w:val="right" w:pos="1021"/>
                <w:tab w:val="left" w:pos="1701"/>
                <w:tab w:val="left" w:pos="2268"/>
              </w:tabs>
              <w:spacing w:before="240"/>
              <w:rPr>
                <w:b/>
              </w:rPr>
            </w:pPr>
            <w:r w:rsidRPr="006B4AF0">
              <w:rPr>
                <w:b/>
              </w:rPr>
              <w:t>Germany    ADD</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2-222-1</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5873</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Ratingen</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Vodafone Enterprise Germany GmbH</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2-245-6</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6062</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Wuerzburg</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EMnify GmbH</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2-246-6</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6070</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Frankfurt</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EMnify GmbH</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2-247-1</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6073</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Frankfurt</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Sinergia Telecom</w:t>
            </w:r>
          </w:p>
        </w:tc>
      </w:tr>
      <w:tr w:rsidR="006B4AF0" w:rsidRPr="006B4AF0" w:rsidTr="00B14B4A">
        <w:trPr>
          <w:cantSplit/>
          <w:trHeight w:val="240"/>
        </w:trPr>
        <w:tc>
          <w:tcPr>
            <w:tcW w:w="9288" w:type="dxa"/>
            <w:gridSpan w:val="4"/>
            <w:shd w:val="clear" w:color="auto" w:fill="auto"/>
          </w:tcPr>
          <w:p w:rsidR="006B4AF0" w:rsidRPr="006B4AF0" w:rsidRDefault="006B4AF0" w:rsidP="00964958">
            <w:pPr>
              <w:keepNext/>
              <w:tabs>
                <w:tab w:val="clear" w:pos="1276"/>
                <w:tab w:val="clear" w:pos="1843"/>
                <w:tab w:val="clear" w:pos="5387"/>
                <w:tab w:val="clear" w:pos="5954"/>
                <w:tab w:val="right" w:pos="1021"/>
                <w:tab w:val="left" w:pos="1701"/>
                <w:tab w:val="left" w:pos="2268"/>
              </w:tabs>
              <w:spacing w:before="240"/>
              <w:rPr>
                <w:b/>
              </w:rPr>
            </w:pPr>
            <w:r w:rsidRPr="006B4AF0">
              <w:rPr>
                <w:b/>
              </w:rPr>
              <w:t xml:space="preserve">Germany    </w:t>
            </w:r>
            <w:r w:rsidR="00964958">
              <w:rPr>
                <w:b/>
              </w:rPr>
              <w:t>LIR</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2-123-4</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5084</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Frankfurt</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Vodafone Enterprise Germany GmbH</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3-243-0</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8088</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Flensburg</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en-US"/>
              </w:rPr>
              <w:t xml:space="preserve">mr. net services GmbH &amp; Co. </w:t>
            </w:r>
            <w:r w:rsidRPr="006B4AF0">
              <w:rPr>
                <w:bCs/>
                <w:sz w:val="18"/>
                <w:szCs w:val="22"/>
                <w:lang w:val="fr-FR"/>
              </w:rPr>
              <w:t>KG</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3-254-2</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8178</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Frankfurt</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en-US"/>
              </w:rPr>
              <w:t xml:space="preserve">mr. net services GmbH &amp; Co. </w:t>
            </w:r>
            <w:r w:rsidRPr="006B4AF0">
              <w:rPr>
                <w:bCs/>
                <w:sz w:val="18"/>
                <w:szCs w:val="22"/>
                <w:lang w:val="fr-FR"/>
              </w:rPr>
              <w:t>KG</w:t>
            </w:r>
          </w:p>
        </w:tc>
      </w:tr>
      <w:tr w:rsidR="006B4AF0" w:rsidRPr="006B4AF0" w:rsidTr="00B14B4A">
        <w:trPr>
          <w:cantSplit/>
          <w:trHeight w:val="240"/>
        </w:trPr>
        <w:tc>
          <w:tcPr>
            <w:tcW w:w="9288" w:type="dxa"/>
            <w:gridSpan w:val="4"/>
            <w:shd w:val="clear" w:color="auto" w:fill="auto"/>
          </w:tcPr>
          <w:p w:rsidR="006B4AF0" w:rsidRPr="006B4AF0" w:rsidRDefault="006B4AF0" w:rsidP="006B4AF0">
            <w:pPr>
              <w:keepNext/>
              <w:tabs>
                <w:tab w:val="clear" w:pos="1276"/>
                <w:tab w:val="clear" w:pos="1843"/>
                <w:tab w:val="clear" w:pos="5387"/>
                <w:tab w:val="clear" w:pos="5954"/>
                <w:tab w:val="right" w:pos="1021"/>
                <w:tab w:val="left" w:pos="1701"/>
                <w:tab w:val="left" w:pos="2268"/>
              </w:tabs>
              <w:spacing w:before="240"/>
              <w:rPr>
                <w:b/>
              </w:rPr>
            </w:pPr>
            <w:r w:rsidRPr="006B4AF0">
              <w:rPr>
                <w:b/>
              </w:rPr>
              <w:t>Myanmar    ADD</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4-226-0</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10000</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Yangon Signaling Gateway</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Telenor Myanmar Limited</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4-226-1</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10001</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Yangon International Gateway</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Telenor Myanmar Limited</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4-226-2</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10002</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Mandalay International Gateway</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Telenor Myanmar Limited</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4-226-3</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10003</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Mandalay Signaling Gateway</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Telenor Myanmar Limited</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4-226-4</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10004</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MSYA1</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Ooredoo Myanmar Limited</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4-226-5</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10005</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MSMA1</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Ooredoo Myanmar Limited</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4-226-6</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10006</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STYA1</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Ooredoo Myanmar Limited</w:t>
            </w:r>
          </w:p>
        </w:tc>
      </w:tr>
      <w:tr w:rsidR="006B4AF0" w:rsidRPr="006B4AF0" w:rsidTr="00B14B4A">
        <w:trPr>
          <w:cantSplit/>
          <w:trHeight w:val="240"/>
        </w:trPr>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4-226-7</w:t>
            </w:r>
          </w:p>
        </w:tc>
        <w:tc>
          <w:tcPr>
            <w:tcW w:w="909"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10007</w:t>
            </w:r>
          </w:p>
        </w:tc>
        <w:tc>
          <w:tcPr>
            <w:tcW w:w="2640" w:type="dxa"/>
            <w:shd w:val="clear" w:color="auto" w:fill="auto"/>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STMA1</w:t>
            </w:r>
          </w:p>
        </w:tc>
        <w:tc>
          <w:tcPr>
            <w:tcW w:w="4009" w:type="dxa"/>
          </w:tcPr>
          <w:p w:rsidR="006B4AF0" w:rsidRPr="006B4AF0" w:rsidRDefault="006B4AF0" w:rsidP="006B4AF0">
            <w:pPr>
              <w:tabs>
                <w:tab w:val="clear" w:pos="567"/>
                <w:tab w:val="clear" w:pos="1276"/>
                <w:tab w:val="clear" w:pos="1843"/>
                <w:tab w:val="clear" w:pos="5387"/>
                <w:tab w:val="clear" w:pos="5954"/>
                <w:tab w:val="right" w:pos="454"/>
              </w:tabs>
              <w:spacing w:before="40" w:after="40"/>
              <w:jc w:val="left"/>
              <w:rPr>
                <w:bCs/>
                <w:sz w:val="18"/>
                <w:szCs w:val="22"/>
                <w:lang w:val="fr-FR"/>
              </w:rPr>
            </w:pPr>
            <w:r w:rsidRPr="006B4AF0">
              <w:rPr>
                <w:bCs/>
                <w:sz w:val="18"/>
                <w:szCs w:val="22"/>
                <w:lang w:val="fr-FR"/>
              </w:rPr>
              <w:t>Ooredoo Myanmar Limited</w:t>
            </w:r>
          </w:p>
        </w:tc>
      </w:tr>
    </w:tbl>
    <w:p w:rsidR="00FE1A1C" w:rsidRDefault="00FE1A1C" w:rsidP="006B4AF0">
      <w:pPr>
        <w:tabs>
          <w:tab w:val="clear" w:pos="567"/>
          <w:tab w:val="clear" w:pos="5387"/>
          <w:tab w:val="clear" w:pos="5954"/>
          <w:tab w:val="left" w:pos="284"/>
        </w:tabs>
        <w:spacing w:before="136"/>
        <w:rPr>
          <w:position w:val="6"/>
          <w:sz w:val="16"/>
          <w:szCs w:val="16"/>
          <w:lang w:val="fr-FR"/>
        </w:rPr>
      </w:pPr>
    </w:p>
    <w:p w:rsidR="006B4AF0" w:rsidRPr="006B4AF0" w:rsidRDefault="006B4AF0" w:rsidP="006B4AF0">
      <w:pPr>
        <w:tabs>
          <w:tab w:val="clear" w:pos="567"/>
          <w:tab w:val="clear" w:pos="5387"/>
          <w:tab w:val="clear" w:pos="5954"/>
          <w:tab w:val="left" w:pos="284"/>
        </w:tabs>
        <w:spacing w:before="136"/>
        <w:rPr>
          <w:position w:val="6"/>
          <w:sz w:val="16"/>
          <w:szCs w:val="16"/>
          <w:lang w:val="fr-FR"/>
        </w:rPr>
      </w:pPr>
      <w:r w:rsidRPr="006B4AF0">
        <w:rPr>
          <w:position w:val="6"/>
          <w:sz w:val="16"/>
          <w:szCs w:val="16"/>
          <w:lang w:val="fr-FR"/>
        </w:rPr>
        <w:t>____________</w:t>
      </w:r>
    </w:p>
    <w:p w:rsidR="006B4AF0" w:rsidRPr="006B4AF0" w:rsidRDefault="006B4AF0" w:rsidP="006B4AF0">
      <w:pPr>
        <w:tabs>
          <w:tab w:val="clear" w:pos="1276"/>
          <w:tab w:val="clear" w:pos="1843"/>
          <w:tab w:val="clear" w:pos="5387"/>
          <w:tab w:val="clear" w:pos="5954"/>
        </w:tabs>
        <w:spacing w:before="40"/>
        <w:jc w:val="left"/>
        <w:rPr>
          <w:sz w:val="16"/>
          <w:szCs w:val="16"/>
          <w:lang w:val="fr-FR"/>
        </w:rPr>
      </w:pPr>
      <w:r w:rsidRPr="006B4AF0">
        <w:rPr>
          <w:sz w:val="16"/>
          <w:szCs w:val="16"/>
          <w:lang w:val="fr-FR"/>
        </w:rPr>
        <w:t>ISPC:</w:t>
      </w:r>
      <w:r w:rsidRPr="006B4AF0">
        <w:rPr>
          <w:sz w:val="16"/>
          <w:szCs w:val="16"/>
          <w:lang w:val="fr-FR"/>
        </w:rPr>
        <w:tab/>
        <w:t>International Signalling Point Codes.</w:t>
      </w:r>
    </w:p>
    <w:p w:rsidR="006B4AF0" w:rsidRPr="006B4AF0" w:rsidRDefault="006B4AF0" w:rsidP="006B4AF0">
      <w:pPr>
        <w:tabs>
          <w:tab w:val="clear" w:pos="1276"/>
          <w:tab w:val="clear" w:pos="1843"/>
          <w:tab w:val="clear" w:pos="5387"/>
          <w:tab w:val="clear" w:pos="5954"/>
        </w:tabs>
        <w:spacing w:before="0"/>
        <w:jc w:val="left"/>
        <w:rPr>
          <w:sz w:val="16"/>
          <w:szCs w:val="16"/>
          <w:lang w:val="fr-FR"/>
        </w:rPr>
      </w:pPr>
      <w:r w:rsidRPr="006B4AF0">
        <w:rPr>
          <w:sz w:val="16"/>
          <w:szCs w:val="16"/>
          <w:lang w:val="fr-FR"/>
        </w:rPr>
        <w:tab/>
        <w:t>Codes de points sémaphores internationaux (CPSI).</w:t>
      </w:r>
    </w:p>
    <w:p w:rsidR="006B4AF0" w:rsidRPr="006B4AF0" w:rsidRDefault="006B4AF0" w:rsidP="006B4AF0">
      <w:pPr>
        <w:tabs>
          <w:tab w:val="clear" w:pos="1276"/>
          <w:tab w:val="clear" w:pos="1843"/>
          <w:tab w:val="clear" w:pos="5387"/>
          <w:tab w:val="clear" w:pos="5954"/>
        </w:tabs>
        <w:spacing w:before="0"/>
        <w:jc w:val="left"/>
        <w:rPr>
          <w:b/>
          <w:sz w:val="18"/>
          <w:szCs w:val="22"/>
          <w:lang w:val="es-ES"/>
        </w:rPr>
      </w:pPr>
      <w:r w:rsidRPr="006B4AF0">
        <w:rPr>
          <w:sz w:val="16"/>
          <w:szCs w:val="16"/>
          <w:lang w:val="fr-FR"/>
        </w:rPr>
        <w:tab/>
      </w:r>
      <w:r w:rsidRPr="006B4AF0">
        <w:rPr>
          <w:sz w:val="16"/>
          <w:szCs w:val="16"/>
          <w:lang w:val="es-ES"/>
        </w:rPr>
        <w:t>Códigos de puntos de señalización internacional (CPSI).</w:t>
      </w:r>
    </w:p>
    <w:p w:rsidR="006B4AF0" w:rsidRDefault="006B4AF0">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6826BA" w:rsidRPr="006826BA" w:rsidRDefault="006826BA" w:rsidP="006826BA">
      <w:pPr>
        <w:pStyle w:val="Heading20"/>
        <w:spacing w:before="240"/>
        <w:rPr>
          <w:lang w:val="en-US"/>
        </w:rPr>
      </w:pPr>
      <w:bookmarkStart w:id="901" w:name="_Toc393713428"/>
      <w:bookmarkStart w:id="902" w:name="_Toc393714496"/>
      <w:bookmarkStart w:id="903" w:name="_Toc393715500"/>
      <w:bookmarkEnd w:id="884"/>
      <w:bookmarkEnd w:id="885"/>
      <w:r w:rsidRPr="006826BA">
        <w:rPr>
          <w:lang w:val="en-US"/>
        </w:rPr>
        <w:lastRenderedPageBreak/>
        <w:t>National Numbering Plan</w:t>
      </w:r>
      <w:r w:rsidRPr="006826BA">
        <w:rPr>
          <w:lang w:val="en-US"/>
        </w:rPr>
        <w:br/>
        <w:t>(According to ITU-T Recommendation E.129 (01/2013))</w:t>
      </w:r>
      <w:bookmarkEnd w:id="901"/>
      <w:bookmarkEnd w:id="902"/>
      <w:bookmarkEnd w:id="903"/>
    </w:p>
    <w:p w:rsidR="006826BA" w:rsidRPr="006826BA" w:rsidRDefault="006826BA" w:rsidP="006826BA">
      <w:pPr>
        <w:tabs>
          <w:tab w:val="clear" w:pos="1276"/>
          <w:tab w:val="clear" w:pos="1843"/>
          <w:tab w:val="left" w:pos="1134"/>
          <w:tab w:val="left" w:pos="1560"/>
          <w:tab w:val="left" w:pos="2127"/>
        </w:tabs>
        <w:spacing w:before="0" w:after="80"/>
        <w:jc w:val="center"/>
        <w:outlineLvl w:val="2"/>
      </w:pPr>
      <w:bookmarkStart w:id="904" w:name="_Toc36875244"/>
      <w:bookmarkStart w:id="905" w:name="_Toc393713429"/>
      <w:bookmarkStart w:id="906" w:name="_Toc393714497"/>
      <w:bookmarkStart w:id="907" w:name="_Toc393715501"/>
      <w:r w:rsidRPr="006826BA">
        <w:rPr>
          <w:lang w:val="en-US"/>
        </w:rPr>
        <w:t>Web:</w:t>
      </w:r>
      <w:bookmarkEnd w:id="904"/>
      <w:r w:rsidRPr="006826BA">
        <w:fldChar w:fldCharType="begin"/>
      </w:r>
      <w:r w:rsidRPr="006826BA">
        <w:instrText xml:space="preserve"> HYPERLINK "http://</w:instrText>
      </w:r>
      <w:r w:rsidRPr="006826BA">
        <w:rPr>
          <w:lang w:val="en-US"/>
        </w:rPr>
        <w:instrText>www.itu.int/itu-t/inr/nnp/index.html</w:instrText>
      </w:r>
      <w:r w:rsidRPr="006826BA">
        <w:instrText xml:space="preserve">" </w:instrText>
      </w:r>
      <w:r w:rsidRPr="006826BA">
        <w:fldChar w:fldCharType="separate"/>
      </w:r>
      <w:r w:rsidRPr="006826BA">
        <w:t>www.itu.int/itu-t/inr/nnp/index.html</w:t>
      </w:r>
      <w:bookmarkEnd w:id="905"/>
      <w:bookmarkEnd w:id="906"/>
      <w:bookmarkEnd w:id="907"/>
      <w:r w:rsidRPr="006826BA">
        <w:fldChar w:fldCharType="end"/>
      </w:r>
    </w:p>
    <w:p w:rsidR="006826BA" w:rsidRPr="006826BA" w:rsidRDefault="006826BA" w:rsidP="006826BA">
      <w:pPr>
        <w:rPr>
          <w:rFonts w:asciiTheme="minorHAnsi" w:eastAsia="SimSun" w:hAnsiTheme="minorHAnsi" w:cs="Arial"/>
        </w:rPr>
      </w:pPr>
      <w:r w:rsidRPr="006826BA">
        <w:rPr>
          <w:rFonts w:asciiTheme="minorHAnsi" w:eastAsia="SimSun" w:hAnsiTheme="minorHAnsi"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6826BA" w:rsidRPr="006826BA" w:rsidRDefault="006826BA" w:rsidP="00BF0FA5">
      <w:pPr>
        <w:rPr>
          <w:rFonts w:asciiTheme="minorHAnsi" w:eastAsia="SimSun" w:hAnsiTheme="minorHAnsi" w:cs="Arial"/>
          <w:szCs w:val="24"/>
          <w:lang w:val="en-US"/>
        </w:rPr>
      </w:pPr>
      <w:r w:rsidRPr="006826BA">
        <w:rPr>
          <w:rFonts w:asciiTheme="minorHAnsi" w:eastAsia="SimSun" w:hAnsiTheme="minorHAnsi" w:cs="Arial"/>
          <w:szCs w:val="24"/>
          <w:lang w:val="en-US"/>
        </w:rPr>
        <w:t xml:space="preserve">For their numbering website, or when sending their information to ITU/TSB (e-mail: </w:t>
      </w:r>
      <w:hyperlink r:id="rId26" w:history="1">
        <w:r w:rsidRPr="006826BA">
          <w:rPr>
            <w:rFonts w:asciiTheme="minorHAnsi" w:eastAsia="SimSun" w:hAnsiTheme="minorHAnsi" w:cs="Arial"/>
            <w:szCs w:val="24"/>
            <w:lang w:val="en-US"/>
          </w:rPr>
          <w:t>tsbtson@itu.int</w:t>
        </w:r>
      </w:hyperlink>
      <w:r w:rsidRPr="006826BA">
        <w:rPr>
          <w:rFonts w:asciiTheme="minorHAnsi" w:eastAsia="SimSun" w:hAnsiTheme="minorHAnsi" w:cs="Arial"/>
          <w:szCs w:val="24"/>
          <w:lang w:val="en-US"/>
        </w:rPr>
        <w:t>), administrations are kindly requested to use the format as explained in Recommendation ITU-T E.129. They are reminded that they will be responsible for the timely update of this information.</w:t>
      </w:r>
    </w:p>
    <w:p w:rsidR="006826BA" w:rsidRPr="006826BA" w:rsidRDefault="006826BA" w:rsidP="006826BA">
      <w:pPr>
        <w:rPr>
          <w:rFonts w:asciiTheme="minorHAnsi" w:eastAsia="SimSun" w:hAnsiTheme="minorHAnsi" w:cs="Arial"/>
          <w:szCs w:val="24"/>
          <w:lang w:val="en-US"/>
        </w:rPr>
      </w:pPr>
      <w:r w:rsidRPr="006826BA">
        <w:rPr>
          <w:rFonts w:asciiTheme="minorHAnsi" w:eastAsia="SimSun" w:hAnsiTheme="minorHAnsi" w:cs="Arial"/>
          <w:szCs w:val="24"/>
          <w:lang w:val="en-US"/>
        </w:rPr>
        <w:t xml:space="preserve">From </w:t>
      </w:r>
      <w:r w:rsidRPr="006826BA">
        <w:rPr>
          <w:rFonts w:asciiTheme="minorHAnsi" w:eastAsia="SimSun" w:hAnsiTheme="minorHAnsi" w:cs="Arial"/>
          <w:szCs w:val="24"/>
        </w:rPr>
        <w:t xml:space="preserve">1.VII.2014 </w:t>
      </w:r>
      <w:r w:rsidRPr="006826BA">
        <w:rPr>
          <w:rFonts w:asciiTheme="minorHAnsi" w:eastAsia="SimSun" w:hAnsiTheme="minorHAnsi" w:cs="Arial"/>
          <w:szCs w:val="24"/>
          <w:lang w:val="en-US"/>
        </w:rPr>
        <w:t>the following countries have updated their national numbering plan on our site:</w:t>
      </w:r>
    </w:p>
    <w:p w:rsidR="006826BA" w:rsidRPr="006826BA" w:rsidRDefault="006826BA" w:rsidP="0078372B">
      <w:pPr>
        <w:rPr>
          <w:rFonts w:eastAsia="SimSun"/>
          <w:lang w:val="en-US"/>
        </w:rPr>
      </w:pP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8"/>
        <w:gridCol w:w="3751"/>
      </w:tblGrid>
      <w:tr w:rsidR="006826BA" w:rsidRPr="006826BA" w:rsidTr="006826BA">
        <w:trPr>
          <w:jc w:val="center"/>
        </w:trPr>
        <w:tc>
          <w:tcPr>
            <w:tcW w:w="3917" w:type="dxa"/>
            <w:tcBorders>
              <w:top w:val="single" w:sz="4" w:space="0" w:color="auto"/>
              <w:bottom w:val="single" w:sz="4" w:space="0" w:color="auto"/>
              <w:right w:val="single" w:sz="4" w:space="0" w:color="auto"/>
            </w:tcBorders>
            <w:hideMark/>
          </w:tcPr>
          <w:p w:rsidR="006826BA" w:rsidRPr="006826BA" w:rsidRDefault="006826BA" w:rsidP="006826BA">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en-US"/>
              </w:rPr>
            </w:pPr>
            <w:r w:rsidRPr="006826BA">
              <w:rPr>
                <w:rFonts w:asciiTheme="minorHAnsi" w:eastAsia="SimSun" w:hAnsiTheme="minorHAnsi"/>
                <w:i/>
                <w:iCs/>
                <w:lang w:val="en-US"/>
              </w:rPr>
              <w:t>Country</w:t>
            </w:r>
          </w:p>
        </w:tc>
        <w:tc>
          <w:tcPr>
            <w:tcW w:w="2916" w:type="dxa"/>
            <w:tcBorders>
              <w:top w:val="single" w:sz="4" w:space="0" w:color="auto"/>
              <w:left w:val="single" w:sz="4" w:space="0" w:color="auto"/>
              <w:bottom w:val="single" w:sz="4" w:space="0" w:color="auto"/>
            </w:tcBorders>
            <w:hideMark/>
          </w:tcPr>
          <w:p w:rsidR="006826BA" w:rsidRPr="006826BA" w:rsidRDefault="006826BA" w:rsidP="006826BA">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fr-CH"/>
              </w:rPr>
            </w:pPr>
            <w:r w:rsidRPr="006826BA">
              <w:rPr>
                <w:rFonts w:asciiTheme="minorHAnsi" w:eastAsia="SimSun" w:hAnsiTheme="minorHAnsi"/>
                <w:i/>
                <w:iCs/>
                <w:lang w:val="fr-CH"/>
              </w:rPr>
              <w:t>Country Code (CC)</w:t>
            </w:r>
          </w:p>
        </w:tc>
      </w:tr>
      <w:tr w:rsidR="006826BA" w:rsidRPr="006826BA" w:rsidTr="006826BA">
        <w:trPr>
          <w:jc w:val="center"/>
        </w:trPr>
        <w:tc>
          <w:tcPr>
            <w:tcW w:w="3917" w:type="dxa"/>
            <w:tcBorders>
              <w:top w:val="single" w:sz="4" w:space="0" w:color="auto"/>
              <w:left w:val="single" w:sz="4" w:space="0" w:color="auto"/>
              <w:bottom w:val="single" w:sz="4" w:space="0" w:color="auto"/>
              <w:right w:val="single" w:sz="4" w:space="0" w:color="auto"/>
            </w:tcBorders>
          </w:tcPr>
          <w:p w:rsidR="006826BA" w:rsidRPr="006826BA" w:rsidRDefault="006826BA" w:rsidP="006826BA">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6826BA">
              <w:rPr>
                <w:rFonts w:asciiTheme="minorHAnsi" w:eastAsia="SimSun" w:hAnsiTheme="minorHAnsi"/>
                <w:lang w:val="en-US"/>
              </w:rPr>
              <w:t>Brunei Darussalam</w:t>
            </w:r>
          </w:p>
        </w:tc>
        <w:tc>
          <w:tcPr>
            <w:tcW w:w="2916" w:type="dxa"/>
            <w:tcBorders>
              <w:top w:val="single" w:sz="4" w:space="0" w:color="auto"/>
              <w:left w:val="single" w:sz="4" w:space="0" w:color="auto"/>
              <w:bottom w:val="single" w:sz="4" w:space="0" w:color="auto"/>
              <w:right w:val="single" w:sz="4" w:space="0" w:color="auto"/>
            </w:tcBorders>
          </w:tcPr>
          <w:p w:rsidR="006826BA" w:rsidRPr="006826BA" w:rsidRDefault="006826BA" w:rsidP="006826BA">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6826BA">
              <w:rPr>
                <w:rFonts w:asciiTheme="minorHAnsi" w:eastAsia="SimSun" w:hAnsiTheme="minorHAnsi"/>
                <w:lang w:val="en-US"/>
              </w:rPr>
              <w:t>+673</w:t>
            </w:r>
          </w:p>
        </w:tc>
      </w:tr>
    </w:tbl>
    <w:p w:rsidR="006826BA" w:rsidRPr="006826BA" w:rsidRDefault="006826BA" w:rsidP="003E3B85">
      <w:pPr>
        <w:rPr>
          <w:rFonts w:eastAsia="SimSun"/>
          <w:lang w:val="en-US"/>
        </w:rPr>
      </w:pPr>
    </w:p>
    <w:p w:rsidR="006826BA" w:rsidRPr="00827695" w:rsidRDefault="006826BA" w:rsidP="00BE752D">
      <w:pPr>
        <w:rPr>
          <w:lang w:val="es-ES_tradnl"/>
        </w:rPr>
        <w:sectPr w:rsidR="006826BA" w:rsidRPr="00827695" w:rsidSect="00793006">
          <w:footerReference w:type="first" r:id="rId27"/>
          <w:pgSz w:w="11901" w:h="16840" w:code="9"/>
          <w:pgMar w:top="1134" w:right="1418" w:bottom="1701" w:left="1418" w:header="720" w:footer="720" w:gutter="0"/>
          <w:paperSrc w:first="15" w:other="15"/>
          <w:cols w:space="720"/>
          <w:titlePg/>
          <w:docGrid w:linePitch="360"/>
        </w:sectPr>
      </w:pPr>
    </w:p>
    <w:p w:rsidR="00E20980" w:rsidRPr="00827695" w:rsidRDefault="00E20980" w:rsidP="00E20980">
      <w:pPr>
        <w:rPr>
          <w:rFonts w:asciiTheme="minorHAnsi" w:eastAsia="SimSun" w:hAnsiTheme="minorHAnsi"/>
          <w:bCs/>
          <w:lang w:val="es-ES_tradnl"/>
        </w:rPr>
      </w:pPr>
    </w:p>
    <w:sectPr w:rsidR="00E20980" w:rsidRPr="00827695" w:rsidSect="00793006">
      <w:footerReference w:type="first" r:id="rId28"/>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FA5" w:rsidRDefault="00BF0FA5">
      <w:r>
        <w:separator/>
      </w:r>
    </w:p>
  </w:endnote>
  <w:endnote w:type="continuationSeparator" w:id="0">
    <w:p w:rsidR="00BF0FA5" w:rsidRDefault="00BF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F0FA5" w:rsidRPr="007F091C" w:rsidTr="008149B6">
      <w:trPr>
        <w:cantSplit/>
        <w:trHeight w:val="900"/>
      </w:trPr>
      <w:tc>
        <w:tcPr>
          <w:tcW w:w="8147" w:type="dxa"/>
          <w:tcBorders>
            <w:top w:val="nil"/>
            <w:bottom w:val="nil"/>
          </w:tcBorders>
          <w:shd w:val="clear" w:color="auto" w:fill="FFFFFF"/>
          <w:vAlign w:val="center"/>
        </w:tcPr>
        <w:p w:rsidR="00BF0FA5" w:rsidRDefault="00BF0FA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F0FA5" w:rsidRPr="007F091C" w:rsidRDefault="00BF0FA5" w:rsidP="00520156">
          <w:pPr>
            <w:pStyle w:val="Firstfooter"/>
            <w:spacing w:before="0"/>
            <w:ind w:left="142"/>
            <w:jc w:val="right"/>
            <w:rPr>
              <w:rFonts w:ascii="Calibri" w:hAnsi="Calibri"/>
              <w:sz w:val="22"/>
              <w:szCs w:val="22"/>
              <w:lang w:val="fr-FR"/>
            </w:rPr>
          </w:pPr>
          <w:r>
            <w:rPr>
              <w:noProof/>
              <w:lang w:val="en-US"/>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F0FA5" w:rsidRDefault="00BF0FA5"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0FA5" w:rsidRPr="007F091C" w:rsidTr="00DE1F6D">
      <w:trPr>
        <w:cantSplit/>
        <w:jc w:val="center"/>
      </w:trPr>
      <w:tc>
        <w:tcPr>
          <w:tcW w:w="1761" w:type="dxa"/>
          <w:shd w:val="clear" w:color="auto" w:fill="4C4C4C"/>
        </w:tcPr>
        <w:p w:rsidR="00BF0FA5" w:rsidRPr="007F091C" w:rsidRDefault="00BF0FA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33147">
            <w:rPr>
              <w:noProof/>
              <w:color w:val="FFFFFF"/>
              <w:lang w:val="es-ES_tradnl"/>
            </w:rPr>
            <w:t>1057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33147">
            <w:rPr>
              <w:noProof/>
              <w:color w:val="FFFFFF"/>
              <w:lang w:val="en-US"/>
            </w:rPr>
            <w:t>16</w:t>
          </w:r>
          <w:r w:rsidRPr="007F091C">
            <w:rPr>
              <w:color w:val="FFFFFF"/>
              <w:lang w:val="en-US"/>
            </w:rPr>
            <w:fldChar w:fldCharType="end"/>
          </w:r>
        </w:p>
      </w:tc>
      <w:tc>
        <w:tcPr>
          <w:tcW w:w="7292" w:type="dxa"/>
          <w:shd w:val="clear" w:color="auto" w:fill="A6A6A6"/>
        </w:tcPr>
        <w:p w:rsidR="00BF0FA5" w:rsidRPr="00911AE9" w:rsidRDefault="00BF0FA5" w:rsidP="00520156">
          <w:pPr>
            <w:pStyle w:val="Footer"/>
            <w:spacing w:before="20" w:after="20"/>
            <w:ind w:right="141"/>
            <w:jc w:val="right"/>
            <w:rPr>
              <w:color w:val="FFFFFF"/>
              <w:lang w:val="fr-CH"/>
            </w:rPr>
          </w:pPr>
          <w:r w:rsidRPr="00911AE9">
            <w:rPr>
              <w:color w:val="FFFFFF"/>
              <w:lang w:val="fr-CH"/>
            </w:rPr>
            <w:t>ITU Operational Bulletin</w:t>
          </w:r>
        </w:p>
      </w:tc>
    </w:tr>
  </w:tbl>
  <w:p w:rsidR="00BF0FA5" w:rsidRPr="008149B6" w:rsidRDefault="00BF0FA5"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F0FA5" w:rsidRPr="007F091C" w:rsidTr="00DE1F6D">
      <w:trPr>
        <w:cantSplit/>
        <w:jc w:val="right"/>
      </w:trPr>
      <w:tc>
        <w:tcPr>
          <w:tcW w:w="7378" w:type="dxa"/>
          <w:shd w:val="clear" w:color="auto" w:fill="A6A6A6"/>
        </w:tcPr>
        <w:p w:rsidR="00BF0FA5" w:rsidRPr="00911AE9" w:rsidRDefault="00BF0FA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F0FA5" w:rsidRPr="007F091C" w:rsidRDefault="00BF0FA5"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33147">
            <w:rPr>
              <w:noProof/>
              <w:color w:val="FFFFFF"/>
              <w:lang w:val="es-ES_tradnl"/>
            </w:rPr>
            <w:t>1057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33147">
            <w:rPr>
              <w:noProof/>
              <w:color w:val="FFFFFF"/>
              <w:lang w:val="en-US"/>
            </w:rPr>
            <w:t>17</w:t>
          </w:r>
          <w:r w:rsidRPr="007F091C">
            <w:rPr>
              <w:color w:val="FFFFFF"/>
              <w:lang w:val="en-US"/>
            </w:rPr>
            <w:fldChar w:fldCharType="end"/>
          </w:r>
          <w:r w:rsidRPr="007F091C">
            <w:rPr>
              <w:color w:val="FFFFFF"/>
              <w:lang w:val="es-ES_tradnl"/>
            </w:rPr>
            <w:t>  </w:t>
          </w:r>
        </w:p>
      </w:tc>
    </w:tr>
  </w:tbl>
  <w:p w:rsidR="00BF0FA5" w:rsidRPr="008149B6" w:rsidRDefault="00BF0F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0FA5" w:rsidRPr="007F091C" w:rsidTr="00126902">
      <w:trPr>
        <w:cantSplit/>
        <w:jc w:val="center"/>
      </w:trPr>
      <w:tc>
        <w:tcPr>
          <w:tcW w:w="1761" w:type="dxa"/>
          <w:shd w:val="clear" w:color="auto" w:fill="4C4C4C"/>
        </w:tcPr>
        <w:p w:rsidR="00BF0FA5" w:rsidRPr="007F091C" w:rsidRDefault="00BF0FA5"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33147">
            <w:rPr>
              <w:noProof/>
              <w:color w:val="FFFFFF"/>
              <w:lang w:val="es-ES_tradnl"/>
            </w:rPr>
            <w:t>1057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33147">
            <w:rPr>
              <w:noProof/>
              <w:color w:val="FFFFFF"/>
              <w:lang w:val="en-US"/>
            </w:rPr>
            <w:t>12</w:t>
          </w:r>
          <w:r w:rsidRPr="007F091C">
            <w:rPr>
              <w:color w:val="FFFFFF"/>
              <w:lang w:val="en-US"/>
            </w:rPr>
            <w:fldChar w:fldCharType="end"/>
          </w:r>
        </w:p>
      </w:tc>
      <w:tc>
        <w:tcPr>
          <w:tcW w:w="7292" w:type="dxa"/>
          <w:shd w:val="clear" w:color="auto" w:fill="A6A6A6"/>
        </w:tcPr>
        <w:p w:rsidR="00BF0FA5" w:rsidRPr="00911AE9" w:rsidRDefault="00BF0FA5" w:rsidP="00126902">
          <w:pPr>
            <w:pStyle w:val="Footer"/>
            <w:spacing w:before="20" w:after="20"/>
            <w:ind w:right="141"/>
            <w:jc w:val="right"/>
            <w:rPr>
              <w:color w:val="FFFFFF"/>
              <w:lang w:val="fr-CH"/>
            </w:rPr>
          </w:pPr>
          <w:r w:rsidRPr="00911AE9">
            <w:rPr>
              <w:color w:val="FFFFFF"/>
              <w:lang w:val="fr-CH"/>
            </w:rPr>
            <w:t>ITU Operational Bulletin</w:t>
          </w:r>
        </w:p>
      </w:tc>
    </w:tr>
  </w:tbl>
  <w:p w:rsidR="00BF0FA5" w:rsidRPr="00221AFB" w:rsidRDefault="00BF0FA5" w:rsidP="00221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FA5" w:rsidRPr="00726FFC" w:rsidRDefault="00BF0FA5"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FA5" w:rsidRDefault="00BF0FA5">
      <w:r>
        <w:separator/>
      </w:r>
    </w:p>
  </w:footnote>
  <w:footnote w:type="continuationSeparator" w:id="0">
    <w:p w:rsidR="00BF0FA5" w:rsidRDefault="00BF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FA5" w:rsidRDefault="00BF0F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FA5" w:rsidRDefault="00BF0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4">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1"/>
  </w:num>
  <w:num w:numId="6">
    <w:abstractNumId w:val="7"/>
  </w:num>
  <w:num w:numId="7">
    <w:abstractNumId w:val="8"/>
  </w:num>
  <w:num w:numId="8">
    <w:abstractNumId w:val="2"/>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735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B36"/>
    <w:rsid w:val="00000FF4"/>
    <w:rsid w:val="00001235"/>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4C41"/>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0FB4"/>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2BA6"/>
    <w:rsid w:val="000630DA"/>
    <w:rsid w:val="000631E3"/>
    <w:rsid w:val="000634EA"/>
    <w:rsid w:val="000636FF"/>
    <w:rsid w:val="00063813"/>
    <w:rsid w:val="000639F0"/>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CE4"/>
    <w:rsid w:val="00091197"/>
    <w:rsid w:val="000916C4"/>
    <w:rsid w:val="00091C87"/>
    <w:rsid w:val="00091D37"/>
    <w:rsid w:val="00092287"/>
    <w:rsid w:val="0009244C"/>
    <w:rsid w:val="000940E7"/>
    <w:rsid w:val="00094362"/>
    <w:rsid w:val="00094830"/>
    <w:rsid w:val="00094D2C"/>
    <w:rsid w:val="00094FB9"/>
    <w:rsid w:val="000953FD"/>
    <w:rsid w:val="00095571"/>
    <w:rsid w:val="00095C94"/>
    <w:rsid w:val="000968C6"/>
    <w:rsid w:val="0009738B"/>
    <w:rsid w:val="000978B0"/>
    <w:rsid w:val="000A00C3"/>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477"/>
    <w:rsid w:val="000B2545"/>
    <w:rsid w:val="000B2828"/>
    <w:rsid w:val="000B2991"/>
    <w:rsid w:val="000B3F89"/>
    <w:rsid w:val="000B4223"/>
    <w:rsid w:val="000B4624"/>
    <w:rsid w:val="000B4765"/>
    <w:rsid w:val="000B48B5"/>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B1F"/>
    <w:rsid w:val="000C1F56"/>
    <w:rsid w:val="000C219A"/>
    <w:rsid w:val="000C2E1F"/>
    <w:rsid w:val="000C2E2D"/>
    <w:rsid w:val="000C2FCD"/>
    <w:rsid w:val="000C3B60"/>
    <w:rsid w:val="000C40BE"/>
    <w:rsid w:val="000C4C2C"/>
    <w:rsid w:val="000C5082"/>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60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0AD"/>
    <w:rsid w:val="000F66E9"/>
    <w:rsid w:val="000F672D"/>
    <w:rsid w:val="000F6B3A"/>
    <w:rsid w:val="000F6F40"/>
    <w:rsid w:val="000F77E4"/>
    <w:rsid w:val="000F7F50"/>
    <w:rsid w:val="001005BE"/>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06E"/>
    <w:rsid w:val="00123360"/>
    <w:rsid w:val="00123531"/>
    <w:rsid w:val="0012355F"/>
    <w:rsid w:val="00123667"/>
    <w:rsid w:val="00123B6F"/>
    <w:rsid w:val="00124CAF"/>
    <w:rsid w:val="00125221"/>
    <w:rsid w:val="0012550E"/>
    <w:rsid w:val="001259D0"/>
    <w:rsid w:val="001260CC"/>
    <w:rsid w:val="00126577"/>
    <w:rsid w:val="00126682"/>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CAF"/>
    <w:rsid w:val="00133D8C"/>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754"/>
    <w:rsid w:val="00161906"/>
    <w:rsid w:val="00162709"/>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70504"/>
    <w:rsid w:val="00170528"/>
    <w:rsid w:val="0017061C"/>
    <w:rsid w:val="00170C80"/>
    <w:rsid w:val="00170F0F"/>
    <w:rsid w:val="00170F1C"/>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63E7"/>
    <w:rsid w:val="001765CE"/>
    <w:rsid w:val="0017734E"/>
    <w:rsid w:val="00177C8A"/>
    <w:rsid w:val="00177CD9"/>
    <w:rsid w:val="00180473"/>
    <w:rsid w:val="001804B1"/>
    <w:rsid w:val="00180843"/>
    <w:rsid w:val="001808B0"/>
    <w:rsid w:val="00181CA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D56"/>
    <w:rsid w:val="001D7DC1"/>
    <w:rsid w:val="001E01C0"/>
    <w:rsid w:val="001E04FD"/>
    <w:rsid w:val="001E0DE8"/>
    <w:rsid w:val="001E0F06"/>
    <w:rsid w:val="001E0FEF"/>
    <w:rsid w:val="001E1732"/>
    <w:rsid w:val="001E1B7D"/>
    <w:rsid w:val="001E1B8E"/>
    <w:rsid w:val="001E1B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E7C"/>
    <w:rsid w:val="001F2F34"/>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9F2"/>
    <w:rsid w:val="00225810"/>
    <w:rsid w:val="00225FAC"/>
    <w:rsid w:val="0022637D"/>
    <w:rsid w:val="002265A6"/>
    <w:rsid w:val="0022685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67D3"/>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6650"/>
    <w:rsid w:val="002D7113"/>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9AC"/>
    <w:rsid w:val="00301C8C"/>
    <w:rsid w:val="003021DD"/>
    <w:rsid w:val="0030272A"/>
    <w:rsid w:val="00302AB2"/>
    <w:rsid w:val="0030401C"/>
    <w:rsid w:val="0030439A"/>
    <w:rsid w:val="003044E7"/>
    <w:rsid w:val="00304961"/>
    <w:rsid w:val="00304D48"/>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A7E"/>
    <w:rsid w:val="003633B5"/>
    <w:rsid w:val="00363672"/>
    <w:rsid w:val="00363DF6"/>
    <w:rsid w:val="00363E46"/>
    <w:rsid w:val="00364A7B"/>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03C"/>
    <w:rsid w:val="003735E7"/>
    <w:rsid w:val="00373627"/>
    <w:rsid w:val="00373935"/>
    <w:rsid w:val="00373B8E"/>
    <w:rsid w:val="003740DC"/>
    <w:rsid w:val="0037474A"/>
    <w:rsid w:val="00374E33"/>
    <w:rsid w:val="00375404"/>
    <w:rsid w:val="0037578B"/>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A3"/>
    <w:rsid w:val="00387DD9"/>
    <w:rsid w:val="00390EF8"/>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039"/>
    <w:rsid w:val="0039510A"/>
    <w:rsid w:val="00395F76"/>
    <w:rsid w:val="00396F21"/>
    <w:rsid w:val="00397260"/>
    <w:rsid w:val="00397881"/>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495"/>
    <w:rsid w:val="003C2577"/>
    <w:rsid w:val="003C25A3"/>
    <w:rsid w:val="003C2F81"/>
    <w:rsid w:val="003C338C"/>
    <w:rsid w:val="003C34B9"/>
    <w:rsid w:val="003C4A77"/>
    <w:rsid w:val="003C4B53"/>
    <w:rsid w:val="003C4B6C"/>
    <w:rsid w:val="003C4E4F"/>
    <w:rsid w:val="003C646C"/>
    <w:rsid w:val="003C7F65"/>
    <w:rsid w:val="003C7F7F"/>
    <w:rsid w:val="003D0193"/>
    <w:rsid w:val="003D040F"/>
    <w:rsid w:val="003D143E"/>
    <w:rsid w:val="003D1997"/>
    <w:rsid w:val="003D1AD6"/>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C04"/>
    <w:rsid w:val="004302D6"/>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1B9"/>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EE"/>
    <w:rsid w:val="00490FFC"/>
    <w:rsid w:val="0049103F"/>
    <w:rsid w:val="004911BC"/>
    <w:rsid w:val="004912F6"/>
    <w:rsid w:val="0049190B"/>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761"/>
    <w:rsid w:val="00497D1A"/>
    <w:rsid w:val="004A009C"/>
    <w:rsid w:val="004A02FA"/>
    <w:rsid w:val="004A0352"/>
    <w:rsid w:val="004A0437"/>
    <w:rsid w:val="004A0651"/>
    <w:rsid w:val="004A0E1D"/>
    <w:rsid w:val="004A1DDB"/>
    <w:rsid w:val="004A238A"/>
    <w:rsid w:val="004A2638"/>
    <w:rsid w:val="004A3695"/>
    <w:rsid w:val="004A37CA"/>
    <w:rsid w:val="004A409F"/>
    <w:rsid w:val="004A4878"/>
    <w:rsid w:val="004A52CE"/>
    <w:rsid w:val="004A5D80"/>
    <w:rsid w:val="004A65E2"/>
    <w:rsid w:val="004A6674"/>
    <w:rsid w:val="004A6D9B"/>
    <w:rsid w:val="004A71E0"/>
    <w:rsid w:val="004A7E9B"/>
    <w:rsid w:val="004B0D34"/>
    <w:rsid w:val="004B0DDD"/>
    <w:rsid w:val="004B0E0D"/>
    <w:rsid w:val="004B22A1"/>
    <w:rsid w:val="004B2A62"/>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71C2"/>
    <w:rsid w:val="004C7C07"/>
    <w:rsid w:val="004C7F52"/>
    <w:rsid w:val="004D050E"/>
    <w:rsid w:val="004D095F"/>
    <w:rsid w:val="004D0A78"/>
    <w:rsid w:val="004D0C86"/>
    <w:rsid w:val="004D14E6"/>
    <w:rsid w:val="004D1E9D"/>
    <w:rsid w:val="004D21CF"/>
    <w:rsid w:val="004D2D9A"/>
    <w:rsid w:val="004D3370"/>
    <w:rsid w:val="004D3E39"/>
    <w:rsid w:val="004D3E53"/>
    <w:rsid w:val="004D460B"/>
    <w:rsid w:val="004D47C1"/>
    <w:rsid w:val="004D5624"/>
    <w:rsid w:val="004D635C"/>
    <w:rsid w:val="004D654B"/>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5E1"/>
    <w:rsid w:val="00517CC9"/>
    <w:rsid w:val="00517CCF"/>
    <w:rsid w:val="00517F5D"/>
    <w:rsid w:val="00520156"/>
    <w:rsid w:val="005213D7"/>
    <w:rsid w:val="005216A0"/>
    <w:rsid w:val="005219EF"/>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06AB"/>
    <w:rsid w:val="00541E59"/>
    <w:rsid w:val="00541E95"/>
    <w:rsid w:val="005427B9"/>
    <w:rsid w:val="005428A9"/>
    <w:rsid w:val="005429F1"/>
    <w:rsid w:val="00542A7A"/>
    <w:rsid w:val="005431D5"/>
    <w:rsid w:val="005432DE"/>
    <w:rsid w:val="00543C20"/>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943"/>
    <w:rsid w:val="00574A2A"/>
    <w:rsid w:val="00575BAB"/>
    <w:rsid w:val="0057607D"/>
    <w:rsid w:val="0057629C"/>
    <w:rsid w:val="0057653D"/>
    <w:rsid w:val="0057670B"/>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147"/>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087B"/>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30"/>
    <w:rsid w:val="00674CA3"/>
    <w:rsid w:val="0067513F"/>
    <w:rsid w:val="0067529A"/>
    <w:rsid w:val="0067597A"/>
    <w:rsid w:val="00676176"/>
    <w:rsid w:val="006763A3"/>
    <w:rsid w:val="00677B65"/>
    <w:rsid w:val="00677F5B"/>
    <w:rsid w:val="0068013C"/>
    <w:rsid w:val="00680506"/>
    <w:rsid w:val="00680844"/>
    <w:rsid w:val="00680EAD"/>
    <w:rsid w:val="00680FB9"/>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10F9"/>
    <w:rsid w:val="006B12E8"/>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75D7"/>
    <w:rsid w:val="006C7654"/>
    <w:rsid w:val="006C7F69"/>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A77"/>
    <w:rsid w:val="00750AA2"/>
    <w:rsid w:val="00750C05"/>
    <w:rsid w:val="00750E58"/>
    <w:rsid w:val="007511E8"/>
    <w:rsid w:val="007518A9"/>
    <w:rsid w:val="00751979"/>
    <w:rsid w:val="007520DD"/>
    <w:rsid w:val="00752640"/>
    <w:rsid w:val="00752A1E"/>
    <w:rsid w:val="00752B44"/>
    <w:rsid w:val="0075360B"/>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25C1"/>
    <w:rsid w:val="007731E2"/>
    <w:rsid w:val="00773962"/>
    <w:rsid w:val="0077403A"/>
    <w:rsid w:val="007746CC"/>
    <w:rsid w:val="00775369"/>
    <w:rsid w:val="00775491"/>
    <w:rsid w:val="00775897"/>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DE0"/>
    <w:rsid w:val="00797E0A"/>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B99"/>
    <w:rsid w:val="007E3D37"/>
    <w:rsid w:val="007E3DAD"/>
    <w:rsid w:val="007E3FBC"/>
    <w:rsid w:val="007E4A86"/>
    <w:rsid w:val="007E4B33"/>
    <w:rsid w:val="007E5389"/>
    <w:rsid w:val="007E5770"/>
    <w:rsid w:val="007E64C4"/>
    <w:rsid w:val="007E6AE6"/>
    <w:rsid w:val="007F0578"/>
    <w:rsid w:val="007F09CD"/>
    <w:rsid w:val="007F0B03"/>
    <w:rsid w:val="007F0CDE"/>
    <w:rsid w:val="007F0E20"/>
    <w:rsid w:val="007F11A2"/>
    <w:rsid w:val="007F1B82"/>
    <w:rsid w:val="007F1F51"/>
    <w:rsid w:val="007F2773"/>
    <w:rsid w:val="007F3265"/>
    <w:rsid w:val="007F35E0"/>
    <w:rsid w:val="007F3DA9"/>
    <w:rsid w:val="007F4279"/>
    <w:rsid w:val="007F4B21"/>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13FE"/>
    <w:rsid w:val="00821726"/>
    <w:rsid w:val="00821D58"/>
    <w:rsid w:val="008222B6"/>
    <w:rsid w:val="00823184"/>
    <w:rsid w:val="008236BD"/>
    <w:rsid w:val="00823704"/>
    <w:rsid w:val="00823F01"/>
    <w:rsid w:val="0082532C"/>
    <w:rsid w:val="008259CC"/>
    <w:rsid w:val="00825E89"/>
    <w:rsid w:val="00825F4F"/>
    <w:rsid w:val="00826265"/>
    <w:rsid w:val="008263B8"/>
    <w:rsid w:val="0082641F"/>
    <w:rsid w:val="008264C4"/>
    <w:rsid w:val="008267AC"/>
    <w:rsid w:val="008267F3"/>
    <w:rsid w:val="00826F17"/>
    <w:rsid w:val="00826FC8"/>
    <w:rsid w:val="00827695"/>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AB0"/>
    <w:rsid w:val="008376E7"/>
    <w:rsid w:val="008378F3"/>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9B4"/>
    <w:rsid w:val="00873C05"/>
    <w:rsid w:val="008749A2"/>
    <w:rsid w:val="00874A41"/>
    <w:rsid w:val="008769AE"/>
    <w:rsid w:val="00876D56"/>
    <w:rsid w:val="0087710F"/>
    <w:rsid w:val="00877712"/>
    <w:rsid w:val="00877D3D"/>
    <w:rsid w:val="00877F4B"/>
    <w:rsid w:val="008801A5"/>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DD4"/>
    <w:rsid w:val="008B3350"/>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F1C"/>
    <w:rsid w:val="008C149E"/>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5D63"/>
    <w:rsid w:val="008F6327"/>
    <w:rsid w:val="008F63F8"/>
    <w:rsid w:val="008F6DCA"/>
    <w:rsid w:val="008F741F"/>
    <w:rsid w:val="008F748C"/>
    <w:rsid w:val="008F74C4"/>
    <w:rsid w:val="008F760B"/>
    <w:rsid w:val="008F7858"/>
    <w:rsid w:val="0090001C"/>
    <w:rsid w:val="0090095C"/>
    <w:rsid w:val="00900F6D"/>
    <w:rsid w:val="0090103F"/>
    <w:rsid w:val="00901378"/>
    <w:rsid w:val="00902234"/>
    <w:rsid w:val="00902504"/>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5F1"/>
    <w:rsid w:val="009A1960"/>
    <w:rsid w:val="009A1A7B"/>
    <w:rsid w:val="009A1BB1"/>
    <w:rsid w:val="009A1DD2"/>
    <w:rsid w:val="009A3A15"/>
    <w:rsid w:val="009A3A4D"/>
    <w:rsid w:val="009A3E4E"/>
    <w:rsid w:val="009A4206"/>
    <w:rsid w:val="009A42A4"/>
    <w:rsid w:val="009A447B"/>
    <w:rsid w:val="009A4B0A"/>
    <w:rsid w:val="009A4CDA"/>
    <w:rsid w:val="009A4D54"/>
    <w:rsid w:val="009A5AD2"/>
    <w:rsid w:val="009A5CB3"/>
    <w:rsid w:val="009A5D33"/>
    <w:rsid w:val="009A5F27"/>
    <w:rsid w:val="009A614E"/>
    <w:rsid w:val="009A6260"/>
    <w:rsid w:val="009A6AD9"/>
    <w:rsid w:val="009A7501"/>
    <w:rsid w:val="009A7708"/>
    <w:rsid w:val="009A7805"/>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4E8"/>
    <w:rsid w:val="009B7517"/>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4867"/>
    <w:rsid w:val="009D5297"/>
    <w:rsid w:val="009D55D4"/>
    <w:rsid w:val="009D55E5"/>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A"/>
    <w:rsid w:val="009F3DA3"/>
    <w:rsid w:val="009F41BB"/>
    <w:rsid w:val="009F42DE"/>
    <w:rsid w:val="009F44E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B12"/>
    <w:rsid w:val="00A03CE6"/>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BB3"/>
    <w:rsid w:val="00A22DF0"/>
    <w:rsid w:val="00A24193"/>
    <w:rsid w:val="00A24BFF"/>
    <w:rsid w:val="00A24FB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A1A"/>
    <w:rsid w:val="00A44ECE"/>
    <w:rsid w:val="00A45256"/>
    <w:rsid w:val="00A45407"/>
    <w:rsid w:val="00A46284"/>
    <w:rsid w:val="00A463FA"/>
    <w:rsid w:val="00A46CB2"/>
    <w:rsid w:val="00A47119"/>
    <w:rsid w:val="00A47290"/>
    <w:rsid w:val="00A47905"/>
    <w:rsid w:val="00A479D9"/>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ECC"/>
    <w:rsid w:val="00AE2AA3"/>
    <w:rsid w:val="00AE2DAA"/>
    <w:rsid w:val="00AE2EA5"/>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51B"/>
    <w:rsid w:val="00B26598"/>
    <w:rsid w:val="00B26FCA"/>
    <w:rsid w:val="00B2796F"/>
    <w:rsid w:val="00B2797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DF8"/>
    <w:rsid w:val="00B3529D"/>
    <w:rsid w:val="00B35357"/>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6DC"/>
    <w:rsid w:val="00BB7B4F"/>
    <w:rsid w:val="00BC0EF3"/>
    <w:rsid w:val="00BC1074"/>
    <w:rsid w:val="00BC1526"/>
    <w:rsid w:val="00BC1879"/>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8D0"/>
    <w:rsid w:val="00BD39F5"/>
    <w:rsid w:val="00BD4C63"/>
    <w:rsid w:val="00BD5609"/>
    <w:rsid w:val="00BD5784"/>
    <w:rsid w:val="00BD5826"/>
    <w:rsid w:val="00BD617F"/>
    <w:rsid w:val="00BD62F3"/>
    <w:rsid w:val="00BD6589"/>
    <w:rsid w:val="00BD666D"/>
    <w:rsid w:val="00BD6BBC"/>
    <w:rsid w:val="00BE0673"/>
    <w:rsid w:val="00BE06BE"/>
    <w:rsid w:val="00BE09EC"/>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F89"/>
    <w:rsid w:val="00C1795E"/>
    <w:rsid w:val="00C204C9"/>
    <w:rsid w:val="00C20BE3"/>
    <w:rsid w:val="00C21220"/>
    <w:rsid w:val="00C224C6"/>
    <w:rsid w:val="00C22F0B"/>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B03"/>
    <w:rsid w:val="00C43D89"/>
    <w:rsid w:val="00C43F17"/>
    <w:rsid w:val="00C44593"/>
    <w:rsid w:val="00C446E8"/>
    <w:rsid w:val="00C45199"/>
    <w:rsid w:val="00C4526A"/>
    <w:rsid w:val="00C45308"/>
    <w:rsid w:val="00C45C39"/>
    <w:rsid w:val="00C46660"/>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466"/>
    <w:rsid w:val="00C960C6"/>
    <w:rsid w:val="00C963FA"/>
    <w:rsid w:val="00C96418"/>
    <w:rsid w:val="00C964CD"/>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CE0"/>
    <w:rsid w:val="00CD7934"/>
    <w:rsid w:val="00CE0AE3"/>
    <w:rsid w:val="00CE0BD4"/>
    <w:rsid w:val="00CE0EEB"/>
    <w:rsid w:val="00CE2BF8"/>
    <w:rsid w:val="00CE35ED"/>
    <w:rsid w:val="00CE3901"/>
    <w:rsid w:val="00CE3CA1"/>
    <w:rsid w:val="00CE3CD0"/>
    <w:rsid w:val="00CE4365"/>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1C"/>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3DE"/>
    <w:rsid w:val="00D02779"/>
    <w:rsid w:val="00D02ED4"/>
    <w:rsid w:val="00D03216"/>
    <w:rsid w:val="00D046AD"/>
    <w:rsid w:val="00D04986"/>
    <w:rsid w:val="00D052ED"/>
    <w:rsid w:val="00D05350"/>
    <w:rsid w:val="00D059F1"/>
    <w:rsid w:val="00D06778"/>
    <w:rsid w:val="00D06B85"/>
    <w:rsid w:val="00D072BA"/>
    <w:rsid w:val="00D07E65"/>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2D57"/>
    <w:rsid w:val="00D33149"/>
    <w:rsid w:val="00D33180"/>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993"/>
    <w:rsid w:val="00D44C20"/>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D8"/>
    <w:rsid w:val="00D776F1"/>
    <w:rsid w:val="00D77C6F"/>
    <w:rsid w:val="00D77E10"/>
    <w:rsid w:val="00D77FDC"/>
    <w:rsid w:val="00D803A1"/>
    <w:rsid w:val="00D80B7F"/>
    <w:rsid w:val="00D81277"/>
    <w:rsid w:val="00D81D39"/>
    <w:rsid w:val="00D822E4"/>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6DE4"/>
    <w:rsid w:val="00DB709A"/>
    <w:rsid w:val="00DB75FF"/>
    <w:rsid w:val="00DB785B"/>
    <w:rsid w:val="00DB786C"/>
    <w:rsid w:val="00DB7C22"/>
    <w:rsid w:val="00DB7CD9"/>
    <w:rsid w:val="00DB7DC6"/>
    <w:rsid w:val="00DB7F70"/>
    <w:rsid w:val="00DC0BF0"/>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5F3"/>
    <w:rsid w:val="00E06870"/>
    <w:rsid w:val="00E06D57"/>
    <w:rsid w:val="00E06D5C"/>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1AE5"/>
    <w:rsid w:val="00E520C7"/>
    <w:rsid w:val="00E521DD"/>
    <w:rsid w:val="00E5222E"/>
    <w:rsid w:val="00E5239F"/>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3CA"/>
    <w:rsid w:val="00E95831"/>
    <w:rsid w:val="00E95C6D"/>
    <w:rsid w:val="00E95D32"/>
    <w:rsid w:val="00E96776"/>
    <w:rsid w:val="00E96963"/>
    <w:rsid w:val="00E969C2"/>
    <w:rsid w:val="00E969F7"/>
    <w:rsid w:val="00E96B79"/>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56D"/>
    <w:rsid w:val="00EB171A"/>
    <w:rsid w:val="00EB177D"/>
    <w:rsid w:val="00EB2119"/>
    <w:rsid w:val="00EB3174"/>
    <w:rsid w:val="00EB3494"/>
    <w:rsid w:val="00EB3526"/>
    <w:rsid w:val="00EB3542"/>
    <w:rsid w:val="00EB3571"/>
    <w:rsid w:val="00EB3DEB"/>
    <w:rsid w:val="00EB4190"/>
    <w:rsid w:val="00EB43CA"/>
    <w:rsid w:val="00EB4419"/>
    <w:rsid w:val="00EB4A2E"/>
    <w:rsid w:val="00EB4E65"/>
    <w:rsid w:val="00EB5BEF"/>
    <w:rsid w:val="00EB5D05"/>
    <w:rsid w:val="00EB5EB4"/>
    <w:rsid w:val="00EB617E"/>
    <w:rsid w:val="00EB67F0"/>
    <w:rsid w:val="00EB6C71"/>
    <w:rsid w:val="00EB6E68"/>
    <w:rsid w:val="00EB6F8B"/>
    <w:rsid w:val="00EB75DB"/>
    <w:rsid w:val="00EB7640"/>
    <w:rsid w:val="00EB79EE"/>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B52"/>
    <w:rsid w:val="00ED20B3"/>
    <w:rsid w:val="00ED248E"/>
    <w:rsid w:val="00ED3123"/>
    <w:rsid w:val="00ED35CE"/>
    <w:rsid w:val="00ED406A"/>
    <w:rsid w:val="00ED43D6"/>
    <w:rsid w:val="00ED4757"/>
    <w:rsid w:val="00ED4C07"/>
    <w:rsid w:val="00ED4DB7"/>
    <w:rsid w:val="00ED555C"/>
    <w:rsid w:val="00ED5686"/>
    <w:rsid w:val="00ED5BF9"/>
    <w:rsid w:val="00ED63C9"/>
    <w:rsid w:val="00ED643A"/>
    <w:rsid w:val="00ED734F"/>
    <w:rsid w:val="00ED741C"/>
    <w:rsid w:val="00ED7700"/>
    <w:rsid w:val="00ED7718"/>
    <w:rsid w:val="00ED78FE"/>
    <w:rsid w:val="00EE308C"/>
    <w:rsid w:val="00EE3532"/>
    <w:rsid w:val="00EE3975"/>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902"/>
    <w:rsid w:val="00EF2A2B"/>
    <w:rsid w:val="00EF2E4F"/>
    <w:rsid w:val="00EF2F85"/>
    <w:rsid w:val="00EF31A0"/>
    <w:rsid w:val="00EF344A"/>
    <w:rsid w:val="00EF390B"/>
    <w:rsid w:val="00EF3D54"/>
    <w:rsid w:val="00EF3D80"/>
    <w:rsid w:val="00EF5400"/>
    <w:rsid w:val="00EF59D9"/>
    <w:rsid w:val="00EF5BDF"/>
    <w:rsid w:val="00EF5D37"/>
    <w:rsid w:val="00EF6B1B"/>
    <w:rsid w:val="00EF7129"/>
    <w:rsid w:val="00EF7705"/>
    <w:rsid w:val="00EF7D2C"/>
    <w:rsid w:val="00F003E6"/>
    <w:rsid w:val="00F008FB"/>
    <w:rsid w:val="00F00CE9"/>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C25"/>
    <w:rsid w:val="00F10FC1"/>
    <w:rsid w:val="00F111B8"/>
    <w:rsid w:val="00F114F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2673"/>
    <w:rsid w:val="00F42882"/>
    <w:rsid w:val="00F42A44"/>
    <w:rsid w:val="00F43030"/>
    <w:rsid w:val="00F4311E"/>
    <w:rsid w:val="00F43423"/>
    <w:rsid w:val="00F43F75"/>
    <w:rsid w:val="00F4475E"/>
    <w:rsid w:val="00F45304"/>
    <w:rsid w:val="00F45307"/>
    <w:rsid w:val="00F455AE"/>
    <w:rsid w:val="00F45951"/>
    <w:rsid w:val="00F45BBB"/>
    <w:rsid w:val="00F45F31"/>
    <w:rsid w:val="00F46673"/>
    <w:rsid w:val="00F466C8"/>
    <w:rsid w:val="00F467F1"/>
    <w:rsid w:val="00F469B7"/>
    <w:rsid w:val="00F46BDE"/>
    <w:rsid w:val="00F4702F"/>
    <w:rsid w:val="00F472F7"/>
    <w:rsid w:val="00F506B8"/>
    <w:rsid w:val="00F5113E"/>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B06"/>
    <w:rsid w:val="00F737C2"/>
    <w:rsid w:val="00F738D1"/>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62B"/>
    <w:rsid w:val="00F9086A"/>
    <w:rsid w:val="00F90904"/>
    <w:rsid w:val="00F90BC8"/>
    <w:rsid w:val="00F90C22"/>
    <w:rsid w:val="00F90C57"/>
    <w:rsid w:val="00F91073"/>
    <w:rsid w:val="00F918EF"/>
    <w:rsid w:val="00F91A09"/>
    <w:rsid w:val="00F91F59"/>
    <w:rsid w:val="00F92458"/>
    <w:rsid w:val="00F92646"/>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EAC"/>
    <w:rsid w:val="00FA3F1A"/>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911"/>
    <w:rsid w:val="00FB704D"/>
    <w:rsid w:val="00FB7068"/>
    <w:rsid w:val="00FB7B89"/>
    <w:rsid w:val="00FC00E5"/>
    <w:rsid w:val="00FC01AC"/>
    <w:rsid w:val="00FC0668"/>
    <w:rsid w:val="00FC1007"/>
    <w:rsid w:val="00FC1829"/>
    <w:rsid w:val="00FC1B4A"/>
    <w:rsid w:val="00FC1B92"/>
    <w:rsid w:val="00FC25DB"/>
    <w:rsid w:val="00FC2D8E"/>
    <w:rsid w:val="00FC2E6A"/>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5105"/>
    <o:shapelayout v:ext="edit">
      <o:idmap v:ext="edit" data="1"/>
    </o:shapelayout>
  </w:shapeDefaults>
  <w:decimalSymbol w:val="."/>
  <w:listSeparator w:val=";"/>
  <w15:docId w15:val="{2BE0AD77-B54A-441F-8422-C80EF948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D560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irnadm@cra.ir" TargetMode="External"/><Relationship Id="rId26"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noko.lekh@gmail.com" TargetMode="External"/><Relationship Id="rId25" Type="http://schemas.openxmlformats.org/officeDocument/2006/relationships/hyperlink" Target="mailto:satserv@mackaycomm.com" TargetMode="External"/><Relationship Id="rId2" Type="http://schemas.openxmlformats.org/officeDocument/2006/relationships/numbering" Target="numbering.xml"/><Relationship Id="rId16" Type="http://schemas.openxmlformats.org/officeDocument/2006/relationships/hyperlink" Target="mailto:PlanNum@entel.cl" TargetMode="External"/><Relationship Id="rId20" Type="http://schemas.openxmlformats.org/officeDocument/2006/relationships/hyperlink" Target="http://www.itu.int/pub/T-SP-SR.1-20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hyperlink" Target="mailto:tsbtson@itu.int" TargetMode="External"/><Relationship Id="rId19" Type="http://schemas.openxmlformats.org/officeDocument/2006/relationships/hyperlink" Target="mailto:bernard.hill@tcsi.org.sb"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37B2-3F96-4E50-8526-8E11D408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17</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26020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Gachet, Christelle</cp:lastModifiedBy>
  <cp:revision>37</cp:revision>
  <cp:lastPrinted>2014-07-14T10:18:00Z</cp:lastPrinted>
  <dcterms:created xsi:type="dcterms:W3CDTF">2014-07-14T10:56:00Z</dcterms:created>
  <dcterms:modified xsi:type="dcterms:W3CDTF">2014-07-31T07:00:00Z</dcterms:modified>
</cp:coreProperties>
</file>