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5B5DEC">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C54ED6">
              <w:rPr>
                <w:rStyle w:val="Foot"/>
                <w:rFonts w:ascii="Arial" w:hAnsi="Arial" w:cs="Arial"/>
                <w:b/>
                <w:bCs/>
                <w:color w:val="FFFFFF" w:themeColor="background1"/>
                <w:sz w:val="28"/>
                <w:szCs w:val="28"/>
                <w:lang w:val="fr-FR"/>
              </w:rPr>
              <w:t>4</w:t>
            </w:r>
            <w:r w:rsidR="005B5DEC">
              <w:rPr>
                <w:rStyle w:val="Foot"/>
                <w:rFonts w:ascii="Arial" w:hAnsi="Arial" w:cs="Arial"/>
                <w:b/>
                <w:bCs/>
                <w:color w:val="FFFFFF" w:themeColor="background1"/>
                <w:sz w:val="28"/>
                <w:szCs w:val="28"/>
                <w:lang w:val="fr-FR"/>
              </w:rPr>
              <w:t>9</w:t>
            </w:r>
          </w:p>
        </w:tc>
        <w:tc>
          <w:tcPr>
            <w:tcW w:w="1477" w:type="dxa"/>
            <w:tcBorders>
              <w:top w:val="nil"/>
              <w:bottom w:val="nil"/>
            </w:tcBorders>
            <w:shd w:val="clear" w:color="auto" w:fill="A6A6A6"/>
            <w:vAlign w:val="center"/>
          </w:tcPr>
          <w:p w:rsidR="00AD284D" w:rsidRPr="00AD284D" w:rsidRDefault="00F81773" w:rsidP="00170F1C">
            <w:pPr>
              <w:framePr w:hSpace="181" w:wrap="around" w:vAnchor="text" w:hAnchor="margin" w:xAlign="center" w:y="1"/>
              <w:jc w:val="left"/>
              <w:rPr>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E31CC2">
              <w:rPr>
                <w:color w:val="FFFFFF" w:themeColor="background1"/>
                <w:lang w:val="fr-FR"/>
              </w:rPr>
              <w:t>I</w:t>
            </w:r>
            <w:r w:rsidR="00170F1C">
              <w:rPr>
                <w:color w:val="FFFFFF" w:themeColor="background1"/>
                <w:lang w:val="fr-FR"/>
              </w:rPr>
              <w:t>V</w:t>
            </w:r>
            <w:r w:rsidR="00AD284D">
              <w:rPr>
                <w:color w:val="FFFFFF" w:themeColor="background1"/>
                <w:lang w:val="fr-FR"/>
              </w:rPr>
              <w:t xml:space="preserve"> 201</w:t>
            </w:r>
            <w:r w:rsidR="0083478C">
              <w:rPr>
                <w:color w:val="FFFFFF" w:themeColor="background1"/>
                <w:lang w:val="fr-FR"/>
              </w:rPr>
              <w:t>4</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170F1C">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170F1C">
              <w:rPr>
                <w:color w:val="FFFFFF" w:themeColor="background1"/>
                <w:lang w:val="en-US"/>
              </w:rPr>
              <w:t>18</w:t>
            </w:r>
            <w:r w:rsidR="00E67963" w:rsidRPr="00D21C24">
              <w:rPr>
                <w:color w:val="FFFFFF" w:themeColor="background1"/>
                <w:lang w:val="en-US"/>
              </w:rPr>
              <w:t xml:space="preserve"> </w:t>
            </w:r>
            <w:r w:rsidR="00D57E72">
              <w:rPr>
                <w:color w:val="FFFFFF" w:themeColor="background1"/>
                <w:lang w:val="en-US"/>
              </w:rPr>
              <w:t>March</w:t>
            </w:r>
            <w:r w:rsidRPr="00D21C24">
              <w:rPr>
                <w:color w:val="FFFFFF" w:themeColor="background1"/>
                <w:lang w:val="en-US"/>
              </w:rPr>
              <w:t xml:space="preserve"> 20</w:t>
            </w:r>
            <w:r w:rsidR="00923508" w:rsidRPr="00D21C24">
              <w:rPr>
                <w:color w:val="FFFFFF" w:themeColor="background1"/>
                <w:lang w:val="en-US"/>
              </w:rPr>
              <w:t>1</w:t>
            </w:r>
            <w:r w:rsidR="00F65822" w:rsidRPr="00D21C24">
              <w:rPr>
                <w:color w:val="FFFFFF" w:themeColor="background1"/>
                <w:lang w:val="en-US"/>
              </w:rPr>
              <w:t>4</w:t>
            </w:r>
            <w:r w:rsidRPr="00D21C24">
              <w:rPr>
                <w:color w:val="FFFFFF" w:themeColor="background1"/>
                <w:lang w:val="en-US"/>
              </w:rPr>
              <w:t>)</w:t>
            </w:r>
            <w:r w:rsidR="00F81773" w:rsidRPr="00D21C24">
              <w:rPr>
                <w:color w:val="FFFFFF" w:themeColor="background1"/>
                <w:lang w:val="en-US"/>
              </w:rPr>
              <w:tab/>
            </w:r>
          </w:p>
        </w:tc>
      </w:tr>
      <w:tr w:rsidR="008149B6" w:rsidRPr="00DA7270"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72" w:name="_Toc273023317"/>
            <w:bookmarkStart w:id="73" w:name="_Toc292704947"/>
            <w:bookmarkStart w:id="74" w:name="_Toc295387892"/>
            <w:bookmarkStart w:id="75" w:name="_Toc296675475"/>
            <w:bookmarkStart w:id="76" w:name="_Toc301945286"/>
            <w:bookmarkStart w:id="77" w:name="_Toc308530333"/>
            <w:bookmarkStart w:id="78" w:name="_Toc321233386"/>
            <w:bookmarkStart w:id="79" w:name="_Toc321311657"/>
            <w:bookmarkStart w:id="80" w:name="_Toc321820537"/>
            <w:bookmarkStart w:id="81" w:name="_Toc323035703"/>
            <w:bookmarkStart w:id="82" w:name="_Toc323904371"/>
            <w:bookmarkStart w:id="83" w:name="_Toc332272643"/>
            <w:bookmarkStart w:id="84" w:name="_Toc334776189"/>
            <w:bookmarkStart w:id="85" w:name="_Toc335901496"/>
            <w:bookmarkStart w:id="86" w:name="_Toc337110330"/>
            <w:bookmarkStart w:id="87" w:name="_Toc338779370"/>
            <w:bookmarkStart w:id="88" w:name="_Toc340225510"/>
            <w:bookmarkStart w:id="89" w:name="_Toc341451209"/>
            <w:bookmarkStart w:id="90" w:name="_Toc342912836"/>
            <w:bookmarkStart w:id="91" w:name="_Toc343262673"/>
            <w:bookmarkStart w:id="92" w:name="_Toc345579824"/>
            <w:bookmarkStart w:id="93" w:name="_Toc346885929"/>
            <w:bookmarkStart w:id="94" w:name="_Toc347929577"/>
            <w:bookmarkStart w:id="95" w:name="_Toc349288245"/>
            <w:bookmarkStart w:id="96" w:name="_Toc350415575"/>
            <w:bookmarkStart w:id="97" w:name="_Toc351549873"/>
            <w:bookmarkStart w:id="98" w:name="_Toc352940473"/>
            <w:bookmarkStart w:id="99" w:name="_Toc354053818"/>
            <w:bookmarkStart w:id="100" w:name="_Toc355708833"/>
            <w:bookmarkStart w:id="101" w:name="_Toc357001926"/>
            <w:bookmarkStart w:id="102" w:name="_Toc358192557"/>
            <w:bookmarkStart w:id="103" w:name="_Toc359489410"/>
            <w:bookmarkStart w:id="104" w:name="_Toc360696813"/>
            <w:bookmarkStart w:id="105" w:name="_Toc361921546"/>
            <w:bookmarkStart w:id="106" w:name="_Toc363741383"/>
            <w:bookmarkStart w:id="107" w:name="_Toc364672332"/>
            <w:bookmarkStart w:id="108" w:name="_Toc366157672"/>
            <w:bookmarkStart w:id="109" w:name="_Toc367715511"/>
            <w:bookmarkStart w:id="110" w:name="_Toc369007673"/>
            <w:bookmarkStart w:id="111" w:name="_Toc369007853"/>
            <w:bookmarkStart w:id="112" w:name="_Toc370373460"/>
            <w:bookmarkStart w:id="113" w:name="_Toc371588836"/>
            <w:bookmarkStart w:id="114" w:name="_Toc373157809"/>
            <w:bookmarkStart w:id="115" w:name="_Toc374006622"/>
            <w:bookmarkStart w:id="116" w:name="_Toc374692680"/>
            <w:bookmarkStart w:id="117" w:name="_Toc374692757"/>
            <w:bookmarkStart w:id="118" w:name="_Toc377026487"/>
            <w:bookmarkStart w:id="119" w:name="_Toc378322702"/>
            <w:bookmarkStart w:id="120" w:name="_Toc379440360"/>
            <w:bookmarkStart w:id="121" w:name="_Toc380582885"/>
            <w:bookmarkStart w:id="122" w:name="_Toc381784215"/>
            <w:bookmarkStart w:id="123" w:name="_Toc383182294"/>
            <w:bookmarkStart w:id="124"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hyperlink>
            <w:bookmarkEnd w:id="124"/>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25" w:name="_Toc268773997"/>
            <w:bookmarkStart w:id="126" w:name="_Toc273023318"/>
            <w:bookmarkStart w:id="127" w:name="_Toc292704948"/>
            <w:bookmarkStart w:id="128" w:name="_Toc295387893"/>
            <w:bookmarkStart w:id="129" w:name="_Toc296675476"/>
            <w:bookmarkStart w:id="130" w:name="_Toc301945287"/>
            <w:bookmarkStart w:id="131" w:name="_Toc308530334"/>
            <w:bookmarkStart w:id="132" w:name="_Toc321233387"/>
            <w:bookmarkStart w:id="133" w:name="_Toc321311658"/>
            <w:bookmarkStart w:id="134" w:name="_Toc321820538"/>
            <w:bookmarkStart w:id="135" w:name="_Toc323035704"/>
            <w:bookmarkStart w:id="136" w:name="_Toc323904372"/>
            <w:bookmarkStart w:id="137" w:name="_Toc332272644"/>
            <w:bookmarkStart w:id="138" w:name="_Toc334776190"/>
            <w:bookmarkStart w:id="139" w:name="_Toc335901497"/>
            <w:bookmarkStart w:id="140" w:name="_Toc337110331"/>
            <w:bookmarkStart w:id="141" w:name="_Toc338779371"/>
            <w:bookmarkStart w:id="142" w:name="_Toc340225511"/>
            <w:bookmarkStart w:id="143" w:name="_Toc341451210"/>
            <w:bookmarkStart w:id="144" w:name="_Toc342912837"/>
            <w:bookmarkStart w:id="145" w:name="_Toc343262674"/>
            <w:bookmarkStart w:id="146" w:name="_Toc345579825"/>
            <w:bookmarkStart w:id="147" w:name="_Toc346885930"/>
            <w:bookmarkStart w:id="148" w:name="_Toc347929578"/>
            <w:bookmarkStart w:id="149" w:name="_Toc349288246"/>
            <w:bookmarkStart w:id="150" w:name="_Toc350415576"/>
            <w:bookmarkStart w:id="151" w:name="_Toc351549874"/>
            <w:bookmarkStart w:id="152" w:name="_Toc352940474"/>
            <w:bookmarkStart w:id="153" w:name="_Toc354053819"/>
            <w:bookmarkStart w:id="154" w:name="_Toc355708834"/>
            <w:bookmarkStart w:id="155" w:name="_Toc357001927"/>
            <w:bookmarkStart w:id="156" w:name="_Toc358192558"/>
            <w:bookmarkStart w:id="157" w:name="_Toc359489411"/>
            <w:bookmarkStart w:id="158" w:name="_Toc360696814"/>
            <w:bookmarkStart w:id="159" w:name="_Toc361921547"/>
            <w:bookmarkStart w:id="160" w:name="_Toc363741384"/>
            <w:bookmarkStart w:id="161" w:name="_Toc364672333"/>
            <w:bookmarkStart w:id="162" w:name="_Toc366157673"/>
            <w:bookmarkStart w:id="163" w:name="_Toc367715512"/>
            <w:bookmarkStart w:id="164" w:name="_Toc369007674"/>
            <w:bookmarkStart w:id="165" w:name="_Toc369007854"/>
            <w:bookmarkStart w:id="166" w:name="_Toc370373461"/>
            <w:bookmarkStart w:id="167" w:name="_Toc371588837"/>
            <w:bookmarkStart w:id="168" w:name="_Toc373157810"/>
            <w:bookmarkStart w:id="169" w:name="_Toc374006623"/>
            <w:bookmarkStart w:id="170" w:name="_Toc374692681"/>
            <w:bookmarkStart w:id="171" w:name="_Toc374692758"/>
            <w:bookmarkStart w:id="172" w:name="_Toc377026488"/>
            <w:bookmarkStart w:id="173" w:name="_Toc378322703"/>
            <w:bookmarkStart w:id="174" w:name="_Toc379440361"/>
            <w:bookmarkStart w:id="175" w:name="_Toc380582886"/>
            <w:bookmarkStart w:id="176" w:name="_Toc381784216"/>
            <w:bookmarkStart w:id="177" w:name="_Toc383182295"/>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tc>
      </w:tr>
    </w:tbl>
    <w:p w:rsidR="008149B6" w:rsidRPr="001C4F41" w:rsidRDefault="008149B6">
      <w:pPr>
        <w:rPr>
          <w:lang w:val="fr-CH"/>
        </w:rPr>
      </w:pPr>
    </w:p>
    <w:p w:rsidR="008149B6" w:rsidRPr="001C4F41" w:rsidRDefault="008149B6">
      <w:pPr>
        <w:rPr>
          <w:lang w:val="fr-FR"/>
        </w:rPr>
        <w:sectPr w:rsidR="008149B6" w:rsidRPr="001C4F41" w:rsidSect="00ED734F">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178" w:name="_Toc253407140"/>
      <w:bookmarkStart w:id="179" w:name="_Toc259783103"/>
      <w:bookmarkStart w:id="180" w:name="_Toc266181232"/>
      <w:bookmarkStart w:id="181" w:name="_Toc268773998"/>
      <w:bookmarkStart w:id="182" w:name="_Toc271700475"/>
      <w:bookmarkStart w:id="183" w:name="_Toc273023319"/>
      <w:bookmarkStart w:id="184" w:name="_Toc274223813"/>
      <w:bookmarkStart w:id="185" w:name="_Toc276717161"/>
      <w:bookmarkStart w:id="186" w:name="_Toc279669134"/>
      <w:bookmarkStart w:id="187" w:name="_Toc280349204"/>
      <w:bookmarkStart w:id="188" w:name="_Toc282526036"/>
      <w:bookmarkStart w:id="189" w:name="_Toc283737193"/>
      <w:bookmarkStart w:id="190" w:name="_Toc286218710"/>
      <w:bookmarkStart w:id="191" w:name="_Toc288660267"/>
      <w:bookmarkStart w:id="192" w:name="_Toc291005377"/>
      <w:bookmarkStart w:id="193" w:name="_Toc292704949"/>
      <w:bookmarkStart w:id="194" w:name="_Toc295387894"/>
      <w:bookmarkStart w:id="195" w:name="_Toc296675477"/>
      <w:bookmarkStart w:id="196" w:name="_Toc297804716"/>
      <w:bookmarkStart w:id="197" w:name="_Toc301945288"/>
      <w:bookmarkStart w:id="198" w:name="_Toc303344247"/>
      <w:bookmarkStart w:id="199" w:name="_Toc304892153"/>
      <w:bookmarkStart w:id="200" w:name="_Toc308530335"/>
      <w:bookmarkStart w:id="201" w:name="_Toc311103641"/>
      <w:bookmarkStart w:id="202" w:name="_Toc313973311"/>
      <w:bookmarkStart w:id="203" w:name="_Toc316479951"/>
      <w:bookmarkStart w:id="204" w:name="_Toc318964997"/>
      <w:bookmarkStart w:id="205" w:name="_Toc320536953"/>
      <w:bookmarkStart w:id="206" w:name="_Toc321233388"/>
      <w:bookmarkStart w:id="207" w:name="_Toc321311659"/>
      <w:bookmarkStart w:id="208" w:name="_Toc321820539"/>
      <w:bookmarkStart w:id="209" w:name="_Toc323035705"/>
      <w:bookmarkStart w:id="210" w:name="_Toc323904373"/>
      <w:bookmarkStart w:id="211" w:name="_Toc332272645"/>
      <w:bookmarkStart w:id="212" w:name="_Toc334776191"/>
      <w:bookmarkStart w:id="213" w:name="_Toc335901498"/>
      <w:bookmarkStart w:id="214" w:name="_Toc337110332"/>
      <w:bookmarkStart w:id="215" w:name="_Toc338779372"/>
      <w:bookmarkStart w:id="216" w:name="_Toc340225512"/>
      <w:bookmarkStart w:id="217" w:name="_Toc341451211"/>
      <w:bookmarkStart w:id="218" w:name="_Toc342912838"/>
      <w:bookmarkStart w:id="219" w:name="_Toc343262675"/>
      <w:bookmarkStart w:id="220" w:name="_Toc345579826"/>
      <w:bookmarkStart w:id="221" w:name="_Toc346885931"/>
      <w:bookmarkStart w:id="222" w:name="_Toc347929579"/>
      <w:bookmarkStart w:id="223" w:name="_Toc349288247"/>
      <w:bookmarkStart w:id="224" w:name="_Toc350415577"/>
      <w:bookmarkStart w:id="225" w:name="_Toc351549875"/>
      <w:bookmarkStart w:id="226" w:name="_Toc352940475"/>
      <w:bookmarkStart w:id="227" w:name="_Toc354053820"/>
      <w:bookmarkStart w:id="228" w:name="_Toc355708835"/>
      <w:bookmarkStart w:id="229" w:name="_Toc357001928"/>
      <w:bookmarkStart w:id="230" w:name="_Toc358192559"/>
      <w:bookmarkStart w:id="231" w:name="_Toc359489412"/>
      <w:bookmarkStart w:id="232" w:name="_Toc360696815"/>
      <w:bookmarkStart w:id="233" w:name="_Toc361921548"/>
      <w:bookmarkStart w:id="234" w:name="_Toc363741385"/>
      <w:bookmarkStart w:id="235" w:name="_Toc364672334"/>
      <w:bookmarkStart w:id="236" w:name="_Toc366157674"/>
      <w:bookmarkStart w:id="237" w:name="_Toc367715513"/>
      <w:bookmarkStart w:id="238" w:name="_Toc369007675"/>
      <w:bookmarkStart w:id="239" w:name="_Toc369007855"/>
      <w:bookmarkStart w:id="240" w:name="_Toc370373462"/>
      <w:bookmarkStart w:id="241" w:name="_Toc371588838"/>
      <w:bookmarkStart w:id="242" w:name="_Toc373157811"/>
      <w:bookmarkStart w:id="243" w:name="_Toc374006624"/>
      <w:bookmarkStart w:id="244" w:name="_Toc374692682"/>
      <w:bookmarkStart w:id="245" w:name="_Toc374692759"/>
      <w:bookmarkStart w:id="246" w:name="_Toc377026489"/>
      <w:bookmarkStart w:id="247" w:name="_Toc378322704"/>
      <w:bookmarkStart w:id="248" w:name="_Toc379440362"/>
      <w:bookmarkStart w:id="249" w:name="_Toc380582887"/>
      <w:bookmarkStart w:id="250" w:name="_Toc381784217"/>
      <w:bookmarkStart w:id="251" w:name="_Toc383182296"/>
      <w:r w:rsidRPr="001C4F41">
        <w:rPr>
          <w:lang w:val="en-US"/>
        </w:rPr>
        <w:lastRenderedPageBreak/>
        <w:t>Table</w:t>
      </w:r>
      <w:r w:rsidR="005427B9">
        <w:rPr>
          <w:lang w:val="en-US"/>
        </w:rPr>
        <w:t xml:space="preserve"> </w:t>
      </w:r>
      <w:r w:rsidRPr="001C4F41">
        <w:rPr>
          <w:lang w:val="en-US"/>
        </w:rPr>
        <w:t>of Contents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D21C24" w:rsidRDefault="00785BEA" w:rsidP="00785BEA">
      <w:pPr>
        <w:pStyle w:val="TOC1"/>
        <w:rPr>
          <w:rFonts w:eastAsiaTheme="minorEastAsia"/>
          <w:b/>
          <w:bCs/>
          <w:lang w:val="en-US"/>
        </w:rPr>
      </w:pPr>
      <w:r w:rsidRPr="00D21C24">
        <w:rPr>
          <w:b/>
          <w:bCs/>
          <w:lang w:val="en-US"/>
        </w:rPr>
        <w:t>General</w:t>
      </w:r>
      <w:r w:rsidR="001C76D7" w:rsidRPr="00D21C24">
        <w:rPr>
          <w:b/>
          <w:bCs/>
          <w:lang w:val="en-US"/>
        </w:rPr>
        <w:t xml:space="preserve"> </w:t>
      </w:r>
      <w:r w:rsidRPr="00D21C24">
        <w:rPr>
          <w:b/>
          <w:bCs/>
          <w:lang w:val="en-US"/>
        </w:rPr>
        <w:t>information</w:t>
      </w:r>
    </w:p>
    <w:p w:rsidR="00E8101F" w:rsidRPr="00D21C24" w:rsidRDefault="00E8101F" w:rsidP="00E6022A">
      <w:pPr>
        <w:pStyle w:val="TOC1"/>
        <w:tabs>
          <w:tab w:val="clear" w:pos="567"/>
          <w:tab w:val="center" w:leader="dot" w:pos="8505"/>
          <w:tab w:val="right" w:pos="9072"/>
        </w:tabs>
        <w:rPr>
          <w:rFonts w:eastAsiaTheme="minorEastAsia"/>
          <w:lang w:val="en-US"/>
        </w:rPr>
      </w:pPr>
      <w:r w:rsidRPr="00D21C24">
        <w:rPr>
          <w:lang w:val="en-US"/>
        </w:rPr>
        <w:t>Lists</w:t>
      </w:r>
      <w:r w:rsidR="00B85EEB" w:rsidRPr="00D21C24">
        <w:rPr>
          <w:lang w:val="en-US"/>
        </w:rPr>
        <w:t xml:space="preserve"> </w:t>
      </w:r>
      <w:r w:rsidRPr="00D21C24">
        <w:rPr>
          <w:lang w:val="en-US"/>
        </w:rPr>
        <w:t>annexed</w:t>
      </w:r>
      <w:r w:rsidR="0073122E" w:rsidRPr="00D21C24">
        <w:rPr>
          <w:lang w:val="en-US"/>
        </w:rPr>
        <w:t xml:space="preserve"> </w:t>
      </w:r>
      <w:r w:rsidRPr="00D21C24">
        <w:rPr>
          <w:lang w:val="en-US"/>
        </w:rPr>
        <w:t>to</w:t>
      </w:r>
      <w:r w:rsidR="00C87A28">
        <w:rPr>
          <w:lang w:val="en-US"/>
        </w:rPr>
        <w:t xml:space="preserve"> </w:t>
      </w:r>
      <w:r w:rsidRPr="00D21C24">
        <w:rPr>
          <w:lang w:val="en-US"/>
        </w:rPr>
        <w:t>the</w:t>
      </w:r>
      <w:r w:rsidR="00FF0E47" w:rsidRPr="00D21C24">
        <w:rPr>
          <w:lang w:val="en-US"/>
        </w:rPr>
        <w:t xml:space="preserve"> </w:t>
      </w:r>
      <w:r w:rsidRPr="00D21C24">
        <w:rPr>
          <w:lang w:val="en-US"/>
        </w:rPr>
        <w:t>ITU</w:t>
      </w:r>
      <w:r w:rsidR="008A199A" w:rsidRPr="00D21C24">
        <w:rPr>
          <w:lang w:val="en-US"/>
        </w:rPr>
        <w:t xml:space="preserve"> </w:t>
      </w:r>
      <w:r w:rsidRPr="00D21C24">
        <w:rPr>
          <w:lang w:val="en-US"/>
        </w:rPr>
        <w:t>Operational Bulletin</w:t>
      </w:r>
      <w:r w:rsidR="003062EE" w:rsidRPr="00D21C24">
        <w:rPr>
          <w:lang w:val="en-US"/>
        </w:rPr>
        <w:t xml:space="preserve">: </w:t>
      </w:r>
      <w:r w:rsidR="003062EE" w:rsidRPr="00D21C24">
        <w:rPr>
          <w:i/>
          <w:iCs/>
          <w:lang w:val="en-US"/>
        </w:rPr>
        <w:t>Note from</w:t>
      </w:r>
      <w:r w:rsidR="00D719E2" w:rsidRPr="00D21C24">
        <w:rPr>
          <w:i/>
          <w:iCs/>
          <w:lang w:val="en-US"/>
        </w:rPr>
        <w:t xml:space="preserve"> </w:t>
      </w:r>
      <w:r w:rsidR="003062EE" w:rsidRPr="00D21C24">
        <w:rPr>
          <w:i/>
          <w:iCs/>
          <w:lang w:val="en-US"/>
        </w:rPr>
        <w:t>TSB</w:t>
      </w:r>
      <w:r w:rsidRPr="00D21C24">
        <w:rPr>
          <w:webHidden/>
          <w:lang w:val="en-US"/>
        </w:rPr>
        <w:tab/>
      </w:r>
      <w:r w:rsidR="00995947" w:rsidRPr="00D21C24">
        <w:rPr>
          <w:webHidden/>
          <w:lang w:val="en-US"/>
        </w:rPr>
        <w:tab/>
      </w:r>
      <w:r w:rsidR="00353098" w:rsidRPr="00D21C24">
        <w:rPr>
          <w:webHidden/>
          <w:lang w:val="en-US"/>
        </w:rPr>
        <w:t>3</w:t>
      </w:r>
    </w:p>
    <w:p w:rsidR="000E16E7" w:rsidRPr="00DA7270" w:rsidRDefault="00A42F6E" w:rsidP="006C0F82">
      <w:pPr>
        <w:pStyle w:val="TOC1"/>
        <w:tabs>
          <w:tab w:val="clear" w:pos="567"/>
          <w:tab w:val="center" w:leader="dot" w:pos="8505"/>
          <w:tab w:val="right" w:pos="9072"/>
        </w:tabs>
        <w:rPr>
          <w:lang w:val="en-US"/>
        </w:rPr>
      </w:pPr>
      <w:r w:rsidRPr="00DA7270">
        <w:rPr>
          <w:lang w:val="en-US"/>
        </w:rPr>
        <w:t>Approval of ITU-T Recommendations</w:t>
      </w:r>
      <w:r w:rsidRPr="00DA7270">
        <w:rPr>
          <w:lang w:val="en-US"/>
        </w:rPr>
        <w:tab/>
      </w:r>
      <w:r w:rsidRPr="00DA7270">
        <w:rPr>
          <w:lang w:val="en-US"/>
        </w:rPr>
        <w:tab/>
        <w:t>4</w:t>
      </w:r>
    </w:p>
    <w:p w:rsidR="0016078F" w:rsidRDefault="0016078F" w:rsidP="0016078F">
      <w:pPr>
        <w:pStyle w:val="TOC1"/>
        <w:tabs>
          <w:tab w:val="clear" w:pos="567"/>
          <w:tab w:val="center" w:leader="dot" w:pos="8505"/>
          <w:tab w:val="right" w:pos="9072"/>
        </w:tabs>
        <w:rPr>
          <w:webHidden/>
        </w:rPr>
      </w:pPr>
      <w:r w:rsidRPr="00DA7270">
        <w:rPr>
          <w:lang w:val="en-US"/>
        </w:rPr>
        <w:t>Assignment</w:t>
      </w:r>
      <w:r w:rsidRPr="0016078F">
        <w:rPr>
          <w:lang w:val="en-US"/>
        </w:rPr>
        <w:t xml:space="preserve"> of Signalling Area/Network Codes (SANC) (ITU-T Recommendation Q.708 (03/99))</w:t>
      </w:r>
      <w:r w:rsidR="005E09F4">
        <w:rPr>
          <w:lang w:val="en-US"/>
        </w:rPr>
        <w:t>:</w:t>
      </w:r>
      <w:r w:rsidR="005E09F4">
        <w:rPr>
          <w:lang w:val="en-US"/>
        </w:rPr>
        <w:br/>
      </w:r>
      <w:r w:rsidR="005E09F4" w:rsidRPr="00DA7270">
        <w:rPr>
          <w:i/>
          <w:lang w:val="en-US"/>
        </w:rPr>
        <w:t>Bulgaria and Myanmar</w:t>
      </w:r>
      <w:r w:rsidRPr="00DA7270">
        <w:rPr>
          <w:webHidden/>
          <w:lang w:val="en-US"/>
        </w:rPr>
        <w:tab/>
      </w:r>
      <w:r w:rsidRPr="00DA7270">
        <w:rPr>
          <w:webHidden/>
          <w:lang w:val="en-US"/>
        </w:rPr>
        <w:tab/>
      </w:r>
      <w:r w:rsidR="001E1BE5">
        <w:rPr>
          <w:webHidden/>
        </w:rPr>
        <w:t>4</w:t>
      </w:r>
    </w:p>
    <w:p w:rsidR="0016078F" w:rsidRPr="00DA7270" w:rsidRDefault="0016078F" w:rsidP="0016078F">
      <w:pPr>
        <w:pStyle w:val="TOC1"/>
        <w:tabs>
          <w:tab w:val="clear" w:pos="567"/>
          <w:tab w:val="center" w:leader="dot" w:pos="8505"/>
          <w:tab w:val="right" w:pos="9072"/>
        </w:tabs>
        <w:rPr>
          <w:rFonts w:eastAsiaTheme="minorEastAsia"/>
          <w:lang w:val="en-US"/>
        </w:rPr>
      </w:pPr>
      <w:r w:rsidRPr="00DA7270">
        <w:rPr>
          <w:lang w:val="en-US"/>
        </w:rPr>
        <w:t>Telephone</w:t>
      </w:r>
      <w:r w:rsidRPr="0016078F">
        <w:rPr>
          <w:lang w:val="en-US"/>
        </w:rPr>
        <w:t xml:space="preserve"> Service</w:t>
      </w:r>
      <w:r w:rsidR="005E09F4">
        <w:rPr>
          <w:lang w:val="en-US"/>
        </w:rPr>
        <w:t>:</w:t>
      </w:r>
    </w:p>
    <w:p w:rsidR="0016078F" w:rsidRPr="0016078F" w:rsidRDefault="0016078F" w:rsidP="0016078F">
      <w:pPr>
        <w:pStyle w:val="TOC2"/>
        <w:tabs>
          <w:tab w:val="clear" w:pos="567"/>
          <w:tab w:val="center" w:leader="dot" w:pos="8505"/>
          <w:tab w:val="right" w:pos="9072"/>
        </w:tabs>
        <w:rPr>
          <w:rFonts w:eastAsiaTheme="minorEastAsia"/>
        </w:rPr>
      </w:pPr>
      <w:r w:rsidRPr="0016078F">
        <w:rPr>
          <w:i/>
          <w:iCs/>
          <w:lang w:val="en-US"/>
        </w:rPr>
        <w:t>Denmark (Danish Business Authority, Copenhagen)</w:t>
      </w:r>
      <w:r w:rsidRPr="0016078F">
        <w:rPr>
          <w:webHidden/>
        </w:rPr>
        <w:tab/>
      </w:r>
      <w:r>
        <w:rPr>
          <w:webHidden/>
        </w:rPr>
        <w:tab/>
      </w:r>
      <w:r w:rsidR="001E1BE5">
        <w:rPr>
          <w:webHidden/>
        </w:rPr>
        <w:t>5</w:t>
      </w:r>
    </w:p>
    <w:p w:rsidR="0016078F" w:rsidRPr="0016078F" w:rsidRDefault="0016078F" w:rsidP="0016078F">
      <w:pPr>
        <w:pStyle w:val="TOC2"/>
        <w:tabs>
          <w:tab w:val="clear" w:pos="567"/>
          <w:tab w:val="center" w:leader="dot" w:pos="8505"/>
          <w:tab w:val="right" w:pos="9072"/>
        </w:tabs>
        <w:rPr>
          <w:rFonts w:eastAsiaTheme="minorEastAsia"/>
        </w:rPr>
      </w:pPr>
      <w:r w:rsidRPr="0016078F">
        <w:rPr>
          <w:i/>
          <w:iCs/>
          <w:lang w:val="en-US"/>
        </w:rPr>
        <w:t>Ghana (National Communications Authority (NCA), Accra)</w:t>
      </w:r>
      <w:r w:rsidRPr="0016078F">
        <w:rPr>
          <w:webHidden/>
        </w:rPr>
        <w:tab/>
      </w:r>
      <w:r>
        <w:rPr>
          <w:webHidden/>
        </w:rPr>
        <w:tab/>
      </w:r>
      <w:r w:rsidR="001E1BE5">
        <w:rPr>
          <w:webHidden/>
        </w:rPr>
        <w:t>6</w:t>
      </w:r>
    </w:p>
    <w:p w:rsidR="0016078F" w:rsidRPr="0016078F" w:rsidRDefault="0016078F" w:rsidP="0016078F">
      <w:pPr>
        <w:pStyle w:val="TOC2"/>
        <w:tabs>
          <w:tab w:val="clear" w:pos="567"/>
          <w:tab w:val="center" w:leader="dot" w:pos="8505"/>
          <w:tab w:val="right" w:pos="9072"/>
        </w:tabs>
        <w:rPr>
          <w:rFonts w:eastAsiaTheme="minorEastAsia"/>
        </w:rPr>
      </w:pPr>
      <w:r w:rsidRPr="0016078F">
        <w:rPr>
          <w:i/>
          <w:iCs/>
          <w:lang w:val="en-US"/>
        </w:rPr>
        <w:t>Mozambique (Instituto Nacional das Comunicações de Moçambique (INCM), Maputo)</w:t>
      </w:r>
      <w:r w:rsidRPr="0016078F">
        <w:rPr>
          <w:webHidden/>
        </w:rPr>
        <w:tab/>
      </w:r>
      <w:r>
        <w:rPr>
          <w:webHidden/>
        </w:rPr>
        <w:tab/>
      </w:r>
      <w:r w:rsidR="001E1BE5">
        <w:rPr>
          <w:webHidden/>
        </w:rPr>
        <w:t>7</w:t>
      </w:r>
    </w:p>
    <w:p w:rsidR="0016078F" w:rsidRPr="0016078F" w:rsidRDefault="0016078F" w:rsidP="0016078F">
      <w:pPr>
        <w:pStyle w:val="TOC2"/>
        <w:tabs>
          <w:tab w:val="clear" w:pos="567"/>
          <w:tab w:val="center" w:leader="dot" w:pos="8505"/>
          <w:tab w:val="right" w:pos="9072"/>
        </w:tabs>
        <w:rPr>
          <w:rFonts w:eastAsiaTheme="minorEastAsia"/>
        </w:rPr>
      </w:pPr>
      <w:r w:rsidRPr="0016078F">
        <w:rPr>
          <w:i/>
          <w:iCs/>
          <w:lang w:val="en-US"/>
        </w:rPr>
        <w:t>Poland (Ministry of Administration and Digitization, Warsaw)</w:t>
      </w:r>
      <w:r w:rsidRPr="0016078F">
        <w:rPr>
          <w:webHidden/>
        </w:rPr>
        <w:tab/>
      </w:r>
      <w:r>
        <w:rPr>
          <w:webHidden/>
        </w:rPr>
        <w:tab/>
      </w:r>
      <w:r w:rsidR="001E1BE5">
        <w:rPr>
          <w:webHidden/>
        </w:rPr>
        <w:t>7</w:t>
      </w:r>
    </w:p>
    <w:p w:rsidR="0016078F" w:rsidRPr="00DA7270" w:rsidRDefault="0016078F" w:rsidP="0016078F">
      <w:pPr>
        <w:pStyle w:val="TOC1"/>
        <w:tabs>
          <w:tab w:val="clear" w:pos="567"/>
          <w:tab w:val="center" w:leader="dot" w:pos="8505"/>
          <w:tab w:val="right" w:pos="9072"/>
        </w:tabs>
        <w:rPr>
          <w:rFonts w:eastAsiaTheme="minorEastAsia"/>
          <w:lang w:val="en-US"/>
        </w:rPr>
      </w:pPr>
      <w:r w:rsidRPr="0016078F">
        <w:rPr>
          <w:lang w:val="en-US"/>
        </w:rPr>
        <w:t xml:space="preserve">Other </w:t>
      </w:r>
      <w:r w:rsidRPr="00DA7270">
        <w:rPr>
          <w:lang w:val="en-US"/>
        </w:rPr>
        <w:t>communications</w:t>
      </w:r>
      <w:r w:rsidRPr="00DA7270">
        <w:rPr>
          <w:webHidden/>
          <w:lang w:val="en-US"/>
        </w:rPr>
        <w:tab/>
      </w:r>
      <w:r w:rsidRPr="00DA7270">
        <w:rPr>
          <w:webHidden/>
          <w:lang w:val="en-US"/>
        </w:rPr>
        <w:tab/>
        <w:t>1</w:t>
      </w:r>
      <w:r w:rsidR="001E1BE5">
        <w:rPr>
          <w:webHidden/>
          <w:lang w:val="en-US"/>
        </w:rPr>
        <w:t>2</w:t>
      </w:r>
    </w:p>
    <w:p w:rsidR="0016078F" w:rsidRPr="0016078F" w:rsidRDefault="0016078F" w:rsidP="0016078F">
      <w:pPr>
        <w:pStyle w:val="TOC2"/>
        <w:tabs>
          <w:tab w:val="clear" w:pos="567"/>
          <w:tab w:val="center" w:leader="dot" w:pos="8505"/>
          <w:tab w:val="right" w:pos="9072"/>
        </w:tabs>
        <w:rPr>
          <w:rFonts w:eastAsiaTheme="minorEastAsia"/>
        </w:rPr>
      </w:pPr>
      <w:r w:rsidRPr="0016078F">
        <w:rPr>
          <w:i/>
          <w:iCs/>
          <w:lang w:val="en-US"/>
        </w:rPr>
        <w:t>Kuwait (Ministry of Communications (MOC), Safat)</w:t>
      </w:r>
      <w:r w:rsidRPr="0016078F">
        <w:rPr>
          <w:webHidden/>
        </w:rPr>
        <w:tab/>
      </w:r>
      <w:r>
        <w:rPr>
          <w:webHidden/>
        </w:rPr>
        <w:tab/>
      </w:r>
      <w:r w:rsidRPr="0016078F">
        <w:rPr>
          <w:webHidden/>
        </w:rPr>
        <w:t>1</w:t>
      </w:r>
      <w:r w:rsidR="001E1BE5">
        <w:rPr>
          <w:webHidden/>
        </w:rPr>
        <w:t>2</w:t>
      </w:r>
    </w:p>
    <w:p w:rsidR="0016078F" w:rsidRPr="0016078F" w:rsidRDefault="0016078F" w:rsidP="0016078F">
      <w:pPr>
        <w:pStyle w:val="TOC2"/>
        <w:tabs>
          <w:tab w:val="clear" w:pos="567"/>
          <w:tab w:val="center" w:leader="dot" w:pos="8505"/>
          <w:tab w:val="right" w:pos="9072"/>
        </w:tabs>
        <w:rPr>
          <w:rFonts w:eastAsiaTheme="minorEastAsia"/>
        </w:rPr>
      </w:pPr>
      <w:r w:rsidRPr="0016078F">
        <w:rPr>
          <w:i/>
          <w:iCs/>
          <w:lang w:val="en-US"/>
        </w:rPr>
        <w:t>Serbia</w:t>
      </w:r>
      <w:r w:rsidRPr="0016078F">
        <w:rPr>
          <w:webHidden/>
        </w:rPr>
        <w:tab/>
      </w:r>
      <w:r>
        <w:rPr>
          <w:webHidden/>
        </w:rPr>
        <w:tab/>
      </w:r>
      <w:r w:rsidRPr="0016078F">
        <w:rPr>
          <w:webHidden/>
        </w:rPr>
        <w:t>1</w:t>
      </w:r>
      <w:r w:rsidR="001E1BE5">
        <w:rPr>
          <w:webHidden/>
        </w:rPr>
        <w:t>2</w:t>
      </w:r>
    </w:p>
    <w:p w:rsidR="0016078F" w:rsidRPr="00DA7270" w:rsidRDefault="0016078F" w:rsidP="0016078F">
      <w:pPr>
        <w:pStyle w:val="TOC1"/>
        <w:tabs>
          <w:tab w:val="clear" w:pos="567"/>
          <w:tab w:val="center" w:leader="dot" w:pos="8505"/>
          <w:tab w:val="right" w:pos="9072"/>
        </w:tabs>
        <w:rPr>
          <w:rFonts w:eastAsiaTheme="minorEastAsia"/>
          <w:lang w:val="en-US"/>
        </w:rPr>
      </w:pPr>
      <w:r w:rsidRPr="00DA7270">
        <w:rPr>
          <w:lang w:val="en-US"/>
        </w:rPr>
        <w:t>Service</w:t>
      </w:r>
      <w:r w:rsidRPr="0016078F">
        <w:rPr>
          <w:lang w:val="en-US"/>
        </w:rPr>
        <w:t xml:space="preserve"> Restrictions</w:t>
      </w:r>
      <w:r w:rsidRPr="00DA7270">
        <w:rPr>
          <w:webHidden/>
          <w:lang w:val="en-US"/>
        </w:rPr>
        <w:tab/>
      </w:r>
      <w:r w:rsidRPr="00DA7270">
        <w:rPr>
          <w:webHidden/>
          <w:lang w:val="en-US"/>
        </w:rPr>
        <w:tab/>
        <w:t>1</w:t>
      </w:r>
      <w:r w:rsidR="001E1BE5">
        <w:rPr>
          <w:webHidden/>
          <w:lang w:val="en-US"/>
        </w:rPr>
        <w:t>3</w:t>
      </w:r>
    </w:p>
    <w:p w:rsidR="0016078F" w:rsidRPr="00DA7270" w:rsidRDefault="0016078F" w:rsidP="0016078F">
      <w:pPr>
        <w:pStyle w:val="TOC1"/>
        <w:tabs>
          <w:tab w:val="clear" w:pos="567"/>
          <w:tab w:val="center" w:leader="dot" w:pos="8505"/>
          <w:tab w:val="right" w:pos="9072"/>
        </w:tabs>
        <w:rPr>
          <w:rFonts w:eastAsiaTheme="minorEastAsia"/>
          <w:lang w:val="en-US"/>
        </w:rPr>
      </w:pPr>
      <w:r w:rsidRPr="0016078F">
        <w:rPr>
          <w:lang w:val="en-US"/>
        </w:rPr>
        <w:t>Call-</w:t>
      </w:r>
      <w:r w:rsidRPr="00DA7270">
        <w:rPr>
          <w:lang w:val="en-US"/>
        </w:rPr>
        <w:t>Back</w:t>
      </w:r>
      <w:r w:rsidRPr="0016078F">
        <w:rPr>
          <w:lang w:val="en-US"/>
        </w:rPr>
        <w:t xml:space="preserve"> and alternative calling procedures (Res. 21 Rev. PP-2006)</w:t>
      </w:r>
      <w:r w:rsidRPr="00DA7270">
        <w:rPr>
          <w:webHidden/>
          <w:lang w:val="en-US"/>
        </w:rPr>
        <w:tab/>
      </w:r>
      <w:r w:rsidRPr="00DA7270">
        <w:rPr>
          <w:webHidden/>
          <w:lang w:val="en-US"/>
        </w:rPr>
        <w:tab/>
        <w:t>1</w:t>
      </w:r>
      <w:r w:rsidR="001E1BE5">
        <w:rPr>
          <w:webHidden/>
          <w:lang w:val="en-US"/>
        </w:rPr>
        <w:t>3</w:t>
      </w:r>
    </w:p>
    <w:p w:rsidR="0016078F" w:rsidRPr="006C603A" w:rsidRDefault="0016078F" w:rsidP="0016078F">
      <w:pPr>
        <w:pStyle w:val="TOC1"/>
        <w:tabs>
          <w:tab w:val="clear" w:pos="567"/>
          <w:tab w:val="center" w:leader="dot" w:pos="8505"/>
          <w:tab w:val="right" w:pos="9072"/>
        </w:tabs>
        <w:spacing w:before="240"/>
        <w:rPr>
          <w:rStyle w:val="Hyperlink"/>
          <w:b/>
          <w:bCs/>
          <w:color w:val="auto"/>
          <w:u w:val="none"/>
          <w:lang w:val="en-US"/>
        </w:rPr>
      </w:pPr>
      <w:r w:rsidRPr="00F55FE0">
        <w:rPr>
          <w:b/>
          <w:bCs/>
          <w:lang w:val="en-US"/>
        </w:rPr>
        <w:t>Amendments to service publications</w:t>
      </w:r>
    </w:p>
    <w:p w:rsidR="0016078F" w:rsidRPr="00DA7270" w:rsidRDefault="0016078F" w:rsidP="0016078F">
      <w:pPr>
        <w:pStyle w:val="TOC1"/>
        <w:tabs>
          <w:tab w:val="clear" w:pos="567"/>
          <w:tab w:val="center" w:leader="dot" w:pos="8505"/>
          <w:tab w:val="right" w:pos="9072"/>
        </w:tabs>
        <w:rPr>
          <w:rFonts w:eastAsiaTheme="minorEastAsia"/>
          <w:lang w:val="en-US"/>
        </w:rPr>
      </w:pPr>
      <w:r w:rsidRPr="0016078F">
        <w:rPr>
          <w:lang w:val="en-US"/>
        </w:rPr>
        <w:t xml:space="preserve">List of </w:t>
      </w:r>
      <w:r w:rsidRPr="00DA7270">
        <w:rPr>
          <w:lang w:val="en-US"/>
        </w:rPr>
        <w:t>Signalling</w:t>
      </w:r>
      <w:r w:rsidRPr="0016078F">
        <w:rPr>
          <w:lang w:val="en-US"/>
        </w:rPr>
        <w:t xml:space="preserve"> Area/Network Codes (SANC)</w:t>
      </w:r>
      <w:r w:rsidRPr="00DA7270">
        <w:rPr>
          <w:webHidden/>
          <w:lang w:val="en-US"/>
        </w:rPr>
        <w:tab/>
      </w:r>
      <w:r w:rsidRPr="00DA7270">
        <w:rPr>
          <w:webHidden/>
          <w:lang w:val="en-US"/>
        </w:rPr>
        <w:tab/>
        <w:t>15</w:t>
      </w:r>
    </w:p>
    <w:p w:rsidR="0016078F" w:rsidRPr="00DA7270" w:rsidRDefault="0016078F" w:rsidP="0016078F">
      <w:pPr>
        <w:pStyle w:val="TOC1"/>
        <w:tabs>
          <w:tab w:val="clear" w:pos="567"/>
          <w:tab w:val="center" w:leader="dot" w:pos="8505"/>
          <w:tab w:val="right" w:pos="9072"/>
        </w:tabs>
        <w:rPr>
          <w:rFonts w:eastAsiaTheme="minorEastAsia"/>
          <w:lang w:val="en-US"/>
        </w:rPr>
      </w:pPr>
      <w:r w:rsidRPr="0016078F">
        <w:rPr>
          <w:lang w:val="en-US"/>
        </w:rPr>
        <w:t xml:space="preserve">List of </w:t>
      </w:r>
      <w:r w:rsidRPr="00DA7270">
        <w:rPr>
          <w:lang w:val="en-US"/>
        </w:rPr>
        <w:t>International</w:t>
      </w:r>
      <w:r w:rsidRPr="0016078F">
        <w:rPr>
          <w:lang w:val="en-US"/>
        </w:rPr>
        <w:t xml:space="preserve"> Signalling Point Codes (ISPC)</w:t>
      </w:r>
      <w:r w:rsidRPr="00DA7270">
        <w:rPr>
          <w:webHidden/>
          <w:lang w:val="en-US"/>
        </w:rPr>
        <w:tab/>
      </w:r>
      <w:r w:rsidRPr="00DA7270">
        <w:rPr>
          <w:webHidden/>
          <w:lang w:val="en-US"/>
        </w:rPr>
        <w:tab/>
        <w:t>15</w:t>
      </w:r>
    </w:p>
    <w:p w:rsidR="0016078F" w:rsidRPr="00DA7270" w:rsidRDefault="0016078F" w:rsidP="0016078F">
      <w:pPr>
        <w:pStyle w:val="TOC1"/>
        <w:tabs>
          <w:tab w:val="clear" w:pos="567"/>
          <w:tab w:val="center" w:leader="dot" w:pos="8505"/>
          <w:tab w:val="right" w:pos="9072"/>
        </w:tabs>
        <w:rPr>
          <w:rFonts w:eastAsiaTheme="minorEastAsia"/>
          <w:lang w:val="en-US"/>
        </w:rPr>
      </w:pPr>
      <w:r w:rsidRPr="00DA7270">
        <w:rPr>
          <w:lang w:val="en-US"/>
        </w:rPr>
        <w:t>National</w:t>
      </w:r>
      <w:r w:rsidRPr="0016078F">
        <w:rPr>
          <w:lang w:val="en-US"/>
        </w:rPr>
        <w:t xml:space="preserve"> Numbering Plan</w:t>
      </w:r>
      <w:r w:rsidRPr="00DA7270">
        <w:rPr>
          <w:webHidden/>
          <w:lang w:val="en-US"/>
        </w:rPr>
        <w:tab/>
      </w:r>
      <w:r w:rsidRPr="00DA7270">
        <w:rPr>
          <w:webHidden/>
          <w:lang w:val="en-US"/>
        </w:rPr>
        <w:tab/>
        <w:t>17</w:t>
      </w:r>
    </w:p>
    <w:p w:rsidR="00EB1472" w:rsidRDefault="005E09F4" w:rsidP="005E09F4">
      <w:pPr>
        <w:pStyle w:val="TOC1"/>
        <w:tabs>
          <w:tab w:val="clear" w:pos="567"/>
          <w:tab w:val="center" w:leader="dot" w:pos="8505"/>
          <w:tab w:val="right" w:pos="9072"/>
        </w:tabs>
        <w:spacing w:before="240"/>
        <w:rPr>
          <w:b/>
          <w:bCs/>
          <w:lang w:val="en-US"/>
        </w:rPr>
      </w:pPr>
      <w:r w:rsidRPr="005E09F4">
        <w:rPr>
          <w:b/>
          <w:bCs/>
          <w:lang w:val="en-US"/>
        </w:rPr>
        <w:t>Annex</w:t>
      </w:r>
    </w:p>
    <w:p w:rsidR="005E09F4" w:rsidRPr="00DA7270" w:rsidRDefault="005E09F4" w:rsidP="005E09F4">
      <w:pPr>
        <w:pStyle w:val="TOC1"/>
        <w:tabs>
          <w:tab w:val="clear" w:pos="567"/>
          <w:tab w:val="center" w:leader="dot" w:pos="8505"/>
          <w:tab w:val="right" w:pos="9072"/>
        </w:tabs>
        <w:rPr>
          <w:lang w:val="en-US"/>
        </w:rPr>
      </w:pPr>
      <w:r w:rsidRPr="00DA7270">
        <w:rPr>
          <w:lang w:val="en-US"/>
        </w:rPr>
        <w:t>Legal Time 2014</w:t>
      </w:r>
    </w:p>
    <w:p w:rsidR="0092091F" w:rsidRPr="00DA7270" w:rsidRDefault="0092091F">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sidRPr="00DA7270">
        <w:rPr>
          <w:rFonts w:eastAsiaTheme="minorEastAsia"/>
          <w:lang w:val="en-US"/>
        </w:rPr>
        <w:br w:type="page"/>
      </w:r>
    </w:p>
    <w:p w:rsidR="00C54ED6" w:rsidRPr="00DA7270" w:rsidRDefault="00C54ED6" w:rsidP="00C54ED6">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AD48EF" w:rsidRPr="00677B65" w:rsidTr="00AD48EF">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D48EF" w:rsidRPr="00677B65" w:rsidRDefault="00AD48EF" w:rsidP="00AD48EF">
            <w:pPr>
              <w:pStyle w:val="TableHead1"/>
              <w:rPr>
                <w:rFonts w:eastAsia="SimSun"/>
                <w:lang w:val="en-US" w:eastAsia="zh-CN"/>
              </w:rPr>
            </w:pPr>
            <w:r w:rsidRPr="00677B65">
              <w:rPr>
                <w:rFonts w:eastAsia="SimSun"/>
                <w:lang w:val="en-US" w:eastAsia="zh-CN"/>
              </w:rPr>
              <w:t>Dates of publication of the next O</w:t>
            </w:r>
            <w:r w:rsidRPr="00677B65">
              <w:rPr>
                <w:rFonts w:eastAsia="SimSun"/>
                <w:lang w:val="en-US" w:eastAsia="zh-CN"/>
              </w:rPr>
              <w:t>p</w:t>
            </w:r>
            <w:r w:rsidRPr="00677B65">
              <w:rPr>
                <w:rFonts w:eastAsia="SimSun"/>
                <w:lang w:val="en-US" w:eastAsia="zh-CN"/>
              </w:rPr>
              <w:t>erational Bulletins</w:t>
            </w:r>
          </w:p>
        </w:tc>
        <w:tc>
          <w:tcPr>
            <w:tcW w:w="2520" w:type="dxa"/>
            <w:tcBorders>
              <w:top w:val="single" w:sz="4" w:space="0" w:color="auto"/>
              <w:left w:val="single" w:sz="4" w:space="0" w:color="auto"/>
              <w:bottom w:val="single" w:sz="4" w:space="0" w:color="auto"/>
              <w:right w:val="single" w:sz="4" w:space="0" w:color="auto"/>
            </w:tcBorders>
          </w:tcPr>
          <w:p w:rsidR="00AD48EF" w:rsidRPr="00677B65" w:rsidRDefault="00AD48EF" w:rsidP="00AD48EF">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50</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15.IV.201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I</w:t>
            </w:r>
            <w:r>
              <w:rPr>
                <w:rFonts w:eastAsia="SimSun"/>
                <w:lang w:eastAsia="zh-CN"/>
              </w:rPr>
              <w:t>V</w:t>
            </w:r>
            <w:r w:rsidRPr="00677B65">
              <w:rPr>
                <w:rFonts w:eastAsia="SimSun"/>
                <w:lang w:eastAsia="zh-CN"/>
              </w:rPr>
              <w:t>.201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51</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15</w:t>
            </w:r>
            <w:r w:rsidRPr="00677B65">
              <w:rPr>
                <w:rFonts w:eastAsia="SimSun"/>
                <w:lang w:eastAsia="zh-CN"/>
              </w:rPr>
              <w:t>.IV.201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52</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19.</w:t>
            </w:r>
            <w:r w:rsidRPr="00677B65">
              <w:rPr>
                <w:rFonts w:eastAsia="SimSun"/>
                <w:lang w:eastAsia="zh-CN"/>
              </w:rPr>
              <w:t>V.201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w:t>
            </w:r>
            <w:r w:rsidRPr="00677B65">
              <w:rPr>
                <w:rFonts w:eastAsia="SimSun"/>
                <w:lang w:eastAsia="zh-CN"/>
              </w:rPr>
              <w:t>.VI.201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17</w:t>
            </w:r>
            <w:r w:rsidRPr="00677B65">
              <w:rPr>
                <w:rFonts w:eastAsia="SimSun"/>
                <w:lang w:eastAsia="zh-CN"/>
              </w:rPr>
              <w:t>.VI.201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AD48EF" w:rsidRPr="00677B65" w:rsidRDefault="00AD48EF" w:rsidP="00AD48EF">
      <w:pPr>
        <w:ind w:left="567" w:hanging="567"/>
      </w:pPr>
    </w:p>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252" w:name="_Toc253407141"/>
      <w:bookmarkStart w:id="253" w:name="_Toc259783104"/>
      <w:bookmarkStart w:id="254" w:name="_Toc266181233"/>
      <w:bookmarkStart w:id="255" w:name="_Toc268773999"/>
      <w:bookmarkStart w:id="256" w:name="_Toc271700476"/>
      <w:bookmarkStart w:id="257" w:name="_Toc273023320"/>
      <w:bookmarkStart w:id="258" w:name="_Toc274223814"/>
      <w:bookmarkStart w:id="259" w:name="_Toc276717162"/>
      <w:bookmarkStart w:id="260" w:name="_Toc279669135"/>
      <w:bookmarkStart w:id="261" w:name="_Toc280349205"/>
      <w:bookmarkStart w:id="262" w:name="_Toc282526037"/>
      <w:bookmarkStart w:id="263" w:name="_Toc283737194"/>
      <w:bookmarkStart w:id="264" w:name="_Toc286218711"/>
      <w:bookmarkStart w:id="265" w:name="_Toc288660268"/>
      <w:bookmarkStart w:id="266" w:name="_Toc291005378"/>
      <w:bookmarkStart w:id="267" w:name="_Toc292704950"/>
      <w:bookmarkStart w:id="268" w:name="_Toc295387895"/>
      <w:bookmarkStart w:id="269" w:name="_Toc296675478"/>
      <w:bookmarkStart w:id="270" w:name="_Toc297804717"/>
      <w:bookmarkStart w:id="271" w:name="_Toc301945289"/>
      <w:bookmarkStart w:id="272" w:name="_Toc303344248"/>
      <w:bookmarkStart w:id="273" w:name="_Toc304892154"/>
      <w:bookmarkStart w:id="274" w:name="_Toc308530336"/>
      <w:bookmarkStart w:id="275" w:name="_Toc311103642"/>
      <w:bookmarkStart w:id="276" w:name="_Toc313973312"/>
      <w:bookmarkStart w:id="277" w:name="_Toc316479952"/>
      <w:bookmarkStart w:id="278" w:name="_Toc318964998"/>
      <w:bookmarkStart w:id="279" w:name="_Toc320536954"/>
      <w:bookmarkStart w:id="280" w:name="_Toc321233389"/>
      <w:bookmarkStart w:id="281" w:name="_Toc321311660"/>
      <w:bookmarkStart w:id="282" w:name="_Toc321820540"/>
      <w:bookmarkStart w:id="283" w:name="_Toc323035706"/>
      <w:bookmarkStart w:id="284" w:name="_Toc323904374"/>
      <w:bookmarkStart w:id="285" w:name="_Toc332272646"/>
      <w:bookmarkStart w:id="286" w:name="_Toc334776192"/>
      <w:bookmarkStart w:id="287" w:name="_Toc335901499"/>
      <w:bookmarkStart w:id="288" w:name="_Toc337110333"/>
      <w:bookmarkStart w:id="289" w:name="_Toc338779373"/>
      <w:bookmarkStart w:id="290" w:name="_Toc340225513"/>
      <w:bookmarkStart w:id="291" w:name="_Toc341451212"/>
      <w:bookmarkStart w:id="292" w:name="_Toc342912839"/>
      <w:bookmarkStart w:id="293" w:name="_Toc343262676"/>
      <w:bookmarkStart w:id="294" w:name="_Toc345579827"/>
      <w:bookmarkStart w:id="295" w:name="_Toc346885932"/>
      <w:bookmarkStart w:id="296" w:name="_Toc347929580"/>
      <w:bookmarkStart w:id="297" w:name="_Toc349288248"/>
      <w:bookmarkStart w:id="298" w:name="_Toc350415578"/>
      <w:bookmarkStart w:id="299" w:name="_Toc351549876"/>
      <w:bookmarkStart w:id="300" w:name="_Toc352940476"/>
      <w:bookmarkStart w:id="301" w:name="_Toc354053821"/>
      <w:bookmarkStart w:id="302" w:name="_Toc355708836"/>
      <w:bookmarkStart w:id="303" w:name="_Toc357001929"/>
      <w:bookmarkStart w:id="304" w:name="_Toc358192560"/>
      <w:bookmarkStart w:id="305" w:name="_Toc359489413"/>
      <w:bookmarkStart w:id="306" w:name="_Toc360696816"/>
      <w:bookmarkStart w:id="307" w:name="_Toc361921549"/>
      <w:bookmarkStart w:id="308" w:name="_Toc363741386"/>
      <w:bookmarkStart w:id="309" w:name="_Toc364672335"/>
      <w:bookmarkStart w:id="310" w:name="_Toc366157675"/>
      <w:bookmarkStart w:id="311" w:name="_Toc367715514"/>
      <w:bookmarkStart w:id="312" w:name="_Toc369007676"/>
      <w:bookmarkStart w:id="313" w:name="_Toc369007856"/>
      <w:bookmarkStart w:id="314" w:name="_Toc370373463"/>
      <w:bookmarkStart w:id="315" w:name="_Toc371588839"/>
      <w:bookmarkStart w:id="316" w:name="_Toc373157812"/>
      <w:bookmarkStart w:id="317" w:name="_Toc374006625"/>
      <w:bookmarkStart w:id="318" w:name="_Toc374692683"/>
      <w:bookmarkStart w:id="319" w:name="_Toc374692760"/>
      <w:bookmarkStart w:id="320" w:name="_Toc377026490"/>
      <w:bookmarkStart w:id="321" w:name="_Toc378322705"/>
      <w:bookmarkStart w:id="322" w:name="_Toc379440363"/>
      <w:bookmarkStart w:id="323" w:name="_Toc380582888"/>
      <w:bookmarkStart w:id="324" w:name="_Toc381784218"/>
      <w:bookmarkStart w:id="325" w:name="_Toc383182297"/>
      <w:r w:rsidR="00911AE9" w:rsidRPr="00DB3264">
        <w:rPr>
          <w:rFonts w:asciiTheme="minorHAnsi" w:hAnsiTheme="minorHAnsi"/>
          <w:lang w:val="en-US"/>
        </w:rPr>
        <w:lastRenderedPageBreak/>
        <w:t>GENERAL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E10D9E" w:rsidRPr="00115C7C" w:rsidRDefault="00911AE9" w:rsidP="00F149EA">
      <w:pPr>
        <w:pStyle w:val="Heading20"/>
        <w:spacing w:before="180"/>
        <w:rPr>
          <w:lang w:val="en-US"/>
        </w:rPr>
      </w:pPr>
      <w:bookmarkStart w:id="326" w:name="_Toc253407142"/>
      <w:bookmarkStart w:id="327" w:name="_Toc259783105"/>
      <w:bookmarkStart w:id="328" w:name="_Toc262631768"/>
      <w:bookmarkStart w:id="329" w:name="_Toc265056484"/>
      <w:bookmarkStart w:id="330" w:name="_Toc266181234"/>
      <w:bookmarkStart w:id="331" w:name="_Toc268774000"/>
      <w:bookmarkStart w:id="332" w:name="_Toc271700477"/>
      <w:bookmarkStart w:id="333" w:name="_Toc273023321"/>
      <w:bookmarkStart w:id="334" w:name="_Toc274223815"/>
      <w:bookmarkStart w:id="335" w:name="_Toc276717163"/>
      <w:bookmarkStart w:id="336" w:name="_Toc279669136"/>
      <w:bookmarkStart w:id="337" w:name="_Toc280349206"/>
      <w:bookmarkStart w:id="338" w:name="_Toc282526038"/>
      <w:bookmarkStart w:id="339" w:name="_Toc283737195"/>
      <w:bookmarkStart w:id="340" w:name="_Toc286218712"/>
      <w:bookmarkStart w:id="341" w:name="_Toc288660269"/>
      <w:bookmarkStart w:id="342" w:name="_Toc291005379"/>
      <w:bookmarkStart w:id="343" w:name="_Toc292704951"/>
      <w:bookmarkStart w:id="344" w:name="_Toc295387896"/>
      <w:bookmarkStart w:id="345" w:name="_Toc296675479"/>
      <w:bookmarkStart w:id="346" w:name="_Toc297804718"/>
      <w:bookmarkStart w:id="347" w:name="_Toc301945290"/>
      <w:bookmarkStart w:id="348" w:name="_Toc303344249"/>
      <w:bookmarkStart w:id="349" w:name="_Toc304892155"/>
      <w:bookmarkStart w:id="350" w:name="_Toc308530337"/>
      <w:bookmarkStart w:id="351" w:name="_Toc311103643"/>
      <w:bookmarkStart w:id="352" w:name="_Toc313973313"/>
      <w:bookmarkStart w:id="353" w:name="_Toc316479953"/>
      <w:bookmarkStart w:id="354" w:name="_Toc318964999"/>
      <w:bookmarkStart w:id="355" w:name="_Toc320536955"/>
      <w:bookmarkStart w:id="356" w:name="_Toc321233390"/>
      <w:bookmarkStart w:id="357" w:name="_Toc321311661"/>
      <w:bookmarkStart w:id="358" w:name="_Toc321820541"/>
      <w:bookmarkStart w:id="359" w:name="_Toc323035707"/>
      <w:bookmarkStart w:id="360" w:name="_Toc323904375"/>
      <w:bookmarkStart w:id="361" w:name="_Toc332272647"/>
      <w:bookmarkStart w:id="362" w:name="_Toc334776193"/>
      <w:bookmarkStart w:id="363" w:name="_Toc335901500"/>
      <w:bookmarkStart w:id="364" w:name="_Toc337110334"/>
      <w:bookmarkStart w:id="365" w:name="_Toc338779374"/>
      <w:bookmarkStart w:id="366" w:name="_Toc340225514"/>
      <w:bookmarkStart w:id="367" w:name="_Toc341451213"/>
      <w:bookmarkStart w:id="368" w:name="_Toc342912840"/>
      <w:bookmarkStart w:id="369" w:name="_Toc343262677"/>
      <w:bookmarkStart w:id="370" w:name="_Toc345579828"/>
      <w:bookmarkStart w:id="371" w:name="_Toc346885933"/>
      <w:bookmarkStart w:id="372" w:name="_Toc347929581"/>
      <w:bookmarkStart w:id="373" w:name="_Toc349288249"/>
      <w:bookmarkStart w:id="374" w:name="_Toc350415579"/>
      <w:bookmarkStart w:id="375" w:name="_Toc351549877"/>
      <w:bookmarkStart w:id="376" w:name="_Toc352940477"/>
      <w:bookmarkStart w:id="377" w:name="_Toc354053822"/>
      <w:bookmarkStart w:id="378" w:name="_Toc355708837"/>
      <w:bookmarkStart w:id="379" w:name="_Toc357001930"/>
      <w:bookmarkStart w:id="380" w:name="_Toc358192561"/>
      <w:bookmarkStart w:id="381" w:name="_Toc359489414"/>
      <w:bookmarkStart w:id="382" w:name="_Toc360696817"/>
      <w:bookmarkStart w:id="383" w:name="_Toc361921550"/>
      <w:bookmarkStart w:id="384" w:name="_Toc363741387"/>
      <w:bookmarkStart w:id="385" w:name="_Toc364672336"/>
      <w:bookmarkStart w:id="386" w:name="_Toc366157676"/>
      <w:bookmarkStart w:id="387" w:name="_Toc367715515"/>
      <w:bookmarkStart w:id="388" w:name="_Toc369007677"/>
      <w:bookmarkStart w:id="389" w:name="_Toc369007857"/>
      <w:bookmarkStart w:id="390" w:name="_Toc370373464"/>
      <w:bookmarkStart w:id="391" w:name="_Toc371588840"/>
      <w:bookmarkStart w:id="392" w:name="_Toc373157813"/>
      <w:bookmarkStart w:id="393" w:name="_Toc374006626"/>
      <w:bookmarkStart w:id="394" w:name="_Toc374692684"/>
      <w:bookmarkStart w:id="395" w:name="_Toc374692761"/>
      <w:bookmarkStart w:id="396" w:name="_Toc377026491"/>
      <w:bookmarkStart w:id="397" w:name="_Toc378322706"/>
      <w:bookmarkStart w:id="398" w:name="_Toc379440364"/>
      <w:bookmarkStart w:id="399" w:name="_Toc380582889"/>
      <w:bookmarkStart w:id="400" w:name="_Toc381784219"/>
      <w:bookmarkStart w:id="401" w:name="_Toc383182298"/>
      <w:r w:rsidRPr="00115C7C">
        <w:rPr>
          <w:lang w:val="en-US"/>
        </w:rPr>
        <w:t>Lists annexed to the ITU Operational Bulletin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D31948" w:rsidRPr="00DB3264" w:rsidRDefault="00D31948" w:rsidP="00D31948">
      <w:pPr>
        <w:spacing w:before="200"/>
        <w:rPr>
          <w:rFonts w:asciiTheme="minorHAnsi" w:hAnsiTheme="minorHAnsi"/>
          <w:b/>
          <w:bCs/>
        </w:rPr>
      </w:pPr>
      <w:bookmarkStart w:id="402" w:name="_Toc105302119"/>
      <w:bookmarkStart w:id="403" w:name="_Toc106504837"/>
      <w:bookmarkStart w:id="404" w:name="_Toc107798484"/>
      <w:bookmarkStart w:id="405" w:name="_Toc109028728"/>
      <w:bookmarkStart w:id="406" w:name="_Toc109631795"/>
      <w:bookmarkStart w:id="407" w:name="_Toc109631890"/>
      <w:bookmarkStart w:id="408" w:name="_Toc110233107"/>
      <w:bookmarkStart w:id="409" w:name="_Toc110233322"/>
      <w:bookmarkStart w:id="410" w:name="_Toc111607471"/>
      <w:bookmarkStart w:id="411" w:name="_Toc113250000"/>
      <w:bookmarkStart w:id="412" w:name="_Toc114285869"/>
      <w:bookmarkStart w:id="413" w:name="_Toc116117066"/>
      <w:bookmarkStart w:id="414" w:name="_Toc117389514"/>
      <w:bookmarkStart w:id="415" w:name="_Toc119749612"/>
      <w:bookmarkStart w:id="416" w:name="_Toc121281070"/>
      <w:bookmarkStart w:id="417" w:name="_Toc122238432"/>
      <w:bookmarkStart w:id="418" w:name="_Toc122940721"/>
      <w:bookmarkStart w:id="419" w:name="_Toc126481926"/>
      <w:bookmarkStart w:id="420" w:name="_Toc127606592"/>
      <w:bookmarkStart w:id="421" w:name="_Toc128886943"/>
      <w:bookmarkStart w:id="422" w:name="_Toc131917082"/>
      <w:bookmarkStart w:id="423" w:name="_Toc131917356"/>
      <w:bookmarkStart w:id="424" w:name="_Toc135453245"/>
      <w:bookmarkStart w:id="425" w:name="_Toc136762578"/>
      <w:bookmarkStart w:id="426" w:name="_Toc138153363"/>
      <w:bookmarkStart w:id="427" w:name="_Toc139444662"/>
      <w:bookmarkStart w:id="428" w:name="_Toc140656512"/>
      <w:bookmarkStart w:id="429" w:name="_Toc141774304"/>
      <w:bookmarkStart w:id="430" w:name="_Toc143331177"/>
      <w:bookmarkStart w:id="431" w:name="_Toc144780335"/>
      <w:bookmarkStart w:id="432" w:name="_Toc146011631"/>
      <w:bookmarkStart w:id="433" w:name="_Toc147313830"/>
      <w:bookmarkStart w:id="434" w:name="_Toc148518933"/>
      <w:bookmarkStart w:id="435" w:name="_Toc148519277"/>
      <w:bookmarkStart w:id="436" w:name="_Toc150078542"/>
      <w:bookmarkStart w:id="437" w:name="_Toc151281224"/>
      <w:bookmarkStart w:id="438" w:name="_Toc152663483"/>
      <w:bookmarkStart w:id="439" w:name="_Toc153877708"/>
      <w:bookmarkStart w:id="440" w:name="_Toc156378795"/>
      <w:bookmarkStart w:id="441" w:name="_Toc158019338"/>
      <w:bookmarkStart w:id="442" w:name="_Toc159212689"/>
      <w:bookmarkStart w:id="443" w:name="_Toc160456136"/>
      <w:bookmarkStart w:id="444" w:name="_Toc161638205"/>
      <w:bookmarkStart w:id="445" w:name="_Toc162942676"/>
      <w:bookmarkStart w:id="446" w:name="_Toc164586120"/>
      <w:bookmarkStart w:id="447" w:name="_Toc165690490"/>
      <w:bookmarkStart w:id="448" w:name="_Toc166647544"/>
      <w:bookmarkStart w:id="449" w:name="_Toc168388002"/>
      <w:bookmarkStart w:id="450" w:name="_Toc169584443"/>
      <w:bookmarkStart w:id="451" w:name="_Toc170815249"/>
      <w:bookmarkStart w:id="452" w:name="_Toc171936761"/>
      <w:bookmarkStart w:id="453" w:name="_Toc173647010"/>
      <w:bookmarkStart w:id="454" w:name="_Toc174436269"/>
      <w:bookmarkStart w:id="455" w:name="_Toc176340203"/>
      <w:bookmarkStart w:id="456" w:name="_Toc177526404"/>
      <w:bookmarkStart w:id="457" w:name="_Toc178733525"/>
      <w:bookmarkStart w:id="458" w:name="_Toc181591757"/>
      <w:bookmarkStart w:id="459" w:name="_Toc182996109"/>
      <w:bookmarkStart w:id="460" w:name="_Toc184099119"/>
      <w:bookmarkStart w:id="461" w:name="_Toc187491733"/>
      <w:bookmarkStart w:id="462" w:name="_Toc188073917"/>
      <w:bookmarkStart w:id="463" w:name="_Toc191803606"/>
      <w:bookmarkStart w:id="464" w:name="_Toc192925234"/>
      <w:bookmarkStart w:id="465" w:name="_Toc193013099"/>
      <w:bookmarkStart w:id="466" w:name="_Toc196019478"/>
      <w:bookmarkStart w:id="467" w:name="_Toc197223434"/>
      <w:bookmarkStart w:id="468" w:name="_Toc198519367"/>
      <w:bookmarkStart w:id="469" w:name="_Toc200872012"/>
      <w:bookmarkStart w:id="470" w:name="_Toc202750807"/>
      <w:bookmarkStart w:id="471" w:name="_Toc202750917"/>
      <w:bookmarkStart w:id="472" w:name="_Toc202751280"/>
      <w:bookmarkStart w:id="473" w:name="_Toc203553649"/>
      <w:bookmarkStart w:id="474" w:name="_Toc204666529"/>
      <w:bookmarkStart w:id="475" w:name="_Toc205106594"/>
      <w:bookmarkStart w:id="476" w:name="_Toc206389934"/>
      <w:bookmarkStart w:id="477" w:name="_Toc208205449"/>
      <w:bookmarkStart w:id="478" w:name="_Toc211848177"/>
      <w:bookmarkStart w:id="479" w:name="_Toc212964587"/>
      <w:bookmarkStart w:id="480" w:name="_Toc214162711"/>
      <w:bookmarkStart w:id="481" w:name="_Toc215907199"/>
      <w:bookmarkStart w:id="482" w:name="_Toc219001148"/>
      <w:bookmarkStart w:id="483" w:name="_Toc219610057"/>
      <w:bookmarkStart w:id="484" w:name="_Toc222028812"/>
      <w:bookmarkStart w:id="485" w:name="_Toc223252037"/>
      <w:bookmarkStart w:id="486" w:name="_Toc224533682"/>
      <w:bookmarkStart w:id="487" w:name="_Toc226791560"/>
      <w:bookmarkStart w:id="488" w:name="_Toc228766354"/>
      <w:bookmarkStart w:id="489" w:name="_Toc229971353"/>
      <w:bookmarkStart w:id="490" w:name="_Toc232323931"/>
      <w:bookmarkStart w:id="491" w:name="_Toc233609592"/>
      <w:bookmarkStart w:id="492" w:name="_Toc235352384"/>
      <w:bookmarkStart w:id="493" w:name="_Toc236573557"/>
      <w:bookmarkStart w:id="494" w:name="_Toc240790085"/>
      <w:bookmarkStart w:id="495" w:name="_Toc242001425"/>
      <w:bookmarkStart w:id="496" w:name="_Toc243300311"/>
      <w:bookmarkStart w:id="497" w:name="_Toc244506936"/>
      <w:bookmarkStart w:id="498" w:name="_Toc248829258"/>
      <w:bookmarkStart w:id="499" w:name="_Toc262631799"/>
      <w:bookmarkStart w:id="500" w:name="_Toc253407143"/>
      <w:r w:rsidRPr="00DB3264">
        <w:rPr>
          <w:rFonts w:asciiTheme="minorHAnsi" w:hAnsiTheme="minorHAnsi"/>
          <w:b/>
          <w:bCs/>
        </w:rPr>
        <w:t xml:space="preserve">Note from </w:t>
      </w:r>
      <w:r w:rsidRPr="00DB3264">
        <w:rPr>
          <w:rFonts w:asciiTheme="minorHAnsi" w:hAnsiTheme="minorHAnsi"/>
          <w:b/>
          <w:bCs/>
          <w:lang w:val="en-US"/>
        </w:rPr>
        <w:t>TSB</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5E09F4" w:rsidRPr="00DB3264" w:rsidRDefault="005E09F4" w:rsidP="005E09F4">
      <w:pPr>
        <w:spacing w:before="0" w:line="200" w:lineRule="exact"/>
        <w:ind w:left="567" w:hanging="567"/>
        <w:rPr>
          <w:rFonts w:asciiTheme="minorHAnsi" w:hAnsiTheme="minorHAnsi"/>
          <w:lang w:val="en-US"/>
        </w:rPr>
      </w:pPr>
      <w:r>
        <w:rPr>
          <w:rFonts w:asciiTheme="minorHAnsi" w:hAnsiTheme="minorHAnsi"/>
          <w:lang w:val="en-US"/>
        </w:rPr>
        <w:t>1049</w:t>
      </w:r>
      <w:r>
        <w:rPr>
          <w:rFonts w:asciiTheme="minorHAnsi" w:hAnsiTheme="minorHAnsi"/>
          <w:lang w:val="en-US"/>
        </w:rPr>
        <w:tab/>
        <w:t>Legal time 2014</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8C5389" w:rsidRPr="00DB3264" w:rsidRDefault="008C5389" w:rsidP="008C5389">
      <w:pPr>
        <w:spacing w:before="0"/>
        <w:ind w:left="567" w:hanging="567"/>
        <w:rPr>
          <w:rFonts w:asciiTheme="minorHAnsi" w:hAnsiTheme="minorHAnsi"/>
          <w:lang w:val="en-US"/>
        </w:rPr>
      </w:pPr>
      <w:r>
        <w:rPr>
          <w:rFonts w:asciiTheme="minorHAnsi" w:hAnsiTheme="minorHAnsi"/>
          <w:lang w:val="en-US"/>
        </w:rPr>
        <w:t>1033</w:t>
      </w:r>
      <w:r w:rsidRPr="00DB3264">
        <w:rPr>
          <w:rFonts w:asciiTheme="minorHAnsi" w:hAnsiTheme="minorHAnsi"/>
          <w:lang w:val="en-US"/>
        </w:rPr>
        <w:tab/>
        <w:t xml:space="preserve">List of International Signalling Point Codes (ISPC) (According to ITU-T Recommendation Q.708 (03/99)) (Position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D1E9D" w:rsidRPr="00DB3264" w:rsidRDefault="004D1E9D" w:rsidP="004D1E9D">
      <w:pPr>
        <w:spacing w:before="0"/>
        <w:ind w:left="567" w:hanging="567"/>
        <w:rPr>
          <w:rFonts w:asciiTheme="minorHAnsi" w:hAnsiTheme="minorHAnsi"/>
          <w:lang w:val="en-US"/>
        </w:rPr>
      </w:pPr>
      <w:r>
        <w:rPr>
          <w:rFonts w:asciiTheme="minorHAnsi" w:hAnsiTheme="minorHAnsi"/>
          <w:lang w:val="en-US"/>
        </w:rPr>
        <w:t>1028</w:t>
      </w:r>
      <w:r w:rsidRPr="00DB3264">
        <w:rPr>
          <w:rFonts w:asciiTheme="minorHAnsi" w:hAnsiTheme="minorHAnsi"/>
          <w:lang w:val="en-US"/>
        </w:rPr>
        <w:tab/>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DB7DC6" w:rsidRPr="00DB3264" w:rsidRDefault="004A2638" w:rsidP="00DB7DC6">
      <w:pPr>
        <w:spacing w:before="0"/>
        <w:ind w:left="567" w:hanging="567"/>
        <w:rPr>
          <w:rFonts w:asciiTheme="minorHAnsi" w:hAnsiTheme="minorHAnsi"/>
          <w:lang w:val="en-US"/>
        </w:rPr>
      </w:pPr>
      <w:r>
        <w:rPr>
          <w:rFonts w:asciiTheme="minorHAnsi" w:hAnsiTheme="minorHAnsi"/>
          <w:lang w:val="en-US"/>
        </w:rPr>
        <w:t>1019</w:t>
      </w:r>
      <w:r w:rsidR="00DB7DC6" w:rsidRPr="00DB3264">
        <w:rPr>
          <w:rFonts w:asciiTheme="minorHAnsi" w:hAnsiTheme="minorHAnsi"/>
          <w:lang w:val="en-US"/>
        </w:rPr>
        <w:tab/>
        <w:t>Mobile Network Code (MNC) for the international identification plan for public networks and subscri</w:t>
      </w:r>
      <w:r w:rsidR="00DB7DC6" w:rsidRPr="00DB3264">
        <w:rPr>
          <w:rFonts w:asciiTheme="minorHAnsi" w:hAnsiTheme="minorHAnsi"/>
          <w:lang w:val="en-US"/>
        </w:rPr>
        <w:t>p</w:t>
      </w:r>
      <w:r w:rsidR="00DB7DC6" w:rsidRPr="00DB3264">
        <w:rPr>
          <w:rFonts w:asciiTheme="minorHAnsi" w:hAnsiTheme="minorHAnsi"/>
          <w:lang w:val="en-US"/>
        </w:rPr>
        <w:t xml:space="preserve">tions (According to ITU-T Recommendation E.212 (05/2008)) (Position on 1 </w:t>
      </w:r>
      <w:r w:rsidR="00DB7DC6">
        <w:rPr>
          <w:rFonts w:asciiTheme="minorHAnsi" w:hAnsiTheme="minorHAnsi"/>
          <w:lang w:val="en-US"/>
        </w:rPr>
        <w:t>January</w:t>
      </w:r>
      <w:r w:rsidR="00DB7DC6" w:rsidRPr="00DB3264">
        <w:rPr>
          <w:rFonts w:asciiTheme="minorHAnsi" w:hAnsiTheme="minorHAnsi"/>
          <w:lang w:val="en-US"/>
        </w:rPr>
        <w:t xml:space="preserve"> 201</w:t>
      </w:r>
      <w:r w:rsidR="00DB7DC6">
        <w:rPr>
          <w:rFonts w:asciiTheme="minorHAnsi" w:hAnsiTheme="minorHAnsi"/>
          <w:lang w:val="en-US"/>
        </w:rPr>
        <w:t>3</w:t>
      </w:r>
      <w:r w:rsidR="00DB7DC6"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0)) (P</w:t>
      </w:r>
      <w:r w:rsidRPr="00DB3264">
        <w:rPr>
          <w:rFonts w:asciiTheme="minorHAnsi" w:hAnsiTheme="minorHAnsi"/>
          <w:lang w:val="en-US"/>
        </w:rPr>
        <w:t>o</w:t>
      </w:r>
      <w:r w:rsidRPr="00DB3264">
        <w:rPr>
          <w:rFonts w:asciiTheme="minorHAnsi" w:hAnsiTheme="minorHAnsi"/>
          <w:lang w:val="en-US"/>
        </w:rPr>
        <w:t xml:space="preserve">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w:t>
      </w:r>
      <w:r w:rsidRPr="00DB3264">
        <w:rPr>
          <w:rFonts w:asciiTheme="minorHAnsi" w:hAnsiTheme="minorHAnsi"/>
          <w:lang w:val="en-US"/>
        </w:rPr>
        <w:t>o</w:t>
      </w:r>
      <w:r w:rsidRPr="00DB3264">
        <w:rPr>
          <w:rFonts w:asciiTheme="minorHAnsi" w:hAnsiTheme="minorHAnsi"/>
          <w:lang w:val="en-US"/>
        </w:rPr>
        <w:t>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t>Status of Radiocommunications between Amateur Stations of Different Countries (In accordance with optional provision No. 25.1 of the Radio Regulations) and Form of Call Signs assigned by each Admi</w:t>
      </w:r>
      <w:r w:rsidRPr="00DB3264">
        <w:rPr>
          <w:rFonts w:asciiTheme="minorHAnsi" w:hAnsiTheme="minorHAnsi"/>
          <w:lang w:val="en-US"/>
        </w:rPr>
        <w:t>n</w:t>
      </w:r>
      <w:r w:rsidRPr="00DB3264">
        <w:rPr>
          <w:rFonts w:asciiTheme="minorHAnsi" w:hAnsiTheme="minorHAnsi"/>
          <w:lang w:val="en-US"/>
        </w:rPr>
        <w:t>istration to its Amateur and Experimental Stations (Position on 15 november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70F1C" w:rsidRPr="00170F1C" w:rsidRDefault="00170F1C" w:rsidP="00170F1C">
      <w:pPr>
        <w:pStyle w:val="Heading20"/>
        <w:spacing w:before="240" w:after="40"/>
        <w:rPr>
          <w:lang w:val="en-US"/>
        </w:rPr>
      </w:pPr>
      <w:bookmarkStart w:id="501" w:name="_Toc383182299"/>
      <w:r w:rsidRPr="00170F1C">
        <w:rPr>
          <w:lang w:val="en-US"/>
        </w:rPr>
        <w:lastRenderedPageBreak/>
        <w:t>Approval of ITU-T Recommendations</w:t>
      </w:r>
      <w:bookmarkEnd w:id="501"/>
    </w:p>
    <w:p w:rsidR="00170F1C" w:rsidRDefault="00170F1C" w:rsidP="00170F1C">
      <w:pPr>
        <w:spacing w:before="240"/>
        <w:ind w:left="567" w:hanging="567"/>
        <w:jc w:val="left"/>
        <w:rPr>
          <w:lang w:val="en-US"/>
        </w:rPr>
      </w:pPr>
      <w:r w:rsidRPr="00170F1C">
        <w:rPr>
          <w:lang w:val="en-US"/>
        </w:rPr>
        <w:t>By AAP-30, it was announced that the following ITU-T Recommendations were approved, in accordance with the procedures outlined in Recommendation ITU-T A.8:</w:t>
      </w:r>
    </w:p>
    <w:p w:rsidR="00170F1C" w:rsidRDefault="00170F1C" w:rsidP="00170F1C">
      <w:pPr>
        <w:ind w:left="567" w:hanging="567"/>
        <w:jc w:val="left"/>
        <w:rPr>
          <w:lang w:val="en-US"/>
        </w:rPr>
      </w:pPr>
      <w:r w:rsidRPr="00170F1C">
        <w:rPr>
          <w:lang w:val="en-US"/>
        </w:rPr>
        <w:t>–</w:t>
      </w:r>
      <w:r>
        <w:rPr>
          <w:lang w:val="en-US"/>
        </w:rPr>
        <w:tab/>
      </w:r>
      <w:r w:rsidRPr="00170F1C">
        <w:rPr>
          <w:lang w:val="en-US"/>
        </w:rPr>
        <w:t>ITU-T L.1201 (03/2014): Architecture of power feeding systems of up to 400 VDC</w:t>
      </w:r>
    </w:p>
    <w:p w:rsidR="00170F1C" w:rsidRPr="00DA7270" w:rsidRDefault="00170F1C" w:rsidP="00170F1C">
      <w:pPr>
        <w:ind w:left="567" w:hanging="567"/>
        <w:jc w:val="left"/>
        <w:rPr>
          <w:lang w:val="fr-FR"/>
        </w:rPr>
      </w:pPr>
      <w:r w:rsidRPr="00DA7270">
        <w:rPr>
          <w:lang w:val="fr-FR"/>
        </w:rPr>
        <w:t>–</w:t>
      </w:r>
      <w:r w:rsidRPr="00DA7270">
        <w:rPr>
          <w:lang w:val="fr-FR"/>
        </w:rPr>
        <w:tab/>
        <w:t>ITU-T X.680 (2008) Cor. 2 (03/2014)</w:t>
      </w:r>
    </w:p>
    <w:p w:rsidR="00170F1C" w:rsidRPr="00DA7270" w:rsidRDefault="00170F1C" w:rsidP="00170F1C">
      <w:pPr>
        <w:ind w:left="567" w:hanging="567"/>
        <w:jc w:val="left"/>
        <w:rPr>
          <w:lang w:val="fr-FR"/>
        </w:rPr>
      </w:pPr>
      <w:r w:rsidRPr="00DA7270">
        <w:rPr>
          <w:lang w:val="fr-FR"/>
        </w:rPr>
        <w:t>–</w:t>
      </w:r>
      <w:r w:rsidRPr="00DA7270">
        <w:rPr>
          <w:lang w:val="fr-FR"/>
        </w:rPr>
        <w:tab/>
        <w:t>ITU-T X.682 (2008) Cor. 1 (03/2014)</w:t>
      </w:r>
    </w:p>
    <w:p w:rsidR="00170F1C" w:rsidRPr="00DA7270" w:rsidRDefault="00170F1C" w:rsidP="00170F1C">
      <w:pPr>
        <w:ind w:left="567" w:hanging="567"/>
        <w:jc w:val="left"/>
        <w:rPr>
          <w:lang w:val="fr-FR"/>
        </w:rPr>
      </w:pPr>
      <w:r w:rsidRPr="00DA7270">
        <w:rPr>
          <w:lang w:val="fr-FR"/>
        </w:rPr>
        <w:t>–</w:t>
      </w:r>
      <w:r w:rsidRPr="00DA7270">
        <w:rPr>
          <w:lang w:val="fr-FR"/>
        </w:rPr>
        <w:tab/>
        <w:t>ITU-T X.683 (2008) Cor. 1 (03/2014)</w:t>
      </w:r>
    </w:p>
    <w:p w:rsidR="00170F1C" w:rsidRPr="00DA7270" w:rsidRDefault="00170F1C" w:rsidP="00170F1C">
      <w:pPr>
        <w:ind w:left="567" w:hanging="567"/>
        <w:jc w:val="left"/>
        <w:rPr>
          <w:lang w:val="fr-FR"/>
        </w:rPr>
      </w:pPr>
      <w:r w:rsidRPr="00DA7270">
        <w:rPr>
          <w:lang w:val="fr-FR"/>
        </w:rPr>
        <w:t>–</w:t>
      </w:r>
      <w:r w:rsidRPr="00DA7270">
        <w:rPr>
          <w:lang w:val="fr-FR"/>
        </w:rPr>
        <w:tab/>
        <w:t>ITU-T X.690 (2008) Cor. 2 (03/2014)</w:t>
      </w:r>
    </w:p>
    <w:p w:rsidR="00170F1C" w:rsidRPr="00DA7270" w:rsidRDefault="00170F1C" w:rsidP="00170F1C">
      <w:pPr>
        <w:ind w:left="567" w:hanging="567"/>
        <w:jc w:val="left"/>
        <w:rPr>
          <w:lang w:val="fr-FR"/>
        </w:rPr>
      </w:pPr>
      <w:r w:rsidRPr="00DA7270">
        <w:rPr>
          <w:lang w:val="fr-FR"/>
        </w:rPr>
        <w:t>–</w:t>
      </w:r>
      <w:r w:rsidRPr="00DA7270">
        <w:rPr>
          <w:lang w:val="fr-FR"/>
        </w:rPr>
        <w:tab/>
        <w:t>ITU-T X.693 (2008) Cor. 2 (03/2014)</w:t>
      </w:r>
    </w:p>
    <w:p w:rsidR="00170F1C" w:rsidRPr="00DA7270" w:rsidRDefault="00170F1C" w:rsidP="00170F1C">
      <w:pPr>
        <w:ind w:left="567" w:hanging="567"/>
        <w:jc w:val="left"/>
        <w:rPr>
          <w:lang w:val="fr-FR"/>
        </w:rPr>
      </w:pPr>
      <w:r w:rsidRPr="00DA7270">
        <w:rPr>
          <w:lang w:val="fr-FR"/>
        </w:rPr>
        <w:t>–</w:t>
      </w:r>
      <w:r w:rsidRPr="00DA7270">
        <w:rPr>
          <w:lang w:val="fr-FR"/>
        </w:rPr>
        <w:tab/>
        <w:t>ITU-T X.694 (2008) Cor. 2 (03/2014)</w:t>
      </w:r>
    </w:p>
    <w:p w:rsidR="00170F1C" w:rsidRDefault="00170F1C" w:rsidP="00170F1C">
      <w:pPr>
        <w:ind w:left="567" w:hanging="567"/>
        <w:jc w:val="left"/>
        <w:rPr>
          <w:lang w:val="en-US"/>
        </w:rPr>
      </w:pPr>
      <w:r w:rsidRPr="00170F1C">
        <w:rPr>
          <w:lang w:val="en-US"/>
        </w:rPr>
        <w:t>–</w:t>
      </w:r>
      <w:r>
        <w:rPr>
          <w:lang w:val="en-US"/>
        </w:rPr>
        <w:tab/>
      </w:r>
      <w:r w:rsidRPr="00170F1C">
        <w:rPr>
          <w:lang w:val="en-US"/>
        </w:rPr>
        <w:t xml:space="preserve">ITU-T X.1303 </w:t>
      </w:r>
      <w:r w:rsidRPr="00170F1C">
        <w:rPr>
          <w:i/>
          <w:iCs/>
          <w:lang w:val="en-US"/>
        </w:rPr>
        <w:t>bis</w:t>
      </w:r>
      <w:r w:rsidRPr="00170F1C">
        <w:rPr>
          <w:lang w:val="en-US"/>
        </w:rPr>
        <w:t xml:space="preserve"> (03/2014): Common alerting protocol (CAP 1.2)</w:t>
      </w:r>
    </w:p>
    <w:p w:rsidR="00170F1C" w:rsidRPr="00170F1C" w:rsidRDefault="00170F1C" w:rsidP="00170F1C">
      <w:pPr>
        <w:ind w:left="567" w:hanging="567"/>
        <w:jc w:val="left"/>
        <w:rPr>
          <w:lang w:val="en-US"/>
        </w:rPr>
      </w:pPr>
      <w:r w:rsidRPr="00170F1C">
        <w:rPr>
          <w:lang w:val="en-US"/>
        </w:rPr>
        <w:t>–</w:t>
      </w:r>
      <w:r>
        <w:rPr>
          <w:lang w:val="en-US"/>
        </w:rPr>
        <w:tab/>
      </w:r>
      <w:r w:rsidRPr="00170F1C">
        <w:rPr>
          <w:lang w:val="en-US"/>
        </w:rPr>
        <w:t>ITU-T Y.3511 (03/2014): Cloud computing - Framework of inter-cloud for network and infrastructure</w:t>
      </w:r>
    </w:p>
    <w:p w:rsidR="004561B9" w:rsidRDefault="004561B9" w:rsidP="004561B9">
      <w:pPr>
        <w:ind w:left="567" w:hanging="567"/>
        <w:jc w:val="left"/>
      </w:pPr>
    </w:p>
    <w:p w:rsidR="00170F1C" w:rsidRDefault="00170F1C" w:rsidP="004561B9">
      <w:pPr>
        <w:ind w:left="567" w:hanging="567"/>
        <w:jc w:val="left"/>
      </w:pPr>
    </w:p>
    <w:p w:rsidR="00170F1C" w:rsidRDefault="00170F1C" w:rsidP="004561B9">
      <w:pPr>
        <w:ind w:left="567" w:hanging="567"/>
        <w:jc w:val="left"/>
      </w:pPr>
    </w:p>
    <w:p w:rsidR="00170F1C" w:rsidRDefault="00170F1C" w:rsidP="004561B9">
      <w:pPr>
        <w:ind w:left="567" w:hanging="567"/>
        <w:jc w:val="left"/>
      </w:pPr>
    </w:p>
    <w:p w:rsidR="00170F1C" w:rsidRPr="00170F1C" w:rsidRDefault="00170F1C" w:rsidP="00170F1C">
      <w:pPr>
        <w:pStyle w:val="Heading20"/>
        <w:spacing w:before="240" w:after="40"/>
        <w:rPr>
          <w:lang w:val="en-US"/>
        </w:rPr>
      </w:pPr>
      <w:bookmarkStart w:id="502" w:name="_Toc219001155"/>
      <w:bookmarkStart w:id="503" w:name="_Toc232323934"/>
      <w:bookmarkStart w:id="504" w:name="_Toc383182300"/>
      <w:r w:rsidRPr="00170F1C">
        <w:rPr>
          <w:lang w:val="en-US"/>
        </w:rPr>
        <w:t>Assignment of Signalling Area/Network Codes (SANC)</w:t>
      </w:r>
      <w:r w:rsidRPr="00170F1C">
        <w:rPr>
          <w:lang w:val="en-US"/>
        </w:rPr>
        <w:br/>
        <w:t>(ITU-T Recommendation Q.708 (03/99))</w:t>
      </w:r>
      <w:bookmarkEnd w:id="502"/>
      <w:bookmarkEnd w:id="503"/>
      <w:bookmarkEnd w:id="504"/>
    </w:p>
    <w:p w:rsidR="00170F1C" w:rsidRPr="00170F1C" w:rsidRDefault="00170F1C" w:rsidP="00170F1C">
      <w:pPr>
        <w:keepNext/>
        <w:keepLines/>
        <w:tabs>
          <w:tab w:val="clear" w:pos="1276"/>
          <w:tab w:val="clear" w:pos="1843"/>
          <w:tab w:val="left" w:pos="1134"/>
          <w:tab w:val="left" w:pos="1560"/>
          <w:tab w:val="left" w:pos="2127"/>
        </w:tabs>
        <w:spacing w:before="360"/>
        <w:jc w:val="left"/>
        <w:outlineLvl w:val="3"/>
        <w:rPr>
          <w:b/>
          <w:bCs/>
        </w:rPr>
      </w:pPr>
      <w:bookmarkStart w:id="505" w:name="_Toc219001156"/>
      <w:bookmarkStart w:id="506" w:name="_Toc232323935"/>
      <w:r w:rsidRPr="00170F1C">
        <w:rPr>
          <w:b/>
          <w:bCs/>
        </w:rPr>
        <w:t>Note from TSB</w:t>
      </w:r>
      <w:bookmarkEnd w:id="505"/>
      <w:bookmarkEnd w:id="506"/>
    </w:p>
    <w:p w:rsidR="00170F1C" w:rsidRPr="00170F1C" w:rsidRDefault="00170F1C" w:rsidP="00170F1C">
      <w:pPr>
        <w:rPr>
          <w:rFonts w:eastAsia="SimSun"/>
        </w:rPr>
      </w:pPr>
      <w:r w:rsidRPr="00170F1C">
        <w:t>At the request of the Administrations of Bulgaria and Myanmar the Director of TSB has assigned the  following signalling area/network codes (SANC) for use in the international part of the signalling system No. 7 network of these countries/geographical areas, in accordance with ITU-T Recommendation Q.708 (03/99):</w:t>
      </w:r>
    </w:p>
    <w:p w:rsidR="00170F1C" w:rsidRPr="00170F1C" w:rsidRDefault="00170F1C" w:rsidP="00170F1C">
      <w:pPr>
        <w:rPr>
          <w:rFonts w:eastAsia="SimSun"/>
        </w:rPr>
      </w:pPr>
    </w:p>
    <w:tbl>
      <w:tblPr>
        <w:tblW w:w="7621" w:type="dxa"/>
        <w:tblLayout w:type="fixed"/>
        <w:tblLook w:val="0000"/>
      </w:tblPr>
      <w:tblGrid>
        <w:gridCol w:w="6057"/>
        <w:gridCol w:w="1564"/>
      </w:tblGrid>
      <w:tr w:rsidR="00170F1C" w:rsidRPr="00170F1C" w:rsidTr="00F737C2">
        <w:tc>
          <w:tcPr>
            <w:tcW w:w="6057" w:type="dxa"/>
          </w:tcPr>
          <w:p w:rsidR="00170F1C" w:rsidRPr="00170F1C" w:rsidRDefault="00170F1C" w:rsidP="00170F1C">
            <w:pPr>
              <w:framePr w:hSpace="181" w:wrap="around" w:vAnchor="text" w:hAnchor="margin" w:xAlign="center" w:y="1"/>
              <w:tabs>
                <w:tab w:val="clear" w:pos="1276"/>
                <w:tab w:val="clear" w:pos="1843"/>
                <w:tab w:val="left" w:pos="1134"/>
                <w:tab w:val="left" w:pos="1560"/>
                <w:tab w:val="left" w:pos="2127"/>
              </w:tabs>
              <w:spacing w:before="40" w:after="40"/>
              <w:ind w:firstLine="532"/>
              <w:jc w:val="left"/>
              <w:rPr>
                <w:rFonts w:asciiTheme="minorHAnsi" w:hAnsiTheme="minorHAnsi"/>
                <w:i/>
                <w:iCs/>
              </w:rPr>
            </w:pPr>
            <w:r w:rsidRPr="00170F1C">
              <w:rPr>
                <w:rFonts w:asciiTheme="minorHAnsi" w:hAnsiTheme="minorHAnsi"/>
                <w:i/>
              </w:rPr>
              <w:t>Country</w:t>
            </w:r>
            <w:r w:rsidRPr="00170F1C">
              <w:rPr>
                <w:rFonts w:asciiTheme="minorHAnsi" w:hAnsiTheme="minorHAnsi"/>
                <w:iCs/>
              </w:rPr>
              <w:t>/</w:t>
            </w:r>
            <w:r w:rsidRPr="00170F1C">
              <w:rPr>
                <w:rFonts w:asciiTheme="minorHAnsi" w:hAnsiTheme="minorHAnsi"/>
                <w:i/>
              </w:rPr>
              <w:t>geographical area or signalling network</w:t>
            </w:r>
          </w:p>
        </w:tc>
        <w:tc>
          <w:tcPr>
            <w:tcW w:w="1564" w:type="dxa"/>
          </w:tcPr>
          <w:p w:rsidR="00170F1C" w:rsidRPr="00170F1C" w:rsidRDefault="00170F1C" w:rsidP="00170F1C">
            <w:pPr>
              <w:framePr w:hSpace="181" w:wrap="around" w:vAnchor="text" w:hAnchor="margin" w:xAlign="center" w:y="1"/>
              <w:tabs>
                <w:tab w:val="clear" w:pos="1276"/>
                <w:tab w:val="clear" w:pos="1843"/>
                <w:tab w:val="left" w:pos="1134"/>
                <w:tab w:val="left" w:pos="1560"/>
                <w:tab w:val="left" w:pos="2127"/>
              </w:tabs>
              <w:spacing w:before="40" w:after="40"/>
              <w:jc w:val="center"/>
              <w:rPr>
                <w:rFonts w:asciiTheme="minorHAnsi" w:hAnsiTheme="minorHAnsi"/>
                <w:i/>
                <w:iCs/>
              </w:rPr>
            </w:pPr>
            <w:r w:rsidRPr="00170F1C">
              <w:rPr>
                <w:rFonts w:asciiTheme="minorHAnsi" w:hAnsiTheme="minorHAnsi"/>
                <w:i/>
                <w:iCs/>
              </w:rPr>
              <w:t>SANC</w:t>
            </w:r>
          </w:p>
        </w:tc>
      </w:tr>
      <w:tr w:rsidR="00170F1C" w:rsidRPr="00170F1C" w:rsidTr="00F737C2">
        <w:tc>
          <w:tcPr>
            <w:tcW w:w="6057" w:type="dxa"/>
          </w:tcPr>
          <w:p w:rsidR="00170F1C" w:rsidRPr="00170F1C" w:rsidRDefault="00170F1C" w:rsidP="00170F1C">
            <w:pPr>
              <w:framePr w:hSpace="181" w:wrap="around" w:vAnchor="text" w:hAnchor="margin" w:xAlign="center" w:y="1"/>
              <w:tabs>
                <w:tab w:val="clear" w:pos="567"/>
                <w:tab w:val="clear" w:pos="1276"/>
                <w:tab w:val="clear" w:pos="1843"/>
                <w:tab w:val="clear" w:pos="5387"/>
                <w:tab w:val="clear" w:pos="5954"/>
              </w:tabs>
              <w:spacing w:before="0"/>
              <w:ind w:firstLine="533"/>
              <w:jc w:val="left"/>
              <w:rPr>
                <w:rFonts w:asciiTheme="minorHAnsi" w:eastAsia="SimSun" w:hAnsiTheme="minorHAnsi"/>
              </w:rPr>
            </w:pPr>
            <w:r w:rsidRPr="00170F1C">
              <w:rPr>
                <w:rFonts w:asciiTheme="minorHAnsi" w:eastAsia="SimSun" w:hAnsiTheme="minorHAnsi"/>
              </w:rPr>
              <w:t>Bulgaria (Republic of)</w:t>
            </w:r>
          </w:p>
        </w:tc>
        <w:tc>
          <w:tcPr>
            <w:tcW w:w="1564" w:type="dxa"/>
          </w:tcPr>
          <w:p w:rsidR="00170F1C" w:rsidRPr="00170F1C" w:rsidRDefault="00170F1C" w:rsidP="00170F1C">
            <w:pPr>
              <w:framePr w:hSpace="181" w:wrap="around" w:vAnchor="text" w:hAnchor="margin" w:xAlign="center" w:y="1"/>
              <w:tabs>
                <w:tab w:val="clear" w:pos="567"/>
                <w:tab w:val="clear" w:pos="1276"/>
                <w:tab w:val="clear" w:pos="1843"/>
                <w:tab w:val="clear" w:pos="5387"/>
                <w:tab w:val="clear" w:pos="5954"/>
                <w:tab w:val="left" w:pos="675"/>
                <w:tab w:val="center" w:pos="955"/>
              </w:tabs>
              <w:spacing w:before="0"/>
              <w:jc w:val="center"/>
              <w:rPr>
                <w:rFonts w:asciiTheme="minorHAnsi" w:hAnsiTheme="minorHAnsi"/>
              </w:rPr>
            </w:pPr>
            <w:r w:rsidRPr="00170F1C">
              <w:rPr>
                <w:rFonts w:asciiTheme="minorHAnsi" w:hAnsiTheme="minorHAnsi"/>
              </w:rPr>
              <w:t>7-221</w:t>
            </w:r>
          </w:p>
        </w:tc>
      </w:tr>
      <w:tr w:rsidR="00170F1C" w:rsidRPr="00170F1C" w:rsidTr="00F737C2">
        <w:tc>
          <w:tcPr>
            <w:tcW w:w="6057" w:type="dxa"/>
          </w:tcPr>
          <w:p w:rsidR="00170F1C" w:rsidRPr="00170F1C" w:rsidRDefault="00170F1C" w:rsidP="00170F1C">
            <w:pPr>
              <w:framePr w:hSpace="181" w:wrap="around" w:vAnchor="text" w:hAnchor="margin" w:xAlign="center" w:y="1"/>
              <w:tabs>
                <w:tab w:val="clear" w:pos="567"/>
                <w:tab w:val="clear" w:pos="1276"/>
                <w:tab w:val="clear" w:pos="1843"/>
                <w:tab w:val="clear" w:pos="5387"/>
                <w:tab w:val="clear" w:pos="5954"/>
              </w:tabs>
              <w:spacing w:before="0"/>
              <w:ind w:firstLine="533"/>
              <w:jc w:val="left"/>
              <w:rPr>
                <w:rFonts w:asciiTheme="minorHAnsi" w:eastAsia="SimSun" w:hAnsiTheme="minorHAnsi"/>
              </w:rPr>
            </w:pPr>
            <w:r w:rsidRPr="00170F1C">
              <w:rPr>
                <w:rFonts w:asciiTheme="minorHAnsi" w:eastAsia="SimSun" w:hAnsiTheme="minorHAnsi"/>
              </w:rPr>
              <w:t>Myanmar (Union of)</w:t>
            </w:r>
          </w:p>
        </w:tc>
        <w:tc>
          <w:tcPr>
            <w:tcW w:w="1564" w:type="dxa"/>
          </w:tcPr>
          <w:p w:rsidR="00170F1C" w:rsidRPr="00170F1C" w:rsidRDefault="00170F1C" w:rsidP="00170F1C">
            <w:pPr>
              <w:framePr w:hSpace="181" w:wrap="around" w:vAnchor="text" w:hAnchor="margin" w:xAlign="center" w:y="1"/>
              <w:tabs>
                <w:tab w:val="clear" w:pos="567"/>
                <w:tab w:val="clear" w:pos="1276"/>
                <w:tab w:val="clear" w:pos="1843"/>
                <w:tab w:val="clear" w:pos="5387"/>
                <w:tab w:val="clear" w:pos="5954"/>
                <w:tab w:val="left" w:pos="675"/>
                <w:tab w:val="center" w:pos="955"/>
              </w:tabs>
              <w:spacing w:before="0"/>
              <w:jc w:val="center"/>
              <w:rPr>
                <w:rFonts w:asciiTheme="minorHAnsi" w:hAnsiTheme="minorHAnsi"/>
              </w:rPr>
            </w:pPr>
            <w:r w:rsidRPr="00170F1C">
              <w:rPr>
                <w:rFonts w:asciiTheme="minorHAnsi" w:hAnsiTheme="minorHAnsi"/>
              </w:rPr>
              <w:t>4-226</w:t>
            </w:r>
          </w:p>
        </w:tc>
      </w:tr>
    </w:tbl>
    <w:p w:rsidR="00170F1C" w:rsidRPr="00170F1C" w:rsidRDefault="00170F1C" w:rsidP="00170F1C">
      <w:pPr>
        <w:tabs>
          <w:tab w:val="clear" w:pos="567"/>
          <w:tab w:val="clear" w:pos="1276"/>
          <w:tab w:val="clear" w:pos="1843"/>
          <w:tab w:val="clear" w:pos="5387"/>
          <w:tab w:val="clear" w:pos="5954"/>
        </w:tabs>
        <w:spacing w:before="0"/>
        <w:jc w:val="left"/>
        <w:rPr>
          <w:rFonts w:ascii="Times New Roman" w:hAnsi="Times New Roman"/>
          <w:b/>
          <w:sz w:val="12"/>
          <w:szCs w:val="22"/>
        </w:rPr>
      </w:pPr>
    </w:p>
    <w:p w:rsidR="00170F1C" w:rsidRPr="00170F1C" w:rsidRDefault="00170F1C" w:rsidP="00170F1C">
      <w:pPr>
        <w:tabs>
          <w:tab w:val="clear" w:pos="567"/>
          <w:tab w:val="clear" w:pos="1276"/>
          <w:tab w:val="clear" w:pos="1843"/>
          <w:tab w:val="clear" w:pos="5387"/>
          <w:tab w:val="clear" w:pos="5954"/>
          <w:tab w:val="left" w:pos="284"/>
          <w:tab w:val="left" w:pos="1134"/>
        </w:tabs>
        <w:spacing w:before="136"/>
        <w:rPr>
          <w:rFonts w:ascii="Times New Roman" w:hAnsi="Times New Roman"/>
          <w:position w:val="6"/>
          <w:sz w:val="16"/>
          <w:szCs w:val="16"/>
        </w:rPr>
      </w:pPr>
      <w:r w:rsidRPr="00170F1C">
        <w:rPr>
          <w:rFonts w:ascii="Times New Roman" w:hAnsi="Times New Roman"/>
          <w:position w:val="6"/>
          <w:sz w:val="16"/>
          <w:szCs w:val="16"/>
        </w:rPr>
        <w:t>____________</w:t>
      </w:r>
    </w:p>
    <w:p w:rsidR="00170F1C" w:rsidRPr="00DA7270" w:rsidRDefault="00170F1C" w:rsidP="00170F1C">
      <w:pPr>
        <w:tabs>
          <w:tab w:val="clear" w:pos="567"/>
          <w:tab w:val="clear" w:pos="1276"/>
          <w:tab w:val="clear" w:pos="1843"/>
          <w:tab w:val="clear" w:pos="5387"/>
          <w:tab w:val="clear" w:pos="5954"/>
          <w:tab w:val="left" w:pos="284"/>
          <w:tab w:val="left" w:pos="644"/>
        </w:tabs>
        <w:spacing w:before="0"/>
        <w:ind w:left="644" w:hanging="644"/>
        <w:jc w:val="left"/>
        <w:rPr>
          <w:rFonts w:asciiTheme="minorHAnsi" w:hAnsiTheme="minorHAnsi"/>
          <w:sz w:val="16"/>
          <w:szCs w:val="16"/>
          <w:lang w:val="es-ES"/>
        </w:rPr>
      </w:pPr>
      <w:r w:rsidRPr="00170F1C">
        <w:rPr>
          <w:rFonts w:asciiTheme="minorHAnsi" w:hAnsiTheme="minorHAnsi"/>
          <w:sz w:val="16"/>
          <w:szCs w:val="16"/>
        </w:rPr>
        <w:t>SANC:</w:t>
      </w:r>
      <w:r w:rsidRPr="00170F1C">
        <w:rPr>
          <w:rFonts w:asciiTheme="minorHAnsi" w:hAnsiTheme="minorHAnsi"/>
          <w:sz w:val="16"/>
          <w:szCs w:val="16"/>
        </w:rPr>
        <w:tab/>
        <w:t>Signalling Area/Network Code.</w:t>
      </w:r>
      <w:r w:rsidRPr="00170F1C">
        <w:rPr>
          <w:rFonts w:asciiTheme="minorHAnsi" w:hAnsiTheme="minorHAnsi"/>
          <w:sz w:val="16"/>
          <w:szCs w:val="16"/>
        </w:rPr>
        <w:br/>
      </w:r>
      <w:r w:rsidRPr="00170F1C">
        <w:rPr>
          <w:rFonts w:asciiTheme="minorHAnsi" w:hAnsiTheme="minorHAnsi"/>
          <w:sz w:val="16"/>
          <w:szCs w:val="16"/>
          <w:lang w:val="fr-FR"/>
        </w:rPr>
        <w:t>Code de zone/réseau sémaphore (CZRS).</w:t>
      </w:r>
      <w:r w:rsidRPr="00170F1C">
        <w:rPr>
          <w:rFonts w:asciiTheme="minorHAnsi" w:hAnsiTheme="minorHAnsi"/>
          <w:sz w:val="16"/>
          <w:szCs w:val="16"/>
          <w:lang w:val="fr-FR"/>
        </w:rPr>
        <w:br/>
      </w:r>
      <w:r w:rsidRPr="00DA7270">
        <w:rPr>
          <w:rFonts w:asciiTheme="minorHAnsi" w:hAnsiTheme="minorHAnsi"/>
          <w:sz w:val="16"/>
          <w:szCs w:val="16"/>
          <w:lang w:val="es-ES"/>
        </w:rPr>
        <w:t>Código de zona/red de señalización (CZRS).</w:t>
      </w:r>
    </w:p>
    <w:p w:rsidR="00930C4E" w:rsidRPr="00DA7270" w:rsidRDefault="00930C4E" w:rsidP="000352F9">
      <w:pPr>
        <w:ind w:left="567" w:hanging="567"/>
        <w:jc w:val="left"/>
        <w:rPr>
          <w:rFonts w:eastAsia="SimSun"/>
          <w:lang w:val="es-ES"/>
        </w:rPr>
      </w:pPr>
      <w:r w:rsidRPr="00DA7270">
        <w:rPr>
          <w:rFonts w:eastAsia="SimSun"/>
          <w:lang w:val="es-ES"/>
        </w:rPr>
        <w:br w:type="page"/>
      </w:r>
    </w:p>
    <w:p w:rsidR="00F737C2" w:rsidRPr="00DA7270" w:rsidRDefault="00F737C2" w:rsidP="00F737C2">
      <w:pPr>
        <w:pStyle w:val="Heading20"/>
        <w:spacing w:before="240" w:after="40"/>
        <w:rPr>
          <w:lang w:val="es-ES"/>
        </w:rPr>
      </w:pPr>
      <w:bookmarkStart w:id="507" w:name="_Toc333228144"/>
      <w:bookmarkStart w:id="508" w:name="_Toc337110339"/>
      <w:bookmarkStart w:id="509" w:name="_Toc383182301"/>
      <w:r w:rsidRPr="00DA7270">
        <w:rPr>
          <w:lang w:val="es-ES"/>
        </w:rPr>
        <w:lastRenderedPageBreak/>
        <w:t>Telephone Service</w:t>
      </w:r>
      <w:bookmarkEnd w:id="507"/>
      <w:r w:rsidRPr="00DA7270">
        <w:rPr>
          <w:lang w:val="es-ES"/>
        </w:rPr>
        <w:br/>
        <w:t>(Recommendation ITU-T E.164)</w:t>
      </w:r>
      <w:bookmarkEnd w:id="508"/>
      <w:bookmarkEnd w:id="509"/>
    </w:p>
    <w:p w:rsidR="00F737C2" w:rsidRPr="00F737C2" w:rsidRDefault="00F737C2" w:rsidP="00F737C2">
      <w:pPr>
        <w:ind w:left="567" w:hanging="567"/>
        <w:jc w:val="center"/>
        <w:rPr>
          <w:rFonts w:eastAsia="SimSun"/>
          <w:b/>
          <w:bCs/>
          <w:lang w:val="en-US"/>
        </w:rPr>
      </w:pPr>
      <w:r w:rsidRPr="00F737C2">
        <w:rPr>
          <w:rFonts w:eastAsia="SimSun"/>
          <w:lang w:val="en-US"/>
        </w:rPr>
        <w:t>url: www.itu.int/itu-t/inr/nnp</w:t>
      </w:r>
    </w:p>
    <w:p w:rsidR="00F737C2" w:rsidRPr="00F737C2" w:rsidRDefault="00F737C2" w:rsidP="00F737C2">
      <w:pPr>
        <w:ind w:left="567" w:hanging="567"/>
        <w:jc w:val="left"/>
        <w:rPr>
          <w:rFonts w:eastAsia="SimSun"/>
          <w:b/>
          <w:lang w:val="en-US"/>
        </w:rPr>
      </w:pPr>
      <w:r w:rsidRPr="00F737C2">
        <w:rPr>
          <w:rFonts w:eastAsia="SimSun"/>
          <w:b/>
          <w:lang w:val="en-US"/>
        </w:rPr>
        <w:t>Denmark</w:t>
      </w:r>
      <w:r w:rsidR="00591E92">
        <w:rPr>
          <w:rFonts w:eastAsia="SimSun"/>
          <w:b/>
          <w:lang w:val="en-US"/>
        </w:rPr>
        <w:fldChar w:fldCharType="begin"/>
      </w:r>
      <w:r>
        <w:instrText xml:space="preserve"> TC "</w:instrText>
      </w:r>
      <w:bookmarkStart w:id="510" w:name="_Toc383182302"/>
      <w:r w:rsidRPr="00F1257C">
        <w:rPr>
          <w:rFonts w:eastAsia="SimSun"/>
          <w:b/>
          <w:lang w:val="en-US"/>
        </w:rPr>
        <w:instrText>Denmark</w:instrText>
      </w:r>
      <w:bookmarkEnd w:id="510"/>
      <w:r>
        <w:instrText xml:space="preserve">" \f C \l "1" </w:instrText>
      </w:r>
      <w:r w:rsidR="00591E92">
        <w:rPr>
          <w:rFonts w:eastAsia="SimSun"/>
          <w:b/>
          <w:lang w:val="en-US"/>
        </w:rPr>
        <w:fldChar w:fldCharType="end"/>
      </w:r>
      <w:r w:rsidRPr="00F737C2">
        <w:rPr>
          <w:rFonts w:eastAsia="SimSun"/>
          <w:b/>
          <w:lang w:val="en-US"/>
        </w:rPr>
        <w:t xml:space="preserve"> (country code +45)</w:t>
      </w:r>
      <w:r w:rsidRPr="00F737C2">
        <w:rPr>
          <w:rFonts w:eastAsia="SimSun"/>
          <w:b/>
          <w:i/>
        </w:rPr>
        <w:t xml:space="preserve"> </w:t>
      </w:r>
    </w:p>
    <w:p w:rsidR="00F737C2" w:rsidRPr="00F737C2" w:rsidRDefault="00F737C2" w:rsidP="00F737C2">
      <w:pPr>
        <w:spacing w:before="0"/>
        <w:ind w:left="567" w:hanging="567"/>
        <w:jc w:val="left"/>
        <w:rPr>
          <w:rFonts w:eastAsia="SimSun"/>
          <w:lang w:val="en-US"/>
        </w:rPr>
      </w:pPr>
      <w:r w:rsidRPr="00F737C2">
        <w:rPr>
          <w:rFonts w:eastAsia="SimSun"/>
          <w:lang w:val="en-US"/>
        </w:rPr>
        <w:t>Communication of 7.III.2014:</w:t>
      </w:r>
    </w:p>
    <w:p w:rsidR="00F737C2" w:rsidRPr="00F737C2" w:rsidRDefault="00F737C2" w:rsidP="00F737C2">
      <w:pPr>
        <w:jc w:val="left"/>
        <w:rPr>
          <w:rFonts w:eastAsia="SimSun"/>
          <w:lang w:val="en-US"/>
        </w:rPr>
      </w:pPr>
      <w:r w:rsidRPr="00F737C2">
        <w:rPr>
          <w:rFonts w:eastAsia="SimSun"/>
          <w:lang w:val="en-US"/>
        </w:rPr>
        <w:t xml:space="preserve">The </w:t>
      </w:r>
      <w:r w:rsidRPr="00F737C2">
        <w:rPr>
          <w:rFonts w:eastAsia="SimSun"/>
          <w:i/>
          <w:lang w:val="en-US"/>
        </w:rPr>
        <w:t>Danish Business Authority</w:t>
      </w:r>
      <w:r w:rsidRPr="00F737C2">
        <w:rPr>
          <w:rFonts w:eastAsia="SimSun"/>
          <w:lang w:val="en-US"/>
        </w:rPr>
        <w:t>, Copenhagen</w:t>
      </w:r>
      <w:r w:rsidR="00591E92">
        <w:rPr>
          <w:rFonts w:eastAsia="SimSun"/>
          <w:lang w:val="en-US"/>
        </w:rPr>
        <w:fldChar w:fldCharType="begin"/>
      </w:r>
      <w:r>
        <w:instrText xml:space="preserve"> TC "</w:instrText>
      </w:r>
      <w:bookmarkStart w:id="511" w:name="_Toc383182303"/>
      <w:r w:rsidRPr="009E28D2">
        <w:rPr>
          <w:rFonts w:eastAsia="SimSun"/>
          <w:i/>
          <w:lang w:val="en-US"/>
        </w:rPr>
        <w:instrText>Danish Business Authority</w:instrText>
      </w:r>
      <w:r w:rsidRPr="009E28D2">
        <w:rPr>
          <w:rFonts w:eastAsia="SimSun"/>
          <w:lang w:val="en-US"/>
        </w:rPr>
        <w:instrText>, Copenhagen</w:instrText>
      </w:r>
      <w:bookmarkEnd w:id="511"/>
      <w:r>
        <w:instrText xml:space="preserve">" \f C \l "1" </w:instrText>
      </w:r>
      <w:r w:rsidR="00591E92">
        <w:rPr>
          <w:rFonts w:eastAsia="SimSun"/>
          <w:lang w:val="en-US"/>
        </w:rPr>
        <w:fldChar w:fldCharType="end"/>
      </w:r>
      <w:r w:rsidRPr="00F737C2">
        <w:rPr>
          <w:rFonts w:eastAsia="SimSun"/>
          <w:lang w:val="en-US"/>
        </w:rPr>
        <w:t>, a</w:t>
      </w:r>
      <w:r w:rsidRPr="00F737C2">
        <w:rPr>
          <w:rFonts w:eastAsia="SimSun"/>
          <w:lang w:val="en-US"/>
        </w:rPr>
        <w:t>n</w:t>
      </w:r>
      <w:r w:rsidRPr="00F737C2">
        <w:rPr>
          <w:rFonts w:eastAsia="SimSun"/>
          <w:lang w:val="en-US"/>
        </w:rPr>
        <w:t>nounces the following changes to the Danish telephone numbering plan:</w:t>
      </w:r>
    </w:p>
    <w:p w:rsidR="00F737C2" w:rsidRDefault="00F737C2" w:rsidP="00F737C2">
      <w:pPr>
        <w:rPr>
          <w:rFonts w:eastAsia="SimSun"/>
          <w:lang w:val="en-US"/>
        </w:rPr>
      </w:pPr>
      <w:r>
        <w:rPr>
          <w:rFonts w:ascii="Times New Roman" w:eastAsia="SimSun" w:hAnsi="Times New Roman"/>
          <w:lang w:val="en-US"/>
        </w:rPr>
        <w:t>•</w:t>
      </w:r>
      <w:r>
        <w:rPr>
          <w:rFonts w:eastAsia="SimSun"/>
          <w:lang w:val="en-US"/>
        </w:rPr>
        <w:tab/>
      </w:r>
      <w:r w:rsidR="005E09F4" w:rsidRPr="00F737C2">
        <w:rPr>
          <w:rFonts w:eastAsia="SimSun"/>
          <w:lang w:val="en-US"/>
        </w:rPr>
        <w:t>w</w:t>
      </w:r>
      <w:r w:rsidRPr="00F737C2">
        <w:rPr>
          <w:rFonts w:eastAsia="SimSun"/>
          <w:lang w:val="en-US"/>
        </w:rPr>
        <w:t>ithdrawal – fixed communication service</w:t>
      </w:r>
    </w:p>
    <w:p w:rsidR="00F737C2" w:rsidRPr="00F737C2" w:rsidRDefault="00F737C2" w:rsidP="00F737C2">
      <w:pPr>
        <w:rPr>
          <w:rFonts w:eastAsia="SimSun"/>
          <w:sz w:val="4"/>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F737C2" w:rsidRPr="00F737C2" w:rsidTr="00F737C2">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left"/>
              <w:rPr>
                <w:rFonts w:eastAsia="SimSun"/>
                <w:i/>
                <w:sz w:val="18"/>
                <w:szCs w:val="18"/>
                <w:lang w:val="en-US"/>
              </w:rPr>
            </w:pPr>
            <w:r w:rsidRPr="00F737C2">
              <w:rPr>
                <w:rFonts w:eastAsia="SimSun"/>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en-US"/>
              </w:rPr>
            </w:pPr>
            <w:r w:rsidRPr="00F737C2">
              <w:rPr>
                <w:rFonts w:eastAsia="SimSun"/>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left"/>
              <w:rPr>
                <w:rFonts w:eastAsia="SimSun"/>
                <w:i/>
                <w:sz w:val="18"/>
                <w:szCs w:val="18"/>
                <w:lang w:val="en-US"/>
              </w:rPr>
            </w:pPr>
            <w:r w:rsidRPr="00F737C2">
              <w:rPr>
                <w:rFonts w:eastAsia="SimSun"/>
                <w:i/>
                <w:sz w:val="18"/>
                <w:szCs w:val="18"/>
                <w:lang w:val="en-US"/>
              </w:rPr>
              <w:t xml:space="preserve">Date of </w:t>
            </w:r>
            <w:r w:rsidRPr="00F737C2">
              <w:rPr>
                <w:rFonts w:eastAsia="SimSun"/>
                <w:bCs/>
                <w:i/>
                <w:sz w:val="18"/>
                <w:szCs w:val="18"/>
                <w:lang w:val="en-US"/>
              </w:rPr>
              <w:t>withdrawal</w:t>
            </w:r>
          </w:p>
        </w:tc>
      </w:tr>
      <w:tr w:rsidR="00F737C2" w:rsidRPr="00F737C2" w:rsidTr="00F737C2">
        <w:trPr>
          <w:trHeight w:val="490"/>
          <w:jc w:val="center"/>
        </w:trPr>
        <w:tc>
          <w:tcPr>
            <w:tcW w:w="2577"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da-DK"/>
              </w:rPr>
            </w:pPr>
            <w:r w:rsidRPr="00F737C2">
              <w:rPr>
                <w:rFonts w:eastAsia="SimSun"/>
                <w:sz w:val="18"/>
                <w:szCs w:val="18"/>
              </w:rPr>
              <w:t>Comtalk A/S</w:t>
            </w:r>
          </w:p>
        </w:tc>
        <w:tc>
          <w:tcPr>
            <w:tcW w:w="5812"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en-US"/>
              </w:rPr>
            </w:pPr>
            <w:r w:rsidRPr="00F737C2">
              <w:rPr>
                <w:rFonts w:eastAsia="SimSun"/>
                <w:sz w:val="18"/>
                <w:szCs w:val="18"/>
              </w:rPr>
              <w:t>703450gh, 70706fgh and 7273efgh</w:t>
            </w:r>
          </w:p>
        </w:tc>
        <w:tc>
          <w:tcPr>
            <w:tcW w:w="1984" w:type="dxa"/>
            <w:tcBorders>
              <w:top w:val="single" w:sz="6" w:space="0" w:color="auto"/>
              <w:left w:val="single" w:sz="6" w:space="0" w:color="auto"/>
              <w:right w:val="single" w:sz="6" w:space="0" w:color="auto"/>
            </w:tcBorders>
          </w:tcPr>
          <w:p w:rsidR="00F737C2" w:rsidRPr="00F737C2" w:rsidRDefault="00F737C2" w:rsidP="005C059A">
            <w:pPr>
              <w:spacing w:before="80" w:after="80"/>
              <w:ind w:left="567" w:hanging="567"/>
              <w:jc w:val="center"/>
              <w:rPr>
                <w:rFonts w:eastAsia="SimSun"/>
                <w:sz w:val="18"/>
                <w:szCs w:val="18"/>
                <w:lang w:val="en-US"/>
              </w:rPr>
            </w:pPr>
            <w:r w:rsidRPr="00F737C2">
              <w:rPr>
                <w:rFonts w:eastAsia="SimSun"/>
                <w:sz w:val="18"/>
                <w:szCs w:val="18"/>
                <w:lang w:val="en-US"/>
              </w:rPr>
              <w:t>20.I.2014</w:t>
            </w:r>
          </w:p>
        </w:tc>
      </w:tr>
    </w:tbl>
    <w:p w:rsidR="00F737C2" w:rsidRPr="00F737C2" w:rsidRDefault="00F737C2" w:rsidP="00F737C2">
      <w:pPr>
        <w:rPr>
          <w:rFonts w:eastAsia="SimSun"/>
          <w:lang w:val="en-US"/>
        </w:rPr>
      </w:pPr>
    </w:p>
    <w:p w:rsidR="00F737C2" w:rsidRDefault="00F737C2" w:rsidP="00F737C2">
      <w:pPr>
        <w:rPr>
          <w:rFonts w:eastAsia="SimSun"/>
          <w:lang w:val="en-US"/>
        </w:rPr>
      </w:pPr>
      <w:r>
        <w:rPr>
          <w:rFonts w:ascii="Times New Roman" w:eastAsia="SimSun" w:hAnsi="Times New Roman"/>
          <w:lang w:val="en-US"/>
        </w:rPr>
        <w:t>•</w:t>
      </w:r>
      <w:r>
        <w:rPr>
          <w:rFonts w:eastAsia="SimSun"/>
          <w:lang w:val="en-US"/>
        </w:rPr>
        <w:tab/>
      </w:r>
      <w:r w:rsidR="005E09F4" w:rsidRPr="00F737C2">
        <w:rPr>
          <w:rFonts w:eastAsia="SimSun"/>
          <w:lang w:val="en-US"/>
        </w:rPr>
        <w:t>w</w:t>
      </w:r>
      <w:r w:rsidRPr="00F737C2">
        <w:rPr>
          <w:rFonts w:eastAsia="SimSun"/>
          <w:lang w:val="en-US"/>
        </w:rPr>
        <w:t>ithdrawal – mobile communication service</w:t>
      </w:r>
    </w:p>
    <w:p w:rsidR="00F737C2" w:rsidRPr="00F737C2" w:rsidRDefault="00F737C2" w:rsidP="00F737C2">
      <w:pPr>
        <w:rPr>
          <w:rFonts w:eastAsia="SimSun"/>
          <w:sz w:val="4"/>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F737C2" w:rsidRPr="00F737C2" w:rsidTr="00F737C2">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sz w:val="18"/>
                <w:szCs w:val="18"/>
                <w:lang w:val="en-US"/>
              </w:rPr>
            </w:pPr>
            <w:r w:rsidRPr="00F737C2">
              <w:rPr>
                <w:rFonts w:eastAsia="SimSun"/>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 xml:space="preserve">Date of </w:t>
            </w:r>
            <w:r w:rsidRPr="00F737C2">
              <w:rPr>
                <w:rFonts w:eastAsia="SimSun"/>
                <w:bCs/>
                <w:i/>
                <w:sz w:val="18"/>
                <w:szCs w:val="18"/>
                <w:lang w:val="en-US"/>
              </w:rPr>
              <w:t>withdrawal</w:t>
            </w:r>
          </w:p>
        </w:tc>
      </w:tr>
      <w:tr w:rsidR="00F737C2" w:rsidRPr="00F737C2" w:rsidTr="00F737C2">
        <w:trPr>
          <w:trHeight w:val="490"/>
          <w:jc w:val="center"/>
        </w:trPr>
        <w:tc>
          <w:tcPr>
            <w:tcW w:w="2577"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da-DK"/>
              </w:rPr>
            </w:pPr>
            <w:r w:rsidRPr="00F737C2">
              <w:rPr>
                <w:rFonts w:eastAsia="SimSun"/>
                <w:sz w:val="18"/>
                <w:szCs w:val="18"/>
              </w:rPr>
              <w:t>Comtalk A/S</w:t>
            </w:r>
          </w:p>
        </w:tc>
        <w:tc>
          <w:tcPr>
            <w:tcW w:w="5812"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en-US"/>
              </w:rPr>
            </w:pPr>
            <w:r w:rsidRPr="00F737C2">
              <w:rPr>
                <w:rFonts w:eastAsia="SimSun"/>
                <w:sz w:val="18"/>
                <w:szCs w:val="18"/>
              </w:rPr>
              <w:t>2595efgh, 7174efgh and 8182efgh</w:t>
            </w:r>
          </w:p>
        </w:tc>
        <w:tc>
          <w:tcPr>
            <w:tcW w:w="1984" w:type="dxa"/>
            <w:tcBorders>
              <w:top w:val="single" w:sz="6" w:space="0" w:color="auto"/>
              <w:left w:val="single" w:sz="6" w:space="0" w:color="auto"/>
              <w:right w:val="single" w:sz="6" w:space="0" w:color="auto"/>
            </w:tcBorders>
          </w:tcPr>
          <w:p w:rsidR="00F737C2" w:rsidRPr="00F737C2" w:rsidRDefault="00F737C2" w:rsidP="005C059A">
            <w:pPr>
              <w:spacing w:before="80" w:after="80"/>
              <w:ind w:left="567" w:hanging="567"/>
              <w:jc w:val="center"/>
              <w:rPr>
                <w:rFonts w:eastAsia="SimSun"/>
                <w:sz w:val="18"/>
                <w:szCs w:val="18"/>
                <w:lang w:val="en-US"/>
              </w:rPr>
            </w:pPr>
            <w:r w:rsidRPr="00F737C2">
              <w:rPr>
                <w:rFonts w:eastAsia="SimSun"/>
                <w:sz w:val="18"/>
                <w:szCs w:val="18"/>
                <w:lang w:val="en-US"/>
              </w:rPr>
              <w:t>20.I.2014</w:t>
            </w:r>
          </w:p>
        </w:tc>
      </w:tr>
    </w:tbl>
    <w:p w:rsidR="00F737C2" w:rsidRPr="00F737C2" w:rsidRDefault="00F737C2" w:rsidP="00F737C2">
      <w:pPr>
        <w:ind w:left="567" w:hanging="567"/>
        <w:jc w:val="left"/>
        <w:rPr>
          <w:rFonts w:eastAsia="SimSun"/>
          <w:bCs/>
          <w:lang w:val="en-US"/>
        </w:rPr>
      </w:pPr>
    </w:p>
    <w:p w:rsidR="00F737C2" w:rsidRDefault="00F737C2" w:rsidP="00F737C2">
      <w:pPr>
        <w:rPr>
          <w:rFonts w:eastAsia="SimSun"/>
          <w:lang w:val="en-US"/>
        </w:rPr>
      </w:pPr>
      <w:r>
        <w:rPr>
          <w:rFonts w:ascii="Times New Roman" w:eastAsia="SimSun" w:hAnsi="Times New Roman"/>
          <w:lang w:val="en-US"/>
        </w:rPr>
        <w:t>•</w:t>
      </w:r>
      <w:r>
        <w:rPr>
          <w:rFonts w:eastAsia="SimSun"/>
          <w:lang w:val="en-US"/>
        </w:rPr>
        <w:tab/>
      </w:r>
      <w:r w:rsidRPr="00F737C2">
        <w:rPr>
          <w:rFonts w:eastAsia="SimSun"/>
          <w:lang w:val="en-US"/>
        </w:rPr>
        <w:t>assignment – fixed communication service</w:t>
      </w:r>
    </w:p>
    <w:p w:rsidR="005E09F4" w:rsidRPr="005E09F4" w:rsidRDefault="005E09F4" w:rsidP="00F737C2">
      <w:pPr>
        <w:rPr>
          <w:rFonts w:eastAsia="SimSun"/>
          <w:sz w:val="6"/>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F737C2" w:rsidRPr="00F737C2" w:rsidTr="00F737C2">
        <w:trPr>
          <w:trHeight w:val="341"/>
          <w:jc w:val="center"/>
        </w:trPr>
        <w:tc>
          <w:tcPr>
            <w:tcW w:w="2577"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sz w:val="18"/>
                <w:szCs w:val="18"/>
                <w:lang w:val="en-US"/>
              </w:rPr>
            </w:pPr>
            <w:r w:rsidRPr="00F737C2">
              <w:rPr>
                <w:rFonts w:eastAsia="SimSun"/>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 xml:space="preserve">Date of </w:t>
            </w:r>
            <w:r w:rsidRPr="00F737C2">
              <w:rPr>
                <w:rFonts w:eastAsia="SimSun"/>
                <w:bCs/>
                <w:i/>
                <w:sz w:val="18"/>
                <w:szCs w:val="18"/>
                <w:lang w:val="en-US"/>
              </w:rPr>
              <w:t>assignment</w:t>
            </w:r>
          </w:p>
        </w:tc>
      </w:tr>
      <w:tr w:rsidR="00F737C2" w:rsidRPr="00F737C2" w:rsidTr="00F737C2">
        <w:trPr>
          <w:trHeight w:val="490"/>
          <w:jc w:val="center"/>
        </w:trPr>
        <w:tc>
          <w:tcPr>
            <w:tcW w:w="2577"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da-DK"/>
              </w:rPr>
            </w:pPr>
            <w:r w:rsidRPr="00F737C2">
              <w:rPr>
                <w:rFonts w:eastAsia="SimSun"/>
                <w:sz w:val="18"/>
                <w:szCs w:val="18"/>
              </w:rPr>
              <w:t>Polperro A/S</w:t>
            </w:r>
          </w:p>
        </w:tc>
        <w:tc>
          <w:tcPr>
            <w:tcW w:w="5812"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en-US"/>
              </w:rPr>
            </w:pPr>
            <w:r w:rsidRPr="00F737C2">
              <w:rPr>
                <w:rFonts w:eastAsia="SimSun"/>
                <w:sz w:val="18"/>
                <w:szCs w:val="18"/>
              </w:rPr>
              <w:t>703450gh, 70706fgh and 7273efgh</w:t>
            </w:r>
          </w:p>
        </w:tc>
        <w:tc>
          <w:tcPr>
            <w:tcW w:w="1984" w:type="dxa"/>
            <w:tcBorders>
              <w:top w:val="single" w:sz="6" w:space="0" w:color="auto"/>
              <w:left w:val="single" w:sz="6" w:space="0" w:color="auto"/>
              <w:right w:val="single" w:sz="6" w:space="0" w:color="auto"/>
            </w:tcBorders>
          </w:tcPr>
          <w:p w:rsidR="00F737C2" w:rsidRPr="00F737C2" w:rsidRDefault="00F737C2" w:rsidP="005E09F4">
            <w:pPr>
              <w:spacing w:before="80" w:after="80"/>
              <w:ind w:left="567" w:hanging="567"/>
              <w:jc w:val="center"/>
              <w:rPr>
                <w:rFonts w:eastAsia="SimSun"/>
                <w:sz w:val="18"/>
                <w:szCs w:val="18"/>
                <w:lang w:val="en-US"/>
              </w:rPr>
            </w:pPr>
            <w:r w:rsidRPr="00F737C2">
              <w:rPr>
                <w:rFonts w:eastAsia="SimSun"/>
                <w:sz w:val="18"/>
                <w:szCs w:val="18"/>
                <w:lang w:val="en-US"/>
              </w:rPr>
              <w:t>20.I.2014</w:t>
            </w:r>
          </w:p>
        </w:tc>
      </w:tr>
    </w:tbl>
    <w:p w:rsidR="00F737C2" w:rsidRPr="00F737C2" w:rsidRDefault="00F737C2" w:rsidP="00F737C2">
      <w:pPr>
        <w:ind w:left="567" w:hanging="567"/>
        <w:jc w:val="left"/>
        <w:rPr>
          <w:rFonts w:eastAsia="SimSun"/>
          <w:bCs/>
          <w:lang w:val="en-US"/>
        </w:rPr>
      </w:pPr>
    </w:p>
    <w:p w:rsidR="00F737C2" w:rsidRDefault="00F737C2" w:rsidP="00F737C2">
      <w:pPr>
        <w:rPr>
          <w:rFonts w:eastAsia="SimSun"/>
          <w:lang w:val="en-US"/>
        </w:rPr>
      </w:pPr>
      <w:r>
        <w:rPr>
          <w:rFonts w:ascii="Times New Roman" w:eastAsia="SimSun" w:hAnsi="Times New Roman"/>
          <w:lang w:val="en-US"/>
        </w:rPr>
        <w:t>•</w:t>
      </w:r>
      <w:r>
        <w:rPr>
          <w:rFonts w:eastAsia="SimSun"/>
          <w:lang w:val="en-US"/>
        </w:rPr>
        <w:tab/>
      </w:r>
      <w:r w:rsidRPr="00F737C2">
        <w:rPr>
          <w:rFonts w:eastAsia="SimSun"/>
          <w:lang w:val="en-US"/>
        </w:rPr>
        <w:t>assignment – mobile communication service</w:t>
      </w:r>
    </w:p>
    <w:p w:rsidR="005E09F4" w:rsidRPr="005E09F4" w:rsidRDefault="005E09F4" w:rsidP="00F737C2">
      <w:pPr>
        <w:rPr>
          <w:rFonts w:eastAsia="SimSun"/>
          <w:sz w:val="6"/>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F737C2" w:rsidRPr="00F737C2" w:rsidTr="00F737C2">
        <w:trPr>
          <w:trHeight w:val="341"/>
          <w:jc w:val="center"/>
        </w:trPr>
        <w:tc>
          <w:tcPr>
            <w:tcW w:w="2577"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sz w:val="18"/>
                <w:szCs w:val="18"/>
                <w:lang w:val="en-US"/>
              </w:rPr>
            </w:pPr>
            <w:r w:rsidRPr="00F737C2">
              <w:rPr>
                <w:rFonts w:eastAsia="SimSun"/>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 xml:space="preserve">Date of </w:t>
            </w:r>
            <w:r w:rsidRPr="00F737C2">
              <w:rPr>
                <w:rFonts w:eastAsia="SimSun"/>
                <w:bCs/>
                <w:i/>
                <w:sz w:val="18"/>
                <w:szCs w:val="18"/>
                <w:lang w:val="en-US"/>
              </w:rPr>
              <w:t>assignment</w:t>
            </w:r>
          </w:p>
        </w:tc>
      </w:tr>
      <w:tr w:rsidR="00F737C2" w:rsidRPr="00F737C2" w:rsidTr="00F737C2">
        <w:trPr>
          <w:trHeight w:val="490"/>
          <w:jc w:val="center"/>
        </w:trPr>
        <w:tc>
          <w:tcPr>
            <w:tcW w:w="2577"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da-DK"/>
              </w:rPr>
            </w:pPr>
            <w:r w:rsidRPr="00F737C2">
              <w:rPr>
                <w:rFonts w:eastAsia="SimSun"/>
                <w:sz w:val="18"/>
                <w:szCs w:val="18"/>
              </w:rPr>
              <w:t>Polperro A/S</w:t>
            </w:r>
          </w:p>
        </w:tc>
        <w:tc>
          <w:tcPr>
            <w:tcW w:w="5812"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en-US"/>
              </w:rPr>
            </w:pPr>
            <w:r w:rsidRPr="00F737C2">
              <w:rPr>
                <w:rFonts w:eastAsia="SimSun"/>
                <w:sz w:val="18"/>
                <w:szCs w:val="18"/>
              </w:rPr>
              <w:t>7174efgh and 8182efgh</w:t>
            </w:r>
          </w:p>
        </w:tc>
        <w:tc>
          <w:tcPr>
            <w:tcW w:w="1984" w:type="dxa"/>
            <w:tcBorders>
              <w:top w:val="single" w:sz="6" w:space="0" w:color="auto"/>
              <w:left w:val="single" w:sz="6" w:space="0" w:color="auto"/>
              <w:right w:val="single" w:sz="6" w:space="0" w:color="auto"/>
            </w:tcBorders>
          </w:tcPr>
          <w:p w:rsidR="00F737C2" w:rsidRPr="00F737C2" w:rsidRDefault="00F737C2" w:rsidP="005E09F4">
            <w:pPr>
              <w:spacing w:before="80" w:after="80"/>
              <w:ind w:left="567" w:hanging="567"/>
              <w:jc w:val="center"/>
              <w:rPr>
                <w:rFonts w:eastAsia="SimSun"/>
                <w:sz w:val="18"/>
                <w:szCs w:val="18"/>
                <w:lang w:val="en-US"/>
              </w:rPr>
            </w:pPr>
            <w:r w:rsidRPr="00F737C2">
              <w:rPr>
                <w:rFonts w:eastAsia="SimSun"/>
                <w:sz w:val="18"/>
                <w:szCs w:val="18"/>
                <w:lang w:val="en-US"/>
              </w:rPr>
              <w:t>20.I.2014</w:t>
            </w:r>
          </w:p>
        </w:tc>
      </w:tr>
    </w:tbl>
    <w:p w:rsidR="00F737C2" w:rsidRPr="00F737C2" w:rsidRDefault="00F737C2" w:rsidP="00F737C2">
      <w:pPr>
        <w:rPr>
          <w:rFonts w:eastAsia="SimSun"/>
          <w:lang w:val="en-US"/>
        </w:rPr>
      </w:pPr>
    </w:p>
    <w:p w:rsidR="00F737C2" w:rsidRPr="00F737C2" w:rsidRDefault="00F737C2" w:rsidP="00F737C2">
      <w:pPr>
        <w:rPr>
          <w:rFonts w:eastAsia="SimSun"/>
          <w:lang w:val="en-US"/>
        </w:rPr>
      </w:pPr>
      <w:r w:rsidRPr="00F737C2">
        <w:rPr>
          <w:rFonts w:eastAsia="SimSun"/>
          <w:lang w:val="en-US"/>
        </w:rPr>
        <w:t>Communication of 11.III.2014:</w:t>
      </w:r>
    </w:p>
    <w:p w:rsidR="00F737C2" w:rsidRPr="00F737C2" w:rsidRDefault="00F737C2" w:rsidP="00F737C2">
      <w:pPr>
        <w:jc w:val="left"/>
        <w:rPr>
          <w:rFonts w:eastAsia="SimSun"/>
          <w:lang w:val="en-US"/>
        </w:rPr>
      </w:pPr>
      <w:r w:rsidRPr="00F737C2">
        <w:rPr>
          <w:rFonts w:eastAsia="SimSun"/>
          <w:lang w:val="en-US"/>
        </w:rPr>
        <w:t xml:space="preserve">The </w:t>
      </w:r>
      <w:r w:rsidRPr="00F737C2">
        <w:rPr>
          <w:rFonts w:eastAsia="SimSun"/>
          <w:i/>
          <w:lang w:val="en-US"/>
        </w:rPr>
        <w:t>Danish Business Authority</w:t>
      </w:r>
      <w:r w:rsidRPr="00F737C2">
        <w:rPr>
          <w:rFonts w:eastAsia="SimSun"/>
          <w:lang w:val="en-US"/>
        </w:rPr>
        <w:t>, Copenhagen</w:t>
      </w:r>
      <w:r w:rsidR="00591E92">
        <w:rPr>
          <w:rFonts w:eastAsia="SimSun"/>
          <w:lang w:val="en-US"/>
        </w:rPr>
        <w:fldChar w:fldCharType="begin"/>
      </w:r>
      <w:r>
        <w:instrText xml:space="preserve"> TC "</w:instrText>
      </w:r>
      <w:bookmarkStart w:id="512" w:name="_Toc383182304"/>
      <w:r w:rsidRPr="00342A1A">
        <w:rPr>
          <w:rFonts w:eastAsia="SimSun"/>
          <w:i/>
          <w:lang w:val="en-US"/>
        </w:rPr>
        <w:instrText>Danish Business Authority</w:instrText>
      </w:r>
      <w:r w:rsidRPr="00342A1A">
        <w:rPr>
          <w:rFonts w:eastAsia="SimSun"/>
          <w:lang w:val="en-US"/>
        </w:rPr>
        <w:instrText>, Copenhagen</w:instrText>
      </w:r>
      <w:bookmarkEnd w:id="512"/>
      <w:r>
        <w:instrText xml:space="preserve">" \f C \l "1" </w:instrText>
      </w:r>
      <w:r w:rsidR="00591E92">
        <w:rPr>
          <w:rFonts w:eastAsia="SimSun"/>
          <w:lang w:val="en-US"/>
        </w:rPr>
        <w:fldChar w:fldCharType="end"/>
      </w:r>
      <w:r w:rsidRPr="00F737C2">
        <w:rPr>
          <w:rFonts w:eastAsia="SimSun"/>
          <w:lang w:val="en-US"/>
        </w:rPr>
        <w:t>, a</w:t>
      </w:r>
      <w:r w:rsidRPr="00F737C2">
        <w:rPr>
          <w:rFonts w:eastAsia="SimSun"/>
          <w:lang w:val="en-US"/>
        </w:rPr>
        <w:t>n</w:t>
      </w:r>
      <w:r w:rsidRPr="00F737C2">
        <w:rPr>
          <w:rFonts w:eastAsia="SimSun"/>
          <w:lang w:val="en-US"/>
        </w:rPr>
        <w:t>nounces the following changes to the Danish telephone numbering plan:</w:t>
      </w:r>
    </w:p>
    <w:p w:rsidR="00F737C2" w:rsidRDefault="00F737C2" w:rsidP="00F737C2">
      <w:pPr>
        <w:rPr>
          <w:rFonts w:eastAsia="SimSun"/>
          <w:lang w:val="en-US"/>
        </w:rPr>
      </w:pPr>
      <w:r>
        <w:rPr>
          <w:rFonts w:ascii="Times New Roman" w:eastAsia="SimSun" w:hAnsi="Times New Roman"/>
          <w:lang w:val="en-US"/>
        </w:rPr>
        <w:t>•</w:t>
      </w:r>
      <w:r>
        <w:rPr>
          <w:rFonts w:eastAsia="SimSun"/>
          <w:lang w:val="en-US"/>
        </w:rPr>
        <w:tab/>
      </w:r>
      <w:r w:rsidRPr="00F737C2">
        <w:rPr>
          <w:rFonts w:eastAsia="SimSun"/>
          <w:lang w:val="en-US"/>
        </w:rPr>
        <w:t>assignment – mobile communication service</w:t>
      </w:r>
    </w:p>
    <w:p w:rsidR="00F737C2" w:rsidRPr="00F737C2" w:rsidRDefault="00F737C2" w:rsidP="00F737C2">
      <w:pPr>
        <w:rPr>
          <w:rFonts w:eastAsia="SimSun"/>
          <w:sz w:val="4"/>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F737C2" w:rsidRPr="00F737C2" w:rsidTr="00F737C2">
        <w:trPr>
          <w:trHeight w:val="341"/>
          <w:jc w:val="center"/>
        </w:trPr>
        <w:tc>
          <w:tcPr>
            <w:tcW w:w="2577"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sz w:val="18"/>
                <w:szCs w:val="18"/>
                <w:lang w:val="en-US"/>
              </w:rPr>
            </w:pPr>
            <w:r w:rsidRPr="00F737C2">
              <w:rPr>
                <w:rFonts w:eastAsia="SimSun"/>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 xml:space="preserve">Date of </w:t>
            </w:r>
            <w:r w:rsidRPr="00F737C2">
              <w:rPr>
                <w:rFonts w:eastAsia="SimSun"/>
                <w:bCs/>
                <w:i/>
                <w:sz w:val="18"/>
                <w:szCs w:val="18"/>
                <w:lang w:val="en-US"/>
              </w:rPr>
              <w:t>assignment</w:t>
            </w:r>
          </w:p>
        </w:tc>
      </w:tr>
      <w:tr w:rsidR="00F737C2" w:rsidRPr="00F737C2" w:rsidTr="00F737C2">
        <w:trPr>
          <w:trHeight w:val="490"/>
          <w:jc w:val="center"/>
        </w:trPr>
        <w:tc>
          <w:tcPr>
            <w:tcW w:w="2577"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da-DK"/>
              </w:rPr>
            </w:pPr>
            <w:r w:rsidRPr="00F737C2">
              <w:rPr>
                <w:rFonts w:eastAsia="SimSun"/>
                <w:sz w:val="18"/>
                <w:szCs w:val="18"/>
              </w:rPr>
              <w:t>Telenor Connexion AB</w:t>
            </w:r>
          </w:p>
        </w:tc>
        <w:tc>
          <w:tcPr>
            <w:tcW w:w="5812" w:type="dxa"/>
            <w:tcBorders>
              <w:top w:val="single" w:sz="6" w:space="0" w:color="auto"/>
              <w:left w:val="single" w:sz="6" w:space="0" w:color="auto"/>
              <w:right w:val="single" w:sz="6" w:space="0" w:color="auto"/>
            </w:tcBorders>
          </w:tcPr>
          <w:p w:rsidR="00F737C2" w:rsidRPr="00F737C2" w:rsidRDefault="00F737C2" w:rsidP="00F737C2">
            <w:pPr>
              <w:spacing w:before="80" w:after="80"/>
              <w:ind w:left="567" w:hanging="567"/>
              <w:jc w:val="left"/>
              <w:rPr>
                <w:rFonts w:eastAsia="SimSun"/>
                <w:sz w:val="18"/>
                <w:szCs w:val="18"/>
                <w:lang w:val="en-US"/>
              </w:rPr>
            </w:pPr>
            <w:r w:rsidRPr="00F737C2">
              <w:rPr>
                <w:rFonts w:eastAsia="SimSun"/>
                <w:sz w:val="18"/>
                <w:szCs w:val="18"/>
              </w:rPr>
              <w:t>9255efgh, 9256efgh and 9257efgh</w:t>
            </w:r>
            <w:r w:rsidRPr="00F737C2">
              <w:rPr>
                <w:rFonts w:eastAsia="SimSun"/>
                <w:sz w:val="18"/>
                <w:szCs w:val="18"/>
                <w:lang w:val="en-US"/>
              </w:rPr>
              <w:t xml:space="preserve"> </w:t>
            </w:r>
          </w:p>
        </w:tc>
        <w:tc>
          <w:tcPr>
            <w:tcW w:w="1984" w:type="dxa"/>
            <w:tcBorders>
              <w:top w:val="single" w:sz="6" w:space="0" w:color="auto"/>
              <w:left w:val="single" w:sz="6" w:space="0" w:color="auto"/>
              <w:right w:val="single" w:sz="6" w:space="0" w:color="auto"/>
            </w:tcBorders>
          </w:tcPr>
          <w:p w:rsidR="00F737C2" w:rsidRPr="00F737C2" w:rsidRDefault="00F737C2" w:rsidP="005E09F4">
            <w:pPr>
              <w:spacing w:before="80" w:after="80"/>
              <w:ind w:left="567" w:hanging="567"/>
              <w:jc w:val="center"/>
              <w:rPr>
                <w:rFonts w:eastAsia="SimSun"/>
                <w:sz w:val="18"/>
                <w:szCs w:val="18"/>
                <w:lang w:val="en-US"/>
              </w:rPr>
            </w:pPr>
            <w:r w:rsidRPr="00F737C2">
              <w:rPr>
                <w:rFonts w:eastAsia="SimSun"/>
                <w:sz w:val="18"/>
                <w:szCs w:val="18"/>
                <w:lang w:val="en-US"/>
              </w:rPr>
              <w:t>14.III.2014</w:t>
            </w:r>
          </w:p>
        </w:tc>
      </w:tr>
    </w:tbl>
    <w:p w:rsidR="00F737C2" w:rsidRPr="00F737C2" w:rsidRDefault="00F737C2" w:rsidP="00F737C2">
      <w:pPr>
        <w:spacing w:before="0"/>
        <w:ind w:left="567" w:hanging="567"/>
        <w:jc w:val="left"/>
        <w:rPr>
          <w:rFonts w:eastAsia="SimSun"/>
          <w:lang w:val="en-US"/>
        </w:rPr>
      </w:pPr>
    </w:p>
    <w:p w:rsidR="00685DB5" w:rsidRDefault="00685D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F737C2" w:rsidRPr="00F737C2" w:rsidRDefault="00F737C2" w:rsidP="00F737C2">
      <w:pPr>
        <w:rPr>
          <w:rFonts w:eastAsia="SimSun"/>
          <w:lang w:val="en-US"/>
        </w:rPr>
      </w:pPr>
      <w:r w:rsidRPr="00F737C2">
        <w:rPr>
          <w:rFonts w:eastAsia="SimSun"/>
          <w:lang w:val="en-US"/>
        </w:rPr>
        <w:lastRenderedPageBreak/>
        <w:t>Communication of 14.III.2014:</w:t>
      </w:r>
    </w:p>
    <w:p w:rsidR="00F737C2" w:rsidRPr="00F737C2" w:rsidRDefault="00F737C2" w:rsidP="00F737C2">
      <w:pPr>
        <w:jc w:val="left"/>
        <w:rPr>
          <w:rFonts w:eastAsia="SimSun"/>
          <w:lang w:val="en-US"/>
        </w:rPr>
      </w:pPr>
      <w:r w:rsidRPr="00F737C2">
        <w:rPr>
          <w:rFonts w:eastAsia="SimSun"/>
          <w:lang w:val="en-US"/>
        </w:rPr>
        <w:t xml:space="preserve">The </w:t>
      </w:r>
      <w:r w:rsidRPr="00F737C2">
        <w:rPr>
          <w:rFonts w:eastAsia="SimSun"/>
          <w:i/>
          <w:lang w:val="en-US"/>
        </w:rPr>
        <w:t>Danish Business Authority</w:t>
      </w:r>
      <w:r w:rsidRPr="00F737C2">
        <w:rPr>
          <w:rFonts w:eastAsia="SimSun"/>
          <w:lang w:val="en-US"/>
        </w:rPr>
        <w:t>, Copenhagen, announces the following changes to the Danish telephone nu</w:t>
      </w:r>
      <w:r w:rsidRPr="00F737C2">
        <w:rPr>
          <w:rFonts w:eastAsia="SimSun"/>
          <w:lang w:val="en-US"/>
        </w:rPr>
        <w:t>m</w:t>
      </w:r>
      <w:r w:rsidRPr="00F737C2">
        <w:rPr>
          <w:rFonts w:eastAsia="SimSun"/>
          <w:lang w:val="en-US"/>
        </w:rPr>
        <w:t>bering plan:</w:t>
      </w:r>
    </w:p>
    <w:p w:rsidR="00F737C2" w:rsidRDefault="00F737C2" w:rsidP="00F737C2">
      <w:pPr>
        <w:rPr>
          <w:rFonts w:eastAsia="SimSun"/>
          <w:lang w:val="en-US"/>
        </w:rPr>
      </w:pPr>
      <w:r>
        <w:rPr>
          <w:rFonts w:ascii="Times New Roman" w:eastAsia="SimSun" w:hAnsi="Times New Roman"/>
          <w:lang w:val="en-US"/>
        </w:rPr>
        <w:t>•</w:t>
      </w:r>
      <w:r>
        <w:rPr>
          <w:rFonts w:eastAsia="SimSun"/>
          <w:lang w:val="en-US"/>
        </w:rPr>
        <w:tab/>
      </w:r>
      <w:r w:rsidRPr="00F737C2">
        <w:rPr>
          <w:rFonts w:eastAsia="SimSun"/>
          <w:lang w:val="en-US"/>
        </w:rPr>
        <w:t>assignment – mobile communication service</w:t>
      </w:r>
    </w:p>
    <w:p w:rsidR="00F737C2" w:rsidRPr="00F737C2" w:rsidRDefault="00F737C2" w:rsidP="00F737C2">
      <w:pPr>
        <w:rPr>
          <w:rFonts w:eastAsia="SimSun"/>
          <w:sz w:val="4"/>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59"/>
        <w:gridCol w:w="5071"/>
        <w:gridCol w:w="1742"/>
      </w:tblGrid>
      <w:tr w:rsidR="00F737C2" w:rsidRPr="00F737C2" w:rsidTr="00F737C2">
        <w:trPr>
          <w:trHeight w:val="341"/>
          <w:jc w:val="center"/>
        </w:trPr>
        <w:tc>
          <w:tcPr>
            <w:tcW w:w="2577" w:type="dxa"/>
            <w:tcBorders>
              <w:top w:val="single" w:sz="6" w:space="0" w:color="auto"/>
              <w:left w:val="single" w:sz="6" w:space="0" w:color="auto"/>
              <w:bottom w:val="single" w:sz="6" w:space="0" w:color="auto"/>
              <w:right w:val="single" w:sz="6" w:space="0" w:color="auto"/>
            </w:tcBorders>
            <w:hideMark/>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hideMark/>
          </w:tcPr>
          <w:p w:rsidR="00F737C2" w:rsidRPr="00F737C2" w:rsidRDefault="00F737C2" w:rsidP="00F737C2">
            <w:pPr>
              <w:spacing w:before="80" w:after="80"/>
              <w:ind w:left="567" w:hanging="567"/>
              <w:jc w:val="center"/>
              <w:rPr>
                <w:rFonts w:eastAsia="SimSun"/>
                <w:sz w:val="18"/>
                <w:szCs w:val="18"/>
                <w:lang w:val="en-US"/>
              </w:rPr>
            </w:pPr>
            <w:r w:rsidRPr="00F737C2">
              <w:rPr>
                <w:rFonts w:eastAsia="SimSun"/>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hideMark/>
          </w:tcPr>
          <w:p w:rsidR="00F737C2" w:rsidRPr="00F737C2" w:rsidRDefault="00F737C2" w:rsidP="00F737C2">
            <w:pPr>
              <w:spacing w:before="80" w:after="80"/>
              <w:ind w:left="567" w:hanging="567"/>
              <w:jc w:val="center"/>
              <w:rPr>
                <w:rFonts w:eastAsia="SimSun"/>
                <w:i/>
                <w:sz w:val="18"/>
                <w:szCs w:val="18"/>
                <w:lang w:val="en-US"/>
              </w:rPr>
            </w:pPr>
            <w:r w:rsidRPr="00F737C2">
              <w:rPr>
                <w:rFonts w:eastAsia="SimSun"/>
                <w:i/>
                <w:sz w:val="18"/>
                <w:szCs w:val="18"/>
                <w:lang w:val="en-US"/>
              </w:rPr>
              <w:t xml:space="preserve">Date of </w:t>
            </w:r>
            <w:r w:rsidRPr="00F737C2">
              <w:rPr>
                <w:rFonts w:eastAsia="SimSun"/>
                <w:bCs/>
                <w:i/>
                <w:sz w:val="18"/>
                <w:szCs w:val="18"/>
                <w:lang w:val="en-US"/>
              </w:rPr>
              <w:t>assignment</w:t>
            </w:r>
          </w:p>
        </w:tc>
      </w:tr>
      <w:tr w:rsidR="00F737C2" w:rsidRPr="00F737C2" w:rsidTr="00F737C2">
        <w:trPr>
          <w:trHeight w:val="490"/>
          <w:jc w:val="center"/>
        </w:trPr>
        <w:tc>
          <w:tcPr>
            <w:tcW w:w="2577" w:type="dxa"/>
            <w:tcBorders>
              <w:top w:val="single" w:sz="6" w:space="0" w:color="auto"/>
              <w:left w:val="single" w:sz="6" w:space="0" w:color="auto"/>
              <w:bottom w:val="single" w:sz="6" w:space="0" w:color="auto"/>
              <w:right w:val="single" w:sz="6" w:space="0" w:color="auto"/>
            </w:tcBorders>
            <w:hideMark/>
          </w:tcPr>
          <w:p w:rsidR="00F737C2" w:rsidRPr="00F737C2" w:rsidRDefault="00F737C2" w:rsidP="00F737C2">
            <w:pPr>
              <w:spacing w:before="80" w:after="80"/>
              <w:ind w:left="567" w:hanging="567"/>
              <w:jc w:val="left"/>
              <w:rPr>
                <w:rFonts w:eastAsia="SimSun"/>
                <w:sz w:val="18"/>
                <w:szCs w:val="18"/>
                <w:lang w:val="da-DK"/>
              </w:rPr>
            </w:pPr>
            <w:r w:rsidRPr="00F737C2">
              <w:rPr>
                <w:rFonts w:eastAsia="SimSun"/>
                <w:sz w:val="18"/>
                <w:szCs w:val="18"/>
              </w:rPr>
              <w:t>CoolTEL ApS</w:t>
            </w:r>
          </w:p>
        </w:tc>
        <w:tc>
          <w:tcPr>
            <w:tcW w:w="5812" w:type="dxa"/>
            <w:tcBorders>
              <w:top w:val="single" w:sz="6" w:space="0" w:color="auto"/>
              <w:left w:val="single" w:sz="6" w:space="0" w:color="auto"/>
              <w:bottom w:val="single" w:sz="6" w:space="0" w:color="auto"/>
              <w:right w:val="single" w:sz="6" w:space="0" w:color="auto"/>
            </w:tcBorders>
            <w:hideMark/>
          </w:tcPr>
          <w:p w:rsidR="00F737C2" w:rsidRPr="00F737C2" w:rsidRDefault="00F737C2" w:rsidP="00F737C2">
            <w:pPr>
              <w:spacing w:before="80" w:after="80"/>
              <w:ind w:left="567" w:hanging="567"/>
              <w:jc w:val="left"/>
              <w:rPr>
                <w:rFonts w:eastAsia="SimSun"/>
                <w:sz w:val="18"/>
                <w:szCs w:val="18"/>
                <w:lang w:val="en-US"/>
              </w:rPr>
            </w:pPr>
            <w:r w:rsidRPr="00F737C2">
              <w:rPr>
                <w:rFonts w:eastAsia="SimSun"/>
                <w:sz w:val="18"/>
                <w:szCs w:val="18"/>
              </w:rPr>
              <w:t>2595efgh</w:t>
            </w:r>
          </w:p>
        </w:tc>
        <w:tc>
          <w:tcPr>
            <w:tcW w:w="1984" w:type="dxa"/>
            <w:tcBorders>
              <w:top w:val="single" w:sz="6" w:space="0" w:color="auto"/>
              <w:left w:val="single" w:sz="6" w:space="0" w:color="auto"/>
              <w:bottom w:val="single" w:sz="6" w:space="0" w:color="auto"/>
              <w:right w:val="single" w:sz="6" w:space="0" w:color="auto"/>
            </w:tcBorders>
            <w:hideMark/>
          </w:tcPr>
          <w:p w:rsidR="00F737C2" w:rsidRPr="00F737C2" w:rsidRDefault="00F737C2" w:rsidP="005E09F4">
            <w:pPr>
              <w:spacing w:before="80" w:after="80"/>
              <w:ind w:left="567" w:hanging="567"/>
              <w:jc w:val="center"/>
              <w:rPr>
                <w:rFonts w:eastAsia="SimSun"/>
                <w:sz w:val="18"/>
                <w:szCs w:val="18"/>
                <w:lang w:val="en-US"/>
              </w:rPr>
            </w:pPr>
            <w:r w:rsidRPr="00F737C2">
              <w:rPr>
                <w:rFonts w:eastAsia="SimSun"/>
                <w:sz w:val="18"/>
                <w:szCs w:val="18"/>
                <w:lang w:val="en-US"/>
              </w:rPr>
              <w:t>14.III.2014</w:t>
            </w:r>
          </w:p>
        </w:tc>
      </w:tr>
    </w:tbl>
    <w:p w:rsidR="00F737C2" w:rsidRPr="00F737C2" w:rsidRDefault="00F737C2" w:rsidP="00F737C2">
      <w:pPr>
        <w:rPr>
          <w:rFonts w:eastAsia="SimSun"/>
          <w:lang w:val="en-US"/>
        </w:rPr>
      </w:pPr>
    </w:p>
    <w:p w:rsidR="00F737C2" w:rsidRPr="00F737C2" w:rsidRDefault="00F737C2" w:rsidP="00F737C2">
      <w:pPr>
        <w:ind w:left="567" w:hanging="567"/>
        <w:jc w:val="left"/>
        <w:rPr>
          <w:rFonts w:eastAsia="SimSun"/>
          <w:lang w:val="en-US"/>
        </w:rPr>
      </w:pPr>
      <w:r w:rsidRPr="00F737C2">
        <w:rPr>
          <w:rFonts w:eastAsia="SimSun"/>
          <w:lang w:val="en-US"/>
        </w:rPr>
        <w:t>Contact:</w:t>
      </w:r>
    </w:p>
    <w:p w:rsidR="00F737C2" w:rsidRPr="00F737C2" w:rsidRDefault="00F737C2" w:rsidP="00F737C2">
      <w:pPr>
        <w:ind w:left="567" w:hanging="567"/>
        <w:jc w:val="left"/>
        <w:rPr>
          <w:rFonts w:eastAsia="SimSun"/>
          <w:lang w:val="en-US"/>
        </w:rPr>
      </w:pPr>
      <w:r w:rsidRPr="00F737C2">
        <w:rPr>
          <w:rFonts w:eastAsia="SimSun"/>
          <w:lang w:val="en-US"/>
        </w:rPr>
        <w:tab/>
      </w:r>
      <w:r w:rsidRPr="00F737C2">
        <w:rPr>
          <w:rFonts w:eastAsia="SimSun"/>
        </w:rPr>
        <w:t>Danish Business Authority</w:t>
      </w:r>
      <w:r w:rsidRPr="00F737C2">
        <w:rPr>
          <w:rFonts w:eastAsia="SimSun"/>
        </w:rPr>
        <w:br/>
        <w:t>Dahlerups Pakhus</w:t>
      </w:r>
      <w:r>
        <w:rPr>
          <w:rFonts w:eastAsia="SimSun"/>
        </w:rPr>
        <w:br/>
      </w:r>
      <w:r w:rsidRPr="00F737C2">
        <w:rPr>
          <w:rFonts w:eastAsia="SimSun"/>
          <w:lang w:val="en-US"/>
        </w:rPr>
        <w:t>Langelinie Allé 17</w:t>
      </w:r>
      <w:r>
        <w:rPr>
          <w:rFonts w:eastAsia="SimSun"/>
          <w:lang w:val="en-US"/>
        </w:rPr>
        <w:br/>
      </w:r>
      <w:r w:rsidRPr="00F737C2">
        <w:rPr>
          <w:rFonts w:eastAsia="SimSun"/>
          <w:lang w:val="en-US"/>
        </w:rPr>
        <w:t>DK-2100 COPENHAGEN</w:t>
      </w:r>
      <w:r w:rsidRPr="00F737C2">
        <w:rPr>
          <w:rFonts w:eastAsia="SimSun"/>
          <w:lang w:val="en-US"/>
        </w:rPr>
        <w:br/>
        <w:t>Denmark</w:t>
      </w:r>
      <w:r w:rsidRPr="00F737C2">
        <w:rPr>
          <w:rFonts w:eastAsia="SimSun"/>
          <w:lang w:val="en-US"/>
        </w:rPr>
        <w:br/>
        <w:t>Tel:</w:t>
      </w:r>
      <w:r w:rsidRPr="00F737C2">
        <w:rPr>
          <w:rFonts w:eastAsia="SimSun"/>
          <w:lang w:val="en-US"/>
        </w:rPr>
        <w:tab/>
        <w:t xml:space="preserve">+45 35 29 10 00 </w:t>
      </w:r>
      <w:r w:rsidRPr="00F737C2">
        <w:rPr>
          <w:rFonts w:eastAsia="SimSun"/>
          <w:lang w:val="en-US"/>
        </w:rPr>
        <w:br/>
        <w:t>Fax:</w:t>
      </w:r>
      <w:r w:rsidRPr="00F737C2">
        <w:rPr>
          <w:rFonts w:eastAsia="SimSun"/>
          <w:lang w:val="en-US"/>
        </w:rPr>
        <w:tab/>
        <w:t xml:space="preserve">+45 35 46 60 01 </w:t>
      </w:r>
      <w:r w:rsidRPr="00F737C2">
        <w:rPr>
          <w:rFonts w:eastAsia="SimSun"/>
          <w:lang w:val="en-US"/>
        </w:rPr>
        <w:br/>
        <w:t>E-mail:</w:t>
      </w:r>
      <w:r w:rsidRPr="00F737C2">
        <w:rPr>
          <w:rFonts w:eastAsia="SimSun"/>
          <w:lang w:val="en-US"/>
        </w:rPr>
        <w:tab/>
        <w:t xml:space="preserve">erst@erst.dk </w:t>
      </w:r>
      <w:r w:rsidRPr="00F737C2">
        <w:rPr>
          <w:rFonts w:eastAsia="SimSun"/>
          <w:lang w:val="en-US"/>
        </w:rPr>
        <w:br/>
        <w:t>URL:</w:t>
      </w:r>
      <w:r w:rsidRPr="00F737C2">
        <w:rPr>
          <w:rFonts w:eastAsia="SimSun"/>
          <w:lang w:val="en-US"/>
        </w:rPr>
        <w:tab/>
        <w:t xml:space="preserve">www.erst.dk </w:t>
      </w:r>
      <w:bookmarkStart w:id="513" w:name="dtmis_Start"/>
      <w:bookmarkStart w:id="514" w:name="dtmis_Underskriver"/>
      <w:bookmarkEnd w:id="513"/>
      <w:bookmarkEnd w:id="514"/>
    </w:p>
    <w:p w:rsidR="00F737C2" w:rsidRPr="00F737C2" w:rsidRDefault="00F737C2" w:rsidP="00F737C2">
      <w:pPr>
        <w:spacing w:before="240"/>
        <w:ind w:left="567" w:hanging="567"/>
        <w:jc w:val="left"/>
        <w:rPr>
          <w:rFonts w:eastAsia="SimSun"/>
          <w:b/>
          <w:bCs/>
          <w:lang w:val="en-US"/>
        </w:rPr>
      </w:pPr>
      <w:r w:rsidRPr="00F737C2">
        <w:rPr>
          <w:rFonts w:eastAsia="SimSun"/>
          <w:b/>
          <w:bCs/>
          <w:lang w:val="en-US"/>
        </w:rPr>
        <w:t>Ghana</w:t>
      </w:r>
      <w:r w:rsidR="00591E92">
        <w:rPr>
          <w:rFonts w:eastAsia="SimSun"/>
          <w:b/>
          <w:bCs/>
          <w:lang w:val="en-US"/>
        </w:rPr>
        <w:fldChar w:fldCharType="begin"/>
      </w:r>
      <w:r>
        <w:instrText xml:space="preserve"> TC "</w:instrText>
      </w:r>
      <w:bookmarkStart w:id="515" w:name="_Toc383182305"/>
      <w:r w:rsidRPr="00883FD4">
        <w:rPr>
          <w:rFonts w:eastAsia="SimSun"/>
          <w:b/>
          <w:bCs/>
          <w:lang w:val="en-US"/>
        </w:rPr>
        <w:instrText>Ghana</w:instrText>
      </w:r>
      <w:bookmarkEnd w:id="515"/>
      <w:r>
        <w:instrText xml:space="preserve">" \f C \l "1" </w:instrText>
      </w:r>
      <w:r w:rsidR="00591E92">
        <w:rPr>
          <w:rFonts w:eastAsia="SimSun"/>
          <w:b/>
          <w:bCs/>
          <w:lang w:val="en-US"/>
        </w:rPr>
        <w:fldChar w:fldCharType="end"/>
      </w:r>
      <w:r w:rsidRPr="00F737C2">
        <w:rPr>
          <w:rFonts w:eastAsia="SimSun"/>
          <w:b/>
          <w:bCs/>
          <w:lang w:val="en-US"/>
        </w:rPr>
        <w:t xml:space="preserve"> (country code +233)</w:t>
      </w:r>
    </w:p>
    <w:p w:rsidR="00F737C2" w:rsidRPr="00F737C2" w:rsidRDefault="00F737C2" w:rsidP="00F737C2">
      <w:pPr>
        <w:spacing w:before="0"/>
        <w:ind w:left="567" w:hanging="567"/>
        <w:jc w:val="left"/>
        <w:rPr>
          <w:rFonts w:eastAsia="SimSun"/>
          <w:lang w:val="en-US"/>
        </w:rPr>
      </w:pPr>
      <w:r w:rsidRPr="00F737C2">
        <w:rPr>
          <w:rFonts w:eastAsia="SimSun"/>
          <w:lang w:val="en-US"/>
        </w:rPr>
        <w:t>Communication of</w:t>
      </w:r>
      <w:r w:rsidR="005E09F4">
        <w:rPr>
          <w:rFonts w:eastAsia="SimSun"/>
          <w:lang w:val="en-US"/>
        </w:rPr>
        <w:t xml:space="preserve"> </w:t>
      </w:r>
      <w:r w:rsidRPr="00F737C2">
        <w:rPr>
          <w:rFonts w:eastAsia="SimSun"/>
          <w:lang w:val="en-US"/>
        </w:rPr>
        <w:t>6.III.2014:</w:t>
      </w:r>
    </w:p>
    <w:p w:rsidR="00F737C2" w:rsidRPr="00F737C2" w:rsidRDefault="00F737C2" w:rsidP="00F737C2">
      <w:pPr>
        <w:jc w:val="left"/>
        <w:rPr>
          <w:rFonts w:eastAsia="SimSun"/>
          <w:lang w:val="en-US"/>
        </w:rPr>
      </w:pPr>
      <w:r w:rsidRPr="00F737C2">
        <w:rPr>
          <w:rFonts w:eastAsia="SimSun"/>
          <w:lang w:val="en-US"/>
        </w:rPr>
        <w:t>The</w:t>
      </w:r>
      <w:r w:rsidRPr="00F737C2">
        <w:rPr>
          <w:rFonts w:eastAsia="SimSun"/>
          <w:i/>
          <w:lang w:val="en-US"/>
        </w:rPr>
        <w:t xml:space="preserve"> National Communications Authority (NCA), </w:t>
      </w:r>
      <w:r w:rsidRPr="00F737C2">
        <w:rPr>
          <w:rFonts w:eastAsia="SimSun"/>
          <w:lang w:val="en-US"/>
        </w:rPr>
        <w:t>Accra</w:t>
      </w:r>
      <w:r w:rsidR="00591E92">
        <w:rPr>
          <w:rFonts w:eastAsia="SimSun"/>
          <w:lang w:val="en-US"/>
        </w:rPr>
        <w:fldChar w:fldCharType="begin"/>
      </w:r>
      <w:r>
        <w:instrText xml:space="preserve"> TC "</w:instrText>
      </w:r>
      <w:bookmarkStart w:id="516" w:name="_Toc383182306"/>
      <w:r w:rsidRPr="008A528E">
        <w:rPr>
          <w:rFonts w:eastAsia="SimSun"/>
          <w:i/>
          <w:lang w:val="en-US"/>
        </w:rPr>
        <w:instrText xml:space="preserve">National Communications Authority (NCA), </w:instrText>
      </w:r>
      <w:r w:rsidRPr="008A528E">
        <w:rPr>
          <w:rFonts w:eastAsia="SimSun"/>
          <w:lang w:val="en-US"/>
        </w:rPr>
        <w:instrText>Accra</w:instrText>
      </w:r>
      <w:bookmarkEnd w:id="516"/>
      <w:r>
        <w:instrText xml:space="preserve">" \f C \l "1" </w:instrText>
      </w:r>
      <w:r w:rsidR="00591E92">
        <w:rPr>
          <w:rFonts w:eastAsia="SimSun"/>
          <w:lang w:val="en-US"/>
        </w:rPr>
        <w:fldChar w:fldCharType="end"/>
      </w:r>
      <w:r w:rsidRPr="00F737C2">
        <w:rPr>
          <w:rFonts w:eastAsia="SimSun"/>
          <w:lang w:val="en-US"/>
        </w:rPr>
        <w:t>, announces the assignment of new numbering blocks to an existing GSM/UMTS operator, MTN and a new broadband wireless access operator, Surfline</w:t>
      </w:r>
      <w:r w:rsidR="005E09F4">
        <w:rPr>
          <w:rFonts w:eastAsia="SimSun"/>
          <w:lang w:val="en-US"/>
        </w:rPr>
        <w:t xml:space="preserve"> </w:t>
      </w:r>
      <w:r w:rsidRPr="00F737C2">
        <w:rPr>
          <w:rFonts w:eastAsia="SimSun"/>
          <w:lang w:val="en-US"/>
        </w:rPr>
        <w:t>Communications Ltd with effect from January 1</w:t>
      </w:r>
      <w:r w:rsidRPr="00F737C2">
        <w:rPr>
          <w:rFonts w:eastAsia="SimSun"/>
          <w:vertAlign w:val="superscript"/>
          <w:lang w:val="en-US"/>
        </w:rPr>
        <w:t>st</w:t>
      </w:r>
      <w:r w:rsidRPr="00F737C2">
        <w:rPr>
          <w:rFonts w:eastAsia="SimSun"/>
          <w:lang w:val="en-US"/>
        </w:rPr>
        <w:t>, 2014.</w:t>
      </w:r>
    </w:p>
    <w:p w:rsidR="00F737C2" w:rsidRPr="00F737C2" w:rsidRDefault="00F737C2" w:rsidP="00F737C2">
      <w:pPr>
        <w:rPr>
          <w:rFonts w:eastAsia="SimSun"/>
          <w:lang w:val="en-US"/>
        </w:rPr>
      </w:pPr>
      <w:r>
        <w:rPr>
          <w:rFonts w:eastAsia="SimSun"/>
          <w:lang w:val="en-US"/>
        </w:rPr>
        <w:t>a)</w:t>
      </w:r>
      <w:r>
        <w:rPr>
          <w:rFonts w:eastAsia="SimSun"/>
          <w:lang w:val="en-US"/>
        </w:rPr>
        <w:tab/>
      </w:r>
      <w:r w:rsidRPr="00F737C2">
        <w:rPr>
          <w:rFonts w:eastAsia="SimSun"/>
          <w:lang w:val="en-US"/>
        </w:rPr>
        <w:t>Overview:</w:t>
      </w:r>
    </w:p>
    <w:p w:rsidR="00F737C2" w:rsidRPr="00F737C2" w:rsidRDefault="00F737C2" w:rsidP="00F737C2">
      <w:pPr>
        <w:rPr>
          <w:rFonts w:eastAsia="SimSun"/>
          <w:lang w:val="en-US"/>
        </w:rPr>
      </w:pPr>
      <w:r w:rsidRPr="00F737C2">
        <w:rPr>
          <w:rFonts w:eastAsia="SimSun"/>
          <w:lang w:val="en-US"/>
        </w:rPr>
        <w:t>–</w:t>
      </w:r>
      <w:r w:rsidRPr="00F737C2">
        <w:rPr>
          <w:rFonts w:eastAsia="SimSun"/>
          <w:lang w:val="en-US"/>
        </w:rPr>
        <w:tab/>
        <w:t>the minimum number length  (excluding the country code): nine (9) digits.</w:t>
      </w:r>
    </w:p>
    <w:p w:rsidR="00F737C2" w:rsidRPr="00F737C2" w:rsidRDefault="00F737C2" w:rsidP="00F737C2">
      <w:pPr>
        <w:rPr>
          <w:rFonts w:eastAsia="SimSun"/>
          <w:lang w:val="en-US"/>
        </w:rPr>
      </w:pPr>
      <w:r w:rsidRPr="00F737C2">
        <w:rPr>
          <w:rFonts w:eastAsia="SimSun"/>
          <w:lang w:val="en-US"/>
        </w:rPr>
        <w:t>–</w:t>
      </w:r>
      <w:r w:rsidRPr="00F737C2">
        <w:rPr>
          <w:rFonts w:eastAsia="SimSun"/>
          <w:lang w:val="en-US"/>
        </w:rPr>
        <w:tab/>
        <w:t>the maximum number (excluding the country code): nine (9) digits.</w:t>
      </w:r>
    </w:p>
    <w:p w:rsidR="00F737C2" w:rsidRPr="00F737C2" w:rsidRDefault="00F737C2" w:rsidP="00F737C2">
      <w:pPr>
        <w:rPr>
          <w:rFonts w:eastAsia="SimSun"/>
          <w:lang w:val="en-US"/>
        </w:rPr>
      </w:pPr>
      <w:r>
        <w:rPr>
          <w:rFonts w:eastAsia="SimSun"/>
          <w:lang w:val="en-US"/>
        </w:rPr>
        <w:t>b)</w:t>
      </w:r>
      <w:r>
        <w:rPr>
          <w:rFonts w:eastAsia="SimSun"/>
          <w:lang w:val="en-US"/>
        </w:rPr>
        <w:tab/>
      </w:r>
      <w:r w:rsidRPr="00F737C2">
        <w:rPr>
          <w:rFonts w:eastAsia="SimSun"/>
          <w:lang w:val="en-US"/>
        </w:rPr>
        <w:t xml:space="preserve">Detail of numbering scheme </w:t>
      </w:r>
    </w:p>
    <w:p w:rsidR="00F737C2" w:rsidRPr="00F737C2" w:rsidRDefault="00F737C2" w:rsidP="00F737C2">
      <w:pPr>
        <w:rPr>
          <w:rFonts w:eastAsia="SimSun"/>
          <w:lang w:val="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1"/>
        <w:gridCol w:w="1206"/>
        <w:gridCol w:w="1206"/>
        <w:gridCol w:w="2719"/>
        <w:gridCol w:w="2114"/>
      </w:tblGrid>
      <w:tr w:rsidR="00F737C2" w:rsidRPr="00F737C2" w:rsidTr="00F737C2">
        <w:trPr>
          <w:trHeight w:val="20"/>
          <w:tblHeade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r w:rsidRPr="00F737C2">
              <w:rPr>
                <w:rFonts w:eastAsia="SimSun"/>
                <w:bCs/>
                <w:i/>
                <w:sz w:val="18"/>
                <w:szCs w:val="18"/>
              </w:rPr>
              <w:t>NDC (National Destin</w:t>
            </w:r>
            <w:r w:rsidRPr="00F737C2">
              <w:rPr>
                <w:rFonts w:eastAsia="SimSun"/>
                <w:bCs/>
                <w:i/>
                <w:sz w:val="18"/>
                <w:szCs w:val="18"/>
              </w:rPr>
              <w:t>a</w:t>
            </w:r>
            <w:r w:rsidRPr="00F737C2">
              <w:rPr>
                <w:rFonts w:eastAsia="SimSun"/>
                <w:bCs/>
                <w:i/>
                <w:sz w:val="18"/>
                <w:szCs w:val="18"/>
              </w:rPr>
              <w:t>tion Code) or leading digits of N(S)N (National (Significant) Number)</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r w:rsidRPr="00F737C2">
              <w:rPr>
                <w:rFonts w:eastAsia="SimSun"/>
                <w:bCs/>
                <w:i/>
                <w:sz w:val="18"/>
                <w:szCs w:val="18"/>
              </w:rPr>
              <w:t>N(S)N number length</w:t>
            </w:r>
          </w:p>
        </w:tc>
        <w:tc>
          <w:tcPr>
            <w:tcW w:w="2556" w:type="dxa"/>
            <w:vMerge w:val="restart"/>
            <w:tcBorders>
              <w:top w:val="single" w:sz="4" w:space="0" w:color="auto"/>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r w:rsidRPr="00F737C2">
              <w:rPr>
                <w:rFonts w:eastAsia="SimSun"/>
                <w:bCs/>
                <w:i/>
                <w:sz w:val="18"/>
                <w:szCs w:val="18"/>
              </w:rPr>
              <w:t>Usage of E.164 Number</w:t>
            </w:r>
          </w:p>
        </w:tc>
        <w:tc>
          <w:tcPr>
            <w:tcW w:w="1987" w:type="dxa"/>
            <w:vMerge w:val="restart"/>
            <w:tcBorders>
              <w:top w:val="single" w:sz="4" w:space="0" w:color="auto"/>
              <w:left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r w:rsidRPr="00F737C2">
              <w:rPr>
                <w:rFonts w:eastAsia="SimSun"/>
                <w:bCs/>
                <w:i/>
                <w:sz w:val="18"/>
                <w:szCs w:val="18"/>
              </w:rPr>
              <w:t>Additional information</w:t>
            </w:r>
          </w:p>
        </w:tc>
      </w:tr>
      <w:tr w:rsidR="00F737C2" w:rsidRPr="00F737C2" w:rsidTr="00F737C2">
        <w:trPr>
          <w:trHeight w:val="20"/>
          <w:tblHeade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r w:rsidRPr="00F737C2">
              <w:rPr>
                <w:rFonts w:eastAsia="SimSun"/>
                <w:bCs/>
                <w:i/>
                <w:sz w:val="18"/>
                <w:szCs w:val="18"/>
              </w:rPr>
              <w:t>Maximum</w:t>
            </w:r>
            <w:r w:rsidRPr="00F737C2">
              <w:rPr>
                <w:rFonts w:eastAsia="SimSun"/>
                <w:bCs/>
                <w:i/>
                <w:sz w:val="18"/>
                <w:szCs w:val="18"/>
              </w:rPr>
              <w:br/>
              <w:t>length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r w:rsidRPr="00F737C2">
              <w:rPr>
                <w:rFonts w:eastAsia="SimSun"/>
                <w:bCs/>
                <w:i/>
                <w:sz w:val="18"/>
                <w:szCs w:val="18"/>
              </w:rPr>
              <w:t>Minimum</w:t>
            </w:r>
            <w:r w:rsidRPr="00F737C2">
              <w:rPr>
                <w:rFonts w:eastAsia="SimSun"/>
                <w:bCs/>
                <w:i/>
                <w:sz w:val="18"/>
                <w:szCs w:val="18"/>
              </w:rPr>
              <w:br/>
              <w:t>length</w:t>
            </w:r>
          </w:p>
        </w:tc>
        <w:tc>
          <w:tcPr>
            <w:tcW w:w="2556" w:type="dxa"/>
            <w:vMerge/>
            <w:tcBorders>
              <w:top w:val="single" w:sz="4" w:space="0" w:color="auto"/>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p>
        </w:tc>
        <w:tc>
          <w:tcPr>
            <w:tcW w:w="1987" w:type="dxa"/>
            <w:vMerge/>
            <w:tcBorders>
              <w:left w:val="single" w:sz="4" w:space="0" w:color="auto"/>
              <w:bottom w:val="single" w:sz="4" w:space="0" w:color="auto"/>
              <w:right w:val="single" w:sz="4" w:space="0" w:color="auto"/>
            </w:tcBorders>
            <w:vAlign w:val="center"/>
            <w:hideMark/>
          </w:tcPr>
          <w:p w:rsidR="00F737C2" w:rsidRPr="00F737C2" w:rsidRDefault="00F737C2" w:rsidP="00F737C2">
            <w:pPr>
              <w:spacing w:before="80" w:after="80"/>
              <w:jc w:val="center"/>
              <w:rPr>
                <w:rFonts w:eastAsia="SimSun"/>
                <w:bCs/>
                <w:i/>
                <w:sz w:val="18"/>
                <w:szCs w:val="18"/>
              </w:rPr>
            </w:pPr>
          </w:p>
        </w:tc>
      </w:tr>
      <w:tr w:rsidR="00F737C2" w:rsidRPr="00F737C2" w:rsidTr="00F737C2">
        <w:trPr>
          <w:jc w:val="center"/>
        </w:trPr>
        <w:tc>
          <w:tcPr>
            <w:tcW w:w="1985" w:type="dxa"/>
            <w:tcBorders>
              <w:top w:val="single" w:sz="4" w:space="0" w:color="auto"/>
              <w:left w:val="single" w:sz="4" w:space="0" w:color="auto"/>
              <w:bottom w:val="single" w:sz="4" w:space="0" w:color="auto"/>
              <w:right w:val="single" w:sz="4" w:space="0" w:color="auto"/>
            </w:tcBorders>
            <w:hideMark/>
          </w:tcPr>
          <w:p w:rsidR="00F737C2" w:rsidRPr="00F737C2" w:rsidRDefault="00F737C2" w:rsidP="00F737C2">
            <w:pPr>
              <w:spacing w:before="80" w:after="80"/>
              <w:jc w:val="left"/>
              <w:rPr>
                <w:rFonts w:eastAsia="SimSun"/>
                <w:sz w:val="18"/>
                <w:szCs w:val="18"/>
              </w:rPr>
            </w:pPr>
            <w:r w:rsidRPr="00F737C2">
              <w:rPr>
                <w:rFonts w:eastAsia="SimSun"/>
                <w:sz w:val="18"/>
                <w:szCs w:val="18"/>
              </w:rPr>
              <w:t>554(NDC)</w:t>
            </w:r>
            <w:r w:rsidRPr="00F737C2">
              <w:rPr>
                <w:rFonts w:eastAsia="SimSun"/>
                <w:sz w:val="18"/>
                <w:szCs w:val="18"/>
              </w:rPr>
              <w:br/>
              <w:t>(55 4XX XXXX)</w:t>
            </w:r>
          </w:p>
        </w:tc>
        <w:tc>
          <w:tcPr>
            <w:tcW w:w="1134" w:type="dxa"/>
            <w:tcBorders>
              <w:top w:val="single" w:sz="4" w:space="0" w:color="auto"/>
              <w:left w:val="single" w:sz="4" w:space="0" w:color="auto"/>
              <w:bottom w:val="single" w:sz="4" w:space="0" w:color="auto"/>
              <w:right w:val="single" w:sz="4" w:space="0" w:color="auto"/>
            </w:tcBorders>
            <w:hideMark/>
          </w:tcPr>
          <w:p w:rsidR="00F737C2" w:rsidRPr="00F737C2" w:rsidRDefault="00F737C2" w:rsidP="005E09F4">
            <w:pPr>
              <w:spacing w:before="80" w:after="80"/>
              <w:jc w:val="center"/>
              <w:rPr>
                <w:rFonts w:eastAsia="SimSun"/>
                <w:sz w:val="18"/>
                <w:szCs w:val="18"/>
              </w:rPr>
            </w:pPr>
            <w:r w:rsidRPr="00F737C2">
              <w:rPr>
                <w:rFonts w:eastAsia="SimSun"/>
                <w:sz w:val="18"/>
                <w:szCs w:val="18"/>
              </w:rPr>
              <w:t>Nine</w:t>
            </w:r>
          </w:p>
        </w:tc>
        <w:tc>
          <w:tcPr>
            <w:tcW w:w="1134" w:type="dxa"/>
            <w:tcBorders>
              <w:top w:val="single" w:sz="4" w:space="0" w:color="auto"/>
              <w:left w:val="single" w:sz="4" w:space="0" w:color="auto"/>
              <w:bottom w:val="single" w:sz="4" w:space="0" w:color="auto"/>
              <w:right w:val="single" w:sz="4" w:space="0" w:color="auto"/>
            </w:tcBorders>
            <w:hideMark/>
          </w:tcPr>
          <w:p w:rsidR="00F737C2" w:rsidRPr="00F737C2" w:rsidRDefault="00F737C2" w:rsidP="005E09F4">
            <w:pPr>
              <w:spacing w:before="80" w:after="80"/>
              <w:jc w:val="center"/>
              <w:rPr>
                <w:rFonts w:eastAsia="SimSun"/>
                <w:sz w:val="18"/>
                <w:szCs w:val="18"/>
              </w:rPr>
            </w:pPr>
            <w:r w:rsidRPr="00F737C2">
              <w:rPr>
                <w:rFonts w:eastAsia="SimSun"/>
                <w:sz w:val="18"/>
                <w:szCs w:val="18"/>
              </w:rPr>
              <w:t>Nine</w:t>
            </w:r>
          </w:p>
        </w:tc>
        <w:tc>
          <w:tcPr>
            <w:tcW w:w="2556" w:type="dxa"/>
            <w:tcBorders>
              <w:top w:val="single" w:sz="4" w:space="0" w:color="auto"/>
              <w:left w:val="single" w:sz="4" w:space="0" w:color="auto"/>
              <w:bottom w:val="single" w:sz="4" w:space="0" w:color="auto"/>
              <w:right w:val="single" w:sz="4" w:space="0" w:color="auto"/>
            </w:tcBorders>
            <w:hideMark/>
          </w:tcPr>
          <w:p w:rsidR="00F737C2" w:rsidRPr="00F737C2" w:rsidRDefault="00F737C2" w:rsidP="00F737C2">
            <w:pPr>
              <w:spacing w:before="80" w:after="80"/>
              <w:jc w:val="left"/>
              <w:rPr>
                <w:rFonts w:eastAsia="SimSun"/>
                <w:sz w:val="18"/>
                <w:szCs w:val="18"/>
              </w:rPr>
            </w:pPr>
            <w:r w:rsidRPr="00F737C2">
              <w:rPr>
                <w:rFonts w:eastAsia="SimSun"/>
                <w:sz w:val="18"/>
                <w:szCs w:val="18"/>
              </w:rPr>
              <w:t>Non-geographic number for m</w:t>
            </w:r>
            <w:r w:rsidRPr="00F737C2">
              <w:rPr>
                <w:rFonts w:eastAsia="SimSun"/>
                <w:sz w:val="18"/>
                <w:szCs w:val="18"/>
              </w:rPr>
              <w:t>o</w:t>
            </w:r>
            <w:r w:rsidRPr="00F737C2">
              <w:rPr>
                <w:rFonts w:eastAsia="SimSun"/>
                <w:sz w:val="18"/>
                <w:szCs w:val="18"/>
              </w:rPr>
              <w:t>bile services</w:t>
            </w:r>
          </w:p>
        </w:tc>
        <w:tc>
          <w:tcPr>
            <w:tcW w:w="1987" w:type="dxa"/>
            <w:tcBorders>
              <w:top w:val="single" w:sz="4" w:space="0" w:color="auto"/>
              <w:left w:val="single" w:sz="4" w:space="0" w:color="auto"/>
              <w:bottom w:val="single" w:sz="4" w:space="0" w:color="auto"/>
              <w:right w:val="single" w:sz="4" w:space="0" w:color="auto"/>
            </w:tcBorders>
            <w:hideMark/>
          </w:tcPr>
          <w:p w:rsidR="00F737C2" w:rsidRPr="00F737C2" w:rsidRDefault="00F737C2" w:rsidP="00F737C2">
            <w:pPr>
              <w:spacing w:before="80" w:after="80"/>
              <w:jc w:val="left"/>
              <w:rPr>
                <w:rFonts w:eastAsia="SimSun"/>
                <w:sz w:val="18"/>
                <w:szCs w:val="18"/>
              </w:rPr>
            </w:pPr>
            <w:r w:rsidRPr="00F737C2">
              <w:rPr>
                <w:rFonts w:eastAsia="SimSun"/>
                <w:bCs/>
                <w:sz w:val="18"/>
                <w:szCs w:val="18"/>
                <w:lang w:val="en-US"/>
              </w:rPr>
              <w:t>Digital mobile (GSM) telephony services ; NDC assigned to MTN</w:t>
            </w:r>
          </w:p>
        </w:tc>
      </w:tr>
      <w:tr w:rsidR="00F737C2" w:rsidRPr="00F737C2" w:rsidTr="00F737C2">
        <w:trPr>
          <w:jc w:val="center"/>
        </w:trPr>
        <w:tc>
          <w:tcPr>
            <w:tcW w:w="1985" w:type="dxa"/>
            <w:tcBorders>
              <w:top w:val="single" w:sz="4" w:space="0" w:color="auto"/>
              <w:left w:val="single" w:sz="4" w:space="0" w:color="auto"/>
              <w:bottom w:val="single" w:sz="4" w:space="0" w:color="auto"/>
              <w:right w:val="single" w:sz="4" w:space="0" w:color="auto"/>
            </w:tcBorders>
            <w:hideMark/>
          </w:tcPr>
          <w:p w:rsidR="00F737C2" w:rsidRPr="00F737C2" w:rsidRDefault="00F737C2" w:rsidP="00F737C2">
            <w:pPr>
              <w:spacing w:before="80" w:after="80"/>
              <w:jc w:val="left"/>
              <w:rPr>
                <w:rFonts w:eastAsia="SimSun"/>
                <w:sz w:val="18"/>
                <w:szCs w:val="18"/>
              </w:rPr>
            </w:pPr>
            <w:r w:rsidRPr="00F737C2">
              <w:rPr>
                <w:rFonts w:eastAsia="SimSun"/>
                <w:sz w:val="18"/>
                <w:szCs w:val="18"/>
              </w:rPr>
              <w:t>255 (NDC)</w:t>
            </w:r>
            <w:r w:rsidRPr="00F737C2">
              <w:rPr>
                <w:rFonts w:eastAsia="SimSun"/>
                <w:sz w:val="18"/>
                <w:szCs w:val="18"/>
              </w:rPr>
              <w:br/>
              <w:t>(25 5XX XXXX)</w:t>
            </w:r>
          </w:p>
        </w:tc>
        <w:tc>
          <w:tcPr>
            <w:tcW w:w="1134" w:type="dxa"/>
            <w:tcBorders>
              <w:top w:val="single" w:sz="4" w:space="0" w:color="auto"/>
              <w:left w:val="single" w:sz="4" w:space="0" w:color="auto"/>
              <w:bottom w:val="single" w:sz="4" w:space="0" w:color="auto"/>
              <w:right w:val="single" w:sz="4" w:space="0" w:color="auto"/>
            </w:tcBorders>
            <w:hideMark/>
          </w:tcPr>
          <w:p w:rsidR="00F737C2" w:rsidRPr="00F737C2" w:rsidRDefault="00F737C2" w:rsidP="005E09F4">
            <w:pPr>
              <w:spacing w:before="80" w:after="80"/>
              <w:jc w:val="center"/>
              <w:rPr>
                <w:rFonts w:eastAsia="SimSun"/>
                <w:sz w:val="18"/>
                <w:szCs w:val="18"/>
              </w:rPr>
            </w:pPr>
            <w:r w:rsidRPr="00F737C2">
              <w:rPr>
                <w:rFonts w:eastAsia="SimSun"/>
                <w:sz w:val="18"/>
                <w:szCs w:val="18"/>
              </w:rPr>
              <w:t>Nine</w:t>
            </w:r>
          </w:p>
        </w:tc>
        <w:tc>
          <w:tcPr>
            <w:tcW w:w="1134" w:type="dxa"/>
            <w:tcBorders>
              <w:top w:val="single" w:sz="4" w:space="0" w:color="auto"/>
              <w:left w:val="single" w:sz="4" w:space="0" w:color="auto"/>
              <w:bottom w:val="single" w:sz="4" w:space="0" w:color="auto"/>
              <w:right w:val="single" w:sz="4" w:space="0" w:color="auto"/>
            </w:tcBorders>
            <w:hideMark/>
          </w:tcPr>
          <w:p w:rsidR="00F737C2" w:rsidRPr="00F737C2" w:rsidRDefault="00F737C2" w:rsidP="005E09F4">
            <w:pPr>
              <w:spacing w:before="80" w:after="80"/>
              <w:jc w:val="center"/>
              <w:rPr>
                <w:rFonts w:eastAsia="SimSun"/>
                <w:sz w:val="18"/>
                <w:szCs w:val="18"/>
              </w:rPr>
            </w:pPr>
            <w:r w:rsidRPr="00F737C2">
              <w:rPr>
                <w:rFonts w:eastAsia="SimSun"/>
                <w:sz w:val="18"/>
                <w:szCs w:val="18"/>
              </w:rPr>
              <w:t>Nine</w:t>
            </w:r>
          </w:p>
        </w:tc>
        <w:tc>
          <w:tcPr>
            <w:tcW w:w="2556" w:type="dxa"/>
            <w:tcBorders>
              <w:top w:val="single" w:sz="4" w:space="0" w:color="auto"/>
              <w:left w:val="single" w:sz="4" w:space="0" w:color="auto"/>
              <w:bottom w:val="single" w:sz="4" w:space="0" w:color="auto"/>
              <w:right w:val="single" w:sz="4" w:space="0" w:color="auto"/>
            </w:tcBorders>
            <w:hideMark/>
          </w:tcPr>
          <w:p w:rsidR="00F737C2" w:rsidRPr="00F737C2" w:rsidRDefault="00F737C2" w:rsidP="00F737C2">
            <w:pPr>
              <w:spacing w:before="80" w:after="80"/>
              <w:jc w:val="left"/>
              <w:rPr>
                <w:rFonts w:eastAsia="SimSun"/>
                <w:sz w:val="18"/>
                <w:szCs w:val="18"/>
              </w:rPr>
            </w:pPr>
            <w:r w:rsidRPr="00F737C2">
              <w:rPr>
                <w:rFonts w:eastAsia="SimSun"/>
                <w:sz w:val="18"/>
                <w:szCs w:val="18"/>
              </w:rPr>
              <w:t>Non-geographic number  for on-net data services (Broadband Wireless Access)</w:t>
            </w:r>
          </w:p>
        </w:tc>
        <w:tc>
          <w:tcPr>
            <w:tcW w:w="1987" w:type="dxa"/>
            <w:tcBorders>
              <w:top w:val="single" w:sz="4" w:space="0" w:color="auto"/>
              <w:left w:val="single" w:sz="4" w:space="0" w:color="auto"/>
              <w:bottom w:val="single" w:sz="4" w:space="0" w:color="auto"/>
              <w:right w:val="single" w:sz="4" w:space="0" w:color="auto"/>
            </w:tcBorders>
            <w:hideMark/>
          </w:tcPr>
          <w:p w:rsidR="00F737C2" w:rsidRPr="00F737C2" w:rsidRDefault="00F737C2" w:rsidP="00F737C2">
            <w:pPr>
              <w:spacing w:before="80" w:after="80"/>
              <w:jc w:val="left"/>
              <w:rPr>
                <w:rFonts w:eastAsia="SimSun"/>
                <w:sz w:val="18"/>
                <w:szCs w:val="18"/>
              </w:rPr>
            </w:pPr>
            <w:r w:rsidRPr="00F737C2">
              <w:rPr>
                <w:rFonts w:eastAsia="SimSun"/>
                <w:sz w:val="18"/>
                <w:szCs w:val="18"/>
              </w:rPr>
              <w:t>NDC assigned to Surfline Communications Ltd.</w:t>
            </w:r>
          </w:p>
        </w:tc>
      </w:tr>
    </w:tbl>
    <w:p w:rsidR="00F737C2" w:rsidRDefault="00F737C2" w:rsidP="00F737C2">
      <w:pPr>
        <w:rPr>
          <w:rFonts w:eastAsia="SimSun"/>
          <w:lang w:val="en-US"/>
        </w:rPr>
      </w:pPr>
    </w:p>
    <w:p w:rsidR="005E09F4" w:rsidRDefault="005E09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F737C2" w:rsidRPr="00F737C2" w:rsidRDefault="00F737C2" w:rsidP="00F737C2">
      <w:pPr>
        <w:ind w:left="567" w:hanging="567"/>
        <w:jc w:val="left"/>
        <w:rPr>
          <w:rFonts w:eastAsia="SimSun"/>
          <w:lang w:val="en-US"/>
        </w:rPr>
      </w:pPr>
      <w:r w:rsidRPr="00F737C2">
        <w:rPr>
          <w:rFonts w:eastAsia="SimSun"/>
          <w:lang w:val="en-US"/>
        </w:rPr>
        <w:lastRenderedPageBreak/>
        <w:t>Contact:</w:t>
      </w:r>
    </w:p>
    <w:p w:rsidR="00F737C2" w:rsidRPr="00F737C2" w:rsidRDefault="00F737C2" w:rsidP="00F737C2">
      <w:pPr>
        <w:ind w:left="567" w:hanging="567"/>
        <w:jc w:val="left"/>
        <w:rPr>
          <w:lang w:val="en-US"/>
        </w:rPr>
      </w:pPr>
      <w:r w:rsidRPr="00F737C2">
        <w:rPr>
          <w:rFonts w:eastAsia="SimSun"/>
          <w:lang w:val="en-US"/>
        </w:rPr>
        <w:tab/>
        <w:t>National Communications Authority (NCA)</w:t>
      </w:r>
      <w:r w:rsidRPr="00F737C2">
        <w:rPr>
          <w:rFonts w:eastAsia="SimSun"/>
          <w:lang w:val="en-US"/>
        </w:rPr>
        <w:br/>
        <w:t>First Rangoon Close</w:t>
      </w:r>
      <w:r w:rsidRPr="00F737C2">
        <w:rPr>
          <w:rFonts w:eastAsia="SimSun"/>
          <w:lang w:val="en-US"/>
        </w:rPr>
        <w:br/>
        <w:t>P.O. Box CT1568 Cantonments</w:t>
      </w:r>
      <w:r w:rsidRPr="00F737C2">
        <w:rPr>
          <w:rFonts w:eastAsia="SimSun"/>
          <w:lang w:val="en-US"/>
        </w:rPr>
        <w:br/>
        <w:t>ACCRA</w:t>
      </w:r>
      <w:r w:rsidRPr="00F737C2">
        <w:rPr>
          <w:rFonts w:eastAsia="SimSun"/>
          <w:lang w:val="en-US"/>
        </w:rPr>
        <w:br/>
        <w:t xml:space="preserve">Ghana </w:t>
      </w:r>
      <w:r w:rsidRPr="00F737C2">
        <w:rPr>
          <w:rFonts w:eastAsia="SimSun"/>
          <w:lang w:val="en-US"/>
        </w:rPr>
        <w:br/>
        <w:t>Tel:</w:t>
      </w:r>
      <w:r w:rsidRPr="00F737C2">
        <w:rPr>
          <w:rFonts w:eastAsia="SimSun"/>
          <w:lang w:val="en-US"/>
        </w:rPr>
        <w:tab/>
        <w:t>+233 302 776 621</w:t>
      </w:r>
      <w:r w:rsidRPr="00F737C2">
        <w:rPr>
          <w:rFonts w:eastAsia="SimSun"/>
          <w:lang w:val="en-US"/>
        </w:rPr>
        <w:br/>
        <w:t>Fax:</w:t>
      </w:r>
      <w:r w:rsidRPr="00F737C2">
        <w:rPr>
          <w:rFonts w:eastAsia="SimSun"/>
          <w:lang w:val="en-US"/>
        </w:rPr>
        <w:tab/>
        <w:t>+233 302 763 449</w:t>
      </w:r>
      <w:r w:rsidRPr="00F737C2">
        <w:rPr>
          <w:rFonts w:eastAsia="SimSun"/>
          <w:lang w:val="en-US"/>
        </w:rPr>
        <w:br/>
      </w:r>
      <w:r w:rsidRPr="00F737C2">
        <w:rPr>
          <w:lang w:val="en-US"/>
        </w:rPr>
        <w:t>E-mail:</w:t>
      </w:r>
      <w:r w:rsidRPr="00F737C2">
        <w:rPr>
          <w:lang w:val="en-US"/>
        </w:rPr>
        <w:tab/>
      </w:r>
      <w:hyperlink r:id="rId15" w:history="1">
        <w:r w:rsidRPr="00F737C2">
          <w:rPr>
            <w:lang w:val="en-US"/>
          </w:rPr>
          <w:t>info@nca.com.gh</w:t>
        </w:r>
      </w:hyperlink>
      <w:r w:rsidRPr="00F737C2">
        <w:rPr>
          <w:lang w:val="en-US"/>
        </w:rPr>
        <w:br/>
        <w:t>URL:</w:t>
      </w:r>
      <w:r w:rsidRPr="00F737C2">
        <w:rPr>
          <w:lang w:val="en-US"/>
        </w:rPr>
        <w:tab/>
      </w:r>
      <w:hyperlink r:id="rId16" w:history="1">
        <w:r w:rsidRPr="00F737C2">
          <w:rPr>
            <w:lang w:val="en-US"/>
          </w:rPr>
          <w:t>www.nca.org.gh</w:t>
        </w:r>
      </w:hyperlink>
    </w:p>
    <w:p w:rsidR="00F737C2" w:rsidRPr="00F737C2" w:rsidRDefault="00F737C2" w:rsidP="00F737C2">
      <w:pPr>
        <w:spacing w:before="240"/>
        <w:ind w:left="567" w:hanging="567"/>
        <w:jc w:val="left"/>
        <w:rPr>
          <w:rFonts w:eastAsia="SimSun"/>
          <w:b/>
          <w:bCs/>
          <w:lang w:val="en-US"/>
        </w:rPr>
      </w:pPr>
      <w:r w:rsidRPr="00F737C2">
        <w:rPr>
          <w:rFonts w:eastAsia="SimSun"/>
          <w:b/>
          <w:bCs/>
          <w:lang w:val="en-US"/>
        </w:rPr>
        <w:t>Mozambique</w:t>
      </w:r>
      <w:r w:rsidR="00591E92">
        <w:rPr>
          <w:rFonts w:eastAsia="SimSun"/>
          <w:b/>
          <w:bCs/>
          <w:lang w:val="en-US"/>
        </w:rPr>
        <w:fldChar w:fldCharType="begin"/>
      </w:r>
      <w:r>
        <w:instrText xml:space="preserve"> TC "</w:instrText>
      </w:r>
      <w:bookmarkStart w:id="517" w:name="_Toc383182307"/>
      <w:r w:rsidRPr="00990D1A">
        <w:rPr>
          <w:rFonts w:eastAsia="SimSun"/>
          <w:b/>
          <w:bCs/>
          <w:lang w:val="en-US"/>
        </w:rPr>
        <w:instrText>Mozambique</w:instrText>
      </w:r>
      <w:bookmarkEnd w:id="517"/>
      <w:r>
        <w:instrText xml:space="preserve">" \f C \l "1" </w:instrText>
      </w:r>
      <w:r w:rsidR="00591E92">
        <w:rPr>
          <w:rFonts w:eastAsia="SimSun"/>
          <w:b/>
          <w:bCs/>
          <w:lang w:val="en-US"/>
        </w:rPr>
        <w:fldChar w:fldCharType="end"/>
      </w:r>
      <w:r w:rsidRPr="00F737C2">
        <w:rPr>
          <w:rFonts w:eastAsia="SimSun"/>
          <w:b/>
          <w:bCs/>
          <w:lang w:val="en-US"/>
        </w:rPr>
        <w:t xml:space="preserve"> (country code +258)</w:t>
      </w:r>
    </w:p>
    <w:p w:rsidR="00F737C2" w:rsidRPr="00F737C2" w:rsidRDefault="00F737C2" w:rsidP="00F737C2">
      <w:pPr>
        <w:spacing w:before="0"/>
        <w:rPr>
          <w:rFonts w:eastAsia="SimSun"/>
          <w:lang w:val="en-US"/>
        </w:rPr>
      </w:pPr>
      <w:r w:rsidRPr="00F737C2">
        <w:rPr>
          <w:rFonts w:eastAsia="SimSun"/>
          <w:lang w:val="en-US"/>
        </w:rPr>
        <w:t>Communication of 5.III.2014:</w:t>
      </w:r>
    </w:p>
    <w:p w:rsidR="00F737C2" w:rsidRPr="00F737C2" w:rsidRDefault="00F737C2" w:rsidP="00F737C2">
      <w:pPr>
        <w:jc w:val="left"/>
        <w:rPr>
          <w:rFonts w:eastAsia="SimSun"/>
          <w:lang w:val="en-US"/>
        </w:rPr>
      </w:pPr>
      <w:r w:rsidRPr="00F737C2">
        <w:rPr>
          <w:rFonts w:eastAsia="SimSun"/>
          <w:lang w:val="en-US"/>
        </w:rPr>
        <w:t xml:space="preserve">The </w:t>
      </w:r>
      <w:r w:rsidRPr="00F737C2">
        <w:rPr>
          <w:rFonts w:eastAsia="SimSun"/>
          <w:i/>
          <w:iCs/>
          <w:lang w:val="en-US"/>
        </w:rPr>
        <w:t>Instituto Nacional das Comunicações de Moçambique (INCM)</w:t>
      </w:r>
      <w:r w:rsidRPr="00F737C2">
        <w:rPr>
          <w:rFonts w:eastAsia="SimSun"/>
          <w:lang w:val="en-US"/>
        </w:rPr>
        <w:t>, Maputo</w:t>
      </w:r>
      <w:r w:rsidR="00591E92">
        <w:rPr>
          <w:rFonts w:eastAsia="SimSun"/>
          <w:lang w:val="en-US"/>
        </w:rPr>
        <w:fldChar w:fldCharType="begin"/>
      </w:r>
      <w:r>
        <w:instrText xml:space="preserve"> TC "</w:instrText>
      </w:r>
      <w:bookmarkStart w:id="518" w:name="_Toc383182308"/>
      <w:r w:rsidRPr="00717865">
        <w:rPr>
          <w:rFonts w:eastAsia="SimSun"/>
          <w:i/>
          <w:iCs/>
          <w:lang w:val="en-US"/>
        </w:rPr>
        <w:instrText>Instituto Nacional das Comunicações de Moçambique (INCM)</w:instrText>
      </w:r>
      <w:r w:rsidRPr="00717865">
        <w:rPr>
          <w:rFonts w:eastAsia="SimSun"/>
          <w:lang w:val="en-US"/>
        </w:rPr>
        <w:instrText>, Maputo</w:instrText>
      </w:r>
      <w:bookmarkEnd w:id="518"/>
      <w:r>
        <w:instrText xml:space="preserve">" \f C \l "1" </w:instrText>
      </w:r>
      <w:r w:rsidR="00591E92">
        <w:rPr>
          <w:rFonts w:eastAsia="SimSun"/>
          <w:lang w:val="en-US"/>
        </w:rPr>
        <w:fldChar w:fldCharType="end"/>
      </w:r>
      <w:r w:rsidRPr="00F737C2">
        <w:rPr>
          <w:rFonts w:eastAsia="SimSun"/>
          <w:lang w:val="en-US"/>
        </w:rPr>
        <w:t>, announces the additional allocation of code nu</w:t>
      </w:r>
      <w:r w:rsidRPr="00F737C2">
        <w:rPr>
          <w:rFonts w:eastAsia="SimSun"/>
          <w:lang w:val="en-US"/>
        </w:rPr>
        <w:t>m</w:t>
      </w:r>
      <w:r w:rsidRPr="00F737C2">
        <w:rPr>
          <w:rFonts w:eastAsia="SimSun"/>
          <w:lang w:val="en-US"/>
        </w:rPr>
        <w:t>bers, for non-geographical number to its National Numbering Plan (country code +258 – Mozambique), for the following Mobile Network Operators :</w:t>
      </w:r>
    </w:p>
    <w:p w:rsidR="00F737C2" w:rsidRPr="00F737C2" w:rsidRDefault="00F737C2" w:rsidP="00F737C2">
      <w:pPr>
        <w:rPr>
          <w:rFonts w:eastAsia="SimSun"/>
          <w:lang w:val="en-US"/>
        </w:rPr>
      </w:pPr>
      <w:r>
        <w:rPr>
          <w:rFonts w:eastAsia="SimSun"/>
          <w:lang w:val="en-US"/>
        </w:rPr>
        <w:t>–</w:t>
      </w:r>
      <w:r>
        <w:rPr>
          <w:rFonts w:eastAsia="SimSun"/>
          <w:lang w:val="en-US"/>
        </w:rPr>
        <w:tab/>
      </w:r>
      <w:r w:rsidRPr="00F737C2">
        <w:rPr>
          <w:rFonts w:eastAsia="SimSun"/>
          <w:lang w:val="en-US"/>
        </w:rPr>
        <w:t>Mcel, S.A. added 83</w:t>
      </w:r>
    </w:p>
    <w:p w:rsidR="00F737C2" w:rsidRPr="00F737C2" w:rsidRDefault="00F737C2" w:rsidP="00F737C2">
      <w:pPr>
        <w:rPr>
          <w:rFonts w:eastAsia="SimSun"/>
          <w:lang w:val="en-US"/>
        </w:rPr>
      </w:pPr>
      <w:r>
        <w:rPr>
          <w:rFonts w:eastAsia="SimSun"/>
          <w:lang w:val="en-US"/>
        </w:rPr>
        <w:t>–</w:t>
      </w:r>
      <w:r>
        <w:rPr>
          <w:rFonts w:eastAsia="SimSun"/>
          <w:lang w:val="en-US"/>
        </w:rPr>
        <w:tab/>
      </w:r>
      <w:r w:rsidRPr="00F737C2">
        <w:rPr>
          <w:rFonts w:eastAsia="SimSun"/>
          <w:lang w:val="en-US"/>
        </w:rPr>
        <w:t>Movitel, S.A. added 87</w:t>
      </w:r>
    </w:p>
    <w:p w:rsidR="00F737C2" w:rsidRPr="00DA7270" w:rsidRDefault="00F737C2" w:rsidP="00F737C2">
      <w:pPr>
        <w:rPr>
          <w:rFonts w:eastAsia="SimSun"/>
          <w:lang w:val="es-ES"/>
        </w:rPr>
      </w:pPr>
      <w:r w:rsidRPr="00DA7270">
        <w:rPr>
          <w:rFonts w:eastAsia="SimSun"/>
          <w:lang w:val="es-ES"/>
        </w:rPr>
        <w:t>Contact:</w:t>
      </w:r>
    </w:p>
    <w:p w:rsidR="00F737C2" w:rsidRPr="00DA7270" w:rsidRDefault="00C5651B" w:rsidP="00C5651B">
      <w:pPr>
        <w:ind w:left="567" w:hanging="567"/>
        <w:jc w:val="left"/>
        <w:rPr>
          <w:rFonts w:eastAsia="SimSun"/>
          <w:lang w:val="es-ES"/>
        </w:rPr>
      </w:pPr>
      <w:r>
        <w:rPr>
          <w:rFonts w:eastAsia="SimSun"/>
          <w:lang w:val="es-ES"/>
        </w:rPr>
        <w:tab/>
      </w:r>
      <w:r w:rsidR="00F737C2" w:rsidRPr="00F737C2">
        <w:rPr>
          <w:rFonts w:eastAsia="SimSun"/>
          <w:lang w:val="es-ES"/>
        </w:rPr>
        <w:t>Instituto Nacional das Comunicações de Moçambique (INCM)</w:t>
      </w:r>
      <w:r>
        <w:rPr>
          <w:rFonts w:eastAsia="SimSun"/>
          <w:lang w:val="es-ES"/>
        </w:rPr>
        <w:br/>
      </w:r>
      <w:r w:rsidR="00F737C2" w:rsidRPr="00F737C2">
        <w:rPr>
          <w:rFonts w:eastAsia="SimSun"/>
          <w:lang w:val="es-ES"/>
        </w:rPr>
        <w:t xml:space="preserve">Praça 16 de Junho n° 340, </w:t>
      </w:r>
      <w:r>
        <w:rPr>
          <w:rFonts w:eastAsia="SimSun"/>
          <w:lang w:val="es-ES"/>
        </w:rPr>
        <w:br/>
      </w:r>
      <w:r w:rsidR="00F737C2" w:rsidRPr="00F737C2">
        <w:rPr>
          <w:rFonts w:eastAsia="SimSun"/>
          <w:lang w:val="es-ES"/>
        </w:rPr>
        <w:t>Bairro da Malanga</w:t>
      </w:r>
      <w:r>
        <w:rPr>
          <w:rFonts w:eastAsia="SimSun"/>
          <w:lang w:val="es-ES"/>
        </w:rPr>
        <w:br/>
      </w:r>
      <w:r w:rsidR="00F737C2" w:rsidRPr="00F737C2">
        <w:rPr>
          <w:rFonts w:eastAsia="SimSun"/>
          <w:lang w:val="es-ES"/>
        </w:rPr>
        <w:t>Caixa postal 848</w:t>
      </w:r>
      <w:r>
        <w:rPr>
          <w:rFonts w:eastAsia="SimSun"/>
          <w:lang w:val="es-ES"/>
        </w:rPr>
        <w:br/>
      </w:r>
      <w:r w:rsidR="00F737C2" w:rsidRPr="00F737C2">
        <w:rPr>
          <w:rFonts w:eastAsia="SimSun"/>
          <w:lang w:val="es-ES"/>
        </w:rPr>
        <w:t xml:space="preserve">MAPUTO </w:t>
      </w:r>
      <w:r>
        <w:rPr>
          <w:rFonts w:eastAsia="SimSun"/>
          <w:lang w:val="es-ES"/>
        </w:rPr>
        <w:br/>
      </w:r>
      <w:r w:rsidR="00F737C2" w:rsidRPr="00F737C2">
        <w:rPr>
          <w:rFonts w:eastAsia="SimSun"/>
          <w:lang w:val="es-ES"/>
        </w:rPr>
        <w:t>Mozambique</w:t>
      </w:r>
      <w:r>
        <w:rPr>
          <w:rFonts w:eastAsia="SimSun"/>
          <w:lang w:val="es-ES"/>
        </w:rPr>
        <w:br/>
      </w:r>
      <w:r w:rsidR="00F737C2" w:rsidRPr="00F737C2">
        <w:rPr>
          <w:rFonts w:eastAsia="SimSun"/>
          <w:lang w:val="es-ES"/>
        </w:rPr>
        <w:t>Tel:</w:t>
      </w:r>
      <w:r w:rsidR="00F737C2" w:rsidRPr="00F737C2">
        <w:rPr>
          <w:rFonts w:eastAsia="SimSun"/>
          <w:lang w:val="es-ES"/>
        </w:rPr>
        <w:tab/>
        <w:t xml:space="preserve">+258 21 490131 </w:t>
      </w:r>
      <w:r>
        <w:rPr>
          <w:rFonts w:eastAsia="SimSun"/>
          <w:lang w:val="es-ES"/>
        </w:rPr>
        <w:br/>
      </w:r>
      <w:r w:rsidR="00F737C2" w:rsidRPr="00DA7270">
        <w:rPr>
          <w:rFonts w:eastAsia="SimSun"/>
          <w:lang w:val="es-ES"/>
        </w:rPr>
        <w:t>Fax:</w:t>
      </w:r>
      <w:r w:rsidR="00F737C2" w:rsidRPr="00DA7270">
        <w:rPr>
          <w:rFonts w:eastAsia="SimSun"/>
          <w:lang w:val="es-ES"/>
        </w:rPr>
        <w:tab/>
        <w:t>+258 21 494435/+258 21 492728</w:t>
      </w:r>
      <w:r w:rsidRPr="00DA7270">
        <w:rPr>
          <w:rFonts w:eastAsia="SimSun"/>
          <w:lang w:val="es-ES"/>
        </w:rPr>
        <w:br/>
      </w:r>
      <w:r w:rsidR="00F737C2" w:rsidRPr="00DA7270">
        <w:rPr>
          <w:rFonts w:eastAsia="SimSun"/>
          <w:lang w:val="es-ES"/>
        </w:rPr>
        <w:t>E-mail:</w:t>
      </w:r>
      <w:r w:rsidR="00F737C2" w:rsidRPr="00DA7270">
        <w:rPr>
          <w:rFonts w:eastAsia="SimSun"/>
          <w:lang w:val="es-ES"/>
        </w:rPr>
        <w:tab/>
        <w:t xml:space="preserve">info@incm.gov.mz </w:t>
      </w:r>
      <w:r w:rsidRPr="00DA7270">
        <w:rPr>
          <w:rFonts w:eastAsia="SimSun"/>
          <w:lang w:val="es-ES"/>
        </w:rPr>
        <w:br/>
      </w:r>
      <w:r w:rsidR="00F737C2" w:rsidRPr="00DA7270">
        <w:rPr>
          <w:rFonts w:eastAsia="SimSun"/>
          <w:lang w:val="es-ES"/>
        </w:rPr>
        <w:t>URL:</w:t>
      </w:r>
      <w:r w:rsidR="00F737C2" w:rsidRPr="00DA7270">
        <w:rPr>
          <w:rFonts w:eastAsia="SimSun"/>
          <w:lang w:val="es-ES"/>
        </w:rPr>
        <w:tab/>
        <w:t xml:space="preserve">www.incm.gov.mz </w:t>
      </w:r>
    </w:p>
    <w:p w:rsidR="00F737C2" w:rsidRPr="00F737C2" w:rsidRDefault="00F737C2" w:rsidP="00F737C2">
      <w:pPr>
        <w:ind w:left="567" w:hanging="567"/>
        <w:jc w:val="left"/>
        <w:rPr>
          <w:rFonts w:eastAsia="SimSun"/>
          <w:b/>
          <w:bCs/>
          <w:lang w:val="en-US"/>
        </w:rPr>
      </w:pPr>
      <w:r w:rsidRPr="00F737C2">
        <w:rPr>
          <w:rFonts w:eastAsia="SimSun"/>
          <w:b/>
          <w:bCs/>
          <w:lang w:val="en-US"/>
        </w:rPr>
        <w:t>Poland</w:t>
      </w:r>
      <w:r w:rsidR="00591E92">
        <w:rPr>
          <w:rFonts w:eastAsia="SimSun"/>
          <w:b/>
          <w:bCs/>
          <w:lang w:val="en-US"/>
        </w:rPr>
        <w:fldChar w:fldCharType="begin"/>
      </w:r>
      <w:r w:rsidR="00C5651B">
        <w:instrText xml:space="preserve"> TC "</w:instrText>
      </w:r>
      <w:bookmarkStart w:id="519" w:name="_Toc383182309"/>
      <w:r w:rsidR="00C5651B" w:rsidRPr="00397B3B">
        <w:rPr>
          <w:rFonts w:eastAsia="SimSun"/>
          <w:b/>
          <w:bCs/>
          <w:lang w:val="en-US"/>
        </w:rPr>
        <w:instrText>Poland</w:instrText>
      </w:r>
      <w:bookmarkEnd w:id="519"/>
      <w:r w:rsidR="00C5651B">
        <w:instrText xml:space="preserve">" \f C \l "1" </w:instrText>
      </w:r>
      <w:r w:rsidR="00591E92">
        <w:rPr>
          <w:rFonts w:eastAsia="SimSun"/>
          <w:b/>
          <w:bCs/>
          <w:lang w:val="en-US"/>
        </w:rPr>
        <w:fldChar w:fldCharType="end"/>
      </w:r>
      <w:r w:rsidRPr="00F737C2">
        <w:rPr>
          <w:rFonts w:eastAsia="SimSun"/>
          <w:b/>
          <w:bCs/>
          <w:lang w:val="en-US"/>
        </w:rPr>
        <w:t xml:space="preserve"> (country code +48)</w:t>
      </w:r>
    </w:p>
    <w:p w:rsidR="00F737C2" w:rsidRPr="00F737C2" w:rsidRDefault="00F737C2" w:rsidP="00C5651B">
      <w:pPr>
        <w:spacing w:before="0"/>
        <w:ind w:left="567" w:hanging="567"/>
        <w:jc w:val="left"/>
        <w:rPr>
          <w:rFonts w:eastAsia="SimSun"/>
          <w:bCs/>
          <w:lang w:val="en-US"/>
        </w:rPr>
      </w:pPr>
      <w:r w:rsidRPr="00F737C2">
        <w:rPr>
          <w:rFonts w:eastAsia="SimSun"/>
          <w:bCs/>
          <w:lang w:val="en-US"/>
        </w:rPr>
        <w:t>Communication of 14.III.2014:</w:t>
      </w:r>
    </w:p>
    <w:p w:rsidR="00F737C2" w:rsidRPr="00F737C2" w:rsidRDefault="00F737C2" w:rsidP="00C5651B">
      <w:pPr>
        <w:jc w:val="left"/>
        <w:rPr>
          <w:rFonts w:eastAsia="SimSun"/>
          <w:lang w:val="en-US"/>
        </w:rPr>
      </w:pPr>
      <w:r w:rsidRPr="00F737C2">
        <w:rPr>
          <w:rFonts w:eastAsia="SimSun"/>
          <w:lang w:val="en-US"/>
        </w:rPr>
        <w:t>The</w:t>
      </w:r>
      <w:r w:rsidRPr="00F737C2">
        <w:rPr>
          <w:rFonts w:eastAsia="SimSun"/>
          <w:i/>
          <w:lang w:val="en-US"/>
        </w:rPr>
        <w:t xml:space="preserve"> </w:t>
      </w:r>
      <w:r w:rsidRPr="00F737C2">
        <w:rPr>
          <w:rFonts w:eastAsia="SimSun"/>
          <w:i/>
          <w:iCs/>
          <w:lang w:val="en-US"/>
        </w:rPr>
        <w:t>Ministry of Administration and Digitization</w:t>
      </w:r>
      <w:r w:rsidRPr="00F737C2">
        <w:rPr>
          <w:rFonts w:eastAsia="SimSun"/>
          <w:lang w:val="en-US"/>
        </w:rPr>
        <w:t>, Warsaw</w:t>
      </w:r>
      <w:r w:rsidR="00591E92">
        <w:rPr>
          <w:rFonts w:eastAsia="SimSun"/>
          <w:lang w:val="en-US"/>
        </w:rPr>
        <w:fldChar w:fldCharType="begin"/>
      </w:r>
      <w:r w:rsidR="00C5651B">
        <w:instrText xml:space="preserve"> TC "</w:instrText>
      </w:r>
      <w:bookmarkStart w:id="520" w:name="_Toc383182310"/>
      <w:r w:rsidR="00C5651B" w:rsidRPr="00EE7097">
        <w:rPr>
          <w:rFonts w:eastAsia="SimSun"/>
          <w:i/>
          <w:iCs/>
          <w:lang w:val="en-US"/>
        </w:rPr>
        <w:instrText>Ministry of Administration and Digitization</w:instrText>
      </w:r>
      <w:r w:rsidR="00C5651B" w:rsidRPr="00EE7097">
        <w:rPr>
          <w:rFonts w:eastAsia="SimSun"/>
          <w:lang w:val="en-US"/>
        </w:rPr>
        <w:instrText>, Wa</w:instrText>
      </w:r>
      <w:r w:rsidR="00C5651B" w:rsidRPr="00EE7097">
        <w:rPr>
          <w:rFonts w:eastAsia="SimSun"/>
          <w:lang w:val="en-US"/>
        </w:rPr>
        <w:instrText>r</w:instrText>
      </w:r>
      <w:r w:rsidR="00C5651B" w:rsidRPr="00EE7097">
        <w:rPr>
          <w:rFonts w:eastAsia="SimSun"/>
          <w:lang w:val="en-US"/>
        </w:rPr>
        <w:instrText>saw</w:instrText>
      </w:r>
      <w:bookmarkEnd w:id="520"/>
      <w:r w:rsidR="00C5651B">
        <w:instrText xml:space="preserve">" \f C \l "1" </w:instrText>
      </w:r>
      <w:r w:rsidR="00591E92">
        <w:rPr>
          <w:rFonts w:eastAsia="SimSun"/>
          <w:lang w:val="en-US"/>
        </w:rPr>
        <w:fldChar w:fldCharType="end"/>
      </w:r>
      <w:r w:rsidRPr="00F737C2">
        <w:rPr>
          <w:rFonts w:eastAsia="SimSun"/>
          <w:lang w:val="en-US"/>
        </w:rPr>
        <w:t xml:space="preserve">, announces the following telephone numbering plan for </w:t>
      </w:r>
      <w:smartTag w:uri="urn:schemas-microsoft-com:office:smarttags" w:element="country-region">
        <w:smartTag w:uri="urn:schemas-microsoft-com:office:smarttags" w:element="place">
          <w:r w:rsidRPr="00F737C2">
            <w:rPr>
              <w:rFonts w:eastAsia="SimSun"/>
              <w:lang w:val="en-US"/>
            </w:rPr>
            <w:t>Poland</w:t>
          </w:r>
        </w:smartTag>
      </w:smartTag>
      <w:r w:rsidRPr="00F737C2">
        <w:rPr>
          <w:rFonts w:eastAsia="SimSun"/>
          <w:lang w:val="en-US"/>
        </w:rPr>
        <w:t>:</w:t>
      </w:r>
    </w:p>
    <w:p w:rsidR="00F737C2" w:rsidRPr="00F737C2" w:rsidRDefault="00F737C2" w:rsidP="005E09F4">
      <w:pPr>
        <w:jc w:val="center"/>
        <w:rPr>
          <w:rFonts w:eastAsia="SimSun"/>
          <w:bCs/>
          <w:lang w:val="en-US"/>
        </w:rPr>
      </w:pPr>
      <w:r w:rsidRPr="00F737C2">
        <w:rPr>
          <w:rFonts w:eastAsia="SimSun"/>
          <w:bCs/>
          <w:lang w:val="en-US"/>
        </w:rPr>
        <w:t>Presentation of E.164 national numbering</w:t>
      </w:r>
      <w:r w:rsidR="005E09F4">
        <w:rPr>
          <w:rFonts w:eastAsia="SimSun"/>
          <w:bCs/>
          <w:lang w:val="en-US"/>
        </w:rPr>
        <w:t xml:space="preserve"> </w:t>
      </w:r>
      <w:r w:rsidRPr="00F737C2">
        <w:rPr>
          <w:rFonts w:eastAsia="SimSun"/>
          <w:bCs/>
          <w:lang w:val="en-US"/>
        </w:rPr>
        <w:t xml:space="preserve">for country code </w:t>
      </w:r>
      <w:r w:rsidR="005E09F4">
        <w:rPr>
          <w:rFonts w:eastAsia="SimSun"/>
          <w:bCs/>
          <w:lang w:val="en-US"/>
        </w:rPr>
        <w:t>+</w:t>
      </w:r>
      <w:r w:rsidRPr="00F737C2">
        <w:rPr>
          <w:rFonts w:eastAsia="SimSun"/>
          <w:bCs/>
          <w:lang w:val="en-US"/>
        </w:rPr>
        <w:t>48 (</w:t>
      </w:r>
      <w:smartTag w:uri="urn:schemas-microsoft-com:office:smarttags" w:element="country-region">
        <w:smartTag w:uri="urn:schemas-microsoft-com:office:smarttags" w:element="place">
          <w:r w:rsidRPr="00F737C2">
            <w:rPr>
              <w:rFonts w:eastAsia="SimSun"/>
              <w:bCs/>
              <w:lang w:val="en-US"/>
            </w:rPr>
            <w:t>Poland</w:t>
          </w:r>
        </w:smartTag>
      </w:smartTag>
      <w:r w:rsidRPr="00F737C2">
        <w:rPr>
          <w:rFonts w:eastAsia="SimSun"/>
          <w:bCs/>
          <w:lang w:val="en-US"/>
        </w:rPr>
        <w:t>)</w:t>
      </w:r>
    </w:p>
    <w:p w:rsidR="00F737C2" w:rsidRPr="00F737C2" w:rsidRDefault="00F737C2" w:rsidP="00F737C2">
      <w:pPr>
        <w:ind w:left="567" w:hanging="567"/>
        <w:jc w:val="left"/>
        <w:rPr>
          <w:rFonts w:eastAsia="SimSun"/>
          <w:lang w:val="en-US"/>
        </w:rPr>
      </w:pPr>
      <w:r w:rsidRPr="00F737C2">
        <w:rPr>
          <w:rFonts w:eastAsia="SimSun"/>
          <w:lang w:val="en-US"/>
        </w:rPr>
        <w:t>a)</w:t>
      </w:r>
      <w:r w:rsidRPr="00F737C2">
        <w:rPr>
          <w:rFonts w:eastAsia="SimSun"/>
          <w:lang w:val="en-US"/>
        </w:rPr>
        <w:tab/>
        <w:t>Overview:</w:t>
      </w:r>
    </w:p>
    <w:p w:rsidR="00F737C2" w:rsidRPr="00F737C2" w:rsidRDefault="00F737C2" w:rsidP="00C5651B">
      <w:pPr>
        <w:tabs>
          <w:tab w:val="clear" w:pos="5387"/>
          <w:tab w:val="clear" w:pos="5954"/>
          <w:tab w:val="left" w:pos="5656"/>
        </w:tabs>
        <w:ind w:left="567" w:hanging="567"/>
        <w:jc w:val="left"/>
        <w:rPr>
          <w:rFonts w:eastAsia="SimSun"/>
          <w:lang w:val="en-US"/>
        </w:rPr>
      </w:pPr>
      <w:r w:rsidRPr="00F737C2">
        <w:rPr>
          <w:rFonts w:eastAsia="SimSun"/>
          <w:lang w:val="en-US"/>
        </w:rPr>
        <w:tab/>
        <w:t xml:space="preserve">The minimum number length (excluding the country code) is: </w:t>
      </w:r>
      <w:r w:rsidRPr="00F737C2">
        <w:rPr>
          <w:rFonts w:eastAsia="SimSun"/>
          <w:lang w:val="en-US"/>
        </w:rPr>
        <w:tab/>
        <w:t>five (5) digits</w:t>
      </w:r>
    </w:p>
    <w:p w:rsidR="00F737C2" w:rsidRPr="00F737C2" w:rsidRDefault="00F737C2" w:rsidP="00C5651B">
      <w:pPr>
        <w:tabs>
          <w:tab w:val="clear" w:pos="5387"/>
          <w:tab w:val="clear" w:pos="5954"/>
          <w:tab w:val="left" w:pos="5656"/>
        </w:tabs>
        <w:ind w:left="567" w:hanging="567"/>
        <w:jc w:val="left"/>
        <w:rPr>
          <w:rFonts w:eastAsia="SimSun"/>
          <w:lang w:val="en-US"/>
        </w:rPr>
      </w:pPr>
      <w:r w:rsidRPr="00F737C2">
        <w:rPr>
          <w:rFonts w:eastAsia="SimSun"/>
          <w:lang w:val="en-US"/>
        </w:rPr>
        <w:tab/>
        <w:t xml:space="preserve">The maximum number length (excluding the country code) is: </w:t>
      </w:r>
      <w:r w:rsidRPr="00F737C2">
        <w:rPr>
          <w:rFonts w:eastAsia="SimSun"/>
          <w:lang w:val="en-US"/>
        </w:rPr>
        <w:tab/>
        <w:t>nine (9) digits</w:t>
      </w:r>
    </w:p>
    <w:p w:rsidR="00685DB5" w:rsidRDefault="00685D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F737C2" w:rsidRPr="00F737C2" w:rsidRDefault="00F737C2" w:rsidP="00F737C2">
      <w:pPr>
        <w:ind w:left="567" w:hanging="567"/>
        <w:jc w:val="left"/>
        <w:rPr>
          <w:rFonts w:eastAsia="SimSun"/>
          <w:lang w:val="en-US"/>
        </w:rPr>
      </w:pPr>
      <w:r w:rsidRPr="00F737C2">
        <w:rPr>
          <w:rFonts w:eastAsia="SimSun"/>
          <w:lang w:val="en-US"/>
        </w:rPr>
        <w:lastRenderedPageBreak/>
        <w:t>b)</w:t>
      </w:r>
      <w:r w:rsidRPr="00F737C2">
        <w:rPr>
          <w:rFonts w:eastAsia="SimSun"/>
          <w:lang w:val="en-US"/>
        </w:rPr>
        <w:tab/>
        <w:t>Detail of numbering scheme:</w:t>
      </w:r>
    </w:p>
    <w:p w:rsidR="00F737C2" w:rsidRPr="00F737C2" w:rsidRDefault="00F737C2" w:rsidP="00C5651B">
      <w:pPr>
        <w:rPr>
          <w:rFonts w:eastAsia="SimSun"/>
          <w:lang w:val="en-US"/>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76"/>
        <w:gridCol w:w="1042"/>
        <w:gridCol w:w="1106"/>
        <w:gridCol w:w="2643"/>
        <w:gridCol w:w="2689"/>
      </w:tblGrid>
      <w:tr w:rsidR="00F737C2" w:rsidRPr="00C5651B" w:rsidTr="000916C4">
        <w:trPr>
          <w:cantSplit/>
          <w:tblHeader/>
          <w:jc w:val="center"/>
        </w:trPr>
        <w:tc>
          <w:tcPr>
            <w:tcW w:w="9356" w:type="dxa"/>
            <w:gridSpan w:val="5"/>
            <w:tcBorders>
              <w:top w:val="nil"/>
              <w:left w:val="nil"/>
              <w:bottom w:val="nil"/>
              <w:right w:val="nil"/>
            </w:tcBorders>
          </w:tcPr>
          <w:p w:rsidR="00F737C2" w:rsidRPr="00C5651B" w:rsidRDefault="00F737C2" w:rsidP="00C5651B">
            <w:pPr>
              <w:spacing w:before="60" w:after="60"/>
              <w:jc w:val="left"/>
              <w:rPr>
                <w:rFonts w:asciiTheme="minorHAnsi" w:eastAsia="SimSun" w:hAnsiTheme="minorHAnsi"/>
                <w:b/>
                <w:sz w:val="18"/>
                <w:szCs w:val="18"/>
                <w:lang w:val="en-US"/>
              </w:rPr>
            </w:pPr>
          </w:p>
        </w:tc>
      </w:tr>
      <w:tr w:rsidR="00F737C2" w:rsidRPr="00C5651B" w:rsidTr="005E09F4">
        <w:trPr>
          <w:cantSplit/>
          <w:tblHeader/>
          <w:jc w:val="center"/>
        </w:trPr>
        <w:tc>
          <w:tcPr>
            <w:tcW w:w="1876" w:type="dxa"/>
            <w:tcBorders>
              <w:bottom w:val="nil"/>
            </w:tcBorders>
          </w:tcPr>
          <w:p w:rsidR="00F737C2" w:rsidRPr="00C5651B" w:rsidRDefault="00F737C2" w:rsidP="00C5651B">
            <w:pPr>
              <w:spacing w:before="60" w:after="60"/>
              <w:jc w:val="left"/>
              <w:rPr>
                <w:rFonts w:asciiTheme="minorHAnsi" w:eastAsia="SimSun" w:hAnsiTheme="minorHAnsi"/>
                <w:bCs/>
                <w:i/>
                <w:iCs/>
                <w:sz w:val="18"/>
                <w:szCs w:val="18"/>
                <w:lang w:val="en-US"/>
              </w:rPr>
            </w:pPr>
          </w:p>
        </w:tc>
        <w:tc>
          <w:tcPr>
            <w:tcW w:w="2148" w:type="dxa"/>
            <w:gridSpan w:val="2"/>
            <w:tcBorders>
              <w:bottom w:val="nil"/>
            </w:tcBorders>
          </w:tcPr>
          <w:p w:rsidR="00F737C2" w:rsidRPr="00C5651B" w:rsidRDefault="00F737C2" w:rsidP="00C5651B">
            <w:pPr>
              <w:spacing w:before="60" w:after="60"/>
              <w:jc w:val="left"/>
              <w:rPr>
                <w:rFonts w:asciiTheme="minorHAnsi" w:eastAsia="SimSun" w:hAnsiTheme="minorHAnsi"/>
                <w:bCs/>
                <w:i/>
                <w:iCs/>
                <w:sz w:val="18"/>
                <w:szCs w:val="18"/>
                <w:lang w:val="en-US"/>
              </w:rPr>
            </w:pPr>
          </w:p>
        </w:tc>
        <w:tc>
          <w:tcPr>
            <w:tcW w:w="2643" w:type="dxa"/>
            <w:tcBorders>
              <w:bottom w:val="nil"/>
            </w:tcBorders>
          </w:tcPr>
          <w:p w:rsidR="00F737C2" w:rsidRPr="00C5651B" w:rsidRDefault="00F737C2" w:rsidP="00C5651B">
            <w:pPr>
              <w:spacing w:before="60" w:after="60"/>
              <w:jc w:val="left"/>
              <w:rPr>
                <w:rFonts w:asciiTheme="minorHAnsi" w:eastAsia="SimSun" w:hAnsiTheme="minorHAnsi"/>
                <w:bCs/>
                <w:i/>
                <w:iCs/>
                <w:sz w:val="18"/>
                <w:szCs w:val="18"/>
                <w:lang w:val="en-US"/>
              </w:rPr>
            </w:pPr>
          </w:p>
        </w:tc>
        <w:tc>
          <w:tcPr>
            <w:tcW w:w="2689" w:type="dxa"/>
            <w:tcBorders>
              <w:bottom w:val="nil"/>
            </w:tcBorders>
          </w:tcPr>
          <w:p w:rsidR="00F737C2" w:rsidRPr="00C5651B" w:rsidRDefault="00F737C2" w:rsidP="00C5651B">
            <w:pPr>
              <w:spacing w:before="60" w:after="60"/>
              <w:jc w:val="left"/>
              <w:rPr>
                <w:rFonts w:asciiTheme="minorHAnsi" w:eastAsia="SimSun" w:hAnsiTheme="minorHAnsi"/>
                <w:bCs/>
                <w:i/>
                <w:iCs/>
                <w:sz w:val="18"/>
                <w:szCs w:val="18"/>
                <w:lang w:val="en-US"/>
              </w:rPr>
            </w:pPr>
          </w:p>
        </w:tc>
      </w:tr>
      <w:tr w:rsidR="00F737C2" w:rsidRPr="00C5651B" w:rsidTr="005E09F4">
        <w:trPr>
          <w:cantSplit/>
          <w:tblHeader/>
          <w:jc w:val="center"/>
        </w:trPr>
        <w:tc>
          <w:tcPr>
            <w:tcW w:w="1876" w:type="dxa"/>
            <w:vMerge w:val="restart"/>
            <w:tcBorders>
              <w:top w:val="nil"/>
            </w:tcBorders>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r w:rsidRPr="00C5651B">
              <w:rPr>
                <w:rFonts w:asciiTheme="minorHAnsi" w:eastAsia="SimSun" w:hAnsiTheme="minorHAnsi"/>
                <w:bCs/>
                <w:i/>
                <w:iCs/>
                <w:sz w:val="18"/>
                <w:szCs w:val="18"/>
                <w:lang w:val="en-US"/>
              </w:rPr>
              <w:t>NDC (National Dest</w:t>
            </w:r>
            <w:r w:rsidRPr="00C5651B">
              <w:rPr>
                <w:rFonts w:asciiTheme="minorHAnsi" w:eastAsia="SimSun" w:hAnsiTheme="minorHAnsi"/>
                <w:bCs/>
                <w:i/>
                <w:iCs/>
                <w:sz w:val="18"/>
                <w:szCs w:val="18"/>
                <w:lang w:val="en-US"/>
              </w:rPr>
              <w:t>i</w:t>
            </w:r>
            <w:r w:rsidRPr="00C5651B">
              <w:rPr>
                <w:rFonts w:asciiTheme="minorHAnsi" w:eastAsia="SimSun" w:hAnsiTheme="minorHAnsi"/>
                <w:bCs/>
                <w:i/>
                <w:iCs/>
                <w:sz w:val="18"/>
                <w:szCs w:val="18"/>
                <w:lang w:val="en-US"/>
              </w:rPr>
              <w:t>nation Code) or lea</w:t>
            </w:r>
            <w:r w:rsidRPr="00C5651B">
              <w:rPr>
                <w:rFonts w:asciiTheme="minorHAnsi" w:eastAsia="SimSun" w:hAnsiTheme="minorHAnsi"/>
                <w:bCs/>
                <w:i/>
                <w:iCs/>
                <w:sz w:val="18"/>
                <w:szCs w:val="18"/>
                <w:lang w:val="en-US"/>
              </w:rPr>
              <w:t>d</w:t>
            </w:r>
            <w:r w:rsidRPr="00C5651B">
              <w:rPr>
                <w:rFonts w:asciiTheme="minorHAnsi" w:eastAsia="SimSun" w:hAnsiTheme="minorHAnsi"/>
                <w:bCs/>
                <w:i/>
                <w:iCs/>
                <w:sz w:val="18"/>
                <w:szCs w:val="18"/>
                <w:lang w:val="en-US"/>
              </w:rPr>
              <w:t>ing digits of N(S)N (National Significant Number)</w:t>
            </w:r>
          </w:p>
        </w:tc>
        <w:tc>
          <w:tcPr>
            <w:tcW w:w="2148" w:type="dxa"/>
            <w:gridSpan w:val="2"/>
            <w:tcBorders>
              <w:top w:val="nil"/>
            </w:tcBorders>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r w:rsidRPr="00C5651B">
              <w:rPr>
                <w:rFonts w:asciiTheme="minorHAnsi" w:eastAsia="SimSun" w:hAnsiTheme="minorHAnsi"/>
                <w:bCs/>
                <w:i/>
                <w:iCs/>
                <w:sz w:val="18"/>
                <w:szCs w:val="18"/>
                <w:lang w:val="en-US"/>
              </w:rPr>
              <w:t>N(S)N number length</w:t>
            </w:r>
          </w:p>
        </w:tc>
        <w:tc>
          <w:tcPr>
            <w:tcW w:w="2643" w:type="dxa"/>
            <w:vMerge w:val="restart"/>
            <w:tcBorders>
              <w:top w:val="nil"/>
            </w:tcBorders>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r w:rsidRPr="00C5651B">
              <w:rPr>
                <w:rFonts w:asciiTheme="minorHAnsi" w:eastAsia="SimSun" w:hAnsiTheme="minorHAnsi"/>
                <w:bCs/>
                <w:i/>
                <w:iCs/>
                <w:sz w:val="18"/>
                <w:szCs w:val="18"/>
                <w:lang w:val="en-US"/>
              </w:rPr>
              <w:t>Usage of E.164 number</w:t>
            </w:r>
          </w:p>
        </w:tc>
        <w:tc>
          <w:tcPr>
            <w:tcW w:w="2689" w:type="dxa"/>
            <w:vMerge w:val="restart"/>
            <w:tcBorders>
              <w:top w:val="nil"/>
            </w:tcBorders>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r w:rsidRPr="00C5651B">
              <w:rPr>
                <w:rFonts w:asciiTheme="minorHAnsi" w:eastAsia="SimSun" w:hAnsiTheme="minorHAnsi"/>
                <w:bCs/>
                <w:i/>
                <w:iCs/>
                <w:sz w:val="18"/>
                <w:szCs w:val="18"/>
                <w:lang w:val="en-US"/>
              </w:rPr>
              <w:t>Additional information</w:t>
            </w:r>
          </w:p>
        </w:tc>
      </w:tr>
      <w:tr w:rsidR="00F737C2" w:rsidRPr="00C5651B" w:rsidTr="005E09F4">
        <w:trPr>
          <w:cantSplit/>
          <w:tblHeader/>
          <w:jc w:val="center"/>
        </w:trPr>
        <w:tc>
          <w:tcPr>
            <w:tcW w:w="1876" w:type="dxa"/>
            <w:vMerge/>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p>
        </w:tc>
        <w:tc>
          <w:tcPr>
            <w:tcW w:w="1042" w:type="dxa"/>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r w:rsidRPr="00C5651B">
              <w:rPr>
                <w:rFonts w:asciiTheme="minorHAnsi" w:eastAsia="SimSun" w:hAnsiTheme="minorHAnsi"/>
                <w:bCs/>
                <w:i/>
                <w:iCs/>
                <w:sz w:val="18"/>
                <w:szCs w:val="18"/>
                <w:lang w:val="en-US"/>
              </w:rPr>
              <w:t>Maximum length</w:t>
            </w:r>
          </w:p>
        </w:tc>
        <w:tc>
          <w:tcPr>
            <w:tcW w:w="1106" w:type="dxa"/>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r w:rsidRPr="00C5651B">
              <w:rPr>
                <w:rFonts w:asciiTheme="minorHAnsi" w:eastAsia="SimSun" w:hAnsiTheme="minorHAnsi"/>
                <w:bCs/>
                <w:i/>
                <w:iCs/>
                <w:sz w:val="18"/>
                <w:szCs w:val="18"/>
                <w:lang w:val="en-US"/>
              </w:rPr>
              <w:t>Minimum length</w:t>
            </w:r>
          </w:p>
        </w:tc>
        <w:tc>
          <w:tcPr>
            <w:tcW w:w="2643" w:type="dxa"/>
            <w:vMerge/>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p>
        </w:tc>
        <w:tc>
          <w:tcPr>
            <w:tcW w:w="2689" w:type="dxa"/>
            <w:vMerge/>
            <w:vAlign w:val="center"/>
          </w:tcPr>
          <w:p w:rsidR="00F737C2" w:rsidRPr="00C5651B" w:rsidRDefault="00F737C2" w:rsidP="00C5651B">
            <w:pPr>
              <w:spacing w:before="60" w:after="60"/>
              <w:jc w:val="center"/>
              <w:rPr>
                <w:rFonts w:asciiTheme="minorHAnsi" w:eastAsia="SimSun" w:hAnsiTheme="minorHAnsi"/>
                <w:bCs/>
                <w:i/>
                <w:iCs/>
                <w:sz w:val="18"/>
                <w:szCs w:val="18"/>
                <w:lang w:val="en-US"/>
              </w:rPr>
            </w:pP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116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6</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6</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iCs/>
                <w:sz w:val="18"/>
                <w:szCs w:val="18"/>
                <w:lang w:val="en-US"/>
              </w:rPr>
            </w:pPr>
            <w:r w:rsidRPr="00C5651B">
              <w:rPr>
                <w:rFonts w:asciiTheme="minorHAnsi" w:eastAsia="SimSun" w:hAnsiTheme="minorHAnsi"/>
                <w:sz w:val="18"/>
                <w:szCs w:val="18"/>
                <w:lang w:val="en-US"/>
              </w:rPr>
              <w:t>Harmonized European Short Codes for harmonized services of social value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118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6</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6</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iCs/>
                <w:sz w:val="18"/>
                <w:szCs w:val="18"/>
                <w:lang w:val="en-US"/>
              </w:rPr>
              <w:t>Directory Enquiry Services</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Krakow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Krosno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Tarnow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15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Tarnobrzeg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16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Przemysl numbe</w:t>
            </w:r>
            <w:r w:rsidRPr="00C5651B">
              <w:rPr>
                <w:rFonts w:asciiTheme="minorHAnsi" w:eastAsia="SimSun" w:hAnsiTheme="minorHAnsi"/>
                <w:sz w:val="18"/>
                <w:szCs w:val="18"/>
                <w:lang w:val="en-US"/>
              </w:rPr>
              <w:t>r</w:t>
            </w:r>
            <w:r w:rsidRPr="00C5651B">
              <w:rPr>
                <w:rFonts w:asciiTheme="minorHAnsi" w:eastAsia="SimSun" w:hAnsiTheme="minorHAnsi"/>
                <w:sz w:val="18"/>
                <w:szCs w:val="18"/>
                <w:lang w:val="en-US"/>
              </w:rPr>
              <w:t>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17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Rzeszow numbe</w:t>
            </w:r>
            <w:r w:rsidRPr="00C5651B">
              <w:rPr>
                <w:rFonts w:asciiTheme="minorHAnsi" w:eastAsia="SimSun" w:hAnsiTheme="minorHAnsi"/>
                <w:sz w:val="18"/>
                <w:szCs w:val="18"/>
                <w:lang w:val="en-US"/>
              </w:rPr>
              <w:t>r</w:t>
            </w:r>
            <w:r w:rsidRPr="00C5651B">
              <w:rPr>
                <w:rFonts w:asciiTheme="minorHAnsi" w:eastAsia="SimSun" w:hAnsiTheme="minorHAnsi"/>
                <w:sz w:val="18"/>
                <w:szCs w:val="18"/>
                <w:lang w:val="en-US"/>
              </w:rPr>
              <w:t>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18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Nowy Sacz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19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5</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5</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Customer services</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20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6</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6</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Data networks (Dial-up access)</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22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Warszawa numbe</w:t>
            </w:r>
            <w:r w:rsidRPr="00C5651B">
              <w:rPr>
                <w:rFonts w:asciiTheme="minorHAnsi" w:eastAsia="SimSun" w:hAnsiTheme="minorHAnsi"/>
                <w:sz w:val="18"/>
                <w:szCs w:val="18"/>
                <w:lang w:val="en-US"/>
              </w:rPr>
              <w:t>r</w:t>
            </w:r>
            <w:r w:rsidRPr="00C5651B">
              <w:rPr>
                <w:rFonts w:asciiTheme="minorHAnsi" w:eastAsia="SimSun" w:hAnsiTheme="minorHAnsi"/>
                <w:sz w:val="18"/>
                <w:szCs w:val="18"/>
                <w:lang w:val="en-US"/>
              </w:rPr>
              <w:t>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23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Ciechanow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24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Plock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25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Siedlce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29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Ostroleka numbe</w:t>
            </w:r>
            <w:r w:rsidRPr="00C5651B">
              <w:rPr>
                <w:rFonts w:asciiTheme="minorHAnsi" w:eastAsia="SimSun" w:hAnsiTheme="minorHAnsi"/>
                <w:sz w:val="18"/>
                <w:szCs w:val="18"/>
                <w:lang w:val="en-US"/>
              </w:rPr>
              <w:t>r</w:t>
            </w:r>
            <w:r w:rsidRPr="00C5651B">
              <w:rPr>
                <w:rFonts w:asciiTheme="minorHAnsi" w:eastAsia="SimSun" w:hAnsiTheme="minorHAnsi"/>
                <w:sz w:val="18"/>
                <w:szCs w:val="18"/>
                <w:lang w:val="en-US"/>
              </w:rPr>
              <w:t>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32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Katowice numbe</w:t>
            </w:r>
            <w:r w:rsidRPr="00C5651B">
              <w:rPr>
                <w:rFonts w:asciiTheme="minorHAnsi" w:eastAsia="SimSun" w:hAnsiTheme="minorHAnsi"/>
                <w:sz w:val="18"/>
                <w:szCs w:val="18"/>
                <w:lang w:val="en-US"/>
              </w:rPr>
              <w:t>r</w:t>
            </w:r>
            <w:r w:rsidRPr="00C5651B">
              <w:rPr>
                <w:rFonts w:asciiTheme="minorHAnsi" w:eastAsia="SimSun" w:hAnsiTheme="minorHAnsi"/>
                <w:sz w:val="18"/>
                <w:szCs w:val="18"/>
                <w:lang w:val="en-US"/>
              </w:rPr>
              <w:t>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33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Bielsko Biala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34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Czestochowa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39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Services based on IP</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41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Kielce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lastRenderedPageBreak/>
              <w:t>42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Lodz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43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Sieradz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44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pl-PL"/>
              </w:rPr>
            </w:pPr>
            <w:r w:rsidRPr="00C5651B">
              <w:rPr>
                <w:rFonts w:asciiTheme="minorHAnsi" w:eastAsia="SimSun" w:hAnsiTheme="minorHAnsi"/>
                <w:sz w:val="18"/>
                <w:szCs w:val="18"/>
                <w:lang w:val="pl-PL"/>
              </w:rPr>
              <w:t xml:space="preserve">Area code for Piotrkow Trybunalski </w:t>
            </w:r>
            <w:r w:rsidRPr="00C5651B">
              <w:rPr>
                <w:rFonts w:asciiTheme="minorHAnsi" w:eastAsia="SimSun" w:hAnsiTheme="minorHAnsi"/>
                <w:sz w:val="18"/>
                <w:szCs w:val="18"/>
                <w:lang w:val="en-US"/>
              </w:rPr>
              <w:t>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46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Skierniewice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48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Radom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50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51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 xml:space="preserve">Mobile telephony service  </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 xml:space="preserve">Area code for Bydgoszcz </w:t>
            </w:r>
            <w:r w:rsidR="00DA7270">
              <w:rPr>
                <w:rFonts w:asciiTheme="minorHAnsi" w:eastAsia="SimSun" w:hAnsiTheme="minorHAnsi"/>
                <w:sz w:val="18"/>
                <w:szCs w:val="18"/>
                <w:lang w:val="en-US"/>
              </w:rPr>
              <w:br/>
            </w:r>
            <w:bookmarkStart w:id="521" w:name="_GoBack"/>
            <w:bookmarkEnd w:id="521"/>
            <w:r w:rsidRPr="00C5651B">
              <w:rPr>
                <w:rFonts w:asciiTheme="minorHAnsi" w:eastAsia="SimSun" w:hAnsiTheme="minorHAnsi"/>
                <w:sz w:val="18"/>
                <w:szCs w:val="18"/>
                <w:lang w:val="en-US"/>
              </w:rPr>
              <w:t>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Wloclawek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55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Elblag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56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Torun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57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58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Gdansk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59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Slupsk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60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61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Poznan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Kalisz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Konin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6</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iCs/>
                <w:sz w:val="18"/>
                <w:szCs w:val="18"/>
                <w:lang w:val="en-US"/>
              </w:rPr>
              <w:t xml:space="preserve">Paging </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65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Leszno numbering zone</w:t>
            </w:r>
          </w:p>
        </w:tc>
      </w:tr>
      <w:tr w:rsidR="00F737C2" w:rsidRPr="00C5651B" w:rsidTr="005E09F4">
        <w:trPr>
          <w:cantSplit/>
          <w:jc w:val="center"/>
        </w:trPr>
        <w:tc>
          <w:tcPr>
            <w:tcW w:w="1876" w:type="dxa"/>
          </w:tcPr>
          <w:p w:rsidR="00F737C2" w:rsidRPr="00C5651B" w:rsidRDefault="00F737C2" w:rsidP="000916C4">
            <w:pPr>
              <w:pageBreakBefore/>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lastRenderedPageBreak/>
              <w:t>66 (NDC)</w:t>
            </w:r>
          </w:p>
        </w:tc>
        <w:tc>
          <w:tcPr>
            <w:tcW w:w="1042" w:type="dxa"/>
          </w:tcPr>
          <w:p w:rsidR="00F737C2" w:rsidRPr="00C5651B" w:rsidRDefault="00F737C2" w:rsidP="000916C4">
            <w:pPr>
              <w:pageBreakBefore/>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0916C4">
            <w:pPr>
              <w:pageBreakBefore/>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0916C4">
            <w:pPr>
              <w:pageBreakBefore/>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0916C4">
            <w:pPr>
              <w:pageBreakBefore/>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67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Pila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68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Zielona Gora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69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70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Access to services of intelligent network</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71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Wroclaw</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Walbrzych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75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Jelenia Gora nu</w:t>
            </w:r>
            <w:r w:rsidRPr="00C5651B">
              <w:rPr>
                <w:rFonts w:asciiTheme="minorHAnsi" w:eastAsia="SimSun" w:hAnsiTheme="minorHAnsi"/>
                <w:sz w:val="18"/>
                <w:szCs w:val="18"/>
                <w:lang w:val="en-US"/>
              </w:rPr>
              <w:t>m</w:t>
            </w:r>
            <w:r w:rsidRPr="00C5651B">
              <w:rPr>
                <w:rFonts w:asciiTheme="minorHAnsi" w:eastAsia="SimSun" w:hAnsiTheme="minorHAnsi"/>
                <w:sz w:val="18"/>
                <w:szCs w:val="18"/>
                <w:lang w:val="en-US"/>
              </w:rPr>
              <w:t>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76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Legnica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77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Opole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78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79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80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Access to services of intelligent network</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81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Lublin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82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Chelm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83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Biala Podlaska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Zamosc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85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Bialystok numbe</w:t>
            </w:r>
            <w:r w:rsidRPr="00C5651B">
              <w:rPr>
                <w:rFonts w:asciiTheme="minorHAnsi" w:eastAsia="SimSun" w:hAnsiTheme="minorHAnsi"/>
                <w:sz w:val="18"/>
                <w:szCs w:val="18"/>
                <w:lang w:val="en-US"/>
              </w:rPr>
              <w:t>r</w:t>
            </w:r>
            <w:r w:rsidRPr="00C5651B">
              <w:rPr>
                <w:rFonts w:asciiTheme="minorHAnsi" w:eastAsia="SimSun" w:hAnsiTheme="minorHAnsi"/>
                <w:sz w:val="18"/>
                <w:szCs w:val="18"/>
                <w:lang w:val="en-US"/>
              </w:rPr>
              <w:t>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86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Lomza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87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Suwalki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88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Non-geographic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Mobile telephony service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lastRenderedPageBreak/>
              <w:t>89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Olsztyn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91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Szczecin numbe</w:t>
            </w:r>
            <w:r w:rsidRPr="00C5651B">
              <w:rPr>
                <w:rFonts w:asciiTheme="minorHAnsi" w:eastAsia="SimSun" w:hAnsiTheme="minorHAnsi"/>
                <w:sz w:val="18"/>
                <w:szCs w:val="18"/>
                <w:lang w:val="en-US"/>
              </w:rPr>
              <w:t>r</w:t>
            </w:r>
            <w:r w:rsidRPr="00C5651B">
              <w:rPr>
                <w:rFonts w:asciiTheme="minorHAnsi" w:eastAsia="SimSun" w:hAnsiTheme="minorHAnsi"/>
                <w:sz w:val="18"/>
                <w:szCs w:val="18"/>
                <w:lang w:val="en-US"/>
              </w:rPr>
              <w:t>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94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r w:rsidRPr="00C5651B">
              <w:rPr>
                <w:rFonts w:asciiTheme="minorHAnsi" w:eastAsia="SimSun" w:hAnsiTheme="minorHAnsi"/>
                <w:sz w:val="18"/>
                <w:szCs w:val="18"/>
                <w:lang w:val="en-US"/>
              </w:rPr>
              <w:br/>
            </w:r>
          </w:p>
        </w:tc>
        <w:tc>
          <w:tcPr>
            <w:tcW w:w="2689"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Area code for Koszalin numbering zone</w:t>
            </w:r>
          </w:p>
        </w:tc>
      </w:tr>
      <w:tr w:rsidR="00F737C2" w:rsidRPr="00C5651B" w:rsidTr="005E09F4">
        <w:trPr>
          <w:cantSplit/>
          <w:jc w:val="center"/>
        </w:trPr>
        <w:tc>
          <w:tcPr>
            <w:tcW w:w="1876"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95 (NDC)</w:t>
            </w:r>
          </w:p>
        </w:tc>
        <w:tc>
          <w:tcPr>
            <w:tcW w:w="1042"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1106" w:type="dxa"/>
          </w:tcPr>
          <w:p w:rsidR="00F737C2" w:rsidRPr="00C5651B" w:rsidRDefault="00F737C2" w:rsidP="00C5651B">
            <w:pPr>
              <w:spacing w:before="60" w:after="60"/>
              <w:jc w:val="center"/>
              <w:rPr>
                <w:rFonts w:asciiTheme="minorHAnsi" w:eastAsia="SimSun" w:hAnsiTheme="minorHAnsi"/>
                <w:sz w:val="18"/>
                <w:szCs w:val="18"/>
                <w:lang w:val="en-US"/>
              </w:rPr>
            </w:pPr>
            <w:r w:rsidRPr="00C5651B">
              <w:rPr>
                <w:rFonts w:asciiTheme="minorHAnsi" w:eastAsia="SimSun" w:hAnsiTheme="minorHAnsi"/>
                <w:sz w:val="18"/>
                <w:szCs w:val="18"/>
                <w:lang w:val="en-US"/>
              </w:rPr>
              <w:t>9</w:t>
            </w:r>
          </w:p>
        </w:tc>
        <w:tc>
          <w:tcPr>
            <w:tcW w:w="2643" w:type="dxa"/>
          </w:tcPr>
          <w:p w:rsidR="00F737C2" w:rsidRPr="00C5651B" w:rsidRDefault="00F737C2" w:rsidP="00C5651B">
            <w:pPr>
              <w:spacing w:before="60" w:after="60"/>
              <w:jc w:val="left"/>
              <w:rPr>
                <w:rFonts w:asciiTheme="minorHAnsi" w:eastAsia="SimSun" w:hAnsiTheme="minorHAnsi"/>
                <w:sz w:val="18"/>
                <w:szCs w:val="18"/>
                <w:lang w:val="en-US"/>
              </w:rPr>
            </w:pPr>
            <w:r w:rsidRPr="00C5651B">
              <w:rPr>
                <w:rFonts w:asciiTheme="minorHAnsi" w:eastAsia="SimSun" w:hAnsiTheme="minorHAnsi"/>
                <w:sz w:val="18"/>
                <w:szCs w:val="18"/>
                <w:lang w:val="en-US"/>
              </w:rPr>
              <w:t>Geographic number</w:t>
            </w:r>
          </w:p>
        </w:tc>
        <w:tc>
          <w:tcPr>
            <w:tcW w:w="2689" w:type="dxa"/>
          </w:tcPr>
          <w:p w:rsidR="00F737C2" w:rsidRPr="00C5651B" w:rsidRDefault="00F737C2" w:rsidP="00C5651B">
            <w:pPr>
              <w:spacing w:before="60" w:after="60"/>
              <w:jc w:val="left"/>
              <w:rPr>
                <w:rFonts w:asciiTheme="minorHAnsi" w:eastAsia="SimSun" w:hAnsiTheme="minorHAnsi"/>
                <w:sz w:val="18"/>
                <w:szCs w:val="18"/>
                <w:lang w:val="pl-PL"/>
              </w:rPr>
            </w:pPr>
            <w:r w:rsidRPr="00C5651B">
              <w:rPr>
                <w:rFonts w:asciiTheme="minorHAnsi" w:eastAsia="SimSun" w:hAnsiTheme="minorHAnsi"/>
                <w:sz w:val="18"/>
                <w:szCs w:val="18"/>
                <w:lang w:val="pl-PL"/>
              </w:rPr>
              <w:t xml:space="preserve">Area code for Gorzow Wielkopolski </w:t>
            </w:r>
            <w:r w:rsidRPr="00C5651B">
              <w:rPr>
                <w:rFonts w:asciiTheme="minorHAnsi" w:eastAsia="SimSun" w:hAnsiTheme="minorHAnsi"/>
                <w:sz w:val="18"/>
                <w:szCs w:val="18"/>
                <w:lang w:val="en-US"/>
              </w:rPr>
              <w:t>numbering zone</w:t>
            </w:r>
          </w:p>
        </w:tc>
      </w:tr>
    </w:tbl>
    <w:p w:rsidR="00C5651B" w:rsidRDefault="00C5651B" w:rsidP="00F737C2">
      <w:pPr>
        <w:ind w:left="567" w:hanging="567"/>
        <w:jc w:val="left"/>
        <w:rPr>
          <w:rFonts w:eastAsia="SimSun"/>
          <w:lang w:val="en-US"/>
        </w:rPr>
      </w:pPr>
    </w:p>
    <w:p w:rsidR="00F737C2" w:rsidRPr="00972ADE" w:rsidRDefault="00F737C2" w:rsidP="00C5651B">
      <w:pPr>
        <w:rPr>
          <w:rFonts w:eastAsia="SimSun"/>
        </w:rPr>
      </w:pPr>
      <w:r w:rsidRPr="00F737C2">
        <w:rPr>
          <w:rFonts w:eastAsia="SimSun"/>
          <w:lang w:val="en-US"/>
        </w:rPr>
        <w:t>c)</w:t>
      </w:r>
      <w:r w:rsidRPr="00F737C2">
        <w:rPr>
          <w:rFonts w:eastAsia="SimSun"/>
          <w:lang w:val="en-US"/>
        </w:rPr>
        <w:tab/>
        <w:t xml:space="preserve">Details of </w:t>
      </w:r>
      <w:r w:rsidRPr="00972ADE">
        <w:rPr>
          <w:rFonts w:eastAsia="SimSun"/>
        </w:rPr>
        <w:t xml:space="preserve">allocation: </w:t>
      </w:r>
      <w:r w:rsidR="00591E92" w:rsidRPr="00972ADE">
        <w:rPr>
          <w:rFonts w:eastAsia="SimSun"/>
        </w:rPr>
        <w:fldChar w:fldCharType="begin"/>
      </w:r>
      <w:r w:rsidRPr="00972ADE">
        <w:rPr>
          <w:rFonts w:eastAsia="SimSun"/>
        </w:rPr>
        <w:instrText xml:space="preserve"> HYPERLINK "http://www.uke.gov.pl/tablice/home.do?execution=e1s1" </w:instrText>
      </w:r>
      <w:r w:rsidR="00591E92" w:rsidRPr="00972ADE">
        <w:rPr>
          <w:rFonts w:eastAsia="SimSun"/>
        </w:rPr>
        <w:fldChar w:fldCharType="separate"/>
      </w:r>
      <w:r w:rsidRPr="00972ADE">
        <w:rPr>
          <w:rFonts w:eastAsia="SimSun"/>
        </w:rPr>
        <w:t>www.uke.gov.pl</w:t>
      </w:r>
    </w:p>
    <w:p w:rsidR="00F737C2" w:rsidRPr="00F737C2" w:rsidRDefault="00591E92" w:rsidP="00C5651B">
      <w:pPr>
        <w:rPr>
          <w:rFonts w:eastAsia="SimSun"/>
          <w:i/>
          <w:lang w:val="en-US"/>
        </w:rPr>
      </w:pPr>
      <w:r w:rsidRPr="00972ADE">
        <w:rPr>
          <w:rFonts w:eastAsia="SimSun"/>
        </w:rPr>
        <w:fldChar w:fldCharType="end"/>
      </w:r>
      <w:r w:rsidR="00F737C2" w:rsidRPr="00F737C2">
        <w:rPr>
          <w:rFonts w:eastAsia="SimSun"/>
          <w:lang w:val="en-US"/>
        </w:rPr>
        <w:t>d)</w:t>
      </w:r>
      <w:r w:rsidR="00F737C2" w:rsidRPr="00F737C2">
        <w:rPr>
          <w:rFonts w:eastAsia="SimSun"/>
          <w:lang w:val="en-US"/>
        </w:rPr>
        <w:tab/>
        <w:t>There also exist three digits short codes for emergency calls:</w:t>
      </w:r>
    </w:p>
    <w:p w:rsidR="00F737C2" w:rsidRPr="00F737C2" w:rsidRDefault="00685DB5" w:rsidP="00C5651B">
      <w:pPr>
        <w:ind w:left="567" w:hanging="567"/>
        <w:jc w:val="left"/>
        <w:rPr>
          <w:rFonts w:eastAsia="SimSun"/>
          <w:i/>
          <w:lang w:val="en-US"/>
        </w:rPr>
      </w:pPr>
      <w:r>
        <w:rPr>
          <w:rFonts w:eastAsia="SimSun"/>
          <w:i/>
          <w:lang w:val="en-US"/>
        </w:rPr>
        <w:tab/>
      </w:r>
      <w:r w:rsidR="00F737C2" w:rsidRPr="00F737C2">
        <w:rPr>
          <w:rFonts w:eastAsia="SimSun"/>
          <w:i/>
          <w:lang w:val="en-US"/>
        </w:rPr>
        <w:t xml:space="preserve">112 </w:t>
      </w:r>
      <w:r w:rsidR="00C5651B">
        <w:rPr>
          <w:rFonts w:eastAsia="SimSun"/>
          <w:i/>
          <w:lang w:val="en-US"/>
        </w:rPr>
        <w:t>–</w:t>
      </w:r>
      <w:r w:rsidR="00F737C2" w:rsidRPr="00F737C2">
        <w:rPr>
          <w:rFonts w:eastAsia="SimSun"/>
          <w:i/>
          <w:lang w:val="en-US"/>
        </w:rPr>
        <w:t xml:space="preserve"> Common emergency number,</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984 </w:t>
      </w:r>
      <w:r w:rsidR="00C5651B">
        <w:rPr>
          <w:rFonts w:eastAsia="SimSun"/>
          <w:i/>
          <w:lang w:val="en-US"/>
        </w:rPr>
        <w:t>–</w:t>
      </w:r>
      <w:r w:rsidR="00F737C2" w:rsidRPr="00F737C2">
        <w:rPr>
          <w:rFonts w:eastAsia="SimSun"/>
          <w:i/>
          <w:lang w:val="en-US"/>
        </w:rPr>
        <w:t xml:space="preserve"> River rescue service,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985 </w:t>
      </w:r>
      <w:r w:rsidR="00C5651B">
        <w:rPr>
          <w:rFonts w:eastAsia="SimSun"/>
          <w:i/>
          <w:lang w:val="en-US"/>
        </w:rPr>
        <w:t>–</w:t>
      </w:r>
      <w:r w:rsidR="00F737C2" w:rsidRPr="00F737C2">
        <w:rPr>
          <w:rFonts w:eastAsia="SimSun"/>
          <w:i/>
          <w:lang w:val="en-US"/>
        </w:rPr>
        <w:t xml:space="preserve"> Mountain/sea rescue service,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986 </w:t>
      </w:r>
      <w:r w:rsidR="00C5651B">
        <w:rPr>
          <w:rFonts w:eastAsia="SimSun"/>
          <w:i/>
          <w:lang w:val="en-US"/>
        </w:rPr>
        <w:t>–</w:t>
      </w:r>
      <w:r w:rsidR="00F737C2" w:rsidRPr="00F737C2">
        <w:rPr>
          <w:rFonts w:eastAsia="SimSun"/>
          <w:i/>
          <w:lang w:val="en-US"/>
        </w:rPr>
        <w:t xml:space="preserve"> Municipal police,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987 </w:t>
      </w:r>
      <w:r w:rsidR="00C5651B">
        <w:rPr>
          <w:rFonts w:eastAsia="SimSun"/>
          <w:i/>
          <w:lang w:val="en-US"/>
        </w:rPr>
        <w:t>–</w:t>
      </w:r>
      <w:r w:rsidR="00F737C2" w:rsidRPr="00F737C2">
        <w:rPr>
          <w:rFonts w:eastAsia="SimSun"/>
          <w:i/>
          <w:lang w:val="en-US"/>
        </w:rPr>
        <w:t xml:space="preserve"> Crisis management centers</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991 </w:t>
      </w:r>
      <w:r w:rsidR="00C5651B">
        <w:rPr>
          <w:rFonts w:eastAsia="SimSun"/>
          <w:i/>
          <w:lang w:val="en-US"/>
        </w:rPr>
        <w:t>–</w:t>
      </w:r>
      <w:r w:rsidR="00F737C2" w:rsidRPr="00F737C2">
        <w:rPr>
          <w:rFonts w:eastAsia="SimSun"/>
          <w:i/>
          <w:lang w:val="en-US"/>
        </w:rPr>
        <w:t xml:space="preserve"> Power stations brigade,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992 </w:t>
      </w:r>
      <w:r w:rsidR="00C5651B">
        <w:rPr>
          <w:rFonts w:eastAsia="SimSun"/>
          <w:i/>
          <w:lang w:val="en-US"/>
        </w:rPr>
        <w:t>–</w:t>
      </w:r>
      <w:r w:rsidR="00F737C2" w:rsidRPr="00F737C2">
        <w:rPr>
          <w:rFonts w:eastAsia="SimSun"/>
          <w:i/>
          <w:lang w:val="en-US"/>
        </w:rPr>
        <w:t xml:space="preserve"> Gas brigade,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993 </w:t>
      </w:r>
      <w:r w:rsidR="00C5651B">
        <w:rPr>
          <w:rFonts w:eastAsia="SimSun"/>
          <w:i/>
          <w:lang w:val="en-US"/>
        </w:rPr>
        <w:t>–</w:t>
      </w:r>
      <w:r w:rsidR="00F737C2" w:rsidRPr="00F737C2">
        <w:rPr>
          <w:rFonts w:eastAsia="SimSun"/>
          <w:i/>
          <w:lang w:val="en-US"/>
        </w:rPr>
        <w:t xml:space="preserve"> Heating brigade,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994 </w:t>
      </w:r>
      <w:r w:rsidR="00C5651B">
        <w:rPr>
          <w:rFonts w:eastAsia="SimSun"/>
          <w:i/>
          <w:lang w:val="en-US"/>
        </w:rPr>
        <w:t>–</w:t>
      </w:r>
      <w:r w:rsidR="00F737C2" w:rsidRPr="00F737C2">
        <w:rPr>
          <w:rFonts w:eastAsia="SimSun"/>
          <w:i/>
          <w:lang w:val="en-US"/>
        </w:rPr>
        <w:t xml:space="preserve"> Waterworks brigade,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995 </w:t>
      </w:r>
      <w:r w:rsidR="00C5651B">
        <w:rPr>
          <w:rFonts w:eastAsia="SimSun"/>
          <w:i/>
          <w:lang w:val="en-US"/>
        </w:rPr>
        <w:t>–</w:t>
      </w:r>
      <w:r w:rsidR="00F737C2" w:rsidRPr="00F737C2">
        <w:rPr>
          <w:rFonts w:eastAsia="SimSun"/>
          <w:i/>
          <w:lang w:val="en-US"/>
        </w:rPr>
        <w:t xml:space="preserve"> Child Alert,</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996 </w:t>
      </w:r>
      <w:r w:rsidR="00C5651B">
        <w:rPr>
          <w:rFonts w:eastAsia="SimSun"/>
          <w:i/>
          <w:lang w:val="en-US"/>
        </w:rPr>
        <w:t>–</w:t>
      </w:r>
      <w:r w:rsidR="00F737C2" w:rsidRPr="00F737C2">
        <w:rPr>
          <w:rFonts w:eastAsia="SimSun"/>
          <w:i/>
          <w:lang w:val="en-US"/>
        </w:rPr>
        <w:t xml:space="preserve"> Anti-terrorist emergency number</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997 </w:t>
      </w:r>
      <w:r w:rsidR="00C5651B">
        <w:rPr>
          <w:rFonts w:eastAsia="SimSun"/>
          <w:i/>
          <w:lang w:val="en-US"/>
        </w:rPr>
        <w:t>–</w:t>
      </w:r>
      <w:r w:rsidR="00F737C2" w:rsidRPr="00F737C2">
        <w:rPr>
          <w:rFonts w:eastAsia="SimSun"/>
          <w:i/>
          <w:lang w:val="en-US"/>
        </w:rPr>
        <w:t xml:space="preserve"> Police, </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998 </w:t>
      </w:r>
      <w:r w:rsidR="00C5651B">
        <w:rPr>
          <w:rFonts w:eastAsia="SimSun"/>
          <w:i/>
          <w:lang w:val="en-US"/>
        </w:rPr>
        <w:t>–</w:t>
      </w:r>
      <w:r w:rsidR="00F737C2" w:rsidRPr="00F737C2">
        <w:rPr>
          <w:rFonts w:eastAsia="SimSun"/>
          <w:i/>
          <w:lang w:val="en-US"/>
        </w:rPr>
        <w:t xml:space="preserve"> Fire brigade,</w:t>
      </w:r>
    </w:p>
    <w:p w:rsidR="00F737C2" w:rsidRPr="00F737C2" w:rsidRDefault="00685DB5" w:rsidP="005E09F4">
      <w:pPr>
        <w:ind w:left="567" w:hanging="567"/>
        <w:jc w:val="left"/>
        <w:rPr>
          <w:rFonts w:eastAsia="SimSun"/>
          <w:i/>
          <w:lang w:val="en-US"/>
        </w:rPr>
      </w:pPr>
      <w:r>
        <w:rPr>
          <w:rFonts w:eastAsia="SimSun"/>
          <w:i/>
          <w:lang w:val="en-US"/>
        </w:rPr>
        <w:tab/>
      </w:r>
      <w:r w:rsidR="00F737C2" w:rsidRPr="00F737C2">
        <w:rPr>
          <w:rFonts w:eastAsia="SimSun"/>
          <w:i/>
          <w:lang w:val="en-US"/>
        </w:rPr>
        <w:t xml:space="preserve">999 </w:t>
      </w:r>
      <w:r w:rsidR="00C5651B">
        <w:rPr>
          <w:rFonts w:eastAsia="SimSun"/>
          <w:i/>
          <w:lang w:val="en-US"/>
        </w:rPr>
        <w:t>–</w:t>
      </w:r>
      <w:r w:rsidR="00F737C2" w:rsidRPr="00F737C2">
        <w:rPr>
          <w:rFonts w:eastAsia="SimSun"/>
          <w:i/>
          <w:lang w:val="en-US"/>
        </w:rPr>
        <w:t xml:space="preserve"> Ambulance.</w:t>
      </w:r>
    </w:p>
    <w:p w:rsidR="00F737C2" w:rsidRPr="00F737C2" w:rsidRDefault="00F737C2" w:rsidP="00C5651B">
      <w:pPr>
        <w:rPr>
          <w:rFonts w:eastAsia="SimSun"/>
          <w:lang w:val="en-US"/>
        </w:rPr>
      </w:pPr>
      <w:r w:rsidRPr="00F737C2">
        <w:rPr>
          <w:rFonts w:eastAsia="SimSun"/>
          <w:lang w:val="en-US"/>
        </w:rPr>
        <w:t>Contact:</w:t>
      </w:r>
    </w:p>
    <w:p w:rsidR="00170F1C" w:rsidRPr="00EC651C" w:rsidRDefault="00F737C2" w:rsidP="00F737C2">
      <w:pPr>
        <w:ind w:left="567" w:hanging="567"/>
        <w:jc w:val="left"/>
        <w:rPr>
          <w:rFonts w:eastAsia="SimSun"/>
        </w:rPr>
      </w:pPr>
      <w:r w:rsidRPr="00F737C2">
        <w:rPr>
          <w:rFonts w:eastAsia="SimSun"/>
          <w:lang w:val="en-US"/>
        </w:rPr>
        <w:tab/>
        <w:t xml:space="preserve">Mr Tymoteusz Kurpeta </w:t>
      </w:r>
      <w:r w:rsidRPr="00F737C2">
        <w:rPr>
          <w:rFonts w:eastAsia="SimSun"/>
          <w:lang w:val="en-US"/>
        </w:rPr>
        <w:br/>
        <w:t>Ministry of Administration and Digitization</w:t>
      </w:r>
      <w:r w:rsidRPr="00F737C2">
        <w:rPr>
          <w:rFonts w:eastAsia="SimSun"/>
          <w:lang w:val="en-US"/>
        </w:rPr>
        <w:br/>
        <w:t>Department of Telecommunications</w:t>
      </w:r>
      <w:r w:rsidRPr="00F737C2">
        <w:rPr>
          <w:rFonts w:eastAsia="SimSun"/>
          <w:lang w:val="en-US"/>
        </w:rPr>
        <w:br/>
        <w:t>Królewska 27</w:t>
      </w:r>
      <w:r w:rsidRPr="00F737C2">
        <w:rPr>
          <w:rFonts w:eastAsia="SimSun"/>
          <w:lang w:val="en-US"/>
        </w:rPr>
        <w:br/>
        <w:t xml:space="preserve">00-060 </w:t>
      </w:r>
      <w:smartTag w:uri="urn:schemas-microsoft-com:office:smarttags" w:element="City">
        <w:r w:rsidRPr="00F737C2">
          <w:rPr>
            <w:rFonts w:eastAsia="SimSun"/>
            <w:lang w:val="en-US"/>
          </w:rPr>
          <w:t>WARSAW</w:t>
        </w:r>
      </w:smartTag>
      <w:r w:rsidRPr="00F737C2">
        <w:rPr>
          <w:rFonts w:eastAsia="SimSun"/>
          <w:lang w:val="en-US"/>
        </w:rPr>
        <w:br/>
        <w:t>Poland</w:t>
      </w:r>
      <w:r w:rsidRPr="00F737C2">
        <w:rPr>
          <w:rFonts w:eastAsia="SimSun"/>
          <w:lang w:val="en-US"/>
        </w:rPr>
        <w:br/>
        <w:t xml:space="preserve">Tel:  </w:t>
      </w:r>
      <w:r w:rsidRPr="00F737C2">
        <w:rPr>
          <w:rFonts w:eastAsia="SimSun"/>
          <w:lang w:val="en-US"/>
        </w:rPr>
        <w:tab/>
        <w:t>+48 222455801</w:t>
      </w:r>
      <w:r w:rsidRPr="00F737C2">
        <w:rPr>
          <w:rFonts w:eastAsia="SimSun"/>
          <w:lang w:val="en-US"/>
        </w:rPr>
        <w:br/>
      </w:r>
      <w:r w:rsidRPr="00EC651C">
        <w:rPr>
          <w:rFonts w:eastAsia="SimSun"/>
        </w:rPr>
        <w:t xml:space="preserve">E-mail: </w:t>
      </w:r>
      <w:r w:rsidRPr="00EC651C">
        <w:rPr>
          <w:rFonts w:eastAsia="SimSun"/>
        </w:rPr>
        <w:tab/>
      </w:r>
      <w:hyperlink r:id="rId17" w:history="1">
        <w:r w:rsidR="00685DB5" w:rsidRPr="00EC651C">
          <w:rPr>
            <w:rFonts w:eastAsia="SimSun"/>
            <w:lang w:val="en-US"/>
          </w:rPr>
          <w:t>Tymoteusz.Kurpeta@mac.gov.pl</w:t>
        </w:r>
      </w:hyperlink>
    </w:p>
    <w:p w:rsidR="005E09F4" w:rsidRDefault="005E09F4">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n-US"/>
        </w:rPr>
      </w:pPr>
      <w:bookmarkStart w:id="522" w:name="_Toc378322719"/>
      <w:bookmarkStart w:id="523" w:name="_Toc383182311"/>
      <w:r>
        <w:rPr>
          <w:lang w:val="en-US"/>
        </w:rPr>
        <w:br w:type="page"/>
      </w:r>
    </w:p>
    <w:p w:rsidR="00EC651C" w:rsidRPr="00EC651C" w:rsidRDefault="00EC651C" w:rsidP="00EC651C">
      <w:pPr>
        <w:pStyle w:val="Heading20"/>
        <w:spacing w:before="240" w:after="40"/>
        <w:rPr>
          <w:lang w:val="en-US"/>
        </w:rPr>
      </w:pPr>
      <w:r w:rsidRPr="00EC651C">
        <w:rPr>
          <w:lang w:val="en-US"/>
        </w:rPr>
        <w:lastRenderedPageBreak/>
        <w:t>Other communication</w:t>
      </w:r>
      <w:bookmarkEnd w:id="522"/>
      <w:r w:rsidRPr="00EC651C">
        <w:rPr>
          <w:lang w:val="en-US"/>
        </w:rPr>
        <w:t>s</w:t>
      </w:r>
      <w:bookmarkEnd w:id="523"/>
    </w:p>
    <w:p w:rsidR="00EC651C" w:rsidRPr="00EC651C" w:rsidRDefault="00EC651C" w:rsidP="004C2001">
      <w:pPr>
        <w:spacing w:before="240"/>
        <w:ind w:left="567" w:hanging="567"/>
        <w:jc w:val="left"/>
        <w:rPr>
          <w:rFonts w:eastAsia="SimSun"/>
          <w:b/>
          <w:lang w:val="en-US"/>
        </w:rPr>
      </w:pPr>
      <w:r w:rsidRPr="00EC651C">
        <w:rPr>
          <w:rFonts w:eastAsia="SimSun"/>
          <w:b/>
          <w:lang w:val="en-US"/>
        </w:rPr>
        <w:t>Kuwait</w:t>
      </w:r>
      <w:r w:rsidR="00591E92">
        <w:rPr>
          <w:rFonts w:eastAsia="SimSun"/>
          <w:b/>
          <w:lang w:val="en-US"/>
        </w:rPr>
        <w:fldChar w:fldCharType="begin"/>
      </w:r>
      <w:r>
        <w:instrText xml:space="preserve"> TC "</w:instrText>
      </w:r>
      <w:bookmarkStart w:id="524" w:name="_Toc383182312"/>
      <w:r w:rsidRPr="000B6F7F">
        <w:rPr>
          <w:rFonts w:eastAsia="SimSun"/>
          <w:b/>
          <w:lang w:val="en-US"/>
        </w:rPr>
        <w:instrText>Kuwait</w:instrText>
      </w:r>
      <w:bookmarkEnd w:id="524"/>
      <w:r>
        <w:instrText xml:space="preserve">" \f C \l "1" </w:instrText>
      </w:r>
      <w:r w:rsidR="00591E92">
        <w:rPr>
          <w:rFonts w:eastAsia="SimSun"/>
          <w:b/>
          <w:lang w:val="en-US"/>
        </w:rPr>
        <w:fldChar w:fldCharType="end"/>
      </w:r>
      <w:r w:rsidRPr="00EC651C">
        <w:rPr>
          <w:rFonts w:eastAsia="SimSun"/>
          <w:b/>
          <w:lang w:val="en-US"/>
        </w:rPr>
        <w:t xml:space="preserve"> (country code +965)</w:t>
      </w:r>
    </w:p>
    <w:p w:rsidR="00EC651C" w:rsidRPr="00EC651C" w:rsidRDefault="00EC651C" w:rsidP="00EC651C">
      <w:pPr>
        <w:spacing w:before="0"/>
        <w:ind w:left="567" w:hanging="567"/>
        <w:jc w:val="left"/>
        <w:rPr>
          <w:rFonts w:eastAsia="SimSun"/>
          <w:bCs/>
          <w:lang w:val="en-US"/>
        </w:rPr>
      </w:pPr>
      <w:r w:rsidRPr="00EC651C">
        <w:rPr>
          <w:rFonts w:eastAsia="SimSun"/>
          <w:bCs/>
          <w:lang w:val="en-US"/>
        </w:rPr>
        <w:t>Communication of 22.II.2014:</w:t>
      </w:r>
    </w:p>
    <w:p w:rsidR="00EC651C" w:rsidRPr="00EC651C" w:rsidRDefault="00EC651C" w:rsidP="00EC651C">
      <w:pPr>
        <w:jc w:val="left"/>
        <w:rPr>
          <w:rFonts w:eastAsia="SimSun"/>
          <w:lang w:val="en-US"/>
        </w:rPr>
      </w:pPr>
      <w:r w:rsidRPr="00EC651C">
        <w:rPr>
          <w:rFonts w:eastAsia="SimSun"/>
          <w:lang w:val="en-US"/>
        </w:rPr>
        <w:t xml:space="preserve">The </w:t>
      </w:r>
      <w:r w:rsidRPr="00EC651C">
        <w:rPr>
          <w:rFonts w:eastAsia="SimSun"/>
          <w:i/>
          <w:lang w:val="en-US"/>
        </w:rPr>
        <w:t>Ministry of Communications (MOC)</w:t>
      </w:r>
      <w:r w:rsidRPr="00EC651C">
        <w:rPr>
          <w:rFonts w:eastAsia="SimSun"/>
          <w:lang w:val="en-US"/>
        </w:rPr>
        <w:t>, Safat</w:t>
      </w:r>
      <w:r w:rsidR="00591E92">
        <w:rPr>
          <w:rFonts w:eastAsia="SimSun"/>
          <w:lang w:val="en-US"/>
        </w:rPr>
        <w:fldChar w:fldCharType="begin"/>
      </w:r>
      <w:r>
        <w:instrText xml:space="preserve"> TC "</w:instrText>
      </w:r>
      <w:bookmarkStart w:id="525" w:name="_Toc383182313"/>
      <w:r w:rsidRPr="00735D63">
        <w:rPr>
          <w:rFonts w:eastAsia="SimSun"/>
          <w:i/>
          <w:lang w:val="en-US"/>
        </w:rPr>
        <w:instrText>Ministry of Communications (MOC)</w:instrText>
      </w:r>
      <w:r w:rsidRPr="00735D63">
        <w:rPr>
          <w:rFonts w:eastAsia="SimSun"/>
          <w:lang w:val="en-US"/>
        </w:rPr>
        <w:instrText>, Safat</w:instrText>
      </w:r>
      <w:bookmarkEnd w:id="525"/>
      <w:r>
        <w:instrText xml:space="preserve">" \f C \l "1" </w:instrText>
      </w:r>
      <w:r w:rsidR="00591E92">
        <w:rPr>
          <w:rFonts w:eastAsia="SimSun"/>
          <w:lang w:val="en-US"/>
        </w:rPr>
        <w:fldChar w:fldCharType="end"/>
      </w:r>
      <w:r w:rsidRPr="00EC651C">
        <w:rPr>
          <w:rFonts w:eastAsia="SimSun"/>
          <w:lang w:val="en-US"/>
        </w:rPr>
        <w:t>, a</w:t>
      </w:r>
      <w:r w:rsidRPr="00EC651C">
        <w:rPr>
          <w:rFonts w:eastAsia="SimSun"/>
          <w:lang w:val="en-US"/>
        </w:rPr>
        <w:t>n</w:t>
      </w:r>
      <w:r w:rsidRPr="00EC651C">
        <w:rPr>
          <w:rFonts w:eastAsia="SimSun"/>
          <w:lang w:val="en-US"/>
        </w:rPr>
        <w:t>nounces a process to upgrade and expand its existing International Gateways</w:t>
      </w:r>
    </w:p>
    <w:p w:rsidR="00EC651C" w:rsidRPr="00EC651C" w:rsidRDefault="00EC651C" w:rsidP="00EC651C">
      <w:pPr>
        <w:jc w:val="left"/>
        <w:rPr>
          <w:rFonts w:eastAsia="SimSun"/>
          <w:lang w:val="en-US"/>
        </w:rPr>
      </w:pPr>
      <w:r w:rsidRPr="00EC651C">
        <w:rPr>
          <w:rFonts w:eastAsia="SimSun"/>
          <w:lang w:val="en-US"/>
        </w:rPr>
        <w:t>Therefore, MOC Kuwait has replaced its existing TDM switches located at (TEC ISCX1) and (SKB ISCX2) to the newly TDM &amp; soft switches.</w:t>
      </w:r>
    </w:p>
    <w:p w:rsidR="00EC651C" w:rsidRPr="00EC651C" w:rsidRDefault="0075699B" w:rsidP="00EC651C">
      <w:pPr>
        <w:jc w:val="left"/>
        <w:rPr>
          <w:rFonts w:eastAsia="SimSun"/>
          <w:lang w:val="en-US"/>
        </w:rPr>
      </w:pPr>
      <w:r>
        <w:rPr>
          <w:rFonts w:eastAsia="SimSun"/>
          <w:lang w:val="en-US"/>
        </w:rPr>
        <w:t>T</w:t>
      </w:r>
      <w:r w:rsidR="00EC651C" w:rsidRPr="00EC651C">
        <w:rPr>
          <w:rFonts w:eastAsia="SimSun"/>
          <w:lang w:val="en-US"/>
        </w:rPr>
        <w:t>his will involve migration of circuits from the existing TDM switches to the new soft switch located at (TEC</w:t>
      </w:r>
      <w:r>
        <w:rPr>
          <w:rFonts w:eastAsia="SimSun"/>
          <w:lang w:val="en-US"/>
        </w:rPr>
        <w:t> </w:t>
      </w:r>
      <w:r w:rsidR="00EC651C" w:rsidRPr="00EC651C">
        <w:rPr>
          <w:rFonts w:eastAsia="SimSun"/>
          <w:lang w:val="en-US"/>
        </w:rPr>
        <w:t>IGW1) and (SKB IGW2).</w:t>
      </w:r>
    </w:p>
    <w:p w:rsidR="00EC651C" w:rsidRPr="00EC651C" w:rsidRDefault="00EC651C" w:rsidP="00EC651C">
      <w:pPr>
        <w:rPr>
          <w:rFonts w:eastAsia="SimSun"/>
          <w:lang w:val="en-US"/>
        </w:rPr>
      </w:pPr>
    </w:p>
    <w:tbl>
      <w:tblPr>
        <w:tblStyle w:val="TableGrid"/>
        <w:tblW w:w="9072" w:type="dxa"/>
        <w:jc w:val="center"/>
        <w:tblLook w:val="04A0"/>
      </w:tblPr>
      <w:tblGrid>
        <w:gridCol w:w="4536"/>
        <w:gridCol w:w="4536"/>
      </w:tblGrid>
      <w:tr w:rsidR="00EC651C" w:rsidRPr="00EC651C" w:rsidTr="00EC651C">
        <w:trPr>
          <w:jc w:val="center"/>
        </w:trPr>
        <w:tc>
          <w:tcPr>
            <w:tcW w:w="4428" w:type="dxa"/>
            <w:tcBorders>
              <w:top w:val="single" w:sz="4" w:space="0" w:color="auto"/>
              <w:left w:val="single" w:sz="4" w:space="0" w:color="auto"/>
              <w:bottom w:val="single" w:sz="4" w:space="0" w:color="auto"/>
              <w:right w:val="single" w:sz="4" w:space="0" w:color="auto"/>
            </w:tcBorders>
            <w:hideMark/>
          </w:tcPr>
          <w:p w:rsidR="00EC651C" w:rsidRPr="00EC651C" w:rsidRDefault="00EC651C" w:rsidP="0075699B">
            <w:pPr>
              <w:spacing w:before="60" w:after="60"/>
              <w:jc w:val="center"/>
              <w:rPr>
                <w:rFonts w:eastAsia="SimSun"/>
                <w:sz w:val="18"/>
                <w:szCs w:val="18"/>
                <w:lang w:val="en-US"/>
              </w:rPr>
            </w:pPr>
            <w:r w:rsidRPr="00EC651C">
              <w:rPr>
                <w:rFonts w:eastAsia="SimSun"/>
                <w:sz w:val="18"/>
                <w:szCs w:val="18"/>
                <w:lang w:val="en-US"/>
              </w:rPr>
              <w:t>Existing TDM Switches</w:t>
            </w:r>
          </w:p>
        </w:tc>
        <w:tc>
          <w:tcPr>
            <w:tcW w:w="4428" w:type="dxa"/>
            <w:tcBorders>
              <w:top w:val="single" w:sz="4" w:space="0" w:color="auto"/>
              <w:left w:val="single" w:sz="4" w:space="0" w:color="auto"/>
              <w:bottom w:val="single" w:sz="4" w:space="0" w:color="auto"/>
              <w:right w:val="single" w:sz="4" w:space="0" w:color="auto"/>
            </w:tcBorders>
            <w:hideMark/>
          </w:tcPr>
          <w:p w:rsidR="00EC651C" w:rsidRPr="00EC651C" w:rsidRDefault="00EC651C" w:rsidP="0075699B">
            <w:pPr>
              <w:spacing w:before="60" w:after="60"/>
              <w:jc w:val="center"/>
              <w:rPr>
                <w:rFonts w:eastAsia="SimSun"/>
                <w:sz w:val="18"/>
                <w:szCs w:val="18"/>
                <w:lang w:val="en-US"/>
              </w:rPr>
            </w:pPr>
            <w:r w:rsidRPr="00EC651C">
              <w:rPr>
                <w:rFonts w:eastAsia="SimSun"/>
                <w:sz w:val="18"/>
                <w:szCs w:val="18"/>
                <w:lang w:val="en-US"/>
              </w:rPr>
              <w:t>New Soft Switches</w:t>
            </w:r>
          </w:p>
        </w:tc>
      </w:tr>
      <w:tr w:rsidR="00EC651C" w:rsidRPr="00EC651C" w:rsidTr="00EC651C">
        <w:trPr>
          <w:jc w:val="center"/>
        </w:trPr>
        <w:tc>
          <w:tcPr>
            <w:tcW w:w="4428" w:type="dxa"/>
            <w:tcBorders>
              <w:top w:val="single" w:sz="4" w:space="0" w:color="auto"/>
              <w:left w:val="single" w:sz="4" w:space="0" w:color="auto"/>
              <w:bottom w:val="single" w:sz="4" w:space="0" w:color="auto"/>
              <w:right w:val="single" w:sz="4" w:space="0" w:color="auto"/>
            </w:tcBorders>
            <w:hideMark/>
          </w:tcPr>
          <w:p w:rsidR="00EC651C" w:rsidRPr="00EC651C" w:rsidRDefault="00EC651C" w:rsidP="00EC651C">
            <w:pPr>
              <w:spacing w:before="60" w:after="60"/>
              <w:jc w:val="left"/>
              <w:rPr>
                <w:rFonts w:eastAsia="SimSun"/>
                <w:sz w:val="18"/>
                <w:szCs w:val="18"/>
                <w:lang w:val="en-US"/>
              </w:rPr>
            </w:pPr>
            <w:r w:rsidRPr="00EC651C">
              <w:rPr>
                <w:rFonts w:eastAsia="SimSun"/>
                <w:sz w:val="18"/>
                <w:szCs w:val="18"/>
                <w:lang w:val="en-US"/>
              </w:rPr>
              <w:t>TEC ISCX1 (4-038-0) (SP = 0-8496)</w:t>
            </w:r>
          </w:p>
        </w:tc>
        <w:tc>
          <w:tcPr>
            <w:tcW w:w="4428" w:type="dxa"/>
            <w:tcBorders>
              <w:top w:val="single" w:sz="4" w:space="0" w:color="auto"/>
              <w:left w:val="single" w:sz="4" w:space="0" w:color="auto"/>
              <w:bottom w:val="single" w:sz="4" w:space="0" w:color="auto"/>
              <w:right w:val="single" w:sz="4" w:space="0" w:color="auto"/>
            </w:tcBorders>
            <w:hideMark/>
          </w:tcPr>
          <w:p w:rsidR="00EC651C" w:rsidRPr="00EC651C" w:rsidRDefault="00EC651C" w:rsidP="00EC651C">
            <w:pPr>
              <w:spacing w:before="60" w:after="60"/>
              <w:jc w:val="left"/>
              <w:rPr>
                <w:rFonts w:eastAsia="SimSun"/>
                <w:sz w:val="18"/>
                <w:szCs w:val="18"/>
                <w:lang w:val="en-US"/>
              </w:rPr>
            </w:pPr>
            <w:r w:rsidRPr="00EC651C">
              <w:rPr>
                <w:rFonts w:eastAsia="SimSun"/>
                <w:sz w:val="18"/>
                <w:szCs w:val="18"/>
                <w:lang w:val="en-US"/>
              </w:rPr>
              <w:t>TEC IGW1 (4-200-0) (SP = 0-9792)</w:t>
            </w:r>
          </w:p>
        </w:tc>
      </w:tr>
      <w:tr w:rsidR="00EC651C" w:rsidRPr="00EC651C" w:rsidTr="00EC651C">
        <w:trPr>
          <w:jc w:val="center"/>
        </w:trPr>
        <w:tc>
          <w:tcPr>
            <w:tcW w:w="4428" w:type="dxa"/>
            <w:tcBorders>
              <w:top w:val="single" w:sz="4" w:space="0" w:color="auto"/>
              <w:left w:val="single" w:sz="4" w:space="0" w:color="auto"/>
              <w:bottom w:val="single" w:sz="4" w:space="0" w:color="auto"/>
              <w:right w:val="single" w:sz="4" w:space="0" w:color="auto"/>
            </w:tcBorders>
            <w:hideMark/>
          </w:tcPr>
          <w:p w:rsidR="00EC651C" w:rsidRPr="00EC651C" w:rsidRDefault="00EC651C" w:rsidP="00EC651C">
            <w:pPr>
              <w:spacing w:before="60" w:after="60"/>
              <w:jc w:val="left"/>
              <w:rPr>
                <w:rFonts w:eastAsia="SimSun"/>
                <w:sz w:val="18"/>
                <w:szCs w:val="18"/>
                <w:lang w:val="en-US"/>
              </w:rPr>
            </w:pPr>
            <w:r w:rsidRPr="00EC651C">
              <w:rPr>
                <w:rFonts w:eastAsia="SimSun"/>
                <w:sz w:val="18"/>
                <w:szCs w:val="18"/>
                <w:lang w:val="en-US"/>
              </w:rPr>
              <w:t>SKB ISCX2 (4-038-1) (SP = 0-8497)</w:t>
            </w:r>
          </w:p>
        </w:tc>
        <w:tc>
          <w:tcPr>
            <w:tcW w:w="4428" w:type="dxa"/>
            <w:tcBorders>
              <w:top w:val="single" w:sz="4" w:space="0" w:color="auto"/>
              <w:left w:val="single" w:sz="4" w:space="0" w:color="auto"/>
              <w:bottom w:val="single" w:sz="4" w:space="0" w:color="auto"/>
              <w:right w:val="single" w:sz="4" w:space="0" w:color="auto"/>
            </w:tcBorders>
            <w:hideMark/>
          </w:tcPr>
          <w:p w:rsidR="00EC651C" w:rsidRPr="00EC651C" w:rsidRDefault="00EC651C" w:rsidP="00EC651C">
            <w:pPr>
              <w:spacing w:before="60" w:after="60"/>
              <w:jc w:val="left"/>
              <w:rPr>
                <w:rFonts w:eastAsia="SimSun"/>
                <w:sz w:val="18"/>
                <w:szCs w:val="18"/>
                <w:lang w:val="en-US"/>
              </w:rPr>
            </w:pPr>
            <w:r w:rsidRPr="00EC651C">
              <w:rPr>
                <w:rFonts w:eastAsia="SimSun"/>
                <w:sz w:val="18"/>
                <w:szCs w:val="18"/>
                <w:lang w:val="en-US"/>
              </w:rPr>
              <w:t>SKB IGW2 (4-200-1) (SP = 0-9793)</w:t>
            </w:r>
          </w:p>
        </w:tc>
      </w:tr>
    </w:tbl>
    <w:p w:rsidR="00EC651C" w:rsidRPr="00EC651C" w:rsidRDefault="00EC651C" w:rsidP="00EC651C">
      <w:pPr>
        <w:jc w:val="left"/>
        <w:rPr>
          <w:rFonts w:eastAsia="SimSun"/>
          <w:lang w:val="en-US"/>
        </w:rPr>
      </w:pPr>
    </w:p>
    <w:p w:rsidR="00EC651C" w:rsidRPr="00EC651C" w:rsidRDefault="00EC651C" w:rsidP="00EC651C">
      <w:pPr>
        <w:jc w:val="left"/>
        <w:rPr>
          <w:rFonts w:eastAsia="SimSun"/>
          <w:lang w:val="en-US"/>
        </w:rPr>
      </w:pPr>
      <w:r w:rsidRPr="00EC651C">
        <w:rPr>
          <w:rFonts w:eastAsia="SimSun"/>
          <w:lang w:val="en-US"/>
        </w:rPr>
        <w:t xml:space="preserve">It would be appreciated if this information could be forwarded to the concerned parties inside corresponding companies to acknowledge receiving this message and to provide the required contact points which need to be contacted during the migration. </w:t>
      </w:r>
    </w:p>
    <w:p w:rsidR="00EC651C" w:rsidRPr="00EC651C" w:rsidRDefault="00EC651C" w:rsidP="00EC651C">
      <w:pPr>
        <w:rPr>
          <w:rFonts w:eastAsia="SimSun"/>
          <w:lang w:val="en-US"/>
        </w:rPr>
      </w:pPr>
      <w:r w:rsidRPr="00EC651C">
        <w:rPr>
          <w:rFonts w:eastAsia="SimSun"/>
          <w:lang w:val="en-US"/>
        </w:rPr>
        <w:t>Contact:</w:t>
      </w:r>
    </w:p>
    <w:p w:rsidR="00EC651C" w:rsidRPr="00EC651C" w:rsidRDefault="00EC651C" w:rsidP="00EC651C">
      <w:pPr>
        <w:ind w:left="567" w:hanging="567"/>
        <w:jc w:val="left"/>
        <w:rPr>
          <w:lang w:val="en-US"/>
        </w:rPr>
      </w:pPr>
      <w:r w:rsidRPr="00EC651C">
        <w:rPr>
          <w:rFonts w:eastAsia="SimSun"/>
          <w:lang w:val="en-US"/>
        </w:rPr>
        <w:tab/>
        <w:t>Controller of International Gateways</w:t>
      </w:r>
      <w:r w:rsidRPr="00EC651C">
        <w:rPr>
          <w:rFonts w:eastAsia="SimSun"/>
          <w:lang w:val="en-US"/>
        </w:rPr>
        <w:br/>
        <w:t>Ministry of Communications</w:t>
      </w:r>
      <w:r w:rsidRPr="00EC651C">
        <w:rPr>
          <w:rFonts w:eastAsia="SimSun"/>
          <w:lang w:val="en-US"/>
        </w:rPr>
        <w:br/>
        <w:t>P.O. Box 318</w:t>
      </w:r>
      <w:r w:rsidRPr="00EC651C">
        <w:rPr>
          <w:rFonts w:eastAsia="SimSun"/>
          <w:lang w:val="en-US"/>
        </w:rPr>
        <w:br/>
        <w:t>11111 SAFAT</w:t>
      </w:r>
      <w:r w:rsidRPr="00EC651C">
        <w:rPr>
          <w:rFonts w:eastAsia="SimSun"/>
          <w:lang w:val="en-US"/>
        </w:rPr>
        <w:br/>
        <w:t>Kuwait</w:t>
      </w:r>
      <w:r w:rsidRPr="00EC651C">
        <w:rPr>
          <w:rFonts w:eastAsia="SimSun"/>
          <w:lang w:val="en-US"/>
        </w:rPr>
        <w:br/>
        <w:t>Tel:</w:t>
      </w:r>
      <w:r w:rsidRPr="00EC651C">
        <w:rPr>
          <w:rFonts w:eastAsia="SimSun"/>
          <w:lang w:val="en-US"/>
        </w:rPr>
        <w:tab/>
        <w:t>+965 22 41 7003</w:t>
      </w:r>
      <w:r w:rsidRPr="00EC651C">
        <w:rPr>
          <w:rFonts w:eastAsia="SimSun"/>
          <w:lang w:val="en-US"/>
        </w:rPr>
        <w:br/>
        <w:t>Fax:</w:t>
      </w:r>
      <w:r w:rsidRPr="00EC651C">
        <w:rPr>
          <w:rFonts w:eastAsia="SimSun"/>
          <w:lang w:val="en-US"/>
        </w:rPr>
        <w:tab/>
        <w:t>+965 2 2456603</w:t>
      </w:r>
      <w:r w:rsidRPr="00EC651C">
        <w:rPr>
          <w:rFonts w:eastAsia="SimSun"/>
          <w:lang w:val="en-US"/>
        </w:rPr>
        <w:br/>
        <w:t>E-mail:</w:t>
      </w:r>
      <w:r>
        <w:rPr>
          <w:rFonts w:eastAsia="SimSun"/>
          <w:lang w:val="en-US"/>
        </w:rPr>
        <w:tab/>
      </w:r>
      <w:r w:rsidRPr="00EC651C">
        <w:rPr>
          <w:rFonts w:eastAsia="SimSun"/>
          <w:lang w:val="en-US"/>
        </w:rPr>
        <w:t>IGWS@moc.kw</w:t>
      </w:r>
      <w:r w:rsidRPr="00EC651C">
        <w:rPr>
          <w:rFonts w:eastAsia="SimSun"/>
          <w:lang w:val="en-US"/>
        </w:rPr>
        <w:br/>
        <w:t>URL:</w:t>
      </w:r>
      <w:r w:rsidRPr="00EC651C">
        <w:rPr>
          <w:rFonts w:eastAsia="SimSun"/>
          <w:lang w:val="en-US"/>
        </w:rPr>
        <w:tab/>
      </w:r>
      <w:hyperlink r:id="rId18" w:history="1">
        <w:r w:rsidRPr="00EC651C">
          <w:rPr>
            <w:lang w:val="en-US"/>
          </w:rPr>
          <w:t>www.moc.kw</w:t>
        </w:r>
      </w:hyperlink>
    </w:p>
    <w:p w:rsidR="00EC651C" w:rsidRPr="00EC651C" w:rsidRDefault="00EC651C" w:rsidP="004C2001">
      <w:pPr>
        <w:spacing w:before="240"/>
        <w:ind w:left="567" w:hanging="567"/>
        <w:jc w:val="left"/>
        <w:rPr>
          <w:rFonts w:eastAsia="SimSun"/>
          <w:b/>
          <w:bCs/>
          <w:lang w:val="en-US"/>
        </w:rPr>
      </w:pPr>
      <w:r w:rsidRPr="00EC651C">
        <w:rPr>
          <w:rFonts w:eastAsia="SimSun"/>
          <w:b/>
          <w:bCs/>
          <w:lang w:val="en-US"/>
        </w:rPr>
        <w:t>Serbia</w:t>
      </w:r>
      <w:r w:rsidR="00591E92">
        <w:rPr>
          <w:rFonts w:eastAsia="SimSun"/>
          <w:b/>
          <w:bCs/>
          <w:lang w:val="en-US"/>
        </w:rPr>
        <w:fldChar w:fldCharType="begin"/>
      </w:r>
      <w:r>
        <w:instrText xml:space="preserve"> TC "</w:instrText>
      </w:r>
      <w:bookmarkStart w:id="526" w:name="_Toc383182314"/>
      <w:r w:rsidRPr="00A9174B">
        <w:rPr>
          <w:rFonts w:eastAsia="SimSun"/>
          <w:b/>
          <w:bCs/>
          <w:lang w:val="en-US"/>
        </w:rPr>
        <w:instrText>Serbia</w:instrText>
      </w:r>
      <w:bookmarkEnd w:id="526"/>
      <w:r>
        <w:instrText xml:space="preserve">" \f C \l "1" </w:instrText>
      </w:r>
      <w:r w:rsidR="00591E92">
        <w:rPr>
          <w:rFonts w:eastAsia="SimSun"/>
          <w:b/>
          <w:bCs/>
          <w:lang w:val="en-US"/>
        </w:rPr>
        <w:fldChar w:fldCharType="end"/>
      </w:r>
    </w:p>
    <w:p w:rsidR="00EC651C" w:rsidRPr="00EC651C" w:rsidRDefault="00EC651C" w:rsidP="00EC651C">
      <w:pPr>
        <w:spacing w:before="0"/>
        <w:ind w:left="567" w:hanging="567"/>
        <w:jc w:val="left"/>
        <w:rPr>
          <w:rFonts w:eastAsia="SimSun"/>
          <w:lang w:val="en-US"/>
        </w:rPr>
      </w:pPr>
      <w:r w:rsidRPr="00EC651C">
        <w:rPr>
          <w:rFonts w:eastAsia="SimSun"/>
          <w:lang w:val="en-US"/>
        </w:rPr>
        <w:t>Communication of 10.III.2014:</w:t>
      </w:r>
    </w:p>
    <w:p w:rsidR="00EC651C" w:rsidRPr="00EC651C" w:rsidRDefault="00EC651C" w:rsidP="00EC651C">
      <w:pPr>
        <w:jc w:val="left"/>
        <w:rPr>
          <w:rFonts w:eastAsia="SimSun"/>
          <w:lang w:val="en-US"/>
        </w:rPr>
      </w:pPr>
      <w:r w:rsidRPr="00EC651C">
        <w:rPr>
          <w:rFonts w:eastAsia="SimSun"/>
          <w:lang w:val="en-US"/>
        </w:rPr>
        <w:t xml:space="preserve">On the occasion of the 50 years of the establishment of the Radio club "ALEKSINAC" in Aleksinac, the Republic of Serbia authorizes a number of Serbian amateur radio stations to use the special call sign </w:t>
      </w:r>
      <w:r w:rsidRPr="00EC651C">
        <w:rPr>
          <w:rFonts w:eastAsia="SimSun"/>
          <w:b/>
          <w:bCs/>
          <w:lang w:val="en-US"/>
        </w:rPr>
        <w:t xml:space="preserve">YU50AEE </w:t>
      </w:r>
      <w:r w:rsidRPr="00EC651C">
        <w:rPr>
          <w:rFonts w:eastAsia="SimSun"/>
          <w:lang w:val="en-US"/>
        </w:rPr>
        <w:t>from 1 April to 31 December 2014.</w:t>
      </w:r>
    </w:p>
    <w:p w:rsidR="00685DB5" w:rsidRDefault="00685DB5" w:rsidP="00F737C2">
      <w:pPr>
        <w:ind w:left="567" w:hanging="567"/>
        <w:jc w:val="left"/>
        <w:rPr>
          <w:rFonts w:eastAsia="SimSun"/>
          <w:lang w:val="en-US"/>
        </w:rPr>
      </w:pPr>
    </w:p>
    <w:p w:rsidR="00170F1C" w:rsidRDefault="00170F1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E5105F" w:rsidRPr="00115C7C" w:rsidRDefault="00E5105F" w:rsidP="00AD54EE">
      <w:pPr>
        <w:pStyle w:val="Heading20"/>
        <w:spacing w:before="240" w:after="40"/>
        <w:rPr>
          <w:lang w:val="en-US"/>
        </w:rPr>
      </w:pPr>
      <w:bookmarkStart w:id="527" w:name="_Toc248829285"/>
      <w:bookmarkStart w:id="528" w:name="_Toc251059439"/>
      <w:bookmarkStart w:id="529" w:name="_Toc253407165"/>
      <w:bookmarkStart w:id="530" w:name="_Toc259783160"/>
      <w:bookmarkStart w:id="531" w:name="_Toc262631831"/>
      <w:bookmarkStart w:id="532" w:name="_Toc265056510"/>
      <w:bookmarkStart w:id="533" w:name="_Toc266181257"/>
      <w:bookmarkStart w:id="534" w:name="_Toc268774042"/>
      <w:bookmarkStart w:id="535" w:name="_Toc271700511"/>
      <w:bookmarkStart w:id="536" w:name="_Toc273023372"/>
      <w:bookmarkStart w:id="537" w:name="_Toc274223846"/>
      <w:bookmarkStart w:id="538" w:name="_Toc276717182"/>
      <w:bookmarkStart w:id="539" w:name="_Toc279669168"/>
      <w:bookmarkStart w:id="540" w:name="_Toc280349224"/>
      <w:bookmarkStart w:id="541" w:name="_Toc282526056"/>
      <w:bookmarkStart w:id="542" w:name="_Toc283737222"/>
      <w:bookmarkStart w:id="543" w:name="_Toc286218733"/>
      <w:bookmarkStart w:id="544" w:name="_Toc288660298"/>
      <w:bookmarkStart w:id="545" w:name="_Toc291005407"/>
      <w:bookmarkStart w:id="546" w:name="_Toc292704991"/>
      <w:bookmarkStart w:id="547" w:name="_Toc295387916"/>
      <w:bookmarkStart w:id="548" w:name="_Toc296675486"/>
      <w:bookmarkStart w:id="549" w:name="_Toc297804737"/>
      <w:bookmarkStart w:id="550" w:name="_Toc301945311"/>
      <w:bookmarkStart w:id="551" w:name="_Toc303344266"/>
      <w:bookmarkStart w:id="552" w:name="_Toc304892184"/>
      <w:bookmarkStart w:id="553" w:name="_Toc308530349"/>
      <w:bookmarkStart w:id="554" w:name="_Toc311103661"/>
      <w:bookmarkStart w:id="555" w:name="_Toc313973326"/>
      <w:bookmarkStart w:id="556" w:name="_Toc316479982"/>
      <w:bookmarkStart w:id="557" w:name="_Toc318965020"/>
      <w:bookmarkStart w:id="558" w:name="_Toc320536977"/>
      <w:bookmarkStart w:id="559" w:name="_Toc323035740"/>
      <w:bookmarkStart w:id="560" w:name="_Toc323904393"/>
      <w:bookmarkStart w:id="561" w:name="_Toc332272671"/>
      <w:bookmarkStart w:id="562" w:name="_Toc334776206"/>
      <w:bookmarkStart w:id="563" w:name="_Toc335901525"/>
      <w:bookmarkStart w:id="564" w:name="_Toc337110351"/>
      <w:bookmarkStart w:id="565" w:name="_Toc338779392"/>
      <w:bookmarkStart w:id="566" w:name="_Toc340225539"/>
      <w:bookmarkStart w:id="567" w:name="_Toc341451237"/>
      <w:bookmarkStart w:id="568" w:name="_Toc342912868"/>
      <w:bookmarkStart w:id="569" w:name="_Toc343262688"/>
      <w:bookmarkStart w:id="570" w:name="_Toc345579843"/>
      <w:bookmarkStart w:id="571" w:name="_Toc346885965"/>
      <w:bookmarkStart w:id="572" w:name="_Toc347929610"/>
      <w:bookmarkStart w:id="573" w:name="_Toc349288271"/>
      <w:bookmarkStart w:id="574" w:name="_Toc350415589"/>
      <w:bookmarkStart w:id="575" w:name="_Toc351549910"/>
      <w:bookmarkStart w:id="576" w:name="_Toc352940515"/>
      <w:bookmarkStart w:id="577" w:name="_Toc354053852"/>
      <w:bookmarkStart w:id="578" w:name="_Toc355708878"/>
      <w:bookmarkStart w:id="579" w:name="_Toc357001961"/>
      <w:bookmarkStart w:id="580" w:name="_Toc358192588"/>
      <w:bookmarkStart w:id="581" w:name="_Toc359489437"/>
      <w:bookmarkStart w:id="582" w:name="_Toc360696837"/>
      <w:bookmarkStart w:id="583" w:name="_Toc361921568"/>
      <w:bookmarkStart w:id="584" w:name="_Toc363741408"/>
      <w:bookmarkStart w:id="585" w:name="_Toc364672357"/>
      <w:bookmarkStart w:id="586" w:name="_Toc366157714"/>
      <w:bookmarkStart w:id="587" w:name="_Toc367715553"/>
      <w:bookmarkStart w:id="588" w:name="_Toc369007687"/>
      <w:bookmarkStart w:id="589" w:name="_Toc369007891"/>
      <w:bookmarkStart w:id="590" w:name="_Toc370373498"/>
      <w:bookmarkStart w:id="591" w:name="_Toc371588866"/>
      <w:bookmarkStart w:id="592" w:name="_Toc373157832"/>
      <w:bookmarkStart w:id="593" w:name="_Toc374006640"/>
      <w:bookmarkStart w:id="594" w:name="_Toc374692694"/>
      <w:bookmarkStart w:id="595" w:name="_Toc374692771"/>
      <w:bookmarkStart w:id="596" w:name="_Toc377026500"/>
      <w:bookmarkStart w:id="597" w:name="_Toc378322721"/>
      <w:bookmarkStart w:id="598" w:name="_Toc379440374"/>
      <w:bookmarkStart w:id="599" w:name="_Toc380582899"/>
      <w:bookmarkStart w:id="600" w:name="_Toc381784232"/>
      <w:bookmarkStart w:id="601" w:name="_Toc383182315"/>
      <w:bookmarkEnd w:id="499"/>
      <w:bookmarkEnd w:id="500"/>
      <w:r w:rsidRPr="00115C7C">
        <w:rPr>
          <w:lang w:val="en-US"/>
        </w:rPr>
        <w:lastRenderedPageBreak/>
        <w:t>Service Restrictions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E5105F" w:rsidRPr="00075E3D" w:rsidRDefault="00E5105F" w:rsidP="00AD54EE">
      <w:pPr>
        <w:jc w:val="center"/>
      </w:pPr>
      <w:bookmarkStart w:id="602" w:name="_Toc248829287"/>
      <w:bookmarkStart w:id="603" w:name="_Toc251059440"/>
      <w:r w:rsidRPr="00075E3D">
        <w:t xml:space="preserve">See URL: </w:t>
      </w:r>
      <w:hyperlink r:id="rId19" w:history="1">
        <w:r w:rsidRPr="00075E3D">
          <w:t>www.itu.int/pub/T-SP-SR.1-2012</w:t>
        </w:r>
      </w:hyperlink>
    </w:p>
    <w:p w:rsidR="004D3370" w:rsidRPr="005B3E0F" w:rsidRDefault="004D3370" w:rsidP="004D3370">
      <w:pPr>
        <w:rPr>
          <w:lang w:val="en-US"/>
        </w:rPr>
      </w:pPr>
    </w:p>
    <w:tbl>
      <w:tblPr>
        <w:tblW w:w="0" w:type="auto"/>
        <w:tblLayout w:type="fixed"/>
        <w:tblLook w:val="0000"/>
      </w:tblPr>
      <w:tblGrid>
        <w:gridCol w:w="2620"/>
        <w:gridCol w:w="1985"/>
      </w:tblGrid>
      <w:tr w:rsidR="004D3370" w:rsidRPr="00880BB6" w:rsidTr="00E00D2C">
        <w:tc>
          <w:tcPr>
            <w:tcW w:w="2620"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r>
              <w:rPr>
                <w:sz w:val="20"/>
                <w:szCs w:val="20"/>
                <w:lang w:val="es-ES_tradnl"/>
              </w:rPr>
              <w:t>geographical area</w:t>
            </w:r>
          </w:p>
        </w:tc>
        <w:tc>
          <w:tcPr>
            <w:tcW w:w="1985"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tblPr>
      <w:tblGrid>
        <w:gridCol w:w="2160"/>
        <w:gridCol w:w="1985"/>
        <w:gridCol w:w="2268"/>
        <w:gridCol w:w="1985"/>
      </w:tblGrid>
      <w:tr w:rsidR="004D3370" w:rsidRPr="00880BB6" w:rsidTr="00E00D2C">
        <w:tc>
          <w:tcPr>
            <w:tcW w:w="2160" w:type="dxa"/>
          </w:tcPr>
          <w:p w:rsidR="004D3370" w:rsidRPr="00880BB6" w:rsidRDefault="004D3370" w:rsidP="00E00D2C">
            <w:pPr>
              <w:pStyle w:val="Tabletext"/>
              <w:rPr>
                <w:sz w:val="20"/>
                <w:szCs w:val="20"/>
                <w:lang w:val="es-ES_tradnl"/>
              </w:rPr>
            </w:pPr>
            <w:r w:rsidRPr="00880BB6">
              <w:rPr>
                <w:sz w:val="20"/>
                <w:szCs w:val="20"/>
                <w:lang w:val="es-ES_tradnl"/>
              </w:rPr>
              <w:t>Seychelles</w:t>
            </w:r>
          </w:p>
        </w:tc>
        <w:tc>
          <w:tcPr>
            <w:tcW w:w="1985" w:type="dxa"/>
          </w:tcPr>
          <w:p w:rsidR="004D3370" w:rsidRPr="00880BB6" w:rsidRDefault="004D3370" w:rsidP="00E00D2C">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Pr="00880BB6" w:rsidRDefault="004D3370" w:rsidP="00E00D2C">
            <w:pPr>
              <w:pStyle w:val="Tabletext"/>
              <w:rPr>
                <w:sz w:val="20"/>
                <w:szCs w:val="20"/>
                <w:lang w:val="es-ES_tradnl"/>
              </w:rPr>
            </w:pPr>
            <w:r>
              <w:rPr>
                <w:sz w:val="20"/>
                <w:szCs w:val="20"/>
                <w:lang w:val="es-ES_tradnl"/>
              </w:rPr>
              <w:t>Slovakia</w:t>
            </w:r>
          </w:p>
        </w:tc>
        <w:tc>
          <w:tcPr>
            <w:tcW w:w="1985" w:type="dxa"/>
          </w:tcPr>
          <w:p w:rsidR="004D3370" w:rsidRPr="00880BB6" w:rsidRDefault="004D3370" w:rsidP="00E00D2C">
            <w:pPr>
              <w:pStyle w:val="Tabletext"/>
              <w:rPr>
                <w:sz w:val="20"/>
                <w:szCs w:val="20"/>
                <w:lang w:val="es-ES_tradnl"/>
              </w:rPr>
            </w:pPr>
            <w:r>
              <w:rPr>
                <w:sz w:val="20"/>
                <w:szCs w:val="20"/>
                <w:lang w:val="es-ES_tradnl"/>
              </w:rPr>
              <w:t>1007 (p.12)</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Pr>
                <w:sz w:val="20"/>
                <w:szCs w:val="20"/>
                <w:lang w:val="es-ES_tradnl"/>
              </w:rPr>
              <w:t>Thailand</w:t>
            </w:r>
          </w:p>
        </w:tc>
        <w:tc>
          <w:tcPr>
            <w:tcW w:w="1985" w:type="dxa"/>
          </w:tcPr>
          <w:p w:rsidR="004D3370" w:rsidRDefault="004D3370" w:rsidP="00E00D2C">
            <w:pPr>
              <w:pStyle w:val="Tabletext"/>
              <w:rPr>
                <w:sz w:val="20"/>
                <w:szCs w:val="20"/>
                <w:lang w:val="es-ES_tradnl"/>
              </w:rPr>
            </w:pPr>
            <w:r>
              <w:rPr>
                <w:sz w:val="20"/>
                <w:szCs w:val="20"/>
                <w:lang w:val="es-ES_tradnl"/>
              </w:rPr>
              <w:t>1034 (p 5)</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sz w:val="20"/>
                <w:szCs w:val="20"/>
                <w:lang w:val="en-US"/>
              </w:rPr>
              <w:t>São Tomé and Principe</w:t>
            </w:r>
          </w:p>
        </w:tc>
        <w:tc>
          <w:tcPr>
            <w:tcW w:w="1985" w:type="dxa"/>
          </w:tcPr>
          <w:p w:rsidR="004D3370" w:rsidRDefault="004D3370" w:rsidP="00E00D2C">
            <w:pPr>
              <w:pStyle w:val="Tabletext"/>
              <w:rPr>
                <w:sz w:val="20"/>
                <w:szCs w:val="20"/>
                <w:lang w:val="es-ES_tradnl"/>
              </w:rPr>
            </w:pPr>
            <w:r>
              <w:rPr>
                <w:sz w:val="20"/>
                <w:szCs w:val="20"/>
                <w:lang w:val="es-ES_tradnl"/>
              </w:rPr>
              <w:t>1039 (p 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bCs/>
                <w:sz w:val="20"/>
                <w:szCs w:val="20"/>
                <w:lang w:val="en-US"/>
              </w:rPr>
              <w:t>Uruguay</w:t>
            </w:r>
          </w:p>
        </w:tc>
        <w:tc>
          <w:tcPr>
            <w:tcW w:w="1985" w:type="dxa"/>
          </w:tcPr>
          <w:p w:rsidR="004D3370" w:rsidRDefault="004D3370" w:rsidP="00E00D2C">
            <w:pPr>
              <w:pStyle w:val="Tabletext"/>
              <w:rPr>
                <w:sz w:val="20"/>
                <w:szCs w:val="20"/>
                <w:lang w:val="es-ES_tradnl"/>
              </w:rPr>
            </w:pPr>
            <w:r>
              <w:rPr>
                <w:sz w:val="20"/>
                <w:szCs w:val="20"/>
                <w:lang w:val="es-ES_tradnl"/>
              </w:rPr>
              <w:t>1039 (p14)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bl>
    <w:p w:rsidR="004D3370" w:rsidRDefault="004D3370" w:rsidP="004D3370">
      <w:pPr>
        <w:rPr>
          <w:lang w:val="es-ES_tradnl"/>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604" w:name="_Toc253407167"/>
      <w:bookmarkStart w:id="605" w:name="_Toc259783162"/>
      <w:bookmarkStart w:id="606" w:name="_Toc262631833"/>
      <w:bookmarkStart w:id="607" w:name="_Toc265056512"/>
      <w:bookmarkStart w:id="608" w:name="_Toc266181259"/>
      <w:bookmarkStart w:id="609" w:name="_Toc268774044"/>
      <w:bookmarkStart w:id="610" w:name="_Toc271700513"/>
      <w:bookmarkStart w:id="611" w:name="_Toc273023374"/>
      <w:bookmarkStart w:id="612" w:name="_Toc274223848"/>
      <w:bookmarkStart w:id="613" w:name="_Toc276717184"/>
      <w:bookmarkStart w:id="614" w:name="_Toc279669170"/>
      <w:bookmarkStart w:id="615" w:name="_Toc280349226"/>
      <w:bookmarkStart w:id="616" w:name="_Toc282526058"/>
      <w:bookmarkStart w:id="617" w:name="_Toc283737224"/>
      <w:bookmarkStart w:id="618" w:name="_Toc286218735"/>
      <w:bookmarkStart w:id="619" w:name="_Toc288660300"/>
      <w:bookmarkStart w:id="620" w:name="_Toc291005409"/>
      <w:bookmarkStart w:id="621" w:name="_Toc292704993"/>
      <w:bookmarkStart w:id="622" w:name="_Toc295387918"/>
      <w:bookmarkStart w:id="623" w:name="_Toc296675488"/>
      <w:bookmarkStart w:id="624" w:name="_Toc297804739"/>
      <w:bookmarkStart w:id="625" w:name="_Toc301945313"/>
      <w:bookmarkStart w:id="626" w:name="_Toc303344268"/>
      <w:bookmarkStart w:id="627" w:name="_Toc304892186"/>
      <w:bookmarkStart w:id="628" w:name="_Toc308530351"/>
      <w:bookmarkStart w:id="629" w:name="_Toc311103663"/>
      <w:bookmarkStart w:id="630" w:name="_Toc313973328"/>
      <w:bookmarkStart w:id="631" w:name="_Toc316479984"/>
      <w:bookmarkStart w:id="632" w:name="_Toc318965022"/>
      <w:bookmarkStart w:id="633" w:name="_Toc320536978"/>
      <w:bookmarkStart w:id="634" w:name="_Toc323035741"/>
      <w:bookmarkStart w:id="635" w:name="_Toc323904394"/>
      <w:bookmarkStart w:id="636" w:name="_Toc332272672"/>
      <w:bookmarkStart w:id="637" w:name="_Toc334776207"/>
      <w:bookmarkStart w:id="638" w:name="_Toc335901526"/>
      <w:bookmarkStart w:id="639" w:name="_Toc337110352"/>
      <w:bookmarkStart w:id="640" w:name="_Toc338779393"/>
      <w:bookmarkStart w:id="641" w:name="_Toc340225540"/>
      <w:bookmarkStart w:id="642" w:name="_Toc341451238"/>
      <w:bookmarkStart w:id="643" w:name="_Toc342912869"/>
      <w:bookmarkStart w:id="644" w:name="_Toc343262689"/>
      <w:bookmarkStart w:id="645" w:name="_Toc345579844"/>
      <w:bookmarkStart w:id="646" w:name="_Toc346885966"/>
      <w:bookmarkStart w:id="647" w:name="_Toc347929611"/>
      <w:bookmarkStart w:id="648" w:name="_Toc349288272"/>
      <w:bookmarkStart w:id="649" w:name="_Toc350415590"/>
      <w:bookmarkStart w:id="650" w:name="_Toc351549911"/>
      <w:bookmarkStart w:id="651" w:name="_Toc352940516"/>
      <w:bookmarkStart w:id="652" w:name="_Toc354053853"/>
      <w:bookmarkStart w:id="653" w:name="_Toc355708879"/>
      <w:bookmarkStart w:id="654" w:name="_Toc357001962"/>
      <w:bookmarkStart w:id="655" w:name="_Toc358192589"/>
      <w:bookmarkStart w:id="656" w:name="_Toc359489438"/>
      <w:bookmarkStart w:id="657" w:name="_Toc360696838"/>
      <w:bookmarkStart w:id="658" w:name="_Toc361921569"/>
      <w:bookmarkStart w:id="659" w:name="_Toc363741409"/>
      <w:bookmarkStart w:id="660" w:name="_Toc364672358"/>
      <w:bookmarkStart w:id="661" w:name="_Toc366157715"/>
      <w:bookmarkStart w:id="662" w:name="_Toc367715554"/>
      <w:bookmarkStart w:id="663" w:name="_Toc369007688"/>
      <w:bookmarkStart w:id="664" w:name="_Toc369007892"/>
      <w:bookmarkStart w:id="665" w:name="_Toc370373501"/>
      <w:bookmarkStart w:id="666" w:name="_Toc371588867"/>
      <w:bookmarkStart w:id="667" w:name="_Toc373157833"/>
      <w:bookmarkStart w:id="668" w:name="_Toc374006641"/>
      <w:bookmarkStart w:id="669" w:name="_Toc374692695"/>
      <w:bookmarkStart w:id="670" w:name="_Toc374692772"/>
      <w:bookmarkStart w:id="671" w:name="_Toc377026501"/>
      <w:bookmarkStart w:id="672" w:name="_Toc378322722"/>
      <w:bookmarkStart w:id="673" w:name="_Toc379440375"/>
      <w:bookmarkStart w:id="674" w:name="_Toc380582900"/>
      <w:bookmarkStart w:id="675" w:name="_Toc381784233"/>
      <w:bookmarkStart w:id="676" w:name="_Toc383182316"/>
      <w:r w:rsidRPr="00115C7C">
        <w:rPr>
          <w:lang w:val="en-US"/>
        </w:rPr>
        <w:t>Call-Back</w:t>
      </w:r>
      <w:r w:rsidRPr="00115C7C">
        <w:rPr>
          <w:lang w:val="en-US"/>
        </w:rPr>
        <w:br/>
        <w:t>and alternative calling procedures (Res. 21 Rev. PP-200</w:t>
      </w:r>
      <w:r>
        <w:rPr>
          <w:lang w:val="en-US"/>
        </w:rPr>
        <w:t>6</w:t>
      </w:r>
      <w:r w:rsidRPr="00115C7C">
        <w:rPr>
          <w:lang w:val="en-US"/>
        </w:rPr>
        <w: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ED734F">
          <w:headerReference w:type="even" r:id="rId20"/>
          <w:headerReference w:type="default" r:id="rId21"/>
          <w:footerReference w:type="even" r:id="rId22"/>
          <w:footerReference w:type="default" r:id="rId23"/>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677" w:name="_Toc253407169"/>
      <w:bookmarkStart w:id="678" w:name="_Toc259783164"/>
      <w:bookmarkStart w:id="679" w:name="_Toc266181261"/>
      <w:bookmarkStart w:id="680" w:name="_Toc268774046"/>
      <w:bookmarkStart w:id="681" w:name="_Toc271700515"/>
      <w:bookmarkStart w:id="682" w:name="_Toc273023376"/>
      <w:bookmarkStart w:id="683" w:name="_Toc274223850"/>
      <w:bookmarkStart w:id="684" w:name="_Toc276717186"/>
      <w:bookmarkStart w:id="685" w:name="_Toc279669172"/>
      <w:bookmarkStart w:id="686" w:name="_Toc280349228"/>
      <w:bookmarkStart w:id="687" w:name="_Toc282526060"/>
      <w:bookmarkStart w:id="688" w:name="_Toc283737226"/>
      <w:bookmarkStart w:id="689" w:name="_Toc286218737"/>
      <w:bookmarkStart w:id="690" w:name="_Toc288660302"/>
      <w:bookmarkStart w:id="691" w:name="_Toc291005411"/>
      <w:bookmarkStart w:id="692" w:name="_Toc292704995"/>
      <w:bookmarkStart w:id="693" w:name="_Toc295387920"/>
      <w:bookmarkStart w:id="694" w:name="_Toc296675490"/>
      <w:bookmarkStart w:id="695" w:name="_Toc297804741"/>
      <w:bookmarkStart w:id="696" w:name="_Toc301945315"/>
      <w:bookmarkStart w:id="697" w:name="_Toc303344270"/>
      <w:bookmarkStart w:id="698" w:name="_Toc304892188"/>
      <w:bookmarkStart w:id="699" w:name="_Toc308530352"/>
      <w:bookmarkStart w:id="700" w:name="_Toc311103664"/>
      <w:bookmarkStart w:id="701" w:name="_Toc313973329"/>
      <w:bookmarkStart w:id="702" w:name="_Toc316479985"/>
      <w:bookmarkStart w:id="703" w:name="_Toc318965023"/>
      <w:bookmarkStart w:id="704" w:name="_Toc320536979"/>
      <w:bookmarkStart w:id="705" w:name="_Toc321233409"/>
      <w:bookmarkStart w:id="706" w:name="_Toc321311688"/>
      <w:bookmarkStart w:id="707" w:name="_Toc321820569"/>
      <w:bookmarkStart w:id="708" w:name="_Toc323035742"/>
      <w:bookmarkStart w:id="709" w:name="_Toc323904395"/>
      <w:bookmarkStart w:id="710" w:name="_Toc332272673"/>
      <w:bookmarkStart w:id="711" w:name="_Toc334776208"/>
      <w:bookmarkStart w:id="712" w:name="_Toc335901527"/>
      <w:bookmarkStart w:id="713" w:name="_Toc337110353"/>
      <w:bookmarkStart w:id="714" w:name="_Toc338779394"/>
      <w:bookmarkStart w:id="715" w:name="_Toc340225541"/>
      <w:bookmarkStart w:id="716" w:name="_Toc341451239"/>
      <w:bookmarkStart w:id="717" w:name="_Toc342912870"/>
      <w:bookmarkStart w:id="718" w:name="_Toc343262690"/>
      <w:bookmarkStart w:id="719" w:name="_Toc345579845"/>
      <w:bookmarkStart w:id="720" w:name="_Toc346885967"/>
      <w:bookmarkStart w:id="721" w:name="_Toc347929612"/>
      <w:bookmarkStart w:id="722" w:name="_Toc349288273"/>
      <w:bookmarkStart w:id="723" w:name="_Toc350415591"/>
      <w:bookmarkStart w:id="724" w:name="_Toc351549912"/>
      <w:bookmarkStart w:id="725" w:name="_Toc352940517"/>
      <w:bookmarkStart w:id="726" w:name="_Toc354053854"/>
      <w:bookmarkStart w:id="727" w:name="_Toc355708880"/>
      <w:bookmarkStart w:id="728" w:name="_Toc357001963"/>
      <w:bookmarkStart w:id="729" w:name="_Toc358192590"/>
      <w:bookmarkStart w:id="730" w:name="_Toc359489439"/>
      <w:bookmarkStart w:id="731" w:name="_Toc360696839"/>
      <w:bookmarkStart w:id="732" w:name="_Toc361921570"/>
      <w:bookmarkStart w:id="733" w:name="_Toc363741410"/>
      <w:bookmarkStart w:id="734" w:name="_Toc364672359"/>
      <w:bookmarkStart w:id="735" w:name="_Toc366157716"/>
      <w:bookmarkStart w:id="736" w:name="_Toc367715555"/>
      <w:bookmarkStart w:id="737" w:name="_Toc369007689"/>
      <w:bookmarkStart w:id="738" w:name="_Toc369007893"/>
      <w:bookmarkStart w:id="739" w:name="_Toc370373502"/>
      <w:bookmarkStart w:id="740" w:name="_Toc371588868"/>
      <w:bookmarkStart w:id="741" w:name="_Toc373157834"/>
      <w:bookmarkStart w:id="742" w:name="_Toc374006642"/>
      <w:bookmarkStart w:id="743" w:name="_Toc374692696"/>
      <w:bookmarkStart w:id="744" w:name="_Toc374692773"/>
      <w:bookmarkStart w:id="745" w:name="_Toc377026502"/>
      <w:bookmarkStart w:id="746" w:name="_Toc378322723"/>
      <w:bookmarkStart w:id="747" w:name="_Toc379440376"/>
      <w:bookmarkStart w:id="748" w:name="_Toc380582901"/>
      <w:bookmarkStart w:id="749" w:name="_Toc381784234"/>
      <w:bookmarkStart w:id="750" w:name="_Toc383182317"/>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CB06EF" w:rsidRDefault="00CB06EF" w:rsidP="00CB06EF">
      <w:pPr>
        <w:rPr>
          <w:rFonts w:eastAsia="SimSun"/>
          <w:lang w:val="en-US"/>
        </w:rPr>
      </w:pPr>
      <w:bookmarkStart w:id="751" w:name="_Toc295387921"/>
      <w:bookmarkStart w:id="752" w:name="_Toc36875243"/>
    </w:p>
    <w:p w:rsidR="00CB06EF" w:rsidRPr="00CB06EF" w:rsidRDefault="00CB06EF" w:rsidP="00CB06EF">
      <w:pPr>
        <w:keepNext/>
        <w:shd w:val="clear" w:color="auto" w:fill="D9D9D9"/>
        <w:spacing w:before="0" w:after="60"/>
        <w:jc w:val="center"/>
        <w:outlineLvl w:val="1"/>
        <w:rPr>
          <w:rFonts w:ascii="Arial" w:hAnsi="Arial" w:cs="Arial"/>
          <w:b/>
          <w:bCs/>
          <w:sz w:val="26"/>
          <w:szCs w:val="28"/>
          <w:lang w:val="en-US"/>
        </w:rPr>
      </w:pPr>
      <w:bookmarkStart w:id="753" w:name="_Toc236568475"/>
      <w:bookmarkStart w:id="754" w:name="_Toc240772455"/>
      <w:bookmarkStart w:id="755" w:name="_Toc383182318"/>
      <w:r w:rsidRPr="00CB06EF">
        <w:rPr>
          <w:rFonts w:ascii="Arial" w:hAnsi="Arial" w:cs="Arial"/>
          <w:b/>
          <w:bCs/>
          <w:sz w:val="26"/>
          <w:szCs w:val="28"/>
          <w:lang w:val="en-US"/>
        </w:rPr>
        <w:t>List of Signalling Area/Network Codes (SANC)</w:t>
      </w:r>
      <w:r w:rsidRPr="00CB06EF">
        <w:rPr>
          <w:rFonts w:ascii="Arial" w:hAnsi="Arial" w:cs="Arial"/>
          <w:b/>
          <w:bCs/>
          <w:sz w:val="26"/>
          <w:szCs w:val="28"/>
          <w:lang w:val="en-US"/>
        </w:rPr>
        <w:br/>
        <w:t>(Complement to Recommendation ITU-T Q.708 (03/1999))</w:t>
      </w:r>
      <w:r w:rsidRPr="00CB06EF">
        <w:rPr>
          <w:rFonts w:ascii="Arial" w:hAnsi="Arial" w:cs="Arial"/>
          <w:b/>
          <w:bCs/>
          <w:sz w:val="26"/>
          <w:szCs w:val="28"/>
          <w:lang w:val="en-US"/>
        </w:rPr>
        <w:br/>
        <w:t>(Position on 15 May 2013)</w:t>
      </w:r>
      <w:bookmarkEnd w:id="753"/>
      <w:bookmarkEnd w:id="754"/>
      <w:bookmarkEnd w:id="755"/>
    </w:p>
    <w:p w:rsidR="00CB06EF" w:rsidRPr="0075699B" w:rsidRDefault="00CB06EF" w:rsidP="00CB06EF">
      <w:pPr>
        <w:keepNext/>
        <w:tabs>
          <w:tab w:val="clear" w:pos="1276"/>
          <w:tab w:val="clear" w:pos="1843"/>
          <w:tab w:val="clear" w:pos="5387"/>
          <w:tab w:val="clear" w:pos="5954"/>
          <w:tab w:val="right" w:pos="1021"/>
          <w:tab w:val="left" w:pos="1701"/>
          <w:tab w:val="left" w:pos="2268"/>
        </w:tabs>
        <w:spacing w:before="360"/>
        <w:jc w:val="center"/>
      </w:pPr>
      <w:r w:rsidRPr="0075699B">
        <w:t>(Annex to ITU Operational Bulletin No. 1028 – 15.V.2013)</w:t>
      </w:r>
      <w:r w:rsidRPr="0075699B">
        <w:br/>
        <w:t>(Amendment No. 8)</w:t>
      </w:r>
    </w:p>
    <w:p w:rsidR="00CB06EF" w:rsidRPr="00CB06EF" w:rsidRDefault="00CB06EF" w:rsidP="00CB06E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CB06EF" w:rsidRPr="00CB06EF" w:rsidTr="000916C4">
        <w:trPr>
          <w:trHeight w:val="240"/>
        </w:trPr>
        <w:tc>
          <w:tcPr>
            <w:tcW w:w="9288" w:type="dxa"/>
            <w:gridSpan w:val="3"/>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Numerical order     ADD</w:t>
            </w:r>
          </w:p>
        </w:tc>
      </w:tr>
      <w:tr w:rsidR="00CB06EF" w:rsidRPr="00CB06EF" w:rsidTr="000916C4">
        <w:trPr>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4-226</w:t>
            </w:r>
          </w:p>
        </w:tc>
        <w:tc>
          <w:tcPr>
            <w:tcW w:w="7470"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Myanmar (Union of)</w:t>
            </w:r>
          </w:p>
        </w:tc>
      </w:tr>
      <w:tr w:rsidR="00CB06EF" w:rsidRPr="00CB06EF" w:rsidTr="000916C4">
        <w:trPr>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7-221</w:t>
            </w:r>
          </w:p>
        </w:tc>
        <w:tc>
          <w:tcPr>
            <w:tcW w:w="7470"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Bulgaria (Republic of)</w:t>
            </w:r>
          </w:p>
        </w:tc>
      </w:tr>
    </w:tbl>
    <w:p w:rsidR="00CB06EF" w:rsidRPr="00CB06EF" w:rsidRDefault="00CB06EF" w:rsidP="00CB06E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CB06EF" w:rsidRPr="00CB06EF" w:rsidTr="000916C4">
        <w:trPr>
          <w:trHeight w:val="240"/>
        </w:trPr>
        <w:tc>
          <w:tcPr>
            <w:tcW w:w="9288" w:type="dxa"/>
            <w:gridSpan w:val="3"/>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Alphabetical order    ADD</w:t>
            </w:r>
          </w:p>
        </w:tc>
      </w:tr>
      <w:tr w:rsidR="00CB06EF" w:rsidRPr="00CB06EF" w:rsidTr="000916C4">
        <w:trPr>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7-221</w:t>
            </w:r>
          </w:p>
        </w:tc>
        <w:tc>
          <w:tcPr>
            <w:tcW w:w="7470"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Bulgaria (Republic of)</w:t>
            </w:r>
          </w:p>
        </w:tc>
      </w:tr>
      <w:tr w:rsidR="00CB06EF" w:rsidRPr="00CB06EF" w:rsidTr="000916C4">
        <w:trPr>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4-226</w:t>
            </w:r>
          </w:p>
        </w:tc>
        <w:tc>
          <w:tcPr>
            <w:tcW w:w="7470"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Myanmar (Union of)</w:t>
            </w:r>
          </w:p>
        </w:tc>
      </w:tr>
    </w:tbl>
    <w:p w:rsidR="00CB06EF" w:rsidRPr="00CB06EF" w:rsidRDefault="00CB06EF" w:rsidP="00CB06EF">
      <w:pPr>
        <w:tabs>
          <w:tab w:val="clear" w:pos="567"/>
          <w:tab w:val="clear" w:pos="5387"/>
          <w:tab w:val="clear" w:pos="5954"/>
          <w:tab w:val="left" w:pos="284"/>
        </w:tabs>
        <w:spacing w:before="136"/>
        <w:rPr>
          <w:position w:val="6"/>
          <w:sz w:val="16"/>
          <w:szCs w:val="16"/>
          <w:lang w:val="fr-FR"/>
        </w:rPr>
      </w:pPr>
      <w:r w:rsidRPr="00CB06EF">
        <w:rPr>
          <w:position w:val="6"/>
          <w:sz w:val="16"/>
          <w:szCs w:val="16"/>
          <w:lang w:val="fr-FR"/>
        </w:rPr>
        <w:t>____________</w:t>
      </w:r>
    </w:p>
    <w:p w:rsidR="00CB06EF" w:rsidRPr="00CB06EF" w:rsidRDefault="00CB06EF" w:rsidP="00CB06EF">
      <w:pPr>
        <w:tabs>
          <w:tab w:val="clear" w:pos="1276"/>
          <w:tab w:val="clear" w:pos="1843"/>
          <w:tab w:val="clear" w:pos="5387"/>
          <w:tab w:val="clear" w:pos="5954"/>
        </w:tabs>
        <w:spacing w:before="40"/>
        <w:jc w:val="left"/>
        <w:rPr>
          <w:sz w:val="16"/>
          <w:szCs w:val="16"/>
          <w:lang w:val="en-US"/>
        </w:rPr>
      </w:pPr>
      <w:r w:rsidRPr="00CB06EF">
        <w:rPr>
          <w:sz w:val="16"/>
          <w:szCs w:val="16"/>
          <w:lang w:val="en-US"/>
        </w:rPr>
        <w:t>SANC:</w:t>
      </w:r>
      <w:r w:rsidRPr="00CB06EF">
        <w:rPr>
          <w:sz w:val="16"/>
          <w:szCs w:val="16"/>
          <w:lang w:val="en-US"/>
        </w:rPr>
        <w:tab/>
        <w:t>Signalling Area/Network Code.</w:t>
      </w:r>
    </w:p>
    <w:p w:rsidR="00CB06EF" w:rsidRPr="00CB06EF" w:rsidRDefault="00CB06EF" w:rsidP="00CB06EF">
      <w:pPr>
        <w:tabs>
          <w:tab w:val="clear" w:pos="1276"/>
          <w:tab w:val="clear" w:pos="1843"/>
          <w:tab w:val="clear" w:pos="5387"/>
          <w:tab w:val="clear" w:pos="5954"/>
        </w:tabs>
        <w:spacing w:before="0"/>
        <w:jc w:val="left"/>
        <w:rPr>
          <w:sz w:val="16"/>
          <w:szCs w:val="16"/>
          <w:lang w:val="fr-FR"/>
        </w:rPr>
      </w:pPr>
      <w:r w:rsidRPr="00CB06EF">
        <w:rPr>
          <w:sz w:val="16"/>
          <w:szCs w:val="16"/>
          <w:lang w:val="en-US"/>
        </w:rPr>
        <w:tab/>
      </w:r>
      <w:r w:rsidRPr="00CB06EF">
        <w:rPr>
          <w:sz w:val="16"/>
          <w:szCs w:val="16"/>
          <w:lang w:val="fr-FR"/>
        </w:rPr>
        <w:t>Code de zone/réseau sémaphore (CZRS).</w:t>
      </w:r>
    </w:p>
    <w:p w:rsidR="00CB06EF" w:rsidRPr="00CB06EF" w:rsidRDefault="00CB06EF" w:rsidP="00CB06EF">
      <w:pPr>
        <w:tabs>
          <w:tab w:val="clear" w:pos="1276"/>
          <w:tab w:val="clear" w:pos="1843"/>
          <w:tab w:val="clear" w:pos="5387"/>
          <w:tab w:val="clear" w:pos="5954"/>
        </w:tabs>
        <w:spacing w:before="0"/>
        <w:jc w:val="left"/>
        <w:rPr>
          <w:b/>
          <w:sz w:val="18"/>
          <w:szCs w:val="22"/>
          <w:lang w:val="es-ES"/>
        </w:rPr>
      </w:pPr>
      <w:r w:rsidRPr="00CB06EF">
        <w:rPr>
          <w:sz w:val="16"/>
          <w:szCs w:val="16"/>
          <w:lang w:val="fr-FR"/>
        </w:rPr>
        <w:tab/>
      </w:r>
      <w:r w:rsidRPr="00CB06EF">
        <w:rPr>
          <w:sz w:val="16"/>
          <w:szCs w:val="16"/>
          <w:lang w:val="es-ES"/>
        </w:rPr>
        <w:t>Código de zona/red de señalización (CZRS).</w:t>
      </w:r>
    </w:p>
    <w:p w:rsidR="00CB06EF" w:rsidRDefault="00CB06EF">
      <w:pPr>
        <w:tabs>
          <w:tab w:val="clear" w:pos="567"/>
          <w:tab w:val="clear" w:pos="1276"/>
          <w:tab w:val="clear" w:pos="1843"/>
          <w:tab w:val="clear" w:pos="5387"/>
          <w:tab w:val="clear" w:pos="5954"/>
        </w:tabs>
        <w:overflowPunct/>
        <w:autoSpaceDE/>
        <w:autoSpaceDN/>
        <w:adjustRightInd/>
        <w:spacing w:before="0"/>
        <w:jc w:val="left"/>
        <w:textAlignment w:val="auto"/>
        <w:rPr>
          <w:b/>
          <w:sz w:val="18"/>
          <w:szCs w:val="22"/>
          <w:lang w:val="es-ES"/>
        </w:rPr>
      </w:pPr>
    </w:p>
    <w:p w:rsidR="00CB06EF" w:rsidRPr="00CB06EF" w:rsidRDefault="00CB06EF" w:rsidP="00CB06EF">
      <w:pPr>
        <w:keepNext/>
        <w:shd w:val="clear" w:color="auto" w:fill="D9D9D9"/>
        <w:spacing w:before="360" w:after="60"/>
        <w:jc w:val="center"/>
        <w:outlineLvl w:val="1"/>
        <w:rPr>
          <w:rFonts w:ascii="Arial" w:hAnsi="Arial" w:cs="Arial"/>
          <w:b/>
          <w:bCs/>
          <w:sz w:val="26"/>
          <w:szCs w:val="28"/>
          <w:lang w:val="en-US"/>
        </w:rPr>
      </w:pPr>
      <w:bookmarkStart w:id="756" w:name="_Toc383182319"/>
      <w:r w:rsidRPr="00CB06EF">
        <w:rPr>
          <w:rFonts w:ascii="Arial" w:hAnsi="Arial" w:cs="Arial"/>
          <w:b/>
          <w:bCs/>
          <w:sz w:val="26"/>
          <w:szCs w:val="28"/>
          <w:lang w:val="en-US"/>
        </w:rPr>
        <w:t>List of International Signalling Point Codes (ISPC)</w:t>
      </w:r>
      <w:r w:rsidRPr="00CB06EF">
        <w:rPr>
          <w:rFonts w:ascii="Arial" w:hAnsi="Arial" w:cs="Arial"/>
          <w:b/>
          <w:bCs/>
          <w:sz w:val="26"/>
          <w:szCs w:val="28"/>
          <w:lang w:val="en-US"/>
        </w:rPr>
        <w:br/>
        <w:t>(According to Recommendation ITU-T Q.708 (03/1999))</w:t>
      </w:r>
      <w:r w:rsidRPr="00CB06EF">
        <w:rPr>
          <w:rFonts w:ascii="Arial" w:hAnsi="Arial" w:cs="Arial"/>
          <w:b/>
          <w:bCs/>
          <w:sz w:val="26"/>
          <w:szCs w:val="28"/>
          <w:lang w:val="en-US"/>
        </w:rPr>
        <w:br/>
        <w:t>(Position on 1 August 2013)</w:t>
      </w:r>
      <w:bookmarkEnd w:id="756"/>
    </w:p>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360"/>
        <w:jc w:val="center"/>
        <w:rPr>
          <w:b/>
        </w:rPr>
      </w:pPr>
      <w:r w:rsidRPr="00CB06EF">
        <w:rPr>
          <w:b/>
        </w:rPr>
        <w:t>(Annex to ITU Operational Bulletin No. 1033 – 1.VIII.2013)</w:t>
      </w:r>
      <w:r w:rsidRPr="00CB06EF">
        <w:rPr>
          <w:b/>
        </w:rPr>
        <w:br/>
        <w:t>(Amendment No. 15)</w:t>
      </w: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CB06EF" w:rsidRPr="00CB06EF" w:rsidTr="000916C4">
        <w:trPr>
          <w:cantSplit/>
          <w:trHeight w:val="227"/>
        </w:trPr>
        <w:tc>
          <w:tcPr>
            <w:tcW w:w="1818" w:type="dxa"/>
            <w:gridSpan w:val="2"/>
          </w:tcPr>
          <w:p w:rsidR="00CB06EF" w:rsidRPr="00CB06EF" w:rsidRDefault="00CB06EF" w:rsidP="00CB06EF">
            <w:pPr>
              <w:keepNext/>
              <w:tabs>
                <w:tab w:val="clear" w:pos="567"/>
                <w:tab w:val="clear" w:pos="5387"/>
                <w:tab w:val="clear" w:pos="5954"/>
              </w:tabs>
              <w:spacing w:before="60" w:after="60"/>
              <w:jc w:val="left"/>
              <w:rPr>
                <w:i/>
                <w:sz w:val="18"/>
                <w:lang w:val="fr-FR"/>
              </w:rPr>
            </w:pPr>
            <w:r w:rsidRPr="00CB06EF">
              <w:rPr>
                <w:i/>
                <w:sz w:val="18"/>
                <w:lang w:val="fr-FR"/>
              </w:rPr>
              <w:t>Country/ Geograph</w:t>
            </w:r>
            <w:r w:rsidRPr="00CB06EF">
              <w:rPr>
                <w:i/>
                <w:sz w:val="18"/>
                <w:lang w:val="fr-FR"/>
              </w:rPr>
              <w:t>i</w:t>
            </w:r>
            <w:r w:rsidRPr="00CB06EF">
              <w:rPr>
                <w:i/>
                <w:sz w:val="18"/>
                <w:lang w:val="fr-FR"/>
              </w:rPr>
              <w:t>cal Area</w:t>
            </w:r>
          </w:p>
        </w:tc>
        <w:tc>
          <w:tcPr>
            <w:tcW w:w="3461" w:type="dxa"/>
            <w:vMerge w:val="restart"/>
            <w:shd w:val="clear" w:color="auto" w:fill="auto"/>
          </w:tcPr>
          <w:p w:rsidR="00CB06EF" w:rsidRPr="00CB06EF" w:rsidRDefault="00CB06EF" w:rsidP="00CB06EF">
            <w:pPr>
              <w:keepNext/>
              <w:tabs>
                <w:tab w:val="clear" w:pos="567"/>
                <w:tab w:val="clear" w:pos="5387"/>
                <w:tab w:val="clear" w:pos="5954"/>
              </w:tabs>
              <w:spacing w:before="60" w:after="60"/>
              <w:jc w:val="left"/>
              <w:rPr>
                <w:i/>
                <w:sz w:val="18"/>
                <w:lang w:val="en-US"/>
              </w:rPr>
            </w:pPr>
            <w:r w:rsidRPr="00CB06EF">
              <w:rPr>
                <w:i/>
                <w:sz w:val="18"/>
                <w:lang w:val="en-US"/>
              </w:rPr>
              <w:t>Unique name of the signalling point</w:t>
            </w:r>
          </w:p>
        </w:tc>
        <w:tc>
          <w:tcPr>
            <w:tcW w:w="4009" w:type="dxa"/>
            <w:vMerge w:val="restart"/>
            <w:shd w:val="clear" w:color="auto" w:fill="auto"/>
          </w:tcPr>
          <w:p w:rsidR="00CB06EF" w:rsidRPr="00CB06EF" w:rsidRDefault="00CB06EF" w:rsidP="00CB06EF">
            <w:pPr>
              <w:keepNext/>
              <w:tabs>
                <w:tab w:val="clear" w:pos="567"/>
                <w:tab w:val="clear" w:pos="5387"/>
                <w:tab w:val="clear" w:pos="5954"/>
              </w:tabs>
              <w:spacing w:before="60" w:after="60"/>
              <w:jc w:val="left"/>
              <w:rPr>
                <w:i/>
                <w:sz w:val="18"/>
                <w:lang w:val="en-US"/>
              </w:rPr>
            </w:pPr>
            <w:r w:rsidRPr="00CB06EF">
              <w:rPr>
                <w:i/>
                <w:sz w:val="18"/>
                <w:lang w:val="en-US"/>
              </w:rPr>
              <w:t>Name of the signalling point operator</w:t>
            </w:r>
          </w:p>
        </w:tc>
      </w:tr>
      <w:tr w:rsidR="00CB06EF" w:rsidRPr="00CB06EF" w:rsidTr="000916C4">
        <w:trPr>
          <w:cantSplit/>
          <w:trHeight w:val="227"/>
        </w:trPr>
        <w:tc>
          <w:tcPr>
            <w:tcW w:w="909" w:type="dxa"/>
          </w:tcPr>
          <w:p w:rsidR="00CB06EF" w:rsidRPr="00CB06EF" w:rsidRDefault="00CB06EF" w:rsidP="00CB06EF">
            <w:pPr>
              <w:keepNext/>
              <w:tabs>
                <w:tab w:val="clear" w:pos="567"/>
                <w:tab w:val="clear" w:pos="5387"/>
                <w:tab w:val="clear" w:pos="5954"/>
              </w:tabs>
              <w:spacing w:before="60" w:after="60"/>
              <w:jc w:val="left"/>
              <w:rPr>
                <w:i/>
                <w:sz w:val="18"/>
                <w:lang w:val="fr-FR"/>
              </w:rPr>
            </w:pPr>
            <w:r w:rsidRPr="00CB06EF">
              <w:rPr>
                <w:i/>
                <w:sz w:val="18"/>
                <w:lang w:val="fr-FR"/>
              </w:rPr>
              <w:t>ISPC</w:t>
            </w:r>
          </w:p>
        </w:tc>
        <w:tc>
          <w:tcPr>
            <w:tcW w:w="909" w:type="dxa"/>
            <w:shd w:val="clear" w:color="auto" w:fill="auto"/>
          </w:tcPr>
          <w:p w:rsidR="00CB06EF" w:rsidRPr="00CB06EF" w:rsidRDefault="00CB06EF" w:rsidP="00CB06EF">
            <w:pPr>
              <w:keepNext/>
              <w:tabs>
                <w:tab w:val="clear" w:pos="567"/>
                <w:tab w:val="clear" w:pos="5387"/>
                <w:tab w:val="clear" w:pos="5954"/>
              </w:tabs>
              <w:spacing w:before="60" w:after="60"/>
              <w:jc w:val="left"/>
              <w:rPr>
                <w:i/>
                <w:sz w:val="18"/>
                <w:lang w:val="fr-FR"/>
              </w:rPr>
            </w:pPr>
            <w:r w:rsidRPr="00CB06EF">
              <w:rPr>
                <w:i/>
                <w:sz w:val="18"/>
                <w:lang w:val="fr-FR"/>
              </w:rPr>
              <w:t>DEC</w:t>
            </w:r>
          </w:p>
        </w:tc>
        <w:tc>
          <w:tcPr>
            <w:tcW w:w="3461" w:type="dxa"/>
            <w:vMerge/>
            <w:shd w:val="clear" w:color="auto" w:fill="auto"/>
          </w:tcPr>
          <w:p w:rsidR="00CB06EF" w:rsidRPr="00CB06EF" w:rsidRDefault="00CB06EF" w:rsidP="00CB06EF">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CB06EF" w:rsidRPr="00CB06EF" w:rsidRDefault="00CB06EF" w:rsidP="00CB06EF">
            <w:pPr>
              <w:keepNext/>
              <w:tabs>
                <w:tab w:val="clear" w:pos="567"/>
                <w:tab w:val="clear" w:pos="5387"/>
                <w:tab w:val="clear" w:pos="5954"/>
              </w:tabs>
              <w:spacing w:before="60" w:after="60"/>
              <w:jc w:val="left"/>
              <w:rPr>
                <w:i/>
                <w:sz w:val="18"/>
                <w:lang w:val="fr-FR"/>
              </w:rPr>
            </w:pPr>
          </w:p>
        </w:tc>
      </w:tr>
      <w:tr w:rsidR="00CB06EF" w:rsidRPr="00CB06EF" w:rsidTr="000916C4">
        <w:trPr>
          <w:cantSplit/>
          <w:trHeight w:val="240"/>
        </w:trPr>
        <w:tc>
          <w:tcPr>
            <w:tcW w:w="9288" w:type="dxa"/>
            <w:gridSpan w:val="4"/>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Bulgaria    ADD</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3-231-0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7992</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TLCBL1</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Telecable</w:t>
            </w:r>
          </w:p>
        </w:tc>
      </w:tr>
      <w:tr w:rsidR="00CB06EF" w:rsidRPr="00CB06EF" w:rsidTr="000916C4">
        <w:trPr>
          <w:cantSplit/>
          <w:trHeight w:val="240"/>
        </w:trPr>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3-231-1</w:t>
            </w:r>
          </w:p>
        </w:tc>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7993</w:t>
            </w:r>
          </w:p>
        </w:tc>
        <w:tc>
          <w:tcPr>
            <w:tcW w:w="3461"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TLCBL2</w:t>
            </w:r>
          </w:p>
        </w:tc>
        <w:tc>
          <w:tcPr>
            <w:tcW w:w="4009" w:type="dxa"/>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Telecable</w:t>
            </w:r>
          </w:p>
        </w:tc>
      </w:tr>
      <w:tr w:rsidR="00CB06EF" w:rsidRPr="00CB06EF" w:rsidTr="000916C4">
        <w:trPr>
          <w:cantSplit/>
          <w:trHeight w:val="240"/>
        </w:trPr>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3-231-2</w:t>
            </w:r>
          </w:p>
        </w:tc>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7994</w:t>
            </w:r>
          </w:p>
        </w:tc>
        <w:tc>
          <w:tcPr>
            <w:tcW w:w="3461"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NET1BG</w:t>
            </w:r>
          </w:p>
        </w:tc>
        <w:tc>
          <w:tcPr>
            <w:tcW w:w="4009" w:type="dxa"/>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Net 1</w:t>
            </w:r>
          </w:p>
        </w:tc>
      </w:tr>
      <w:tr w:rsidR="00CB06EF" w:rsidRPr="00CB06EF" w:rsidTr="000916C4">
        <w:trPr>
          <w:cantSplit/>
          <w:trHeight w:val="240"/>
        </w:trPr>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3-231-3</w:t>
            </w:r>
          </w:p>
        </w:tc>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7995</w:t>
            </w:r>
          </w:p>
        </w:tc>
        <w:tc>
          <w:tcPr>
            <w:tcW w:w="3461"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NISA</w:t>
            </w:r>
          </w:p>
        </w:tc>
        <w:tc>
          <w:tcPr>
            <w:tcW w:w="4009" w:type="dxa"/>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Net Is Sat</w:t>
            </w:r>
          </w:p>
        </w:tc>
      </w:tr>
      <w:tr w:rsidR="00CB06EF" w:rsidRPr="00CB06EF" w:rsidTr="000916C4">
        <w:trPr>
          <w:cantSplit/>
          <w:trHeight w:val="240"/>
        </w:trPr>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3-231-4</w:t>
            </w:r>
          </w:p>
        </w:tc>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7996</w:t>
            </w:r>
          </w:p>
        </w:tc>
        <w:tc>
          <w:tcPr>
            <w:tcW w:w="3461"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TTEL</w:t>
            </w:r>
          </w:p>
        </w:tc>
        <w:tc>
          <w:tcPr>
            <w:tcW w:w="4009" w:type="dxa"/>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Tritel</w:t>
            </w:r>
          </w:p>
        </w:tc>
      </w:tr>
      <w:tr w:rsidR="00CB06EF" w:rsidRPr="00CB06EF" w:rsidTr="000916C4">
        <w:trPr>
          <w:cantSplit/>
          <w:trHeight w:val="240"/>
        </w:trPr>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6-239-4</w:t>
            </w:r>
          </w:p>
        </w:tc>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14204</w:t>
            </w:r>
          </w:p>
        </w:tc>
        <w:tc>
          <w:tcPr>
            <w:tcW w:w="3461"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NETCONNBG</w:t>
            </w:r>
          </w:p>
        </w:tc>
        <w:tc>
          <w:tcPr>
            <w:tcW w:w="4009" w:type="dxa"/>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Net-Connect Internet</w:t>
            </w:r>
          </w:p>
        </w:tc>
      </w:tr>
      <w:tr w:rsidR="00CB06EF" w:rsidRPr="00CB06EF" w:rsidTr="000916C4">
        <w:trPr>
          <w:cantSplit/>
          <w:trHeight w:val="240"/>
        </w:trPr>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6-239-5</w:t>
            </w:r>
          </w:p>
        </w:tc>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14205</w:t>
            </w:r>
          </w:p>
        </w:tc>
        <w:tc>
          <w:tcPr>
            <w:tcW w:w="3461"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P-TEL</w:t>
            </w:r>
          </w:p>
        </w:tc>
        <w:tc>
          <w:tcPr>
            <w:tcW w:w="4009" w:type="dxa"/>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IP World Communications Ltd.</w:t>
            </w:r>
          </w:p>
        </w:tc>
      </w:tr>
      <w:tr w:rsidR="00CB06EF" w:rsidRPr="00CB06EF" w:rsidTr="000916C4">
        <w:trPr>
          <w:cantSplit/>
          <w:trHeight w:val="240"/>
        </w:trPr>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6-239-6</w:t>
            </w:r>
          </w:p>
        </w:tc>
        <w:tc>
          <w:tcPr>
            <w:tcW w:w="909"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14206</w:t>
            </w:r>
          </w:p>
        </w:tc>
        <w:tc>
          <w:tcPr>
            <w:tcW w:w="3461" w:type="dxa"/>
            <w:shd w:val="clear" w:color="auto" w:fill="auto"/>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NTWS</w:t>
            </w:r>
          </w:p>
        </w:tc>
        <w:tc>
          <w:tcPr>
            <w:tcW w:w="4009" w:type="dxa"/>
          </w:tcPr>
          <w:p w:rsidR="00CB06EF" w:rsidRPr="00CB06EF" w:rsidRDefault="00CB06EF" w:rsidP="0075699B">
            <w:pPr>
              <w:tabs>
                <w:tab w:val="clear" w:pos="567"/>
                <w:tab w:val="clear" w:pos="1276"/>
                <w:tab w:val="clear" w:pos="1843"/>
                <w:tab w:val="clear" w:pos="5387"/>
                <w:tab w:val="clear" w:pos="5954"/>
                <w:tab w:val="right" w:pos="454"/>
              </w:tabs>
              <w:spacing w:before="20" w:after="20"/>
              <w:jc w:val="left"/>
              <w:rPr>
                <w:bCs/>
                <w:sz w:val="18"/>
                <w:szCs w:val="22"/>
                <w:lang w:val="fr-FR"/>
              </w:rPr>
            </w:pPr>
            <w:r w:rsidRPr="00CB06EF">
              <w:rPr>
                <w:bCs/>
                <w:sz w:val="18"/>
                <w:szCs w:val="22"/>
                <w:lang w:val="fr-FR"/>
              </w:rPr>
              <w:t>Networks-Bulgaria</w:t>
            </w:r>
          </w:p>
        </w:tc>
      </w:tr>
      <w:tr w:rsidR="00CB06EF" w:rsidRPr="00CB06EF" w:rsidTr="000916C4">
        <w:trPr>
          <w:cantSplit/>
          <w:trHeight w:val="240"/>
        </w:trPr>
        <w:tc>
          <w:tcPr>
            <w:tcW w:w="9288" w:type="dxa"/>
            <w:gridSpan w:val="4"/>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lastRenderedPageBreak/>
              <w:t>Bulgaria    LIR</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2-168-0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5440</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TPN</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Interoute Bulgaria</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2-168-4</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5444</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SPNET</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Mobiltel</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2-168-5</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5445</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GMSC1</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Cosmo Bulgaria Mobile</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2-168-6</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5446</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MSC1</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Mobiltel</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6-239-0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14200</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GOLD</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GoldTelecom Bulgaria</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6-239-1</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14201</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ESCOM</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Escom</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6-239-2</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14202</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BTCNET</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BTCNet</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6-247-4</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14268</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NTS</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Varna Net</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6-247-5</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14269</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GSM-R BG</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National Railway Infrastructure Company</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6-250-2</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14290</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sip.vmobile.eu</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Vmobile</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6-250-6</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14294</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NETFINITY</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Netfinity</w:t>
            </w:r>
          </w:p>
        </w:tc>
      </w:tr>
      <w:tr w:rsidR="00CB06EF" w:rsidRPr="00CB06EF" w:rsidTr="000916C4">
        <w:trPr>
          <w:cantSplit/>
          <w:trHeight w:val="240"/>
        </w:trPr>
        <w:tc>
          <w:tcPr>
            <w:tcW w:w="9288" w:type="dxa"/>
            <w:gridSpan w:val="4"/>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Japan    ADD</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4-087-0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8888</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Osaka 1</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eAccess Ltd.</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4-087-1</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8889</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Osaka2</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eAccess Ltd.</w:t>
            </w:r>
          </w:p>
        </w:tc>
      </w:tr>
      <w:tr w:rsidR="00CB06EF" w:rsidRPr="00CB06EF" w:rsidTr="000916C4">
        <w:trPr>
          <w:cantSplit/>
          <w:trHeight w:val="240"/>
        </w:trPr>
        <w:tc>
          <w:tcPr>
            <w:tcW w:w="9288" w:type="dxa"/>
            <w:gridSpan w:val="4"/>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Kuwait    ADD</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4-200-0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9792</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IGW1</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MOC Ministry of Communications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4-200-1</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9793</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IGW2</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MOC Ministry of Communications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4-200-2</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9794</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IGW3</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MOC Ministry of Communications</w:t>
            </w:r>
          </w:p>
        </w:tc>
      </w:tr>
      <w:tr w:rsidR="00CB06EF" w:rsidRPr="00CB06EF" w:rsidTr="000916C4">
        <w:trPr>
          <w:cantSplit/>
          <w:trHeight w:val="240"/>
        </w:trPr>
        <w:tc>
          <w:tcPr>
            <w:tcW w:w="9288" w:type="dxa"/>
            <w:gridSpan w:val="4"/>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Myanmar    ADD</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4-028-1</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8417</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Huawei Softswitch (YGN)</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Myanma Posts and Telecommunications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4-028-2</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8418</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Genband Softswitch (NPT)</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Myanma Posts and Telecommunications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4-028-3</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8419</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DMS-300 (NPT)</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Myanma Posts and Telecommunications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4-028-5</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8421</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Huawei Softswitch (YGN)</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Myanma Posts and Telecommunications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4-028-6</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8422</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Huawei Signalling Gateway (YGN)</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Myanma Posts and Telecommunications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4-028-7</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8423</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Huawei Signalling Gateway (NPT)</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20" w:after="40"/>
              <w:jc w:val="left"/>
              <w:rPr>
                <w:bCs/>
                <w:sz w:val="18"/>
                <w:szCs w:val="22"/>
                <w:lang w:val="fr-FR"/>
              </w:rPr>
            </w:pPr>
            <w:r w:rsidRPr="00CB06EF">
              <w:rPr>
                <w:bCs/>
                <w:sz w:val="18"/>
                <w:szCs w:val="22"/>
                <w:lang w:val="fr-FR"/>
              </w:rPr>
              <w:t>Myanma Posts and Telecommunications</w:t>
            </w:r>
          </w:p>
        </w:tc>
      </w:tr>
      <w:tr w:rsidR="00CB06EF" w:rsidRPr="00CB06EF" w:rsidTr="000916C4">
        <w:trPr>
          <w:cantSplit/>
          <w:trHeight w:val="240"/>
        </w:trPr>
        <w:tc>
          <w:tcPr>
            <w:tcW w:w="9288" w:type="dxa"/>
            <w:gridSpan w:val="4"/>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Switzerland    SUP</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2-059-1</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4569</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Biel/Bienne</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Conduit Europe SA</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2-061-5</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4589</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en-US"/>
              </w:rPr>
            </w:pPr>
            <w:r w:rsidRPr="00CB06EF">
              <w:rPr>
                <w:bCs/>
                <w:sz w:val="18"/>
                <w:szCs w:val="22"/>
                <w:lang w:val="en-US"/>
              </w:rPr>
              <w:t>Catel Carrier-und Telekommunikationsbörse Fran</w:t>
            </w:r>
            <w:r w:rsidRPr="00CB06EF">
              <w:rPr>
                <w:bCs/>
                <w:sz w:val="18"/>
                <w:szCs w:val="22"/>
                <w:lang w:val="en-US"/>
              </w:rPr>
              <w:t>k</w:t>
            </w:r>
            <w:r w:rsidRPr="00CB06EF">
              <w:rPr>
                <w:bCs/>
                <w:sz w:val="18"/>
                <w:szCs w:val="22"/>
                <w:lang w:val="en-US"/>
              </w:rPr>
              <w:t>furt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2-063-0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4600</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Zurich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Linara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2-063-5</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4605</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Meyrin</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Interoute Managed Services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2-063-7</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4607</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Zug</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MyTel GmbH</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7-247-1</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16313</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Zurich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Linara AG</w:t>
            </w:r>
          </w:p>
        </w:tc>
      </w:tr>
      <w:tr w:rsidR="00CB06EF" w:rsidRPr="00CB06EF" w:rsidTr="000916C4">
        <w:trPr>
          <w:cantSplit/>
          <w:trHeight w:val="240"/>
        </w:trPr>
        <w:tc>
          <w:tcPr>
            <w:tcW w:w="9288" w:type="dxa"/>
            <w:gridSpan w:val="4"/>
            <w:shd w:val="clear" w:color="auto" w:fill="auto"/>
          </w:tcPr>
          <w:p w:rsidR="00CB06EF" w:rsidRPr="00CB06EF" w:rsidRDefault="00CB06EF" w:rsidP="00CB06EF">
            <w:pPr>
              <w:keepNext/>
              <w:tabs>
                <w:tab w:val="clear" w:pos="1276"/>
                <w:tab w:val="clear" w:pos="1843"/>
                <w:tab w:val="clear" w:pos="5387"/>
                <w:tab w:val="clear" w:pos="5954"/>
                <w:tab w:val="right" w:pos="1021"/>
                <w:tab w:val="left" w:pos="1701"/>
                <w:tab w:val="left" w:pos="2268"/>
              </w:tabs>
              <w:spacing w:before="240"/>
              <w:rPr>
                <w:b/>
              </w:rPr>
            </w:pPr>
            <w:r w:rsidRPr="00CB06EF">
              <w:rPr>
                <w:b/>
              </w:rPr>
              <w:t>Switzerland    ADD</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2-055-5</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4541</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Altendorf</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Calltrade Carrier Services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7-228-2</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16162</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Sunrise Communications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7-228-3</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16163</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Sunrise Communications AG</w:t>
            </w:r>
          </w:p>
        </w:tc>
      </w:tr>
      <w:tr w:rsidR="00CB06EF" w:rsidRPr="00CB06EF" w:rsidTr="000916C4">
        <w:trPr>
          <w:cantSplit/>
          <w:trHeight w:val="240"/>
        </w:trPr>
        <w:tc>
          <w:tcPr>
            <w:tcW w:w="9288" w:type="dxa"/>
            <w:gridSpan w:val="4"/>
            <w:shd w:val="clear" w:color="auto" w:fill="auto"/>
          </w:tcPr>
          <w:p w:rsidR="00CB06EF" w:rsidRPr="00CB06EF" w:rsidRDefault="00CB06EF" w:rsidP="00972ADE">
            <w:pPr>
              <w:pageBreakBefore/>
              <w:tabs>
                <w:tab w:val="clear" w:pos="1276"/>
                <w:tab w:val="clear" w:pos="1843"/>
                <w:tab w:val="clear" w:pos="5387"/>
                <w:tab w:val="clear" w:pos="5954"/>
                <w:tab w:val="right" w:pos="1021"/>
                <w:tab w:val="left" w:pos="1701"/>
                <w:tab w:val="left" w:pos="2268"/>
              </w:tabs>
              <w:spacing w:before="240"/>
              <w:rPr>
                <w:b/>
              </w:rPr>
            </w:pPr>
            <w:r w:rsidRPr="00CB06EF">
              <w:rPr>
                <w:b/>
              </w:rPr>
              <w:lastRenderedPageBreak/>
              <w:t>Switzerland    LIR</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2-053-3</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4523</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Cham</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Abalon Telecom IT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2-054-0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4528</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Bern</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Schweizerische Bundesbahnen SBB</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2-055-6</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4542</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COLT Telecom Services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2-056-4</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4548</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COLT Telecom Services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2-058-6</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4566</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COLT Telecom Services AG</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2-059-3</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4571</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Bern</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Schweizerische Bundesbahnen SBB</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2-061-0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4584</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TelServ BV</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2-062-6</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4598</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Zürich</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mgi networks gmbh</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7-247-0</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16312</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Chiasso</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Comunica I.T. Services</w:t>
            </w:r>
          </w:p>
        </w:tc>
      </w:tr>
      <w:tr w:rsidR="00CB06EF" w:rsidRPr="00CB06EF" w:rsidTr="000916C4">
        <w:trPr>
          <w:cantSplit/>
          <w:trHeight w:val="240"/>
        </w:trPr>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7-247-3</w:t>
            </w:r>
          </w:p>
        </w:tc>
        <w:tc>
          <w:tcPr>
            <w:tcW w:w="909"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16315</w:t>
            </w:r>
          </w:p>
        </w:tc>
        <w:tc>
          <w:tcPr>
            <w:tcW w:w="3461" w:type="dxa"/>
            <w:shd w:val="clear" w:color="auto" w:fill="auto"/>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Chiasso</w:t>
            </w:r>
          </w:p>
        </w:tc>
        <w:tc>
          <w:tcPr>
            <w:tcW w:w="4009" w:type="dxa"/>
          </w:tcPr>
          <w:p w:rsidR="00CB06EF" w:rsidRPr="00CB06EF" w:rsidRDefault="00CB06EF" w:rsidP="00CB06EF">
            <w:pPr>
              <w:tabs>
                <w:tab w:val="clear" w:pos="567"/>
                <w:tab w:val="clear" w:pos="1276"/>
                <w:tab w:val="clear" w:pos="1843"/>
                <w:tab w:val="clear" w:pos="5387"/>
                <w:tab w:val="clear" w:pos="5954"/>
                <w:tab w:val="right" w:pos="454"/>
              </w:tabs>
              <w:spacing w:before="40" w:after="40"/>
              <w:jc w:val="left"/>
              <w:rPr>
                <w:bCs/>
                <w:sz w:val="18"/>
                <w:szCs w:val="22"/>
                <w:lang w:val="fr-FR"/>
              </w:rPr>
            </w:pPr>
            <w:r w:rsidRPr="00CB06EF">
              <w:rPr>
                <w:bCs/>
                <w:sz w:val="18"/>
                <w:szCs w:val="22"/>
                <w:lang w:val="fr-FR"/>
              </w:rPr>
              <w:t>Comunica I.T. Services</w:t>
            </w:r>
          </w:p>
        </w:tc>
      </w:tr>
    </w:tbl>
    <w:p w:rsidR="00CB06EF" w:rsidRPr="00CB06EF" w:rsidRDefault="00CB06EF" w:rsidP="00CB06EF">
      <w:pPr>
        <w:tabs>
          <w:tab w:val="clear" w:pos="567"/>
          <w:tab w:val="clear" w:pos="5387"/>
          <w:tab w:val="clear" w:pos="5954"/>
          <w:tab w:val="left" w:pos="284"/>
        </w:tabs>
        <w:spacing w:before="136"/>
        <w:rPr>
          <w:position w:val="6"/>
          <w:sz w:val="16"/>
          <w:szCs w:val="16"/>
          <w:lang w:val="fr-FR"/>
        </w:rPr>
      </w:pPr>
      <w:r w:rsidRPr="00CB06EF">
        <w:rPr>
          <w:position w:val="6"/>
          <w:sz w:val="16"/>
          <w:szCs w:val="16"/>
          <w:lang w:val="fr-FR"/>
        </w:rPr>
        <w:t>____________</w:t>
      </w:r>
    </w:p>
    <w:p w:rsidR="00CB06EF" w:rsidRDefault="00CB06EF" w:rsidP="00CB06EF">
      <w:pPr>
        <w:tabs>
          <w:tab w:val="clear" w:pos="1276"/>
          <w:tab w:val="clear" w:pos="1843"/>
          <w:tab w:val="clear" w:pos="5387"/>
          <w:tab w:val="clear" w:pos="5954"/>
        </w:tabs>
        <w:spacing w:before="40"/>
        <w:jc w:val="left"/>
        <w:rPr>
          <w:rFonts w:eastAsia="SimSun"/>
          <w:lang w:val="es-ES"/>
        </w:rPr>
      </w:pPr>
      <w:r w:rsidRPr="00CB06EF">
        <w:rPr>
          <w:sz w:val="16"/>
          <w:szCs w:val="16"/>
          <w:lang w:val="fr-FR"/>
        </w:rPr>
        <w:t>ISPC:</w:t>
      </w:r>
      <w:r w:rsidRPr="00CB06EF">
        <w:rPr>
          <w:sz w:val="16"/>
          <w:szCs w:val="16"/>
          <w:lang w:val="fr-FR"/>
        </w:rPr>
        <w:tab/>
        <w:t>International Signalling Point Codes.</w:t>
      </w:r>
      <w:r>
        <w:rPr>
          <w:sz w:val="16"/>
          <w:szCs w:val="16"/>
          <w:lang w:val="fr-FR"/>
        </w:rPr>
        <w:br/>
      </w:r>
      <w:r w:rsidRPr="00CB06EF">
        <w:rPr>
          <w:sz w:val="16"/>
          <w:szCs w:val="16"/>
          <w:lang w:val="fr-FR"/>
        </w:rPr>
        <w:tab/>
        <w:t>Codes de points sémaphores internationaux (CPSI).</w:t>
      </w:r>
      <w:r>
        <w:rPr>
          <w:sz w:val="16"/>
          <w:szCs w:val="16"/>
          <w:lang w:val="fr-FR"/>
        </w:rPr>
        <w:br/>
      </w:r>
      <w:r w:rsidRPr="00DA7270">
        <w:rPr>
          <w:sz w:val="16"/>
          <w:szCs w:val="16"/>
          <w:lang w:val="fr-FR"/>
        </w:rPr>
        <w:tab/>
      </w:r>
      <w:r w:rsidRPr="00CB06EF">
        <w:rPr>
          <w:sz w:val="16"/>
          <w:szCs w:val="16"/>
          <w:lang w:val="es-ES"/>
        </w:rPr>
        <w:t>Códigos de puntos de señalización internacional (CPSI).</w:t>
      </w:r>
    </w:p>
    <w:p w:rsidR="00CB06EF" w:rsidRDefault="00CB06EF" w:rsidP="00397881">
      <w:pPr>
        <w:rPr>
          <w:rFonts w:eastAsia="SimSun"/>
          <w:lang w:val="es-ES"/>
        </w:rPr>
      </w:pPr>
    </w:p>
    <w:p w:rsidR="00CB06EF" w:rsidRPr="00DA7270" w:rsidRDefault="00CB06EF" w:rsidP="00CB06EF">
      <w:pPr>
        <w:pStyle w:val="Heading20"/>
        <w:spacing w:before="240"/>
        <w:rPr>
          <w:lang w:val="es-ES"/>
        </w:rPr>
      </w:pPr>
      <w:bookmarkStart w:id="757" w:name="_Toc383182320"/>
      <w:r w:rsidRPr="00DA7270">
        <w:rPr>
          <w:lang w:val="es-ES"/>
        </w:rPr>
        <w:t>National Numbering Plan</w:t>
      </w:r>
      <w:r w:rsidRPr="00DA7270">
        <w:rPr>
          <w:lang w:val="es-ES"/>
        </w:rPr>
        <w:br/>
        <w:t>(According to ITU-T Recommendation E.129 (01/2013))</w:t>
      </w:r>
      <w:bookmarkEnd w:id="757"/>
    </w:p>
    <w:p w:rsidR="00CB06EF" w:rsidRPr="00DA7270" w:rsidRDefault="00CB06EF" w:rsidP="00CB06EF">
      <w:pPr>
        <w:tabs>
          <w:tab w:val="clear" w:pos="1276"/>
          <w:tab w:val="clear" w:pos="1843"/>
          <w:tab w:val="left" w:pos="1134"/>
          <w:tab w:val="left" w:pos="1560"/>
          <w:tab w:val="left" w:pos="2127"/>
        </w:tabs>
        <w:spacing w:before="0" w:after="80"/>
        <w:jc w:val="center"/>
        <w:outlineLvl w:val="2"/>
        <w:rPr>
          <w:lang w:val="es-ES"/>
        </w:rPr>
      </w:pPr>
      <w:bookmarkStart w:id="758" w:name="_Toc383182321"/>
      <w:r w:rsidRPr="00DA7270">
        <w:rPr>
          <w:lang w:val="es-ES"/>
        </w:rPr>
        <w:t>Web:</w:t>
      </w:r>
      <w:hyperlink r:id="rId24" w:history="1">
        <w:r w:rsidRPr="00DA7270">
          <w:rPr>
            <w:lang w:val="es-ES"/>
          </w:rPr>
          <w:t>www.itu.int/itu-t/inr/nnp/index.html</w:t>
        </w:r>
        <w:bookmarkEnd w:id="758"/>
      </w:hyperlink>
    </w:p>
    <w:p w:rsidR="00CB06EF" w:rsidRPr="00CB06EF" w:rsidRDefault="00CB06EF" w:rsidP="00EF1374">
      <w:r w:rsidRPr="00CB06EF">
        <w:t>Ad</w:t>
      </w:r>
      <w:smartTag w:uri="urn:schemas-microsoft-com:office:smarttags" w:element="PersonName">
        <w:r w:rsidRPr="00CB06EF">
          <w:t>m</w:t>
        </w:r>
      </w:smartTag>
      <w:r w:rsidRPr="00CB06EF">
        <w:t>inistrations are requested to notify ITU about their national nu</w:t>
      </w:r>
      <w:smartTag w:uri="urn:schemas-microsoft-com:office:smarttags" w:element="PersonName">
        <w:r w:rsidRPr="00CB06EF">
          <w:t>m</w:t>
        </w:r>
      </w:smartTag>
      <w:r w:rsidRPr="00CB06EF">
        <w:t>bering plan changes, or to give an expl</w:t>
      </w:r>
      <w:r w:rsidRPr="00CB06EF">
        <w:t>a</w:t>
      </w:r>
      <w:r w:rsidRPr="00CB06EF">
        <w:t>nation on their webpage concerning the national nu</w:t>
      </w:r>
      <w:smartTag w:uri="urn:schemas-microsoft-com:office:smarttags" w:element="PersonName">
        <w:r w:rsidRPr="00CB06EF">
          <w:t>m</w:t>
        </w:r>
      </w:smartTag>
      <w:r w:rsidRPr="00CB06EF">
        <w:t>bering plan as well as their contact points, so that the infor</w:t>
      </w:r>
      <w:smartTag w:uri="urn:schemas-microsoft-com:office:smarttags" w:element="PersonName">
        <w:r w:rsidRPr="00CB06EF">
          <w:t>m</w:t>
        </w:r>
      </w:smartTag>
      <w:r w:rsidRPr="00CB06EF">
        <w:t>ation, which</w:t>
      </w:r>
      <w:r w:rsidR="00110F56">
        <w:t xml:space="preserve"> </w:t>
      </w:r>
      <w:r w:rsidRPr="00CB06EF">
        <w:t>will be made available freely to all administrations/ROAs and service providers, can be posted on the ITU-T website.</w:t>
      </w:r>
    </w:p>
    <w:p w:rsidR="00CB06EF" w:rsidRPr="00CB06EF" w:rsidRDefault="00CB06EF" w:rsidP="00CB06EF">
      <w:pPr>
        <w:rPr>
          <w:lang w:val="en-US"/>
        </w:rPr>
      </w:pPr>
      <w:r w:rsidRPr="00CB06EF">
        <w:rPr>
          <w:lang w:val="en-US"/>
        </w:rPr>
        <w:t>For their nu</w:t>
      </w:r>
      <w:smartTag w:uri="urn:schemas-microsoft-com:office:smarttags" w:element="PersonName">
        <w:r w:rsidRPr="00CB06EF">
          <w:rPr>
            <w:lang w:val="en-US"/>
          </w:rPr>
          <w:t>m</w:t>
        </w:r>
      </w:smartTag>
      <w:r w:rsidRPr="00CB06EF">
        <w:rPr>
          <w:lang w:val="en-US"/>
        </w:rPr>
        <w:t>bering website, or when sending their infor</w:t>
      </w:r>
      <w:smartTag w:uri="urn:schemas-microsoft-com:office:smarttags" w:element="PersonName">
        <w:r w:rsidRPr="00CB06EF">
          <w:rPr>
            <w:lang w:val="en-US"/>
          </w:rPr>
          <w:t>m</w:t>
        </w:r>
      </w:smartTag>
      <w:r w:rsidRPr="00CB06EF">
        <w:rPr>
          <w:lang w:val="en-US"/>
        </w:rPr>
        <w:t>ation to ITU/TSB (e-</w:t>
      </w:r>
      <w:smartTag w:uri="urn:schemas-microsoft-com:office:smarttags" w:element="PersonName">
        <w:r w:rsidRPr="00CB06EF">
          <w:rPr>
            <w:lang w:val="en-US"/>
          </w:rPr>
          <w:t>m</w:t>
        </w:r>
      </w:smartTag>
      <w:r w:rsidRPr="00CB06EF">
        <w:rPr>
          <w:lang w:val="en-US"/>
        </w:rPr>
        <w:t xml:space="preserve">ail: </w:t>
      </w:r>
      <w:hyperlink r:id="rId25" w:history="1">
        <w:r w:rsidRPr="00CB06EF">
          <w:rPr>
            <w:lang w:val="en-US"/>
          </w:rPr>
          <w:t>tsbtson@itu.int</w:t>
        </w:r>
      </w:hyperlink>
      <w:r w:rsidRPr="00CB06EF">
        <w:rPr>
          <w:lang w:val="en-US"/>
        </w:rPr>
        <w:t>), admi</w:t>
      </w:r>
      <w:r w:rsidRPr="00CB06EF">
        <w:rPr>
          <w:lang w:val="en-US"/>
        </w:rPr>
        <w:t>n</w:t>
      </w:r>
      <w:r w:rsidRPr="00CB06EF">
        <w:rPr>
          <w:lang w:val="en-US"/>
        </w:rPr>
        <w:t>istrations are kindly requested to use the for</w:t>
      </w:r>
      <w:smartTag w:uri="urn:schemas-microsoft-com:office:smarttags" w:element="PersonName">
        <w:r w:rsidRPr="00CB06EF">
          <w:rPr>
            <w:lang w:val="en-US"/>
          </w:rPr>
          <w:t>m</w:t>
        </w:r>
      </w:smartTag>
      <w:r w:rsidRPr="00CB06EF">
        <w:rPr>
          <w:lang w:val="en-US"/>
        </w:rPr>
        <w:t>at as explained in  Reco</w:t>
      </w:r>
      <w:smartTag w:uri="urn:schemas-microsoft-com:office:smarttags" w:element="PersonName">
        <w:r w:rsidRPr="00CB06EF">
          <w:rPr>
            <w:lang w:val="en-US"/>
          </w:rPr>
          <w:t>m</w:t>
        </w:r>
      </w:smartTag>
      <w:smartTag w:uri="urn:schemas-microsoft-com:office:smarttags" w:element="PersonName">
        <w:r w:rsidRPr="00CB06EF">
          <w:rPr>
            <w:lang w:val="en-US"/>
          </w:rPr>
          <w:t>m</w:t>
        </w:r>
      </w:smartTag>
      <w:r w:rsidRPr="00CB06EF">
        <w:rPr>
          <w:lang w:val="en-US"/>
        </w:rPr>
        <w:t>endation ITU-T E.129. They are r</w:t>
      </w:r>
      <w:r w:rsidRPr="00CB06EF">
        <w:rPr>
          <w:lang w:val="en-US"/>
        </w:rPr>
        <w:t>e</w:t>
      </w:r>
      <w:smartTag w:uri="urn:schemas-microsoft-com:office:smarttags" w:element="PersonName">
        <w:r w:rsidRPr="00CB06EF">
          <w:rPr>
            <w:lang w:val="en-US"/>
          </w:rPr>
          <w:t>m</w:t>
        </w:r>
      </w:smartTag>
      <w:r w:rsidRPr="00CB06EF">
        <w:rPr>
          <w:lang w:val="en-US"/>
        </w:rPr>
        <w:t>inded that they will be responsible for the ti</w:t>
      </w:r>
      <w:smartTag w:uri="urn:schemas-microsoft-com:office:smarttags" w:element="PersonName">
        <w:r w:rsidRPr="00CB06EF">
          <w:rPr>
            <w:lang w:val="en-US"/>
          </w:rPr>
          <w:t>m</w:t>
        </w:r>
      </w:smartTag>
      <w:r w:rsidRPr="00CB06EF">
        <w:rPr>
          <w:lang w:val="en-US"/>
        </w:rPr>
        <w:t>ely update of this infor</w:t>
      </w:r>
      <w:smartTag w:uri="urn:schemas-microsoft-com:office:smarttags" w:element="PersonName">
        <w:r w:rsidRPr="00CB06EF">
          <w:rPr>
            <w:lang w:val="en-US"/>
          </w:rPr>
          <w:t>m</w:t>
        </w:r>
      </w:smartTag>
      <w:r w:rsidRPr="00CB06EF">
        <w:rPr>
          <w:lang w:val="en-US"/>
        </w:rPr>
        <w:t>ation.</w:t>
      </w:r>
    </w:p>
    <w:p w:rsidR="00CB06EF" w:rsidRPr="00CB06EF" w:rsidRDefault="00CB06EF" w:rsidP="00CB06EF">
      <w:pPr>
        <w:rPr>
          <w:lang w:val="en-US"/>
        </w:rPr>
      </w:pPr>
      <w:r w:rsidRPr="00CB06EF">
        <w:rPr>
          <w:lang w:val="en-US"/>
        </w:rPr>
        <w:t>Fro</w:t>
      </w:r>
      <w:smartTag w:uri="urn:schemas-microsoft-com:office:smarttags" w:element="PersonName">
        <w:r w:rsidRPr="00CB06EF">
          <w:rPr>
            <w:lang w:val="en-US"/>
          </w:rPr>
          <w:t>m</w:t>
        </w:r>
      </w:smartTag>
      <w:r w:rsidRPr="00CB06EF">
        <w:rPr>
          <w:lang w:val="en-US"/>
        </w:rPr>
        <w:t xml:space="preserve"> </w:t>
      </w:r>
      <w:r w:rsidRPr="00CB06EF">
        <w:t xml:space="preserve">1.III.2014 </w:t>
      </w:r>
      <w:r w:rsidRPr="00CB06EF">
        <w:rPr>
          <w:lang w:val="en-US"/>
        </w:rPr>
        <w:t>the following countries have updated their national nu</w:t>
      </w:r>
      <w:smartTag w:uri="urn:schemas-microsoft-com:office:smarttags" w:element="PersonName">
        <w:r w:rsidRPr="00CB06EF">
          <w:rPr>
            <w:lang w:val="en-US"/>
          </w:rPr>
          <w:t>m</w:t>
        </w:r>
      </w:smartTag>
      <w:r w:rsidRPr="00CB06EF">
        <w:rPr>
          <w:lang w:val="en-US"/>
        </w:rPr>
        <w:t>bering plan on our site:</w:t>
      </w:r>
    </w:p>
    <w:p w:rsidR="00CB06EF" w:rsidRPr="00CB06EF" w:rsidRDefault="00CB06EF" w:rsidP="00CB06EF">
      <w:pPr>
        <w:rPr>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01"/>
        <w:gridCol w:w="3871"/>
      </w:tblGrid>
      <w:tr w:rsidR="00CB06EF" w:rsidRPr="00CB06EF" w:rsidTr="00CB06EF">
        <w:trPr>
          <w:jc w:val="center"/>
        </w:trPr>
        <w:tc>
          <w:tcPr>
            <w:tcW w:w="3917" w:type="dxa"/>
            <w:tcBorders>
              <w:top w:val="single" w:sz="4" w:space="0" w:color="auto"/>
              <w:left w:val="single" w:sz="4" w:space="0" w:color="auto"/>
              <w:bottom w:val="single" w:sz="4" w:space="0" w:color="auto"/>
              <w:right w:val="single" w:sz="4" w:space="0" w:color="auto"/>
            </w:tcBorders>
            <w:hideMark/>
          </w:tcPr>
          <w:p w:rsidR="00CB06EF" w:rsidRPr="00CB06EF" w:rsidRDefault="00CB06EF" w:rsidP="00CB06EF">
            <w:pPr>
              <w:tabs>
                <w:tab w:val="clear" w:pos="567"/>
                <w:tab w:val="clear" w:pos="1276"/>
                <w:tab w:val="clear" w:pos="1843"/>
                <w:tab w:val="clear" w:pos="5387"/>
                <w:tab w:val="clear" w:pos="5954"/>
              </w:tabs>
              <w:overflowPunct/>
              <w:spacing w:before="100" w:after="100"/>
              <w:jc w:val="center"/>
              <w:textAlignment w:val="auto"/>
              <w:rPr>
                <w:rFonts w:asciiTheme="minorHAnsi" w:hAnsiTheme="minorHAnsi"/>
                <w:i/>
                <w:iCs/>
                <w:sz w:val="18"/>
                <w:szCs w:val="18"/>
                <w:lang w:val="en-US"/>
              </w:rPr>
            </w:pPr>
            <w:r w:rsidRPr="00CB06EF">
              <w:rPr>
                <w:rFonts w:asciiTheme="minorHAnsi" w:hAnsiTheme="minorHAnsi"/>
                <w:i/>
                <w:iCs/>
                <w:sz w:val="18"/>
                <w:szCs w:val="18"/>
                <w:lang w:val="en-US"/>
              </w:rPr>
              <w:t>Country</w:t>
            </w:r>
          </w:p>
        </w:tc>
        <w:tc>
          <w:tcPr>
            <w:tcW w:w="2916" w:type="dxa"/>
            <w:tcBorders>
              <w:top w:val="single" w:sz="4" w:space="0" w:color="auto"/>
              <w:left w:val="single" w:sz="4" w:space="0" w:color="auto"/>
              <w:bottom w:val="single" w:sz="4" w:space="0" w:color="auto"/>
              <w:right w:val="single" w:sz="4" w:space="0" w:color="auto"/>
            </w:tcBorders>
            <w:hideMark/>
          </w:tcPr>
          <w:p w:rsidR="00CB06EF" w:rsidRPr="00CB06EF" w:rsidRDefault="00CB06EF" w:rsidP="00CB06EF">
            <w:pPr>
              <w:tabs>
                <w:tab w:val="clear" w:pos="567"/>
                <w:tab w:val="clear" w:pos="1276"/>
                <w:tab w:val="clear" w:pos="1843"/>
                <w:tab w:val="clear" w:pos="5387"/>
                <w:tab w:val="clear" w:pos="5954"/>
              </w:tabs>
              <w:overflowPunct/>
              <w:spacing w:before="100" w:after="100"/>
              <w:jc w:val="center"/>
              <w:textAlignment w:val="auto"/>
              <w:rPr>
                <w:rFonts w:asciiTheme="minorHAnsi" w:hAnsiTheme="minorHAnsi"/>
                <w:i/>
                <w:iCs/>
                <w:sz w:val="18"/>
                <w:szCs w:val="18"/>
                <w:lang w:val="en-US"/>
              </w:rPr>
            </w:pPr>
            <w:r w:rsidRPr="00CB06EF">
              <w:rPr>
                <w:rFonts w:asciiTheme="minorHAnsi" w:hAnsiTheme="minorHAnsi"/>
                <w:i/>
                <w:iCs/>
                <w:sz w:val="18"/>
                <w:szCs w:val="18"/>
                <w:lang w:val="en-US"/>
              </w:rPr>
              <w:t>Country Code (CC)</w:t>
            </w:r>
          </w:p>
        </w:tc>
      </w:tr>
      <w:tr w:rsidR="00CB06EF" w:rsidRPr="00CB06EF" w:rsidTr="00CB06EF">
        <w:trPr>
          <w:jc w:val="center"/>
        </w:trPr>
        <w:tc>
          <w:tcPr>
            <w:tcW w:w="3917" w:type="dxa"/>
            <w:tcBorders>
              <w:top w:val="single" w:sz="4" w:space="0" w:color="auto"/>
              <w:left w:val="single" w:sz="4" w:space="0" w:color="auto"/>
              <w:bottom w:val="single" w:sz="4" w:space="0" w:color="auto"/>
              <w:right w:val="single" w:sz="4" w:space="0" w:color="auto"/>
            </w:tcBorders>
            <w:hideMark/>
          </w:tcPr>
          <w:p w:rsidR="00CB06EF" w:rsidRPr="00CB06EF" w:rsidRDefault="00CB06EF" w:rsidP="00CB06EF">
            <w:pPr>
              <w:tabs>
                <w:tab w:val="clear" w:pos="567"/>
                <w:tab w:val="clear" w:pos="1276"/>
                <w:tab w:val="clear" w:pos="1843"/>
                <w:tab w:val="clear" w:pos="5387"/>
                <w:tab w:val="clear" w:pos="5954"/>
              </w:tabs>
              <w:overflowPunct/>
              <w:spacing w:before="80" w:after="80"/>
              <w:jc w:val="left"/>
              <w:textAlignment w:val="auto"/>
              <w:rPr>
                <w:rFonts w:asciiTheme="minorHAnsi" w:eastAsia="SimSun" w:hAnsiTheme="minorHAnsi" w:cs="Arial"/>
                <w:bCs/>
                <w:sz w:val="18"/>
                <w:szCs w:val="18"/>
                <w:lang w:val="es-ES"/>
              </w:rPr>
            </w:pPr>
            <w:r w:rsidRPr="00CB06EF">
              <w:rPr>
                <w:rFonts w:asciiTheme="minorHAnsi" w:eastAsia="SimSun" w:hAnsiTheme="minorHAnsi" w:cs="Arial"/>
                <w:bCs/>
                <w:sz w:val="18"/>
                <w:szCs w:val="18"/>
                <w:lang w:val="es-ES"/>
              </w:rPr>
              <w:t>Chile</w:t>
            </w:r>
          </w:p>
        </w:tc>
        <w:tc>
          <w:tcPr>
            <w:tcW w:w="2916" w:type="dxa"/>
            <w:tcBorders>
              <w:top w:val="single" w:sz="4" w:space="0" w:color="auto"/>
              <w:left w:val="single" w:sz="4" w:space="0" w:color="auto"/>
              <w:bottom w:val="single" w:sz="4" w:space="0" w:color="auto"/>
              <w:right w:val="single" w:sz="4" w:space="0" w:color="auto"/>
            </w:tcBorders>
            <w:hideMark/>
          </w:tcPr>
          <w:p w:rsidR="00CB06EF" w:rsidRPr="00CB06EF" w:rsidRDefault="00CB06EF" w:rsidP="00CB06EF">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bCs/>
                <w:sz w:val="18"/>
                <w:szCs w:val="18"/>
                <w:lang w:val="es-ES"/>
              </w:rPr>
            </w:pPr>
            <w:r w:rsidRPr="00CB06EF">
              <w:rPr>
                <w:rFonts w:asciiTheme="minorHAnsi" w:eastAsia="SimSun" w:hAnsiTheme="minorHAnsi" w:cs="Arial"/>
                <w:bCs/>
                <w:sz w:val="18"/>
                <w:szCs w:val="18"/>
                <w:lang w:val="es-ES"/>
              </w:rPr>
              <w:t>+56</w:t>
            </w:r>
          </w:p>
        </w:tc>
      </w:tr>
    </w:tbl>
    <w:p w:rsidR="00CB06EF" w:rsidRPr="00CB06EF" w:rsidRDefault="00CB06EF" w:rsidP="00CB06EF">
      <w:pPr>
        <w:rPr>
          <w:rFonts w:eastAsia="SimSun"/>
        </w:rPr>
      </w:pPr>
    </w:p>
    <w:bookmarkEnd w:id="751"/>
    <w:bookmarkEnd w:id="752"/>
    <w:p w:rsidR="00B532D9" w:rsidRDefault="00B532D9" w:rsidP="00BE752D">
      <w:pPr>
        <w:rPr>
          <w:lang w:val="en-US"/>
        </w:rPr>
        <w:sectPr w:rsidR="00B532D9" w:rsidSect="00ED734F">
          <w:footerReference w:type="first" r:id="rId26"/>
          <w:pgSz w:w="11901" w:h="16840" w:code="9"/>
          <w:pgMar w:top="1134" w:right="1418" w:bottom="1701" w:left="1418" w:header="720" w:footer="720" w:gutter="0"/>
          <w:paperSrc w:first="15" w:other="15"/>
          <w:cols w:space="720"/>
          <w:titlePg/>
          <w:docGrid w:linePitch="360"/>
        </w:sectPr>
      </w:pPr>
    </w:p>
    <w:p w:rsidR="003735E7" w:rsidRDefault="003735E7" w:rsidP="00E10E50">
      <w:pPr>
        <w:rPr>
          <w:rFonts w:eastAsia="SimSun"/>
        </w:rPr>
      </w:pPr>
    </w:p>
    <w:sectPr w:rsidR="003735E7" w:rsidSect="00B532D9">
      <w:footerReference w:type="first" r:id="rId27"/>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D3C" w:rsidRDefault="00C55D3C">
      <w:r>
        <w:separator/>
      </w:r>
    </w:p>
  </w:endnote>
  <w:endnote w:type="continuationSeparator" w:id="0">
    <w:p w:rsidR="00C55D3C" w:rsidRDefault="00C55D3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Univers">
    <w:panose1 w:val="020B0603020202030204"/>
    <w:charset w:val="00"/>
    <w:family w:val="swiss"/>
    <w:pitch w:val="variable"/>
    <w:sig w:usb0="00000007" w:usb1="00000000" w:usb2="00000000" w:usb3="00000000" w:csb0="00000013" w:csb1="00000000"/>
  </w:font>
  <w:font w:name="FrugalSans">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Simplified Arabic">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5E09F4" w:rsidRPr="007F091C" w:rsidTr="008149B6">
      <w:trPr>
        <w:cantSplit/>
        <w:trHeight w:val="900"/>
      </w:trPr>
      <w:tc>
        <w:tcPr>
          <w:tcW w:w="8147" w:type="dxa"/>
          <w:tcBorders>
            <w:top w:val="nil"/>
            <w:bottom w:val="nil"/>
          </w:tcBorders>
          <w:shd w:val="clear" w:color="auto" w:fill="FFFFFF"/>
          <w:vAlign w:val="center"/>
        </w:tcPr>
        <w:p w:rsidR="005E09F4" w:rsidRDefault="005E09F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E09F4" w:rsidRPr="007F091C" w:rsidRDefault="005E09F4" w:rsidP="00520156">
          <w:pPr>
            <w:pStyle w:val="Firstfooter"/>
            <w:spacing w:before="0"/>
            <w:ind w:left="142"/>
            <w:jc w:val="right"/>
            <w:rPr>
              <w:rFonts w:ascii="Calibri" w:hAnsi="Calibri"/>
              <w:sz w:val="22"/>
              <w:szCs w:val="22"/>
              <w:lang w:val="fr-FR"/>
            </w:rPr>
          </w:pPr>
          <w:r>
            <w:rPr>
              <w:noProof/>
              <w:lang w:val="en-US"/>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E09F4" w:rsidRDefault="005E09F4"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5E09F4" w:rsidRPr="007F091C" w:rsidTr="00DE1F6D">
      <w:trPr>
        <w:cantSplit/>
        <w:jc w:val="center"/>
      </w:trPr>
      <w:tc>
        <w:tcPr>
          <w:tcW w:w="1761" w:type="dxa"/>
          <w:shd w:val="clear" w:color="auto" w:fill="4C4C4C"/>
        </w:tcPr>
        <w:p w:rsidR="005E09F4" w:rsidRPr="007F091C" w:rsidRDefault="005E09F4"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591E92" w:rsidRPr="007F091C">
            <w:rPr>
              <w:color w:val="FFFFFF"/>
              <w:lang w:val="es-ES_tradnl"/>
            </w:rPr>
            <w:fldChar w:fldCharType="begin"/>
          </w:r>
          <w:r w:rsidRPr="007F091C">
            <w:rPr>
              <w:color w:val="FFFFFF"/>
              <w:lang w:val="es-ES_tradnl"/>
            </w:rPr>
            <w:instrText>styleref Foot</w:instrText>
          </w:r>
          <w:r w:rsidR="00591E92" w:rsidRPr="007F091C">
            <w:rPr>
              <w:color w:val="FFFFFF"/>
              <w:lang w:val="es-ES_tradnl"/>
            </w:rPr>
            <w:fldChar w:fldCharType="separate"/>
          </w:r>
          <w:r w:rsidR="001E1BE5">
            <w:rPr>
              <w:noProof/>
              <w:color w:val="FFFFFF"/>
              <w:lang w:val="es-ES_tradnl"/>
            </w:rPr>
            <w:t>1049</w:t>
          </w:r>
          <w:r w:rsidR="00591E92" w:rsidRPr="007F091C">
            <w:rPr>
              <w:color w:val="FFFFFF"/>
              <w:lang w:val="es-ES_tradnl"/>
            </w:rPr>
            <w:fldChar w:fldCharType="end"/>
          </w:r>
          <w:r w:rsidRPr="007F091C">
            <w:rPr>
              <w:color w:val="FFFFFF"/>
              <w:lang w:val="en-US"/>
            </w:rPr>
            <w:t xml:space="preserve"> – </w:t>
          </w:r>
          <w:r w:rsidR="00591E92" w:rsidRPr="007F091C">
            <w:rPr>
              <w:color w:val="FFFFFF"/>
              <w:lang w:val="en-US"/>
            </w:rPr>
            <w:fldChar w:fldCharType="begin"/>
          </w:r>
          <w:r w:rsidRPr="007F091C">
            <w:rPr>
              <w:color w:val="FFFFFF"/>
              <w:lang w:val="en-US"/>
            </w:rPr>
            <w:instrText>PAGE</w:instrText>
          </w:r>
          <w:r w:rsidR="00591E92" w:rsidRPr="007F091C">
            <w:rPr>
              <w:color w:val="FFFFFF"/>
              <w:lang w:val="en-US"/>
            </w:rPr>
            <w:fldChar w:fldCharType="separate"/>
          </w:r>
          <w:r w:rsidR="001E1BE5">
            <w:rPr>
              <w:noProof/>
              <w:color w:val="FFFFFF"/>
              <w:lang w:val="en-US"/>
            </w:rPr>
            <w:t>4</w:t>
          </w:r>
          <w:r w:rsidR="00591E92" w:rsidRPr="007F091C">
            <w:rPr>
              <w:color w:val="FFFFFF"/>
              <w:lang w:val="en-US"/>
            </w:rPr>
            <w:fldChar w:fldCharType="end"/>
          </w:r>
        </w:p>
      </w:tc>
      <w:tc>
        <w:tcPr>
          <w:tcW w:w="7292" w:type="dxa"/>
          <w:shd w:val="clear" w:color="auto" w:fill="A6A6A6"/>
        </w:tcPr>
        <w:p w:rsidR="005E09F4" w:rsidRPr="00911AE9" w:rsidRDefault="005E09F4" w:rsidP="00520156">
          <w:pPr>
            <w:pStyle w:val="Footer"/>
            <w:spacing w:before="20" w:after="20"/>
            <w:ind w:right="141"/>
            <w:jc w:val="right"/>
            <w:rPr>
              <w:color w:val="FFFFFF"/>
              <w:lang w:val="fr-CH"/>
            </w:rPr>
          </w:pPr>
          <w:r w:rsidRPr="00911AE9">
            <w:rPr>
              <w:color w:val="FFFFFF"/>
              <w:lang w:val="fr-CH"/>
            </w:rPr>
            <w:t>ITU Operational Bulletin</w:t>
          </w:r>
        </w:p>
      </w:tc>
    </w:tr>
  </w:tbl>
  <w:p w:rsidR="005E09F4" w:rsidRPr="008149B6" w:rsidRDefault="005E09F4"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E09F4" w:rsidRPr="007F091C" w:rsidTr="00DE1F6D">
      <w:trPr>
        <w:cantSplit/>
        <w:jc w:val="right"/>
      </w:trPr>
      <w:tc>
        <w:tcPr>
          <w:tcW w:w="7378" w:type="dxa"/>
          <w:shd w:val="clear" w:color="auto" w:fill="A6A6A6"/>
        </w:tcPr>
        <w:p w:rsidR="005E09F4" w:rsidRPr="00911AE9" w:rsidRDefault="005E09F4"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5E09F4" w:rsidRPr="007F091C" w:rsidRDefault="005E09F4"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591E92" w:rsidRPr="007F091C">
            <w:rPr>
              <w:color w:val="FFFFFF"/>
              <w:lang w:val="es-ES_tradnl"/>
            </w:rPr>
            <w:fldChar w:fldCharType="begin"/>
          </w:r>
          <w:r w:rsidRPr="007F091C">
            <w:rPr>
              <w:color w:val="FFFFFF"/>
              <w:lang w:val="es-ES_tradnl"/>
            </w:rPr>
            <w:instrText>styleref Foot</w:instrText>
          </w:r>
          <w:r w:rsidR="00591E92" w:rsidRPr="007F091C">
            <w:rPr>
              <w:color w:val="FFFFFF"/>
              <w:lang w:val="es-ES_tradnl"/>
            </w:rPr>
            <w:fldChar w:fldCharType="separate"/>
          </w:r>
          <w:r w:rsidR="001E1BE5">
            <w:rPr>
              <w:noProof/>
              <w:color w:val="FFFFFF"/>
              <w:lang w:val="es-ES_tradnl"/>
            </w:rPr>
            <w:t>1049</w:t>
          </w:r>
          <w:r w:rsidR="00591E92" w:rsidRPr="007F091C">
            <w:rPr>
              <w:color w:val="FFFFFF"/>
              <w:lang w:val="es-ES_tradnl"/>
            </w:rPr>
            <w:fldChar w:fldCharType="end"/>
          </w:r>
          <w:r w:rsidRPr="007F091C">
            <w:rPr>
              <w:color w:val="FFFFFF"/>
              <w:lang w:val="en-US"/>
            </w:rPr>
            <w:t xml:space="preserve"> – </w:t>
          </w:r>
          <w:r w:rsidR="00591E92" w:rsidRPr="007F091C">
            <w:rPr>
              <w:color w:val="FFFFFF"/>
              <w:lang w:val="en-US"/>
            </w:rPr>
            <w:fldChar w:fldCharType="begin"/>
          </w:r>
          <w:r w:rsidRPr="007F091C">
            <w:rPr>
              <w:color w:val="FFFFFF"/>
              <w:lang w:val="en-US"/>
            </w:rPr>
            <w:instrText>PAGE</w:instrText>
          </w:r>
          <w:r w:rsidR="00591E92" w:rsidRPr="007F091C">
            <w:rPr>
              <w:color w:val="FFFFFF"/>
              <w:lang w:val="en-US"/>
            </w:rPr>
            <w:fldChar w:fldCharType="separate"/>
          </w:r>
          <w:r w:rsidR="001E1BE5">
            <w:rPr>
              <w:noProof/>
              <w:color w:val="FFFFFF"/>
              <w:lang w:val="en-US"/>
            </w:rPr>
            <w:t>3</w:t>
          </w:r>
          <w:r w:rsidR="00591E92" w:rsidRPr="007F091C">
            <w:rPr>
              <w:color w:val="FFFFFF"/>
              <w:lang w:val="en-US"/>
            </w:rPr>
            <w:fldChar w:fldCharType="end"/>
          </w:r>
          <w:r w:rsidRPr="007F091C">
            <w:rPr>
              <w:color w:val="FFFFFF"/>
              <w:lang w:val="es-ES_tradnl"/>
            </w:rPr>
            <w:t>  </w:t>
          </w:r>
        </w:p>
      </w:tc>
    </w:tr>
  </w:tbl>
  <w:p w:rsidR="005E09F4" w:rsidRPr="008149B6" w:rsidRDefault="005E09F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221AFB" w:rsidRPr="007F091C" w:rsidTr="00EF596D">
      <w:trPr>
        <w:cantSplit/>
        <w:jc w:val="center"/>
      </w:trPr>
      <w:tc>
        <w:tcPr>
          <w:tcW w:w="1761" w:type="dxa"/>
          <w:shd w:val="clear" w:color="auto" w:fill="4C4C4C"/>
        </w:tcPr>
        <w:p w:rsidR="00221AFB" w:rsidRPr="007F091C" w:rsidRDefault="00221AFB" w:rsidP="00EF596D">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591E92" w:rsidRPr="007F091C">
            <w:rPr>
              <w:color w:val="FFFFFF"/>
              <w:lang w:val="es-ES_tradnl"/>
            </w:rPr>
            <w:fldChar w:fldCharType="begin"/>
          </w:r>
          <w:r w:rsidRPr="007F091C">
            <w:rPr>
              <w:color w:val="FFFFFF"/>
              <w:lang w:val="es-ES_tradnl"/>
            </w:rPr>
            <w:instrText>styleref Foot</w:instrText>
          </w:r>
          <w:r w:rsidR="00591E92" w:rsidRPr="007F091C">
            <w:rPr>
              <w:color w:val="FFFFFF"/>
              <w:lang w:val="es-ES_tradnl"/>
            </w:rPr>
            <w:fldChar w:fldCharType="separate"/>
          </w:r>
          <w:r w:rsidR="001E1BE5">
            <w:rPr>
              <w:noProof/>
              <w:color w:val="FFFFFF"/>
              <w:lang w:val="es-ES_tradnl"/>
            </w:rPr>
            <w:t>1049</w:t>
          </w:r>
          <w:r w:rsidR="00591E92" w:rsidRPr="007F091C">
            <w:rPr>
              <w:color w:val="FFFFFF"/>
              <w:lang w:val="es-ES_tradnl"/>
            </w:rPr>
            <w:fldChar w:fldCharType="end"/>
          </w:r>
          <w:r w:rsidRPr="007F091C">
            <w:rPr>
              <w:color w:val="FFFFFF"/>
              <w:lang w:val="en-US"/>
            </w:rPr>
            <w:t xml:space="preserve"> – </w:t>
          </w:r>
          <w:r w:rsidR="00591E92" w:rsidRPr="007F091C">
            <w:rPr>
              <w:color w:val="FFFFFF"/>
              <w:lang w:val="en-US"/>
            </w:rPr>
            <w:fldChar w:fldCharType="begin"/>
          </w:r>
          <w:r w:rsidRPr="007F091C">
            <w:rPr>
              <w:color w:val="FFFFFF"/>
              <w:lang w:val="en-US"/>
            </w:rPr>
            <w:instrText>PAGE</w:instrText>
          </w:r>
          <w:r w:rsidR="00591E92" w:rsidRPr="007F091C">
            <w:rPr>
              <w:color w:val="FFFFFF"/>
              <w:lang w:val="en-US"/>
            </w:rPr>
            <w:fldChar w:fldCharType="separate"/>
          </w:r>
          <w:r w:rsidR="001E1BE5">
            <w:rPr>
              <w:noProof/>
              <w:color w:val="FFFFFF"/>
              <w:lang w:val="en-US"/>
            </w:rPr>
            <w:t>14</w:t>
          </w:r>
          <w:r w:rsidR="00591E92" w:rsidRPr="007F091C">
            <w:rPr>
              <w:color w:val="FFFFFF"/>
              <w:lang w:val="en-US"/>
            </w:rPr>
            <w:fldChar w:fldCharType="end"/>
          </w:r>
        </w:p>
      </w:tc>
      <w:tc>
        <w:tcPr>
          <w:tcW w:w="7292" w:type="dxa"/>
          <w:shd w:val="clear" w:color="auto" w:fill="A6A6A6"/>
        </w:tcPr>
        <w:p w:rsidR="00221AFB" w:rsidRPr="00911AE9" w:rsidRDefault="00221AFB" w:rsidP="00EF596D">
          <w:pPr>
            <w:pStyle w:val="Footer"/>
            <w:spacing w:before="20" w:after="20"/>
            <w:ind w:right="141"/>
            <w:jc w:val="right"/>
            <w:rPr>
              <w:color w:val="FFFFFF"/>
              <w:lang w:val="fr-CH"/>
            </w:rPr>
          </w:pPr>
          <w:r w:rsidRPr="00911AE9">
            <w:rPr>
              <w:color w:val="FFFFFF"/>
              <w:lang w:val="fr-CH"/>
            </w:rPr>
            <w:t>ITU Operational Bulletin</w:t>
          </w:r>
        </w:p>
      </w:tc>
    </w:tr>
  </w:tbl>
  <w:p w:rsidR="005E09F4" w:rsidRPr="00221AFB" w:rsidRDefault="005E09F4" w:rsidP="00221AFB">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F4" w:rsidRPr="00726FFC" w:rsidRDefault="005E09F4"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D3C" w:rsidRDefault="00C55D3C">
      <w:r>
        <w:separator/>
      </w:r>
    </w:p>
  </w:footnote>
  <w:footnote w:type="continuationSeparator" w:id="0">
    <w:p w:rsidR="00C55D3C" w:rsidRDefault="00C55D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F4" w:rsidRDefault="005E09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F4" w:rsidRDefault="005E09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pPr>
        <w:ind w:left="0" w:firstLine="0"/>
      </w:pPr>
    </w:lvl>
  </w:abstractNum>
  <w:abstractNum w:abstractNumId="1">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4">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4"/>
  </w:num>
  <w:num w:numId="3">
    <w:abstractNumId w:val="3"/>
  </w:num>
  <w:num w:numId="4">
    <w:abstractNumId w:val="6"/>
  </w:num>
  <w:num w:numId="5">
    <w:abstractNumId w:val="7"/>
  </w:num>
  <w:num w:numId="6">
    <w:abstractNumId w:val="0"/>
    <w:lvlOverride w:ilvl="0">
      <w:lvl w:ilvl="0">
        <w:numFmt w:val="bullet"/>
        <w:lvlText w:val=""/>
        <w:legacy w:legacy="1" w:legacySpace="120" w:legacyIndent="360"/>
        <w:lvlJc w:val="left"/>
        <w:pPr>
          <w:ind w:left="502" w:hanging="360"/>
        </w:pPr>
        <w:rPr>
          <w:rFonts w:ascii="Symbol" w:hAnsi="Symbol" w:hint="default"/>
        </w:rPr>
      </w:lvl>
    </w:lvlOverride>
  </w:num>
  <w:num w:numId="7">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8">
    <w:abstractNumId w:val="2"/>
  </w:num>
  <w:num w:numId="9">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8"/>
  <w:defaultTabStop w:val="142"/>
  <w:autoHyphenation/>
  <w:evenAndOddHeaders/>
  <w:noPunctuationKerning/>
  <w:characterSpacingControl w:val="doNotCompress"/>
  <w:hdrShapeDefaults>
    <o:shapedefaults v:ext="edit" spidmax="2595842"/>
  </w:hdrShapeDefaults>
  <w:footnotePr>
    <w:footnote w:id="-1"/>
    <w:footnote w:id="0"/>
  </w:footnotePr>
  <w:endnotePr>
    <w:endnote w:id="-1"/>
    <w:endnote w:id="0"/>
  </w:endnotePr>
  <w:compat>
    <w:useFELayout/>
  </w:compat>
  <w:rsids>
    <w:rsidRoot w:val="008149B6"/>
    <w:rsid w:val="00000B36"/>
    <w:rsid w:val="00000FF4"/>
    <w:rsid w:val="00001235"/>
    <w:rsid w:val="00001F95"/>
    <w:rsid w:val="00002186"/>
    <w:rsid w:val="000023A1"/>
    <w:rsid w:val="0000240C"/>
    <w:rsid w:val="0000264E"/>
    <w:rsid w:val="00002ACC"/>
    <w:rsid w:val="00002E21"/>
    <w:rsid w:val="0000329C"/>
    <w:rsid w:val="000046D0"/>
    <w:rsid w:val="00004DC7"/>
    <w:rsid w:val="00004E01"/>
    <w:rsid w:val="00005B6E"/>
    <w:rsid w:val="00005FBB"/>
    <w:rsid w:val="00006494"/>
    <w:rsid w:val="0000712A"/>
    <w:rsid w:val="000071FA"/>
    <w:rsid w:val="00007586"/>
    <w:rsid w:val="00007730"/>
    <w:rsid w:val="00007E8C"/>
    <w:rsid w:val="0001004A"/>
    <w:rsid w:val="000107A8"/>
    <w:rsid w:val="00010807"/>
    <w:rsid w:val="00010CCA"/>
    <w:rsid w:val="00010D6F"/>
    <w:rsid w:val="0001109F"/>
    <w:rsid w:val="000114E2"/>
    <w:rsid w:val="00012305"/>
    <w:rsid w:val="00012BA9"/>
    <w:rsid w:val="00012E06"/>
    <w:rsid w:val="000136BD"/>
    <w:rsid w:val="0001371D"/>
    <w:rsid w:val="00013949"/>
    <w:rsid w:val="00013FDF"/>
    <w:rsid w:val="00014025"/>
    <w:rsid w:val="00014125"/>
    <w:rsid w:val="000153F9"/>
    <w:rsid w:val="00015DF8"/>
    <w:rsid w:val="00016004"/>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407"/>
    <w:rsid w:val="00040160"/>
    <w:rsid w:val="0004036D"/>
    <w:rsid w:val="00040639"/>
    <w:rsid w:val="00040DCC"/>
    <w:rsid w:val="000410C1"/>
    <w:rsid w:val="00041498"/>
    <w:rsid w:val="00041772"/>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D55"/>
    <w:rsid w:val="00051208"/>
    <w:rsid w:val="00051213"/>
    <w:rsid w:val="00051D2A"/>
    <w:rsid w:val="00052378"/>
    <w:rsid w:val="00052A14"/>
    <w:rsid w:val="00052BBD"/>
    <w:rsid w:val="000532A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1074"/>
    <w:rsid w:val="00061438"/>
    <w:rsid w:val="0006267E"/>
    <w:rsid w:val="000630DA"/>
    <w:rsid w:val="000631E3"/>
    <w:rsid w:val="000634EA"/>
    <w:rsid w:val="000636FF"/>
    <w:rsid w:val="00063813"/>
    <w:rsid w:val="000639F0"/>
    <w:rsid w:val="0006429E"/>
    <w:rsid w:val="00064CC4"/>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93B"/>
    <w:rsid w:val="000812D6"/>
    <w:rsid w:val="00081E45"/>
    <w:rsid w:val="0008290F"/>
    <w:rsid w:val="00082A76"/>
    <w:rsid w:val="00082C77"/>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FC"/>
    <w:rsid w:val="00087ABD"/>
    <w:rsid w:val="00087B51"/>
    <w:rsid w:val="0009006F"/>
    <w:rsid w:val="00090640"/>
    <w:rsid w:val="00090860"/>
    <w:rsid w:val="00090CE4"/>
    <w:rsid w:val="00091197"/>
    <w:rsid w:val="000916C4"/>
    <w:rsid w:val="00091C87"/>
    <w:rsid w:val="00091D37"/>
    <w:rsid w:val="00092287"/>
    <w:rsid w:val="0009244C"/>
    <w:rsid w:val="000940E7"/>
    <w:rsid w:val="00094362"/>
    <w:rsid w:val="00094830"/>
    <w:rsid w:val="00094D2C"/>
    <w:rsid w:val="000953FD"/>
    <w:rsid w:val="00095571"/>
    <w:rsid w:val="00095C94"/>
    <w:rsid w:val="000968C6"/>
    <w:rsid w:val="0009738B"/>
    <w:rsid w:val="000978B0"/>
    <w:rsid w:val="000A0985"/>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CF"/>
    <w:rsid w:val="000A7FF6"/>
    <w:rsid w:val="000B0247"/>
    <w:rsid w:val="000B0364"/>
    <w:rsid w:val="000B0CB1"/>
    <w:rsid w:val="000B2096"/>
    <w:rsid w:val="000B22DF"/>
    <w:rsid w:val="000B23CD"/>
    <w:rsid w:val="000B2477"/>
    <w:rsid w:val="000B2545"/>
    <w:rsid w:val="000B2828"/>
    <w:rsid w:val="000B2991"/>
    <w:rsid w:val="000B3F89"/>
    <w:rsid w:val="000B4223"/>
    <w:rsid w:val="000B4624"/>
    <w:rsid w:val="000B4765"/>
    <w:rsid w:val="000B48B5"/>
    <w:rsid w:val="000B4B7A"/>
    <w:rsid w:val="000B4D8F"/>
    <w:rsid w:val="000B58C4"/>
    <w:rsid w:val="000B5D42"/>
    <w:rsid w:val="000B60CB"/>
    <w:rsid w:val="000B6288"/>
    <w:rsid w:val="000B71B4"/>
    <w:rsid w:val="000B7455"/>
    <w:rsid w:val="000B74B5"/>
    <w:rsid w:val="000B7636"/>
    <w:rsid w:val="000C0567"/>
    <w:rsid w:val="000C0D1E"/>
    <w:rsid w:val="000C100C"/>
    <w:rsid w:val="000C1B1F"/>
    <w:rsid w:val="000C1F56"/>
    <w:rsid w:val="000C219A"/>
    <w:rsid w:val="000C2E1F"/>
    <w:rsid w:val="000C2E2D"/>
    <w:rsid w:val="000C2FCD"/>
    <w:rsid w:val="000C3B60"/>
    <w:rsid w:val="000C40BE"/>
    <w:rsid w:val="000C4C2C"/>
    <w:rsid w:val="000C560F"/>
    <w:rsid w:val="000C569A"/>
    <w:rsid w:val="000C569B"/>
    <w:rsid w:val="000C5EB0"/>
    <w:rsid w:val="000C5F04"/>
    <w:rsid w:val="000C6348"/>
    <w:rsid w:val="000C642A"/>
    <w:rsid w:val="000C6652"/>
    <w:rsid w:val="000C66A4"/>
    <w:rsid w:val="000C6A47"/>
    <w:rsid w:val="000C7242"/>
    <w:rsid w:val="000C74BC"/>
    <w:rsid w:val="000C7B9F"/>
    <w:rsid w:val="000D0201"/>
    <w:rsid w:val="000D0D1D"/>
    <w:rsid w:val="000D0F9E"/>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6E7"/>
    <w:rsid w:val="000E323C"/>
    <w:rsid w:val="000E32A3"/>
    <w:rsid w:val="000E343E"/>
    <w:rsid w:val="000E3B3F"/>
    <w:rsid w:val="000E3C3D"/>
    <w:rsid w:val="000E3EB8"/>
    <w:rsid w:val="000E4608"/>
    <w:rsid w:val="000E4776"/>
    <w:rsid w:val="000E4A64"/>
    <w:rsid w:val="000E56F7"/>
    <w:rsid w:val="000E65FD"/>
    <w:rsid w:val="000E67E7"/>
    <w:rsid w:val="000E6873"/>
    <w:rsid w:val="000E79E1"/>
    <w:rsid w:val="000E7F5A"/>
    <w:rsid w:val="000F0786"/>
    <w:rsid w:val="000F165B"/>
    <w:rsid w:val="000F17FB"/>
    <w:rsid w:val="000F2C7A"/>
    <w:rsid w:val="000F33EB"/>
    <w:rsid w:val="000F38C2"/>
    <w:rsid w:val="000F3902"/>
    <w:rsid w:val="000F3BC2"/>
    <w:rsid w:val="000F4586"/>
    <w:rsid w:val="000F4897"/>
    <w:rsid w:val="000F48F8"/>
    <w:rsid w:val="000F49CB"/>
    <w:rsid w:val="000F51AF"/>
    <w:rsid w:val="000F524C"/>
    <w:rsid w:val="000F569C"/>
    <w:rsid w:val="000F58F6"/>
    <w:rsid w:val="000F60AD"/>
    <w:rsid w:val="000F66E9"/>
    <w:rsid w:val="000F672D"/>
    <w:rsid w:val="000F6B3A"/>
    <w:rsid w:val="000F6F40"/>
    <w:rsid w:val="000F77E4"/>
    <w:rsid w:val="000F7F50"/>
    <w:rsid w:val="001005BE"/>
    <w:rsid w:val="001013E2"/>
    <w:rsid w:val="001019D2"/>
    <w:rsid w:val="00102704"/>
    <w:rsid w:val="00102FF4"/>
    <w:rsid w:val="001030E3"/>
    <w:rsid w:val="00103755"/>
    <w:rsid w:val="001038D6"/>
    <w:rsid w:val="00103987"/>
    <w:rsid w:val="0010412A"/>
    <w:rsid w:val="001059BB"/>
    <w:rsid w:val="00106834"/>
    <w:rsid w:val="00106C38"/>
    <w:rsid w:val="0010707F"/>
    <w:rsid w:val="001076C0"/>
    <w:rsid w:val="00107908"/>
    <w:rsid w:val="00107CE4"/>
    <w:rsid w:val="00110085"/>
    <w:rsid w:val="00110302"/>
    <w:rsid w:val="001104F7"/>
    <w:rsid w:val="00110853"/>
    <w:rsid w:val="001108C6"/>
    <w:rsid w:val="00110C62"/>
    <w:rsid w:val="00110F56"/>
    <w:rsid w:val="00110F97"/>
    <w:rsid w:val="001112AC"/>
    <w:rsid w:val="00111874"/>
    <w:rsid w:val="0011189F"/>
    <w:rsid w:val="00111A0C"/>
    <w:rsid w:val="0011220D"/>
    <w:rsid w:val="00112279"/>
    <w:rsid w:val="001123C1"/>
    <w:rsid w:val="0011241F"/>
    <w:rsid w:val="00112852"/>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360"/>
    <w:rsid w:val="00123531"/>
    <w:rsid w:val="0012355F"/>
    <w:rsid w:val="00123667"/>
    <w:rsid w:val="00123B6F"/>
    <w:rsid w:val="00124CAF"/>
    <w:rsid w:val="00125221"/>
    <w:rsid w:val="0012550E"/>
    <w:rsid w:val="001259D0"/>
    <w:rsid w:val="001260CC"/>
    <w:rsid w:val="00126577"/>
    <w:rsid w:val="00126682"/>
    <w:rsid w:val="001268C2"/>
    <w:rsid w:val="00127106"/>
    <w:rsid w:val="00127180"/>
    <w:rsid w:val="001272A5"/>
    <w:rsid w:val="001274C2"/>
    <w:rsid w:val="00127F77"/>
    <w:rsid w:val="00130B30"/>
    <w:rsid w:val="001316B8"/>
    <w:rsid w:val="0013225C"/>
    <w:rsid w:val="0013230B"/>
    <w:rsid w:val="0013289A"/>
    <w:rsid w:val="00132D77"/>
    <w:rsid w:val="00132DFA"/>
    <w:rsid w:val="00132F0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A3F"/>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4D5"/>
    <w:rsid w:val="001514F2"/>
    <w:rsid w:val="0015160C"/>
    <w:rsid w:val="0015164C"/>
    <w:rsid w:val="0015197C"/>
    <w:rsid w:val="001523DB"/>
    <w:rsid w:val="001538FE"/>
    <w:rsid w:val="00153A35"/>
    <w:rsid w:val="00153B41"/>
    <w:rsid w:val="00153C60"/>
    <w:rsid w:val="00153EFA"/>
    <w:rsid w:val="001551CB"/>
    <w:rsid w:val="00155386"/>
    <w:rsid w:val="00155E8B"/>
    <w:rsid w:val="00156181"/>
    <w:rsid w:val="001566C1"/>
    <w:rsid w:val="00156C0B"/>
    <w:rsid w:val="00157679"/>
    <w:rsid w:val="001577EB"/>
    <w:rsid w:val="00157964"/>
    <w:rsid w:val="00160377"/>
    <w:rsid w:val="0016078F"/>
    <w:rsid w:val="001609D7"/>
    <w:rsid w:val="00160E2B"/>
    <w:rsid w:val="00160FBA"/>
    <w:rsid w:val="00161203"/>
    <w:rsid w:val="001612F9"/>
    <w:rsid w:val="00161754"/>
    <w:rsid w:val="00161906"/>
    <w:rsid w:val="00162709"/>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74EF"/>
    <w:rsid w:val="00170504"/>
    <w:rsid w:val="00170528"/>
    <w:rsid w:val="0017061C"/>
    <w:rsid w:val="00170C80"/>
    <w:rsid w:val="00170F0F"/>
    <w:rsid w:val="00170F1C"/>
    <w:rsid w:val="00170FCA"/>
    <w:rsid w:val="001710D6"/>
    <w:rsid w:val="001710E8"/>
    <w:rsid w:val="0017147E"/>
    <w:rsid w:val="00171BF1"/>
    <w:rsid w:val="00171E02"/>
    <w:rsid w:val="0017218F"/>
    <w:rsid w:val="00172245"/>
    <w:rsid w:val="00172804"/>
    <w:rsid w:val="00172BE3"/>
    <w:rsid w:val="00172BEB"/>
    <w:rsid w:val="001730D8"/>
    <w:rsid w:val="00173532"/>
    <w:rsid w:val="001746B2"/>
    <w:rsid w:val="0017490C"/>
    <w:rsid w:val="00175386"/>
    <w:rsid w:val="001755D8"/>
    <w:rsid w:val="001763E7"/>
    <w:rsid w:val="001765CE"/>
    <w:rsid w:val="0017734E"/>
    <w:rsid w:val="00177C8A"/>
    <w:rsid w:val="00177CD9"/>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EF"/>
    <w:rsid w:val="001B4B05"/>
    <w:rsid w:val="001B4BF7"/>
    <w:rsid w:val="001B5598"/>
    <w:rsid w:val="001B56A3"/>
    <w:rsid w:val="001B5A04"/>
    <w:rsid w:val="001B5E1E"/>
    <w:rsid w:val="001B611A"/>
    <w:rsid w:val="001B6283"/>
    <w:rsid w:val="001B6DA3"/>
    <w:rsid w:val="001B7013"/>
    <w:rsid w:val="001B71AA"/>
    <w:rsid w:val="001B7203"/>
    <w:rsid w:val="001B74BF"/>
    <w:rsid w:val="001B7899"/>
    <w:rsid w:val="001B79A8"/>
    <w:rsid w:val="001B7F2A"/>
    <w:rsid w:val="001C0055"/>
    <w:rsid w:val="001C0B01"/>
    <w:rsid w:val="001C0F7F"/>
    <w:rsid w:val="001C1283"/>
    <w:rsid w:val="001C184B"/>
    <w:rsid w:val="001C193C"/>
    <w:rsid w:val="001C1947"/>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6D7"/>
    <w:rsid w:val="001C7A96"/>
    <w:rsid w:val="001C7B04"/>
    <w:rsid w:val="001D0B25"/>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5E8"/>
    <w:rsid w:val="001D6D56"/>
    <w:rsid w:val="001D7DC1"/>
    <w:rsid w:val="001E01C0"/>
    <w:rsid w:val="001E04FD"/>
    <w:rsid w:val="001E0DE8"/>
    <w:rsid w:val="001E0F06"/>
    <w:rsid w:val="001E0FEF"/>
    <w:rsid w:val="001E1732"/>
    <w:rsid w:val="001E1B7D"/>
    <w:rsid w:val="001E1B8E"/>
    <w:rsid w:val="001E1BE5"/>
    <w:rsid w:val="001E29DE"/>
    <w:rsid w:val="001E2D9D"/>
    <w:rsid w:val="001E3258"/>
    <w:rsid w:val="001E3A44"/>
    <w:rsid w:val="001E3B9A"/>
    <w:rsid w:val="001E4097"/>
    <w:rsid w:val="001E459B"/>
    <w:rsid w:val="001E474C"/>
    <w:rsid w:val="001E4B41"/>
    <w:rsid w:val="001E4DD0"/>
    <w:rsid w:val="001E535C"/>
    <w:rsid w:val="001E564C"/>
    <w:rsid w:val="001E622F"/>
    <w:rsid w:val="001E6D08"/>
    <w:rsid w:val="001E6E4B"/>
    <w:rsid w:val="001E7E80"/>
    <w:rsid w:val="001E7F7D"/>
    <w:rsid w:val="001F0B30"/>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0FF"/>
    <w:rsid w:val="001F663A"/>
    <w:rsid w:val="001F69FD"/>
    <w:rsid w:val="001F6B96"/>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EB1"/>
    <w:rsid w:val="00203F90"/>
    <w:rsid w:val="0020438B"/>
    <w:rsid w:val="00204439"/>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54E4"/>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5810"/>
    <w:rsid w:val="00225FAC"/>
    <w:rsid w:val="0022637D"/>
    <w:rsid w:val="002265A6"/>
    <w:rsid w:val="00226B01"/>
    <w:rsid w:val="002273DD"/>
    <w:rsid w:val="002277A3"/>
    <w:rsid w:val="00227C9A"/>
    <w:rsid w:val="00230CE2"/>
    <w:rsid w:val="0023106F"/>
    <w:rsid w:val="0023110C"/>
    <w:rsid w:val="00231116"/>
    <w:rsid w:val="0023136A"/>
    <w:rsid w:val="00231392"/>
    <w:rsid w:val="002317E6"/>
    <w:rsid w:val="00231EF4"/>
    <w:rsid w:val="002324B9"/>
    <w:rsid w:val="002327BE"/>
    <w:rsid w:val="00232AB6"/>
    <w:rsid w:val="002330D7"/>
    <w:rsid w:val="00233108"/>
    <w:rsid w:val="002331DA"/>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1FFB"/>
    <w:rsid w:val="002528ED"/>
    <w:rsid w:val="00253161"/>
    <w:rsid w:val="002538A7"/>
    <w:rsid w:val="00254322"/>
    <w:rsid w:val="0025477C"/>
    <w:rsid w:val="00254AB3"/>
    <w:rsid w:val="00254CF6"/>
    <w:rsid w:val="00255117"/>
    <w:rsid w:val="002551B4"/>
    <w:rsid w:val="00256629"/>
    <w:rsid w:val="0025730B"/>
    <w:rsid w:val="00257A3F"/>
    <w:rsid w:val="00257C0B"/>
    <w:rsid w:val="00260268"/>
    <w:rsid w:val="0026039A"/>
    <w:rsid w:val="00260724"/>
    <w:rsid w:val="00260975"/>
    <w:rsid w:val="00261108"/>
    <w:rsid w:val="00261463"/>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6D8C"/>
    <w:rsid w:val="002672A1"/>
    <w:rsid w:val="00267331"/>
    <w:rsid w:val="002673CB"/>
    <w:rsid w:val="002708BA"/>
    <w:rsid w:val="00270FAB"/>
    <w:rsid w:val="002717D9"/>
    <w:rsid w:val="00271B48"/>
    <w:rsid w:val="00272299"/>
    <w:rsid w:val="0027361B"/>
    <w:rsid w:val="00273AA6"/>
    <w:rsid w:val="00273F3B"/>
    <w:rsid w:val="002740BF"/>
    <w:rsid w:val="00274330"/>
    <w:rsid w:val="00274571"/>
    <w:rsid w:val="002749B8"/>
    <w:rsid w:val="002751DC"/>
    <w:rsid w:val="00275FCB"/>
    <w:rsid w:val="002763FA"/>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F8E"/>
    <w:rsid w:val="002A3276"/>
    <w:rsid w:val="002A39F2"/>
    <w:rsid w:val="002A42CC"/>
    <w:rsid w:val="002A43FC"/>
    <w:rsid w:val="002A4864"/>
    <w:rsid w:val="002A4992"/>
    <w:rsid w:val="002A4D59"/>
    <w:rsid w:val="002A568A"/>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6650"/>
    <w:rsid w:val="002D71BF"/>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454"/>
    <w:rsid w:val="002E4A79"/>
    <w:rsid w:val="002E4B50"/>
    <w:rsid w:val="002E5AD4"/>
    <w:rsid w:val="002E5B77"/>
    <w:rsid w:val="002E66CA"/>
    <w:rsid w:val="002E72AA"/>
    <w:rsid w:val="002E741D"/>
    <w:rsid w:val="002E75F2"/>
    <w:rsid w:val="002E7610"/>
    <w:rsid w:val="002E7AC1"/>
    <w:rsid w:val="002E7C26"/>
    <w:rsid w:val="002F0635"/>
    <w:rsid w:val="002F0FFB"/>
    <w:rsid w:val="002F1501"/>
    <w:rsid w:val="002F1E17"/>
    <w:rsid w:val="002F24AD"/>
    <w:rsid w:val="002F2B3F"/>
    <w:rsid w:val="002F2D29"/>
    <w:rsid w:val="002F3393"/>
    <w:rsid w:val="002F3BDA"/>
    <w:rsid w:val="002F463B"/>
    <w:rsid w:val="002F468F"/>
    <w:rsid w:val="002F46CD"/>
    <w:rsid w:val="002F5236"/>
    <w:rsid w:val="002F5603"/>
    <w:rsid w:val="002F5690"/>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961"/>
    <w:rsid w:val="00304D48"/>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4727"/>
    <w:rsid w:val="003250D0"/>
    <w:rsid w:val="00325203"/>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C8"/>
    <w:rsid w:val="00330F28"/>
    <w:rsid w:val="0033182F"/>
    <w:rsid w:val="003321CC"/>
    <w:rsid w:val="00332E11"/>
    <w:rsid w:val="00333AE8"/>
    <w:rsid w:val="00333D4A"/>
    <w:rsid w:val="00333EB4"/>
    <w:rsid w:val="0033420D"/>
    <w:rsid w:val="003355E0"/>
    <w:rsid w:val="0033592A"/>
    <w:rsid w:val="00335B5F"/>
    <w:rsid w:val="00336186"/>
    <w:rsid w:val="00336993"/>
    <w:rsid w:val="00336B50"/>
    <w:rsid w:val="00336EAC"/>
    <w:rsid w:val="00336F65"/>
    <w:rsid w:val="00337799"/>
    <w:rsid w:val="00337AD7"/>
    <w:rsid w:val="00337DD1"/>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78"/>
    <w:rsid w:val="00346815"/>
    <w:rsid w:val="00346AB5"/>
    <w:rsid w:val="0034787E"/>
    <w:rsid w:val="0034789C"/>
    <w:rsid w:val="00347DD1"/>
    <w:rsid w:val="00350346"/>
    <w:rsid w:val="00350A1A"/>
    <w:rsid w:val="00351C58"/>
    <w:rsid w:val="00351CBE"/>
    <w:rsid w:val="0035216C"/>
    <w:rsid w:val="0035234F"/>
    <w:rsid w:val="00352A15"/>
    <w:rsid w:val="00353098"/>
    <w:rsid w:val="0035349F"/>
    <w:rsid w:val="0035350E"/>
    <w:rsid w:val="00353694"/>
    <w:rsid w:val="00353EED"/>
    <w:rsid w:val="003540D6"/>
    <w:rsid w:val="00354954"/>
    <w:rsid w:val="00355045"/>
    <w:rsid w:val="00355145"/>
    <w:rsid w:val="00355897"/>
    <w:rsid w:val="00355BCC"/>
    <w:rsid w:val="00356167"/>
    <w:rsid w:val="00356307"/>
    <w:rsid w:val="00356D0A"/>
    <w:rsid w:val="00356E98"/>
    <w:rsid w:val="00357744"/>
    <w:rsid w:val="0035789E"/>
    <w:rsid w:val="00360116"/>
    <w:rsid w:val="003603AA"/>
    <w:rsid w:val="00360B24"/>
    <w:rsid w:val="00360D00"/>
    <w:rsid w:val="00361E76"/>
    <w:rsid w:val="0036235F"/>
    <w:rsid w:val="00362A7E"/>
    <w:rsid w:val="003633B5"/>
    <w:rsid w:val="00363672"/>
    <w:rsid w:val="00363DF6"/>
    <w:rsid w:val="00363E46"/>
    <w:rsid w:val="00365ABB"/>
    <w:rsid w:val="00365C2D"/>
    <w:rsid w:val="00365D2D"/>
    <w:rsid w:val="00365F1F"/>
    <w:rsid w:val="0036611B"/>
    <w:rsid w:val="00366C34"/>
    <w:rsid w:val="003677E2"/>
    <w:rsid w:val="003678B9"/>
    <w:rsid w:val="00367BAE"/>
    <w:rsid w:val="00367E81"/>
    <w:rsid w:val="00370594"/>
    <w:rsid w:val="0037110E"/>
    <w:rsid w:val="003715D1"/>
    <w:rsid w:val="003717D9"/>
    <w:rsid w:val="0037220C"/>
    <w:rsid w:val="00372410"/>
    <w:rsid w:val="00372571"/>
    <w:rsid w:val="00372C78"/>
    <w:rsid w:val="00372D21"/>
    <w:rsid w:val="00373028"/>
    <w:rsid w:val="0037303C"/>
    <w:rsid w:val="003735E7"/>
    <w:rsid w:val="00373627"/>
    <w:rsid w:val="00373935"/>
    <w:rsid w:val="003740DC"/>
    <w:rsid w:val="0037474A"/>
    <w:rsid w:val="00374E33"/>
    <w:rsid w:val="00375404"/>
    <w:rsid w:val="0037578B"/>
    <w:rsid w:val="00377325"/>
    <w:rsid w:val="00377519"/>
    <w:rsid w:val="00377817"/>
    <w:rsid w:val="003800B7"/>
    <w:rsid w:val="0038020B"/>
    <w:rsid w:val="003802B5"/>
    <w:rsid w:val="003803EF"/>
    <w:rsid w:val="00380874"/>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735F"/>
    <w:rsid w:val="003877BD"/>
    <w:rsid w:val="00387DA3"/>
    <w:rsid w:val="00387DD9"/>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96B"/>
    <w:rsid w:val="0039510A"/>
    <w:rsid w:val="00395F76"/>
    <w:rsid w:val="00396F21"/>
    <w:rsid w:val="00397260"/>
    <w:rsid w:val="00397881"/>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C7F65"/>
    <w:rsid w:val="003C7F7F"/>
    <w:rsid w:val="003D0193"/>
    <w:rsid w:val="003D040F"/>
    <w:rsid w:val="003D1997"/>
    <w:rsid w:val="003D25ED"/>
    <w:rsid w:val="003D2BAC"/>
    <w:rsid w:val="003D2E78"/>
    <w:rsid w:val="003D319A"/>
    <w:rsid w:val="003D31D4"/>
    <w:rsid w:val="003D32A1"/>
    <w:rsid w:val="003D3623"/>
    <w:rsid w:val="003D3DB1"/>
    <w:rsid w:val="003D504D"/>
    <w:rsid w:val="003D5BF5"/>
    <w:rsid w:val="003D5D19"/>
    <w:rsid w:val="003D5E29"/>
    <w:rsid w:val="003D778E"/>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20775"/>
    <w:rsid w:val="00420880"/>
    <w:rsid w:val="00420D79"/>
    <w:rsid w:val="00420DFE"/>
    <w:rsid w:val="00421144"/>
    <w:rsid w:val="00421B15"/>
    <w:rsid w:val="00422046"/>
    <w:rsid w:val="004224AA"/>
    <w:rsid w:val="0042285E"/>
    <w:rsid w:val="00422A6C"/>
    <w:rsid w:val="00422B19"/>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C04"/>
    <w:rsid w:val="004302D6"/>
    <w:rsid w:val="004305CD"/>
    <w:rsid w:val="00431253"/>
    <w:rsid w:val="00431A5C"/>
    <w:rsid w:val="0043241E"/>
    <w:rsid w:val="0043289A"/>
    <w:rsid w:val="00433064"/>
    <w:rsid w:val="00433183"/>
    <w:rsid w:val="00433418"/>
    <w:rsid w:val="004334E4"/>
    <w:rsid w:val="00433B78"/>
    <w:rsid w:val="00433CAE"/>
    <w:rsid w:val="004340F1"/>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BE"/>
    <w:rsid w:val="004508B5"/>
    <w:rsid w:val="00450B1E"/>
    <w:rsid w:val="004510B3"/>
    <w:rsid w:val="004515DF"/>
    <w:rsid w:val="00452022"/>
    <w:rsid w:val="00452290"/>
    <w:rsid w:val="004537B3"/>
    <w:rsid w:val="0045393B"/>
    <w:rsid w:val="00453A51"/>
    <w:rsid w:val="00454AB9"/>
    <w:rsid w:val="00455AB2"/>
    <w:rsid w:val="00455E61"/>
    <w:rsid w:val="0045605F"/>
    <w:rsid w:val="004561B9"/>
    <w:rsid w:val="00456549"/>
    <w:rsid w:val="004567CE"/>
    <w:rsid w:val="004567D7"/>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2DA"/>
    <w:rsid w:val="00474558"/>
    <w:rsid w:val="00474896"/>
    <w:rsid w:val="00474E6C"/>
    <w:rsid w:val="0047512A"/>
    <w:rsid w:val="00475AD5"/>
    <w:rsid w:val="00475BA8"/>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ED5"/>
    <w:rsid w:val="004852C4"/>
    <w:rsid w:val="00485F1C"/>
    <w:rsid w:val="004860E1"/>
    <w:rsid w:val="00486175"/>
    <w:rsid w:val="00486298"/>
    <w:rsid w:val="00486590"/>
    <w:rsid w:val="0048679F"/>
    <w:rsid w:val="0048752C"/>
    <w:rsid w:val="00487D09"/>
    <w:rsid w:val="0049064A"/>
    <w:rsid w:val="00490CEE"/>
    <w:rsid w:val="00490FFC"/>
    <w:rsid w:val="0049103F"/>
    <w:rsid w:val="004911BC"/>
    <w:rsid w:val="004912F6"/>
    <w:rsid w:val="0049190B"/>
    <w:rsid w:val="004922A1"/>
    <w:rsid w:val="004924D0"/>
    <w:rsid w:val="00492A5C"/>
    <w:rsid w:val="00492CD7"/>
    <w:rsid w:val="00493DF8"/>
    <w:rsid w:val="00493F7F"/>
    <w:rsid w:val="00494ABE"/>
    <w:rsid w:val="00494ED8"/>
    <w:rsid w:val="00495227"/>
    <w:rsid w:val="004954B7"/>
    <w:rsid w:val="00495D28"/>
    <w:rsid w:val="004961EE"/>
    <w:rsid w:val="00496238"/>
    <w:rsid w:val="0049636F"/>
    <w:rsid w:val="00496687"/>
    <w:rsid w:val="00496A4B"/>
    <w:rsid w:val="0049705A"/>
    <w:rsid w:val="00497601"/>
    <w:rsid w:val="00497761"/>
    <w:rsid w:val="00497D1A"/>
    <w:rsid w:val="004A009C"/>
    <w:rsid w:val="004A02FA"/>
    <w:rsid w:val="004A0437"/>
    <w:rsid w:val="004A0651"/>
    <w:rsid w:val="004A0E1D"/>
    <w:rsid w:val="004A1DDB"/>
    <w:rsid w:val="004A238A"/>
    <w:rsid w:val="004A2638"/>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71C2"/>
    <w:rsid w:val="004C7C07"/>
    <w:rsid w:val="004C7F52"/>
    <w:rsid w:val="004D050E"/>
    <w:rsid w:val="004D095F"/>
    <w:rsid w:val="004D0A78"/>
    <w:rsid w:val="004D0C86"/>
    <w:rsid w:val="004D14E6"/>
    <w:rsid w:val="004D1E9D"/>
    <w:rsid w:val="004D21CF"/>
    <w:rsid w:val="004D2D9A"/>
    <w:rsid w:val="004D3370"/>
    <w:rsid w:val="004D3E39"/>
    <w:rsid w:val="004D3E53"/>
    <w:rsid w:val="004D460B"/>
    <w:rsid w:val="004D47C1"/>
    <w:rsid w:val="004D5624"/>
    <w:rsid w:val="004D654B"/>
    <w:rsid w:val="004D7039"/>
    <w:rsid w:val="004D75D3"/>
    <w:rsid w:val="004D781C"/>
    <w:rsid w:val="004D7844"/>
    <w:rsid w:val="004D7F4A"/>
    <w:rsid w:val="004E0416"/>
    <w:rsid w:val="004E0463"/>
    <w:rsid w:val="004E0940"/>
    <w:rsid w:val="004E0A1D"/>
    <w:rsid w:val="004E0FFE"/>
    <w:rsid w:val="004E1162"/>
    <w:rsid w:val="004E1930"/>
    <w:rsid w:val="004E2AF6"/>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2"/>
    <w:rsid w:val="004F6319"/>
    <w:rsid w:val="004F6360"/>
    <w:rsid w:val="004F63FC"/>
    <w:rsid w:val="004F6A38"/>
    <w:rsid w:val="004F7D7A"/>
    <w:rsid w:val="00500066"/>
    <w:rsid w:val="0050039D"/>
    <w:rsid w:val="00500DCC"/>
    <w:rsid w:val="00501656"/>
    <w:rsid w:val="00501718"/>
    <w:rsid w:val="00501955"/>
    <w:rsid w:val="005029F8"/>
    <w:rsid w:val="00503E90"/>
    <w:rsid w:val="005041DC"/>
    <w:rsid w:val="00504245"/>
    <w:rsid w:val="005044B3"/>
    <w:rsid w:val="005047C3"/>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CC9"/>
    <w:rsid w:val="00517CCF"/>
    <w:rsid w:val="00517F5D"/>
    <w:rsid w:val="00520156"/>
    <w:rsid w:val="005213D7"/>
    <w:rsid w:val="005216A0"/>
    <w:rsid w:val="005219EF"/>
    <w:rsid w:val="0052265A"/>
    <w:rsid w:val="0052299A"/>
    <w:rsid w:val="00522B39"/>
    <w:rsid w:val="00522BC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62D9"/>
    <w:rsid w:val="005266E2"/>
    <w:rsid w:val="005267B5"/>
    <w:rsid w:val="00526801"/>
    <w:rsid w:val="0052718B"/>
    <w:rsid w:val="0052733F"/>
    <w:rsid w:val="00527B48"/>
    <w:rsid w:val="00527B80"/>
    <w:rsid w:val="00527EBB"/>
    <w:rsid w:val="00527F50"/>
    <w:rsid w:val="00530511"/>
    <w:rsid w:val="00530FBA"/>
    <w:rsid w:val="00531030"/>
    <w:rsid w:val="00531431"/>
    <w:rsid w:val="00531965"/>
    <w:rsid w:val="00531DCA"/>
    <w:rsid w:val="005326B2"/>
    <w:rsid w:val="00532E2B"/>
    <w:rsid w:val="00532F16"/>
    <w:rsid w:val="00533002"/>
    <w:rsid w:val="0053343A"/>
    <w:rsid w:val="005334B8"/>
    <w:rsid w:val="0053375E"/>
    <w:rsid w:val="00533862"/>
    <w:rsid w:val="00533BE2"/>
    <w:rsid w:val="00535575"/>
    <w:rsid w:val="005356BC"/>
    <w:rsid w:val="00535B39"/>
    <w:rsid w:val="00535C78"/>
    <w:rsid w:val="00536608"/>
    <w:rsid w:val="005372C2"/>
    <w:rsid w:val="0053775B"/>
    <w:rsid w:val="00537AD9"/>
    <w:rsid w:val="00537AE3"/>
    <w:rsid w:val="00537F92"/>
    <w:rsid w:val="00537FC2"/>
    <w:rsid w:val="00540055"/>
    <w:rsid w:val="00540513"/>
    <w:rsid w:val="005406AB"/>
    <w:rsid w:val="00541E59"/>
    <w:rsid w:val="00541E95"/>
    <w:rsid w:val="005427B9"/>
    <w:rsid w:val="005428A9"/>
    <w:rsid w:val="005429F1"/>
    <w:rsid w:val="00542A7A"/>
    <w:rsid w:val="005431D5"/>
    <w:rsid w:val="005432DE"/>
    <w:rsid w:val="00543C20"/>
    <w:rsid w:val="0054457A"/>
    <w:rsid w:val="00544A00"/>
    <w:rsid w:val="00544C40"/>
    <w:rsid w:val="00544CF0"/>
    <w:rsid w:val="0054511F"/>
    <w:rsid w:val="005459E8"/>
    <w:rsid w:val="005459F3"/>
    <w:rsid w:val="005475D7"/>
    <w:rsid w:val="00547B91"/>
    <w:rsid w:val="00547FC6"/>
    <w:rsid w:val="005502B3"/>
    <w:rsid w:val="005504B2"/>
    <w:rsid w:val="0055066E"/>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7E0"/>
    <w:rsid w:val="00574193"/>
    <w:rsid w:val="00574A2A"/>
    <w:rsid w:val="00575BAB"/>
    <w:rsid w:val="0057607D"/>
    <w:rsid w:val="0057629C"/>
    <w:rsid w:val="0057653D"/>
    <w:rsid w:val="0057670B"/>
    <w:rsid w:val="00577921"/>
    <w:rsid w:val="00577A4D"/>
    <w:rsid w:val="00577BDE"/>
    <w:rsid w:val="00580943"/>
    <w:rsid w:val="005809E1"/>
    <w:rsid w:val="00581257"/>
    <w:rsid w:val="0058162A"/>
    <w:rsid w:val="005820AA"/>
    <w:rsid w:val="005823A3"/>
    <w:rsid w:val="00582C6C"/>
    <w:rsid w:val="00582E21"/>
    <w:rsid w:val="00582E35"/>
    <w:rsid w:val="00582E9B"/>
    <w:rsid w:val="005835E8"/>
    <w:rsid w:val="00583698"/>
    <w:rsid w:val="0058386E"/>
    <w:rsid w:val="00583F07"/>
    <w:rsid w:val="00584414"/>
    <w:rsid w:val="00584680"/>
    <w:rsid w:val="00584987"/>
    <w:rsid w:val="00584A14"/>
    <w:rsid w:val="00584B5A"/>
    <w:rsid w:val="0058550F"/>
    <w:rsid w:val="00585522"/>
    <w:rsid w:val="0058552F"/>
    <w:rsid w:val="005866C1"/>
    <w:rsid w:val="0058676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EF"/>
    <w:rsid w:val="00593D03"/>
    <w:rsid w:val="00594B51"/>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5DEC"/>
    <w:rsid w:val="005B62AC"/>
    <w:rsid w:val="005B6565"/>
    <w:rsid w:val="005B6967"/>
    <w:rsid w:val="005C04CF"/>
    <w:rsid w:val="005C059A"/>
    <w:rsid w:val="005C0826"/>
    <w:rsid w:val="005C0F19"/>
    <w:rsid w:val="005C1556"/>
    <w:rsid w:val="005C240D"/>
    <w:rsid w:val="005C2544"/>
    <w:rsid w:val="005C2B0C"/>
    <w:rsid w:val="005C2F54"/>
    <w:rsid w:val="005C3905"/>
    <w:rsid w:val="005C3BF3"/>
    <w:rsid w:val="005C3C61"/>
    <w:rsid w:val="005C3F0C"/>
    <w:rsid w:val="005C41C3"/>
    <w:rsid w:val="005C444C"/>
    <w:rsid w:val="005C46CC"/>
    <w:rsid w:val="005C48CC"/>
    <w:rsid w:val="005C4B6C"/>
    <w:rsid w:val="005C4D54"/>
    <w:rsid w:val="005C4F0A"/>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80B"/>
    <w:rsid w:val="005E09F4"/>
    <w:rsid w:val="005E0B91"/>
    <w:rsid w:val="005E0E29"/>
    <w:rsid w:val="005E10ED"/>
    <w:rsid w:val="005E15F9"/>
    <w:rsid w:val="005E178C"/>
    <w:rsid w:val="005E17CD"/>
    <w:rsid w:val="005E1BC6"/>
    <w:rsid w:val="005E1D19"/>
    <w:rsid w:val="005E1E92"/>
    <w:rsid w:val="005E2F8F"/>
    <w:rsid w:val="005E3379"/>
    <w:rsid w:val="005E3BE3"/>
    <w:rsid w:val="005E3CD1"/>
    <w:rsid w:val="005E41C4"/>
    <w:rsid w:val="005E4876"/>
    <w:rsid w:val="005E4886"/>
    <w:rsid w:val="005E4A01"/>
    <w:rsid w:val="005E4B05"/>
    <w:rsid w:val="005E59C7"/>
    <w:rsid w:val="005E5A70"/>
    <w:rsid w:val="005E5F89"/>
    <w:rsid w:val="005E65C5"/>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7F56"/>
    <w:rsid w:val="006003CF"/>
    <w:rsid w:val="00601293"/>
    <w:rsid w:val="006018CF"/>
    <w:rsid w:val="00601A53"/>
    <w:rsid w:val="00601FEC"/>
    <w:rsid w:val="0060228D"/>
    <w:rsid w:val="006029F4"/>
    <w:rsid w:val="00603237"/>
    <w:rsid w:val="006037A0"/>
    <w:rsid w:val="00603A7A"/>
    <w:rsid w:val="006046F5"/>
    <w:rsid w:val="00604802"/>
    <w:rsid w:val="006051C7"/>
    <w:rsid w:val="006054B1"/>
    <w:rsid w:val="0060562F"/>
    <w:rsid w:val="00605BDD"/>
    <w:rsid w:val="00605CC1"/>
    <w:rsid w:val="00606337"/>
    <w:rsid w:val="00606340"/>
    <w:rsid w:val="00607147"/>
    <w:rsid w:val="00607697"/>
    <w:rsid w:val="006077F1"/>
    <w:rsid w:val="00607FDF"/>
    <w:rsid w:val="00611186"/>
    <w:rsid w:val="0061217E"/>
    <w:rsid w:val="00612930"/>
    <w:rsid w:val="00612979"/>
    <w:rsid w:val="00613288"/>
    <w:rsid w:val="006134EB"/>
    <w:rsid w:val="00613C0A"/>
    <w:rsid w:val="006147B9"/>
    <w:rsid w:val="006147CB"/>
    <w:rsid w:val="00614A44"/>
    <w:rsid w:val="00614C8A"/>
    <w:rsid w:val="006154B6"/>
    <w:rsid w:val="00615686"/>
    <w:rsid w:val="00615FBC"/>
    <w:rsid w:val="00616FED"/>
    <w:rsid w:val="00617621"/>
    <w:rsid w:val="006176D6"/>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C51"/>
    <w:rsid w:val="00630F43"/>
    <w:rsid w:val="006313B8"/>
    <w:rsid w:val="00631A73"/>
    <w:rsid w:val="00631E22"/>
    <w:rsid w:val="006322B9"/>
    <w:rsid w:val="00632C10"/>
    <w:rsid w:val="00632E69"/>
    <w:rsid w:val="0063303C"/>
    <w:rsid w:val="0063332D"/>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3786A"/>
    <w:rsid w:val="00640377"/>
    <w:rsid w:val="00640895"/>
    <w:rsid w:val="006408C7"/>
    <w:rsid w:val="0064097F"/>
    <w:rsid w:val="00640B93"/>
    <w:rsid w:val="006411C8"/>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E62"/>
    <w:rsid w:val="00653E80"/>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B4A"/>
    <w:rsid w:val="00674C2A"/>
    <w:rsid w:val="00674C30"/>
    <w:rsid w:val="00674CA3"/>
    <w:rsid w:val="0067513F"/>
    <w:rsid w:val="0067529A"/>
    <w:rsid w:val="0067597A"/>
    <w:rsid w:val="00676176"/>
    <w:rsid w:val="006763A3"/>
    <w:rsid w:val="00677B65"/>
    <w:rsid w:val="00677F5B"/>
    <w:rsid w:val="0068013C"/>
    <w:rsid w:val="00680506"/>
    <w:rsid w:val="00680844"/>
    <w:rsid w:val="00680EAD"/>
    <w:rsid w:val="00680FB9"/>
    <w:rsid w:val="006817A8"/>
    <w:rsid w:val="0068257B"/>
    <w:rsid w:val="00683452"/>
    <w:rsid w:val="00683EF4"/>
    <w:rsid w:val="006840DC"/>
    <w:rsid w:val="00685097"/>
    <w:rsid w:val="006852B5"/>
    <w:rsid w:val="0068536B"/>
    <w:rsid w:val="00685ACA"/>
    <w:rsid w:val="00685DB5"/>
    <w:rsid w:val="006862BA"/>
    <w:rsid w:val="00686713"/>
    <w:rsid w:val="00686E76"/>
    <w:rsid w:val="00687300"/>
    <w:rsid w:val="006875AC"/>
    <w:rsid w:val="006877D1"/>
    <w:rsid w:val="006901BB"/>
    <w:rsid w:val="00690249"/>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23F"/>
    <w:rsid w:val="006A37C5"/>
    <w:rsid w:val="006A3C90"/>
    <w:rsid w:val="006A3D7D"/>
    <w:rsid w:val="006A4081"/>
    <w:rsid w:val="006A4982"/>
    <w:rsid w:val="006A4C36"/>
    <w:rsid w:val="006A508E"/>
    <w:rsid w:val="006A5322"/>
    <w:rsid w:val="006A5AA7"/>
    <w:rsid w:val="006A5C8B"/>
    <w:rsid w:val="006A6D6E"/>
    <w:rsid w:val="006A73E0"/>
    <w:rsid w:val="006A7FAA"/>
    <w:rsid w:val="006B010D"/>
    <w:rsid w:val="006B03FD"/>
    <w:rsid w:val="006B0613"/>
    <w:rsid w:val="006B10F9"/>
    <w:rsid w:val="006B12E8"/>
    <w:rsid w:val="006B1EFB"/>
    <w:rsid w:val="006B2504"/>
    <w:rsid w:val="006B2968"/>
    <w:rsid w:val="006B37A5"/>
    <w:rsid w:val="006B38B6"/>
    <w:rsid w:val="006B38FB"/>
    <w:rsid w:val="006B39D5"/>
    <w:rsid w:val="006B3D8A"/>
    <w:rsid w:val="006B50A3"/>
    <w:rsid w:val="006B50FB"/>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0F82"/>
    <w:rsid w:val="006C13FE"/>
    <w:rsid w:val="006C1AB9"/>
    <w:rsid w:val="006C1F48"/>
    <w:rsid w:val="006C21A2"/>
    <w:rsid w:val="006C2898"/>
    <w:rsid w:val="006C2C58"/>
    <w:rsid w:val="006C3202"/>
    <w:rsid w:val="006C3D2C"/>
    <w:rsid w:val="006C3ED5"/>
    <w:rsid w:val="006C414A"/>
    <w:rsid w:val="006C5536"/>
    <w:rsid w:val="006C55B1"/>
    <w:rsid w:val="006C59E0"/>
    <w:rsid w:val="006C5F88"/>
    <w:rsid w:val="006C6030"/>
    <w:rsid w:val="006C603A"/>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E59"/>
    <w:rsid w:val="006F0EB4"/>
    <w:rsid w:val="006F1116"/>
    <w:rsid w:val="006F130B"/>
    <w:rsid w:val="006F1E55"/>
    <w:rsid w:val="006F201E"/>
    <w:rsid w:val="006F255A"/>
    <w:rsid w:val="006F275C"/>
    <w:rsid w:val="006F280B"/>
    <w:rsid w:val="006F35AF"/>
    <w:rsid w:val="006F3E36"/>
    <w:rsid w:val="006F417E"/>
    <w:rsid w:val="006F4379"/>
    <w:rsid w:val="006F4545"/>
    <w:rsid w:val="006F46C7"/>
    <w:rsid w:val="006F4991"/>
    <w:rsid w:val="006F54E8"/>
    <w:rsid w:val="006F5DE8"/>
    <w:rsid w:val="006F7BCF"/>
    <w:rsid w:val="007002B6"/>
    <w:rsid w:val="0070046B"/>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478"/>
    <w:rsid w:val="00705AA4"/>
    <w:rsid w:val="00706196"/>
    <w:rsid w:val="00706B8F"/>
    <w:rsid w:val="00706C50"/>
    <w:rsid w:val="00707170"/>
    <w:rsid w:val="007073E1"/>
    <w:rsid w:val="007077DE"/>
    <w:rsid w:val="0070792C"/>
    <w:rsid w:val="00707DFD"/>
    <w:rsid w:val="00707F81"/>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E93"/>
    <w:rsid w:val="00722C8E"/>
    <w:rsid w:val="007233BF"/>
    <w:rsid w:val="0072457F"/>
    <w:rsid w:val="00724C6F"/>
    <w:rsid w:val="00725151"/>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32B6"/>
    <w:rsid w:val="00744002"/>
    <w:rsid w:val="00744091"/>
    <w:rsid w:val="0074531E"/>
    <w:rsid w:val="007458F9"/>
    <w:rsid w:val="00745CA3"/>
    <w:rsid w:val="00746225"/>
    <w:rsid w:val="0074634F"/>
    <w:rsid w:val="00746BE9"/>
    <w:rsid w:val="00747641"/>
    <w:rsid w:val="0074772F"/>
    <w:rsid w:val="007479CA"/>
    <w:rsid w:val="00747E9D"/>
    <w:rsid w:val="00747EE1"/>
    <w:rsid w:val="00750374"/>
    <w:rsid w:val="00750A77"/>
    <w:rsid w:val="00750AA2"/>
    <w:rsid w:val="00750E58"/>
    <w:rsid w:val="007518A9"/>
    <w:rsid w:val="007520DD"/>
    <w:rsid w:val="00752640"/>
    <w:rsid w:val="00752A1E"/>
    <w:rsid w:val="00752B44"/>
    <w:rsid w:val="0075360B"/>
    <w:rsid w:val="00755D14"/>
    <w:rsid w:val="00755D31"/>
    <w:rsid w:val="0075699B"/>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21C9"/>
    <w:rsid w:val="00772352"/>
    <w:rsid w:val="007731E2"/>
    <w:rsid w:val="00773962"/>
    <w:rsid w:val="0077403A"/>
    <w:rsid w:val="007746CC"/>
    <w:rsid w:val="00775369"/>
    <w:rsid w:val="00775A12"/>
    <w:rsid w:val="00775D50"/>
    <w:rsid w:val="00776282"/>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3AB"/>
    <w:rsid w:val="00793724"/>
    <w:rsid w:val="00793D0F"/>
    <w:rsid w:val="00793E4E"/>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B7D0D"/>
    <w:rsid w:val="007C0B53"/>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D97"/>
    <w:rsid w:val="007E2A05"/>
    <w:rsid w:val="007E33CE"/>
    <w:rsid w:val="007E3464"/>
    <w:rsid w:val="007E3B99"/>
    <w:rsid w:val="007E3D37"/>
    <w:rsid w:val="007E3DAD"/>
    <w:rsid w:val="007E3FBC"/>
    <w:rsid w:val="007E4A86"/>
    <w:rsid w:val="007E4B33"/>
    <w:rsid w:val="007E5389"/>
    <w:rsid w:val="007E5770"/>
    <w:rsid w:val="007E64C4"/>
    <w:rsid w:val="007E6AE6"/>
    <w:rsid w:val="007F0578"/>
    <w:rsid w:val="007F09CD"/>
    <w:rsid w:val="007F0B03"/>
    <w:rsid w:val="007F0CDE"/>
    <w:rsid w:val="007F1B82"/>
    <w:rsid w:val="007F1F51"/>
    <w:rsid w:val="007F2773"/>
    <w:rsid w:val="007F3265"/>
    <w:rsid w:val="007F35E0"/>
    <w:rsid w:val="007F3DA9"/>
    <w:rsid w:val="007F4279"/>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06"/>
    <w:rsid w:val="00803972"/>
    <w:rsid w:val="008039E8"/>
    <w:rsid w:val="00803A0B"/>
    <w:rsid w:val="00803ABE"/>
    <w:rsid w:val="00804234"/>
    <w:rsid w:val="0080427C"/>
    <w:rsid w:val="008043A9"/>
    <w:rsid w:val="008045BB"/>
    <w:rsid w:val="0080545A"/>
    <w:rsid w:val="0080557D"/>
    <w:rsid w:val="0080569E"/>
    <w:rsid w:val="00805BE0"/>
    <w:rsid w:val="00806403"/>
    <w:rsid w:val="00806419"/>
    <w:rsid w:val="00807460"/>
    <w:rsid w:val="00807904"/>
    <w:rsid w:val="00807D09"/>
    <w:rsid w:val="00807D10"/>
    <w:rsid w:val="00810316"/>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B79"/>
    <w:rsid w:val="00815BE7"/>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13FE"/>
    <w:rsid w:val="00821726"/>
    <w:rsid w:val="00821D58"/>
    <w:rsid w:val="008222B6"/>
    <w:rsid w:val="00823184"/>
    <w:rsid w:val="008236BD"/>
    <w:rsid w:val="00823704"/>
    <w:rsid w:val="00823F01"/>
    <w:rsid w:val="0082532C"/>
    <w:rsid w:val="008259CC"/>
    <w:rsid w:val="00825E89"/>
    <w:rsid w:val="00825F4F"/>
    <w:rsid w:val="00826265"/>
    <w:rsid w:val="008263B8"/>
    <w:rsid w:val="0082641F"/>
    <w:rsid w:val="008264C4"/>
    <w:rsid w:val="008267AC"/>
    <w:rsid w:val="008267F3"/>
    <w:rsid w:val="00826F17"/>
    <w:rsid w:val="00827E13"/>
    <w:rsid w:val="00830D64"/>
    <w:rsid w:val="00831E40"/>
    <w:rsid w:val="0083297D"/>
    <w:rsid w:val="00832D8B"/>
    <w:rsid w:val="00833D87"/>
    <w:rsid w:val="00833E42"/>
    <w:rsid w:val="00834397"/>
    <w:rsid w:val="0083478C"/>
    <w:rsid w:val="00834EFB"/>
    <w:rsid w:val="008354A7"/>
    <w:rsid w:val="00835706"/>
    <w:rsid w:val="00835F5B"/>
    <w:rsid w:val="00835F9D"/>
    <w:rsid w:val="008364FC"/>
    <w:rsid w:val="00836AB0"/>
    <w:rsid w:val="008376E7"/>
    <w:rsid w:val="008378F3"/>
    <w:rsid w:val="008403E1"/>
    <w:rsid w:val="0084074B"/>
    <w:rsid w:val="0084113F"/>
    <w:rsid w:val="00841315"/>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836"/>
    <w:rsid w:val="00863899"/>
    <w:rsid w:val="00863D04"/>
    <w:rsid w:val="00863F05"/>
    <w:rsid w:val="00865AD2"/>
    <w:rsid w:val="00865EC0"/>
    <w:rsid w:val="00865ECC"/>
    <w:rsid w:val="0086797B"/>
    <w:rsid w:val="00870DBA"/>
    <w:rsid w:val="00870FA0"/>
    <w:rsid w:val="0087171E"/>
    <w:rsid w:val="00871A56"/>
    <w:rsid w:val="00871B01"/>
    <w:rsid w:val="00871FBF"/>
    <w:rsid w:val="00872383"/>
    <w:rsid w:val="00872A5B"/>
    <w:rsid w:val="00872C86"/>
    <w:rsid w:val="008732AE"/>
    <w:rsid w:val="008739B4"/>
    <w:rsid w:val="00873C05"/>
    <w:rsid w:val="008749A2"/>
    <w:rsid w:val="00874A41"/>
    <w:rsid w:val="008769AE"/>
    <w:rsid w:val="00876D56"/>
    <w:rsid w:val="0087710F"/>
    <w:rsid w:val="00877712"/>
    <w:rsid w:val="00877F4B"/>
    <w:rsid w:val="008801A5"/>
    <w:rsid w:val="00880F9D"/>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6A0"/>
    <w:rsid w:val="008A199A"/>
    <w:rsid w:val="008A1DCE"/>
    <w:rsid w:val="008A1FFA"/>
    <w:rsid w:val="008A2162"/>
    <w:rsid w:val="008A2E6D"/>
    <w:rsid w:val="008A2F27"/>
    <w:rsid w:val="008A2F7E"/>
    <w:rsid w:val="008A3207"/>
    <w:rsid w:val="008A348D"/>
    <w:rsid w:val="008A3E80"/>
    <w:rsid w:val="008A3E98"/>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DD4"/>
    <w:rsid w:val="008B3350"/>
    <w:rsid w:val="008B3ADC"/>
    <w:rsid w:val="008B3EB8"/>
    <w:rsid w:val="008B533F"/>
    <w:rsid w:val="008B58A1"/>
    <w:rsid w:val="008B5AE9"/>
    <w:rsid w:val="008B5D57"/>
    <w:rsid w:val="008B62ED"/>
    <w:rsid w:val="008B6908"/>
    <w:rsid w:val="008B7AAB"/>
    <w:rsid w:val="008C015B"/>
    <w:rsid w:val="008C0244"/>
    <w:rsid w:val="008C089E"/>
    <w:rsid w:val="008C0B69"/>
    <w:rsid w:val="008C0B8C"/>
    <w:rsid w:val="008C0D39"/>
    <w:rsid w:val="008C0D80"/>
    <w:rsid w:val="008C0F1C"/>
    <w:rsid w:val="008C149E"/>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68C"/>
    <w:rsid w:val="008E5824"/>
    <w:rsid w:val="008E5D22"/>
    <w:rsid w:val="008E60BF"/>
    <w:rsid w:val="008E643E"/>
    <w:rsid w:val="008E6953"/>
    <w:rsid w:val="008E6C93"/>
    <w:rsid w:val="008E6E88"/>
    <w:rsid w:val="008E6FEB"/>
    <w:rsid w:val="008E7648"/>
    <w:rsid w:val="008E7CF0"/>
    <w:rsid w:val="008F00D8"/>
    <w:rsid w:val="008F0309"/>
    <w:rsid w:val="008F1092"/>
    <w:rsid w:val="008F1902"/>
    <w:rsid w:val="008F19B8"/>
    <w:rsid w:val="008F1B6A"/>
    <w:rsid w:val="008F205C"/>
    <w:rsid w:val="008F226A"/>
    <w:rsid w:val="008F3043"/>
    <w:rsid w:val="008F38F3"/>
    <w:rsid w:val="008F3D11"/>
    <w:rsid w:val="008F3E72"/>
    <w:rsid w:val="008F3F54"/>
    <w:rsid w:val="008F4492"/>
    <w:rsid w:val="008F4608"/>
    <w:rsid w:val="008F48AC"/>
    <w:rsid w:val="008F48E3"/>
    <w:rsid w:val="008F4AE1"/>
    <w:rsid w:val="008F5D63"/>
    <w:rsid w:val="008F6327"/>
    <w:rsid w:val="008F63F8"/>
    <w:rsid w:val="008F741F"/>
    <w:rsid w:val="008F74C4"/>
    <w:rsid w:val="008F760B"/>
    <w:rsid w:val="008F7858"/>
    <w:rsid w:val="0090001C"/>
    <w:rsid w:val="00900F6D"/>
    <w:rsid w:val="0090103F"/>
    <w:rsid w:val="00901378"/>
    <w:rsid w:val="00902234"/>
    <w:rsid w:val="00902F86"/>
    <w:rsid w:val="00903810"/>
    <w:rsid w:val="00903A1A"/>
    <w:rsid w:val="00903F95"/>
    <w:rsid w:val="009041E6"/>
    <w:rsid w:val="00904217"/>
    <w:rsid w:val="00904634"/>
    <w:rsid w:val="00904D41"/>
    <w:rsid w:val="00905051"/>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5161"/>
    <w:rsid w:val="00915711"/>
    <w:rsid w:val="00915915"/>
    <w:rsid w:val="00915A1F"/>
    <w:rsid w:val="00915E97"/>
    <w:rsid w:val="009166C3"/>
    <w:rsid w:val="009179A1"/>
    <w:rsid w:val="00917B44"/>
    <w:rsid w:val="009208CE"/>
    <w:rsid w:val="0092091F"/>
    <w:rsid w:val="00920A12"/>
    <w:rsid w:val="00920FEE"/>
    <w:rsid w:val="009210BC"/>
    <w:rsid w:val="009210CF"/>
    <w:rsid w:val="009214C0"/>
    <w:rsid w:val="009217A7"/>
    <w:rsid w:val="00921E61"/>
    <w:rsid w:val="00921EBB"/>
    <w:rsid w:val="00922307"/>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1382"/>
    <w:rsid w:val="00931EE7"/>
    <w:rsid w:val="009324A2"/>
    <w:rsid w:val="009332CF"/>
    <w:rsid w:val="00933861"/>
    <w:rsid w:val="00933A2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60314"/>
    <w:rsid w:val="009603F3"/>
    <w:rsid w:val="00960901"/>
    <w:rsid w:val="009609EC"/>
    <w:rsid w:val="0096115B"/>
    <w:rsid w:val="0096183A"/>
    <w:rsid w:val="009619C4"/>
    <w:rsid w:val="009630C5"/>
    <w:rsid w:val="00963A95"/>
    <w:rsid w:val="00964094"/>
    <w:rsid w:val="009643C6"/>
    <w:rsid w:val="00964452"/>
    <w:rsid w:val="009649F6"/>
    <w:rsid w:val="00965186"/>
    <w:rsid w:val="00965424"/>
    <w:rsid w:val="0096561B"/>
    <w:rsid w:val="009657D9"/>
    <w:rsid w:val="00965B04"/>
    <w:rsid w:val="00966702"/>
    <w:rsid w:val="00966F3E"/>
    <w:rsid w:val="009675B8"/>
    <w:rsid w:val="00967802"/>
    <w:rsid w:val="009705A2"/>
    <w:rsid w:val="00970695"/>
    <w:rsid w:val="00970978"/>
    <w:rsid w:val="00971F70"/>
    <w:rsid w:val="009722A0"/>
    <w:rsid w:val="009723A1"/>
    <w:rsid w:val="00972ADE"/>
    <w:rsid w:val="00972BEA"/>
    <w:rsid w:val="00973092"/>
    <w:rsid w:val="009735E6"/>
    <w:rsid w:val="00973E2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A02"/>
    <w:rsid w:val="00984F56"/>
    <w:rsid w:val="00984FBB"/>
    <w:rsid w:val="00985704"/>
    <w:rsid w:val="00985A84"/>
    <w:rsid w:val="00985BBC"/>
    <w:rsid w:val="00986611"/>
    <w:rsid w:val="00986964"/>
    <w:rsid w:val="00986FBA"/>
    <w:rsid w:val="0098731D"/>
    <w:rsid w:val="00987D06"/>
    <w:rsid w:val="0099021A"/>
    <w:rsid w:val="00990426"/>
    <w:rsid w:val="0099136C"/>
    <w:rsid w:val="00991746"/>
    <w:rsid w:val="00991AC9"/>
    <w:rsid w:val="0099229A"/>
    <w:rsid w:val="0099289B"/>
    <w:rsid w:val="00992FEE"/>
    <w:rsid w:val="00993125"/>
    <w:rsid w:val="00993BD6"/>
    <w:rsid w:val="00993EC1"/>
    <w:rsid w:val="009948F7"/>
    <w:rsid w:val="00995077"/>
    <w:rsid w:val="00995947"/>
    <w:rsid w:val="00995BF0"/>
    <w:rsid w:val="00995CFB"/>
    <w:rsid w:val="00996E25"/>
    <w:rsid w:val="0099722E"/>
    <w:rsid w:val="009973A3"/>
    <w:rsid w:val="00997557"/>
    <w:rsid w:val="009978F5"/>
    <w:rsid w:val="009A03AD"/>
    <w:rsid w:val="009A04F0"/>
    <w:rsid w:val="009A050E"/>
    <w:rsid w:val="009A0C49"/>
    <w:rsid w:val="009A0F36"/>
    <w:rsid w:val="009A0FD6"/>
    <w:rsid w:val="009A15F1"/>
    <w:rsid w:val="009A1960"/>
    <w:rsid w:val="009A1A7B"/>
    <w:rsid w:val="009A1BB1"/>
    <w:rsid w:val="009A1DD2"/>
    <w:rsid w:val="009A3A15"/>
    <w:rsid w:val="009A3A4D"/>
    <w:rsid w:val="009A3E4E"/>
    <w:rsid w:val="009A4206"/>
    <w:rsid w:val="009A42A4"/>
    <w:rsid w:val="009A447B"/>
    <w:rsid w:val="009A4B0A"/>
    <w:rsid w:val="009A4CDA"/>
    <w:rsid w:val="009A4D54"/>
    <w:rsid w:val="009A5AD2"/>
    <w:rsid w:val="009A5CB3"/>
    <w:rsid w:val="009A5D33"/>
    <w:rsid w:val="009A614E"/>
    <w:rsid w:val="009A6260"/>
    <w:rsid w:val="009A6AD9"/>
    <w:rsid w:val="009A7501"/>
    <w:rsid w:val="009A7708"/>
    <w:rsid w:val="009A7805"/>
    <w:rsid w:val="009A7996"/>
    <w:rsid w:val="009B154A"/>
    <w:rsid w:val="009B17D6"/>
    <w:rsid w:val="009B1CCB"/>
    <w:rsid w:val="009B1D62"/>
    <w:rsid w:val="009B24A6"/>
    <w:rsid w:val="009B2991"/>
    <w:rsid w:val="009B32AE"/>
    <w:rsid w:val="009B3522"/>
    <w:rsid w:val="009B364C"/>
    <w:rsid w:val="009B379A"/>
    <w:rsid w:val="009B37A5"/>
    <w:rsid w:val="009B3BFE"/>
    <w:rsid w:val="009B3DE6"/>
    <w:rsid w:val="009B4700"/>
    <w:rsid w:val="009B4E42"/>
    <w:rsid w:val="009B5A90"/>
    <w:rsid w:val="009B6511"/>
    <w:rsid w:val="009B72FB"/>
    <w:rsid w:val="009B74E8"/>
    <w:rsid w:val="009B7517"/>
    <w:rsid w:val="009B7E03"/>
    <w:rsid w:val="009C0394"/>
    <w:rsid w:val="009C082B"/>
    <w:rsid w:val="009C0E8D"/>
    <w:rsid w:val="009C109A"/>
    <w:rsid w:val="009C152A"/>
    <w:rsid w:val="009C2389"/>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998"/>
    <w:rsid w:val="009C7CF2"/>
    <w:rsid w:val="009C7FA1"/>
    <w:rsid w:val="009D0387"/>
    <w:rsid w:val="009D1710"/>
    <w:rsid w:val="009D173E"/>
    <w:rsid w:val="009D22C1"/>
    <w:rsid w:val="009D30DD"/>
    <w:rsid w:val="009D3635"/>
    <w:rsid w:val="009D374F"/>
    <w:rsid w:val="009D3A92"/>
    <w:rsid w:val="009D3C80"/>
    <w:rsid w:val="009D3D16"/>
    <w:rsid w:val="009D3EF9"/>
    <w:rsid w:val="009D3F8B"/>
    <w:rsid w:val="009D4500"/>
    <w:rsid w:val="009D5297"/>
    <w:rsid w:val="009D55D4"/>
    <w:rsid w:val="009D55E5"/>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2A9"/>
    <w:rsid w:val="009E5310"/>
    <w:rsid w:val="009E6151"/>
    <w:rsid w:val="009E662A"/>
    <w:rsid w:val="009E67B8"/>
    <w:rsid w:val="009E6978"/>
    <w:rsid w:val="009E6AF4"/>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A"/>
    <w:rsid w:val="009F3DA3"/>
    <w:rsid w:val="009F41BB"/>
    <w:rsid w:val="009F42DE"/>
    <w:rsid w:val="009F4709"/>
    <w:rsid w:val="009F52BF"/>
    <w:rsid w:val="009F539B"/>
    <w:rsid w:val="009F5519"/>
    <w:rsid w:val="009F6474"/>
    <w:rsid w:val="009F65DF"/>
    <w:rsid w:val="009F7D8B"/>
    <w:rsid w:val="009F7DAD"/>
    <w:rsid w:val="009F7E61"/>
    <w:rsid w:val="00A00019"/>
    <w:rsid w:val="00A01162"/>
    <w:rsid w:val="00A01966"/>
    <w:rsid w:val="00A01DF8"/>
    <w:rsid w:val="00A01FBD"/>
    <w:rsid w:val="00A0227B"/>
    <w:rsid w:val="00A02385"/>
    <w:rsid w:val="00A02732"/>
    <w:rsid w:val="00A02AFE"/>
    <w:rsid w:val="00A02FC2"/>
    <w:rsid w:val="00A037A5"/>
    <w:rsid w:val="00A0393B"/>
    <w:rsid w:val="00A03B12"/>
    <w:rsid w:val="00A03CE6"/>
    <w:rsid w:val="00A0620C"/>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A02"/>
    <w:rsid w:val="00A16F73"/>
    <w:rsid w:val="00A16F9A"/>
    <w:rsid w:val="00A17247"/>
    <w:rsid w:val="00A20228"/>
    <w:rsid w:val="00A20313"/>
    <w:rsid w:val="00A207D0"/>
    <w:rsid w:val="00A20E5C"/>
    <w:rsid w:val="00A210DF"/>
    <w:rsid w:val="00A2151A"/>
    <w:rsid w:val="00A21BEA"/>
    <w:rsid w:val="00A22BB3"/>
    <w:rsid w:val="00A24193"/>
    <w:rsid w:val="00A24BFF"/>
    <w:rsid w:val="00A24FBF"/>
    <w:rsid w:val="00A250F9"/>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72"/>
    <w:rsid w:val="00A4410A"/>
    <w:rsid w:val="00A447CC"/>
    <w:rsid w:val="00A4489F"/>
    <w:rsid w:val="00A44ECE"/>
    <w:rsid w:val="00A45256"/>
    <w:rsid w:val="00A45407"/>
    <w:rsid w:val="00A463FA"/>
    <w:rsid w:val="00A46CB2"/>
    <w:rsid w:val="00A47119"/>
    <w:rsid w:val="00A47290"/>
    <w:rsid w:val="00A47905"/>
    <w:rsid w:val="00A479D9"/>
    <w:rsid w:val="00A508EC"/>
    <w:rsid w:val="00A50A3B"/>
    <w:rsid w:val="00A512E8"/>
    <w:rsid w:val="00A51E7A"/>
    <w:rsid w:val="00A524C1"/>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F0E"/>
    <w:rsid w:val="00A616D8"/>
    <w:rsid w:val="00A6189E"/>
    <w:rsid w:val="00A61A0E"/>
    <w:rsid w:val="00A61CFD"/>
    <w:rsid w:val="00A629DA"/>
    <w:rsid w:val="00A62B32"/>
    <w:rsid w:val="00A63179"/>
    <w:rsid w:val="00A634A2"/>
    <w:rsid w:val="00A64158"/>
    <w:rsid w:val="00A64A6F"/>
    <w:rsid w:val="00A64C13"/>
    <w:rsid w:val="00A64C33"/>
    <w:rsid w:val="00A64F04"/>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E6A"/>
    <w:rsid w:val="00A76F7C"/>
    <w:rsid w:val="00A77EBE"/>
    <w:rsid w:val="00A8022B"/>
    <w:rsid w:val="00A80EBE"/>
    <w:rsid w:val="00A8104B"/>
    <w:rsid w:val="00A8105E"/>
    <w:rsid w:val="00A81BCB"/>
    <w:rsid w:val="00A82B09"/>
    <w:rsid w:val="00A832A8"/>
    <w:rsid w:val="00A835D3"/>
    <w:rsid w:val="00A83B85"/>
    <w:rsid w:val="00A8426B"/>
    <w:rsid w:val="00A84D47"/>
    <w:rsid w:val="00A85419"/>
    <w:rsid w:val="00A855A6"/>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6166"/>
    <w:rsid w:val="00A968C1"/>
    <w:rsid w:val="00A96E71"/>
    <w:rsid w:val="00A97BA3"/>
    <w:rsid w:val="00A97EE4"/>
    <w:rsid w:val="00AA0523"/>
    <w:rsid w:val="00AA0D45"/>
    <w:rsid w:val="00AA10CB"/>
    <w:rsid w:val="00AA1653"/>
    <w:rsid w:val="00AA17D9"/>
    <w:rsid w:val="00AA1C1F"/>
    <w:rsid w:val="00AA200A"/>
    <w:rsid w:val="00AA2216"/>
    <w:rsid w:val="00AA2469"/>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7B3"/>
    <w:rsid w:val="00AC0849"/>
    <w:rsid w:val="00AC0E1B"/>
    <w:rsid w:val="00AC1161"/>
    <w:rsid w:val="00AC13D4"/>
    <w:rsid w:val="00AC1597"/>
    <w:rsid w:val="00AC17D3"/>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AB"/>
    <w:rsid w:val="00AD2007"/>
    <w:rsid w:val="00AD2064"/>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569"/>
    <w:rsid w:val="00AD77E8"/>
    <w:rsid w:val="00AD7860"/>
    <w:rsid w:val="00AD7C4C"/>
    <w:rsid w:val="00AE00CB"/>
    <w:rsid w:val="00AE10A9"/>
    <w:rsid w:val="00AE1538"/>
    <w:rsid w:val="00AE17CB"/>
    <w:rsid w:val="00AE1ECC"/>
    <w:rsid w:val="00AE2AA3"/>
    <w:rsid w:val="00AE2DAA"/>
    <w:rsid w:val="00AE2EA5"/>
    <w:rsid w:val="00AE2EF3"/>
    <w:rsid w:val="00AE311B"/>
    <w:rsid w:val="00AE3AFE"/>
    <w:rsid w:val="00AE3BCE"/>
    <w:rsid w:val="00AE3D55"/>
    <w:rsid w:val="00AE44EF"/>
    <w:rsid w:val="00AE4DB0"/>
    <w:rsid w:val="00AE4DB2"/>
    <w:rsid w:val="00AE5786"/>
    <w:rsid w:val="00AE583D"/>
    <w:rsid w:val="00AE5AD4"/>
    <w:rsid w:val="00AE5CA2"/>
    <w:rsid w:val="00AE5F54"/>
    <w:rsid w:val="00AE65A4"/>
    <w:rsid w:val="00AE6FA9"/>
    <w:rsid w:val="00AF00CB"/>
    <w:rsid w:val="00AF02C7"/>
    <w:rsid w:val="00AF067B"/>
    <w:rsid w:val="00AF07B6"/>
    <w:rsid w:val="00AF1459"/>
    <w:rsid w:val="00AF17A0"/>
    <w:rsid w:val="00AF19F0"/>
    <w:rsid w:val="00AF1F03"/>
    <w:rsid w:val="00AF1FA8"/>
    <w:rsid w:val="00AF2679"/>
    <w:rsid w:val="00AF27EE"/>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4106"/>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C"/>
    <w:rsid w:val="00B1529F"/>
    <w:rsid w:val="00B15693"/>
    <w:rsid w:val="00B15930"/>
    <w:rsid w:val="00B163FF"/>
    <w:rsid w:val="00B17D9E"/>
    <w:rsid w:val="00B200CB"/>
    <w:rsid w:val="00B21135"/>
    <w:rsid w:val="00B2195D"/>
    <w:rsid w:val="00B21D98"/>
    <w:rsid w:val="00B22628"/>
    <w:rsid w:val="00B22D7E"/>
    <w:rsid w:val="00B22E9C"/>
    <w:rsid w:val="00B2307F"/>
    <w:rsid w:val="00B23169"/>
    <w:rsid w:val="00B238A3"/>
    <w:rsid w:val="00B23B04"/>
    <w:rsid w:val="00B2404D"/>
    <w:rsid w:val="00B24248"/>
    <w:rsid w:val="00B24455"/>
    <w:rsid w:val="00B24A85"/>
    <w:rsid w:val="00B250BD"/>
    <w:rsid w:val="00B2641B"/>
    <w:rsid w:val="00B26598"/>
    <w:rsid w:val="00B26FCA"/>
    <w:rsid w:val="00B2796F"/>
    <w:rsid w:val="00B27975"/>
    <w:rsid w:val="00B27FCE"/>
    <w:rsid w:val="00B30B12"/>
    <w:rsid w:val="00B30B78"/>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DF8"/>
    <w:rsid w:val="00B3529D"/>
    <w:rsid w:val="00B35357"/>
    <w:rsid w:val="00B35E4B"/>
    <w:rsid w:val="00B35FE5"/>
    <w:rsid w:val="00B36C52"/>
    <w:rsid w:val="00B36E0D"/>
    <w:rsid w:val="00B37207"/>
    <w:rsid w:val="00B3731C"/>
    <w:rsid w:val="00B37AE3"/>
    <w:rsid w:val="00B37C50"/>
    <w:rsid w:val="00B40FBB"/>
    <w:rsid w:val="00B41165"/>
    <w:rsid w:val="00B415FF"/>
    <w:rsid w:val="00B41D2D"/>
    <w:rsid w:val="00B424F1"/>
    <w:rsid w:val="00B4304F"/>
    <w:rsid w:val="00B43578"/>
    <w:rsid w:val="00B44170"/>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FD"/>
    <w:rsid w:val="00B52E09"/>
    <w:rsid w:val="00B532D9"/>
    <w:rsid w:val="00B534D5"/>
    <w:rsid w:val="00B53AC7"/>
    <w:rsid w:val="00B544E6"/>
    <w:rsid w:val="00B54FDA"/>
    <w:rsid w:val="00B55076"/>
    <w:rsid w:val="00B55A03"/>
    <w:rsid w:val="00B55B93"/>
    <w:rsid w:val="00B55C66"/>
    <w:rsid w:val="00B5630E"/>
    <w:rsid w:val="00B571B5"/>
    <w:rsid w:val="00B578F9"/>
    <w:rsid w:val="00B600EA"/>
    <w:rsid w:val="00B605E4"/>
    <w:rsid w:val="00B60BA6"/>
    <w:rsid w:val="00B614AE"/>
    <w:rsid w:val="00B6211A"/>
    <w:rsid w:val="00B62161"/>
    <w:rsid w:val="00B62509"/>
    <w:rsid w:val="00B629B5"/>
    <w:rsid w:val="00B62F74"/>
    <w:rsid w:val="00B63476"/>
    <w:rsid w:val="00B63B22"/>
    <w:rsid w:val="00B643BC"/>
    <w:rsid w:val="00B64548"/>
    <w:rsid w:val="00B64A3E"/>
    <w:rsid w:val="00B64CC5"/>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4D3"/>
    <w:rsid w:val="00B74879"/>
    <w:rsid w:val="00B74ADA"/>
    <w:rsid w:val="00B74C97"/>
    <w:rsid w:val="00B74E20"/>
    <w:rsid w:val="00B75CF6"/>
    <w:rsid w:val="00B75E78"/>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1F3C"/>
    <w:rsid w:val="00B82028"/>
    <w:rsid w:val="00B83767"/>
    <w:rsid w:val="00B83AEC"/>
    <w:rsid w:val="00B84048"/>
    <w:rsid w:val="00B8479E"/>
    <w:rsid w:val="00B84D83"/>
    <w:rsid w:val="00B8526A"/>
    <w:rsid w:val="00B8527E"/>
    <w:rsid w:val="00B85530"/>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E8C"/>
    <w:rsid w:val="00B97554"/>
    <w:rsid w:val="00B977D0"/>
    <w:rsid w:val="00B97B1E"/>
    <w:rsid w:val="00B97DD3"/>
    <w:rsid w:val="00BA0F46"/>
    <w:rsid w:val="00BA1398"/>
    <w:rsid w:val="00BA1D90"/>
    <w:rsid w:val="00BA2331"/>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577"/>
    <w:rsid w:val="00BB66DA"/>
    <w:rsid w:val="00BB6735"/>
    <w:rsid w:val="00BB7331"/>
    <w:rsid w:val="00BB76DC"/>
    <w:rsid w:val="00BB7B4F"/>
    <w:rsid w:val="00BC0EF3"/>
    <w:rsid w:val="00BC1526"/>
    <w:rsid w:val="00BC1879"/>
    <w:rsid w:val="00BC2E8B"/>
    <w:rsid w:val="00BC3693"/>
    <w:rsid w:val="00BC378E"/>
    <w:rsid w:val="00BC4B55"/>
    <w:rsid w:val="00BC4B86"/>
    <w:rsid w:val="00BC5257"/>
    <w:rsid w:val="00BC5B88"/>
    <w:rsid w:val="00BC622F"/>
    <w:rsid w:val="00BC6656"/>
    <w:rsid w:val="00BC66DB"/>
    <w:rsid w:val="00BC6ABE"/>
    <w:rsid w:val="00BC6F2B"/>
    <w:rsid w:val="00BC7917"/>
    <w:rsid w:val="00BC7941"/>
    <w:rsid w:val="00BD05C4"/>
    <w:rsid w:val="00BD0A37"/>
    <w:rsid w:val="00BD0C16"/>
    <w:rsid w:val="00BD2146"/>
    <w:rsid w:val="00BD2360"/>
    <w:rsid w:val="00BD26CD"/>
    <w:rsid w:val="00BD2CD7"/>
    <w:rsid w:val="00BD2D40"/>
    <w:rsid w:val="00BD2DC4"/>
    <w:rsid w:val="00BD2EFA"/>
    <w:rsid w:val="00BD2F41"/>
    <w:rsid w:val="00BD38D0"/>
    <w:rsid w:val="00BD39F5"/>
    <w:rsid w:val="00BD4C63"/>
    <w:rsid w:val="00BD5784"/>
    <w:rsid w:val="00BD5826"/>
    <w:rsid w:val="00BD617F"/>
    <w:rsid w:val="00BD62F3"/>
    <w:rsid w:val="00BD6589"/>
    <w:rsid w:val="00BD666D"/>
    <w:rsid w:val="00BD6BBC"/>
    <w:rsid w:val="00BE0673"/>
    <w:rsid w:val="00BE06BE"/>
    <w:rsid w:val="00BE09EC"/>
    <w:rsid w:val="00BE2558"/>
    <w:rsid w:val="00BE26FF"/>
    <w:rsid w:val="00BE2BD0"/>
    <w:rsid w:val="00BE42DB"/>
    <w:rsid w:val="00BE565A"/>
    <w:rsid w:val="00BE5F73"/>
    <w:rsid w:val="00BE6E4D"/>
    <w:rsid w:val="00BE7287"/>
    <w:rsid w:val="00BE752D"/>
    <w:rsid w:val="00BE765D"/>
    <w:rsid w:val="00BF005D"/>
    <w:rsid w:val="00BF0AD9"/>
    <w:rsid w:val="00BF0E08"/>
    <w:rsid w:val="00BF0EB8"/>
    <w:rsid w:val="00BF1464"/>
    <w:rsid w:val="00BF1C88"/>
    <w:rsid w:val="00BF2409"/>
    <w:rsid w:val="00BF2682"/>
    <w:rsid w:val="00BF26A4"/>
    <w:rsid w:val="00BF2E37"/>
    <w:rsid w:val="00BF33F6"/>
    <w:rsid w:val="00BF3C39"/>
    <w:rsid w:val="00BF431C"/>
    <w:rsid w:val="00BF467D"/>
    <w:rsid w:val="00BF47F6"/>
    <w:rsid w:val="00BF51FF"/>
    <w:rsid w:val="00BF560D"/>
    <w:rsid w:val="00BF5878"/>
    <w:rsid w:val="00BF59D2"/>
    <w:rsid w:val="00BF5D41"/>
    <w:rsid w:val="00BF5E4C"/>
    <w:rsid w:val="00BF626D"/>
    <w:rsid w:val="00BF644D"/>
    <w:rsid w:val="00BF6667"/>
    <w:rsid w:val="00BF6928"/>
    <w:rsid w:val="00BF6BDA"/>
    <w:rsid w:val="00BF6C67"/>
    <w:rsid w:val="00BF6E6E"/>
    <w:rsid w:val="00BF7C22"/>
    <w:rsid w:val="00BF7E8C"/>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1220"/>
    <w:rsid w:val="00C224C6"/>
    <w:rsid w:val="00C22F0B"/>
    <w:rsid w:val="00C22F8E"/>
    <w:rsid w:val="00C22FD5"/>
    <w:rsid w:val="00C22FE9"/>
    <w:rsid w:val="00C235E0"/>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565"/>
    <w:rsid w:val="00C35A0F"/>
    <w:rsid w:val="00C35A93"/>
    <w:rsid w:val="00C35D46"/>
    <w:rsid w:val="00C35D9A"/>
    <w:rsid w:val="00C36973"/>
    <w:rsid w:val="00C372A0"/>
    <w:rsid w:val="00C375C4"/>
    <w:rsid w:val="00C40872"/>
    <w:rsid w:val="00C40B45"/>
    <w:rsid w:val="00C4143A"/>
    <w:rsid w:val="00C419F2"/>
    <w:rsid w:val="00C41CC1"/>
    <w:rsid w:val="00C4245B"/>
    <w:rsid w:val="00C42581"/>
    <w:rsid w:val="00C42913"/>
    <w:rsid w:val="00C42A2F"/>
    <w:rsid w:val="00C42F3B"/>
    <w:rsid w:val="00C43186"/>
    <w:rsid w:val="00C432F8"/>
    <w:rsid w:val="00C439E4"/>
    <w:rsid w:val="00C43B03"/>
    <w:rsid w:val="00C43D89"/>
    <w:rsid w:val="00C43F17"/>
    <w:rsid w:val="00C44593"/>
    <w:rsid w:val="00C446E8"/>
    <w:rsid w:val="00C4526A"/>
    <w:rsid w:val="00C45308"/>
    <w:rsid w:val="00C45C39"/>
    <w:rsid w:val="00C46660"/>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B77"/>
    <w:rsid w:val="00C53FAA"/>
    <w:rsid w:val="00C54C80"/>
    <w:rsid w:val="00C54ED6"/>
    <w:rsid w:val="00C55166"/>
    <w:rsid w:val="00C55418"/>
    <w:rsid w:val="00C554F5"/>
    <w:rsid w:val="00C555E2"/>
    <w:rsid w:val="00C55AF5"/>
    <w:rsid w:val="00C55D3C"/>
    <w:rsid w:val="00C5651B"/>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343"/>
    <w:rsid w:val="00C70D83"/>
    <w:rsid w:val="00C710D1"/>
    <w:rsid w:val="00C712C4"/>
    <w:rsid w:val="00C71B18"/>
    <w:rsid w:val="00C71CCC"/>
    <w:rsid w:val="00C7321A"/>
    <w:rsid w:val="00C732E2"/>
    <w:rsid w:val="00C736F7"/>
    <w:rsid w:val="00C7377F"/>
    <w:rsid w:val="00C73BE7"/>
    <w:rsid w:val="00C73CA1"/>
    <w:rsid w:val="00C7479B"/>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4A11"/>
    <w:rsid w:val="00C852E3"/>
    <w:rsid w:val="00C86316"/>
    <w:rsid w:val="00C8667B"/>
    <w:rsid w:val="00C866F5"/>
    <w:rsid w:val="00C86B08"/>
    <w:rsid w:val="00C86B88"/>
    <w:rsid w:val="00C8700E"/>
    <w:rsid w:val="00C8703B"/>
    <w:rsid w:val="00C87275"/>
    <w:rsid w:val="00C87289"/>
    <w:rsid w:val="00C8770C"/>
    <w:rsid w:val="00C87A28"/>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1A7"/>
    <w:rsid w:val="00C94820"/>
    <w:rsid w:val="00C94934"/>
    <w:rsid w:val="00C94FE0"/>
    <w:rsid w:val="00C94FED"/>
    <w:rsid w:val="00C9522F"/>
    <w:rsid w:val="00C95466"/>
    <w:rsid w:val="00C960C6"/>
    <w:rsid w:val="00C963FA"/>
    <w:rsid w:val="00C96418"/>
    <w:rsid w:val="00C9653C"/>
    <w:rsid w:val="00C96C75"/>
    <w:rsid w:val="00C972C7"/>
    <w:rsid w:val="00C97819"/>
    <w:rsid w:val="00CA08A5"/>
    <w:rsid w:val="00CA1537"/>
    <w:rsid w:val="00CA25D3"/>
    <w:rsid w:val="00CA2821"/>
    <w:rsid w:val="00CA3F2E"/>
    <w:rsid w:val="00CA4F5A"/>
    <w:rsid w:val="00CA54AD"/>
    <w:rsid w:val="00CA55D7"/>
    <w:rsid w:val="00CA5602"/>
    <w:rsid w:val="00CA5736"/>
    <w:rsid w:val="00CA5820"/>
    <w:rsid w:val="00CA58F0"/>
    <w:rsid w:val="00CA5C26"/>
    <w:rsid w:val="00CA6881"/>
    <w:rsid w:val="00CA6D07"/>
    <w:rsid w:val="00CA7064"/>
    <w:rsid w:val="00CA751F"/>
    <w:rsid w:val="00CA7B52"/>
    <w:rsid w:val="00CB026C"/>
    <w:rsid w:val="00CB0582"/>
    <w:rsid w:val="00CB0642"/>
    <w:rsid w:val="00CB06EF"/>
    <w:rsid w:val="00CB08EF"/>
    <w:rsid w:val="00CB0991"/>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0649"/>
    <w:rsid w:val="00CC1064"/>
    <w:rsid w:val="00CC1A54"/>
    <w:rsid w:val="00CC22B0"/>
    <w:rsid w:val="00CC29E9"/>
    <w:rsid w:val="00CC3099"/>
    <w:rsid w:val="00CC3275"/>
    <w:rsid w:val="00CC3D93"/>
    <w:rsid w:val="00CC456F"/>
    <w:rsid w:val="00CC4DB7"/>
    <w:rsid w:val="00CC5494"/>
    <w:rsid w:val="00CC54DE"/>
    <w:rsid w:val="00CC566C"/>
    <w:rsid w:val="00CC5A56"/>
    <w:rsid w:val="00CC66CF"/>
    <w:rsid w:val="00CC6774"/>
    <w:rsid w:val="00CC7C13"/>
    <w:rsid w:val="00CC7E17"/>
    <w:rsid w:val="00CD02D7"/>
    <w:rsid w:val="00CD03AB"/>
    <w:rsid w:val="00CD04A6"/>
    <w:rsid w:val="00CD067F"/>
    <w:rsid w:val="00CD16AA"/>
    <w:rsid w:val="00CD1F9C"/>
    <w:rsid w:val="00CD1FD2"/>
    <w:rsid w:val="00CD2414"/>
    <w:rsid w:val="00CD3835"/>
    <w:rsid w:val="00CD3CFD"/>
    <w:rsid w:val="00CD5018"/>
    <w:rsid w:val="00CD5057"/>
    <w:rsid w:val="00CD5FD2"/>
    <w:rsid w:val="00CD6391"/>
    <w:rsid w:val="00CD6513"/>
    <w:rsid w:val="00CD652E"/>
    <w:rsid w:val="00CD6CE0"/>
    <w:rsid w:val="00CD7934"/>
    <w:rsid w:val="00CE0AE3"/>
    <w:rsid w:val="00CE0BD4"/>
    <w:rsid w:val="00CE0EEB"/>
    <w:rsid w:val="00CE2BF8"/>
    <w:rsid w:val="00CE35ED"/>
    <w:rsid w:val="00CE3901"/>
    <w:rsid w:val="00CE3CA1"/>
    <w:rsid w:val="00CE3CD0"/>
    <w:rsid w:val="00CE4878"/>
    <w:rsid w:val="00CE50B1"/>
    <w:rsid w:val="00CE57DF"/>
    <w:rsid w:val="00CE6290"/>
    <w:rsid w:val="00CE6761"/>
    <w:rsid w:val="00CE6D84"/>
    <w:rsid w:val="00CE727C"/>
    <w:rsid w:val="00CE7BBD"/>
    <w:rsid w:val="00CE7F99"/>
    <w:rsid w:val="00CF03AE"/>
    <w:rsid w:val="00CF0A29"/>
    <w:rsid w:val="00CF1BA2"/>
    <w:rsid w:val="00CF1FFF"/>
    <w:rsid w:val="00CF21D2"/>
    <w:rsid w:val="00CF2342"/>
    <w:rsid w:val="00CF23FC"/>
    <w:rsid w:val="00CF2E6A"/>
    <w:rsid w:val="00CF3D31"/>
    <w:rsid w:val="00CF3EBA"/>
    <w:rsid w:val="00CF3F63"/>
    <w:rsid w:val="00CF4A1C"/>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779"/>
    <w:rsid w:val="00D02ED4"/>
    <w:rsid w:val="00D03216"/>
    <w:rsid w:val="00D046AD"/>
    <w:rsid w:val="00D04986"/>
    <w:rsid w:val="00D052ED"/>
    <w:rsid w:val="00D05350"/>
    <w:rsid w:val="00D059F1"/>
    <w:rsid w:val="00D06778"/>
    <w:rsid w:val="00D06B85"/>
    <w:rsid w:val="00D072BA"/>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01"/>
    <w:rsid w:val="00D16832"/>
    <w:rsid w:val="00D16D88"/>
    <w:rsid w:val="00D171CE"/>
    <w:rsid w:val="00D1755A"/>
    <w:rsid w:val="00D1757B"/>
    <w:rsid w:val="00D177EF"/>
    <w:rsid w:val="00D2058C"/>
    <w:rsid w:val="00D20714"/>
    <w:rsid w:val="00D20C1E"/>
    <w:rsid w:val="00D21C24"/>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2D57"/>
    <w:rsid w:val="00D33149"/>
    <w:rsid w:val="00D33180"/>
    <w:rsid w:val="00D33D18"/>
    <w:rsid w:val="00D33E10"/>
    <w:rsid w:val="00D34019"/>
    <w:rsid w:val="00D354F8"/>
    <w:rsid w:val="00D35B78"/>
    <w:rsid w:val="00D360AD"/>
    <w:rsid w:val="00D3717C"/>
    <w:rsid w:val="00D37199"/>
    <w:rsid w:val="00D408C7"/>
    <w:rsid w:val="00D40ECD"/>
    <w:rsid w:val="00D4107B"/>
    <w:rsid w:val="00D4141D"/>
    <w:rsid w:val="00D41F1E"/>
    <w:rsid w:val="00D426E7"/>
    <w:rsid w:val="00D42CF6"/>
    <w:rsid w:val="00D42EA2"/>
    <w:rsid w:val="00D431E1"/>
    <w:rsid w:val="00D43460"/>
    <w:rsid w:val="00D440F2"/>
    <w:rsid w:val="00D44391"/>
    <w:rsid w:val="00D44993"/>
    <w:rsid w:val="00D44C20"/>
    <w:rsid w:val="00D44E94"/>
    <w:rsid w:val="00D465E3"/>
    <w:rsid w:val="00D468E8"/>
    <w:rsid w:val="00D46EE1"/>
    <w:rsid w:val="00D470DB"/>
    <w:rsid w:val="00D473C4"/>
    <w:rsid w:val="00D47FB9"/>
    <w:rsid w:val="00D500C2"/>
    <w:rsid w:val="00D50479"/>
    <w:rsid w:val="00D505FA"/>
    <w:rsid w:val="00D5082C"/>
    <w:rsid w:val="00D5099D"/>
    <w:rsid w:val="00D51069"/>
    <w:rsid w:val="00D512BC"/>
    <w:rsid w:val="00D5150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57E72"/>
    <w:rsid w:val="00D60305"/>
    <w:rsid w:val="00D607B6"/>
    <w:rsid w:val="00D60CDB"/>
    <w:rsid w:val="00D61789"/>
    <w:rsid w:val="00D61DC8"/>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2477"/>
    <w:rsid w:val="00D72D58"/>
    <w:rsid w:val="00D730FE"/>
    <w:rsid w:val="00D73385"/>
    <w:rsid w:val="00D749A2"/>
    <w:rsid w:val="00D75342"/>
    <w:rsid w:val="00D75597"/>
    <w:rsid w:val="00D75735"/>
    <w:rsid w:val="00D75B30"/>
    <w:rsid w:val="00D75CCA"/>
    <w:rsid w:val="00D75DB9"/>
    <w:rsid w:val="00D765BF"/>
    <w:rsid w:val="00D770BE"/>
    <w:rsid w:val="00D771D8"/>
    <w:rsid w:val="00D776F1"/>
    <w:rsid w:val="00D77C6F"/>
    <w:rsid w:val="00D77E10"/>
    <w:rsid w:val="00D77FDC"/>
    <w:rsid w:val="00D803A1"/>
    <w:rsid w:val="00D80B7F"/>
    <w:rsid w:val="00D81277"/>
    <w:rsid w:val="00D81D39"/>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80D"/>
    <w:rsid w:val="00D9385E"/>
    <w:rsid w:val="00D93A02"/>
    <w:rsid w:val="00D93B14"/>
    <w:rsid w:val="00D944A6"/>
    <w:rsid w:val="00D944D6"/>
    <w:rsid w:val="00D94BD3"/>
    <w:rsid w:val="00D95097"/>
    <w:rsid w:val="00D95434"/>
    <w:rsid w:val="00D95D05"/>
    <w:rsid w:val="00D95D89"/>
    <w:rsid w:val="00D962DD"/>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4F4"/>
    <w:rsid w:val="00DA65C0"/>
    <w:rsid w:val="00DA6DBB"/>
    <w:rsid w:val="00DA7270"/>
    <w:rsid w:val="00DA7616"/>
    <w:rsid w:val="00DA7E4D"/>
    <w:rsid w:val="00DB07D8"/>
    <w:rsid w:val="00DB0F31"/>
    <w:rsid w:val="00DB102E"/>
    <w:rsid w:val="00DB126E"/>
    <w:rsid w:val="00DB15F4"/>
    <w:rsid w:val="00DB188B"/>
    <w:rsid w:val="00DB18CE"/>
    <w:rsid w:val="00DB1970"/>
    <w:rsid w:val="00DB1FE2"/>
    <w:rsid w:val="00DB2098"/>
    <w:rsid w:val="00DB237B"/>
    <w:rsid w:val="00DB2ED3"/>
    <w:rsid w:val="00DB3264"/>
    <w:rsid w:val="00DB3522"/>
    <w:rsid w:val="00DB482E"/>
    <w:rsid w:val="00DB4ACA"/>
    <w:rsid w:val="00DB4F00"/>
    <w:rsid w:val="00DB5023"/>
    <w:rsid w:val="00DB5458"/>
    <w:rsid w:val="00DB54D7"/>
    <w:rsid w:val="00DB5554"/>
    <w:rsid w:val="00DB57F7"/>
    <w:rsid w:val="00DB5CA5"/>
    <w:rsid w:val="00DB5FC4"/>
    <w:rsid w:val="00DB6123"/>
    <w:rsid w:val="00DB6374"/>
    <w:rsid w:val="00DB6459"/>
    <w:rsid w:val="00DB664B"/>
    <w:rsid w:val="00DB66BC"/>
    <w:rsid w:val="00DB699F"/>
    <w:rsid w:val="00DB6C24"/>
    <w:rsid w:val="00DB6DE4"/>
    <w:rsid w:val="00DB709A"/>
    <w:rsid w:val="00DB75FF"/>
    <w:rsid w:val="00DB785B"/>
    <w:rsid w:val="00DB786C"/>
    <w:rsid w:val="00DB7C22"/>
    <w:rsid w:val="00DB7CD9"/>
    <w:rsid w:val="00DB7DC6"/>
    <w:rsid w:val="00DB7F70"/>
    <w:rsid w:val="00DC0BF0"/>
    <w:rsid w:val="00DC1684"/>
    <w:rsid w:val="00DC1A2C"/>
    <w:rsid w:val="00DC1F32"/>
    <w:rsid w:val="00DC1F5A"/>
    <w:rsid w:val="00DC25E0"/>
    <w:rsid w:val="00DC2832"/>
    <w:rsid w:val="00DC2AAC"/>
    <w:rsid w:val="00DC2BC4"/>
    <w:rsid w:val="00DC2DCB"/>
    <w:rsid w:val="00DC3011"/>
    <w:rsid w:val="00DC3311"/>
    <w:rsid w:val="00DC390C"/>
    <w:rsid w:val="00DC3D78"/>
    <w:rsid w:val="00DC3F5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BAA"/>
    <w:rsid w:val="00DD4CF5"/>
    <w:rsid w:val="00DD4FA1"/>
    <w:rsid w:val="00DD5BB3"/>
    <w:rsid w:val="00DD7951"/>
    <w:rsid w:val="00DD798E"/>
    <w:rsid w:val="00DE0177"/>
    <w:rsid w:val="00DE06D9"/>
    <w:rsid w:val="00DE086F"/>
    <w:rsid w:val="00DE0938"/>
    <w:rsid w:val="00DE0D79"/>
    <w:rsid w:val="00DE0ED6"/>
    <w:rsid w:val="00DE11FF"/>
    <w:rsid w:val="00DE188C"/>
    <w:rsid w:val="00DE1F6D"/>
    <w:rsid w:val="00DE1F80"/>
    <w:rsid w:val="00DE221A"/>
    <w:rsid w:val="00DE2464"/>
    <w:rsid w:val="00DE282B"/>
    <w:rsid w:val="00DE2A6D"/>
    <w:rsid w:val="00DE37CD"/>
    <w:rsid w:val="00DE3B47"/>
    <w:rsid w:val="00DE3FFA"/>
    <w:rsid w:val="00DE44DF"/>
    <w:rsid w:val="00DE4E09"/>
    <w:rsid w:val="00DE5219"/>
    <w:rsid w:val="00DE522C"/>
    <w:rsid w:val="00DE5373"/>
    <w:rsid w:val="00DE5457"/>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9A"/>
    <w:rsid w:val="00DF284A"/>
    <w:rsid w:val="00DF311D"/>
    <w:rsid w:val="00DF332C"/>
    <w:rsid w:val="00DF38D9"/>
    <w:rsid w:val="00DF3C9B"/>
    <w:rsid w:val="00DF3F21"/>
    <w:rsid w:val="00DF41E1"/>
    <w:rsid w:val="00DF41FC"/>
    <w:rsid w:val="00DF4709"/>
    <w:rsid w:val="00DF5ACE"/>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5B"/>
    <w:rsid w:val="00E02639"/>
    <w:rsid w:val="00E02745"/>
    <w:rsid w:val="00E027DE"/>
    <w:rsid w:val="00E0333A"/>
    <w:rsid w:val="00E0339E"/>
    <w:rsid w:val="00E038F7"/>
    <w:rsid w:val="00E03B1E"/>
    <w:rsid w:val="00E044DB"/>
    <w:rsid w:val="00E0487F"/>
    <w:rsid w:val="00E04EA7"/>
    <w:rsid w:val="00E055F7"/>
    <w:rsid w:val="00E0629C"/>
    <w:rsid w:val="00E06336"/>
    <w:rsid w:val="00E06870"/>
    <w:rsid w:val="00E06D57"/>
    <w:rsid w:val="00E06D5C"/>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17AD9"/>
    <w:rsid w:val="00E20267"/>
    <w:rsid w:val="00E20866"/>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71E9"/>
    <w:rsid w:val="00E4747E"/>
    <w:rsid w:val="00E50282"/>
    <w:rsid w:val="00E5105F"/>
    <w:rsid w:val="00E5172D"/>
    <w:rsid w:val="00E51AE5"/>
    <w:rsid w:val="00E520C7"/>
    <w:rsid w:val="00E521DD"/>
    <w:rsid w:val="00E5222E"/>
    <w:rsid w:val="00E5239F"/>
    <w:rsid w:val="00E52571"/>
    <w:rsid w:val="00E525E6"/>
    <w:rsid w:val="00E52A1B"/>
    <w:rsid w:val="00E52FDE"/>
    <w:rsid w:val="00E5329E"/>
    <w:rsid w:val="00E532A7"/>
    <w:rsid w:val="00E536AE"/>
    <w:rsid w:val="00E53A77"/>
    <w:rsid w:val="00E53CA5"/>
    <w:rsid w:val="00E543E0"/>
    <w:rsid w:val="00E55A6C"/>
    <w:rsid w:val="00E563DB"/>
    <w:rsid w:val="00E56435"/>
    <w:rsid w:val="00E566D9"/>
    <w:rsid w:val="00E56C0B"/>
    <w:rsid w:val="00E57167"/>
    <w:rsid w:val="00E57571"/>
    <w:rsid w:val="00E578F4"/>
    <w:rsid w:val="00E5795A"/>
    <w:rsid w:val="00E57D90"/>
    <w:rsid w:val="00E6022A"/>
    <w:rsid w:val="00E60518"/>
    <w:rsid w:val="00E615C6"/>
    <w:rsid w:val="00E621A5"/>
    <w:rsid w:val="00E631DE"/>
    <w:rsid w:val="00E63685"/>
    <w:rsid w:val="00E63B05"/>
    <w:rsid w:val="00E63CC1"/>
    <w:rsid w:val="00E64266"/>
    <w:rsid w:val="00E64852"/>
    <w:rsid w:val="00E64D77"/>
    <w:rsid w:val="00E6508C"/>
    <w:rsid w:val="00E65132"/>
    <w:rsid w:val="00E657EC"/>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B59"/>
    <w:rsid w:val="00E730A6"/>
    <w:rsid w:val="00E7379D"/>
    <w:rsid w:val="00E73DE5"/>
    <w:rsid w:val="00E74421"/>
    <w:rsid w:val="00E751E9"/>
    <w:rsid w:val="00E753D1"/>
    <w:rsid w:val="00E754B8"/>
    <w:rsid w:val="00E75599"/>
    <w:rsid w:val="00E7596F"/>
    <w:rsid w:val="00E75C2F"/>
    <w:rsid w:val="00E769D7"/>
    <w:rsid w:val="00E76AB9"/>
    <w:rsid w:val="00E76CB4"/>
    <w:rsid w:val="00E7737C"/>
    <w:rsid w:val="00E774DC"/>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A6A"/>
    <w:rsid w:val="00E90D83"/>
    <w:rsid w:val="00E913A0"/>
    <w:rsid w:val="00E916B4"/>
    <w:rsid w:val="00E926B2"/>
    <w:rsid w:val="00E932B7"/>
    <w:rsid w:val="00E93656"/>
    <w:rsid w:val="00E9473C"/>
    <w:rsid w:val="00E953B2"/>
    <w:rsid w:val="00E95831"/>
    <w:rsid w:val="00E95C6D"/>
    <w:rsid w:val="00E95D32"/>
    <w:rsid w:val="00E96776"/>
    <w:rsid w:val="00E96963"/>
    <w:rsid w:val="00E969C2"/>
    <w:rsid w:val="00E969F7"/>
    <w:rsid w:val="00E96B79"/>
    <w:rsid w:val="00E978DE"/>
    <w:rsid w:val="00E9791D"/>
    <w:rsid w:val="00E97C2A"/>
    <w:rsid w:val="00EA02FE"/>
    <w:rsid w:val="00EA225F"/>
    <w:rsid w:val="00EA2285"/>
    <w:rsid w:val="00EA30CC"/>
    <w:rsid w:val="00EA3909"/>
    <w:rsid w:val="00EA3BC3"/>
    <w:rsid w:val="00EA496D"/>
    <w:rsid w:val="00EA4B51"/>
    <w:rsid w:val="00EA4E28"/>
    <w:rsid w:val="00EA4E47"/>
    <w:rsid w:val="00EA5E68"/>
    <w:rsid w:val="00EA64BE"/>
    <w:rsid w:val="00EA6858"/>
    <w:rsid w:val="00EA6A95"/>
    <w:rsid w:val="00EA722F"/>
    <w:rsid w:val="00EA7364"/>
    <w:rsid w:val="00EA7641"/>
    <w:rsid w:val="00EA7824"/>
    <w:rsid w:val="00EA7B32"/>
    <w:rsid w:val="00EB02A0"/>
    <w:rsid w:val="00EB02E5"/>
    <w:rsid w:val="00EB0386"/>
    <w:rsid w:val="00EB0417"/>
    <w:rsid w:val="00EB0593"/>
    <w:rsid w:val="00EB1472"/>
    <w:rsid w:val="00EB171A"/>
    <w:rsid w:val="00EB3174"/>
    <w:rsid w:val="00EB3494"/>
    <w:rsid w:val="00EB3526"/>
    <w:rsid w:val="00EB3542"/>
    <w:rsid w:val="00EB3571"/>
    <w:rsid w:val="00EB3DEB"/>
    <w:rsid w:val="00EB4190"/>
    <w:rsid w:val="00EB43CA"/>
    <w:rsid w:val="00EB4419"/>
    <w:rsid w:val="00EB4A2E"/>
    <w:rsid w:val="00EB4E65"/>
    <w:rsid w:val="00EB5BEF"/>
    <w:rsid w:val="00EB5D05"/>
    <w:rsid w:val="00EB5EB4"/>
    <w:rsid w:val="00EB617E"/>
    <w:rsid w:val="00EB67F0"/>
    <w:rsid w:val="00EB6C71"/>
    <w:rsid w:val="00EB6E68"/>
    <w:rsid w:val="00EB6F8B"/>
    <w:rsid w:val="00EB75DB"/>
    <w:rsid w:val="00EB7640"/>
    <w:rsid w:val="00EB79EE"/>
    <w:rsid w:val="00EB7BA5"/>
    <w:rsid w:val="00EB7C44"/>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5A2A"/>
    <w:rsid w:val="00EC651C"/>
    <w:rsid w:val="00EC6680"/>
    <w:rsid w:val="00EC6876"/>
    <w:rsid w:val="00EC6991"/>
    <w:rsid w:val="00EC6CB4"/>
    <w:rsid w:val="00EC6FB8"/>
    <w:rsid w:val="00EC71AA"/>
    <w:rsid w:val="00EC7A3B"/>
    <w:rsid w:val="00EC7C35"/>
    <w:rsid w:val="00EC7CF4"/>
    <w:rsid w:val="00ED002F"/>
    <w:rsid w:val="00ED0598"/>
    <w:rsid w:val="00ED0BAB"/>
    <w:rsid w:val="00ED1B52"/>
    <w:rsid w:val="00ED20B3"/>
    <w:rsid w:val="00ED248E"/>
    <w:rsid w:val="00ED3123"/>
    <w:rsid w:val="00ED35CE"/>
    <w:rsid w:val="00ED406A"/>
    <w:rsid w:val="00ED43D6"/>
    <w:rsid w:val="00ED4757"/>
    <w:rsid w:val="00ED4C07"/>
    <w:rsid w:val="00ED4DB7"/>
    <w:rsid w:val="00ED555C"/>
    <w:rsid w:val="00ED5686"/>
    <w:rsid w:val="00ED5BF9"/>
    <w:rsid w:val="00ED63C9"/>
    <w:rsid w:val="00ED643A"/>
    <w:rsid w:val="00ED734F"/>
    <w:rsid w:val="00ED741C"/>
    <w:rsid w:val="00ED7700"/>
    <w:rsid w:val="00ED7718"/>
    <w:rsid w:val="00ED78FE"/>
    <w:rsid w:val="00EE308C"/>
    <w:rsid w:val="00EE3975"/>
    <w:rsid w:val="00EE4881"/>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374"/>
    <w:rsid w:val="00EF1A6A"/>
    <w:rsid w:val="00EF1C46"/>
    <w:rsid w:val="00EF1F15"/>
    <w:rsid w:val="00EF2055"/>
    <w:rsid w:val="00EF206B"/>
    <w:rsid w:val="00EF2902"/>
    <w:rsid w:val="00EF2A2B"/>
    <w:rsid w:val="00EF2E4F"/>
    <w:rsid w:val="00EF2F85"/>
    <w:rsid w:val="00EF31A0"/>
    <w:rsid w:val="00EF344A"/>
    <w:rsid w:val="00EF390B"/>
    <w:rsid w:val="00EF3D80"/>
    <w:rsid w:val="00EF5400"/>
    <w:rsid w:val="00EF59D9"/>
    <w:rsid w:val="00EF5BDF"/>
    <w:rsid w:val="00EF5D37"/>
    <w:rsid w:val="00EF6B1B"/>
    <w:rsid w:val="00EF7129"/>
    <w:rsid w:val="00EF7705"/>
    <w:rsid w:val="00F003E6"/>
    <w:rsid w:val="00F008FB"/>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C25"/>
    <w:rsid w:val="00F111B8"/>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61E7"/>
    <w:rsid w:val="00F162AB"/>
    <w:rsid w:val="00F166B4"/>
    <w:rsid w:val="00F17B83"/>
    <w:rsid w:val="00F20060"/>
    <w:rsid w:val="00F200F6"/>
    <w:rsid w:val="00F2047E"/>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452A"/>
    <w:rsid w:val="00F3456D"/>
    <w:rsid w:val="00F3480C"/>
    <w:rsid w:val="00F34AE4"/>
    <w:rsid w:val="00F34E83"/>
    <w:rsid w:val="00F35124"/>
    <w:rsid w:val="00F356BA"/>
    <w:rsid w:val="00F35D7A"/>
    <w:rsid w:val="00F361EC"/>
    <w:rsid w:val="00F36361"/>
    <w:rsid w:val="00F36760"/>
    <w:rsid w:val="00F373AE"/>
    <w:rsid w:val="00F37AED"/>
    <w:rsid w:val="00F408D0"/>
    <w:rsid w:val="00F40A42"/>
    <w:rsid w:val="00F41086"/>
    <w:rsid w:val="00F42673"/>
    <w:rsid w:val="00F42882"/>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702F"/>
    <w:rsid w:val="00F472F7"/>
    <w:rsid w:val="00F506B8"/>
    <w:rsid w:val="00F5113E"/>
    <w:rsid w:val="00F51FDC"/>
    <w:rsid w:val="00F52DD5"/>
    <w:rsid w:val="00F53AD5"/>
    <w:rsid w:val="00F53DED"/>
    <w:rsid w:val="00F53EDF"/>
    <w:rsid w:val="00F555DD"/>
    <w:rsid w:val="00F55BBC"/>
    <w:rsid w:val="00F55FE0"/>
    <w:rsid w:val="00F5609B"/>
    <w:rsid w:val="00F56275"/>
    <w:rsid w:val="00F56C24"/>
    <w:rsid w:val="00F56E19"/>
    <w:rsid w:val="00F56E97"/>
    <w:rsid w:val="00F56EE6"/>
    <w:rsid w:val="00F57082"/>
    <w:rsid w:val="00F578E1"/>
    <w:rsid w:val="00F57DB8"/>
    <w:rsid w:val="00F601D3"/>
    <w:rsid w:val="00F60D62"/>
    <w:rsid w:val="00F60E1A"/>
    <w:rsid w:val="00F61907"/>
    <w:rsid w:val="00F6205D"/>
    <w:rsid w:val="00F6286C"/>
    <w:rsid w:val="00F62972"/>
    <w:rsid w:val="00F62B20"/>
    <w:rsid w:val="00F62DB6"/>
    <w:rsid w:val="00F63577"/>
    <w:rsid w:val="00F63F10"/>
    <w:rsid w:val="00F63FFA"/>
    <w:rsid w:val="00F642B9"/>
    <w:rsid w:val="00F6443E"/>
    <w:rsid w:val="00F65822"/>
    <w:rsid w:val="00F65A3C"/>
    <w:rsid w:val="00F65D06"/>
    <w:rsid w:val="00F663DD"/>
    <w:rsid w:val="00F66E53"/>
    <w:rsid w:val="00F66F8A"/>
    <w:rsid w:val="00F670B1"/>
    <w:rsid w:val="00F6724B"/>
    <w:rsid w:val="00F679C5"/>
    <w:rsid w:val="00F67B0C"/>
    <w:rsid w:val="00F67D71"/>
    <w:rsid w:val="00F70338"/>
    <w:rsid w:val="00F71207"/>
    <w:rsid w:val="00F71CBA"/>
    <w:rsid w:val="00F72311"/>
    <w:rsid w:val="00F7245B"/>
    <w:rsid w:val="00F72B06"/>
    <w:rsid w:val="00F737C2"/>
    <w:rsid w:val="00F760C6"/>
    <w:rsid w:val="00F76E93"/>
    <w:rsid w:val="00F76ECF"/>
    <w:rsid w:val="00F80019"/>
    <w:rsid w:val="00F80155"/>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4CA"/>
    <w:rsid w:val="00F84CE8"/>
    <w:rsid w:val="00F84F40"/>
    <w:rsid w:val="00F8567E"/>
    <w:rsid w:val="00F85719"/>
    <w:rsid w:val="00F86311"/>
    <w:rsid w:val="00F863E6"/>
    <w:rsid w:val="00F86C1F"/>
    <w:rsid w:val="00F86FDB"/>
    <w:rsid w:val="00F87081"/>
    <w:rsid w:val="00F87211"/>
    <w:rsid w:val="00F87568"/>
    <w:rsid w:val="00F87700"/>
    <w:rsid w:val="00F9016C"/>
    <w:rsid w:val="00F9062B"/>
    <w:rsid w:val="00F9086A"/>
    <w:rsid w:val="00F90BC8"/>
    <w:rsid w:val="00F90C22"/>
    <w:rsid w:val="00F91073"/>
    <w:rsid w:val="00F918EF"/>
    <w:rsid w:val="00F91A09"/>
    <w:rsid w:val="00F91F59"/>
    <w:rsid w:val="00F92458"/>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2B45"/>
    <w:rsid w:val="00FA3D38"/>
    <w:rsid w:val="00FA3EAC"/>
    <w:rsid w:val="00FA3F1A"/>
    <w:rsid w:val="00FA45FD"/>
    <w:rsid w:val="00FA47C5"/>
    <w:rsid w:val="00FA486B"/>
    <w:rsid w:val="00FA5067"/>
    <w:rsid w:val="00FA5121"/>
    <w:rsid w:val="00FA524F"/>
    <w:rsid w:val="00FA54DA"/>
    <w:rsid w:val="00FA586B"/>
    <w:rsid w:val="00FA5AD8"/>
    <w:rsid w:val="00FA5BB7"/>
    <w:rsid w:val="00FA5C39"/>
    <w:rsid w:val="00FA5D3B"/>
    <w:rsid w:val="00FA63D7"/>
    <w:rsid w:val="00FA641E"/>
    <w:rsid w:val="00FA71BD"/>
    <w:rsid w:val="00FA7884"/>
    <w:rsid w:val="00FB06C3"/>
    <w:rsid w:val="00FB07D7"/>
    <w:rsid w:val="00FB08DE"/>
    <w:rsid w:val="00FB0F34"/>
    <w:rsid w:val="00FB12CE"/>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911"/>
    <w:rsid w:val="00FB704D"/>
    <w:rsid w:val="00FB7068"/>
    <w:rsid w:val="00FB7B89"/>
    <w:rsid w:val="00FC00E5"/>
    <w:rsid w:val="00FC01AC"/>
    <w:rsid w:val="00FC0668"/>
    <w:rsid w:val="00FC1007"/>
    <w:rsid w:val="00FC1829"/>
    <w:rsid w:val="00FC1B4A"/>
    <w:rsid w:val="00FC1B92"/>
    <w:rsid w:val="00FC25DB"/>
    <w:rsid w:val="00FC2D8E"/>
    <w:rsid w:val="00FC2E6A"/>
    <w:rsid w:val="00FC33C0"/>
    <w:rsid w:val="00FC3900"/>
    <w:rsid w:val="00FC3F6C"/>
    <w:rsid w:val="00FC43C0"/>
    <w:rsid w:val="00FC4600"/>
    <w:rsid w:val="00FC4DE4"/>
    <w:rsid w:val="00FC51D7"/>
    <w:rsid w:val="00FC52CE"/>
    <w:rsid w:val="00FC5380"/>
    <w:rsid w:val="00FC597C"/>
    <w:rsid w:val="00FC693A"/>
    <w:rsid w:val="00FC6BC7"/>
    <w:rsid w:val="00FC728C"/>
    <w:rsid w:val="00FC7681"/>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D7FC4"/>
    <w:rsid w:val="00FE0128"/>
    <w:rsid w:val="00FE0143"/>
    <w:rsid w:val="00FE0374"/>
    <w:rsid w:val="00FE064B"/>
    <w:rsid w:val="00FE19F4"/>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9DD"/>
    <w:rsid w:val="00FF3374"/>
    <w:rsid w:val="00FF4130"/>
    <w:rsid w:val="00FF4307"/>
    <w:rsid w:val="00FF5531"/>
    <w:rsid w:val="00FF56D7"/>
    <w:rsid w:val="00FF5AF9"/>
    <w:rsid w:val="00FF5D45"/>
    <w:rsid w:val="00FF63C5"/>
    <w:rsid w:val="00FF664E"/>
    <w:rsid w:val="00FF6E7C"/>
    <w:rsid w:val="00FF74DE"/>
    <w:rsid w:val="00FF79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59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http://www.moc.kw"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Tymoteusz.Kurpeta@mac.gov.pl" TargetMode="External"/><Relationship Id="rId25" Type="http://schemas.openxmlformats.org/officeDocument/2006/relationships/hyperlink" Target="mailto:tsbtson@itu/.int" TargetMode="External"/><Relationship Id="rId2" Type="http://schemas.openxmlformats.org/officeDocument/2006/relationships/numbering" Target="numbering.xml"/><Relationship Id="rId16" Type="http://schemas.openxmlformats.org/officeDocument/2006/relationships/hyperlink" Target="http://www.nca.org.gh"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itu.int/itu-t/inr/nnp/index.html" TargetMode="External"/><Relationship Id="rId5" Type="http://schemas.openxmlformats.org/officeDocument/2006/relationships/webSettings" Target="webSettings.xml"/><Relationship Id="rId15" Type="http://schemas.openxmlformats.org/officeDocument/2006/relationships/hyperlink" Target="mailto:info@nca.com.gh"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mailto:tsbtson@itu.int" TargetMode="External"/><Relationship Id="rId19" Type="http://schemas.openxmlformats.org/officeDocument/2006/relationships/hyperlink" Target="http://www.itu.int/pub/T-SP-SR.1-2012"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footer" Target="footer2.xml"/><Relationship Id="rId27" Type="http://schemas.openxmlformats.org/officeDocument/2006/relationships/footer" Target="footer5.xml"/><Relationship Id="rId30"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0FF6B-1338-4982-AE97-8AF314DC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16</Pages>
  <Words>3556</Words>
  <Characters>20274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23783</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Brian</cp:lastModifiedBy>
  <cp:revision>21</cp:revision>
  <cp:lastPrinted>2014-03-10T15:17:00Z</cp:lastPrinted>
  <dcterms:created xsi:type="dcterms:W3CDTF">2014-03-10T08:14:00Z</dcterms:created>
  <dcterms:modified xsi:type="dcterms:W3CDTF">2014-03-28T09:10:00Z</dcterms:modified>
</cp:coreProperties>
</file>