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71" w:rsidRPr="00DD7391" w:rsidRDefault="000A5071">
      <w:pPr>
        <w:rPr>
          <w:lang w:val="es-ES"/>
        </w:rPr>
      </w:pPr>
    </w:p>
    <w:tbl>
      <w:tblPr>
        <w:tblW w:w="9322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/>
      </w:tblPr>
      <w:tblGrid>
        <w:gridCol w:w="1507"/>
        <w:gridCol w:w="1303"/>
        <w:gridCol w:w="3862"/>
        <w:gridCol w:w="2650"/>
      </w:tblGrid>
      <w:tr w:rsidR="008149B6" w:rsidRPr="00FB7CA9" w:rsidTr="0018517E">
        <w:tc>
          <w:tcPr>
            <w:tcW w:w="9322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FB7CA9" w:rsidTr="0018517E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704A0C" w:rsidRDefault="00764E82" w:rsidP="00B96820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7D44C7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0</w:t>
            </w:r>
            <w:r w:rsidR="00EF769F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4</w:t>
            </w:r>
            <w:r w:rsidR="00B9682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6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2F1612" w:rsidRDefault="00A252E0" w:rsidP="004852DB">
            <w:pPr>
              <w:framePr w:hSpace="181" w:wrap="around" w:vAnchor="text" w:hAnchor="margin" w:xAlign="center" w:y="1"/>
              <w:jc w:val="left"/>
              <w:rPr>
                <w:rFonts w:ascii="Arial" w:hAnsi="Arial" w:cs="Arial"/>
                <w:color w:val="FFFFFF"/>
                <w:lang w:val="fr-FR"/>
              </w:rPr>
            </w:pPr>
            <w:r>
              <w:rPr>
                <w:color w:val="FFFFFF"/>
                <w:lang w:val="fr-FR"/>
              </w:rPr>
              <w:t>1</w:t>
            </w:r>
            <w:r w:rsidR="00B96820">
              <w:rPr>
                <w:color w:val="FFFFFF"/>
                <w:lang w:val="fr-FR"/>
              </w:rPr>
              <w:t>5</w:t>
            </w:r>
            <w:r w:rsidR="00F81773" w:rsidRPr="002F1612">
              <w:rPr>
                <w:color w:val="FFFFFF"/>
                <w:lang w:val="fr-FR"/>
              </w:rPr>
              <w:t xml:space="preserve"> </w:t>
            </w:r>
            <w:r w:rsidR="004852DB">
              <w:rPr>
                <w:color w:val="FFFFFF"/>
                <w:lang w:val="fr-FR"/>
              </w:rPr>
              <w:t>I</w:t>
            </w:r>
            <w:r w:rsidR="00447CE5">
              <w:rPr>
                <w:color w:val="FFFFFF"/>
                <w:lang w:val="fr-FR"/>
              </w:rPr>
              <w:t>I</w:t>
            </w:r>
            <w:r w:rsidR="00F81773" w:rsidRPr="002F1612">
              <w:rPr>
                <w:color w:val="FFFFFF"/>
                <w:lang w:val="fr-FR"/>
              </w:rPr>
              <w:t xml:space="preserve"> </w:t>
            </w:r>
            <w:r w:rsidR="008149B6" w:rsidRPr="002F1612">
              <w:rPr>
                <w:color w:val="FFFFFF"/>
                <w:lang w:val="fr-FR"/>
              </w:rPr>
              <w:t>20</w:t>
            </w:r>
            <w:r w:rsidR="00923508" w:rsidRPr="002F1612">
              <w:rPr>
                <w:color w:val="FFFFFF"/>
                <w:lang w:val="fr-FR"/>
              </w:rPr>
              <w:t>1</w:t>
            </w:r>
            <w:r w:rsidR="009B63E9">
              <w:rPr>
                <w:color w:val="FFFFFF"/>
                <w:lang w:val="fr-FR"/>
              </w:rPr>
              <w:t>4</w:t>
            </w:r>
          </w:p>
        </w:tc>
        <w:tc>
          <w:tcPr>
            <w:tcW w:w="6512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5956ED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B96820">
              <w:rPr>
                <w:color w:val="FFFFFF"/>
                <w:lang w:val="es-ES"/>
              </w:rPr>
              <w:t>3</w:t>
            </w:r>
            <w:r w:rsidR="00E07179">
              <w:rPr>
                <w:color w:val="FFFFFF"/>
                <w:lang w:val="es-ES"/>
              </w:rPr>
              <w:t xml:space="preserve"> </w:t>
            </w:r>
            <w:r w:rsidR="00594088">
              <w:rPr>
                <w:color w:val="FFFFFF"/>
                <w:lang w:val="es-ES"/>
              </w:rPr>
              <w:t xml:space="preserve">de </w:t>
            </w:r>
            <w:r w:rsidR="00B96820">
              <w:rPr>
                <w:color w:val="FFFFFF"/>
                <w:lang w:val="es-ES"/>
              </w:rPr>
              <w:t>feb</w:t>
            </w:r>
            <w:r w:rsidR="005956ED">
              <w:rPr>
                <w:color w:val="FFFFFF"/>
                <w:lang w:val="es-ES"/>
              </w:rPr>
              <w:t>r</w:t>
            </w:r>
            <w:r w:rsidR="00B96820">
              <w:rPr>
                <w:color w:val="FFFFFF"/>
                <w:lang w:val="es-ES"/>
              </w:rPr>
              <w:t xml:space="preserve">ero </w:t>
            </w:r>
            <w:r w:rsidR="006E3813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244493">
              <w:rPr>
                <w:color w:val="FFFFFF"/>
                <w:lang w:val="es-ES"/>
              </w:rPr>
              <w:t>4</w:t>
            </w:r>
            <w:r w:rsidRPr="00D76B19">
              <w:rPr>
                <w:color w:val="FFFFFF"/>
                <w:lang w:val="es-ES"/>
              </w:rPr>
              <w:t>)</w:t>
            </w:r>
          </w:p>
        </w:tc>
      </w:tr>
      <w:tr w:rsidR="008149B6" w:rsidRPr="00FB7CA9" w:rsidTr="0018517E">
        <w:tc>
          <w:tcPr>
            <w:tcW w:w="281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2F1612" w:rsidRDefault="008149B6" w:rsidP="002F1612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="00F81773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Genève 20 (</w:t>
            </w:r>
            <w:r w:rsidR="00764E82" w:rsidRPr="00D76B19">
              <w:rPr>
                <w:lang w:val="fr-FR"/>
              </w:rPr>
              <w:t xml:space="preserve"> 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2F1612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2F1612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2F1612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BB0C4A" w:rsidRPr="0044276C">
                <w:rPr>
                  <w:rStyle w:val="Hyperlink"/>
                  <w:b/>
                  <w:bCs/>
                  <w:sz w:val="14"/>
                  <w:szCs w:val="14"/>
                  <w:lang w:val="fr-FR"/>
                </w:rPr>
                <w:t>itumail@itu.int</w:t>
              </w:r>
            </w:hyperlink>
          </w:p>
        </w:tc>
        <w:tc>
          <w:tcPr>
            <w:tcW w:w="386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D76B19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47" w:name="_Toc286165545"/>
            <w:bookmarkStart w:id="48" w:name="_Toc295388390"/>
            <w:bookmarkStart w:id="49" w:name="_Toc296610503"/>
            <w:bookmarkStart w:id="50" w:name="_Toc321308873"/>
            <w:bookmarkStart w:id="51" w:name="_Toc323907406"/>
            <w:bookmarkStart w:id="52" w:name="_Toc332274656"/>
            <w:bookmarkStart w:id="53" w:name="_Toc334778508"/>
            <w:bookmarkStart w:id="54" w:name="_Toc337214299"/>
            <w:bookmarkStart w:id="55" w:name="_Toc340228236"/>
            <w:bookmarkStart w:id="56" w:name="_Toc341435079"/>
            <w:bookmarkStart w:id="57" w:name="_Toc342912212"/>
            <w:bookmarkStart w:id="58" w:name="_Toc343265186"/>
            <w:bookmarkStart w:id="59" w:name="_Toc345584972"/>
            <w:bookmarkStart w:id="60" w:name="_Toc348013759"/>
            <w:bookmarkStart w:id="61" w:name="_Toc349289473"/>
            <w:bookmarkStart w:id="62" w:name="_Toc350779886"/>
            <w:bookmarkStart w:id="63" w:name="_Toc351713747"/>
            <w:bookmarkStart w:id="64" w:name="_Toc353278378"/>
            <w:bookmarkStart w:id="65" w:name="_Toc354393665"/>
            <w:bookmarkStart w:id="66" w:name="_Toc355866556"/>
            <w:bookmarkStart w:id="67" w:name="_Toc357172128"/>
            <w:bookmarkStart w:id="68" w:name="_Toc359592112"/>
            <w:bookmarkStart w:id="69" w:name="_Toc361130952"/>
            <w:bookmarkStart w:id="70" w:name="_Toc361990636"/>
            <w:bookmarkStart w:id="71" w:name="_Toc363827499"/>
            <w:bookmarkStart w:id="72" w:name="_Toc364761754"/>
            <w:bookmarkStart w:id="73" w:name="_Toc366497567"/>
            <w:bookmarkStart w:id="74" w:name="_Toc367955884"/>
            <w:bookmarkStart w:id="75" w:name="_Toc369255101"/>
            <w:bookmarkStart w:id="76" w:name="_Toc370388928"/>
            <w:bookmarkStart w:id="77" w:name="_Toc371690025"/>
            <w:bookmarkStart w:id="78" w:name="_Toc373242807"/>
            <w:bookmarkStart w:id="79" w:name="_Toc374090734"/>
            <w:bookmarkStart w:id="80" w:name="_Toc374693360"/>
            <w:bookmarkStart w:id="81" w:name="_Toc377021945"/>
            <w:bookmarkStart w:id="82" w:name="_Toc378602301"/>
            <w:bookmarkStart w:id="83" w:name="_Toc379450024"/>
            <w:r w:rsidRPr="00D76B19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9" w:history="1">
              <w:r w:rsidR="007D33FD" w:rsidRPr="00D76B19">
                <w:rPr>
                  <w:rStyle w:val="Hyperlink"/>
                  <w:b/>
                  <w:bCs/>
                  <w:color w:val="auto"/>
                  <w:sz w:val="14"/>
                  <w:szCs w:val="14"/>
                  <w:lang w:val="es-ES"/>
                </w:rPr>
                <w:t>tsbmail@itu.int</w:t>
              </w:r>
            </w:hyperlink>
            <w:r w:rsidR="007D33FD" w:rsidRPr="00D76B19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hyperlink r:id="rId10" w:history="1">
              <w:r w:rsidR="00A57795" w:rsidRPr="00CE14AD">
                <w:rPr>
                  <w:rStyle w:val="Hyperlink"/>
                  <w:rFonts w:eastAsia="SimSun" w:cs="Arial"/>
                  <w:b/>
                  <w:bCs/>
                  <w:sz w:val="14"/>
                  <w:szCs w:val="14"/>
                  <w:lang w:val="es-ES" w:eastAsia="zh-CN"/>
                </w:rPr>
                <w:t>tsbtson@itu.int</w:t>
              </w:r>
              <w:bookmarkEnd w:id="47"/>
              <w:bookmarkEnd w:id="48"/>
              <w:bookmarkEnd w:id="49"/>
              <w:bookmarkEnd w:id="50"/>
              <w:bookmarkEnd w:id="51"/>
              <w:bookmarkEnd w:id="52"/>
              <w:bookmarkEnd w:id="53"/>
              <w:bookmarkEnd w:id="54"/>
              <w:bookmarkEnd w:id="55"/>
              <w:bookmarkEnd w:id="56"/>
              <w:bookmarkEnd w:id="57"/>
              <w:bookmarkEnd w:id="58"/>
              <w:bookmarkEnd w:id="59"/>
              <w:bookmarkEnd w:id="60"/>
              <w:bookmarkEnd w:id="61"/>
              <w:bookmarkEnd w:id="62"/>
              <w:bookmarkEnd w:id="63"/>
              <w:bookmarkEnd w:id="64"/>
              <w:bookmarkEnd w:id="65"/>
              <w:bookmarkEnd w:id="66"/>
              <w:bookmarkEnd w:id="67"/>
              <w:bookmarkEnd w:id="68"/>
              <w:bookmarkEnd w:id="69"/>
              <w:bookmarkEnd w:id="70"/>
              <w:bookmarkEnd w:id="71"/>
              <w:bookmarkEnd w:id="72"/>
              <w:bookmarkEnd w:id="73"/>
              <w:bookmarkEnd w:id="74"/>
              <w:bookmarkEnd w:id="75"/>
              <w:bookmarkEnd w:id="76"/>
              <w:bookmarkEnd w:id="77"/>
              <w:bookmarkEnd w:id="78"/>
              <w:bookmarkEnd w:id="79"/>
              <w:bookmarkEnd w:id="80"/>
              <w:bookmarkEnd w:id="81"/>
              <w:bookmarkEnd w:id="82"/>
              <w:bookmarkEnd w:id="83"/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D76B19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84" w:name="_Toc286165546"/>
            <w:bookmarkStart w:id="85" w:name="_Toc295388391"/>
            <w:bookmarkStart w:id="86" w:name="_Toc296610504"/>
            <w:bookmarkStart w:id="87" w:name="_Toc321308874"/>
            <w:bookmarkStart w:id="88" w:name="_Toc323907407"/>
            <w:bookmarkStart w:id="89" w:name="_Toc332274657"/>
            <w:bookmarkStart w:id="90" w:name="_Toc334778509"/>
            <w:bookmarkStart w:id="91" w:name="_Toc337214300"/>
            <w:bookmarkStart w:id="92" w:name="_Toc340228237"/>
            <w:bookmarkStart w:id="93" w:name="_Toc341435080"/>
            <w:bookmarkStart w:id="94" w:name="_Toc342912213"/>
            <w:bookmarkStart w:id="95" w:name="_Toc343265187"/>
            <w:bookmarkStart w:id="96" w:name="_Toc345584973"/>
            <w:bookmarkStart w:id="97" w:name="_Toc348013760"/>
            <w:bookmarkStart w:id="98" w:name="_Toc349289474"/>
            <w:bookmarkStart w:id="99" w:name="_Toc350779887"/>
            <w:bookmarkStart w:id="100" w:name="_Toc351713748"/>
            <w:bookmarkStart w:id="101" w:name="_Toc353278379"/>
            <w:bookmarkStart w:id="102" w:name="_Toc354393666"/>
            <w:bookmarkStart w:id="103" w:name="_Toc355866557"/>
            <w:bookmarkStart w:id="104" w:name="_Toc357172129"/>
            <w:bookmarkStart w:id="105" w:name="_Toc359592113"/>
            <w:bookmarkStart w:id="106" w:name="_Toc361130953"/>
            <w:bookmarkStart w:id="107" w:name="_Toc361990637"/>
            <w:bookmarkStart w:id="108" w:name="_Toc363827500"/>
            <w:bookmarkStart w:id="109" w:name="_Toc364761755"/>
            <w:bookmarkStart w:id="110" w:name="_Toc366497568"/>
            <w:bookmarkStart w:id="111" w:name="_Toc367955885"/>
            <w:bookmarkStart w:id="112" w:name="_Toc369255102"/>
            <w:bookmarkStart w:id="113" w:name="_Toc370388929"/>
            <w:bookmarkStart w:id="114" w:name="_Toc371690026"/>
            <w:bookmarkStart w:id="115" w:name="_Toc373242808"/>
            <w:bookmarkStart w:id="116" w:name="_Toc374090735"/>
            <w:bookmarkStart w:id="117" w:name="_Toc374693361"/>
            <w:bookmarkStart w:id="118" w:name="_Toc377021946"/>
            <w:bookmarkStart w:id="119" w:name="_Toc378602302"/>
            <w:bookmarkStart w:id="120" w:name="_Toc379450025"/>
            <w:r w:rsidRPr="00D76B19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D76B19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11" w:history="1">
              <w:r w:rsidR="00E61CAE" w:rsidRPr="00DD3C50">
                <w:rPr>
                  <w:rStyle w:val="Hyperlink"/>
                  <w:b/>
                  <w:bCs/>
                  <w:sz w:val="14"/>
                  <w:szCs w:val="14"/>
                  <w:lang w:val="es-ES"/>
                </w:rPr>
                <w:t>brmail@itu.int</w:t>
              </w:r>
              <w:bookmarkEnd w:id="84"/>
              <w:bookmarkEnd w:id="85"/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  <w:bookmarkEnd w:id="109"/>
              <w:bookmarkEnd w:id="110"/>
              <w:bookmarkEnd w:id="111"/>
              <w:bookmarkEnd w:id="112"/>
              <w:bookmarkEnd w:id="113"/>
              <w:bookmarkEnd w:id="114"/>
              <w:bookmarkEnd w:id="115"/>
              <w:bookmarkEnd w:id="116"/>
              <w:bookmarkEnd w:id="117"/>
              <w:bookmarkEnd w:id="118"/>
              <w:bookmarkEnd w:id="119"/>
              <w:bookmarkEnd w:id="120"/>
            </w:hyperlink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1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ind w:left="142"/>
        <w:jc w:val="center"/>
        <w:rPr>
          <w:lang w:val="es-ES"/>
        </w:rPr>
      </w:pPr>
      <w:bookmarkStart w:id="121" w:name="_Toc253408616"/>
      <w:bookmarkStart w:id="122" w:name="_Toc255825117"/>
      <w:bookmarkStart w:id="123" w:name="_Toc259796933"/>
      <w:bookmarkStart w:id="124" w:name="_Toc262578224"/>
      <w:bookmarkStart w:id="125" w:name="_Toc265230206"/>
      <w:bookmarkStart w:id="126" w:name="_Toc266196246"/>
      <w:bookmarkStart w:id="127" w:name="_Toc266196851"/>
      <w:bookmarkStart w:id="128" w:name="_Toc268852783"/>
      <w:bookmarkStart w:id="129" w:name="_Toc271705005"/>
      <w:bookmarkStart w:id="130" w:name="_Toc273033460"/>
      <w:bookmarkStart w:id="131" w:name="_Toc274227192"/>
      <w:bookmarkStart w:id="132" w:name="_Toc276730705"/>
      <w:bookmarkStart w:id="133" w:name="_Toc279670829"/>
      <w:bookmarkStart w:id="134" w:name="_Toc280349882"/>
      <w:bookmarkStart w:id="135" w:name="_Toc282526514"/>
      <w:bookmarkStart w:id="136" w:name="_Toc283740089"/>
      <w:bookmarkStart w:id="137" w:name="_Toc286165547"/>
      <w:bookmarkStart w:id="138" w:name="_Toc288732119"/>
      <w:bookmarkStart w:id="139" w:name="_Toc291005937"/>
      <w:bookmarkStart w:id="140" w:name="_Toc292706388"/>
      <w:bookmarkStart w:id="141" w:name="_Toc295388392"/>
      <w:bookmarkStart w:id="142" w:name="_Toc296610505"/>
      <w:bookmarkStart w:id="143" w:name="_Toc297899981"/>
      <w:bookmarkStart w:id="144" w:name="_Toc301947203"/>
      <w:bookmarkStart w:id="145" w:name="_Toc303344655"/>
      <w:bookmarkStart w:id="146" w:name="_Toc304895924"/>
      <w:bookmarkStart w:id="147" w:name="_Toc308532549"/>
      <w:bookmarkStart w:id="148" w:name="_Toc313981343"/>
      <w:bookmarkStart w:id="149" w:name="_Toc316480891"/>
      <w:bookmarkStart w:id="150" w:name="_Toc319073131"/>
      <w:bookmarkStart w:id="151" w:name="_Toc320602811"/>
      <w:bookmarkStart w:id="152" w:name="_Toc321308875"/>
      <w:bookmarkStart w:id="153" w:name="_Toc323050811"/>
      <w:bookmarkStart w:id="154" w:name="_Toc323907408"/>
      <w:bookmarkStart w:id="155" w:name="_Toc331071411"/>
      <w:bookmarkStart w:id="156" w:name="_Toc332274658"/>
      <w:bookmarkStart w:id="157" w:name="_Toc334778510"/>
      <w:bookmarkStart w:id="158" w:name="_Toc336263067"/>
      <w:bookmarkStart w:id="159" w:name="_Toc337214301"/>
      <w:bookmarkStart w:id="160" w:name="_Toc338334117"/>
      <w:bookmarkStart w:id="161" w:name="_Toc340228238"/>
      <w:bookmarkStart w:id="162" w:name="_Toc341435081"/>
      <w:bookmarkStart w:id="163" w:name="_Toc342912214"/>
      <w:bookmarkStart w:id="164" w:name="_Toc343265188"/>
      <w:bookmarkStart w:id="165" w:name="_Toc345584974"/>
      <w:bookmarkStart w:id="166" w:name="_Toc346877106"/>
      <w:bookmarkStart w:id="167" w:name="_Toc348013761"/>
      <w:bookmarkStart w:id="168" w:name="_Toc349289475"/>
      <w:bookmarkStart w:id="169" w:name="_Toc350779888"/>
      <w:bookmarkStart w:id="170" w:name="_Toc351713749"/>
      <w:bookmarkStart w:id="171" w:name="_Toc353278380"/>
      <w:bookmarkStart w:id="172" w:name="_Toc354393667"/>
      <w:bookmarkStart w:id="173" w:name="_Toc355866558"/>
      <w:bookmarkStart w:id="174" w:name="_Toc357172130"/>
      <w:bookmarkStart w:id="175" w:name="_Toc358380584"/>
      <w:bookmarkStart w:id="176" w:name="_Toc359592114"/>
      <w:bookmarkStart w:id="177" w:name="_Toc361130954"/>
      <w:bookmarkStart w:id="178" w:name="_Toc361990638"/>
      <w:bookmarkStart w:id="179" w:name="_Toc363827501"/>
      <w:bookmarkStart w:id="180" w:name="_Toc364761756"/>
      <w:bookmarkStart w:id="181" w:name="_Toc366497569"/>
      <w:bookmarkStart w:id="182" w:name="_Toc367955886"/>
      <w:bookmarkStart w:id="183" w:name="_Toc369255103"/>
      <w:bookmarkStart w:id="184" w:name="_Toc370388930"/>
      <w:bookmarkStart w:id="185" w:name="_Toc371690027"/>
      <w:bookmarkStart w:id="186" w:name="_Toc373242809"/>
      <w:bookmarkStart w:id="187" w:name="_Toc374090736"/>
      <w:bookmarkStart w:id="188" w:name="_Toc374693362"/>
      <w:bookmarkStart w:id="189" w:name="_Toc377021947"/>
      <w:bookmarkStart w:id="190" w:name="_Toc378602303"/>
      <w:bookmarkStart w:id="191" w:name="_Toc379450026"/>
      <w:r w:rsidRPr="00D76B19">
        <w:rPr>
          <w:lang w:val="es-ES"/>
        </w:rPr>
        <w:lastRenderedPageBreak/>
        <w:t>Índice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:rsidR="00647F58" w:rsidRPr="00F32645" w:rsidRDefault="00647F58" w:rsidP="006A73F5">
      <w:pPr>
        <w:pStyle w:val="TOC0"/>
        <w:spacing w:before="4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647F58" w:rsidRPr="00D76B19" w:rsidRDefault="00647F58" w:rsidP="006A73F5">
      <w:pPr>
        <w:pStyle w:val="TOC1"/>
        <w:tabs>
          <w:tab w:val="left" w:leader="dot" w:pos="8505"/>
          <w:tab w:val="right" w:pos="9072"/>
        </w:tabs>
        <w:spacing w:before="20"/>
        <w:rPr>
          <w:rFonts w:eastAsia="SimSun" w:cs="Arial"/>
          <w:sz w:val="22"/>
          <w:szCs w:val="22"/>
          <w:lang w:val="es-ES" w:eastAsia="zh-CN"/>
        </w:rPr>
      </w:pPr>
      <w:r w:rsidRPr="00E659D4">
        <w:rPr>
          <w:rStyle w:val="Hyperlink"/>
          <w:b/>
          <w:bCs/>
          <w:color w:val="auto"/>
          <w:u w:val="none"/>
          <w:lang w:val="es-ES_tradnl"/>
        </w:rPr>
        <w:t>Información</w:t>
      </w:r>
      <w:r w:rsidR="00244B40">
        <w:rPr>
          <w:rStyle w:val="Hyperlink"/>
          <w:b/>
          <w:bCs/>
          <w:color w:val="auto"/>
          <w:u w:val="none"/>
          <w:lang w:val="es-ES_tradnl"/>
        </w:rPr>
        <w:t xml:space="preserve"> </w:t>
      </w:r>
      <w:r w:rsidRPr="00E659D4">
        <w:rPr>
          <w:rStyle w:val="Hyperlink"/>
          <w:b/>
          <w:bCs/>
          <w:color w:val="auto"/>
          <w:u w:val="none"/>
          <w:lang w:val="es-ES_tradnl"/>
        </w:rPr>
        <w:t>general</w:t>
      </w:r>
    </w:p>
    <w:p w:rsidR="00023C69" w:rsidRDefault="00023C69" w:rsidP="00B72972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3C2351">
        <w:rPr>
          <w:lang w:val="es-ES_tradnl"/>
        </w:rPr>
        <w:t>Listas</w:t>
      </w:r>
      <w:r w:rsidR="00953637">
        <w:rPr>
          <w:lang w:val="es-ES_tradnl"/>
        </w:rPr>
        <w:t xml:space="preserve"> </w:t>
      </w:r>
      <w:r w:rsidRPr="003C2351">
        <w:rPr>
          <w:lang w:val="es-ES_tradnl"/>
        </w:rPr>
        <w:t>anexas</w:t>
      </w:r>
      <w:r w:rsidR="006E77FD">
        <w:rPr>
          <w:lang w:val="es-ES_tradnl"/>
        </w:rPr>
        <w:t xml:space="preserve"> </w:t>
      </w:r>
      <w:r w:rsidRPr="003C2351">
        <w:rPr>
          <w:lang w:val="es-ES_tradnl"/>
        </w:rPr>
        <w:t>a</w:t>
      </w:r>
      <w:r>
        <w:rPr>
          <w:lang w:val="es-ES_tradnl"/>
        </w:rPr>
        <w:t>l</w:t>
      </w:r>
      <w:r w:rsidR="000679FA">
        <w:rPr>
          <w:lang w:val="es-ES_tradnl"/>
        </w:rPr>
        <w:t xml:space="preserve"> </w:t>
      </w:r>
      <w:r w:rsidRPr="003C2351">
        <w:rPr>
          <w:lang w:val="es-ES_tradnl"/>
        </w:rPr>
        <w:t>Boletín</w:t>
      </w:r>
      <w:r w:rsidR="00503080">
        <w:rPr>
          <w:lang w:val="es-ES_tradnl"/>
        </w:rPr>
        <w:t xml:space="preserve"> </w:t>
      </w:r>
      <w:r w:rsidRPr="003C2351">
        <w:rPr>
          <w:lang w:val="es-ES_tradnl"/>
        </w:rPr>
        <w:t>de</w:t>
      </w:r>
      <w:r>
        <w:rPr>
          <w:lang w:val="es-ES_tradnl"/>
        </w:rPr>
        <w:t xml:space="preserve"> </w:t>
      </w:r>
      <w:r w:rsidRPr="003C2351">
        <w:rPr>
          <w:lang w:val="es-ES_tradnl"/>
        </w:rPr>
        <w:t>Explotación</w:t>
      </w:r>
      <w:r w:rsidR="00FB1087">
        <w:rPr>
          <w:lang w:val="es-ES_tradnl"/>
        </w:rPr>
        <w:t xml:space="preserve"> </w:t>
      </w:r>
      <w:r w:rsidRPr="003C2351">
        <w:rPr>
          <w:lang w:val="es-ES_tradnl"/>
        </w:rPr>
        <w:t>de la UIT</w:t>
      </w:r>
      <w:r>
        <w:rPr>
          <w:lang w:val="es-ES_tradnl"/>
        </w:rPr>
        <w:t>:</w:t>
      </w:r>
      <w:r w:rsidRPr="00921380">
        <w:rPr>
          <w:b/>
          <w:bCs/>
          <w:lang w:val="es-ES_tradnl"/>
        </w:rPr>
        <w:t xml:space="preserve"> </w:t>
      </w:r>
      <w:r w:rsidRPr="00921380">
        <w:rPr>
          <w:bCs/>
          <w:i/>
          <w:lang w:val="es-ES_tradnl"/>
        </w:rPr>
        <w:t>Nota de la TSB</w:t>
      </w:r>
      <w:r>
        <w:rPr>
          <w:lang w:val="es-ES_tradnl"/>
        </w:rPr>
        <w:tab/>
      </w:r>
      <w:r>
        <w:rPr>
          <w:lang w:val="es-ES_tradnl"/>
        </w:rPr>
        <w:tab/>
      </w:r>
      <w:r w:rsidR="002F2C0D">
        <w:rPr>
          <w:lang w:val="es-ES_tradnl"/>
        </w:rPr>
        <w:t>3</w:t>
      </w:r>
    </w:p>
    <w:p w:rsidR="00D73144" w:rsidRDefault="00D73144" w:rsidP="006E379B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  <w:lang w:val="es-ES"/>
        </w:rPr>
      </w:pPr>
      <w:r w:rsidRPr="00DE58BB">
        <w:rPr>
          <w:lang w:val="es-ES"/>
        </w:rPr>
        <w:t>Aprobación de Recomendaciones UIT-T</w:t>
      </w:r>
      <w:r w:rsidRPr="00622AA6">
        <w:rPr>
          <w:webHidden/>
          <w:lang w:val="es-ES"/>
        </w:rPr>
        <w:tab/>
      </w:r>
      <w:r w:rsidRPr="00622AA6">
        <w:rPr>
          <w:webHidden/>
          <w:lang w:val="es-ES"/>
        </w:rPr>
        <w:tab/>
      </w:r>
      <w:r w:rsidR="00E23B7A" w:rsidRPr="00622AA6">
        <w:rPr>
          <w:webHidden/>
          <w:lang w:val="es-ES"/>
        </w:rPr>
        <w:t>4</w:t>
      </w:r>
    </w:p>
    <w:p w:rsidR="009674E6" w:rsidRPr="009674E6" w:rsidRDefault="009674E6" w:rsidP="005956ED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9674E6">
        <w:rPr>
          <w:lang w:val="es-ES_tradnl"/>
        </w:rPr>
        <w:t>Asignación de</w:t>
      </w:r>
      <w:r w:rsidR="007B1DEF">
        <w:rPr>
          <w:lang w:val="es-ES_tradnl"/>
        </w:rPr>
        <w:t xml:space="preserve"> </w:t>
      </w:r>
      <w:r w:rsidRPr="009674E6">
        <w:rPr>
          <w:lang w:val="es-ES_tradnl"/>
        </w:rPr>
        <w:t xml:space="preserve">códigos </w:t>
      </w:r>
      <w:r w:rsidRPr="009674E6">
        <w:rPr>
          <w:lang w:val="es-ES"/>
        </w:rPr>
        <w:t>de</w:t>
      </w:r>
      <w:r w:rsidRPr="009674E6">
        <w:rPr>
          <w:lang w:val="es-ES_tradnl"/>
        </w:rPr>
        <w:t xml:space="preserve"> zona/red de señalización (SANC) (Recomendación UIT-T Q.708 (03/99))</w:t>
      </w:r>
      <w:r w:rsidR="005956ED">
        <w:rPr>
          <w:lang w:val="es-ES_tradnl"/>
        </w:rPr>
        <w:t>:</w:t>
      </w:r>
      <w:r w:rsidR="005956ED">
        <w:rPr>
          <w:lang w:val="es-ES_tradnl"/>
        </w:rPr>
        <w:br/>
      </w:r>
      <w:r w:rsidR="005956ED" w:rsidRPr="005956ED">
        <w:rPr>
          <w:i/>
          <w:iCs/>
          <w:lang w:val="es-ES_tradnl"/>
        </w:rPr>
        <w:t>Malta y Zimbabwe</w:t>
      </w:r>
      <w:r w:rsidRPr="009674E6">
        <w:rPr>
          <w:webHidden/>
        </w:rPr>
        <w:tab/>
      </w:r>
      <w:r>
        <w:rPr>
          <w:webHidden/>
        </w:rPr>
        <w:tab/>
      </w:r>
      <w:r w:rsidRPr="009674E6">
        <w:rPr>
          <w:webHidden/>
        </w:rPr>
        <w:t>5</w:t>
      </w:r>
    </w:p>
    <w:p w:rsidR="009674E6" w:rsidRPr="009674E6" w:rsidRDefault="009674E6" w:rsidP="009674E6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9674E6">
        <w:rPr>
          <w:lang w:val="es-ES_tradnl"/>
        </w:rPr>
        <w:t xml:space="preserve">Servicio </w:t>
      </w:r>
      <w:r w:rsidRPr="009674E6">
        <w:rPr>
          <w:lang w:val="es-ES"/>
        </w:rPr>
        <w:t>telefónico</w:t>
      </w:r>
    </w:p>
    <w:p w:rsidR="009674E6" w:rsidRPr="009674E6" w:rsidRDefault="009674E6" w:rsidP="009674E6">
      <w:pPr>
        <w:pStyle w:val="TOC2"/>
        <w:rPr>
          <w:rFonts w:eastAsiaTheme="minorEastAsia"/>
        </w:rPr>
      </w:pPr>
      <w:r w:rsidRPr="009674E6">
        <w:rPr>
          <w:i/>
          <w:iCs/>
          <w:lang w:val="es-ES_tradnl"/>
        </w:rPr>
        <w:t>Kuwait (</w:t>
      </w:r>
      <w:r w:rsidRPr="009674E6">
        <w:rPr>
          <w:i/>
          <w:iCs/>
          <w:lang w:val="es-ES"/>
        </w:rPr>
        <w:t>Ministry of Communications (MOC), Safat)</w:t>
      </w:r>
      <w:r w:rsidRPr="009674E6">
        <w:rPr>
          <w:webHidden/>
        </w:rPr>
        <w:tab/>
        <w:t>6</w:t>
      </w:r>
    </w:p>
    <w:p w:rsidR="009674E6" w:rsidRPr="009674E6" w:rsidRDefault="009674E6" w:rsidP="009674E6">
      <w:pPr>
        <w:pStyle w:val="TOC2"/>
        <w:rPr>
          <w:rFonts w:eastAsiaTheme="minorEastAsia"/>
        </w:rPr>
      </w:pPr>
      <w:r w:rsidRPr="009674E6">
        <w:rPr>
          <w:i/>
          <w:iCs/>
          <w:lang w:val="es-ES_tradnl"/>
        </w:rPr>
        <w:t>Uruguay (</w:t>
      </w:r>
      <w:r w:rsidRPr="009674E6">
        <w:rPr>
          <w:i/>
          <w:iCs/>
          <w:lang w:val="es-ES"/>
        </w:rPr>
        <w:t>Administración Nacional de Telecomunicaciones (ANTEL), Montevideo)</w:t>
      </w:r>
      <w:r w:rsidRPr="009674E6">
        <w:rPr>
          <w:webHidden/>
        </w:rPr>
        <w:tab/>
        <w:t>9</w:t>
      </w:r>
    </w:p>
    <w:p w:rsidR="009674E6" w:rsidRPr="009674E6" w:rsidRDefault="009674E6" w:rsidP="009674E6">
      <w:pPr>
        <w:pStyle w:val="TOC1"/>
        <w:rPr>
          <w:rFonts w:eastAsiaTheme="minorEastAsia"/>
        </w:rPr>
      </w:pPr>
      <w:r w:rsidRPr="009674E6">
        <w:rPr>
          <w:lang w:val="es-ES"/>
        </w:rPr>
        <w:t>Restricciones</w:t>
      </w:r>
      <w:r w:rsidRPr="009674E6">
        <w:rPr>
          <w:lang w:val="es-ES_tradnl"/>
        </w:rPr>
        <w:t xml:space="preserve"> de servicio</w:t>
      </w:r>
      <w:r w:rsidRPr="009674E6">
        <w:rPr>
          <w:webHidden/>
        </w:rPr>
        <w:tab/>
        <w:t>10</w:t>
      </w:r>
    </w:p>
    <w:p w:rsidR="009674E6" w:rsidRPr="009674E6" w:rsidRDefault="009674E6" w:rsidP="009674E6">
      <w:pPr>
        <w:pStyle w:val="TOC1"/>
        <w:rPr>
          <w:rFonts w:eastAsiaTheme="minorEastAsia"/>
        </w:rPr>
      </w:pPr>
      <w:r w:rsidRPr="009674E6">
        <w:rPr>
          <w:lang w:val="es-ES"/>
        </w:rPr>
        <w:t>Comunicaciones</w:t>
      </w:r>
      <w:r w:rsidRPr="009674E6">
        <w:rPr>
          <w:lang w:val="es-ES_tradnl"/>
        </w:rPr>
        <w:t xml:space="preserve"> por intermediario (Call-Back) y procedimientos alternativos de llamada</w:t>
      </w:r>
      <w:r>
        <w:rPr>
          <w:lang w:val="es-ES_tradnl"/>
        </w:rPr>
        <w:br/>
      </w:r>
      <w:r w:rsidRPr="009674E6">
        <w:rPr>
          <w:lang w:val="es-ES_tradnl"/>
        </w:rPr>
        <w:t>(Res. 21 Rev. PP-2006)</w:t>
      </w:r>
      <w:r w:rsidRPr="009674E6">
        <w:rPr>
          <w:webHidden/>
        </w:rPr>
        <w:tab/>
        <w:t>10</w:t>
      </w:r>
    </w:p>
    <w:p w:rsidR="009674E6" w:rsidRPr="009674E6" w:rsidRDefault="009674E6">
      <w:pPr>
        <w:pStyle w:val="TOC1"/>
        <w:rPr>
          <w:rFonts w:eastAsiaTheme="minorEastAsia"/>
        </w:rPr>
      </w:pPr>
      <w:r w:rsidRPr="008149B1">
        <w:rPr>
          <w:b/>
          <w:bCs/>
          <w:lang w:val="es-ES"/>
        </w:rPr>
        <w:t>Enmiendas a las publicaciones de servicio</w:t>
      </w:r>
    </w:p>
    <w:p w:rsidR="009674E6" w:rsidRPr="009674E6" w:rsidRDefault="009674E6" w:rsidP="005956ED">
      <w:pPr>
        <w:pStyle w:val="TOC1"/>
        <w:ind w:left="0" w:firstLine="0"/>
        <w:rPr>
          <w:rFonts w:eastAsiaTheme="minorEastAsia"/>
        </w:rPr>
      </w:pPr>
      <w:r w:rsidRPr="009674E6">
        <w:rPr>
          <w:lang w:val="es-ES"/>
        </w:rPr>
        <w:t>Indicativos</w:t>
      </w:r>
      <w:r w:rsidRPr="009674E6">
        <w:rPr>
          <w:lang w:val="es-ES_tradnl"/>
        </w:rPr>
        <w:t xml:space="preserve"> de red para el servicio móvil (MNC) del  plan de identificación internacional para redes públicas y usuarios</w:t>
      </w:r>
      <w:r w:rsidRPr="009674E6">
        <w:rPr>
          <w:webHidden/>
        </w:rPr>
        <w:tab/>
        <w:t>11</w:t>
      </w:r>
    </w:p>
    <w:p w:rsidR="009674E6" w:rsidRPr="009674E6" w:rsidRDefault="009674E6" w:rsidP="009674E6">
      <w:pPr>
        <w:pStyle w:val="TOC1"/>
        <w:rPr>
          <w:rFonts w:eastAsiaTheme="minorEastAsia"/>
        </w:rPr>
      </w:pPr>
      <w:r w:rsidRPr="009674E6">
        <w:rPr>
          <w:lang w:val="es-ES_tradnl"/>
        </w:rPr>
        <w:t>Lista de códigos de operador de la UIT</w:t>
      </w:r>
      <w:r w:rsidRPr="009674E6">
        <w:rPr>
          <w:webHidden/>
        </w:rPr>
        <w:tab/>
        <w:t>11</w:t>
      </w:r>
    </w:p>
    <w:p w:rsidR="009674E6" w:rsidRPr="009674E6" w:rsidRDefault="009674E6" w:rsidP="009674E6">
      <w:pPr>
        <w:pStyle w:val="TOC1"/>
        <w:rPr>
          <w:rFonts w:eastAsiaTheme="minorEastAsia"/>
        </w:rPr>
      </w:pPr>
      <w:r w:rsidRPr="009674E6">
        <w:rPr>
          <w:lang w:val="es-ES_tradnl"/>
        </w:rPr>
        <w:t xml:space="preserve">Lista de </w:t>
      </w:r>
      <w:r w:rsidRPr="009674E6">
        <w:rPr>
          <w:lang w:val="es-ES"/>
        </w:rPr>
        <w:t>códigos</w:t>
      </w:r>
      <w:r w:rsidRPr="009674E6">
        <w:rPr>
          <w:lang w:val="es-ES_tradnl"/>
        </w:rPr>
        <w:t xml:space="preserve"> de zona/red de señalización (SANC)</w:t>
      </w:r>
      <w:r w:rsidRPr="009674E6">
        <w:rPr>
          <w:webHidden/>
        </w:rPr>
        <w:tab/>
        <w:t>12</w:t>
      </w:r>
    </w:p>
    <w:p w:rsidR="009674E6" w:rsidRPr="009674E6" w:rsidRDefault="009674E6" w:rsidP="009674E6">
      <w:pPr>
        <w:pStyle w:val="TOC1"/>
        <w:rPr>
          <w:rFonts w:eastAsiaTheme="minorEastAsia"/>
        </w:rPr>
      </w:pPr>
      <w:r w:rsidRPr="009674E6">
        <w:rPr>
          <w:lang w:val="es-ES"/>
        </w:rPr>
        <w:t>Lista de códigos de puntos de señalización internacional (ISPC)</w:t>
      </w:r>
      <w:r w:rsidRPr="009674E6">
        <w:rPr>
          <w:webHidden/>
        </w:rPr>
        <w:tab/>
        <w:t>12</w:t>
      </w:r>
    </w:p>
    <w:p w:rsidR="009674E6" w:rsidRPr="009674E6" w:rsidRDefault="009674E6" w:rsidP="009674E6">
      <w:pPr>
        <w:pStyle w:val="TOC1"/>
        <w:rPr>
          <w:rFonts w:eastAsiaTheme="minorEastAsia"/>
        </w:rPr>
      </w:pPr>
      <w:r w:rsidRPr="009674E6">
        <w:rPr>
          <w:lang w:val="es-ES_tradnl"/>
        </w:rPr>
        <w:t xml:space="preserve">Plan de </w:t>
      </w:r>
      <w:r w:rsidRPr="009674E6">
        <w:rPr>
          <w:lang w:val="es-ES"/>
        </w:rPr>
        <w:t>numeración</w:t>
      </w:r>
      <w:r w:rsidRPr="009674E6">
        <w:rPr>
          <w:lang w:val="es-ES_tradnl"/>
        </w:rPr>
        <w:t xml:space="preserve"> nacional</w:t>
      </w:r>
      <w:r w:rsidRPr="009674E6">
        <w:rPr>
          <w:webHidden/>
        </w:rPr>
        <w:tab/>
        <w:t>13</w:t>
      </w:r>
    </w:p>
    <w:p w:rsidR="0079485C" w:rsidRDefault="0079485C" w:rsidP="0079485C">
      <w:pPr>
        <w:rPr>
          <w:webHidden/>
          <w:lang w:val="es-ES"/>
        </w:rPr>
      </w:pPr>
    </w:p>
    <w:p w:rsidR="0079485C" w:rsidRPr="0079485C" w:rsidRDefault="0079485C" w:rsidP="0079485C">
      <w:pPr>
        <w:rPr>
          <w:webHidden/>
          <w:lang w:val="es-ES"/>
        </w:rPr>
      </w:pPr>
    </w:p>
    <w:p w:rsidR="00F03BF0" w:rsidRDefault="00F03BF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br w:type="page"/>
      </w:r>
    </w:p>
    <w:p w:rsidR="00F03BF0" w:rsidRDefault="00F03BF0" w:rsidP="00D20A66">
      <w:pPr>
        <w:rPr>
          <w:rFonts w:eastAsiaTheme="minorEastAsia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980"/>
        <w:gridCol w:w="2520"/>
      </w:tblGrid>
      <w:tr w:rsidR="004F4CDB" w:rsidRPr="00FB7CA9" w:rsidTr="004F4CDB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DB" w:rsidRPr="001B31EE" w:rsidRDefault="004F4CDB" w:rsidP="004F4CDB">
            <w:pPr>
              <w:pStyle w:val="TableHead1"/>
              <w:rPr>
                <w:rFonts w:eastAsia="SimSun"/>
                <w:lang w:val="es-ES_tradnl" w:eastAsia="zh-CN"/>
              </w:rPr>
            </w:pPr>
            <w:r w:rsidRPr="001B31EE">
              <w:rPr>
                <w:rFonts w:eastAsia="SimSun"/>
                <w:lang w:val="es-ES_tradnl" w:eastAsia="zh-CN"/>
              </w:rPr>
              <w:t>Fechas de publicación de los próximos Boletines de Explotación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DB" w:rsidRPr="001B31EE" w:rsidRDefault="004F4CDB" w:rsidP="004F4CDB">
            <w:pPr>
              <w:pStyle w:val="TableHead1"/>
              <w:rPr>
                <w:rFonts w:eastAsia="SimSun"/>
                <w:lang w:val="es-ES_tradnl" w:eastAsia="zh-CN"/>
              </w:rPr>
            </w:pPr>
            <w:r w:rsidRPr="001B31EE">
              <w:rPr>
                <w:rFonts w:eastAsia="SimSun"/>
                <w:lang w:val="es-ES_tradnl" w:eastAsia="zh-CN"/>
              </w:rPr>
              <w:t>Incluidas las informaciones recibidas hasta el: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47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1.III.201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17.II.201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48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15.III.201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</w:t>
            </w:r>
            <w:r w:rsidRPr="00677B65">
              <w:rPr>
                <w:rFonts w:eastAsia="SimSun"/>
                <w:lang w:eastAsia="zh-CN"/>
              </w:rPr>
              <w:t>.III.201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49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1.IV.201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</w:t>
            </w:r>
            <w:r w:rsidRPr="00677B65">
              <w:rPr>
                <w:rFonts w:eastAsia="SimSun"/>
                <w:lang w:eastAsia="zh-CN"/>
              </w:rPr>
              <w:t>.III.201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50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15.IV.201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</w:t>
            </w:r>
            <w:r w:rsidRPr="00677B65">
              <w:rPr>
                <w:rFonts w:eastAsia="SimSun"/>
                <w:lang w:eastAsia="zh-CN"/>
              </w:rPr>
              <w:t>I</w:t>
            </w:r>
            <w:r>
              <w:rPr>
                <w:rFonts w:eastAsia="SimSun"/>
                <w:lang w:eastAsia="zh-CN"/>
              </w:rPr>
              <w:t>V</w:t>
            </w:r>
            <w:r w:rsidRPr="00677B65">
              <w:rPr>
                <w:rFonts w:eastAsia="SimSun"/>
                <w:lang w:eastAsia="zh-CN"/>
              </w:rPr>
              <w:t>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51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</w:t>
            </w:r>
            <w:r w:rsidRPr="00677B65">
              <w:rPr>
                <w:rFonts w:eastAsia="SimSun"/>
                <w:lang w:eastAsia="zh-CN"/>
              </w:rPr>
              <w:t>.IV.201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52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53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19.</w:t>
            </w:r>
            <w:r w:rsidRPr="00677B65">
              <w:rPr>
                <w:rFonts w:eastAsia="SimSun"/>
                <w:lang w:eastAsia="zh-CN"/>
              </w:rPr>
              <w:t>V.201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54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</w:t>
            </w:r>
            <w:r w:rsidRPr="00677B65">
              <w:rPr>
                <w:rFonts w:eastAsia="SimSun"/>
                <w:lang w:eastAsia="zh-CN"/>
              </w:rPr>
              <w:t>.VI.201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55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</w:t>
            </w:r>
            <w:r w:rsidRPr="00677B65">
              <w:rPr>
                <w:rFonts w:eastAsia="SimSun"/>
                <w:lang w:eastAsia="zh-CN"/>
              </w:rPr>
              <w:t>.VI.201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56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57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18.VII.201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58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15.VIII.201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59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1.IX.201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</w:t>
            </w:r>
            <w:r w:rsidRPr="00677B65">
              <w:rPr>
                <w:rFonts w:eastAsia="SimSun"/>
                <w:lang w:eastAsia="zh-CN"/>
              </w:rPr>
              <w:t>.VIII.201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60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15.IX.201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677B65">
              <w:rPr>
                <w:rFonts w:eastAsia="SimSun"/>
                <w:lang w:eastAsia="zh-CN"/>
              </w:rPr>
              <w:t>.IX.201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61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17.IX.201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62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677B65">
              <w:rPr>
                <w:rFonts w:eastAsia="SimSun"/>
                <w:lang w:eastAsia="zh-CN"/>
              </w:rPr>
              <w:t>.X.201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63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</w:t>
            </w:r>
            <w:r w:rsidRPr="00677B65">
              <w:rPr>
                <w:rFonts w:eastAsia="SimSun"/>
                <w:lang w:eastAsia="zh-CN"/>
              </w:rPr>
              <w:t>.X.201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64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3.XI.201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65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</w:t>
            </w:r>
            <w:r w:rsidRPr="00677B65">
              <w:rPr>
                <w:rFonts w:eastAsia="SimSun"/>
                <w:lang w:eastAsia="zh-CN"/>
              </w:rPr>
              <w:t>.XI.201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66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15.XII.20</w:t>
            </w:r>
            <w:r>
              <w:rPr>
                <w:rFonts w:eastAsia="SimSun"/>
                <w:lang w:eastAsia="zh-CN"/>
              </w:rPr>
              <w:t>14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677B65">
              <w:rPr>
                <w:rFonts w:eastAsia="SimSun"/>
                <w:lang w:eastAsia="zh-CN"/>
              </w:rPr>
              <w:t>.XII.201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</w:tbl>
    <w:p w:rsidR="00C2174F" w:rsidRPr="00C2174F" w:rsidRDefault="00C2174F" w:rsidP="00C2174F">
      <w:pPr>
        <w:rPr>
          <w:rFonts w:eastAsiaTheme="minorEastAsia"/>
          <w:lang w:val="fr-FR"/>
        </w:rPr>
      </w:pPr>
    </w:p>
    <w:p w:rsidR="00832DE2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</w:rPr>
      </w:pPr>
      <w:r>
        <w:rPr>
          <w:kern w:val="32"/>
        </w:rPr>
        <w:br w:type="page"/>
      </w:r>
    </w:p>
    <w:p w:rsidR="000A608F" w:rsidRPr="00FC5B29" w:rsidRDefault="000A608F" w:rsidP="00B658B8">
      <w:pPr>
        <w:pStyle w:val="Heading1"/>
        <w:spacing w:before="0" w:after="20"/>
        <w:jc w:val="center"/>
        <w:rPr>
          <w:lang w:val="es-ES"/>
        </w:rPr>
      </w:pPr>
      <w:bookmarkStart w:id="192" w:name="_Toc252180814"/>
      <w:bookmarkStart w:id="193" w:name="_Toc253408617"/>
      <w:bookmarkStart w:id="194" w:name="_Toc255825118"/>
      <w:bookmarkStart w:id="195" w:name="_Toc259796934"/>
      <w:bookmarkStart w:id="196" w:name="_Toc262578225"/>
      <w:bookmarkStart w:id="197" w:name="_Toc265230207"/>
      <w:bookmarkStart w:id="198" w:name="_Toc266196247"/>
      <w:bookmarkStart w:id="199" w:name="_Toc266196852"/>
      <w:bookmarkStart w:id="200" w:name="_Toc268852784"/>
      <w:bookmarkStart w:id="201" w:name="_Toc271705006"/>
      <w:bookmarkStart w:id="202" w:name="_Toc273033461"/>
      <w:bookmarkStart w:id="203" w:name="_Toc274227193"/>
      <w:bookmarkStart w:id="204" w:name="_Toc276730706"/>
      <w:bookmarkStart w:id="205" w:name="_Toc279670830"/>
      <w:bookmarkStart w:id="206" w:name="_Toc280349883"/>
      <w:bookmarkStart w:id="207" w:name="_Toc282526515"/>
      <w:bookmarkStart w:id="208" w:name="_Toc283740090"/>
      <w:bookmarkStart w:id="209" w:name="_Toc286165548"/>
      <w:bookmarkStart w:id="210" w:name="_Toc288732120"/>
      <w:bookmarkStart w:id="211" w:name="_Toc291005938"/>
      <w:bookmarkStart w:id="212" w:name="_Toc292706389"/>
      <w:bookmarkStart w:id="213" w:name="_Toc295388393"/>
      <w:bookmarkStart w:id="214" w:name="_Toc296610506"/>
      <w:bookmarkStart w:id="215" w:name="_Toc297899982"/>
      <w:bookmarkStart w:id="216" w:name="_Toc301947204"/>
      <w:bookmarkStart w:id="217" w:name="_Toc303344656"/>
      <w:bookmarkStart w:id="218" w:name="_Toc304895925"/>
      <w:bookmarkStart w:id="219" w:name="_Toc308532550"/>
      <w:bookmarkStart w:id="220" w:name="_Toc313981344"/>
      <w:bookmarkStart w:id="221" w:name="_Toc316480892"/>
      <w:bookmarkStart w:id="222" w:name="_Toc319073132"/>
      <w:bookmarkStart w:id="223" w:name="_Toc320602812"/>
      <w:bookmarkStart w:id="224" w:name="_Toc321308876"/>
      <w:bookmarkStart w:id="225" w:name="_Toc323050812"/>
      <w:bookmarkStart w:id="226" w:name="_Toc323907409"/>
      <w:bookmarkStart w:id="227" w:name="_Toc331071412"/>
      <w:bookmarkStart w:id="228" w:name="_Toc332274659"/>
      <w:bookmarkStart w:id="229" w:name="_Toc334778511"/>
      <w:bookmarkStart w:id="230" w:name="_Toc336263068"/>
      <w:bookmarkStart w:id="231" w:name="_Toc337214302"/>
      <w:bookmarkStart w:id="232" w:name="_Toc338334118"/>
      <w:bookmarkStart w:id="233" w:name="_Toc340228239"/>
      <w:bookmarkStart w:id="234" w:name="_Toc341435082"/>
      <w:bookmarkStart w:id="235" w:name="_Toc342912215"/>
      <w:bookmarkStart w:id="236" w:name="_Toc343265189"/>
      <w:bookmarkStart w:id="237" w:name="_Toc345584975"/>
      <w:bookmarkStart w:id="238" w:name="_Toc346877107"/>
      <w:bookmarkStart w:id="239" w:name="_Toc348013762"/>
      <w:bookmarkStart w:id="240" w:name="_Toc349289476"/>
      <w:bookmarkStart w:id="241" w:name="_Toc350779889"/>
      <w:bookmarkStart w:id="242" w:name="_Toc351713750"/>
      <w:bookmarkStart w:id="243" w:name="_Toc353278381"/>
      <w:bookmarkStart w:id="244" w:name="_Toc354393668"/>
      <w:bookmarkStart w:id="245" w:name="_Toc355866559"/>
      <w:bookmarkStart w:id="246" w:name="_Toc357172131"/>
      <w:bookmarkStart w:id="247" w:name="_Toc358380585"/>
      <w:bookmarkStart w:id="248" w:name="_Toc359592115"/>
      <w:bookmarkStart w:id="249" w:name="_Toc361130955"/>
      <w:bookmarkStart w:id="250" w:name="_Toc361990639"/>
      <w:bookmarkStart w:id="251" w:name="_Toc363827502"/>
      <w:bookmarkStart w:id="252" w:name="_Toc364761757"/>
      <w:bookmarkStart w:id="253" w:name="_Toc366497570"/>
      <w:bookmarkStart w:id="254" w:name="_Toc367955887"/>
      <w:bookmarkStart w:id="255" w:name="_Toc369255104"/>
      <w:bookmarkStart w:id="256" w:name="_Toc370388931"/>
      <w:bookmarkStart w:id="257" w:name="_Toc371690028"/>
      <w:bookmarkStart w:id="258" w:name="_Toc373242810"/>
      <w:bookmarkStart w:id="259" w:name="_Toc374090737"/>
      <w:bookmarkStart w:id="260" w:name="_Toc374693363"/>
      <w:bookmarkStart w:id="261" w:name="_Toc377021948"/>
      <w:bookmarkStart w:id="262" w:name="_Toc378602304"/>
      <w:bookmarkStart w:id="263" w:name="_Toc379450027"/>
      <w:r w:rsidRPr="00FC5B29">
        <w:rPr>
          <w:lang w:val="es-ES"/>
        </w:rPr>
        <w:lastRenderedPageBreak/>
        <w:t>INFORMACIÓN  GENERAL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p>
    <w:p w:rsidR="000A608F" w:rsidRPr="00F579A2" w:rsidRDefault="000A608F" w:rsidP="008B5EFA">
      <w:pPr>
        <w:pStyle w:val="Heading20"/>
        <w:spacing w:before="60"/>
        <w:rPr>
          <w:lang w:val="es-ES_tradnl"/>
        </w:rPr>
      </w:pPr>
      <w:bookmarkStart w:id="264" w:name="_Toc252180815"/>
      <w:bookmarkStart w:id="265" w:name="_Toc253408618"/>
      <w:bookmarkStart w:id="266" w:name="_Toc255825119"/>
      <w:bookmarkStart w:id="267" w:name="_Toc259796935"/>
      <w:bookmarkStart w:id="268" w:name="_Toc262578226"/>
      <w:bookmarkStart w:id="269" w:name="_Toc265230208"/>
      <w:bookmarkStart w:id="270" w:name="_Toc266196248"/>
      <w:bookmarkStart w:id="271" w:name="_Toc266196853"/>
      <w:bookmarkStart w:id="272" w:name="_Toc268852785"/>
      <w:bookmarkStart w:id="273" w:name="_Toc271705007"/>
      <w:bookmarkStart w:id="274" w:name="_Toc273033462"/>
      <w:bookmarkStart w:id="275" w:name="_Toc274227194"/>
      <w:bookmarkStart w:id="276" w:name="_Toc276730707"/>
      <w:bookmarkStart w:id="277" w:name="_Toc279670831"/>
      <w:bookmarkStart w:id="278" w:name="_Toc280349884"/>
      <w:bookmarkStart w:id="279" w:name="_Toc282526516"/>
      <w:bookmarkStart w:id="280" w:name="_Toc283740091"/>
      <w:bookmarkStart w:id="281" w:name="_Toc286165549"/>
      <w:bookmarkStart w:id="282" w:name="_Toc288732121"/>
      <w:bookmarkStart w:id="283" w:name="_Toc291005939"/>
      <w:bookmarkStart w:id="284" w:name="_Toc292706390"/>
      <w:bookmarkStart w:id="285" w:name="_Toc295388394"/>
      <w:bookmarkStart w:id="286" w:name="_Toc296610507"/>
      <w:bookmarkStart w:id="287" w:name="_Toc297899983"/>
      <w:bookmarkStart w:id="288" w:name="_Toc301947205"/>
      <w:bookmarkStart w:id="289" w:name="_Toc303344657"/>
      <w:bookmarkStart w:id="290" w:name="_Toc304895926"/>
      <w:bookmarkStart w:id="291" w:name="_Toc308532551"/>
      <w:bookmarkStart w:id="292" w:name="_Toc311112751"/>
      <w:bookmarkStart w:id="293" w:name="_Toc313981345"/>
      <w:bookmarkStart w:id="294" w:name="_Toc316480893"/>
      <w:bookmarkStart w:id="295" w:name="_Toc319073133"/>
      <w:bookmarkStart w:id="296" w:name="_Toc320602813"/>
      <w:bookmarkStart w:id="297" w:name="_Toc321308877"/>
      <w:bookmarkStart w:id="298" w:name="_Toc323050813"/>
      <w:bookmarkStart w:id="299" w:name="_Toc323907410"/>
      <w:bookmarkStart w:id="300" w:name="_Toc331071413"/>
      <w:bookmarkStart w:id="301" w:name="_Toc332274660"/>
      <w:bookmarkStart w:id="302" w:name="_Toc334778512"/>
      <w:bookmarkStart w:id="303" w:name="_Toc336263069"/>
      <w:bookmarkStart w:id="304" w:name="_Toc337214303"/>
      <w:bookmarkStart w:id="305" w:name="_Toc338334119"/>
      <w:bookmarkStart w:id="306" w:name="_Toc340228240"/>
      <w:bookmarkStart w:id="307" w:name="_Toc341435083"/>
      <w:bookmarkStart w:id="308" w:name="_Toc342912216"/>
      <w:bookmarkStart w:id="309" w:name="_Toc343265190"/>
      <w:bookmarkStart w:id="310" w:name="_Toc345584976"/>
      <w:bookmarkStart w:id="311" w:name="_Toc346877108"/>
      <w:bookmarkStart w:id="312" w:name="_Toc348013763"/>
      <w:bookmarkStart w:id="313" w:name="_Toc349289477"/>
      <w:bookmarkStart w:id="314" w:name="_Toc350779890"/>
      <w:bookmarkStart w:id="315" w:name="_Toc351713751"/>
      <w:bookmarkStart w:id="316" w:name="_Toc353278382"/>
      <w:bookmarkStart w:id="317" w:name="_Toc354393669"/>
      <w:bookmarkStart w:id="318" w:name="_Toc355866560"/>
      <w:bookmarkStart w:id="319" w:name="_Toc357172132"/>
      <w:bookmarkStart w:id="320" w:name="_Toc358380586"/>
      <w:bookmarkStart w:id="321" w:name="_Toc359592116"/>
      <w:bookmarkStart w:id="322" w:name="_Toc361130956"/>
      <w:bookmarkStart w:id="323" w:name="_Toc361990640"/>
      <w:bookmarkStart w:id="324" w:name="_Toc363827503"/>
      <w:bookmarkStart w:id="325" w:name="_Toc364761758"/>
      <w:bookmarkStart w:id="326" w:name="_Toc366497571"/>
      <w:bookmarkStart w:id="327" w:name="_Toc367955888"/>
      <w:bookmarkStart w:id="328" w:name="_Toc369255105"/>
      <w:bookmarkStart w:id="329" w:name="_Toc370388932"/>
      <w:bookmarkStart w:id="330" w:name="_Toc371690029"/>
      <w:bookmarkStart w:id="331" w:name="_Toc373242811"/>
      <w:bookmarkStart w:id="332" w:name="_Toc374090738"/>
      <w:bookmarkStart w:id="333" w:name="_Toc374693364"/>
      <w:bookmarkStart w:id="334" w:name="_Toc377021949"/>
      <w:bookmarkStart w:id="335" w:name="_Toc378602305"/>
      <w:bookmarkStart w:id="336" w:name="_Toc379450028"/>
      <w:r w:rsidRPr="00F579A2">
        <w:rPr>
          <w:lang w:val="es-ES_tradnl"/>
        </w:rPr>
        <w:t>Listas anexas al Boletín de Explotación de la UIT</w:t>
      </w:r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ind w:left="567" w:hanging="567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567" w:hanging="567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D4347F" w:rsidRPr="000B151F" w:rsidRDefault="00D4347F" w:rsidP="000B151F">
      <w:pPr>
        <w:spacing w:before="0" w:after="0" w:line="240" w:lineRule="exact"/>
        <w:ind w:left="567" w:hanging="567"/>
        <w:rPr>
          <w:sz w:val="4"/>
          <w:lang w:val="es-ES"/>
        </w:rPr>
      </w:pPr>
    </w:p>
    <w:p w:rsidR="00EA0A00" w:rsidRDefault="00EA0A00" w:rsidP="00EA0A00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1040</w:t>
      </w:r>
      <w:r w:rsidRPr="00D76B19">
        <w:rPr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>T E.118 (05/2006))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noviembre 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13</w:t>
      </w:r>
      <w:r w:rsidRPr="00D76B19">
        <w:rPr>
          <w:lang w:val="es-ES"/>
        </w:rPr>
        <w:t>)</w:t>
      </w:r>
    </w:p>
    <w:p w:rsidR="004A60D7" w:rsidRPr="00227EAF" w:rsidRDefault="004A60D7" w:rsidP="004A60D7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1033</w:t>
      </w:r>
      <w:r>
        <w:rPr>
          <w:lang w:val="es-ES_tradnl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agosto de</w:t>
      </w:r>
      <w:r w:rsidRPr="0089687B">
        <w:rPr>
          <w:lang w:val="es-ES_tradnl"/>
        </w:rPr>
        <w:t xml:space="preserve"> 201</w:t>
      </w:r>
      <w:r>
        <w:rPr>
          <w:lang w:val="es-ES_tradnl"/>
        </w:rPr>
        <w:t>3</w:t>
      </w:r>
      <w:r w:rsidRPr="0089687B">
        <w:rPr>
          <w:lang w:val="es-ES_tradnl"/>
        </w:rPr>
        <w:t>)</w:t>
      </w:r>
    </w:p>
    <w:p w:rsidR="004B662D" w:rsidRDefault="004B662D" w:rsidP="00D07C4D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1028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 w:rsidR="00971FD6"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>dación UIT-T Q.708 (03/99))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13</w:t>
      </w:r>
      <w:r w:rsidRPr="00D76B19">
        <w:rPr>
          <w:lang w:val="es-ES"/>
        </w:rPr>
        <w:t>)</w:t>
      </w:r>
    </w:p>
    <w:p w:rsidR="00C70C96" w:rsidRPr="00D76B19" w:rsidRDefault="00C70C96" w:rsidP="00C70C96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1027</w:t>
      </w:r>
      <w:r w:rsidRPr="00D76B19">
        <w:rPr>
          <w:lang w:val="es-ES"/>
        </w:rPr>
        <w:tab/>
        <w:t>Hora Legal 201</w:t>
      </w:r>
      <w:r>
        <w:rPr>
          <w:lang w:val="es-ES"/>
        </w:rPr>
        <w:t>3</w:t>
      </w:r>
    </w:p>
    <w:p w:rsidR="00BE4950" w:rsidRDefault="00646831" w:rsidP="00BE4950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1019</w:t>
      </w:r>
      <w:r w:rsidR="00BE4950">
        <w:rPr>
          <w:lang w:val="es-ES_tradnl"/>
        </w:rPr>
        <w:tab/>
      </w:r>
      <w:r w:rsidR="00BE4950" w:rsidRPr="00DB14E8">
        <w:rPr>
          <w:lang w:val="es-ES"/>
        </w:rPr>
        <w:t>Indicativos</w:t>
      </w:r>
      <w:r w:rsidR="00BE4950" w:rsidRPr="00DB14E8">
        <w:rPr>
          <w:lang w:val="es-ES_tradnl"/>
        </w:rPr>
        <w:t xml:space="preserve"> de red para el servicio móvil (MNC) del plan de identificación internacional para redes públicas y usuarios (Según la Recomendación UIT-T E.212 (05/2008))</w:t>
      </w:r>
      <w:r w:rsidR="00BE4950">
        <w:rPr>
          <w:lang w:val="es-ES_tradnl"/>
        </w:rPr>
        <w:t xml:space="preserve"> </w:t>
      </w:r>
      <w:r w:rsidR="00BE4950" w:rsidRPr="00DB14E8">
        <w:rPr>
          <w:lang w:val="es-ES_tradnl"/>
        </w:rPr>
        <w:t xml:space="preserve">(Situación al 1 de </w:t>
      </w:r>
      <w:r w:rsidR="00BE4950">
        <w:rPr>
          <w:lang w:val="es-ES_tradnl"/>
        </w:rPr>
        <w:t>enero</w:t>
      </w:r>
      <w:r w:rsidR="00BE4950" w:rsidRPr="00DB14E8">
        <w:rPr>
          <w:lang w:val="es-ES_tradnl"/>
        </w:rPr>
        <w:t xml:space="preserve"> de 201</w:t>
      </w:r>
      <w:r w:rsidR="00BE4950">
        <w:rPr>
          <w:lang w:val="es-ES_tradnl"/>
        </w:rPr>
        <w:t>3</w:t>
      </w:r>
      <w:r w:rsidR="00BE4950" w:rsidRPr="00DB14E8">
        <w:rPr>
          <w:lang w:val="es-ES_tradnl"/>
        </w:rPr>
        <w:t>)</w:t>
      </w:r>
    </w:p>
    <w:p w:rsidR="0052644A" w:rsidRDefault="0052644A" w:rsidP="0052644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0B151F" w:rsidRPr="000B151F" w:rsidRDefault="000B151F" w:rsidP="000B151F">
      <w:pPr>
        <w:spacing w:before="0" w:after="0" w:line="240" w:lineRule="exact"/>
        <w:ind w:left="567" w:hanging="567"/>
        <w:rPr>
          <w:lang w:val="es-ES"/>
        </w:rPr>
      </w:pPr>
      <w:r w:rsidRPr="000B151F">
        <w:rPr>
          <w:lang w:val="es-ES"/>
        </w:rPr>
        <w:t>1005</w:t>
      </w:r>
      <w:r w:rsidRPr="000B151F">
        <w:rPr>
          <w:lang w:val="es-ES"/>
        </w:rPr>
        <w:tab/>
        <w:t>Lista de indicativos de país o zona geográfica para el servicio móvil (Complemento de la Recomendación UIT-T E.212 (05/2008)) (Situación al 1 de junio de 2012)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94</w:t>
      </w:r>
      <w:r w:rsidRPr="00D76B19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D76B19">
        <w:rPr>
          <w:lang w:val="es-ES"/>
        </w:rPr>
        <w:noBreakHyphen/>
        <w:t>T E.164 (</w:t>
      </w:r>
      <w:r>
        <w:rPr>
          <w:lang w:val="es-ES"/>
        </w:rPr>
        <w:t>11</w:t>
      </w:r>
      <w:r w:rsidRPr="00D76B19">
        <w:rPr>
          <w:lang w:val="es-ES"/>
        </w:rPr>
        <w:t>/20</w:t>
      </w:r>
      <w:r>
        <w:rPr>
          <w:lang w:val="es-ES"/>
        </w:rPr>
        <w:t>10</w:t>
      </w:r>
      <w:r w:rsidRPr="00D76B19">
        <w:rPr>
          <w:lang w:val="es-ES"/>
        </w:rPr>
        <w:t>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201</w:t>
      </w:r>
      <w:r>
        <w:rPr>
          <w:lang w:val="es-ES"/>
        </w:rPr>
        <w:t>1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B871C1">
        <w:rPr>
          <w:lang w:val="es-ES"/>
        </w:rPr>
        <w:tab/>
        <w:t>Lista de indicativos de país de la Recomendación UIT-T E.164 asignados (Complemento de la</w:t>
      </w:r>
      <w:r w:rsidRPr="00D76B19">
        <w:rPr>
          <w:lang w:val="es-ES"/>
        </w:rPr>
        <w:t xml:space="preserve"> </w:t>
      </w:r>
      <w:r w:rsidRPr="00B871C1">
        <w:rPr>
          <w:lang w:val="es-ES"/>
        </w:rPr>
        <w:t>Recomendación UIT-T E.164 (11/2010)) (Situación al 1 de noviembre de 2011)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>Comunicaciones por intermediaro (Call-Back) y procedimientos alternativos de llamada (Res. 21 Rev. PP.2006)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981</w:t>
      </w:r>
      <w:r>
        <w:rPr>
          <w:lang w:val="es-ES"/>
        </w:rPr>
        <w:tab/>
        <w:t>Lista de códigos de operador de la UIT (Según la Recomendación UIT-T M.1400 (07/2006) (Situación al 1 de junio de 2011)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972</w:t>
      </w:r>
      <w:r w:rsidRPr="00D76B19">
        <w:rPr>
          <w:lang w:val="es-ES"/>
        </w:rPr>
        <w:tab/>
        <w:t>Lista de indicativos de país para el servicio móvil de radiocomunicación con concentración de enlaces terrenales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(Complemento de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la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Recomendación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UIT-T E.218 (05/2004))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enero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968</w:t>
      </w:r>
      <w:r>
        <w:rPr>
          <w:lang w:val="es-ES"/>
        </w:rPr>
        <w:tab/>
      </w:r>
      <w:r w:rsidRPr="00D76B19">
        <w:rPr>
          <w:lang w:val="es-ES"/>
        </w:rPr>
        <w:t>Estado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D4347F" w:rsidRDefault="00D4347F" w:rsidP="00D4347F">
      <w:pPr>
        <w:pStyle w:val="Normalleft"/>
        <w:spacing w:before="0" w:after="0"/>
        <w:ind w:left="567" w:hanging="567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:rsidR="000B151F" w:rsidRPr="000B151F" w:rsidRDefault="000B151F" w:rsidP="00D4347F">
      <w:pPr>
        <w:pStyle w:val="Normalleft"/>
        <w:spacing w:before="0" w:after="0"/>
        <w:ind w:left="567" w:hanging="567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072" w:type="dxa"/>
        <w:jc w:val="center"/>
        <w:tblLook w:val="0000"/>
      </w:tblPr>
      <w:tblGrid>
        <w:gridCol w:w="5212"/>
        <w:gridCol w:w="3860"/>
      </w:tblGrid>
      <w:tr w:rsidR="00D4347F" w:rsidRPr="00FB7CA9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337" w:name="_Toc10609490"/>
            <w:bookmarkStart w:id="338" w:name="_Toc7833766"/>
            <w:bookmarkStart w:id="339" w:name="_Toc8813736"/>
            <w:bookmarkStart w:id="340" w:name="_Toc10609497"/>
            <w:bookmarkStart w:id="341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(07/2006))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B6576C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3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FB7CA9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B6576C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hyperlink r:id="rId14" w:history="1">
              <w:r w:rsidR="00D4347F" w:rsidRPr="0089687B">
                <w:rPr>
                  <w:rFonts w:ascii="Calibri" w:hAnsi="Calibri"/>
                  <w:bCs/>
                  <w:sz w:val="18"/>
                  <w:szCs w:val="18"/>
                  <w:lang w:val="es-ES_tradnl"/>
                </w:rPr>
                <w:t>www.itu.int/ITU-T/inr/bureaufax/index.html</w:t>
              </w:r>
            </w:hyperlink>
          </w:p>
        </w:tc>
      </w:tr>
      <w:tr w:rsidR="00D4347F" w:rsidRPr="00FB7CA9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B6576C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5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337"/>
      <w:bookmarkEnd w:id="338"/>
      <w:bookmarkEnd w:id="339"/>
      <w:bookmarkEnd w:id="340"/>
      <w:bookmarkEnd w:id="341"/>
    </w:tbl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B96820" w:rsidRPr="00B96820" w:rsidRDefault="00B96820" w:rsidP="00B96820">
      <w:pPr>
        <w:pStyle w:val="Heading20"/>
        <w:spacing w:before="240" w:after="40"/>
        <w:rPr>
          <w:lang w:val="es-ES_tradnl"/>
        </w:rPr>
      </w:pPr>
      <w:bookmarkStart w:id="342" w:name="_Toc255825120"/>
      <w:bookmarkStart w:id="343" w:name="_Toc379450029"/>
      <w:r w:rsidRPr="00B96820">
        <w:rPr>
          <w:lang w:val="es-ES_tradnl"/>
        </w:rPr>
        <w:lastRenderedPageBreak/>
        <w:t>Aprobación de Recomendaciones UIT-T</w:t>
      </w:r>
      <w:bookmarkEnd w:id="342"/>
      <w:bookmarkEnd w:id="343"/>
    </w:p>
    <w:p w:rsidR="00B96820" w:rsidRPr="00B96820" w:rsidRDefault="00B96820" w:rsidP="00524A29">
      <w:pPr>
        <w:spacing w:before="240"/>
        <w:jc w:val="left"/>
        <w:rPr>
          <w:lang w:val="es-ES_tradnl"/>
        </w:rPr>
      </w:pPr>
      <w:r w:rsidRPr="00B96820">
        <w:rPr>
          <w:lang w:val="es-ES_tradnl"/>
        </w:rPr>
        <w:t xml:space="preserve">Por la Circular TSB </w:t>
      </w:r>
      <w:r w:rsidR="00524A29">
        <w:rPr>
          <w:lang w:val="es-ES_tradnl"/>
        </w:rPr>
        <w:t>80</w:t>
      </w:r>
      <w:r w:rsidRPr="00B96820">
        <w:rPr>
          <w:lang w:val="es-ES_tradnl"/>
        </w:rPr>
        <w:t xml:space="preserve"> del 29 de enero de 2014, se anunció la </w:t>
      </w:r>
      <w:r w:rsidR="005956ED">
        <w:rPr>
          <w:lang w:val="es-ES_tradnl"/>
        </w:rPr>
        <w:t>aprobación</w:t>
      </w:r>
      <w:r w:rsidRPr="00B96820">
        <w:rPr>
          <w:lang w:val="es-ES_tradnl"/>
        </w:rPr>
        <w:t xml:space="preserve"> de la</w:t>
      </w:r>
      <w:r w:rsidR="005956ED">
        <w:rPr>
          <w:lang w:val="es-ES_tradnl"/>
        </w:rPr>
        <w:t>s</w:t>
      </w:r>
      <w:r w:rsidRPr="00B96820">
        <w:rPr>
          <w:lang w:val="es-ES_tradnl"/>
        </w:rPr>
        <w:t xml:space="preserve"> Recomendacion</w:t>
      </w:r>
      <w:r w:rsidR="005956ED">
        <w:rPr>
          <w:lang w:val="es-ES_tradnl"/>
        </w:rPr>
        <w:t>es</w:t>
      </w:r>
      <w:r w:rsidRPr="00B96820">
        <w:rPr>
          <w:lang w:val="es-ES_tradnl"/>
        </w:rPr>
        <w:t xml:space="preserve"> UIT-T siguiente</w:t>
      </w:r>
      <w:r w:rsidR="005956ED">
        <w:rPr>
          <w:lang w:val="es-ES_tradnl"/>
        </w:rPr>
        <w:t>s</w:t>
      </w:r>
      <w:r w:rsidRPr="00B96820">
        <w:rPr>
          <w:lang w:val="es-ES_tradnl"/>
        </w:rPr>
        <w:t>, de conformidad con el procedimiento definido en la Resolución 1.</w:t>
      </w:r>
    </w:p>
    <w:p w:rsidR="00B96820" w:rsidRDefault="00B96820" w:rsidP="00B96820">
      <w:pPr>
        <w:ind w:left="567" w:hanging="567"/>
        <w:jc w:val="left"/>
        <w:rPr>
          <w:i/>
          <w:iCs/>
          <w:lang w:val="es-ES"/>
        </w:rPr>
      </w:pPr>
      <w:r w:rsidRPr="00B96820">
        <w:rPr>
          <w:lang w:val="es-ES_tradnl"/>
        </w:rPr>
        <w:t>–</w:t>
      </w:r>
      <w:r>
        <w:rPr>
          <w:lang w:val="es-ES_tradnl"/>
        </w:rPr>
        <w:tab/>
      </w:r>
      <w:r w:rsidRPr="00B96820">
        <w:rPr>
          <w:lang w:val="es-ES_tradnl"/>
        </w:rPr>
        <w:t xml:space="preserve">ITU-T X.1208 (01/2014): </w:t>
      </w:r>
      <w:r w:rsidRPr="00B96820">
        <w:rPr>
          <w:i/>
          <w:iCs/>
          <w:lang w:val="es-ES"/>
        </w:rPr>
        <w:t>Ninguna traducción disponible – Nuevo texto</w:t>
      </w:r>
    </w:p>
    <w:p w:rsidR="00B96820" w:rsidRDefault="00B96820" w:rsidP="00B96820">
      <w:pPr>
        <w:ind w:left="567" w:hanging="567"/>
        <w:jc w:val="left"/>
        <w:rPr>
          <w:i/>
          <w:iCs/>
          <w:lang w:val="es-ES"/>
        </w:rPr>
      </w:pPr>
      <w:r w:rsidRPr="00B96820">
        <w:rPr>
          <w:lang w:val="es-ES_tradnl"/>
        </w:rPr>
        <w:t>–</w:t>
      </w:r>
      <w:r>
        <w:rPr>
          <w:lang w:val="es-ES_tradnl"/>
        </w:rPr>
        <w:tab/>
      </w:r>
      <w:r w:rsidRPr="00B96820">
        <w:rPr>
          <w:lang w:val="es-ES_tradnl"/>
        </w:rPr>
        <w:t xml:space="preserve">ITU-T X.1210 (01/2014): </w:t>
      </w:r>
      <w:r w:rsidRPr="00B96820">
        <w:rPr>
          <w:i/>
          <w:iCs/>
          <w:lang w:val="es-ES"/>
        </w:rPr>
        <w:t>Ninguna traducción disponible – Nuevo texto</w:t>
      </w:r>
    </w:p>
    <w:p w:rsidR="00B96820" w:rsidRDefault="00B96820" w:rsidP="00B96820">
      <w:pPr>
        <w:ind w:left="567" w:hanging="567"/>
        <w:jc w:val="left"/>
        <w:rPr>
          <w:lang w:val="es-ES_tradnl"/>
        </w:rPr>
      </w:pPr>
      <w:r w:rsidRPr="00B96820">
        <w:rPr>
          <w:lang w:val="es-ES_tradnl"/>
        </w:rPr>
        <w:t>–</w:t>
      </w:r>
      <w:r>
        <w:rPr>
          <w:lang w:val="es-ES_tradnl"/>
        </w:rPr>
        <w:tab/>
      </w:r>
      <w:r w:rsidRPr="00B96820">
        <w:rPr>
          <w:lang w:val="es-ES_tradnl"/>
        </w:rPr>
        <w:t>ITU-T X.1243 (2010) Cor. 1 (01/2014)</w:t>
      </w:r>
    </w:p>
    <w:p w:rsidR="00B96820" w:rsidRDefault="00B96820" w:rsidP="00B96820">
      <w:pPr>
        <w:ind w:left="567" w:hanging="567"/>
        <w:jc w:val="left"/>
        <w:rPr>
          <w:lang w:val="es-ES_tradnl"/>
        </w:rPr>
      </w:pPr>
      <w:r w:rsidRPr="00B96820">
        <w:rPr>
          <w:lang w:val="es-ES_tradnl"/>
        </w:rPr>
        <w:t>–</w:t>
      </w:r>
      <w:r>
        <w:rPr>
          <w:lang w:val="es-ES_tradnl"/>
        </w:rPr>
        <w:tab/>
      </w:r>
      <w:r w:rsidRPr="00B96820">
        <w:rPr>
          <w:lang w:val="es-ES_tradnl"/>
        </w:rPr>
        <w:t>ITU-T X.1520 (01/2014): Vulnerabilidades y exposiciones comunes</w:t>
      </w:r>
    </w:p>
    <w:p w:rsidR="00B96820" w:rsidRDefault="00B96820" w:rsidP="00B96820">
      <w:pPr>
        <w:ind w:left="567" w:hanging="567"/>
        <w:jc w:val="left"/>
        <w:rPr>
          <w:lang w:val="es-ES_tradnl"/>
        </w:rPr>
      </w:pPr>
      <w:r w:rsidRPr="00B96820">
        <w:rPr>
          <w:lang w:val="es-ES_tradnl"/>
        </w:rPr>
        <w:t>–</w:t>
      </w:r>
      <w:r>
        <w:rPr>
          <w:lang w:val="es-ES_tradnl"/>
        </w:rPr>
        <w:tab/>
      </w:r>
      <w:r w:rsidRPr="00B96820">
        <w:rPr>
          <w:lang w:val="es-ES_tradnl"/>
        </w:rPr>
        <w:t>ITU-T X.1526 (01/2014): Lenguaje abierto de vulnerabilidades y evaluación</w:t>
      </w:r>
    </w:p>
    <w:p w:rsidR="00B96820" w:rsidRDefault="00B96820" w:rsidP="00B96820">
      <w:pPr>
        <w:ind w:left="567" w:hanging="567"/>
        <w:jc w:val="left"/>
        <w:rPr>
          <w:i/>
          <w:iCs/>
          <w:lang w:val="es-ES"/>
        </w:rPr>
      </w:pPr>
      <w:r w:rsidRPr="00B96820">
        <w:rPr>
          <w:lang w:val="es-ES_tradnl"/>
        </w:rPr>
        <w:t>–</w:t>
      </w:r>
      <w:r>
        <w:rPr>
          <w:lang w:val="es-ES_tradnl"/>
        </w:rPr>
        <w:tab/>
      </w:r>
      <w:r w:rsidRPr="00B96820">
        <w:rPr>
          <w:lang w:val="es-ES_tradnl"/>
        </w:rPr>
        <w:t xml:space="preserve">ITU-T X.1546 (01/2014): </w:t>
      </w:r>
      <w:r w:rsidRPr="00B96820">
        <w:rPr>
          <w:i/>
          <w:iCs/>
          <w:lang w:val="es-ES"/>
        </w:rPr>
        <w:t>Ninguna traducción disponible – Nuevo texto</w:t>
      </w:r>
    </w:p>
    <w:p w:rsidR="00B96820" w:rsidRDefault="00B96820" w:rsidP="00B96820">
      <w:pPr>
        <w:ind w:left="567" w:hanging="567"/>
        <w:jc w:val="left"/>
        <w:rPr>
          <w:i/>
          <w:iCs/>
          <w:lang w:val="es-ES"/>
        </w:rPr>
      </w:pPr>
      <w:r w:rsidRPr="00B96820">
        <w:rPr>
          <w:lang w:val="es-ES_tradnl"/>
        </w:rPr>
        <w:t>–</w:t>
      </w:r>
      <w:r>
        <w:rPr>
          <w:lang w:val="es-ES_tradnl"/>
        </w:rPr>
        <w:tab/>
      </w:r>
      <w:r w:rsidRPr="00B96820">
        <w:rPr>
          <w:lang w:val="es-ES_tradnl"/>
        </w:rPr>
        <w:t xml:space="preserve">ITU-T X.1582 (01/2014): </w:t>
      </w:r>
      <w:r w:rsidRPr="00B96820">
        <w:rPr>
          <w:i/>
          <w:iCs/>
          <w:lang w:val="es-ES"/>
        </w:rPr>
        <w:t>Ninguna traducción disponible – Nuevo texto</w:t>
      </w:r>
    </w:p>
    <w:p w:rsidR="00B96820" w:rsidRPr="00B96820" w:rsidRDefault="00B96820" w:rsidP="00B96820">
      <w:pPr>
        <w:ind w:left="567" w:hanging="567"/>
        <w:jc w:val="left"/>
        <w:rPr>
          <w:lang w:val="es-ES_tradnl"/>
        </w:rPr>
      </w:pPr>
      <w:r w:rsidRPr="00B96820">
        <w:rPr>
          <w:lang w:val="es-ES_tradnl"/>
        </w:rPr>
        <w:t>–</w:t>
      </w:r>
      <w:r>
        <w:rPr>
          <w:lang w:val="es-ES_tradnl"/>
        </w:rPr>
        <w:tab/>
      </w:r>
      <w:r w:rsidRPr="00B96820">
        <w:rPr>
          <w:lang w:val="es-ES_tradnl"/>
        </w:rPr>
        <w:t xml:space="preserve">ITU-T X.1601 (01/2014): </w:t>
      </w:r>
      <w:r w:rsidRPr="00B96820">
        <w:rPr>
          <w:i/>
          <w:iCs/>
          <w:lang w:val="es-ES"/>
        </w:rPr>
        <w:t>Ninguna traducción disponible – Nuevo texto</w:t>
      </w:r>
      <w:bookmarkStart w:id="344" w:name="_GoBack"/>
      <w:bookmarkEnd w:id="344"/>
    </w:p>
    <w:p w:rsidR="009B2F53" w:rsidRDefault="009B2F53" w:rsidP="0009333A">
      <w:pPr>
        <w:ind w:left="567" w:hanging="567"/>
        <w:jc w:val="left"/>
      </w:pPr>
    </w:p>
    <w:p w:rsidR="00B96820" w:rsidRDefault="00B96820" w:rsidP="0009333A">
      <w:pPr>
        <w:ind w:left="567" w:hanging="567"/>
        <w:jc w:val="left"/>
      </w:pPr>
    </w:p>
    <w:p w:rsidR="00B96820" w:rsidRDefault="00B96820" w:rsidP="0009333A">
      <w:pPr>
        <w:ind w:left="567" w:hanging="567"/>
        <w:jc w:val="left"/>
      </w:pPr>
    </w:p>
    <w:p w:rsidR="00B96820" w:rsidRPr="00B96820" w:rsidRDefault="00B96820" w:rsidP="00B96820">
      <w:pPr>
        <w:pStyle w:val="Heading20"/>
        <w:spacing w:before="0" w:after="40"/>
        <w:rPr>
          <w:lang w:val="es-ES_tradnl"/>
        </w:rPr>
      </w:pPr>
      <w:bookmarkStart w:id="345" w:name="_Toc232323903"/>
      <w:bookmarkStart w:id="346" w:name="_Toc379450030"/>
      <w:r w:rsidRPr="00B96820">
        <w:rPr>
          <w:lang w:val="es-ES_tradnl"/>
        </w:rPr>
        <w:t>Asignación de códigos de zona/red de señalización (SANC)</w:t>
      </w:r>
      <w:r w:rsidRPr="00B96820">
        <w:rPr>
          <w:lang w:val="es-ES_tradnl"/>
        </w:rPr>
        <w:br/>
        <w:t>(Recomendación UIT-T Q.708 (03/99))</w:t>
      </w:r>
      <w:bookmarkEnd w:id="345"/>
      <w:bookmarkEnd w:id="346"/>
    </w:p>
    <w:p w:rsidR="00B96820" w:rsidRPr="00B96820" w:rsidRDefault="00B96820" w:rsidP="00B96820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 w:after="0"/>
        <w:jc w:val="left"/>
        <w:outlineLvl w:val="3"/>
        <w:rPr>
          <w:b/>
          <w:bCs/>
          <w:lang w:val="es-ES_tradnl"/>
        </w:rPr>
      </w:pPr>
      <w:bookmarkStart w:id="347" w:name="_Toc219001156"/>
      <w:bookmarkStart w:id="348" w:name="_Toc232323904"/>
      <w:r w:rsidRPr="00B96820">
        <w:rPr>
          <w:b/>
          <w:bCs/>
          <w:lang w:val="es-ES_tradnl"/>
        </w:rPr>
        <w:t>Nota de la TSB</w:t>
      </w:r>
      <w:bookmarkEnd w:id="347"/>
      <w:bookmarkEnd w:id="348"/>
    </w:p>
    <w:p w:rsidR="00B96820" w:rsidRPr="00B96820" w:rsidRDefault="00B96820" w:rsidP="005956ED">
      <w:pPr>
        <w:rPr>
          <w:lang w:val="es-ES_tradnl"/>
        </w:rPr>
      </w:pPr>
      <w:r w:rsidRPr="00B96820">
        <w:rPr>
          <w:lang w:val="es-ES_tradnl"/>
        </w:rPr>
        <w:t>A petición de las Administraciones de Malta y de Zimbabwe, el Director de la TSB ha asignado los siguientes códigos de zona/red de señalización (SANC) para uso en la parte internacional de las redes de estos países/zonas geográficas que utilizan el sistema de señalización N</w:t>
      </w:r>
      <w:r w:rsidR="005956ED">
        <w:rPr>
          <w:lang w:val="es-ES_tradnl"/>
        </w:rPr>
        <w:t>.°</w:t>
      </w:r>
      <w:r w:rsidRPr="00B96820">
        <w:rPr>
          <w:lang w:val="es-ES_tradnl"/>
        </w:rPr>
        <w:t xml:space="preserve"> 7, de conformidad con la Recomendación UIT-T Q.708 (03/99):</w:t>
      </w:r>
    </w:p>
    <w:p w:rsidR="00B96820" w:rsidRPr="00B96820" w:rsidRDefault="00B96820" w:rsidP="00B96820">
      <w:pPr>
        <w:rPr>
          <w:rFonts w:eastAsia="SimSun"/>
          <w:lang w:val="es-ES_tradnl"/>
        </w:rPr>
      </w:pPr>
    </w:p>
    <w:tbl>
      <w:tblPr>
        <w:tblW w:w="8505" w:type="dxa"/>
        <w:jc w:val="center"/>
        <w:tblLayout w:type="fixed"/>
        <w:tblLook w:val="04A0"/>
      </w:tblPr>
      <w:tblGrid>
        <w:gridCol w:w="6314"/>
        <w:gridCol w:w="2191"/>
      </w:tblGrid>
      <w:tr w:rsidR="00B96820" w:rsidRPr="00B96820" w:rsidTr="00B96820">
        <w:trPr>
          <w:jc w:val="center"/>
        </w:trPr>
        <w:tc>
          <w:tcPr>
            <w:tcW w:w="5657" w:type="dxa"/>
            <w:hideMark/>
          </w:tcPr>
          <w:p w:rsidR="00B96820" w:rsidRPr="00B96820" w:rsidRDefault="00B96820" w:rsidP="00B96820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  <w:i/>
                <w:iCs/>
                <w:lang w:val="es-ES"/>
              </w:rPr>
            </w:pPr>
            <w:r w:rsidRPr="00B96820">
              <w:rPr>
                <w:rFonts w:asciiTheme="minorHAnsi" w:eastAsia="SimSun" w:hAnsiTheme="minorHAnsi"/>
                <w:i/>
                <w:lang w:val="es-ES_tradnl"/>
              </w:rPr>
              <w:t>País</w:t>
            </w:r>
            <w:r w:rsidRPr="00B96820">
              <w:rPr>
                <w:rFonts w:asciiTheme="minorHAnsi" w:eastAsia="SimSun" w:hAnsiTheme="minorHAnsi"/>
                <w:iCs/>
                <w:lang w:val="es-ES_tradnl"/>
              </w:rPr>
              <w:t>/</w:t>
            </w:r>
            <w:r w:rsidRPr="00B96820">
              <w:rPr>
                <w:rFonts w:asciiTheme="minorHAnsi" w:eastAsia="SimSun" w:hAnsiTheme="minorHAnsi"/>
                <w:i/>
                <w:lang w:val="es-ES_tradnl"/>
              </w:rPr>
              <w:t>zona geográfica o red de señalización</w:t>
            </w:r>
          </w:p>
        </w:tc>
        <w:tc>
          <w:tcPr>
            <w:tcW w:w="1963" w:type="dxa"/>
            <w:hideMark/>
          </w:tcPr>
          <w:p w:rsidR="00B96820" w:rsidRPr="00B96820" w:rsidRDefault="00B96820" w:rsidP="00B96820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  <w:i/>
                <w:iCs/>
              </w:rPr>
            </w:pPr>
            <w:r w:rsidRPr="00B96820">
              <w:rPr>
                <w:rFonts w:asciiTheme="minorHAnsi" w:eastAsia="SimSun" w:hAnsiTheme="minorHAnsi"/>
                <w:i/>
                <w:iCs/>
              </w:rPr>
              <w:t>SANC</w:t>
            </w:r>
          </w:p>
        </w:tc>
      </w:tr>
      <w:tr w:rsidR="00B96820" w:rsidRPr="00B96820" w:rsidTr="00B96820">
        <w:trPr>
          <w:jc w:val="center"/>
        </w:trPr>
        <w:tc>
          <w:tcPr>
            <w:tcW w:w="5657" w:type="dxa"/>
            <w:hideMark/>
          </w:tcPr>
          <w:p w:rsidR="00B96820" w:rsidRPr="00B96820" w:rsidRDefault="00B96820" w:rsidP="00B96820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</w:rPr>
            </w:pPr>
            <w:r w:rsidRPr="00B96820">
              <w:rPr>
                <w:rFonts w:asciiTheme="minorHAnsi" w:eastAsia="SimSun" w:hAnsiTheme="minorHAnsi"/>
              </w:rPr>
              <w:t>Malta</w:t>
            </w:r>
          </w:p>
        </w:tc>
        <w:tc>
          <w:tcPr>
            <w:tcW w:w="1963" w:type="dxa"/>
            <w:hideMark/>
          </w:tcPr>
          <w:p w:rsidR="00B96820" w:rsidRPr="00B96820" w:rsidRDefault="00B96820" w:rsidP="00B96820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</w:rPr>
            </w:pPr>
            <w:r w:rsidRPr="00B96820">
              <w:rPr>
                <w:rFonts w:asciiTheme="minorHAnsi" w:eastAsia="SimSun" w:hAnsiTheme="minorHAnsi"/>
              </w:rPr>
              <w:t>7-222</w:t>
            </w:r>
          </w:p>
        </w:tc>
      </w:tr>
      <w:tr w:rsidR="00B96820" w:rsidRPr="00B96820" w:rsidTr="00B96820">
        <w:trPr>
          <w:jc w:val="center"/>
        </w:trPr>
        <w:tc>
          <w:tcPr>
            <w:tcW w:w="5657" w:type="dxa"/>
            <w:hideMark/>
          </w:tcPr>
          <w:p w:rsidR="00B96820" w:rsidRPr="00B96820" w:rsidRDefault="00B96820" w:rsidP="005956ED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0" w:after="0"/>
              <w:ind w:firstLine="567"/>
              <w:rPr>
                <w:rFonts w:asciiTheme="minorHAnsi" w:eastAsia="SimSun" w:hAnsiTheme="minorHAnsi"/>
              </w:rPr>
            </w:pPr>
            <w:r w:rsidRPr="00B96820">
              <w:rPr>
                <w:rFonts w:asciiTheme="minorHAnsi" w:eastAsia="SimSun" w:hAnsiTheme="minorHAnsi"/>
              </w:rPr>
              <w:t>Zimbabwe (República de)</w:t>
            </w:r>
          </w:p>
        </w:tc>
        <w:tc>
          <w:tcPr>
            <w:tcW w:w="1963" w:type="dxa"/>
            <w:hideMark/>
          </w:tcPr>
          <w:p w:rsidR="00B96820" w:rsidRPr="00B96820" w:rsidRDefault="00B96820" w:rsidP="005956ED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0" w:after="0"/>
              <w:ind w:firstLine="567"/>
              <w:rPr>
                <w:rFonts w:asciiTheme="minorHAnsi" w:eastAsia="SimSun" w:hAnsiTheme="minorHAnsi"/>
              </w:rPr>
            </w:pPr>
            <w:r w:rsidRPr="00B96820">
              <w:rPr>
                <w:rFonts w:asciiTheme="minorHAnsi" w:eastAsia="SimSun" w:hAnsiTheme="minorHAnsi"/>
              </w:rPr>
              <w:t>6-095</w:t>
            </w:r>
          </w:p>
        </w:tc>
      </w:tr>
    </w:tbl>
    <w:p w:rsidR="00B96820" w:rsidRPr="00B96820" w:rsidRDefault="00B96820" w:rsidP="00B96820">
      <w:pPr>
        <w:rPr>
          <w:lang w:val="es-ES_tradnl"/>
        </w:rPr>
      </w:pPr>
    </w:p>
    <w:p w:rsidR="00B96820" w:rsidRPr="00B96820" w:rsidRDefault="00B96820" w:rsidP="00B9682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  <w:tab w:val="left" w:pos="1134"/>
        </w:tabs>
        <w:spacing w:before="136" w:after="0"/>
        <w:rPr>
          <w:rFonts w:ascii="Times New Roman" w:hAnsi="Times New Roman"/>
          <w:position w:val="6"/>
          <w:sz w:val="16"/>
          <w:szCs w:val="16"/>
          <w:lang w:val="es-ES_tradnl"/>
        </w:rPr>
      </w:pPr>
      <w:r w:rsidRPr="00B96820">
        <w:rPr>
          <w:rFonts w:ascii="Times New Roman" w:hAnsi="Times New Roman"/>
          <w:position w:val="6"/>
          <w:sz w:val="16"/>
          <w:szCs w:val="16"/>
          <w:lang w:val="es-ES_tradnl"/>
        </w:rPr>
        <w:t>____________</w:t>
      </w:r>
    </w:p>
    <w:p w:rsidR="00B96820" w:rsidRPr="00B96820" w:rsidRDefault="00B96820" w:rsidP="00B9682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  <w:tab w:val="left" w:pos="644"/>
        </w:tabs>
        <w:spacing w:before="0" w:after="0"/>
        <w:ind w:left="644" w:hanging="644"/>
        <w:jc w:val="left"/>
        <w:rPr>
          <w:rFonts w:ascii="Times New Roman" w:hAnsi="Times New Roman"/>
          <w:sz w:val="16"/>
          <w:szCs w:val="16"/>
          <w:lang w:val="es-ES_tradnl"/>
        </w:rPr>
      </w:pPr>
      <w:r w:rsidRPr="00B96820">
        <w:rPr>
          <w:rFonts w:ascii="Times New Roman" w:hAnsi="Times New Roman"/>
          <w:sz w:val="16"/>
          <w:szCs w:val="16"/>
          <w:lang w:val="en-US"/>
        </w:rPr>
        <w:t>SANC:</w:t>
      </w:r>
      <w:r w:rsidRPr="00B96820">
        <w:rPr>
          <w:rFonts w:ascii="Times New Roman" w:hAnsi="Times New Roman"/>
          <w:sz w:val="16"/>
          <w:szCs w:val="16"/>
          <w:lang w:val="en-US"/>
        </w:rPr>
        <w:tab/>
        <w:t>Signalling Area/Network Code.</w:t>
      </w:r>
      <w:r w:rsidRPr="00B96820">
        <w:rPr>
          <w:rFonts w:ascii="Times New Roman" w:hAnsi="Times New Roman"/>
          <w:sz w:val="16"/>
          <w:szCs w:val="16"/>
          <w:lang w:val="en-US"/>
        </w:rPr>
        <w:br/>
      </w:r>
      <w:r w:rsidRPr="00B96820">
        <w:rPr>
          <w:rFonts w:ascii="Times New Roman" w:hAnsi="Times New Roman"/>
          <w:sz w:val="16"/>
          <w:szCs w:val="16"/>
          <w:lang w:val="fr-FR"/>
        </w:rPr>
        <w:t>Code de zone/réseau sémaphore (CZRS).</w:t>
      </w:r>
      <w:r w:rsidRPr="00B96820">
        <w:rPr>
          <w:rFonts w:ascii="Times New Roman" w:hAnsi="Times New Roman"/>
          <w:sz w:val="16"/>
          <w:szCs w:val="16"/>
          <w:lang w:val="fr-FR"/>
        </w:rPr>
        <w:br/>
      </w:r>
      <w:r w:rsidRPr="00B96820">
        <w:rPr>
          <w:rFonts w:ascii="Times New Roman" w:hAnsi="Times New Roman"/>
          <w:sz w:val="16"/>
          <w:szCs w:val="16"/>
          <w:lang w:val="es-ES_tradnl"/>
        </w:rPr>
        <w:t>Código de zona/red de señalización (CZRS).</w:t>
      </w:r>
    </w:p>
    <w:p w:rsidR="00B96820" w:rsidRDefault="00B9682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:rsidR="00B96820" w:rsidRPr="00B96820" w:rsidRDefault="00B96820" w:rsidP="00B96820">
      <w:pPr>
        <w:pStyle w:val="Heading20"/>
        <w:spacing w:before="240" w:after="40"/>
        <w:rPr>
          <w:lang w:val="es-ES_tradnl"/>
        </w:rPr>
      </w:pPr>
      <w:bookmarkStart w:id="349" w:name="_Toc319073140"/>
      <w:bookmarkStart w:id="350" w:name="_Toc320602821"/>
      <w:bookmarkStart w:id="351" w:name="_Toc329611029"/>
      <w:bookmarkStart w:id="352" w:name="_Toc321308879"/>
      <w:bookmarkStart w:id="353" w:name="_Toc323050816"/>
      <w:bookmarkStart w:id="354" w:name="_Toc323907413"/>
      <w:bookmarkStart w:id="355" w:name="_Toc337214308"/>
      <w:bookmarkStart w:id="356" w:name="_Toc379450031"/>
      <w:r w:rsidRPr="00B96820">
        <w:rPr>
          <w:lang w:val="es-ES_tradnl"/>
        </w:rPr>
        <w:lastRenderedPageBreak/>
        <w:t>Servicio telefóni</w:t>
      </w:r>
      <w:bookmarkEnd w:id="349"/>
      <w:r w:rsidRPr="00B96820">
        <w:rPr>
          <w:lang w:val="es-ES_tradnl"/>
        </w:rPr>
        <w:t>co</w:t>
      </w:r>
      <w:bookmarkEnd w:id="350"/>
      <w:r w:rsidRPr="00B96820">
        <w:rPr>
          <w:lang w:val="es-ES_tradnl"/>
        </w:rPr>
        <w:br/>
        <w:t>(Recomendación UIT-T E.164)</w:t>
      </w:r>
      <w:bookmarkEnd w:id="351"/>
      <w:bookmarkEnd w:id="352"/>
      <w:bookmarkEnd w:id="353"/>
      <w:bookmarkEnd w:id="354"/>
      <w:bookmarkEnd w:id="355"/>
      <w:bookmarkEnd w:id="356"/>
    </w:p>
    <w:p w:rsidR="00B96820" w:rsidRPr="00B96820" w:rsidRDefault="00B96820" w:rsidP="00B96820">
      <w:pPr>
        <w:jc w:val="center"/>
      </w:pPr>
      <w:r w:rsidRPr="00B96820">
        <w:t xml:space="preserve">url: </w:t>
      </w:r>
      <w:hyperlink r:id="rId16" w:history="1">
        <w:r w:rsidRPr="00B96820">
          <w:t>www.itu.int/itu-t/inr/nnp</w:t>
        </w:r>
      </w:hyperlink>
    </w:p>
    <w:p w:rsidR="00B96820" w:rsidRPr="00B96820" w:rsidRDefault="00B96820" w:rsidP="00B96820">
      <w:pPr>
        <w:spacing w:before="240"/>
        <w:ind w:left="567" w:hanging="567"/>
        <w:jc w:val="left"/>
        <w:rPr>
          <w:b/>
          <w:lang w:val="es-ES"/>
        </w:rPr>
      </w:pPr>
      <w:r w:rsidRPr="00B96820">
        <w:rPr>
          <w:b/>
          <w:lang w:val="es-ES"/>
        </w:rPr>
        <w:t>Kuwait</w:t>
      </w:r>
      <w:r w:rsidR="00B6576C">
        <w:rPr>
          <w:b/>
          <w:lang w:val="es-ES"/>
        </w:rPr>
        <w:fldChar w:fldCharType="begin"/>
      </w:r>
      <w:r>
        <w:instrText xml:space="preserve"> TC "</w:instrText>
      </w:r>
      <w:bookmarkStart w:id="357" w:name="_Toc379450032"/>
      <w:r w:rsidRPr="00171946">
        <w:rPr>
          <w:b/>
          <w:lang w:val="es-ES"/>
        </w:rPr>
        <w:instrText>Kuwait</w:instrText>
      </w:r>
      <w:bookmarkEnd w:id="357"/>
      <w:r>
        <w:instrText xml:space="preserve">" \f C \l "1" </w:instrText>
      </w:r>
      <w:r w:rsidR="00B6576C">
        <w:rPr>
          <w:b/>
          <w:lang w:val="es-ES"/>
        </w:rPr>
        <w:fldChar w:fldCharType="end"/>
      </w:r>
      <w:r w:rsidRPr="00B96820">
        <w:rPr>
          <w:b/>
          <w:lang w:val="es-ES"/>
        </w:rPr>
        <w:t xml:space="preserve"> (indicativo de país +965)</w:t>
      </w:r>
    </w:p>
    <w:p w:rsidR="00B96820" w:rsidRPr="00B96820" w:rsidRDefault="00B96820" w:rsidP="00B96820">
      <w:pPr>
        <w:spacing w:before="0"/>
        <w:ind w:left="567" w:hanging="567"/>
        <w:jc w:val="left"/>
        <w:rPr>
          <w:bCs/>
          <w:lang w:val="es-ES"/>
        </w:rPr>
      </w:pPr>
      <w:r w:rsidRPr="00B96820">
        <w:rPr>
          <w:bCs/>
          <w:lang w:val="es-ES"/>
        </w:rPr>
        <w:t>Comunicación del 30.I.2014:</w:t>
      </w:r>
    </w:p>
    <w:p w:rsidR="00B96820" w:rsidRPr="00B96820" w:rsidRDefault="00B96820" w:rsidP="00B96820">
      <w:pPr>
        <w:jc w:val="left"/>
        <w:rPr>
          <w:i/>
          <w:iCs/>
          <w:lang w:val="es-ES"/>
        </w:rPr>
      </w:pPr>
      <w:r w:rsidRPr="00B96820">
        <w:rPr>
          <w:lang w:val="es-ES"/>
        </w:rPr>
        <w:t xml:space="preserve">El </w:t>
      </w:r>
      <w:r w:rsidRPr="00B96820">
        <w:rPr>
          <w:i/>
          <w:lang w:val="es-ES"/>
        </w:rPr>
        <w:t>Ministry of Communications (MOC)</w:t>
      </w:r>
      <w:r w:rsidRPr="00B96820">
        <w:rPr>
          <w:lang w:val="es-ES"/>
        </w:rPr>
        <w:t>, Safat</w:t>
      </w:r>
      <w:r w:rsidR="00B6576C">
        <w:rPr>
          <w:lang w:val="es-ES"/>
        </w:rPr>
        <w:fldChar w:fldCharType="begin"/>
      </w:r>
      <w:r>
        <w:instrText xml:space="preserve"> TC "</w:instrText>
      </w:r>
      <w:bookmarkStart w:id="358" w:name="_Toc379450033"/>
      <w:r w:rsidRPr="00AD2E54">
        <w:rPr>
          <w:i/>
          <w:lang w:val="es-ES"/>
        </w:rPr>
        <w:instrText>Ministry of Communications (MOC)</w:instrText>
      </w:r>
      <w:r w:rsidRPr="00AD2E54">
        <w:rPr>
          <w:lang w:val="es-ES"/>
        </w:rPr>
        <w:instrText>, Safat</w:instrText>
      </w:r>
      <w:bookmarkEnd w:id="358"/>
      <w:r>
        <w:instrText xml:space="preserve">" \f C \l "1" </w:instrText>
      </w:r>
      <w:r w:rsidR="00B6576C">
        <w:rPr>
          <w:lang w:val="es-ES"/>
        </w:rPr>
        <w:fldChar w:fldCharType="end"/>
      </w:r>
      <w:r w:rsidRPr="00B96820">
        <w:rPr>
          <w:lang w:val="es-ES"/>
        </w:rPr>
        <w:t>, anuncia la actualización del Plan Nacional de Numeración para Kuwait.</w:t>
      </w:r>
    </w:p>
    <w:p w:rsidR="00B96820" w:rsidRPr="005956ED" w:rsidRDefault="00B96820" w:rsidP="00B96820">
      <w:pPr>
        <w:rPr>
          <w:i/>
          <w:iCs/>
          <w:lang w:val="es-ES"/>
        </w:rPr>
      </w:pPr>
      <w:r>
        <w:rPr>
          <w:lang w:val="es-ES_tradnl"/>
        </w:rPr>
        <w:t>I.</w:t>
      </w:r>
      <w:r>
        <w:rPr>
          <w:lang w:val="es-ES_tradnl"/>
        </w:rPr>
        <w:tab/>
      </w:r>
      <w:r w:rsidRPr="005956ED">
        <w:rPr>
          <w:i/>
          <w:iCs/>
          <w:lang w:val="es-ES_tradnl"/>
        </w:rPr>
        <w:t>Series de números de abonado a la red fija utilizadas por el Ministry of Communications</w:t>
      </w:r>
    </w:p>
    <w:p w:rsidR="00B96820" w:rsidRDefault="00B96820" w:rsidP="00B96820">
      <w:pPr>
        <w:rPr>
          <w:lang w:val="es-ES_tradnl"/>
        </w:rPr>
      </w:pPr>
      <w:r w:rsidRPr="00B96820">
        <w:rPr>
          <w:lang w:val="es-ES_tradnl"/>
        </w:rPr>
        <w:t>Nota – La serie 18XX XXX tiene una longitud máxima de diez (10) cifras, indicativo de país</w:t>
      </w:r>
    </w:p>
    <w:p w:rsidR="00B96820" w:rsidRPr="00B96820" w:rsidRDefault="00B96820" w:rsidP="00B96820">
      <w:pPr>
        <w:rPr>
          <w:lang w:val="es-ES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5"/>
        <w:gridCol w:w="7030"/>
      </w:tblGrid>
      <w:tr w:rsidR="00B96820" w:rsidRPr="00B96820" w:rsidTr="00B96820">
        <w:trPr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B96820" w:rsidRPr="00B96820" w:rsidRDefault="00B96820" w:rsidP="00B96820">
            <w:pPr>
              <w:spacing w:before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B96820">
              <w:rPr>
                <w:i/>
                <w:iCs/>
                <w:sz w:val="18"/>
                <w:szCs w:val="18"/>
                <w:lang w:val="en-US"/>
              </w:rPr>
              <w:t>SN.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B96820" w:rsidRPr="00B96820" w:rsidRDefault="00B96820" w:rsidP="00B96820">
            <w:pPr>
              <w:spacing w:before="60"/>
              <w:jc w:val="center"/>
              <w:rPr>
                <w:i/>
                <w:iCs/>
                <w:sz w:val="18"/>
                <w:szCs w:val="18"/>
                <w:lang w:val="es-ES"/>
              </w:rPr>
            </w:pPr>
            <w:r w:rsidRPr="00B96820">
              <w:rPr>
                <w:i/>
                <w:sz w:val="18"/>
                <w:szCs w:val="18"/>
                <w:lang w:val="es-ES_tradnl"/>
              </w:rPr>
              <w:t>Series de números de abonados</w:t>
            </w:r>
          </w:p>
        </w:tc>
      </w:tr>
      <w:tr w:rsidR="00B96820" w:rsidRPr="00B96820" w:rsidTr="00B96820">
        <w:trPr>
          <w:jc w:val="center"/>
        </w:trPr>
        <w:tc>
          <w:tcPr>
            <w:tcW w:w="753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589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1800 000 – 1899 999</w:t>
            </w:r>
          </w:p>
        </w:tc>
      </w:tr>
      <w:tr w:rsidR="00B96820" w:rsidRPr="00B96820" w:rsidTr="00B96820">
        <w:trPr>
          <w:jc w:val="center"/>
        </w:trPr>
        <w:tc>
          <w:tcPr>
            <w:tcW w:w="753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589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2200 0000 – 2299 9999</w:t>
            </w:r>
          </w:p>
        </w:tc>
      </w:tr>
      <w:tr w:rsidR="00B96820" w:rsidRPr="00B96820" w:rsidTr="00B96820">
        <w:trPr>
          <w:jc w:val="center"/>
        </w:trPr>
        <w:tc>
          <w:tcPr>
            <w:tcW w:w="753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589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2300 0000 – 2399 9999</w:t>
            </w:r>
          </w:p>
        </w:tc>
      </w:tr>
      <w:tr w:rsidR="00B96820" w:rsidRPr="00B96820" w:rsidTr="00B96820">
        <w:trPr>
          <w:jc w:val="center"/>
        </w:trPr>
        <w:tc>
          <w:tcPr>
            <w:tcW w:w="753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589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2410 0000 – 2439 9999</w:t>
            </w:r>
          </w:p>
        </w:tc>
      </w:tr>
      <w:tr w:rsidR="00B96820" w:rsidRPr="00B96820" w:rsidTr="00B96820">
        <w:trPr>
          <w:jc w:val="center"/>
        </w:trPr>
        <w:tc>
          <w:tcPr>
            <w:tcW w:w="753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589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2444 4400 – 2444 4499</w:t>
            </w:r>
          </w:p>
        </w:tc>
      </w:tr>
      <w:tr w:rsidR="00B96820" w:rsidRPr="00B96820" w:rsidTr="00B96820">
        <w:trPr>
          <w:jc w:val="center"/>
        </w:trPr>
        <w:tc>
          <w:tcPr>
            <w:tcW w:w="753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3589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2450 0000 – 2499 9999</w:t>
            </w:r>
          </w:p>
        </w:tc>
      </w:tr>
      <w:tr w:rsidR="00B96820" w:rsidRPr="00B96820" w:rsidTr="00B96820">
        <w:trPr>
          <w:jc w:val="center"/>
        </w:trPr>
        <w:tc>
          <w:tcPr>
            <w:tcW w:w="753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3589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2500 0000 – 2500 9999</w:t>
            </w:r>
          </w:p>
        </w:tc>
      </w:tr>
      <w:tr w:rsidR="00B96820" w:rsidRPr="00B96820" w:rsidTr="00B96820">
        <w:trPr>
          <w:trHeight w:val="350"/>
          <w:jc w:val="center"/>
        </w:trPr>
        <w:tc>
          <w:tcPr>
            <w:tcW w:w="753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589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2503 0000 – 2504 9999</w:t>
            </w:r>
          </w:p>
        </w:tc>
      </w:tr>
      <w:tr w:rsidR="00B96820" w:rsidRPr="00B96820" w:rsidTr="00B96820">
        <w:trPr>
          <w:jc w:val="center"/>
        </w:trPr>
        <w:tc>
          <w:tcPr>
            <w:tcW w:w="753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3589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2520 0000 – 2549 9999</w:t>
            </w:r>
          </w:p>
        </w:tc>
      </w:tr>
      <w:tr w:rsidR="00B96820" w:rsidRPr="00B96820" w:rsidTr="00B96820">
        <w:trPr>
          <w:jc w:val="center"/>
        </w:trPr>
        <w:tc>
          <w:tcPr>
            <w:tcW w:w="753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3589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2551 0000 – 2553 9999</w:t>
            </w:r>
          </w:p>
        </w:tc>
      </w:tr>
      <w:tr w:rsidR="00B96820" w:rsidRPr="00B96820" w:rsidTr="00B96820">
        <w:trPr>
          <w:jc w:val="center"/>
        </w:trPr>
        <w:tc>
          <w:tcPr>
            <w:tcW w:w="753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3589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2560 0000 – 2569 9999</w:t>
            </w:r>
          </w:p>
        </w:tc>
      </w:tr>
      <w:tr w:rsidR="00B96820" w:rsidRPr="00B96820" w:rsidTr="00B96820">
        <w:trPr>
          <w:jc w:val="center"/>
        </w:trPr>
        <w:tc>
          <w:tcPr>
            <w:tcW w:w="753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3589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B96820">
              <w:rPr>
                <w:sz w:val="18"/>
                <w:szCs w:val="18"/>
                <w:lang w:val="en-US"/>
              </w:rPr>
              <w:t>2571 0000 – 2577 9999</w:t>
            </w:r>
          </w:p>
        </w:tc>
      </w:tr>
    </w:tbl>
    <w:p w:rsidR="00B96820" w:rsidRPr="00B96820" w:rsidRDefault="00B96820" w:rsidP="00B96820">
      <w:pPr>
        <w:rPr>
          <w:lang w:val="en-US"/>
        </w:rPr>
      </w:pPr>
    </w:p>
    <w:p w:rsidR="00B96820" w:rsidRDefault="00B96820" w:rsidP="00B96820">
      <w:pPr>
        <w:rPr>
          <w:lang w:val="es-ES"/>
        </w:rPr>
      </w:pPr>
      <w:r w:rsidRPr="00B96820">
        <w:rPr>
          <w:lang w:val="es-ES_tradnl"/>
        </w:rPr>
        <w:t>II</w:t>
      </w:r>
      <w:r>
        <w:rPr>
          <w:lang w:val="es-ES_tradnl"/>
        </w:rPr>
        <w:t>.</w:t>
      </w:r>
      <w:r w:rsidRPr="00B96820">
        <w:rPr>
          <w:lang w:val="es-ES_tradnl"/>
        </w:rPr>
        <w:tab/>
      </w:r>
      <w:r w:rsidRPr="005956ED">
        <w:rPr>
          <w:i/>
          <w:iCs/>
          <w:lang w:val="es-ES_tradnl"/>
        </w:rPr>
        <w:t>Series de números de abonado a la red móvil utilizadas por el operador móvil</w:t>
      </w:r>
      <w:r w:rsidRPr="005956ED">
        <w:rPr>
          <w:i/>
          <w:iCs/>
          <w:lang w:val="es-ES"/>
        </w:rPr>
        <w:t>, Wataniya Telecom:</w:t>
      </w:r>
    </w:p>
    <w:p w:rsidR="00B96820" w:rsidRPr="00B96820" w:rsidRDefault="00B96820" w:rsidP="00B96820">
      <w:pPr>
        <w:rPr>
          <w:lang w:val="es-ES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6607"/>
      </w:tblGrid>
      <w:tr w:rsidR="00B96820" w:rsidRPr="00B96820" w:rsidTr="00B96820">
        <w:trPr>
          <w:trHeight w:val="289"/>
          <w:tblHeader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i/>
                <w:iCs/>
                <w:sz w:val="18"/>
                <w:szCs w:val="18"/>
                <w:lang w:val="es-ES"/>
              </w:rPr>
            </w:pPr>
            <w:r w:rsidRPr="000949BC">
              <w:rPr>
                <w:rFonts w:asciiTheme="minorHAnsi" w:hAnsiTheme="minorHAnsi"/>
                <w:i/>
                <w:iCs/>
                <w:sz w:val="18"/>
                <w:szCs w:val="18"/>
                <w:lang w:val="es-ES"/>
              </w:rPr>
              <w:t>SN.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i/>
                <w:iCs/>
                <w:sz w:val="18"/>
                <w:szCs w:val="18"/>
                <w:lang w:val="es-ES"/>
              </w:rPr>
            </w:pPr>
            <w:r w:rsidRPr="000949BC">
              <w:rPr>
                <w:rFonts w:asciiTheme="minorHAnsi" w:hAnsiTheme="minorHAnsi"/>
                <w:i/>
                <w:sz w:val="18"/>
                <w:szCs w:val="18"/>
                <w:lang w:val="es-ES_tradnl"/>
              </w:rPr>
              <w:t>Series de números de abonados</w:t>
            </w:r>
          </w:p>
        </w:tc>
      </w:tr>
      <w:tr w:rsidR="00B96820" w:rsidRPr="00B96820" w:rsidTr="00B96820">
        <w:trPr>
          <w:trHeight w:val="302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s-ES"/>
              </w:rPr>
              <w:t>1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s-ES"/>
              </w:rPr>
              <w:t>6000 0000 – 6009 9999</w:t>
            </w:r>
          </w:p>
        </w:tc>
      </w:tr>
      <w:tr w:rsidR="00B96820" w:rsidRPr="00B96820" w:rsidTr="00B96820">
        <w:trPr>
          <w:trHeight w:val="302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s-ES"/>
              </w:rPr>
              <w:t>2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s-ES"/>
              </w:rPr>
              <w:t>6030 0000 – 6039 9999</w:t>
            </w:r>
          </w:p>
        </w:tc>
      </w:tr>
      <w:tr w:rsidR="00B96820" w:rsidRPr="00B96820" w:rsidTr="00B96820">
        <w:trPr>
          <w:trHeight w:val="302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s-ES"/>
              </w:rPr>
              <w:t>3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s-ES"/>
              </w:rPr>
              <w:t>6040 0000 – 6049 9999</w:t>
            </w:r>
          </w:p>
        </w:tc>
      </w:tr>
      <w:tr w:rsidR="00B96820" w:rsidRPr="00B96820" w:rsidTr="00B96820">
        <w:trPr>
          <w:trHeight w:val="302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s-ES"/>
              </w:rPr>
              <w:t>4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s-ES"/>
              </w:rPr>
              <w:t>6060 0000 – 6</w:t>
            </w: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069 9999</w:t>
            </w:r>
          </w:p>
        </w:tc>
      </w:tr>
      <w:tr w:rsidR="00B96820" w:rsidRPr="00B96820" w:rsidTr="00B96820">
        <w:trPr>
          <w:trHeight w:val="302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6070 0000 – 6079 9999</w:t>
            </w:r>
          </w:p>
        </w:tc>
      </w:tr>
      <w:tr w:rsidR="00B96820" w:rsidRPr="00B96820" w:rsidTr="00B96820">
        <w:trPr>
          <w:trHeight w:val="302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6090 0000 – 6099 9999</w:t>
            </w:r>
          </w:p>
        </w:tc>
      </w:tr>
      <w:tr w:rsidR="00B96820" w:rsidRPr="00B96820" w:rsidTr="00B96820">
        <w:trPr>
          <w:trHeight w:val="302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6500 0000 – 6500 9999</w:t>
            </w:r>
          </w:p>
        </w:tc>
      </w:tr>
      <w:tr w:rsidR="00B96820" w:rsidRPr="00B96820" w:rsidTr="00B96820">
        <w:trPr>
          <w:trHeight w:val="302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6501 0000 – 6502 9999</w:t>
            </w:r>
          </w:p>
        </w:tc>
      </w:tr>
      <w:tr w:rsidR="00B96820" w:rsidRPr="00B96820" w:rsidTr="00B96820">
        <w:trPr>
          <w:trHeight w:val="289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6503 0000 – 6503 9999</w:t>
            </w:r>
          </w:p>
        </w:tc>
      </w:tr>
      <w:tr w:rsidR="00B96820" w:rsidRPr="00B96820" w:rsidTr="00B96820">
        <w:trPr>
          <w:trHeight w:val="289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10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6504 0000 – 6504 9999</w:t>
            </w:r>
          </w:p>
        </w:tc>
      </w:tr>
      <w:tr w:rsidR="00B96820" w:rsidRPr="00B96820" w:rsidTr="00B96820">
        <w:trPr>
          <w:trHeight w:val="289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11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6505 0000 – 6509 9999</w:t>
            </w:r>
          </w:p>
        </w:tc>
      </w:tr>
      <w:tr w:rsidR="00B96820" w:rsidRPr="00B96820" w:rsidTr="00B96820">
        <w:trPr>
          <w:trHeight w:val="289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12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6510 0000 – 6519 9999</w:t>
            </w:r>
          </w:p>
        </w:tc>
      </w:tr>
      <w:tr w:rsidR="00B96820" w:rsidRPr="00B96820" w:rsidTr="00B96820">
        <w:trPr>
          <w:trHeight w:val="289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13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6550 0000 – 6550 9999</w:t>
            </w:r>
          </w:p>
        </w:tc>
      </w:tr>
      <w:tr w:rsidR="00B96820" w:rsidRPr="00B96820" w:rsidTr="00B96820">
        <w:trPr>
          <w:trHeight w:val="289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14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6551 0000 – 6551 9999</w:t>
            </w:r>
          </w:p>
        </w:tc>
      </w:tr>
      <w:tr w:rsidR="00B96820" w:rsidRPr="00B96820" w:rsidTr="00B96820">
        <w:trPr>
          <w:trHeight w:val="289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15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6552 0000 – 6552 9999</w:t>
            </w:r>
          </w:p>
        </w:tc>
      </w:tr>
      <w:tr w:rsidR="00B96820" w:rsidRPr="00B96820" w:rsidTr="00B96820">
        <w:trPr>
          <w:trHeight w:val="289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16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6553 0000 – 6553 9999</w:t>
            </w:r>
          </w:p>
        </w:tc>
      </w:tr>
      <w:tr w:rsidR="00B96820" w:rsidRPr="00B96820" w:rsidTr="00B96820">
        <w:trPr>
          <w:trHeight w:val="289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17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6554 0000 – 6559 9999</w:t>
            </w:r>
          </w:p>
        </w:tc>
      </w:tr>
      <w:tr w:rsidR="00B96820" w:rsidRPr="00B96820" w:rsidTr="00B96820">
        <w:trPr>
          <w:trHeight w:val="289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18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6560 0000 – 6569 9999</w:t>
            </w:r>
          </w:p>
        </w:tc>
      </w:tr>
      <w:tr w:rsidR="00B96820" w:rsidRPr="00B96820" w:rsidTr="00B96820">
        <w:trPr>
          <w:trHeight w:val="289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19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6570 0000 – 6570 9999</w:t>
            </w:r>
          </w:p>
        </w:tc>
      </w:tr>
      <w:tr w:rsidR="00B96820" w:rsidRPr="00B96820" w:rsidTr="00B96820">
        <w:trPr>
          <w:trHeight w:val="289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20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6571 0000 – 6577 9999</w:t>
            </w:r>
          </w:p>
        </w:tc>
      </w:tr>
      <w:tr w:rsidR="00B96820" w:rsidRPr="00B96820" w:rsidTr="00B96820">
        <w:trPr>
          <w:trHeight w:val="289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21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6578 0000 – 6579 9999</w:t>
            </w:r>
          </w:p>
        </w:tc>
      </w:tr>
      <w:tr w:rsidR="00B96820" w:rsidRPr="00B96820" w:rsidTr="00B96820">
        <w:trPr>
          <w:trHeight w:val="302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22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6580 0000 – 6599 9999</w:t>
            </w:r>
          </w:p>
        </w:tc>
      </w:tr>
      <w:tr w:rsidR="00B96820" w:rsidRPr="00B96820" w:rsidTr="00B96820">
        <w:trPr>
          <w:trHeight w:val="289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23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6600 0000 – 6699 9999</w:t>
            </w:r>
          </w:p>
        </w:tc>
      </w:tr>
      <w:tr w:rsidR="00B96820" w:rsidRPr="00B96820" w:rsidTr="00B96820">
        <w:trPr>
          <w:trHeight w:val="289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24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6700 0000 – 6701 9999</w:t>
            </w:r>
          </w:p>
        </w:tc>
      </w:tr>
      <w:tr w:rsidR="00B96820" w:rsidRPr="00B96820" w:rsidTr="00B96820">
        <w:trPr>
          <w:trHeight w:val="289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25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6703 0000 – 6709 9999</w:t>
            </w:r>
          </w:p>
        </w:tc>
      </w:tr>
      <w:tr w:rsidR="00B96820" w:rsidRPr="00B96820" w:rsidTr="00B96820">
        <w:trPr>
          <w:trHeight w:val="289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26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6760 0000 – 6769 9999</w:t>
            </w:r>
          </w:p>
        </w:tc>
      </w:tr>
      <w:tr w:rsidR="00B96820" w:rsidRPr="00B96820" w:rsidTr="00B96820">
        <w:trPr>
          <w:trHeight w:val="289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27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6770 0000 – 6776 9999</w:t>
            </w:r>
          </w:p>
        </w:tc>
      </w:tr>
      <w:tr w:rsidR="00B96820" w:rsidRPr="00B96820" w:rsidTr="00B96820">
        <w:trPr>
          <w:trHeight w:val="302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28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6777 0000 – 6777 9999</w:t>
            </w:r>
          </w:p>
        </w:tc>
      </w:tr>
      <w:tr w:rsidR="00B96820" w:rsidRPr="00B96820" w:rsidTr="00B96820">
        <w:trPr>
          <w:trHeight w:val="302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29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6778 0000 – 6779 9999</w:t>
            </w:r>
          </w:p>
        </w:tc>
      </w:tr>
      <w:tr w:rsidR="00B96820" w:rsidRPr="00B96820" w:rsidTr="00B96820">
        <w:trPr>
          <w:trHeight w:val="302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30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6900 0000 – 6909 9999</w:t>
            </w:r>
          </w:p>
        </w:tc>
      </w:tr>
      <w:tr w:rsidR="00B96820" w:rsidRPr="00B96820" w:rsidTr="00B96820">
        <w:trPr>
          <w:trHeight w:val="302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31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6930 0000 – 6930 9999</w:t>
            </w:r>
          </w:p>
        </w:tc>
      </w:tr>
      <w:tr w:rsidR="00B96820" w:rsidRPr="00B96820" w:rsidTr="00B96820">
        <w:trPr>
          <w:trHeight w:val="302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32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6933 0000 – 6933 9999</w:t>
            </w:r>
          </w:p>
        </w:tc>
      </w:tr>
      <w:tr w:rsidR="00B96820" w:rsidRPr="00B96820" w:rsidTr="00B96820">
        <w:trPr>
          <w:trHeight w:val="302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33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6939 0000 _ 6939 9999</w:t>
            </w:r>
          </w:p>
        </w:tc>
      </w:tr>
      <w:tr w:rsidR="00B96820" w:rsidRPr="00B96820" w:rsidTr="00B96820">
        <w:trPr>
          <w:trHeight w:val="302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34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6960 0000 – 6969 9999</w:t>
            </w:r>
          </w:p>
        </w:tc>
      </w:tr>
      <w:tr w:rsidR="00B96820" w:rsidRPr="00B96820" w:rsidTr="00B96820">
        <w:trPr>
          <w:trHeight w:val="302"/>
          <w:jc w:val="center"/>
        </w:trPr>
        <w:tc>
          <w:tcPr>
            <w:tcW w:w="671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35</w:t>
            </w:r>
          </w:p>
        </w:tc>
        <w:tc>
          <w:tcPr>
            <w:tcW w:w="3572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949BC">
              <w:rPr>
                <w:rFonts w:asciiTheme="minorHAnsi" w:hAnsiTheme="minorHAnsi"/>
                <w:sz w:val="18"/>
                <w:szCs w:val="18"/>
                <w:lang w:val="en-US"/>
              </w:rPr>
              <w:t>6990 0000 – 6999 9999</w:t>
            </w:r>
          </w:p>
        </w:tc>
      </w:tr>
    </w:tbl>
    <w:p w:rsidR="00B96820" w:rsidRPr="00B96820" w:rsidRDefault="00B96820" w:rsidP="00B96820">
      <w:pPr>
        <w:ind w:left="567" w:hanging="567"/>
        <w:jc w:val="left"/>
        <w:rPr>
          <w:i/>
          <w:iCs/>
          <w:lang w:val="en-US"/>
        </w:rPr>
      </w:pPr>
    </w:p>
    <w:p w:rsidR="00B96820" w:rsidRDefault="00B96820" w:rsidP="005956ED">
      <w:pPr>
        <w:rPr>
          <w:lang w:val="es-ES"/>
        </w:rPr>
      </w:pPr>
      <w:r w:rsidRPr="00B96820">
        <w:rPr>
          <w:lang w:val="es-ES"/>
        </w:rPr>
        <w:t>III</w:t>
      </w:r>
      <w:r w:rsidR="005956ED">
        <w:rPr>
          <w:lang w:val="es-ES"/>
        </w:rPr>
        <w:t>.</w:t>
      </w:r>
      <w:r w:rsidRPr="00B96820">
        <w:rPr>
          <w:lang w:val="es-ES"/>
        </w:rPr>
        <w:tab/>
      </w:r>
      <w:r w:rsidRPr="005956ED">
        <w:rPr>
          <w:i/>
          <w:iCs/>
          <w:lang w:val="es-ES_tradnl"/>
        </w:rPr>
        <w:t>Series de números de abonado a la red móvil utilizadas por el operador móvil</w:t>
      </w:r>
      <w:r w:rsidRPr="005956ED">
        <w:rPr>
          <w:i/>
          <w:iCs/>
          <w:lang w:val="es-ES"/>
        </w:rPr>
        <w:t>, ZAIN:</w:t>
      </w:r>
    </w:p>
    <w:p w:rsidR="00B96820" w:rsidRPr="00B96820" w:rsidRDefault="00B96820" w:rsidP="00B96820">
      <w:pPr>
        <w:rPr>
          <w:lang w:val="es-ES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1"/>
        <w:gridCol w:w="6924"/>
      </w:tblGrid>
      <w:tr w:rsidR="00B96820" w:rsidRPr="00B96820" w:rsidTr="00B96820">
        <w:trPr>
          <w:jc w:val="center"/>
        </w:trPr>
        <w:tc>
          <w:tcPr>
            <w:tcW w:w="823" w:type="dxa"/>
            <w:shd w:val="clear" w:color="auto" w:fill="auto"/>
            <w:vAlign w:val="center"/>
          </w:tcPr>
          <w:p w:rsidR="00B96820" w:rsidRPr="000949BC" w:rsidRDefault="00B96820" w:rsidP="005956ED">
            <w:pPr>
              <w:spacing w:before="60"/>
              <w:jc w:val="center"/>
              <w:rPr>
                <w:i/>
                <w:iCs/>
                <w:sz w:val="18"/>
                <w:szCs w:val="18"/>
                <w:lang w:val="es-ES"/>
              </w:rPr>
            </w:pPr>
            <w:r w:rsidRPr="000949BC">
              <w:rPr>
                <w:i/>
                <w:iCs/>
                <w:sz w:val="18"/>
                <w:szCs w:val="18"/>
                <w:lang w:val="es-ES"/>
              </w:rPr>
              <w:t>SN.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B96820" w:rsidRPr="000949BC" w:rsidRDefault="00B96820" w:rsidP="005956ED">
            <w:pPr>
              <w:spacing w:before="60"/>
              <w:jc w:val="center"/>
              <w:rPr>
                <w:i/>
                <w:iCs/>
                <w:sz w:val="18"/>
                <w:szCs w:val="18"/>
                <w:lang w:val="es-ES"/>
              </w:rPr>
            </w:pPr>
            <w:r w:rsidRPr="000949BC">
              <w:rPr>
                <w:i/>
                <w:sz w:val="18"/>
                <w:szCs w:val="18"/>
                <w:lang w:val="es-ES_tradnl"/>
              </w:rPr>
              <w:t>Series de números de abonados</w:t>
            </w:r>
          </w:p>
        </w:tc>
      </w:tr>
      <w:tr w:rsidR="00B96820" w:rsidRPr="00B96820" w:rsidTr="00B96820">
        <w:trPr>
          <w:jc w:val="center"/>
        </w:trPr>
        <w:tc>
          <w:tcPr>
            <w:tcW w:w="823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s-ES"/>
              </w:rPr>
            </w:pPr>
            <w:r w:rsidRPr="000949BC">
              <w:rPr>
                <w:sz w:val="18"/>
                <w:szCs w:val="18"/>
                <w:lang w:val="es-ES"/>
              </w:rPr>
              <w:t>1</w:t>
            </w:r>
          </w:p>
        </w:tc>
        <w:tc>
          <w:tcPr>
            <w:tcW w:w="3605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s-ES"/>
              </w:rPr>
            </w:pPr>
            <w:r w:rsidRPr="000949BC">
              <w:rPr>
                <w:sz w:val="18"/>
                <w:szCs w:val="18"/>
                <w:lang w:val="es-ES"/>
              </w:rPr>
              <w:t>9000 0000 – 9009 9999</w:t>
            </w:r>
          </w:p>
        </w:tc>
      </w:tr>
      <w:tr w:rsidR="00B96820" w:rsidRPr="00B96820" w:rsidTr="00B96820">
        <w:trPr>
          <w:jc w:val="center"/>
        </w:trPr>
        <w:tc>
          <w:tcPr>
            <w:tcW w:w="823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s-ES"/>
              </w:rPr>
            </w:pPr>
            <w:r w:rsidRPr="000949BC">
              <w:rPr>
                <w:sz w:val="18"/>
                <w:szCs w:val="18"/>
                <w:lang w:val="es-ES"/>
              </w:rPr>
              <w:t>2</w:t>
            </w:r>
          </w:p>
        </w:tc>
        <w:tc>
          <w:tcPr>
            <w:tcW w:w="3605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s-ES"/>
              </w:rPr>
            </w:pPr>
            <w:r w:rsidRPr="000949BC">
              <w:rPr>
                <w:sz w:val="18"/>
                <w:szCs w:val="18"/>
                <w:lang w:val="es-ES"/>
              </w:rPr>
              <w:t>9090 0000 – 9099 9999</w:t>
            </w:r>
          </w:p>
        </w:tc>
      </w:tr>
      <w:tr w:rsidR="00B96820" w:rsidRPr="00B96820" w:rsidTr="00B96820">
        <w:trPr>
          <w:jc w:val="center"/>
        </w:trPr>
        <w:tc>
          <w:tcPr>
            <w:tcW w:w="823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s-ES"/>
              </w:rPr>
            </w:pPr>
            <w:r w:rsidRPr="000949BC">
              <w:rPr>
                <w:sz w:val="18"/>
                <w:szCs w:val="18"/>
                <w:lang w:val="es-ES"/>
              </w:rPr>
              <w:t>3</w:t>
            </w:r>
          </w:p>
        </w:tc>
        <w:tc>
          <w:tcPr>
            <w:tcW w:w="3605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s-ES"/>
              </w:rPr>
            </w:pPr>
            <w:r w:rsidRPr="000949BC">
              <w:rPr>
                <w:sz w:val="18"/>
                <w:szCs w:val="18"/>
                <w:lang w:val="es-ES"/>
              </w:rPr>
              <w:t>9400 0000 – 9409 9999</w:t>
            </w:r>
          </w:p>
        </w:tc>
      </w:tr>
      <w:tr w:rsidR="00B96820" w:rsidRPr="00B96820" w:rsidTr="00B96820">
        <w:trPr>
          <w:jc w:val="center"/>
        </w:trPr>
        <w:tc>
          <w:tcPr>
            <w:tcW w:w="823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s-ES"/>
              </w:rPr>
            </w:pPr>
            <w:r w:rsidRPr="000949BC">
              <w:rPr>
                <w:sz w:val="18"/>
                <w:szCs w:val="18"/>
                <w:lang w:val="es-ES"/>
              </w:rPr>
              <w:t>4</w:t>
            </w:r>
          </w:p>
        </w:tc>
        <w:tc>
          <w:tcPr>
            <w:tcW w:w="3605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s-ES"/>
              </w:rPr>
              <w:t>9440 0000 – 9</w:t>
            </w:r>
            <w:r w:rsidRPr="000949BC">
              <w:rPr>
                <w:sz w:val="18"/>
                <w:szCs w:val="18"/>
                <w:lang w:val="en-US"/>
              </w:rPr>
              <w:t>449 9999</w:t>
            </w:r>
          </w:p>
        </w:tc>
      </w:tr>
      <w:tr w:rsidR="00B96820" w:rsidRPr="00B96820" w:rsidTr="00B96820">
        <w:trPr>
          <w:jc w:val="center"/>
        </w:trPr>
        <w:tc>
          <w:tcPr>
            <w:tcW w:w="823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605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9490 0000 – 9499 9999</w:t>
            </w:r>
          </w:p>
        </w:tc>
      </w:tr>
      <w:tr w:rsidR="00B96820" w:rsidRPr="00B96820" w:rsidTr="00B96820">
        <w:trPr>
          <w:jc w:val="center"/>
        </w:trPr>
        <w:tc>
          <w:tcPr>
            <w:tcW w:w="823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3605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9600 0000 – 9609 9999</w:t>
            </w:r>
          </w:p>
        </w:tc>
      </w:tr>
      <w:tr w:rsidR="00B96820" w:rsidRPr="00B96820" w:rsidTr="00B96820">
        <w:trPr>
          <w:jc w:val="center"/>
        </w:trPr>
        <w:tc>
          <w:tcPr>
            <w:tcW w:w="823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3605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9660 0000 – 9669 9999</w:t>
            </w:r>
          </w:p>
        </w:tc>
      </w:tr>
      <w:tr w:rsidR="00B96820" w:rsidRPr="00B96820" w:rsidTr="00B96820">
        <w:trPr>
          <w:jc w:val="center"/>
        </w:trPr>
        <w:tc>
          <w:tcPr>
            <w:tcW w:w="823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605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9690 0000 - 9699 9999</w:t>
            </w:r>
          </w:p>
        </w:tc>
      </w:tr>
      <w:tr w:rsidR="00B96820" w:rsidRPr="00B96820" w:rsidTr="00B96820">
        <w:trPr>
          <w:jc w:val="center"/>
        </w:trPr>
        <w:tc>
          <w:tcPr>
            <w:tcW w:w="823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3605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9702 0000 – 9702 9999</w:t>
            </w:r>
          </w:p>
        </w:tc>
      </w:tr>
      <w:tr w:rsidR="00B96820" w:rsidRPr="00B96820" w:rsidTr="00B96820">
        <w:trPr>
          <w:jc w:val="center"/>
        </w:trPr>
        <w:tc>
          <w:tcPr>
            <w:tcW w:w="823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3605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9710 0000 – 9769 9999</w:t>
            </w:r>
          </w:p>
        </w:tc>
      </w:tr>
      <w:tr w:rsidR="00B96820" w:rsidRPr="00B96820" w:rsidTr="00B96820">
        <w:trPr>
          <w:jc w:val="center"/>
        </w:trPr>
        <w:tc>
          <w:tcPr>
            <w:tcW w:w="823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3605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9770 0000 – 9779 9999</w:t>
            </w:r>
          </w:p>
        </w:tc>
      </w:tr>
      <w:tr w:rsidR="00B96820" w:rsidRPr="00B96820" w:rsidTr="00B96820">
        <w:trPr>
          <w:jc w:val="center"/>
        </w:trPr>
        <w:tc>
          <w:tcPr>
            <w:tcW w:w="823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3605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9780 0000 – 9799 9999</w:t>
            </w:r>
          </w:p>
        </w:tc>
      </w:tr>
      <w:tr w:rsidR="00B96820" w:rsidRPr="00B96820" w:rsidTr="00B96820">
        <w:trPr>
          <w:jc w:val="center"/>
        </w:trPr>
        <w:tc>
          <w:tcPr>
            <w:tcW w:w="823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3605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9800 0000 – 9809 9999</w:t>
            </w:r>
          </w:p>
        </w:tc>
      </w:tr>
      <w:tr w:rsidR="00B96820" w:rsidRPr="00B96820" w:rsidTr="00B96820">
        <w:trPr>
          <w:jc w:val="center"/>
        </w:trPr>
        <w:tc>
          <w:tcPr>
            <w:tcW w:w="823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3605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9880 0000 – 9889 9999</w:t>
            </w:r>
          </w:p>
        </w:tc>
      </w:tr>
      <w:tr w:rsidR="00B96820" w:rsidRPr="00B96820" w:rsidTr="00B96820">
        <w:trPr>
          <w:jc w:val="center"/>
        </w:trPr>
        <w:tc>
          <w:tcPr>
            <w:tcW w:w="823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3605" w:type="dxa"/>
            <w:shd w:val="clear" w:color="auto" w:fill="auto"/>
          </w:tcPr>
          <w:p w:rsidR="00B96820" w:rsidRPr="000949BC" w:rsidRDefault="00B96820" w:rsidP="005956ED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0949BC">
              <w:rPr>
                <w:sz w:val="18"/>
                <w:szCs w:val="18"/>
                <w:lang w:val="en-US"/>
              </w:rPr>
              <w:t>9900 0000 – 9999 9999</w:t>
            </w:r>
          </w:p>
        </w:tc>
      </w:tr>
    </w:tbl>
    <w:p w:rsidR="00B96820" w:rsidRPr="00B96820" w:rsidRDefault="00B96820" w:rsidP="00B96820">
      <w:pPr>
        <w:rPr>
          <w:lang w:val="en-US"/>
        </w:rPr>
      </w:pPr>
    </w:p>
    <w:p w:rsidR="000949BC" w:rsidRDefault="000949B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:rsidR="00B96820" w:rsidRPr="00B96820" w:rsidRDefault="00B96820" w:rsidP="00B96820">
      <w:pPr>
        <w:rPr>
          <w:lang w:val="es-ES"/>
        </w:rPr>
      </w:pPr>
      <w:r w:rsidRPr="00B96820">
        <w:rPr>
          <w:lang w:val="es-ES"/>
        </w:rPr>
        <w:lastRenderedPageBreak/>
        <w:t>IV</w:t>
      </w:r>
      <w:r w:rsidR="005956ED">
        <w:rPr>
          <w:lang w:val="es-ES"/>
        </w:rPr>
        <w:t>.</w:t>
      </w:r>
      <w:r w:rsidRPr="00B96820">
        <w:rPr>
          <w:lang w:val="es-ES"/>
        </w:rPr>
        <w:tab/>
      </w:r>
      <w:r w:rsidRPr="005956ED">
        <w:rPr>
          <w:i/>
          <w:iCs/>
          <w:lang w:val="es-ES_tradnl"/>
        </w:rPr>
        <w:t>Series de números de abonado a la red móvil utilizadas por el operador móvil</w:t>
      </w:r>
      <w:r w:rsidRPr="005956ED">
        <w:rPr>
          <w:i/>
          <w:iCs/>
          <w:lang w:val="es-ES"/>
        </w:rPr>
        <w:t>, VIVA:</w:t>
      </w:r>
    </w:p>
    <w:p w:rsidR="00B96820" w:rsidRPr="00B96820" w:rsidRDefault="00B96820" w:rsidP="00B96820">
      <w:pPr>
        <w:rPr>
          <w:lang w:val="es-ES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3"/>
        <w:gridCol w:w="6542"/>
      </w:tblGrid>
      <w:tr w:rsidR="00B96820" w:rsidRPr="00B96820" w:rsidTr="000949BC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i/>
                <w:iCs/>
                <w:sz w:val="18"/>
                <w:szCs w:val="18"/>
                <w:lang w:val="es-ES"/>
              </w:rPr>
            </w:pPr>
            <w:r w:rsidRPr="00B96820">
              <w:rPr>
                <w:rFonts w:asciiTheme="minorHAnsi" w:hAnsiTheme="minorHAnsi"/>
                <w:i/>
                <w:iCs/>
                <w:sz w:val="18"/>
                <w:szCs w:val="18"/>
                <w:lang w:val="es-ES"/>
              </w:rPr>
              <w:t>SN.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i/>
                <w:iCs/>
                <w:sz w:val="18"/>
                <w:szCs w:val="18"/>
                <w:lang w:val="es-ES"/>
              </w:rPr>
            </w:pPr>
            <w:r w:rsidRPr="00B96820">
              <w:rPr>
                <w:rFonts w:asciiTheme="minorHAnsi" w:hAnsiTheme="minorHAnsi"/>
                <w:i/>
                <w:sz w:val="18"/>
                <w:szCs w:val="18"/>
                <w:lang w:val="es-ES_tradnl"/>
              </w:rPr>
              <w:t>Series de números de abonados</w:t>
            </w:r>
          </w:p>
        </w:tc>
      </w:tr>
      <w:tr w:rsidR="00B96820" w:rsidRPr="00B96820" w:rsidTr="000949BC">
        <w:trPr>
          <w:jc w:val="center"/>
        </w:trPr>
        <w:tc>
          <w:tcPr>
            <w:tcW w:w="828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s-ES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s-ES"/>
              </w:rPr>
              <w:t>500 00000 – 500 99999</w:t>
            </w:r>
          </w:p>
        </w:tc>
      </w:tr>
      <w:tr w:rsidR="00B96820" w:rsidRPr="00B96820" w:rsidTr="000949BC">
        <w:trPr>
          <w:jc w:val="center"/>
        </w:trPr>
        <w:tc>
          <w:tcPr>
            <w:tcW w:w="828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s-ES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s-ES"/>
              </w:rPr>
              <w:t>501 00000 – 501 99999</w:t>
            </w:r>
          </w:p>
        </w:tc>
      </w:tr>
      <w:tr w:rsidR="00B96820" w:rsidRPr="00B96820" w:rsidTr="000949BC">
        <w:trPr>
          <w:jc w:val="center"/>
        </w:trPr>
        <w:tc>
          <w:tcPr>
            <w:tcW w:w="828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s-ES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s-ES"/>
              </w:rPr>
              <w:t>502 00000 – 502 99999</w:t>
            </w:r>
          </w:p>
        </w:tc>
      </w:tr>
      <w:tr w:rsidR="00B96820" w:rsidRPr="00B96820" w:rsidTr="000949BC">
        <w:trPr>
          <w:jc w:val="center"/>
        </w:trPr>
        <w:tc>
          <w:tcPr>
            <w:tcW w:w="828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s-ES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503 00000 – </w:t>
            </w: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503 99999</w:t>
            </w:r>
          </w:p>
        </w:tc>
      </w:tr>
      <w:tr w:rsidR="00B96820" w:rsidRPr="00B96820" w:rsidTr="000949BC">
        <w:trPr>
          <w:jc w:val="center"/>
        </w:trPr>
        <w:tc>
          <w:tcPr>
            <w:tcW w:w="828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504 00000 – 504 99999</w:t>
            </w:r>
          </w:p>
        </w:tc>
      </w:tr>
      <w:tr w:rsidR="00B96820" w:rsidRPr="00B96820" w:rsidTr="000949BC">
        <w:trPr>
          <w:jc w:val="center"/>
        </w:trPr>
        <w:tc>
          <w:tcPr>
            <w:tcW w:w="828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505 00000 – 505 99999</w:t>
            </w:r>
          </w:p>
        </w:tc>
      </w:tr>
      <w:tr w:rsidR="00B96820" w:rsidRPr="00B96820" w:rsidTr="000949BC">
        <w:trPr>
          <w:jc w:val="center"/>
        </w:trPr>
        <w:tc>
          <w:tcPr>
            <w:tcW w:w="828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506 00000 – 506 99999</w:t>
            </w:r>
          </w:p>
        </w:tc>
      </w:tr>
      <w:tr w:rsidR="00B96820" w:rsidRPr="00B96820" w:rsidTr="000949BC">
        <w:trPr>
          <w:jc w:val="center"/>
        </w:trPr>
        <w:tc>
          <w:tcPr>
            <w:tcW w:w="828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507 00000 – 507 99999</w:t>
            </w:r>
          </w:p>
        </w:tc>
      </w:tr>
      <w:tr w:rsidR="00B96820" w:rsidRPr="00B96820" w:rsidTr="000949BC">
        <w:trPr>
          <w:jc w:val="center"/>
        </w:trPr>
        <w:tc>
          <w:tcPr>
            <w:tcW w:w="828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3420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508 00000 – 508 99999</w:t>
            </w:r>
          </w:p>
        </w:tc>
      </w:tr>
      <w:tr w:rsidR="00B96820" w:rsidRPr="00B96820" w:rsidTr="000949BC">
        <w:trPr>
          <w:jc w:val="center"/>
        </w:trPr>
        <w:tc>
          <w:tcPr>
            <w:tcW w:w="828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509 00000 – 509 99999</w:t>
            </w:r>
          </w:p>
        </w:tc>
      </w:tr>
      <w:tr w:rsidR="00B96820" w:rsidRPr="00B96820" w:rsidTr="000949BC">
        <w:trPr>
          <w:jc w:val="center"/>
        </w:trPr>
        <w:tc>
          <w:tcPr>
            <w:tcW w:w="828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11</w:t>
            </w:r>
          </w:p>
        </w:tc>
        <w:tc>
          <w:tcPr>
            <w:tcW w:w="3420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510 00000 – 510 99999</w:t>
            </w:r>
          </w:p>
        </w:tc>
      </w:tr>
      <w:tr w:rsidR="00B96820" w:rsidRPr="00B96820" w:rsidTr="000949BC">
        <w:trPr>
          <w:jc w:val="center"/>
        </w:trPr>
        <w:tc>
          <w:tcPr>
            <w:tcW w:w="828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12</w:t>
            </w:r>
          </w:p>
        </w:tc>
        <w:tc>
          <w:tcPr>
            <w:tcW w:w="3420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511 00000 – 511 99999</w:t>
            </w:r>
          </w:p>
        </w:tc>
      </w:tr>
      <w:tr w:rsidR="00B96820" w:rsidRPr="00B96820" w:rsidTr="000949BC">
        <w:trPr>
          <w:jc w:val="center"/>
        </w:trPr>
        <w:tc>
          <w:tcPr>
            <w:tcW w:w="828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13</w:t>
            </w:r>
          </w:p>
        </w:tc>
        <w:tc>
          <w:tcPr>
            <w:tcW w:w="3420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512 00000 – 512 99999</w:t>
            </w:r>
          </w:p>
        </w:tc>
      </w:tr>
      <w:tr w:rsidR="00B96820" w:rsidRPr="00B96820" w:rsidTr="000949BC">
        <w:trPr>
          <w:jc w:val="center"/>
        </w:trPr>
        <w:tc>
          <w:tcPr>
            <w:tcW w:w="828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14</w:t>
            </w:r>
          </w:p>
        </w:tc>
        <w:tc>
          <w:tcPr>
            <w:tcW w:w="3420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513 00000 – 513 99999</w:t>
            </w:r>
          </w:p>
        </w:tc>
      </w:tr>
      <w:tr w:rsidR="00B96820" w:rsidRPr="00B96820" w:rsidTr="000949BC">
        <w:trPr>
          <w:jc w:val="center"/>
        </w:trPr>
        <w:tc>
          <w:tcPr>
            <w:tcW w:w="828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15</w:t>
            </w:r>
          </w:p>
        </w:tc>
        <w:tc>
          <w:tcPr>
            <w:tcW w:w="3420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514 00000 – 514 99999</w:t>
            </w:r>
          </w:p>
        </w:tc>
      </w:tr>
      <w:tr w:rsidR="00B96820" w:rsidRPr="00B96820" w:rsidTr="000949BC">
        <w:trPr>
          <w:jc w:val="center"/>
        </w:trPr>
        <w:tc>
          <w:tcPr>
            <w:tcW w:w="828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16</w:t>
            </w:r>
          </w:p>
        </w:tc>
        <w:tc>
          <w:tcPr>
            <w:tcW w:w="3420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515 00000 – 515 99999</w:t>
            </w:r>
          </w:p>
        </w:tc>
      </w:tr>
      <w:tr w:rsidR="00B96820" w:rsidRPr="00B96820" w:rsidTr="000949BC">
        <w:trPr>
          <w:jc w:val="center"/>
        </w:trPr>
        <w:tc>
          <w:tcPr>
            <w:tcW w:w="828" w:type="dxa"/>
            <w:shd w:val="clear" w:color="auto" w:fill="auto"/>
          </w:tcPr>
          <w:p w:rsidR="00B96820" w:rsidRPr="005956ED" w:rsidRDefault="00B96820" w:rsidP="005956ED">
            <w:pPr>
              <w:spacing w:before="60"/>
              <w:ind w:left="567"/>
              <w:jc w:val="center"/>
              <w:rPr>
                <w:b/>
                <w:bCs/>
                <w:sz w:val="18"/>
                <w:szCs w:val="18"/>
              </w:rPr>
            </w:pPr>
            <w:r w:rsidRPr="005956ED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420" w:type="dxa"/>
            <w:shd w:val="clear" w:color="auto" w:fill="auto"/>
          </w:tcPr>
          <w:p w:rsidR="00B96820" w:rsidRPr="005956ED" w:rsidRDefault="00B96820" w:rsidP="005956ED">
            <w:pPr>
              <w:spacing w:before="60"/>
              <w:ind w:left="567"/>
              <w:jc w:val="center"/>
              <w:rPr>
                <w:b/>
                <w:bCs/>
                <w:sz w:val="18"/>
                <w:szCs w:val="18"/>
              </w:rPr>
            </w:pPr>
            <w:r w:rsidRPr="005956ED">
              <w:rPr>
                <w:b/>
                <w:bCs/>
                <w:sz w:val="18"/>
                <w:szCs w:val="18"/>
              </w:rPr>
              <w:t>516 00000 – 516 99999</w:t>
            </w:r>
          </w:p>
        </w:tc>
      </w:tr>
      <w:tr w:rsidR="00B96820" w:rsidRPr="00B96820" w:rsidTr="000949BC">
        <w:trPr>
          <w:jc w:val="center"/>
        </w:trPr>
        <w:tc>
          <w:tcPr>
            <w:tcW w:w="828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18</w:t>
            </w:r>
          </w:p>
        </w:tc>
        <w:tc>
          <w:tcPr>
            <w:tcW w:w="3420" w:type="dxa"/>
            <w:shd w:val="clear" w:color="auto" w:fill="auto"/>
          </w:tcPr>
          <w:p w:rsidR="00B96820" w:rsidRPr="00B96820" w:rsidRDefault="00B96820" w:rsidP="005956ED">
            <w:pPr>
              <w:spacing w:before="60"/>
              <w:ind w:left="56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96820">
              <w:rPr>
                <w:rFonts w:asciiTheme="minorHAnsi" w:hAnsiTheme="minorHAnsi"/>
                <w:sz w:val="18"/>
                <w:szCs w:val="18"/>
                <w:lang w:val="en-US"/>
              </w:rPr>
              <w:t>550 00000 – 559 99999</w:t>
            </w:r>
          </w:p>
        </w:tc>
      </w:tr>
    </w:tbl>
    <w:p w:rsidR="00B96820" w:rsidRPr="00B96820" w:rsidRDefault="00B96820" w:rsidP="000949BC">
      <w:pPr>
        <w:rPr>
          <w:lang w:val="en-US"/>
        </w:rPr>
      </w:pPr>
    </w:p>
    <w:p w:rsidR="00B96820" w:rsidRPr="00B96820" w:rsidRDefault="00B96820" w:rsidP="000949BC">
      <w:pPr>
        <w:rPr>
          <w:lang w:val="es-ES_tradnl"/>
        </w:rPr>
      </w:pPr>
      <w:r w:rsidRPr="00B96820">
        <w:rPr>
          <w:lang w:val="es-ES_tradnl"/>
        </w:rPr>
        <w:t xml:space="preserve">Los números de abonado de tres (3) dígitos de la red fija (100-179) utilizados por el </w:t>
      </w:r>
      <w:r w:rsidRPr="00B96820">
        <w:rPr>
          <w:i/>
          <w:iCs/>
          <w:lang w:val="es-ES_tradnl"/>
        </w:rPr>
        <w:t xml:space="preserve">Ministry of Communications (MOC) </w:t>
      </w:r>
      <w:r w:rsidRPr="00B96820">
        <w:rPr>
          <w:lang w:val="es-ES_tradnl"/>
        </w:rPr>
        <w:t>no sufrirán modificaciones.</w:t>
      </w:r>
    </w:p>
    <w:p w:rsidR="00B96820" w:rsidRPr="00B96820" w:rsidRDefault="00B96820" w:rsidP="000949BC">
      <w:pPr>
        <w:rPr>
          <w:lang w:val="en-US"/>
        </w:rPr>
      </w:pPr>
      <w:r w:rsidRPr="00B96820">
        <w:rPr>
          <w:lang w:val="en-US"/>
        </w:rPr>
        <w:t>Contacto:</w:t>
      </w:r>
    </w:p>
    <w:p w:rsidR="00B96820" w:rsidRPr="000949BC" w:rsidRDefault="00B96820" w:rsidP="005956ED">
      <w:pPr>
        <w:ind w:left="567" w:hanging="567"/>
        <w:jc w:val="left"/>
      </w:pPr>
      <w:r w:rsidRPr="00B96820">
        <w:rPr>
          <w:lang w:val="en-US"/>
        </w:rPr>
        <w:tab/>
        <w:t>ISCC Kuwait</w:t>
      </w:r>
      <w:r w:rsidRPr="00B96820">
        <w:rPr>
          <w:lang w:val="en-US"/>
        </w:rPr>
        <w:br/>
        <w:t>Ministry of Communications</w:t>
      </w:r>
      <w:r w:rsidRPr="00B96820">
        <w:rPr>
          <w:lang w:val="en-US"/>
        </w:rPr>
        <w:br/>
        <w:t>P.O. Box 318</w:t>
      </w:r>
      <w:r w:rsidRPr="00B96820">
        <w:rPr>
          <w:lang w:val="en-US"/>
        </w:rPr>
        <w:br/>
        <w:t>11111 SAFAT</w:t>
      </w:r>
      <w:r w:rsidRPr="00B96820">
        <w:rPr>
          <w:lang w:val="en-US"/>
        </w:rPr>
        <w:br/>
        <w:t>Kuwait</w:t>
      </w:r>
      <w:r w:rsidRPr="00B96820">
        <w:rPr>
          <w:lang w:val="en-US"/>
        </w:rPr>
        <w:br/>
        <w:t>Tel:</w:t>
      </w:r>
      <w:r w:rsidRPr="00B96820">
        <w:rPr>
          <w:lang w:val="en-US"/>
        </w:rPr>
        <w:tab/>
        <w:t>+965 2241 1777</w:t>
      </w:r>
      <w:r w:rsidRPr="00B96820">
        <w:rPr>
          <w:lang w:val="en-US"/>
        </w:rPr>
        <w:br/>
        <w:t>Fax:</w:t>
      </w:r>
      <w:r w:rsidRPr="00B96820">
        <w:rPr>
          <w:lang w:val="en-US"/>
        </w:rPr>
        <w:tab/>
        <w:t>+965 2241 9815</w:t>
      </w:r>
      <w:r w:rsidRPr="00B96820">
        <w:rPr>
          <w:lang w:val="en-US"/>
        </w:rPr>
        <w:br/>
        <w:t>E-mail</w:t>
      </w:r>
      <w:r w:rsidR="005956ED">
        <w:rPr>
          <w:lang w:val="en-US"/>
        </w:rPr>
        <w:t>:</w:t>
      </w:r>
      <w:r w:rsidR="000949BC">
        <w:rPr>
          <w:lang w:val="en-US"/>
        </w:rPr>
        <w:tab/>
      </w:r>
      <w:r w:rsidRPr="00B96820">
        <w:rPr>
          <w:lang w:val="en-US"/>
        </w:rPr>
        <w:t>iscckuwait@gmail.com</w:t>
      </w:r>
      <w:r w:rsidRPr="00B96820">
        <w:rPr>
          <w:lang w:val="en-US"/>
        </w:rPr>
        <w:br/>
      </w:r>
      <w:r w:rsidRPr="000949BC">
        <w:t>URL:</w:t>
      </w:r>
      <w:r w:rsidRPr="000949BC">
        <w:tab/>
      </w:r>
      <w:hyperlink r:id="rId17" w:history="1">
        <w:r w:rsidRPr="000949BC">
          <w:t>www.moc.kw</w:t>
        </w:r>
      </w:hyperlink>
    </w:p>
    <w:p w:rsidR="000949BC" w:rsidRDefault="000949B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b/>
          <w:bCs/>
          <w:lang w:val="es-ES_tradnl"/>
        </w:rPr>
      </w:pPr>
      <w:r>
        <w:rPr>
          <w:b/>
          <w:bCs/>
          <w:lang w:val="es-ES_tradnl"/>
        </w:rPr>
        <w:br w:type="page"/>
      </w:r>
    </w:p>
    <w:p w:rsidR="00B96820" w:rsidRPr="00B96820" w:rsidRDefault="00B96820" w:rsidP="000949BC">
      <w:pPr>
        <w:spacing w:before="240"/>
        <w:ind w:left="567" w:hanging="567"/>
        <w:jc w:val="left"/>
        <w:rPr>
          <w:b/>
          <w:bCs/>
          <w:lang w:val="es-ES"/>
        </w:rPr>
      </w:pPr>
      <w:r w:rsidRPr="00B96820">
        <w:rPr>
          <w:b/>
          <w:bCs/>
          <w:lang w:val="es-ES"/>
        </w:rPr>
        <w:lastRenderedPageBreak/>
        <w:t>Uruguay</w:t>
      </w:r>
      <w:r w:rsidR="00B6576C">
        <w:rPr>
          <w:b/>
          <w:bCs/>
          <w:lang w:val="es-ES"/>
        </w:rPr>
        <w:fldChar w:fldCharType="begin"/>
      </w:r>
      <w:r w:rsidR="000949BC">
        <w:instrText xml:space="preserve"> TC "</w:instrText>
      </w:r>
      <w:bookmarkStart w:id="359" w:name="_Toc379450036"/>
      <w:r w:rsidR="000949BC" w:rsidRPr="00653166">
        <w:rPr>
          <w:b/>
          <w:bCs/>
          <w:lang w:val="es-ES"/>
        </w:rPr>
        <w:instrText>Uruguay</w:instrText>
      </w:r>
      <w:bookmarkEnd w:id="359"/>
      <w:r w:rsidR="000949BC">
        <w:instrText xml:space="preserve">" \f C \l "1" </w:instrText>
      </w:r>
      <w:r w:rsidR="00B6576C">
        <w:rPr>
          <w:b/>
          <w:bCs/>
          <w:lang w:val="es-ES"/>
        </w:rPr>
        <w:fldChar w:fldCharType="end"/>
      </w:r>
      <w:r w:rsidRPr="00B96820">
        <w:rPr>
          <w:b/>
          <w:bCs/>
          <w:lang w:val="es-ES"/>
        </w:rPr>
        <w:t xml:space="preserve"> (indicativo de país +598)</w:t>
      </w:r>
    </w:p>
    <w:p w:rsidR="00B96820" w:rsidRPr="00B96820" w:rsidRDefault="00B96820" w:rsidP="000949BC">
      <w:pPr>
        <w:spacing w:before="0"/>
        <w:ind w:left="567" w:hanging="567"/>
        <w:jc w:val="left"/>
        <w:rPr>
          <w:bCs/>
          <w:lang w:val="es-ES"/>
        </w:rPr>
      </w:pPr>
      <w:r w:rsidRPr="00B96820">
        <w:rPr>
          <w:bCs/>
          <w:lang w:val="es-ES"/>
        </w:rPr>
        <w:t>Comunicación del 21.I.2014</w:t>
      </w:r>
    </w:p>
    <w:p w:rsidR="00B96820" w:rsidRPr="00B96820" w:rsidRDefault="00B96820" w:rsidP="005956ED">
      <w:pPr>
        <w:jc w:val="left"/>
        <w:rPr>
          <w:lang w:val="es-UY"/>
        </w:rPr>
      </w:pPr>
      <w:r w:rsidRPr="00B96820">
        <w:rPr>
          <w:bCs/>
          <w:lang w:val="es-ES"/>
        </w:rPr>
        <w:t xml:space="preserve">La </w:t>
      </w:r>
      <w:r w:rsidRPr="00B96820">
        <w:rPr>
          <w:bCs/>
          <w:i/>
          <w:iCs/>
          <w:lang w:val="es-ES"/>
        </w:rPr>
        <w:t xml:space="preserve">Administración Nacional de Telecomunicaciones (ANTEL), </w:t>
      </w:r>
      <w:r w:rsidRPr="00B96820">
        <w:rPr>
          <w:bCs/>
          <w:lang w:val="es-ES"/>
        </w:rPr>
        <w:t>Montevideo</w:t>
      </w:r>
      <w:r w:rsidR="00B6576C">
        <w:rPr>
          <w:bCs/>
          <w:lang w:val="es-ES"/>
        </w:rPr>
        <w:fldChar w:fldCharType="begin"/>
      </w:r>
      <w:r w:rsidR="000949BC">
        <w:instrText xml:space="preserve"> TC "</w:instrText>
      </w:r>
      <w:bookmarkStart w:id="360" w:name="_Toc379450037"/>
      <w:r w:rsidR="000949BC" w:rsidRPr="00BB400E">
        <w:rPr>
          <w:bCs/>
          <w:i/>
          <w:iCs/>
          <w:lang w:val="es-ES"/>
        </w:rPr>
        <w:instrText xml:space="preserve">Administración Nacional de Telecomunicaciones (ANTEL), </w:instrText>
      </w:r>
      <w:r w:rsidR="000949BC" w:rsidRPr="00BB400E">
        <w:rPr>
          <w:bCs/>
          <w:lang w:val="es-ES"/>
        </w:rPr>
        <w:instrText>Montevideo</w:instrText>
      </w:r>
      <w:bookmarkEnd w:id="360"/>
      <w:r w:rsidR="000949BC">
        <w:instrText xml:space="preserve">" \f C \l "1" </w:instrText>
      </w:r>
      <w:r w:rsidR="00B6576C">
        <w:rPr>
          <w:bCs/>
          <w:lang w:val="es-ES"/>
        </w:rPr>
        <w:fldChar w:fldCharType="end"/>
      </w:r>
      <w:r w:rsidRPr="00B96820">
        <w:rPr>
          <w:bCs/>
          <w:lang w:val="es-ES"/>
        </w:rPr>
        <w:t>,</w:t>
      </w:r>
      <w:r w:rsidR="000949BC">
        <w:rPr>
          <w:bCs/>
          <w:lang w:val="es-ES"/>
        </w:rPr>
        <w:t xml:space="preserve"> </w:t>
      </w:r>
      <w:r w:rsidRPr="00B96820">
        <w:rPr>
          <w:lang w:val="es-UY"/>
        </w:rPr>
        <w:t xml:space="preserve">anuncia que por Resolución 320/Acta 041 del Regulador URSEC, fechada 27 de diciembre 2013, le ha sido asignado el uso de una nueva serie de números móviles: +598 92000000 a +598 92299999 los cuales se activarán a partir del 27 de enero </w:t>
      </w:r>
      <w:r w:rsidR="005956ED">
        <w:rPr>
          <w:lang w:val="es-UY"/>
        </w:rPr>
        <w:t xml:space="preserve">de </w:t>
      </w:r>
      <w:r w:rsidRPr="00B96820">
        <w:rPr>
          <w:lang w:val="es-UY"/>
        </w:rPr>
        <w:t>2014.</w:t>
      </w:r>
    </w:p>
    <w:p w:rsidR="00B96820" w:rsidRPr="00B96820" w:rsidRDefault="00B96820" w:rsidP="00B96820">
      <w:pPr>
        <w:ind w:left="567" w:hanging="567"/>
        <w:jc w:val="left"/>
        <w:rPr>
          <w:lang w:val="es-ES"/>
        </w:rPr>
      </w:pPr>
      <w:r w:rsidRPr="00B96820">
        <w:rPr>
          <w:lang w:val="es-ES"/>
        </w:rPr>
        <w:t>Contacto:</w:t>
      </w:r>
    </w:p>
    <w:p w:rsidR="00B96820" w:rsidRPr="000949BC" w:rsidRDefault="000949BC" w:rsidP="005956ED">
      <w:pPr>
        <w:ind w:left="567" w:hanging="567"/>
        <w:jc w:val="left"/>
      </w:pPr>
      <w:r>
        <w:rPr>
          <w:lang w:val="es-ES"/>
        </w:rPr>
        <w:tab/>
      </w:r>
      <w:r w:rsidR="00B96820" w:rsidRPr="00B96820">
        <w:rPr>
          <w:lang w:val="es-ES"/>
        </w:rPr>
        <w:t xml:space="preserve">Dra. Graziela Cuniolo </w:t>
      </w:r>
      <w:r>
        <w:rPr>
          <w:lang w:val="es-ES"/>
        </w:rPr>
        <w:br/>
      </w:r>
      <w:r w:rsidR="00B96820" w:rsidRPr="00B96820">
        <w:rPr>
          <w:lang w:val="es-ES"/>
        </w:rPr>
        <w:t>Gerente de Asuntos Internacionales</w:t>
      </w:r>
      <w:r>
        <w:rPr>
          <w:lang w:val="es-ES"/>
        </w:rPr>
        <w:br/>
      </w:r>
      <w:r w:rsidR="00B96820" w:rsidRPr="00B96820">
        <w:rPr>
          <w:lang w:val="es-ES"/>
        </w:rPr>
        <w:t>Administración Nacional de Telecomunicaciones (ANTEL)</w:t>
      </w:r>
      <w:r w:rsidR="00B96820" w:rsidRPr="00B96820">
        <w:rPr>
          <w:lang w:val="es-ES"/>
        </w:rPr>
        <w:br/>
        <w:t>Guatemala 10 75, Nivel 2</w:t>
      </w:r>
      <w:r w:rsidR="00B96820" w:rsidRPr="00B96820">
        <w:rPr>
          <w:lang w:val="es-ES"/>
        </w:rPr>
        <w:br/>
        <w:t>Complejo Torre de las Comunicaciones</w:t>
      </w:r>
      <w:r w:rsidR="00B96820" w:rsidRPr="00B96820">
        <w:rPr>
          <w:lang w:val="es-ES"/>
        </w:rPr>
        <w:br/>
        <w:t>MONTEVIDEO 11800</w:t>
      </w:r>
      <w:r>
        <w:rPr>
          <w:lang w:val="es-ES"/>
        </w:rPr>
        <w:br/>
      </w:r>
      <w:r w:rsidR="00B96820" w:rsidRPr="00B96820">
        <w:rPr>
          <w:lang w:val="en-US"/>
        </w:rPr>
        <w:t>Uruguay</w:t>
      </w:r>
      <w:r w:rsidR="00B96820" w:rsidRPr="00B96820">
        <w:rPr>
          <w:lang w:val="en-US"/>
        </w:rPr>
        <w:br/>
      </w:r>
      <w:r w:rsidR="00B96820" w:rsidRPr="00B96820">
        <w:rPr>
          <w:bCs/>
          <w:lang w:val="en-US"/>
        </w:rPr>
        <w:t>Tel:</w:t>
      </w:r>
      <w:r w:rsidR="00B96820" w:rsidRPr="00B96820">
        <w:rPr>
          <w:bCs/>
          <w:lang w:val="en-US"/>
        </w:rPr>
        <w:tab/>
        <w:t>+598 2 9286442</w:t>
      </w:r>
      <w:r w:rsidR="00B96820" w:rsidRPr="00B96820">
        <w:rPr>
          <w:bCs/>
          <w:lang w:val="en-US"/>
        </w:rPr>
        <w:br/>
        <w:t>Fax:</w:t>
      </w:r>
      <w:r w:rsidR="00B96820" w:rsidRPr="00B96820">
        <w:rPr>
          <w:bCs/>
          <w:lang w:val="en-US"/>
        </w:rPr>
        <w:tab/>
        <w:t>+598 2 9286440</w:t>
      </w:r>
      <w:r>
        <w:rPr>
          <w:bCs/>
          <w:lang w:val="en-US"/>
        </w:rPr>
        <w:br/>
      </w:r>
      <w:r w:rsidR="00B96820" w:rsidRPr="00B96820">
        <w:rPr>
          <w:bCs/>
          <w:lang w:val="en-US"/>
        </w:rPr>
        <w:t>E-mail:</w:t>
      </w:r>
      <w:r w:rsidR="005956ED">
        <w:rPr>
          <w:bCs/>
          <w:lang w:val="en-US"/>
        </w:rPr>
        <w:tab/>
      </w:r>
      <w:r w:rsidR="00B96820" w:rsidRPr="00B96820">
        <w:rPr>
          <w:bCs/>
          <w:lang w:val="en-US"/>
        </w:rPr>
        <w:t>gcuniolo@antel.com.uy</w:t>
      </w:r>
      <w:r w:rsidR="00B96820" w:rsidRPr="00B96820">
        <w:rPr>
          <w:bCs/>
          <w:u w:val="single"/>
          <w:lang w:val="en-US"/>
        </w:rPr>
        <w:br/>
      </w:r>
      <w:r w:rsidR="00B96820" w:rsidRPr="000949BC">
        <w:t>URL:</w:t>
      </w:r>
      <w:r w:rsidR="00B96820" w:rsidRPr="000949BC">
        <w:tab/>
        <w:t>www.antel.com.uy</w:t>
      </w:r>
    </w:p>
    <w:p w:rsidR="00B96820" w:rsidRDefault="00B9682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</w:p>
    <w:p w:rsidR="00153C1D" w:rsidRPr="0022302E" w:rsidRDefault="00153C1D" w:rsidP="003862B9">
      <w:pPr>
        <w:tabs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 w:rsidRPr="0022302E">
        <w:rPr>
          <w:lang w:val="es-ES_tradnl"/>
        </w:rPr>
        <w:br w:type="page"/>
      </w:r>
    </w:p>
    <w:p w:rsidR="00CD1306" w:rsidRPr="00BF5F97" w:rsidRDefault="00CD1306" w:rsidP="0088252E">
      <w:pPr>
        <w:pStyle w:val="Heading20"/>
        <w:spacing w:before="0" w:after="40"/>
        <w:rPr>
          <w:lang w:val="es-ES_tradnl"/>
        </w:rPr>
      </w:pPr>
      <w:bookmarkStart w:id="361" w:name="_Toc329611052"/>
      <w:bookmarkStart w:id="362" w:name="_Toc331071427"/>
      <w:bookmarkStart w:id="363" w:name="_Toc332274686"/>
      <w:bookmarkStart w:id="364" w:name="_Toc334778524"/>
      <w:bookmarkStart w:id="365" w:name="_Toc336263091"/>
      <w:bookmarkStart w:id="366" w:name="_Toc337214319"/>
      <w:bookmarkStart w:id="367" w:name="_Toc338334134"/>
      <w:bookmarkStart w:id="368" w:name="_Toc340228265"/>
      <w:bookmarkStart w:id="369" w:name="_Toc341435113"/>
      <w:bookmarkStart w:id="370" w:name="_Toc342912242"/>
      <w:bookmarkStart w:id="371" w:name="_Toc343265202"/>
      <w:bookmarkStart w:id="372" w:name="_Toc345584990"/>
      <w:bookmarkStart w:id="373" w:name="_Toc346877133"/>
      <w:bookmarkStart w:id="374" w:name="_Toc348013791"/>
      <w:bookmarkStart w:id="375" w:name="_Toc349289500"/>
      <w:bookmarkStart w:id="376" w:name="_Toc350779899"/>
      <w:bookmarkStart w:id="377" w:name="_Toc351713782"/>
      <w:bookmarkStart w:id="378" w:name="_Toc353278418"/>
      <w:bookmarkStart w:id="379" w:name="_Toc354393698"/>
      <w:bookmarkStart w:id="380" w:name="_Toc355866596"/>
      <w:bookmarkStart w:id="381" w:name="_Toc357172163"/>
      <w:bookmarkStart w:id="382" w:name="_Toc358380615"/>
      <w:bookmarkStart w:id="383" w:name="_Toc359592140"/>
      <w:bookmarkStart w:id="384" w:name="_Toc361130977"/>
      <w:bookmarkStart w:id="385" w:name="_Toc361990659"/>
      <w:bookmarkStart w:id="386" w:name="_Toc363827525"/>
      <w:bookmarkStart w:id="387" w:name="_Toc364761779"/>
      <w:bookmarkStart w:id="388" w:name="_Toc366497608"/>
      <w:bookmarkStart w:id="389" w:name="_Toc367955924"/>
      <w:bookmarkStart w:id="390" w:name="_Toc369255134"/>
      <w:bookmarkStart w:id="391" w:name="_Toc370388963"/>
      <w:bookmarkStart w:id="392" w:name="_Toc371690055"/>
      <w:bookmarkStart w:id="393" w:name="_Toc373242826"/>
      <w:bookmarkStart w:id="394" w:name="_Toc374090752"/>
      <w:bookmarkStart w:id="395" w:name="_Toc374693375"/>
      <w:bookmarkStart w:id="396" w:name="_Toc377021958"/>
      <w:bookmarkStart w:id="397" w:name="_Toc378602320"/>
      <w:bookmarkStart w:id="398" w:name="_Toc379450038"/>
      <w:bookmarkStart w:id="399" w:name="_Toc128900391"/>
      <w:bookmarkStart w:id="400" w:name="_Toc130183952"/>
      <w:bookmarkStart w:id="401" w:name="_Toc131913218"/>
      <w:bookmarkStart w:id="402" w:name="_Toc133131469"/>
      <w:bookmarkStart w:id="403" w:name="_Toc133981567"/>
      <w:bookmarkStart w:id="404" w:name="_Toc135454494"/>
      <w:bookmarkStart w:id="405" w:name="_Toc136767332"/>
      <w:bookmarkStart w:id="406" w:name="_Toc138156910"/>
      <w:bookmarkStart w:id="407" w:name="_Toc139446185"/>
      <w:bookmarkStart w:id="408" w:name="_Toc140654884"/>
      <w:bookmarkStart w:id="409" w:name="_Toc141776072"/>
      <w:bookmarkStart w:id="410" w:name="_Toc143332395"/>
      <w:bookmarkStart w:id="411" w:name="_Toc144779070"/>
      <w:bookmarkStart w:id="412" w:name="_Toc145922014"/>
      <w:bookmarkStart w:id="413" w:name="_Toc147314830"/>
      <w:bookmarkStart w:id="414" w:name="_Toc150083965"/>
      <w:bookmarkStart w:id="415" w:name="_Toc151284367"/>
      <w:bookmarkStart w:id="416" w:name="_Toc152661262"/>
      <w:bookmarkStart w:id="417" w:name="_Toc153888796"/>
      <w:bookmarkStart w:id="418" w:name="_Toc155585439"/>
      <w:bookmarkStart w:id="419" w:name="_Toc158021926"/>
      <w:bookmarkStart w:id="420" w:name="_Toc160458504"/>
      <w:bookmarkStart w:id="421" w:name="_Toc161639153"/>
      <w:bookmarkStart w:id="422" w:name="_Toc163018317"/>
      <w:bookmarkStart w:id="423" w:name="_Toc163018694"/>
      <w:bookmarkStart w:id="424" w:name="_Toc164590464"/>
      <w:bookmarkStart w:id="425" w:name="_Toc165691498"/>
      <w:bookmarkStart w:id="426" w:name="_Toc166659692"/>
      <w:bookmarkStart w:id="427" w:name="_Toc168390252"/>
      <w:bookmarkStart w:id="428" w:name="_Toc169582936"/>
      <w:bookmarkStart w:id="429" w:name="_Toc170890151"/>
      <w:bookmarkStart w:id="430" w:name="_Toc170890330"/>
      <w:bookmarkStart w:id="431" w:name="_Toc174510803"/>
      <w:bookmarkStart w:id="432" w:name="_Toc176580229"/>
      <w:bookmarkStart w:id="433" w:name="_Toc177531942"/>
      <w:bookmarkStart w:id="434" w:name="_Toc178736065"/>
      <w:bookmarkStart w:id="435" w:name="_Toc179955702"/>
      <w:bookmarkStart w:id="436" w:name="_Toc183233125"/>
      <w:bookmarkStart w:id="437" w:name="_Toc184094591"/>
      <w:bookmarkStart w:id="438" w:name="_Toc187490331"/>
      <w:bookmarkStart w:id="439" w:name="_Toc188156119"/>
      <w:bookmarkStart w:id="440" w:name="_Toc188156995"/>
      <w:bookmarkStart w:id="441" w:name="_Toc196021177"/>
      <w:bookmarkStart w:id="442" w:name="_Toc197225816"/>
      <w:bookmarkStart w:id="443" w:name="_Toc198527968"/>
      <w:bookmarkStart w:id="444" w:name="_Toc199649491"/>
      <w:bookmarkStart w:id="445" w:name="_Toc200959397"/>
      <w:bookmarkStart w:id="446" w:name="_Toc202757060"/>
      <w:bookmarkStart w:id="447" w:name="_Toc203552871"/>
      <w:bookmarkStart w:id="448" w:name="_Toc204669190"/>
      <w:bookmarkStart w:id="449" w:name="_Toc206391072"/>
      <w:bookmarkStart w:id="450" w:name="_Toc208207543"/>
      <w:bookmarkStart w:id="451" w:name="_Toc211850032"/>
      <w:bookmarkStart w:id="452" w:name="_Toc211850502"/>
      <w:bookmarkStart w:id="453" w:name="_Toc214165433"/>
      <w:bookmarkStart w:id="454" w:name="_Toc218999657"/>
      <w:bookmarkStart w:id="455" w:name="_Toc219626317"/>
      <w:bookmarkStart w:id="456" w:name="_Toc220826253"/>
      <w:bookmarkStart w:id="457" w:name="_Toc222029766"/>
      <w:bookmarkStart w:id="458" w:name="_Toc223253032"/>
      <w:bookmarkStart w:id="459" w:name="_Toc225670366"/>
      <w:bookmarkStart w:id="460" w:name="_Toc228768530"/>
      <w:bookmarkStart w:id="461" w:name="_Toc229972276"/>
      <w:bookmarkStart w:id="462" w:name="_Toc231203583"/>
      <w:bookmarkStart w:id="463" w:name="_Toc232323931"/>
      <w:bookmarkStart w:id="464" w:name="_Toc233615138"/>
      <w:bookmarkStart w:id="465" w:name="_Toc236578791"/>
      <w:bookmarkStart w:id="466" w:name="_Toc240694043"/>
      <w:bookmarkStart w:id="467" w:name="_Toc242002347"/>
      <w:bookmarkStart w:id="468" w:name="_Toc243369564"/>
      <w:bookmarkStart w:id="469" w:name="_Toc244491423"/>
      <w:bookmarkStart w:id="470" w:name="_Toc246906798"/>
      <w:r w:rsidRPr="00BF5F97">
        <w:rPr>
          <w:lang w:val="es-ES_tradnl"/>
        </w:rPr>
        <w:lastRenderedPageBreak/>
        <w:t>Restricciones de servicio</w:t>
      </w:r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</w:p>
    <w:p w:rsidR="00CD1306" w:rsidRPr="00C961B5" w:rsidRDefault="00CD1306" w:rsidP="0088252E">
      <w:pPr>
        <w:jc w:val="center"/>
        <w:rPr>
          <w:lang w:val="es-ES"/>
        </w:rPr>
      </w:pPr>
      <w:r w:rsidRPr="00C961B5">
        <w:rPr>
          <w:lang w:val="es-ES"/>
        </w:rPr>
        <w:t xml:space="preserve">Véase URL: </w:t>
      </w:r>
      <w:hyperlink r:id="rId18" w:history="1">
        <w:r w:rsidRPr="00C961B5">
          <w:rPr>
            <w:lang w:val="es-ES"/>
          </w:rPr>
          <w:t>www.itu.int/pub/T-SP-SR.1-2012</w:t>
        </w:r>
      </w:hyperlink>
    </w:p>
    <w:p w:rsidR="00CD1306" w:rsidRDefault="00CD1306" w:rsidP="0088252E">
      <w:pPr>
        <w:rPr>
          <w:lang w:val="es-ES_tradnl"/>
        </w:rPr>
      </w:pPr>
    </w:p>
    <w:p w:rsidR="00CD54EF" w:rsidRPr="00883214" w:rsidRDefault="00CD54EF" w:rsidP="00CD54EF">
      <w:pPr>
        <w:rPr>
          <w:lang w:val="es-ES"/>
        </w:rPr>
      </w:pPr>
    </w:p>
    <w:tbl>
      <w:tblPr>
        <w:tblW w:w="0" w:type="auto"/>
        <w:tblLayout w:type="fixed"/>
        <w:tblLook w:val="0000"/>
      </w:tblPr>
      <w:tblGrid>
        <w:gridCol w:w="2620"/>
        <w:gridCol w:w="1985"/>
      </w:tblGrid>
      <w:tr w:rsidR="00CD54EF" w:rsidRPr="00880BB6" w:rsidTr="000E374D">
        <w:tc>
          <w:tcPr>
            <w:tcW w:w="2620" w:type="dxa"/>
            <w:vAlign w:val="center"/>
          </w:tcPr>
          <w:p w:rsidR="00CD54EF" w:rsidRPr="00880BB6" w:rsidRDefault="00CD54EF" w:rsidP="000E374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CD54EF" w:rsidRPr="00880BB6" w:rsidRDefault="00CD54EF" w:rsidP="000E374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/>
      </w:tblPr>
      <w:tblGrid>
        <w:gridCol w:w="2160"/>
        <w:gridCol w:w="1985"/>
        <w:gridCol w:w="2268"/>
        <w:gridCol w:w="1985"/>
      </w:tblGrid>
      <w:tr w:rsidR="00CD54EF" w:rsidRPr="00880BB6" w:rsidTr="000E374D">
        <w:tc>
          <w:tcPr>
            <w:tcW w:w="2160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 xml:space="preserve"> 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RPr="00880BB6" w:rsidTr="000E374D">
        <w:tc>
          <w:tcPr>
            <w:tcW w:w="2160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 12)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RPr="00880BB6" w:rsidTr="000E374D">
        <w:tc>
          <w:tcPr>
            <w:tcW w:w="2160" w:type="dxa"/>
          </w:tcPr>
          <w:p w:rsidR="00CD54EF" w:rsidRPr="00FB3FA8" w:rsidRDefault="00CD54EF" w:rsidP="000E374D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:rsidR="00CD54EF" w:rsidRPr="00FB3FA8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 5)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Tr="000E374D">
        <w:tc>
          <w:tcPr>
            <w:tcW w:w="2160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 14)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Tr="000E374D">
        <w:tc>
          <w:tcPr>
            <w:tcW w:w="2160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 14)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CD54EF" w:rsidRDefault="00CD54EF" w:rsidP="00CD54EF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54EF" w:rsidRDefault="00CD54EF" w:rsidP="0088252E">
      <w:pPr>
        <w:rPr>
          <w:lang w:val="es-ES_tradnl"/>
        </w:rPr>
      </w:pPr>
    </w:p>
    <w:p w:rsidR="00CD54EF" w:rsidRDefault="00CD54EF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p w:rsidR="00CD1306" w:rsidRPr="00C9287E" w:rsidRDefault="00CD1306" w:rsidP="0088252E">
      <w:pPr>
        <w:pStyle w:val="blanc"/>
        <w:rPr>
          <w:sz w:val="4"/>
          <w:lang w:val="es-ES_tradnl"/>
        </w:rPr>
      </w:pPr>
    </w:p>
    <w:p w:rsidR="00CD1306" w:rsidRPr="009F59EC" w:rsidRDefault="00CD1306" w:rsidP="0088252E">
      <w:pPr>
        <w:pStyle w:val="Heading20"/>
        <w:spacing w:before="0"/>
        <w:rPr>
          <w:lang w:val="es-ES_tradnl"/>
        </w:rPr>
      </w:pPr>
      <w:bookmarkStart w:id="471" w:name="_Toc187490333"/>
      <w:bookmarkStart w:id="472" w:name="_Toc188156120"/>
      <w:bookmarkStart w:id="473" w:name="_Toc188156997"/>
      <w:bookmarkStart w:id="474" w:name="_Toc189469683"/>
      <w:bookmarkStart w:id="475" w:name="_Toc190582482"/>
      <w:bookmarkStart w:id="476" w:name="_Toc191706650"/>
      <w:bookmarkStart w:id="477" w:name="_Toc193011917"/>
      <w:bookmarkStart w:id="478" w:name="_Toc194812579"/>
      <w:bookmarkStart w:id="479" w:name="_Toc196021178"/>
      <w:bookmarkStart w:id="480" w:name="_Toc197225817"/>
      <w:bookmarkStart w:id="481" w:name="_Toc198527969"/>
      <w:bookmarkStart w:id="482" w:name="_Toc199649492"/>
      <w:bookmarkStart w:id="483" w:name="_Toc200959398"/>
      <w:bookmarkStart w:id="484" w:name="_Toc202757061"/>
      <w:bookmarkStart w:id="485" w:name="_Toc203552872"/>
      <w:bookmarkStart w:id="486" w:name="_Toc204669191"/>
      <w:bookmarkStart w:id="487" w:name="_Toc206391073"/>
      <w:bookmarkStart w:id="488" w:name="_Toc208207544"/>
      <w:bookmarkStart w:id="489" w:name="_Toc211850033"/>
      <w:bookmarkStart w:id="490" w:name="_Toc211850503"/>
      <w:bookmarkStart w:id="491" w:name="_Toc214165434"/>
      <w:bookmarkStart w:id="492" w:name="_Toc218999658"/>
      <w:bookmarkStart w:id="493" w:name="_Toc219626318"/>
      <w:bookmarkStart w:id="494" w:name="_Toc220826254"/>
      <w:bookmarkStart w:id="495" w:name="_Toc222029767"/>
      <w:bookmarkStart w:id="496" w:name="_Toc223253033"/>
      <w:bookmarkStart w:id="497" w:name="_Toc225670367"/>
      <w:bookmarkStart w:id="498" w:name="_Toc226866138"/>
      <w:bookmarkStart w:id="499" w:name="_Toc228768531"/>
      <w:bookmarkStart w:id="500" w:name="_Toc229972277"/>
      <w:bookmarkStart w:id="501" w:name="_Toc231203584"/>
      <w:bookmarkStart w:id="502" w:name="_Toc232323932"/>
      <w:bookmarkStart w:id="503" w:name="_Toc233615139"/>
      <w:bookmarkStart w:id="504" w:name="_Toc236578792"/>
      <w:bookmarkStart w:id="505" w:name="_Toc240694044"/>
      <w:bookmarkStart w:id="506" w:name="_Toc242002348"/>
      <w:bookmarkStart w:id="507" w:name="_Toc243369565"/>
      <w:bookmarkStart w:id="508" w:name="_Toc244491424"/>
      <w:bookmarkStart w:id="509" w:name="_Toc246906799"/>
      <w:bookmarkStart w:id="510" w:name="_Toc252180834"/>
      <w:bookmarkStart w:id="511" w:name="_Toc253408643"/>
      <w:bookmarkStart w:id="512" w:name="_Toc255825145"/>
      <w:bookmarkStart w:id="513" w:name="_Toc259796994"/>
      <w:bookmarkStart w:id="514" w:name="_Toc262578259"/>
      <w:bookmarkStart w:id="515" w:name="_Toc265230239"/>
      <w:bookmarkStart w:id="516" w:name="_Toc266196265"/>
      <w:bookmarkStart w:id="517" w:name="_Toc266196878"/>
      <w:bookmarkStart w:id="518" w:name="_Toc268852828"/>
      <w:bookmarkStart w:id="519" w:name="_Toc271705043"/>
      <w:bookmarkStart w:id="520" w:name="_Toc273033505"/>
      <w:bookmarkStart w:id="521" w:name="_Toc274227234"/>
      <w:bookmarkStart w:id="522" w:name="_Toc276730728"/>
      <w:bookmarkStart w:id="523" w:name="_Toc279670865"/>
      <w:bookmarkStart w:id="524" w:name="_Toc280349902"/>
      <w:bookmarkStart w:id="525" w:name="_Toc282526536"/>
      <w:bookmarkStart w:id="526" w:name="_Toc283740120"/>
      <w:bookmarkStart w:id="527" w:name="_Toc286165570"/>
      <w:bookmarkStart w:id="528" w:name="_Toc288732157"/>
      <w:bookmarkStart w:id="529" w:name="_Toc291005967"/>
      <w:bookmarkStart w:id="530" w:name="_Toc292706429"/>
      <w:bookmarkStart w:id="531" w:name="_Toc295388416"/>
      <w:bookmarkStart w:id="532" w:name="_Toc296610528"/>
      <w:bookmarkStart w:id="533" w:name="_Toc297900005"/>
      <w:bookmarkStart w:id="534" w:name="_Toc301947228"/>
      <w:bookmarkStart w:id="535" w:name="_Toc303344675"/>
      <w:bookmarkStart w:id="536" w:name="_Toc304895959"/>
      <w:bookmarkStart w:id="537" w:name="_Toc308532565"/>
      <w:bookmarkStart w:id="538" w:name="_Toc311112770"/>
      <w:bookmarkStart w:id="539" w:name="_Toc313981360"/>
      <w:bookmarkStart w:id="540" w:name="_Toc316480922"/>
      <w:bookmarkStart w:id="541" w:name="_Toc319073156"/>
      <w:bookmarkStart w:id="542" w:name="_Toc320602835"/>
      <w:bookmarkStart w:id="543" w:name="_Toc321308891"/>
      <w:bookmarkStart w:id="544" w:name="_Toc323050841"/>
      <w:bookmarkStart w:id="545" w:name="_Toc323907427"/>
      <w:bookmarkStart w:id="546" w:name="_Toc325642251"/>
      <w:bookmarkStart w:id="547" w:name="_Toc326830169"/>
      <w:bookmarkStart w:id="548" w:name="_Toc328478693"/>
      <w:bookmarkStart w:id="549" w:name="_Toc329611053"/>
      <w:bookmarkStart w:id="550" w:name="_Toc331071428"/>
      <w:bookmarkStart w:id="551" w:name="_Toc332274687"/>
      <w:bookmarkStart w:id="552" w:name="_Toc334778525"/>
      <w:bookmarkStart w:id="553" w:name="_Toc336263092"/>
      <w:bookmarkStart w:id="554" w:name="_Toc337214320"/>
      <w:bookmarkStart w:id="555" w:name="_Toc338334135"/>
      <w:bookmarkStart w:id="556" w:name="_Toc340228266"/>
      <w:bookmarkStart w:id="557" w:name="_Toc341435114"/>
      <w:bookmarkStart w:id="558" w:name="_Toc342912243"/>
      <w:bookmarkStart w:id="559" w:name="_Toc343265203"/>
      <w:bookmarkStart w:id="560" w:name="_Toc345584991"/>
      <w:bookmarkStart w:id="561" w:name="_Toc346877134"/>
      <w:bookmarkStart w:id="562" w:name="_Toc348013792"/>
      <w:bookmarkStart w:id="563" w:name="_Toc349289501"/>
      <w:bookmarkStart w:id="564" w:name="_Toc350779900"/>
      <w:bookmarkStart w:id="565" w:name="_Toc351713783"/>
      <w:bookmarkStart w:id="566" w:name="_Toc353278419"/>
      <w:bookmarkStart w:id="567" w:name="_Toc354393699"/>
      <w:bookmarkStart w:id="568" w:name="_Toc355866597"/>
      <w:bookmarkStart w:id="569" w:name="_Toc357172164"/>
      <w:bookmarkStart w:id="570" w:name="_Toc358380616"/>
      <w:bookmarkStart w:id="571" w:name="_Toc359592141"/>
      <w:bookmarkStart w:id="572" w:name="_Toc361130978"/>
      <w:bookmarkStart w:id="573" w:name="_Toc361990660"/>
      <w:bookmarkStart w:id="574" w:name="_Toc363827526"/>
      <w:bookmarkStart w:id="575" w:name="_Toc364761780"/>
      <w:bookmarkStart w:id="576" w:name="_Toc366497609"/>
      <w:bookmarkStart w:id="577" w:name="_Toc367955925"/>
      <w:bookmarkStart w:id="578" w:name="_Toc369255135"/>
      <w:bookmarkStart w:id="579" w:name="_Toc370388966"/>
      <w:bookmarkStart w:id="580" w:name="_Toc371690056"/>
      <w:bookmarkStart w:id="581" w:name="_Toc373242827"/>
      <w:bookmarkStart w:id="582" w:name="_Toc374090753"/>
      <w:bookmarkStart w:id="583" w:name="_Toc374693376"/>
      <w:bookmarkStart w:id="584" w:name="_Toc377021959"/>
      <w:bookmarkStart w:id="585" w:name="_Toc378602321"/>
      <w:bookmarkStart w:id="586" w:name="_Toc379450039"/>
      <w:r w:rsidRPr="009F59EC">
        <w:rPr>
          <w:lang w:val="es-ES_tradnl"/>
        </w:rPr>
        <w:t>Comunicaciones por intermediario (Call-Back)</w:t>
      </w:r>
      <w:r w:rsidRPr="009F59EC">
        <w:rPr>
          <w:lang w:val="es-ES_tradnl"/>
        </w:rPr>
        <w:br/>
        <w:t>y procedimientos alternativos de llamada (Res. 21 Rev. PP-200</w:t>
      </w:r>
      <w:r>
        <w:rPr>
          <w:lang w:val="es-ES_tradnl"/>
        </w:rPr>
        <w:t>6</w:t>
      </w:r>
      <w:r w:rsidRPr="009F59EC">
        <w:rPr>
          <w:lang w:val="es-ES_tradnl"/>
        </w:rPr>
        <w:t>)</w:t>
      </w:r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</w:p>
    <w:p w:rsidR="00CD1306" w:rsidRPr="009F59EC" w:rsidRDefault="00CD1306" w:rsidP="0088252E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CD1306" w:rsidRPr="009F59EC" w:rsidRDefault="00CD1306" w:rsidP="0088252E">
      <w:pPr>
        <w:rPr>
          <w:lang w:val="es-ES_tradnl"/>
        </w:rPr>
      </w:pPr>
    </w:p>
    <w:p w:rsidR="00CD1306" w:rsidRDefault="00CD1306" w:rsidP="0088252E">
      <w:pPr>
        <w:ind w:left="567" w:hanging="567"/>
        <w:jc w:val="left"/>
        <w:rPr>
          <w:lang w:val="es-ES_tradnl"/>
        </w:rPr>
      </w:pPr>
    </w:p>
    <w:p w:rsidR="003236A1" w:rsidRPr="000D5115" w:rsidRDefault="003236A1" w:rsidP="0088252E">
      <w:pPr>
        <w:rPr>
          <w:rFonts w:asciiTheme="minorHAnsi" w:hAnsiTheme="minorHAnsi"/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Pr="009F59EC" w:rsidRDefault="00CD1306" w:rsidP="0088252E">
      <w:pPr>
        <w:rPr>
          <w:lang w:val="es-ES_tradnl"/>
        </w:rPr>
      </w:pPr>
    </w:p>
    <w:p w:rsidR="00B94F44" w:rsidRPr="00D76B19" w:rsidRDefault="00B94F44" w:rsidP="0088252E">
      <w:pPr>
        <w:rPr>
          <w:lang w:val="es-ES_tradnl"/>
        </w:rPr>
        <w:sectPr w:rsidR="00B94F44" w:rsidRPr="00D76B19" w:rsidSect="00316B64">
          <w:headerReference w:type="even" r:id="rId19"/>
          <w:headerReference w:type="default" r:id="rId20"/>
          <w:footerReference w:type="even" r:id="rId21"/>
          <w:footerReference w:type="default" r:id="rId22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72C86" w:rsidRPr="00D76B19" w:rsidRDefault="00764E82" w:rsidP="0088252E">
      <w:pPr>
        <w:pStyle w:val="Heading1"/>
        <w:spacing w:before="0"/>
        <w:ind w:left="142"/>
        <w:jc w:val="center"/>
        <w:rPr>
          <w:lang w:val="es-ES"/>
        </w:rPr>
      </w:pPr>
      <w:bookmarkStart w:id="587" w:name="_Toc253408645"/>
      <w:bookmarkStart w:id="588" w:name="_Toc255825147"/>
      <w:bookmarkStart w:id="589" w:name="_Toc259796996"/>
      <w:bookmarkStart w:id="590" w:name="_Toc262578261"/>
      <w:bookmarkStart w:id="591" w:name="_Toc265230241"/>
      <w:bookmarkStart w:id="592" w:name="_Toc266196267"/>
      <w:bookmarkStart w:id="593" w:name="_Toc266196880"/>
      <w:bookmarkStart w:id="594" w:name="_Toc268852829"/>
      <w:bookmarkStart w:id="595" w:name="_Toc271705044"/>
      <w:bookmarkStart w:id="596" w:name="_Toc273033506"/>
      <w:bookmarkStart w:id="597" w:name="_Toc274227235"/>
      <w:bookmarkStart w:id="598" w:name="_Toc276730729"/>
      <w:bookmarkStart w:id="599" w:name="_Toc279670866"/>
      <w:bookmarkStart w:id="600" w:name="_Toc280349903"/>
      <w:bookmarkStart w:id="601" w:name="_Toc282526537"/>
      <w:bookmarkStart w:id="602" w:name="_Toc283740121"/>
      <w:bookmarkStart w:id="603" w:name="_Toc286165571"/>
      <w:bookmarkStart w:id="604" w:name="_Toc288732158"/>
      <w:bookmarkStart w:id="605" w:name="_Toc291005968"/>
      <w:bookmarkStart w:id="606" w:name="_Toc292706430"/>
      <w:bookmarkStart w:id="607" w:name="_Toc295388417"/>
      <w:bookmarkStart w:id="608" w:name="_Toc296610529"/>
      <w:bookmarkStart w:id="609" w:name="_Toc297900006"/>
      <w:bookmarkStart w:id="610" w:name="_Toc301947229"/>
      <w:bookmarkStart w:id="611" w:name="_Toc303344676"/>
      <w:bookmarkStart w:id="612" w:name="_Toc304895960"/>
      <w:bookmarkStart w:id="613" w:name="_Toc308532566"/>
      <w:bookmarkStart w:id="614" w:name="_Toc313981361"/>
      <w:bookmarkStart w:id="615" w:name="_Toc316480923"/>
      <w:bookmarkStart w:id="616" w:name="_Toc319073157"/>
      <w:bookmarkStart w:id="617" w:name="_Toc320602836"/>
      <w:bookmarkStart w:id="618" w:name="_Toc321308892"/>
      <w:bookmarkStart w:id="619" w:name="_Toc323050842"/>
      <w:bookmarkStart w:id="620" w:name="_Toc323907428"/>
      <w:bookmarkStart w:id="621" w:name="_Toc331071429"/>
      <w:bookmarkStart w:id="622" w:name="_Toc332274688"/>
      <w:bookmarkStart w:id="623" w:name="_Toc334778526"/>
      <w:bookmarkStart w:id="624" w:name="_Toc336263093"/>
      <w:bookmarkStart w:id="625" w:name="_Toc337214321"/>
      <w:bookmarkStart w:id="626" w:name="_Toc338334136"/>
      <w:bookmarkStart w:id="627" w:name="_Toc340228267"/>
      <w:bookmarkStart w:id="628" w:name="_Toc341435115"/>
      <w:bookmarkStart w:id="629" w:name="_Toc342912244"/>
      <w:bookmarkStart w:id="630" w:name="_Toc343265204"/>
      <w:bookmarkStart w:id="631" w:name="_Toc345584992"/>
      <w:bookmarkStart w:id="632" w:name="_Toc346877135"/>
      <w:bookmarkStart w:id="633" w:name="_Toc348013793"/>
      <w:bookmarkStart w:id="634" w:name="_Toc349289502"/>
      <w:bookmarkStart w:id="635" w:name="_Toc350779901"/>
      <w:bookmarkStart w:id="636" w:name="_Toc351713784"/>
      <w:bookmarkStart w:id="637" w:name="_Toc353278420"/>
      <w:bookmarkStart w:id="638" w:name="_Toc354393700"/>
      <w:bookmarkStart w:id="639" w:name="_Toc355866598"/>
      <w:bookmarkStart w:id="640" w:name="_Toc357172165"/>
      <w:bookmarkStart w:id="641" w:name="_Toc358380617"/>
      <w:bookmarkStart w:id="642" w:name="_Toc359592142"/>
      <w:bookmarkStart w:id="643" w:name="_Toc361130979"/>
      <w:bookmarkStart w:id="644" w:name="_Toc361990661"/>
      <w:bookmarkStart w:id="645" w:name="_Toc363827527"/>
      <w:bookmarkStart w:id="646" w:name="_Toc364761781"/>
      <w:bookmarkStart w:id="647" w:name="_Toc366497610"/>
      <w:bookmarkStart w:id="648" w:name="_Toc367955926"/>
      <w:bookmarkStart w:id="649" w:name="_Toc369255136"/>
      <w:bookmarkStart w:id="650" w:name="_Toc370388967"/>
      <w:bookmarkStart w:id="651" w:name="_Toc371690057"/>
      <w:bookmarkStart w:id="652" w:name="_Toc373242828"/>
      <w:bookmarkStart w:id="653" w:name="_Toc374090754"/>
      <w:bookmarkStart w:id="654" w:name="_Toc374693377"/>
      <w:bookmarkStart w:id="655" w:name="_Toc377021960"/>
      <w:bookmarkStart w:id="656" w:name="_Toc378602322"/>
      <w:bookmarkStart w:id="657" w:name="_Toc379450040"/>
      <w:r w:rsidRPr="00D76B19">
        <w:rPr>
          <w:lang w:val="es-ES"/>
        </w:rPr>
        <w:lastRenderedPageBreak/>
        <w:t>ENMIENDAS</w:t>
      </w:r>
      <w:r w:rsidR="002E60D3">
        <w:rPr>
          <w:lang w:val="es-ES"/>
        </w:rPr>
        <w:t xml:space="preserve"> </w:t>
      </w:r>
      <w:r w:rsidRPr="00D76B19">
        <w:rPr>
          <w:lang w:val="es-ES"/>
        </w:rPr>
        <w:t xml:space="preserve">  A  LAS  PUBLICACIONES  DE  SERVICIO</w:t>
      </w:r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</w:p>
    <w:p w:rsidR="00872C86" w:rsidRPr="00764E82" w:rsidRDefault="00764E82" w:rsidP="0088252E">
      <w:pPr>
        <w:pStyle w:val="Heading70"/>
        <w:spacing w:before="240" w:after="120"/>
        <w:rPr>
          <w:lang w:val="en-US"/>
        </w:rPr>
      </w:pPr>
      <w:r w:rsidRPr="00764E82">
        <w:rPr>
          <w:lang w:val="en-US"/>
        </w:rPr>
        <w:t>Abreviaturas utilizadas</w:t>
      </w:r>
    </w:p>
    <w:tbl>
      <w:tblPr>
        <w:tblW w:w="0" w:type="auto"/>
        <w:tblInd w:w="2448" w:type="dxa"/>
        <w:tblLook w:val="01E0"/>
      </w:tblPr>
      <w:tblGrid>
        <w:gridCol w:w="590"/>
        <w:gridCol w:w="1079"/>
        <w:gridCol w:w="1077"/>
        <w:gridCol w:w="557"/>
        <w:gridCol w:w="1251"/>
      </w:tblGrid>
      <w:tr w:rsidR="00872C86" w:rsidRPr="002F1612" w:rsidTr="002F1612">
        <w:tc>
          <w:tcPr>
            <w:tcW w:w="590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ADD</w:t>
            </w:r>
          </w:p>
        </w:tc>
        <w:tc>
          <w:tcPr>
            <w:tcW w:w="1079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insertar</w:t>
            </w:r>
          </w:p>
        </w:tc>
        <w:tc>
          <w:tcPr>
            <w:tcW w:w="107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PAR</w:t>
            </w:r>
          </w:p>
        </w:tc>
        <w:tc>
          <w:tcPr>
            <w:tcW w:w="1251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párrafo</w:t>
            </w:r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COL</w:t>
            </w:r>
          </w:p>
        </w:tc>
        <w:tc>
          <w:tcPr>
            <w:tcW w:w="1079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columna</w:t>
            </w:r>
          </w:p>
        </w:tc>
        <w:tc>
          <w:tcPr>
            <w:tcW w:w="107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REP</w:t>
            </w:r>
          </w:p>
        </w:tc>
        <w:tc>
          <w:tcPr>
            <w:tcW w:w="1251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reemplazar</w:t>
            </w:r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LIR</w:t>
            </w:r>
          </w:p>
        </w:tc>
        <w:tc>
          <w:tcPr>
            <w:tcW w:w="1079" w:type="dxa"/>
          </w:tcPr>
          <w:p w:rsidR="00872C86" w:rsidRPr="002F1612" w:rsidRDefault="00680E3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L</w:t>
            </w:r>
            <w:r w:rsidR="00764E82" w:rsidRPr="002F1612">
              <w:rPr>
                <w:sz w:val="20"/>
                <w:szCs w:val="20"/>
                <w:lang w:val="en-US"/>
              </w:rPr>
              <w:t>eer</w:t>
            </w:r>
          </w:p>
        </w:tc>
        <w:tc>
          <w:tcPr>
            <w:tcW w:w="107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SUP</w:t>
            </w:r>
          </w:p>
        </w:tc>
        <w:tc>
          <w:tcPr>
            <w:tcW w:w="1251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suprimir</w:t>
            </w:r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P</w:t>
            </w:r>
          </w:p>
        </w:tc>
        <w:tc>
          <w:tcPr>
            <w:tcW w:w="1079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página(s)</w:t>
            </w:r>
          </w:p>
        </w:tc>
        <w:tc>
          <w:tcPr>
            <w:tcW w:w="107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</w:tr>
    </w:tbl>
    <w:p w:rsidR="007D4CD4" w:rsidRDefault="007D4CD4" w:rsidP="007D4CD4">
      <w:pPr>
        <w:rPr>
          <w:lang w:val="es-ES_tradnl"/>
        </w:rPr>
      </w:pPr>
      <w:bookmarkStart w:id="658" w:name="_Toc379450041"/>
    </w:p>
    <w:p w:rsidR="007D4CD4" w:rsidRDefault="007D4CD4" w:rsidP="007D4CD4">
      <w:pPr>
        <w:rPr>
          <w:lang w:val="es-ES_tradnl"/>
        </w:rPr>
      </w:pPr>
    </w:p>
    <w:p w:rsidR="007D4CD4" w:rsidRDefault="007D4CD4" w:rsidP="007D4CD4">
      <w:pPr>
        <w:rPr>
          <w:lang w:val="es-ES_tradnl"/>
        </w:rPr>
      </w:pPr>
    </w:p>
    <w:p w:rsidR="007D4CD4" w:rsidRDefault="007D4CD4" w:rsidP="007D4CD4">
      <w:pPr>
        <w:rPr>
          <w:lang w:val="es-ES_tradnl"/>
        </w:rPr>
      </w:pPr>
    </w:p>
    <w:p w:rsidR="00BF02FA" w:rsidRPr="00BF02FA" w:rsidRDefault="00BF02FA" w:rsidP="005459AD">
      <w:pPr>
        <w:pStyle w:val="Heading20"/>
        <w:spacing w:before="320"/>
        <w:rPr>
          <w:lang w:val="es-ES_tradnl"/>
        </w:rPr>
      </w:pPr>
      <w:r w:rsidRPr="00BF02FA">
        <w:rPr>
          <w:lang w:val="es-ES_tradnl"/>
        </w:rPr>
        <w:t xml:space="preserve">Indicativos de red para el servicio móvil (MNC) del </w:t>
      </w:r>
      <w:r w:rsidRPr="00BF02FA">
        <w:rPr>
          <w:lang w:val="es-ES_tradnl"/>
        </w:rPr>
        <w:br/>
        <w:t xml:space="preserve">plan de identificación internacional para redes públicas y usuarios </w:t>
      </w:r>
      <w:r w:rsidRPr="00BF02FA">
        <w:rPr>
          <w:lang w:val="es-ES_tradnl"/>
        </w:rPr>
        <w:br/>
        <w:t>(Según la Recomendación UIT-T E.212 (05/2008))</w:t>
      </w:r>
      <w:r w:rsidRPr="00BF02FA">
        <w:rPr>
          <w:lang w:val="es-ES_tradnl"/>
        </w:rPr>
        <w:br/>
        <w:t>(Situación al 1 de enero de 2013)</w:t>
      </w:r>
      <w:bookmarkEnd w:id="658"/>
    </w:p>
    <w:p w:rsidR="00BF02FA" w:rsidRPr="00BF02FA" w:rsidRDefault="00BF02FA" w:rsidP="00BF02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0"/>
          <w:tab w:val="left" w:pos="838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s-ES"/>
        </w:rPr>
      </w:pPr>
      <w:r w:rsidRPr="00BF02FA">
        <w:rPr>
          <w:rFonts w:ascii="Times New Roman" w:hAnsi="Times New Roman"/>
          <w:lang w:val="es-ES"/>
        </w:rPr>
        <w:tab/>
      </w:r>
    </w:p>
    <w:p w:rsidR="00BF02FA" w:rsidRPr="00BF02FA" w:rsidRDefault="00BF02FA" w:rsidP="00BF02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0"/>
          <w:tab w:val="left" w:pos="838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s-ES"/>
        </w:rPr>
      </w:pPr>
      <w:r w:rsidRPr="00BF02FA">
        <w:rPr>
          <w:rFonts w:ascii="Times New Roman" w:hAnsi="Times New Roman"/>
          <w:sz w:val="2"/>
          <w:lang w:val="es-ES"/>
        </w:rPr>
        <w:tab/>
      </w:r>
      <w:r w:rsidRPr="00BF02FA">
        <w:rPr>
          <w:rFonts w:ascii="Times New Roman" w:hAnsi="Times New Roman"/>
          <w:sz w:val="2"/>
          <w:lang w:val="es-ES"/>
        </w:rPr>
        <w:tab/>
      </w:r>
    </w:p>
    <w:p w:rsidR="00BF02FA" w:rsidRPr="00BF02FA" w:rsidRDefault="00BF02FA" w:rsidP="00BF02FA">
      <w:pPr>
        <w:jc w:val="center"/>
        <w:rPr>
          <w:rFonts w:ascii="Times New Roman" w:hAnsi="Times New Roman"/>
          <w:lang w:val="en-US"/>
        </w:rPr>
      </w:pPr>
      <w:r w:rsidRPr="00BF02FA">
        <w:rPr>
          <w:rFonts w:eastAsia="Arial"/>
          <w:lang w:val="es-ES"/>
        </w:rPr>
        <w:t xml:space="preserve">(Anexo al Boletín de Explotación de la UIT N.° 1019 </w:t>
      </w:r>
      <w:r>
        <w:rPr>
          <w:rFonts w:eastAsia="Arial"/>
          <w:lang w:val="es-ES"/>
        </w:rPr>
        <w:t>–</w:t>
      </w:r>
      <w:r w:rsidRPr="00BF02FA">
        <w:rPr>
          <w:rFonts w:eastAsia="Arial"/>
          <w:lang w:val="es-ES"/>
        </w:rPr>
        <w:t xml:space="preserve"> 1.I.2013)</w:t>
      </w:r>
      <w:r>
        <w:rPr>
          <w:rFonts w:eastAsia="Arial"/>
          <w:lang w:val="es-ES"/>
        </w:rPr>
        <w:br/>
      </w:r>
      <w:r w:rsidRPr="00BF02FA">
        <w:rPr>
          <w:rFonts w:eastAsia="Arial"/>
          <w:lang w:val="en-US"/>
        </w:rPr>
        <w:t xml:space="preserve">(Enmienda </w:t>
      </w:r>
      <w:r w:rsidRPr="00BF02FA">
        <w:rPr>
          <w:rFonts w:eastAsia="Calibri"/>
          <w:sz w:val="22"/>
          <w:lang w:val="en-US"/>
        </w:rPr>
        <w:t>N.°</w:t>
      </w:r>
      <w:r w:rsidRPr="00BF02FA">
        <w:rPr>
          <w:rFonts w:eastAsia="Arial"/>
          <w:lang w:val="en-US"/>
        </w:rPr>
        <w:t>22 )</w:t>
      </w:r>
    </w:p>
    <w:p w:rsidR="00BF02FA" w:rsidRPr="00BF02FA" w:rsidRDefault="00BF02FA" w:rsidP="00BF02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0"/>
          <w:tab w:val="left" w:pos="838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n-US"/>
        </w:rPr>
      </w:pPr>
      <w:r w:rsidRPr="00BF02FA">
        <w:rPr>
          <w:rFonts w:ascii="Times New Roman" w:hAnsi="Times New Roman"/>
          <w:lang w:val="en-US"/>
        </w:rPr>
        <w:tab/>
      </w:r>
    </w:p>
    <w:p w:rsidR="00BF02FA" w:rsidRPr="00BF02FA" w:rsidRDefault="00BF02FA" w:rsidP="00BF02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0"/>
          <w:tab w:val="left" w:pos="838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n-US"/>
        </w:rPr>
      </w:pPr>
      <w:r w:rsidRPr="00BF02FA">
        <w:rPr>
          <w:rFonts w:ascii="Times New Roman" w:hAnsi="Times New Roman"/>
          <w:sz w:val="2"/>
          <w:lang w:val="en-US"/>
        </w:rPr>
        <w:tab/>
      </w:r>
      <w:r w:rsidRPr="00BF02FA">
        <w:rPr>
          <w:rFonts w:ascii="Times New Roman" w:hAnsi="Times New Roman"/>
          <w:sz w:val="2"/>
          <w:lang w:val="en-US"/>
        </w:rPr>
        <w:tab/>
      </w:r>
    </w:p>
    <w:p w:rsidR="00BF02FA" w:rsidRPr="00BF02FA" w:rsidRDefault="00BF02FA" w:rsidP="00BF02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01"/>
          <w:tab w:val="left" w:pos="219"/>
          <w:tab w:val="left" w:pos="8007"/>
          <w:tab w:val="left" w:pos="8019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n-US"/>
        </w:rPr>
      </w:pPr>
      <w:r w:rsidRPr="00BF02FA">
        <w:rPr>
          <w:rFonts w:ascii="Times New Roman" w:hAnsi="Times New Roman"/>
          <w:sz w:val="2"/>
          <w:lang w:val="en-US"/>
        </w:rPr>
        <w:tab/>
      </w:r>
      <w:r w:rsidRPr="00BF02FA">
        <w:rPr>
          <w:rFonts w:ascii="Times New Roman" w:hAnsi="Times New Roman"/>
          <w:sz w:val="2"/>
          <w:lang w:val="en-US"/>
        </w:rPr>
        <w:tab/>
      </w:r>
      <w:r w:rsidRPr="00BF02FA">
        <w:rPr>
          <w:rFonts w:ascii="Times New Roman" w:hAnsi="Times New Roman"/>
          <w:sz w:val="2"/>
          <w:lang w:val="en-US"/>
        </w:rPr>
        <w:tab/>
      </w:r>
      <w:r w:rsidRPr="00BF02FA">
        <w:rPr>
          <w:rFonts w:ascii="Times New Roman" w:hAnsi="Times New Roman"/>
          <w:sz w:val="2"/>
          <w:lang w:val="en-US"/>
        </w:rPr>
        <w:tab/>
      </w:r>
      <w:r w:rsidRPr="00BF02FA">
        <w:rPr>
          <w:rFonts w:ascii="Times New Roman" w:hAnsi="Times New Roman"/>
          <w:sz w:val="2"/>
          <w:lang w:val="en-US"/>
        </w:rPr>
        <w:tab/>
      </w:r>
    </w:p>
    <w:p w:rsidR="00BF02FA" w:rsidRPr="00BF02FA" w:rsidRDefault="00BF02FA" w:rsidP="00BF02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6"/>
          <w:tab w:val="left" w:pos="4305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s-ES"/>
        </w:rPr>
      </w:pPr>
      <w:r w:rsidRPr="00BF02FA">
        <w:rPr>
          <w:rFonts w:eastAsia="Calibri"/>
          <w:b/>
          <w:i/>
          <w:color w:val="000000"/>
          <w:sz w:val="22"/>
          <w:lang w:val="en-US"/>
        </w:rPr>
        <w:t>País o Zona geografica</w:t>
      </w:r>
      <w:r w:rsidRPr="00BF02FA">
        <w:rPr>
          <w:rFonts w:ascii="Times New Roman" w:hAnsi="Times New Roman"/>
          <w:lang w:val="en-US"/>
        </w:rPr>
        <w:tab/>
      </w:r>
      <w:r w:rsidRPr="00BF02FA">
        <w:rPr>
          <w:rFonts w:ascii="Arial" w:eastAsia="Arial" w:hAnsi="Arial"/>
          <w:b/>
          <w:i/>
          <w:color w:val="000000"/>
          <w:lang w:val="en-US"/>
        </w:rPr>
        <w:t>MCC+MNC *</w:t>
      </w:r>
      <w:r w:rsidRPr="00BF02FA">
        <w:rPr>
          <w:rFonts w:ascii="Times New Roman" w:hAnsi="Times New Roman"/>
          <w:lang w:val="en-US"/>
        </w:rPr>
        <w:tab/>
      </w:r>
      <w:r w:rsidRPr="00BF02FA">
        <w:rPr>
          <w:rFonts w:ascii="Arial" w:eastAsia="Arial" w:hAnsi="Arial"/>
          <w:b/>
          <w:i/>
          <w:color w:val="000000"/>
          <w:lang w:val="es-ES"/>
        </w:rPr>
        <w:t>Nombre de la Red/Operador</w:t>
      </w:r>
    </w:p>
    <w:p w:rsidR="00BF02FA" w:rsidRPr="00BF02FA" w:rsidRDefault="00BF02FA" w:rsidP="00BF02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6"/>
          <w:tab w:val="left" w:pos="4305"/>
        </w:tabs>
        <w:overflowPunct/>
        <w:autoSpaceDE/>
        <w:autoSpaceDN/>
        <w:adjustRightInd/>
        <w:spacing w:before="24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BF02FA">
        <w:rPr>
          <w:rFonts w:eastAsia="Calibri"/>
          <w:b/>
          <w:color w:val="000000"/>
          <w:lang w:val="en-US"/>
        </w:rPr>
        <w:t xml:space="preserve">Alemania </w:t>
      </w:r>
      <w:r>
        <w:rPr>
          <w:rFonts w:eastAsia="Calibri"/>
          <w:b/>
          <w:color w:val="000000"/>
          <w:lang w:val="en-US"/>
        </w:rPr>
        <w:t xml:space="preserve">    </w:t>
      </w:r>
      <w:r w:rsidRPr="00BF02FA">
        <w:rPr>
          <w:rFonts w:eastAsia="Calibri"/>
          <w:b/>
          <w:color w:val="000000"/>
          <w:lang w:val="en-US"/>
        </w:rPr>
        <w:t>ADD</w:t>
      </w:r>
    </w:p>
    <w:p w:rsidR="00BF02FA" w:rsidRPr="00BF02FA" w:rsidRDefault="00BF02FA" w:rsidP="00BF02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6"/>
          <w:tab w:val="left" w:pos="4305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BF02FA">
        <w:rPr>
          <w:rFonts w:ascii="Times New Roman" w:hAnsi="Times New Roman"/>
          <w:lang w:val="en-US"/>
        </w:rPr>
        <w:tab/>
      </w:r>
      <w:r w:rsidRPr="00BF02FA">
        <w:rPr>
          <w:rFonts w:eastAsia="Calibri"/>
          <w:color w:val="000000"/>
          <w:lang w:val="en-US"/>
        </w:rPr>
        <w:t>262 79</w:t>
      </w:r>
      <w:r w:rsidRPr="00BF02FA">
        <w:rPr>
          <w:rFonts w:ascii="Times New Roman" w:hAnsi="Times New Roman"/>
          <w:lang w:val="en-US"/>
        </w:rPr>
        <w:tab/>
      </w:r>
      <w:r w:rsidRPr="00BF02FA">
        <w:rPr>
          <w:rFonts w:eastAsia="Calibri"/>
          <w:color w:val="000000"/>
          <w:lang w:val="en-US"/>
        </w:rPr>
        <w:t>ng4T GmbH</w:t>
      </w:r>
    </w:p>
    <w:p w:rsidR="00BF02FA" w:rsidRPr="00BF02FA" w:rsidRDefault="00BF02FA" w:rsidP="00BF02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6"/>
          <w:tab w:val="left" w:pos="4305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BF02FA">
        <w:rPr>
          <w:rFonts w:eastAsia="Calibri"/>
          <w:b/>
          <w:color w:val="000000"/>
          <w:lang w:val="en-US"/>
        </w:rPr>
        <w:t xml:space="preserve">Suecia </w:t>
      </w:r>
      <w:r>
        <w:rPr>
          <w:rFonts w:eastAsia="Calibri"/>
          <w:b/>
          <w:color w:val="000000"/>
          <w:lang w:val="en-US"/>
        </w:rPr>
        <w:t xml:space="preserve">    </w:t>
      </w:r>
      <w:r w:rsidRPr="00BF02FA">
        <w:rPr>
          <w:rFonts w:eastAsia="Calibri"/>
          <w:b/>
          <w:color w:val="000000"/>
          <w:lang w:val="en-US"/>
        </w:rPr>
        <w:t>SUP</w:t>
      </w:r>
    </w:p>
    <w:p w:rsidR="00BF02FA" w:rsidRPr="00BF02FA" w:rsidRDefault="00BF02FA" w:rsidP="00BF02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6"/>
          <w:tab w:val="left" w:pos="4305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BF02FA">
        <w:rPr>
          <w:rFonts w:ascii="Times New Roman" w:hAnsi="Times New Roman"/>
          <w:lang w:val="en-US"/>
        </w:rPr>
        <w:tab/>
      </w:r>
      <w:r w:rsidRPr="00BF02FA">
        <w:rPr>
          <w:rFonts w:eastAsia="Calibri"/>
          <w:color w:val="000000"/>
          <w:lang w:val="en-US"/>
        </w:rPr>
        <w:t>240 11</w:t>
      </w:r>
      <w:r w:rsidRPr="00BF02FA">
        <w:rPr>
          <w:rFonts w:ascii="Times New Roman" w:hAnsi="Times New Roman"/>
          <w:lang w:val="en-US"/>
        </w:rPr>
        <w:tab/>
      </w:r>
      <w:r w:rsidRPr="00BF02FA">
        <w:rPr>
          <w:rFonts w:eastAsia="Calibri"/>
          <w:color w:val="000000"/>
          <w:lang w:val="en-US"/>
        </w:rPr>
        <w:t>Linholmen Science Park AB</w:t>
      </w:r>
    </w:p>
    <w:p w:rsidR="00BF02FA" w:rsidRPr="00BF02FA" w:rsidRDefault="00BF02FA" w:rsidP="00BF02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6"/>
          <w:tab w:val="left" w:pos="4305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BF02FA">
        <w:rPr>
          <w:rFonts w:eastAsia="Calibri"/>
          <w:b/>
          <w:color w:val="000000"/>
          <w:lang w:val="en-US"/>
        </w:rPr>
        <w:t xml:space="preserve">Suecia </w:t>
      </w:r>
      <w:r>
        <w:rPr>
          <w:rFonts w:eastAsia="Calibri"/>
          <w:b/>
          <w:color w:val="000000"/>
          <w:lang w:val="en-US"/>
        </w:rPr>
        <w:t xml:space="preserve">    </w:t>
      </w:r>
      <w:r w:rsidRPr="00BF02FA">
        <w:rPr>
          <w:rFonts w:eastAsia="Calibri"/>
          <w:b/>
          <w:color w:val="000000"/>
          <w:lang w:val="en-US"/>
        </w:rPr>
        <w:t>ADD</w:t>
      </w:r>
    </w:p>
    <w:p w:rsidR="00BF02FA" w:rsidRPr="00BF02FA" w:rsidRDefault="00BF02FA" w:rsidP="00BF02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6"/>
          <w:tab w:val="left" w:pos="4305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BF02FA">
        <w:rPr>
          <w:rFonts w:ascii="Times New Roman" w:hAnsi="Times New Roman"/>
          <w:lang w:val="en-US"/>
        </w:rPr>
        <w:tab/>
      </w:r>
      <w:r w:rsidRPr="00BF02FA">
        <w:rPr>
          <w:rFonts w:eastAsia="Calibri"/>
          <w:color w:val="000000"/>
          <w:lang w:val="en-US"/>
        </w:rPr>
        <w:t>240 39</w:t>
      </w:r>
      <w:r w:rsidRPr="00BF02FA">
        <w:rPr>
          <w:rFonts w:ascii="Times New Roman" w:hAnsi="Times New Roman"/>
          <w:lang w:val="en-US"/>
        </w:rPr>
        <w:tab/>
      </w:r>
      <w:r w:rsidRPr="00BF02FA">
        <w:rPr>
          <w:rFonts w:eastAsia="Calibri"/>
          <w:color w:val="000000"/>
          <w:lang w:val="en-US"/>
        </w:rPr>
        <w:t>iCentrex Sweden AB</w:t>
      </w:r>
    </w:p>
    <w:p w:rsidR="00BF02FA" w:rsidRPr="00BF02FA" w:rsidRDefault="00BF02FA" w:rsidP="00BF02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01"/>
          <w:tab w:val="left" w:pos="219"/>
          <w:tab w:val="left" w:pos="8019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n-US"/>
        </w:rPr>
      </w:pPr>
      <w:r w:rsidRPr="00BF02FA">
        <w:rPr>
          <w:rFonts w:ascii="Times New Roman" w:hAnsi="Times New Roman"/>
          <w:lang w:val="en-US"/>
        </w:rPr>
        <w:tab/>
      </w:r>
    </w:p>
    <w:p w:rsidR="00BF02FA" w:rsidRPr="00BF02FA" w:rsidRDefault="00BF02FA" w:rsidP="00BF02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01"/>
          <w:tab w:val="left" w:pos="219"/>
          <w:tab w:val="left" w:pos="8007"/>
          <w:tab w:val="left" w:pos="8019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n-US"/>
        </w:rPr>
      </w:pPr>
      <w:r w:rsidRPr="00BF02FA">
        <w:rPr>
          <w:rFonts w:ascii="Times New Roman" w:hAnsi="Times New Roman"/>
          <w:sz w:val="2"/>
          <w:lang w:val="en-US"/>
        </w:rPr>
        <w:tab/>
      </w:r>
      <w:r w:rsidRPr="00BF02FA">
        <w:rPr>
          <w:rFonts w:ascii="Times New Roman" w:hAnsi="Times New Roman"/>
          <w:sz w:val="2"/>
          <w:lang w:val="en-US"/>
        </w:rPr>
        <w:tab/>
      </w:r>
      <w:r w:rsidRPr="00BF02FA">
        <w:rPr>
          <w:rFonts w:ascii="Times New Roman" w:hAnsi="Times New Roman"/>
          <w:sz w:val="2"/>
          <w:lang w:val="en-US"/>
        </w:rPr>
        <w:tab/>
      </w:r>
      <w:r w:rsidRPr="00BF02FA">
        <w:rPr>
          <w:rFonts w:ascii="Times New Roman" w:hAnsi="Times New Roman"/>
          <w:sz w:val="2"/>
          <w:lang w:val="en-US"/>
        </w:rPr>
        <w:tab/>
      </w:r>
    </w:p>
    <w:p w:rsidR="00BF02FA" w:rsidRPr="00BF02FA" w:rsidRDefault="00BF02FA" w:rsidP="00BF02F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lang w:val="en-US"/>
        </w:rPr>
      </w:pPr>
      <w:r w:rsidRPr="00BF02FA">
        <w:rPr>
          <w:rFonts w:ascii="Times New Roman" w:hAnsi="Times New Roman"/>
          <w:sz w:val="2"/>
          <w:lang w:val="en-US"/>
        </w:rPr>
        <w:tab/>
      </w:r>
      <w:r w:rsidRPr="00BF02FA">
        <w:rPr>
          <w:rFonts w:ascii="Arial" w:eastAsia="Arial" w:hAnsi="Arial"/>
          <w:color w:val="000000"/>
          <w:sz w:val="16"/>
          <w:lang w:val="en-US"/>
        </w:rPr>
        <w:t>____________</w:t>
      </w:r>
    </w:p>
    <w:p w:rsidR="00BF02FA" w:rsidRDefault="00BF02FA" w:rsidP="005459A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0"/>
          <w:tab w:val="left" w:pos="868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eastAsia="Calibri"/>
          <w:color w:val="000000"/>
          <w:sz w:val="18"/>
          <w:lang w:val="en-US"/>
        </w:rPr>
      </w:pPr>
      <w:r w:rsidRPr="00BF02FA">
        <w:rPr>
          <w:rFonts w:eastAsia="Calibri"/>
          <w:color w:val="000000"/>
          <w:sz w:val="16"/>
          <w:lang w:val="en-US"/>
        </w:rPr>
        <w:t>*</w:t>
      </w:r>
      <w:r>
        <w:rPr>
          <w:rFonts w:eastAsia="Calibri"/>
          <w:color w:val="000000"/>
          <w:sz w:val="16"/>
          <w:lang w:val="en-US"/>
        </w:rPr>
        <w:tab/>
      </w:r>
      <w:r w:rsidRPr="00BF02FA">
        <w:rPr>
          <w:rFonts w:eastAsia="Calibri"/>
          <w:color w:val="000000"/>
          <w:sz w:val="18"/>
          <w:lang w:val="en-US"/>
        </w:rPr>
        <w:t>MCC:</w:t>
      </w:r>
      <w:r>
        <w:rPr>
          <w:rFonts w:eastAsia="Calibri"/>
          <w:color w:val="000000"/>
          <w:sz w:val="18"/>
          <w:lang w:val="en-US"/>
        </w:rPr>
        <w:tab/>
      </w:r>
      <w:r w:rsidRPr="00BF02FA">
        <w:rPr>
          <w:rFonts w:eastAsia="Calibri"/>
          <w:color w:val="000000"/>
          <w:sz w:val="18"/>
          <w:lang w:val="en-US"/>
        </w:rPr>
        <w:t xml:space="preserve"> Country Code / Indicatif de pays du mobile / Indicativo de país para el servicio móvil</w:t>
      </w:r>
      <w:r>
        <w:rPr>
          <w:rFonts w:eastAsia="Calibri"/>
          <w:color w:val="000000"/>
          <w:sz w:val="18"/>
          <w:lang w:val="en-US"/>
        </w:rPr>
        <w:br/>
      </w:r>
      <w:r>
        <w:rPr>
          <w:rFonts w:eastAsia="Calibri"/>
          <w:color w:val="000000"/>
          <w:sz w:val="18"/>
          <w:lang w:val="en-US"/>
        </w:rPr>
        <w:tab/>
      </w:r>
      <w:r w:rsidRPr="00BF02FA">
        <w:rPr>
          <w:rFonts w:eastAsia="Calibri"/>
          <w:color w:val="000000"/>
          <w:sz w:val="18"/>
          <w:lang w:val="en-US"/>
        </w:rPr>
        <w:t>MNC:</w:t>
      </w:r>
      <w:r>
        <w:rPr>
          <w:rFonts w:eastAsia="Calibri"/>
          <w:color w:val="000000"/>
          <w:sz w:val="18"/>
          <w:lang w:val="en-US"/>
        </w:rPr>
        <w:tab/>
      </w:r>
      <w:r w:rsidRPr="00BF02FA">
        <w:rPr>
          <w:rFonts w:eastAsia="Calibri"/>
          <w:color w:val="000000"/>
          <w:sz w:val="18"/>
          <w:lang w:val="en-US"/>
        </w:rPr>
        <w:t>Network Code / Code de réseau mobile / Indicativo de red para el servicio móvil</w:t>
      </w:r>
    </w:p>
    <w:p w:rsidR="007D4CD4" w:rsidRDefault="007D4CD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="Calibri"/>
          <w:color w:val="000000"/>
          <w:sz w:val="18"/>
          <w:lang w:val="en-US"/>
        </w:rPr>
      </w:pPr>
      <w:r>
        <w:rPr>
          <w:rFonts w:eastAsia="Calibri"/>
          <w:color w:val="000000"/>
          <w:sz w:val="18"/>
          <w:lang w:val="en-US"/>
        </w:rPr>
        <w:br w:type="page"/>
      </w:r>
    </w:p>
    <w:p w:rsidR="005459AD" w:rsidRPr="005459AD" w:rsidRDefault="005459AD" w:rsidP="005459AD">
      <w:pPr>
        <w:pStyle w:val="Heading20"/>
        <w:spacing w:before="240"/>
        <w:rPr>
          <w:lang w:val="es-ES_tradnl"/>
        </w:rPr>
      </w:pPr>
      <w:bookmarkStart w:id="659" w:name="_Toc303344679"/>
      <w:bookmarkStart w:id="660" w:name="_Toc321308898"/>
      <w:bookmarkStart w:id="661" w:name="_Toc379450042"/>
      <w:r w:rsidRPr="005459AD">
        <w:rPr>
          <w:lang w:val="es-ES_tradnl"/>
        </w:rPr>
        <w:lastRenderedPageBreak/>
        <w:t>Lista de códigos de operador de la UIT</w:t>
      </w:r>
      <w:r w:rsidRPr="005459AD">
        <w:rPr>
          <w:lang w:val="es-ES_tradnl"/>
        </w:rPr>
        <w:br/>
        <w:t>(Según la Recomendación UIT-T M.1400 (07/2006))</w:t>
      </w:r>
      <w:bookmarkEnd w:id="659"/>
      <w:r w:rsidRPr="005459AD">
        <w:rPr>
          <w:lang w:val="es-ES_tradnl"/>
        </w:rPr>
        <w:br/>
        <w:t>(Situación al 1 de junio de 2011)</w:t>
      </w:r>
      <w:bookmarkEnd w:id="660"/>
      <w:bookmarkEnd w:id="661"/>
    </w:p>
    <w:p w:rsidR="005459AD" w:rsidRDefault="005459AD" w:rsidP="005459A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center"/>
        <w:rPr>
          <w:lang w:val="es-ES"/>
        </w:rPr>
      </w:pPr>
      <w:r w:rsidRPr="005459AD">
        <w:rPr>
          <w:lang w:val="es-ES"/>
        </w:rPr>
        <w:t>(Anexo al Boletín de Explotación de la UIT N.° 981 – 1.VI.2011)</w:t>
      </w:r>
      <w:r w:rsidRPr="005459AD">
        <w:rPr>
          <w:lang w:val="es-ES"/>
        </w:rPr>
        <w:br/>
        <w:t>(Enmienda N.° 25)</w:t>
      </w:r>
    </w:p>
    <w:p w:rsidR="005459AD" w:rsidRPr="004D68D1" w:rsidRDefault="005459AD" w:rsidP="005459AD">
      <w:pPr>
        <w:rPr>
          <w:sz w:val="6"/>
          <w:lang w:val="fr-CH"/>
        </w:rPr>
      </w:pPr>
    </w:p>
    <w:tbl>
      <w:tblPr>
        <w:tblW w:w="8505" w:type="dxa"/>
        <w:tblLayout w:type="fixed"/>
        <w:tblLook w:val="04A0"/>
      </w:tblPr>
      <w:tblGrid>
        <w:gridCol w:w="3592"/>
        <w:gridCol w:w="1878"/>
        <w:gridCol w:w="3035"/>
      </w:tblGrid>
      <w:tr w:rsidR="005459AD" w:rsidRPr="004D68D1" w:rsidTr="005459AD">
        <w:tc>
          <w:tcPr>
            <w:tcW w:w="5470" w:type="dxa"/>
            <w:gridSpan w:val="2"/>
            <w:hideMark/>
          </w:tcPr>
          <w:p w:rsidR="005459AD" w:rsidRPr="002626DC" w:rsidRDefault="005459AD" w:rsidP="005459AD">
            <w:pPr>
              <w:widowControl w:val="0"/>
              <w:tabs>
                <w:tab w:val="clear" w:pos="1843"/>
                <w:tab w:val="left" w:pos="3828"/>
                <w:tab w:val="left" w:pos="4678"/>
              </w:tabs>
              <w:spacing w:before="40" w:after="40"/>
              <w:ind w:hanging="90"/>
              <w:rPr>
                <w:rFonts w:asciiTheme="minorHAnsi" w:hAnsiTheme="minorHAnsi" w:cs="Arial"/>
                <w:b/>
                <w:bCs/>
                <w:i/>
                <w:iCs/>
                <w:lang w:val="fr-FR"/>
              </w:rPr>
            </w:pPr>
            <w:r w:rsidRPr="005459AD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País o zona/código ISO</w:t>
            </w:r>
            <w:r w:rsidRPr="002626DC">
              <w:rPr>
                <w:rFonts w:asciiTheme="minorHAnsi" w:hAnsiTheme="minorHAnsi" w:cs="Arial"/>
                <w:b/>
                <w:bCs/>
                <w:i/>
                <w:iCs/>
                <w:lang w:val="fr-FR"/>
              </w:rPr>
              <w:tab/>
            </w:r>
            <w:r w:rsidRPr="005459AD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Código de la</w:t>
            </w:r>
          </w:p>
        </w:tc>
        <w:tc>
          <w:tcPr>
            <w:tcW w:w="3035" w:type="dxa"/>
            <w:hideMark/>
          </w:tcPr>
          <w:p w:rsidR="005459AD" w:rsidRPr="002626DC" w:rsidRDefault="005459AD" w:rsidP="005459AD">
            <w:pPr>
              <w:widowControl w:val="0"/>
              <w:tabs>
                <w:tab w:val="left" w:pos="662"/>
              </w:tabs>
              <w:spacing w:before="40" w:after="40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002626DC">
              <w:rPr>
                <w:rFonts w:asciiTheme="minorHAnsi" w:hAnsiTheme="minorHAnsi" w:cs="Arial"/>
                <w:b/>
                <w:bCs/>
                <w:i/>
                <w:iCs/>
              </w:rPr>
              <w:t>Contact</w:t>
            </w:r>
            <w:r>
              <w:rPr>
                <w:rFonts w:asciiTheme="minorHAnsi" w:hAnsiTheme="minorHAnsi" w:cs="Arial"/>
                <w:b/>
                <w:bCs/>
                <w:i/>
                <w:iCs/>
              </w:rPr>
              <w:t>o</w:t>
            </w:r>
          </w:p>
        </w:tc>
      </w:tr>
      <w:tr w:rsidR="005459AD" w:rsidRPr="004D68D1" w:rsidTr="005459AD">
        <w:tc>
          <w:tcPr>
            <w:tcW w:w="3592" w:type="dxa"/>
            <w:hideMark/>
          </w:tcPr>
          <w:p w:rsidR="005459AD" w:rsidRPr="002626DC" w:rsidRDefault="005459AD" w:rsidP="005459AD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lang w:val="fr-CH"/>
              </w:rPr>
            </w:pPr>
            <w:r w:rsidRPr="005459AD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Nombre de la Empresa/Dirección</w:t>
            </w:r>
          </w:p>
        </w:tc>
        <w:tc>
          <w:tcPr>
            <w:tcW w:w="1878" w:type="dxa"/>
          </w:tcPr>
          <w:p w:rsidR="005459AD" w:rsidRPr="002626DC" w:rsidRDefault="005459AD" w:rsidP="005459AD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lang w:val="fr-FR"/>
              </w:rPr>
            </w:pPr>
            <w:r w:rsidRPr="005459AD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empresa</w:t>
            </w:r>
          </w:p>
        </w:tc>
        <w:tc>
          <w:tcPr>
            <w:tcW w:w="3035" w:type="dxa"/>
          </w:tcPr>
          <w:p w:rsidR="005459AD" w:rsidRPr="002626DC" w:rsidRDefault="005459AD" w:rsidP="005459AD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lang w:val="fr-FR"/>
              </w:rPr>
            </w:pPr>
          </w:p>
        </w:tc>
      </w:tr>
    </w:tbl>
    <w:p w:rsidR="005459AD" w:rsidRDefault="005459AD" w:rsidP="005459AD">
      <w:pPr>
        <w:tabs>
          <w:tab w:val="left" w:pos="3686"/>
        </w:tabs>
        <w:rPr>
          <w:rFonts w:asciiTheme="minorHAnsi" w:hAnsiTheme="minorHAnsi" w:cs="Calibri"/>
          <w:b/>
          <w:bCs/>
          <w:lang w:val="fr-FR"/>
        </w:rPr>
      </w:pPr>
      <w:r w:rsidRPr="005459AD">
        <w:rPr>
          <w:rFonts w:asciiTheme="minorHAnsi" w:eastAsia="SimSun" w:hAnsiTheme="minorHAnsi" w:cs="Arial"/>
          <w:b/>
          <w:bCs/>
          <w:i/>
          <w:iCs/>
          <w:color w:val="000000"/>
          <w:lang w:val="en-US"/>
        </w:rPr>
        <w:t>Alemania (República Federal de)</w:t>
      </w:r>
      <w:r w:rsidRPr="002626DC">
        <w:rPr>
          <w:rFonts w:asciiTheme="minorHAnsi" w:hAnsiTheme="minorHAnsi" w:cs="Calibri"/>
          <w:b/>
          <w:bCs/>
          <w:i/>
          <w:iCs/>
          <w:lang w:val="fr-FR"/>
        </w:rPr>
        <w:t xml:space="preserve"> / DEU </w:t>
      </w:r>
      <w:r w:rsidRPr="004D68D1">
        <w:rPr>
          <w:rFonts w:asciiTheme="minorHAnsi" w:hAnsiTheme="minorHAnsi" w:cs="Calibri"/>
          <w:i/>
          <w:iCs/>
          <w:lang w:val="fr-FR"/>
        </w:rPr>
        <w:t xml:space="preserve">  </w:t>
      </w:r>
      <w:r>
        <w:rPr>
          <w:rFonts w:asciiTheme="minorHAnsi" w:hAnsiTheme="minorHAnsi" w:cs="Calibri"/>
          <w:i/>
          <w:iCs/>
          <w:lang w:val="fr-FR"/>
        </w:rPr>
        <w:t xml:space="preserve">  </w:t>
      </w:r>
      <w:r w:rsidRPr="004D68D1">
        <w:rPr>
          <w:rFonts w:asciiTheme="minorHAnsi" w:hAnsiTheme="minorHAnsi" w:cs="Calibri"/>
          <w:b/>
          <w:bCs/>
          <w:lang w:val="fr-FR"/>
        </w:rPr>
        <w:t>ADD</w:t>
      </w:r>
    </w:p>
    <w:p w:rsidR="005459AD" w:rsidRPr="002626DC" w:rsidRDefault="005459AD" w:rsidP="005459AD">
      <w:pPr>
        <w:tabs>
          <w:tab w:val="left" w:pos="3686"/>
        </w:tabs>
        <w:rPr>
          <w:rFonts w:asciiTheme="minorHAnsi" w:hAnsiTheme="minorHAnsi" w:cs="Calibri"/>
          <w:i/>
          <w:sz w:val="4"/>
          <w:lang w:val="fr-FR"/>
        </w:rPr>
      </w:pPr>
    </w:p>
    <w:tbl>
      <w:tblPr>
        <w:tblW w:w="8505" w:type="dxa"/>
        <w:tblLayout w:type="fixed"/>
        <w:tblLook w:val="04A0"/>
      </w:tblPr>
      <w:tblGrid>
        <w:gridCol w:w="3710"/>
        <w:gridCol w:w="1391"/>
        <w:gridCol w:w="286"/>
        <w:gridCol w:w="3111"/>
        <w:gridCol w:w="7"/>
      </w:tblGrid>
      <w:tr w:rsidR="005459AD" w:rsidRPr="004D68D1" w:rsidTr="005459AD">
        <w:tc>
          <w:tcPr>
            <w:tcW w:w="3711" w:type="dxa"/>
            <w:hideMark/>
          </w:tcPr>
          <w:p w:rsidR="005459AD" w:rsidRPr="002626DC" w:rsidRDefault="005459AD" w:rsidP="005459AD">
            <w:pPr>
              <w:widowControl w:val="0"/>
              <w:spacing w:before="71"/>
              <w:rPr>
                <w:rFonts w:asciiTheme="minorHAnsi" w:eastAsia="SimSun" w:hAnsiTheme="minorHAnsi" w:cs="Arial"/>
                <w:b/>
                <w:bCs/>
                <w:i/>
                <w:iCs/>
                <w:lang w:val="fr-FR"/>
              </w:rPr>
            </w:pPr>
            <w:r w:rsidRPr="005459AD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Alemania (República Federal de)</w:t>
            </w:r>
            <w:r w:rsidRPr="0039788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 xml:space="preserve"> / DEU</w:t>
            </w:r>
          </w:p>
        </w:tc>
        <w:tc>
          <w:tcPr>
            <w:tcW w:w="1391" w:type="dxa"/>
          </w:tcPr>
          <w:p w:rsidR="005459AD" w:rsidRPr="004D68D1" w:rsidRDefault="005459AD" w:rsidP="005459AD">
            <w:pPr>
              <w:widowControl w:val="0"/>
              <w:spacing w:before="71"/>
              <w:jc w:val="center"/>
              <w:rPr>
                <w:rFonts w:asciiTheme="minorHAnsi" w:eastAsia="SimSun" w:hAnsiTheme="minorHAnsi" w:cs="Arial"/>
                <w:i/>
                <w:iCs/>
                <w:lang w:val="fr-FR"/>
              </w:rPr>
            </w:pPr>
          </w:p>
        </w:tc>
        <w:tc>
          <w:tcPr>
            <w:tcW w:w="3403" w:type="dxa"/>
            <w:gridSpan w:val="3"/>
          </w:tcPr>
          <w:p w:rsidR="005459AD" w:rsidRPr="004D68D1" w:rsidRDefault="005459AD" w:rsidP="005459AD">
            <w:pPr>
              <w:widowControl w:val="0"/>
              <w:spacing w:before="71"/>
              <w:rPr>
                <w:rFonts w:asciiTheme="minorHAnsi" w:eastAsia="SimSun" w:hAnsiTheme="minorHAnsi" w:cs="Arial"/>
                <w:i/>
                <w:iCs/>
                <w:lang w:val="fr-FR"/>
              </w:rPr>
            </w:pPr>
          </w:p>
        </w:tc>
      </w:tr>
      <w:tr w:rsidR="005459AD" w:rsidRPr="004D68D1" w:rsidTr="005459AD">
        <w:tc>
          <w:tcPr>
            <w:tcW w:w="3709" w:type="dxa"/>
            <w:hideMark/>
          </w:tcPr>
          <w:p w:rsidR="005459AD" w:rsidRPr="004D68D1" w:rsidRDefault="005459AD" w:rsidP="005459AD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40" w:after="40"/>
              <w:rPr>
                <w:rFonts w:asciiTheme="minorHAnsi" w:hAnsiTheme="minorHAnsi" w:cstheme="minorBidi"/>
              </w:rPr>
            </w:pPr>
            <w:r w:rsidRPr="004D68D1">
              <w:rPr>
                <w:rFonts w:asciiTheme="minorHAnsi" w:eastAsia="SimSun" w:hAnsiTheme="minorHAnsi" w:cstheme="minorBidi"/>
                <w:color w:val="000000"/>
              </w:rPr>
              <w:tab/>
            </w:r>
            <w:r w:rsidRPr="004D68D1">
              <w:rPr>
                <w:rFonts w:asciiTheme="minorHAnsi" w:hAnsiTheme="minorHAnsi" w:cstheme="minorBidi"/>
              </w:rPr>
              <w:t>htp GmbH</w:t>
            </w:r>
          </w:p>
        </w:tc>
        <w:tc>
          <w:tcPr>
            <w:tcW w:w="1677" w:type="dxa"/>
            <w:gridSpan w:val="2"/>
            <w:hideMark/>
          </w:tcPr>
          <w:p w:rsidR="005459AD" w:rsidRPr="004D68D1" w:rsidRDefault="005459AD" w:rsidP="00524A29">
            <w:pPr>
              <w:widowControl w:val="0"/>
              <w:spacing w:before="40" w:after="40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  <w:r w:rsidRPr="004D68D1">
              <w:rPr>
                <w:rFonts w:asciiTheme="minorHAnsi" w:eastAsia="SimSun" w:hAnsiTheme="minorHAnsi" w:cstheme="minorBidi"/>
                <w:color w:val="000000"/>
              </w:rPr>
              <w:t>HTP</w:t>
            </w:r>
          </w:p>
        </w:tc>
        <w:tc>
          <w:tcPr>
            <w:tcW w:w="3119" w:type="dxa"/>
            <w:gridSpan w:val="2"/>
            <w:hideMark/>
          </w:tcPr>
          <w:p w:rsidR="005459AD" w:rsidRPr="004D68D1" w:rsidRDefault="005459AD" w:rsidP="005459AD">
            <w:pPr>
              <w:widowControl w:val="0"/>
              <w:spacing w:before="40" w:after="40"/>
              <w:rPr>
                <w:rFonts w:asciiTheme="minorHAnsi" w:eastAsia="SimSun" w:hAnsiTheme="minorHAnsi" w:cstheme="minorBidi"/>
                <w:color w:val="000000"/>
              </w:rPr>
            </w:pPr>
            <w:r w:rsidRPr="004D68D1">
              <w:rPr>
                <w:rFonts w:asciiTheme="minorHAnsi" w:eastAsia="SimSun" w:hAnsiTheme="minorHAnsi" w:cstheme="minorBidi"/>
                <w:color w:val="000000"/>
              </w:rPr>
              <w:t>Mr. Stefan Wald</w:t>
            </w:r>
          </w:p>
        </w:tc>
      </w:tr>
      <w:tr w:rsidR="005459AD" w:rsidRPr="004D68D1" w:rsidTr="005459AD">
        <w:tc>
          <w:tcPr>
            <w:tcW w:w="3709" w:type="dxa"/>
            <w:hideMark/>
          </w:tcPr>
          <w:p w:rsidR="005459AD" w:rsidRPr="004D68D1" w:rsidRDefault="005459AD" w:rsidP="007D4CD4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40" w:after="40"/>
              <w:rPr>
                <w:rFonts w:asciiTheme="minorHAnsi" w:eastAsia="SimSun" w:hAnsiTheme="minorHAnsi" w:cstheme="minorBidi"/>
                <w:color w:val="000000"/>
              </w:rPr>
            </w:pPr>
            <w:r w:rsidRPr="004D68D1">
              <w:rPr>
                <w:rFonts w:asciiTheme="minorHAnsi" w:eastAsia="SimSun" w:hAnsiTheme="minorHAnsi" w:cstheme="minorBidi"/>
                <w:color w:val="000000"/>
              </w:rPr>
              <w:tab/>
              <w:t>Mailaender Strasse 2</w:t>
            </w:r>
          </w:p>
        </w:tc>
        <w:tc>
          <w:tcPr>
            <w:tcW w:w="1677" w:type="dxa"/>
            <w:gridSpan w:val="2"/>
          </w:tcPr>
          <w:p w:rsidR="005459AD" w:rsidRPr="004D68D1" w:rsidRDefault="005459AD" w:rsidP="005459AD">
            <w:pPr>
              <w:widowControl w:val="0"/>
              <w:spacing w:before="40" w:after="40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3119" w:type="dxa"/>
            <w:gridSpan w:val="2"/>
            <w:hideMark/>
          </w:tcPr>
          <w:p w:rsidR="005459AD" w:rsidRPr="004D68D1" w:rsidRDefault="005459AD" w:rsidP="005459AD">
            <w:pPr>
              <w:widowControl w:val="0"/>
              <w:tabs>
                <w:tab w:val="clear" w:pos="567"/>
                <w:tab w:val="left" w:pos="717"/>
              </w:tabs>
              <w:spacing w:before="40" w:after="40"/>
              <w:rPr>
                <w:rFonts w:asciiTheme="minorHAnsi" w:eastAsia="SimSun" w:hAnsiTheme="minorHAnsi" w:cstheme="minorBidi"/>
                <w:color w:val="000000"/>
              </w:rPr>
            </w:pPr>
            <w:r w:rsidRPr="004D68D1">
              <w:rPr>
                <w:rFonts w:asciiTheme="minorHAnsi" w:eastAsia="SimSun" w:hAnsiTheme="minorHAnsi" w:cstheme="minorBidi"/>
              </w:rPr>
              <w:t>Tel:</w:t>
            </w:r>
            <w:r w:rsidRPr="004D68D1">
              <w:rPr>
                <w:rFonts w:asciiTheme="minorHAnsi" w:eastAsia="SimSun" w:hAnsiTheme="minorHAnsi" w:cstheme="minorBidi"/>
              </w:rPr>
              <w:tab/>
            </w:r>
            <w:r w:rsidRPr="004D68D1">
              <w:rPr>
                <w:rFonts w:asciiTheme="minorHAnsi" w:eastAsiaTheme="minorEastAsia" w:hAnsiTheme="minorHAnsi" w:cstheme="minorBidi"/>
                <w:lang w:eastAsia="zh-CN"/>
              </w:rPr>
              <w:t>+ 49 511 6000 4115</w:t>
            </w:r>
          </w:p>
        </w:tc>
      </w:tr>
      <w:tr w:rsidR="005459AD" w:rsidRPr="004D68D1" w:rsidTr="005459AD">
        <w:tc>
          <w:tcPr>
            <w:tcW w:w="3709" w:type="dxa"/>
            <w:hideMark/>
          </w:tcPr>
          <w:p w:rsidR="005459AD" w:rsidRPr="004D68D1" w:rsidRDefault="005459AD" w:rsidP="007D4CD4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40" w:after="40"/>
              <w:rPr>
                <w:rFonts w:asciiTheme="minorHAnsi" w:eastAsia="SimSun" w:hAnsiTheme="minorHAnsi" w:cstheme="minorBidi"/>
                <w:color w:val="000000"/>
              </w:rPr>
            </w:pPr>
            <w:r w:rsidRPr="004D68D1">
              <w:rPr>
                <w:rFonts w:asciiTheme="minorHAnsi" w:eastAsia="SimSun" w:hAnsiTheme="minorHAnsi" w:cstheme="minorBidi"/>
                <w:color w:val="000000"/>
              </w:rPr>
              <w:tab/>
              <w:t xml:space="preserve">30539 </w:t>
            </w:r>
            <w:r w:rsidRPr="007D4CD4">
              <w:rPr>
                <w:rFonts w:asciiTheme="minorHAnsi" w:hAnsiTheme="minorHAnsi" w:cstheme="minorBidi"/>
              </w:rPr>
              <w:t>Hannover</w:t>
            </w:r>
          </w:p>
        </w:tc>
        <w:tc>
          <w:tcPr>
            <w:tcW w:w="1677" w:type="dxa"/>
            <w:gridSpan w:val="2"/>
          </w:tcPr>
          <w:p w:rsidR="005459AD" w:rsidRPr="004D68D1" w:rsidRDefault="005459AD" w:rsidP="005459AD">
            <w:pPr>
              <w:widowControl w:val="0"/>
              <w:spacing w:before="40" w:after="40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3119" w:type="dxa"/>
            <w:gridSpan w:val="2"/>
            <w:hideMark/>
          </w:tcPr>
          <w:p w:rsidR="005459AD" w:rsidRPr="004D68D1" w:rsidRDefault="005459AD" w:rsidP="005459AD">
            <w:pPr>
              <w:widowControl w:val="0"/>
              <w:tabs>
                <w:tab w:val="clear" w:pos="567"/>
                <w:tab w:val="left" w:pos="717"/>
              </w:tabs>
              <w:spacing w:before="40" w:after="4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4D68D1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4D68D1">
              <w:rPr>
                <w:rFonts w:asciiTheme="minorHAnsi" w:eastAsia="SimSun" w:hAnsiTheme="minorHAnsi" w:cstheme="minorBidi"/>
                <w:color w:val="000000"/>
              </w:rPr>
              <w:tab/>
            </w:r>
            <w:r w:rsidRPr="004D68D1">
              <w:rPr>
                <w:rFonts w:asciiTheme="minorHAnsi" w:eastAsiaTheme="minorEastAsia" w:hAnsiTheme="minorHAnsi" w:cstheme="minorBidi"/>
                <w:lang w:eastAsia="zh-CN"/>
              </w:rPr>
              <w:t>+ 49 511 6000 4199</w:t>
            </w:r>
          </w:p>
        </w:tc>
      </w:tr>
      <w:tr w:rsidR="005459AD" w:rsidRPr="004D68D1" w:rsidTr="005459AD">
        <w:tc>
          <w:tcPr>
            <w:tcW w:w="3709" w:type="dxa"/>
          </w:tcPr>
          <w:p w:rsidR="005459AD" w:rsidRPr="004D68D1" w:rsidRDefault="005459AD" w:rsidP="005459AD">
            <w:pPr>
              <w:widowControl w:val="0"/>
              <w:spacing w:before="40" w:after="40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1677" w:type="dxa"/>
            <w:gridSpan w:val="2"/>
          </w:tcPr>
          <w:p w:rsidR="005459AD" w:rsidRPr="004D68D1" w:rsidRDefault="005459AD" w:rsidP="005459AD">
            <w:pPr>
              <w:widowControl w:val="0"/>
              <w:spacing w:before="40" w:after="40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3119" w:type="dxa"/>
            <w:gridSpan w:val="2"/>
            <w:hideMark/>
          </w:tcPr>
          <w:p w:rsidR="005459AD" w:rsidRPr="004D68D1" w:rsidRDefault="005459AD" w:rsidP="005459AD">
            <w:pPr>
              <w:widowControl w:val="0"/>
              <w:tabs>
                <w:tab w:val="clear" w:pos="567"/>
                <w:tab w:val="left" w:pos="717"/>
              </w:tabs>
              <w:spacing w:before="40" w:after="40"/>
              <w:rPr>
                <w:rFonts w:asciiTheme="minorHAnsi" w:eastAsia="SimSun" w:hAnsiTheme="minorHAnsi" w:cstheme="minorBidi"/>
                <w:color w:val="000000"/>
              </w:rPr>
            </w:pPr>
            <w:r w:rsidRPr="004D68D1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4D68D1">
              <w:rPr>
                <w:rFonts w:asciiTheme="minorHAnsi" w:eastAsia="SimSun" w:hAnsiTheme="minorHAnsi" w:cstheme="minorBidi"/>
                <w:color w:val="000000"/>
              </w:rPr>
              <w:tab/>
              <w:t>s.wald @ htp.net</w:t>
            </w:r>
          </w:p>
        </w:tc>
      </w:tr>
      <w:tr w:rsidR="005459AD" w:rsidRPr="004D68D1" w:rsidTr="005459AD">
        <w:trPr>
          <w:gridAfter w:val="1"/>
          <w:wAfter w:w="7" w:type="dxa"/>
        </w:trPr>
        <w:tc>
          <w:tcPr>
            <w:tcW w:w="3709" w:type="dxa"/>
          </w:tcPr>
          <w:p w:rsidR="005459AD" w:rsidRPr="002626DC" w:rsidRDefault="005459AD" w:rsidP="005459AD">
            <w:pPr>
              <w:widowControl w:val="0"/>
              <w:spacing w:before="71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fr-FR"/>
              </w:rPr>
            </w:pPr>
            <w:r w:rsidRPr="005459AD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Alemania (República Federal de)</w:t>
            </w:r>
            <w:r w:rsidRPr="0039788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 xml:space="preserve"> / DEU</w:t>
            </w:r>
          </w:p>
        </w:tc>
        <w:tc>
          <w:tcPr>
            <w:tcW w:w="1677" w:type="dxa"/>
            <w:gridSpan w:val="2"/>
          </w:tcPr>
          <w:p w:rsidR="005459AD" w:rsidRPr="004D68D1" w:rsidRDefault="005459AD" w:rsidP="005459AD">
            <w:pPr>
              <w:widowControl w:val="0"/>
              <w:spacing w:before="71"/>
              <w:jc w:val="center"/>
              <w:rPr>
                <w:rFonts w:asciiTheme="minorHAnsi" w:eastAsia="SimSun" w:hAnsiTheme="minorHAnsi" w:cs="Arial"/>
                <w:i/>
                <w:iCs/>
                <w:color w:val="000000"/>
                <w:lang w:val="fr-FR"/>
              </w:rPr>
            </w:pPr>
          </w:p>
        </w:tc>
        <w:tc>
          <w:tcPr>
            <w:tcW w:w="3112" w:type="dxa"/>
          </w:tcPr>
          <w:p w:rsidR="005459AD" w:rsidRPr="004D68D1" w:rsidRDefault="005459AD" w:rsidP="005459AD">
            <w:pPr>
              <w:widowControl w:val="0"/>
              <w:spacing w:before="71"/>
              <w:rPr>
                <w:rFonts w:asciiTheme="minorHAnsi" w:eastAsia="SimSun" w:hAnsiTheme="minorHAnsi" w:cs="Arial"/>
                <w:i/>
                <w:iCs/>
                <w:color w:val="000000"/>
                <w:lang w:val="fr-FR"/>
              </w:rPr>
            </w:pPr>
          </w:p>
        </w:tc>
      </w:tr>
      <w:tr w:rsidR="005459AD" w:rsidRPr="004D68D1" w:rsidTr="005459AD">
        <w:trPr>
          <w:gridAfter w:val="1"/>
          <w:wAfter w:w="7" w:type="dxa"/>
        </w:trPr>
        <w:tc>
          <w:tcPr>
            <w:tcW w:w="3709" w:type="dxa"/>
          </w:tcPr>
          <w:p w:rsidR="005459AD" w:rsidRPr="004D68D1" w:rsidRDefault="005459AD" w:rsidP="005459AD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40"/>
              <w:rPr>
                <w:rFonts w:asciiTheme="minorHAnsi" w:hAnsiTheme="minorHAnsi" w:cstheme="minorBidi"/>
              </w:rPr>
            </w:pPr>
            <w:r w:rsidRPr="004D68D1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</w:r>
            <w:r w:rsidRPr="004D68D1">
              <w:rPr>
                <w:rFonts w:asciiTheme="minorHAnsi" w:hAnsiTheme="minorHAnsi" w:cstheme="minorBidi"/>
              </w:rPr>
              <w:t>Versatel Deutschland GmbH</w:t>
            </w:r>
          </w:p>
        </w:tc>
        <w:tc>
          <w:tcPr>
            <w:tcW w:w="1677" w:type="dxa"/>
            <w:gridSpan w:val="2"/>
          </w:tcPr>
          <w:p w:rsidR="005459AD" w:rsidRPr="004D68D1" w:rsidRDefault="005459AD" w:rsidP="005459AD">
            <w:pPr>
              <w:widowControl w:val="0"/>
              <w:spacing w:before="40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  <w:r w:rsidRPr="004D68D1">
              <w:rPr>
                <w:rFonts w:asciiTheme="minorHAnsi" w:eastAsia="SimSun" w:hAnsiTheme="minorHAnsi" w:cstheme="minorBidi"/>
                <w:color w:val="000000"/>
              </w:rPr>
              <w:t>VTEL</w:t>
            </w:r>
          </w:p>
        </w:tc>
        <w:tc>
          <w:tcPr>
            <w:tcW w:w="3112" w:type="dxa"/>
          </w:tcPr>
          <w:p w:rsidR="005459AD" w:rsidRPr="004D68D1" w:rsidRDefault="005459AD" w:rsidP="005459AD">
            <w:pPr>
              <w:widowControl w:val="0"/>
              <w:spacing w:before="40"/>
              <w:rPr>
                <w:rFonts w:asciiTheme="minorHAnsi" w:eastAsia="SimSun" w:hAnsiTheme="minorHAnsi" w:cstheme="minorBidi"/>
                <w:color w:val="000000"/>
              </w:rPr>
            </w:pPr>
            <w:r w:rsidRPr="004D68D1">
              <w:rPr>
                <w:rFonts w:asciiTheme="minorHAnsi" w:eastAsia="SimSun" w:hAnsiTheme="minorHAnsi" w:cstheme="minorBidi"/>
                <w:color w:val="000000"/>
              </w:rPr>
              <w:t>Mr. Marco Rossi</w:t>
            </w:r>
          </w:p>
        </w:tc>
      </w:tr>
      <w:tr w:rsidR="005459AD" w:rsidRPr="004D68D1" w:rsidTr="005459AD">
        <w:trPr>
          <w:gridAfter w:val="1"/>
          <w:wAfter w:w="7" w:type="dxa"/>
        </w:trPr>
        <w:tc>
          <w:tcPr>
            <w:tcW w:w="3709" w:type="dxa"/>
          </w:tcPr>
          <w:p w:rsidR="005459AD" w:rsidRPr="004D68D1" w:rsidRDefault="005459AD" w:rsidP="007D4CD4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40" w:after="40"/>
              <w:rPr>
                <w:rFonts w:asciiTheme="minorHAnsi" w:eastAsia="SimSun" w:hAnsiTheme="minorHAnsi" w:cstheme="minorBidi"/>
                <w:color w:val="000000"/>
              </w:rPr>
            </w:pPr>
            <w:r w:rsidRPr="004D68D1">
              <w:rPr>
                <w:rFonts w:asciiTheme="minorHAnsi" w:eastAsia="SimSun" w:hAnsiTheme="minorHAnsi" w:cstheme="minorBidi"/>
                <w:color w:val="000000"/>
              </w:rPr>
              <w:tab/>
            </w:r>
            <w:r w:rsidRPr="007D4CD4">
              <w:rPr>
                <w:rFonts w:asciiTheme="minorHAnsi" w:hAnsiTheme="minorHAnsi" w:cstheme="minorBidi"/>
              </w:rPr>
              <w:t>Niederkasseler</w:t>
            </w:r>
            <w:r w:rsidRPr="004D68D1">
              <w:rPr>
                <w:rFonts w:asciiTheme="minorHAnsi" w:eastAsia="SimSun" w:hAnsiTheme="minorHAnsi" w:cstheme="minorBidi"/>
                <w:color w:val="000000"/>
              </w:rPr>
              <w:t xml:space="preserve"> Lohweg 181-183</w:t>
            </w:r>
          </w:p>
        </w:tc>
        <w:tc>
          <w:tcPr>
            <w:tcW w:w="1677" w:type="dxa"/>
            <w:gridSpan w:val="2"/>
          </w:tcPr>
          <w:p w:rsidR="005459AD" w:rsidRPr="004D68D1" w:rsidRDefault="005459AD" w:rsidP="005459AD">
            <w:pPr>
              <w:widowControl w:val="0"/>
              <w:spacing w:before="40" w:after="40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3112" w:type="dxa"/>
          </w:tcPr>
          <w:p w:rsidR="005459AD" w:rsidRPr="004D68D1" w:rsidRDefault="005459AD" w:rsidP="005459AD">
            <w:pPr>
              <w:widowControl w:val="0"/>
              <w:tabs>
                <w:tab w:val="clear" w:pos="567"/>
                <w:tab w:val="left" w:pos="703"/>
              </w:tabs>
              <w:spacing w:before="40" w:after="40"/>
              <w:rPr>
                <w:rFonts w:asciiTheme="minorHAnsi" w:eastAsia="SimSun" w:hAnsiTheme="minorHAnsi" w:cstheme="minorBidi"/>
                <w:color w:val="000000"/>
              </w:rPr>
            </w:pPr>
            <w:r w:rsidRPr="004D68D1">
              <w:rPr>
                <w:rFonts w:asciiTheme="minorHAnsi" w:eastAsia="SimSun" w:hAnsiTheme="minorHAnsi" w:cstheme="minorBidi"/>
              </w:rPr>
              <w:t>Tel:</w:t>
            </w:r>
            <w:r w:rsidRPr="004D68D1">
              <w:rPr>
                <w:rFonts w:asciiTheme="minorHAnsi" w:eastAsia="SimSun" w:hAnsiTheme="minorHAnsi" w:cstheme="minorBidi"/>
              </w:rPr>
              <w:tab/>
            </w:r>
            <w:r w:rsidRPr="004D68D1">
              <w:rPr>
                <w:rFonts w:asciiTheme="minorHAnsi" w:eastAsiaTheme="minorEastAsia" w:hAnsiTheme="minorHAnsi" w:cstheme="minorBidi"/>
                <w:lang w:eastAsia="zh-CN"/>
              </w:rPr>
              <w:t>+ 49 461 9090 546</w:t>
            </w:r>
          </w:p>
        </w:tc>
      </w:tr>
      <w:tr w:rsidR="005459AD" w:rsidRPr="004D68D1" w:rsidTr="005459AD">
        <w:trPr>
          <w:gridAfter w:val="1"/>
          <w:wAfter w:w="7" w:type="dxa"/>
        </w:trPr>
        <w:tc>
          <w:tcPr>
            <w:tcW w:w="3709" w:type="dxa"/>
          </w:tcPr>
          <w:p w:rsidR="005459AD" w:rsidRPr="004D68D1" w:rsidRDefault="005459AD" w:rsidP="007D4CD4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40" w:after="40"/>
              <w:rPr>
                <w:rFonts w:asciiTheme="minorHAnsi" w:eastAsia="SimSun" w:hAnsiTheme="minorHAnsi" w:cstheme="minorBidi"/>
                <w:color w:val="000000"/>
              </w:rPr>
            </w:pPr>
            <w:r w:rsidRPr="004D68D1">
              <w:rPr>
                <w:rFonts w:asciiTheme="minorHAnsi" w:eastAsia="SimSun" w:hAnsiTheme="minorHAnsi" w:cstheme="minorBidi"/>
                <w:color w:val="000000"/>
              </w:rPr>
              <w:tab/>
            </w:r>
            <w:r w:rsidRPr="007D4CD4">
              <w:rPr>
                <w:rFonts w:asciiTheme="minorHAnsi" w:hAnsiTheme="minorHAnsi" w:cstheme="minorBidi"/>
              </w:rPr>
              <w:t>40547</w:t>
            </w:r>
            <w:r w:rsidRPr="004D68D1">
              <w:rPr>
                <w:rFonts w:asciiTheme="minorHAnsi" w:eastAsia="SimSun" w:hAnsiTheme="minorHAnsi" w:cstheme="minorBidi"/>
                <w:color w:val="000000"/>
              </w:rPr>
              <w:t xml:space="preserve"> Duesseldorf</w:t>
            </w:r>
          </w:p>
        </w:tc>
        <w:tc>
          <w:tcPr>
            <w:tcW w:w="1677" w:type="dxa"/>
            <w:gridSpan w:val="2"/>
          </w:tcPr>
          <w:p w:rsidR="005459AD" w:rsidRPr="004D68D1" w:rsidRDefault="005459AD" w:rsidP="005459AD">
            <w:pPr>
              <w:widowControl w:val="0"/>
              <w:spacing w:before="40" w:after="40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3112" w:type="dxa"/>
          </w:tcPr>
          <w:p w:rsidR="005459AD" w:rsidRPr="004D68D1" w:rsidRDefault="005459AD" w:rsidP="005459AD">
            <w:pPr>
              <w:widowControl w:val="0"/>
              <w:tabs>
                <w:tab w:val="clear" w:pos="567"/>
                <w:tab w:val="left" w:pos="703"/>
              </w:tabs>
              <w:spacing w:before="40" w:after="4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4D68D1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4D68D1">
              <w:rPr>
                <w:rFonts w:asciiTheme="minorHAnsi" w:eastAsia="SimSun" w:hAnsiTheme="minorHAnsi" w:cstheme="minorBidi"/>
                <w:color w:val="000000"/>
              </w:rPr>
              <w:tab/>
            </w:r>
            <w:r w:rsidRPr="004D68D1">
              <w:rPr>
                <w:rFonts w:asciiTheme="minorHAnsi" w:eastAsiaTheme="minorEastAsia" w:hAnsiTheme="minorHAnsi" w:cstheme="minorBidi"/>
                <w:lang w:eastAsia="zh-CN"/>
              </w:rPr>
              <w:t>+ 49 461 9090 60546</w:t>
            </w:r>
          </w:p>
        </w:tc>
      </w:tr>
      <w:tr w:rsidR="005459AD" w:rsidRPr="004D68D1" w:rsidTr="005459AD">
        <w:trPr>
          <w:gridAfter w:val="1"/>
          <w:wAfter w:w="7" w:type="dxa"/>
        </w:trPr>
        <w:tc>
          <w:tcPr>
            <w:tcW w:w="3709" w:type="dxa"/>
          </w:tcPr>
          <w:p w:rsidR="005459AD" w:rsidRPr="004D68D1" w:rsidRDefault="005459AD" w:rsidP="005459AD">
            <w:pPr>
              <w:widowControl w:val="0"/>
              <w:spacing w:before="40" w:after="40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1677" w:type="dxa"/>
            <w:gridSpan w:val="2"/>
          </w:tcPr>
          <w:p w:rsidR="005459AD" w:rsidRPr="004D68D1" w:rsidRDefault="005459AD" w:rsidP="005459AD">
            <w:pPr>
              <w:widowControl w:val="0"/>
              <w:spacing w:before="40" w:after="40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3112" w:type="dxa"/>
          </w:tcPr>
          <w:p w:rsidR="005459AD" w:rsidRPr="004D68D1" w:rsidRDefault="005459AD" w:rsidP="005459AD">
            <w:pPr>
              <w:widowControl w:val="0"/>
              <w:tabs>
                <w:tab w:val="clear" w:pos="567"/>
                <w:tab w:val="left" w:pos="703"/>
              </w:tabs>
              <w:spacing w:before="40" w:after="40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4D68D1">
              <w:rPr>
                <w:rFonts w:asciiTheme="minorHAnsi" w:eastAsia="SimSun" w:hAnsiTheme="minorHAnsi" w:cstheme="minorBidi"/>
                <w:color w:val="000000"/>
                <w:lang w:val="fr-FR"/>
              </w:rPr>
              <w:t>E-mail:</w:t>
            </w:r>
            <w:r w:rsidRPr="004D68D1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  <w:t>marco.rossi @ versatel.de</w:t>
            </w:r>
          </w:p>
        </w:tc>
      </w:tr>
    </w:tbl>
    <w:p w:rsidR="005459AD" w:rsidRPr="00397881" w:rsidRDefault="005459AD" w:rsidP="005459AD">
      <w:pPr>
        <w:spacing w:before="0"/>
        <w:rPr>
          <w:sz w:val="4"/>
          <w:lang w:val="en-US"/>
        </w:rPr>
      </w:pPr>
    </w:p>
    <w:p w:rsidR="005459AD" w:rsidRDefault="005459A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:rsidR="005459AD" w:rsidRPr="005459AD" w:rsidRDefault="005459AD" w:rsidP="00FE6518">
      <w:pPr>
        <w:pStyle w:val="Heading20"/>
        <w:spacing w:before="0"/>
        <w:rPr>
          <w:lang w:val="es-ES_tradnl"/>
        </w:rPr>
      </w:pPr>
      <w:bookmarkStart w:id="662" w:name="_Toc379450043"/>
      <w:r w:rsidRPr="005459AD">
        <w:rPr>
          <w:lang w:val="es-ES_tradnl"/>
        </w:rPr>
        <w:t>Lista de códigos de zona/red de señalización (SANC)</w:t>
      </w:r>
      <w:r w:rsidRPr="005459AD">
        <w:rPr>
          <w:lang w:val="es-ES_tradnl"/>
        </w:rPr>
        <w:br/>
        <w:t>(Complemento de la Recomendación UIT-T Q.708 (03/1999))</w:t>
      </w:r>
      <w:r w:rsidRPr="005459AD">
        <w:rPr>
          <w:lang w:val="es-ES_tradnl"/>
        </w:rPr>
        <w:br/>
        <w:t>(Situación al 15 de mayo de 2013)</w:t>
      </w:r>
      <w:bookmarkEnd w:id="662"/>
    </w:p>
    <w:p w:rsidR="005459AD" w:rsidRPr="005459AD" w:rsidRDefault="005459AD" w:rsidP="00FE6518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0"/>
        <w:jc w:val="center"/>
        <w:rPr>
          <w:lang w:val="es-ES"/>
        </w:rPr>
      </w:pPr>
      <w:r w:rsidRPr="005459AD">
        <w:rPr>
          <w:lang w:val="es-ES"/>
        </w:rPr>
        <w:t xml:space="preserve">(Anexo al Boletín de Explotación de la UIT No. 1028 </w:t>
      </w:r>
      <w:r>
        <w:rPr>
          <w:lang w:val="es-ES"/>
        </w:rPr>
        <w:t>–</w:t>
      </w:r>
      <w:r w:rsidRPr="005459AD">
        <w:rPr>
          <w:lang w:val="es-ES"/>
        </w:rPr>
        <w:t xml:space="preserve"> 15.V.2013)</w:t>
      </w:r>
      <w:r w:rsidRPr="005459AD">
        <w:rPr>
          <w:lang w:val="es-ES"/>
        </w:rPr>
        <w:br/>
        <w:t>(Enmienda No. 7)</w:t>
      </w:r>
    </w:p>
    <w:p w:rsidR="005459AD" w:rsidRPr="00FE6518" w:rsidRDefault="005459AD" w:rsidP="005459AD">
      <w:pPr>
        <w:rPr>
          <w:sz w:val="6"/>
          <w:lang w:val="es-ES"/>
        </w:rPr>
      </w:pPr>
    </w:p>
    <w:tbl>
      <w:tblPr>
        <w:tblStyle w:val="TableGrid92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09"/>
        <w:gridCol w:w="909"/>
        <w:gridCol w:w="7470"/>
      </w:tblGrid>
      <w:tr w:rsidR="005459AD" w:rsidRPr="005459AD" w:rsidTr="005459AD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5459AD" w:rsidRPr="005459AD" w:rsidRDefault="005459AD" w:rsidP="005459A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5459AD">
              <w:rPr>
                <w:b/>
              </w:rPr>
              <w:t>Orden numérico    ADD</w:t>
            </w:r>
          </w:p>
        </w:tc>
      </w:tr>
      <w:tr w:rsidR="005459AD" w:rsidRPr="005459AD" w:rsidTr="005459AD">
        <w:trPr>
          <w:trHeight w:val="240"/>
        </w:trPr>
        <w:tc>
          <w:tcPr>
            <w:tcW w:w="909" w:type="dxa"/>
            <w:shd w:val="clear" w:color="auto" w:fill="auto"/>
          </w:tcPr>
          <w:p w:rsidR="005459AD" w:rsidRPr="005459AD" w:rsidRDefault="005459AD" w:rsidP="005459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5459AD" w:rsidRPr="005459AD" w:rsidRDefault="005459AD" w:rsidP="005459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5459AD">
              <w:rPr>
                <w:bCs/>
                <w:sz w:val="18"/>
                <w:szCs w:val="22"/>
                <w:lang w:val="fr-FR"/>
              </w:rPr>
              <w:t>6-095</w:t>
            </w:r>
          </w:p>
        </w:tc>
        <w:tc>
          <w:tcPr>
            <w:tcW w:w="7470" w:type="dxa"/>
            <w:shd w:val="clear" w:color="auto" w:fill="auto"/>
          </w:tcPr>
          <w:p w:rsidR="005459AD" w:rsidRPr="005459AD" w:rsidRDefault="005459AD" w:rsidP="005459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5459AD">
              <w:rPr>
                <w:bCs/>
                <w:sz w:val="18"/>
                <w:szCs w:val="22"/>
                <w:lang w:val="fr-FR"/>
              </w:rPr>
              <w:t>Zimbabwe (República de)</w:t>
            </w:r>
          </w:p>
        </w:tc>
      </w:tr>
      <w:tr w:rsidR="005459AD" w:rsidRPr="005459AD" w:rsidTr="005459AD">
        <w:trPr>
          <w:trHeight w:val="240"/>
        </w:trPr>
        <w:tc>
          <w:tcPr>
            <w:tcW w:w="909" w:type="dxa"/>
            <w:shd w:val="clear" w:color="auto" w:fill="auto"/>
          </w:tcPr>
          <w:p w:rsidR="005459AD" w:rsidRPr="005459AD" w:rsidRDefault="005459AD" w:rsidP="005459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5459AD" w:rsidRPr="005459AD" w:rsidRDefault="005459AD" w:rsidP="005459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5459AD">
              <w:rPr>
                <w:bCs/>
                <w:sz w:val="18"/>
                <w:szCs w:val="22"/>
                <w:lang w:val="fr-FR"/>
              </w:rPr>
              <w:t>7-222</w:t>
            </w:r>
          </w:p>
        </w:tc>
        <w:tc>
          <w:tcPr>
            <w:tcW w:w="7470" w:type="dxa"/>
            <w:shd w:val="clear" w:color="auto" w:fill="auto"/>
          </w:tcPr>
          <w:p w:rsidR="005459AD" w:rsidRPr="005459AD" w:rsidRDefault="005459AD" w:rsidP="005459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5459AD">
              <w:rPr>
                <w:bCs/>
                <w:sz w:val="18"/>
                <w:szCs w:val="22"/>
                <w:lang w:val="fr-FR"/>
              </w:rPr>
              <w:t>Malta</w:t>
            </w:r>
          </w:p>
        </w:tc>
      </w:tr>
    </w:tbl>
    <w:p w:rsidR="005459AD" w:rsidRPr="00FE6518" w:rsidRDefault="005459AD" w:rsidP="005459AD">
      <w:pPr>
        <w:keepNext/>
        <w:spacing w:after="0"/>
        <w:rPr>
          <w:sz w:val="8"/>
        </w:rPr>
      </w:pPr>
    </w:p>
    <w:tbl>
      <w:tblPr>
        <w:tblStyle w:val="TableGrid92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09"/>
        <w:gridCol w:w="909"/>
        <w:gridCol w:w="7470"/>
      </w:tblGrid>
      <w:tr w:rsidR="005459AD" w:rsidRPr="005459AD" w:rsidTr="005459AD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5459AD" w:rsidRPr="005459AD" w:rsidRDefault="005459AD" w:rsidP="005459A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5459AD">
              <w:rPr>
                <w:b/>
              </w:rPr>
              <w:t>Orden alfabético    ADD</w:t>
            </w:r>
          </w:p>
        </w:tc>
      </w:tr>
      <w:tr w:rsidR="005459AD" w:rsidRPr="005459AD" w:rsidTr="005459AD">
        <w:trPr>
          <w:trHeight w:val="240"/>
        </w:trPr>
        <w:tc>
          <w:tcPr>
            <w:tcW w:w="909" w:type="dxa"/>
            <w:shd w:val="clear" w:color="auto" w:fill="auto"/>
          </w:tcPr>
          <w:p w:rsidR="005459AD" w:rsidRPr="005459AD" w:rsidRDefault="005459AD" w:rsidP="005459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5459AD" w:rsidRPr="005459AD" w:rsidRDefault="005459AD" w:rsidP="005459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5459AD">
              <w:rPr>
                <w:bCs/>
                <w:sz w:val="18"/>
                <w:szCs w:val="22"/>
                <w:lang w:val="fr-FR"/>
              </w:rPr>
              <w:t>7-222</w:t>
            </w:r>
          </w:p>
        </w:tc>
        <w:tc>
          <w:tcPr>
            <w:tcW w:w="7470" w:type="dxa"/>
            <w:shd w:val="clear" w:color="auto" w:fill="auto"/>
          </w:tcPr>
          <w:p w:rsidR="005459AD" w:rsidRPr="005459AD" w:rsidRDefault="005459AD" w:rsidP="005459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5459AD">
              <w:rPr>
                <w:bCs/>
                <w:sz w:val="18"/>
                <w:szCs w:val="22"/>
                <w:lang w:val="fr-FR"/>
              </w:rPr>
              <w:t>Malta</w:t>
            </w:r>
          </w:p>
        </w:tc>
      </w:tr>
      <w:tr w:rsidR="005459AD" w:rsidRPr="005459AD" w:rsidTr="005459AD">
        <w:trPr>
          <w:trHeight w:val="240"/>
        </w:trPr>
        <w:tc>
          <w:tcPr>
            <w:tcW w:w="909" w:type="dxa"/>
            <w:shd w:val="clear" w:color="auto" w:fill="auto"/>
          </w:tcPr>
          <w:p w:rsidR="005459AD" w:rsidRPr="005459AD" w:rsidRDefault="005459AD" w:rsidP="005459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5459AD" w:rsidRPr="005459AD" w:rsidRDefault="005459AD" w:rsidP="005459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5459AD">
              <w:rPr>
                <w:bCs/>
                <w:sz w:val="18"/>
                <w:szCs w:val="22"/>
                <w:lang w:val="fr-FR"/>
              </w:rPr>
              <w:t>6-095</w:t>
            </w:r>
          </w:p>
        </w:tc>
        <w:tc>
          <w:tcPr>
            <w:tcW w:w="7470" w:type="dxa"/>
            <w:shd w:val="clear" w:color="auto" w:fill="auto"/>
          </w:tcPr>
          <w:p w:rsidR="005459AD" w:rsidRPr="005459AD" w:rsidRDefault="005459AD" w:rsidP="005459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5459AD">
              <w:rPr>
                <w:bCs/>
                <w:sz w:val="18"/>
                <w:szCs w:val="22"/>
                <w:lang w:val="fr-FR"/>
              </w:rPr>
              <w:t>Zimbabwe (República de)</w:t>
            </w:r>
          </w:p>
        </w:tc>
      </w:tr>
    </w:tbl>
    <w:p w:rsidR="005459AD" w:rsidRPr="005459AD" w:rsidRDefault="005459AD" w:rsidP="005459AD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/>
        </w:rPr>
      </w:pPr>
      <w:r w:rsidRPr="005459AD">
        <w:rPr>
          <w:position w:val="6"/>
          <w:sz w:val="16"/>
          <w:szCs w:val="16"/>
          <w:lang w:val="fr-FR"/>
        </w:rPr>
        <w:t>____________</w:t>
      </w:r>
    </w:p>
    <w:p w:rsidR="005459AD" w:rsidRPr="005459AD" w:rsidRDefault="005459AD" w:rsidP="005459AD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en-US"/>
        </w:rPr>
      </w:pPr>
      <w:r w:rsidRPr="005459AD">
        <w:rPr>
          <w:sz w:val="16"/>
          <w:szCs w:val="16"/>
          <w:lang w:val="en-US"/>
        </w:rPr>
        <w:t>SANC:</w:t>
      </w:r>
      <w:r w:rsidRPr="005459AD">
        <w:rPr>
          <w:sz w:val="16"/>
          <w:szCs w:val="16"/>
          <w:lang w:val="en-US"/>
        </w:rPr>
        <w:tab/>
        <w:t>Signalling Area/Network Code.</w:t>
      </w:r>
    </w:p>
    <w:p w:rsidR="005459AD" w:rsidRPr="005459AD" w:rsidRDefault="005459AD" w:rsidP="005459AD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5459AD">
        <w:rPr>
          <w:sz w:val="16"/>
          <w:szCs w:val="16"/>
          <w:lang w:val="en-US"/>
        </w:rPr>
        <w:tab/>
      </w:r>
      <w:r w:rsidRPr="005459AD">
        <w:rPr>
          <w:sz w:val="16"/>
          <w:szCs w:val="16"/>
          <w:lang w:val="fr-FR"/>
        </w:rPr>
        <w:t>Code de zone/réseau sémaphore (CZRS).</w:t>
      </w:r>
    </w:p>
    <w:p w:rsidR="005459AD" w:rsidRDefault="005459AD" w:rsidP="005459AD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es-ES"/>
        </w:rPr>
      </w:pPr>
      <w:r w:rsidRPr="005459AD">
        <w:rPr>
          <w:sz w:val="16"/>
          <w:szCs w:val="16"/>
          <w:lang w:val="fr-FR"/>
        </w:rPr>
        <w:tab/>
      </w:r>
      <w:r w:rsidRPr="005459AD">
        <w:rPr>
          <w:sz w:val="16"/>
          <w:szCs w:val="16"/>
          <w:lang w:val="es-ES"/>
        </w:rPr>
        <w:t>Código de zona/red de señalización (CZRS).</w:t>
      </w:r>
    </w:p>
    <w:p w:rsidR="007D4CD4" w:rsidRDefault="007D4CD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br w:type="page"/>
      </w:r>
    </w:p>
    <w:p w:rsidR="00FE6518" w:rsidRPr="00FE6518" w:rsidRDefault="00FE6518" w:rsidP="00FE6518">
      <w:pPr>
        <w:keepNext/>
        <w:shd w:val="clear" w:color="auto" w:fill="D9D9D9"/>
        <w:spacing w:before="360"/>
        <w:jc w:val="center"/>
        <w:outlineLvl w:val="1"/>
        <w:rPr>
          <w:rFonts w:ascii="Arial" w:hAnsi="Arial" w:cs="Arial"/>
          <w:b/>
          <w:bCs/>
          <w:sz w:val="26"/>
          <w:szCs w:val="28"/>
          <w:lang w:val="es-ES"/>
        </w:rPr>
      </w:pPr>
      <w:bookmarkStart w:id="663" w:name="_Toc379450044"/>
      <w:r w:rsidRPr="00FE6518">
        <w:rPr>
          <w:rFonts w:ascii="Arial" w:hAnsi="Arial" w:cs="Arial"/>
          <w:b/>
          <w:bCs/>
          <w:sz w:val="26"/>
          <w:szCs w:val="28"/>
          <w:lang w:val="es-ES"/>
        </w:rPr>
        <w:lastRenderedPageBreak/>
        <w:t>Lista de códigos de puntos de señalización internacional (ISPC)</w:t>
      </w:r>
      <w:r w:rsidRPr="00FE6518">
        <w:rPr>
          <w:rFonts w:ascii="Arial" w:hAnsi="Arial" w:cs="Arial"/>
          <w:b/>
          <w:bCs/>
          <w:sz w:val="26"/>
          <w:szCs w:val="28"/>
          <w:lang w:val="es-ES"/>
        </w:rPr>
        <w:br/>
        <w:t>(Según la Recomendación UIT-T Q.708 (03/1999))</w:t>
      </w:r>
      <w:r w:rsidRPr="00FE6518">
        <w:rPr>
          <w:rFonts w:ascii="Arial" w:hAnsi="Arial" w:cs="Arial"/>
          <w:b/>
          <w:bCs/>
          <w:sz w:val="26"/>
          <w:szCs w:val="28"/>
          <w:lang w:val="es-ES"/>
        </w:rPr>
        <w:br/>
        <w:t>(Situación al 1 de agosto de 2013)</w:t>
      </w:r>
      <w:bookmarkEnd w:id="663"/>
    </w:p>
    <w:p w:rsidR="00FE6518" w:rsidRPr="00FE6518" w:rsidRDefault="00FE6518" w:rsidP="00FE6518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0"/>
        <w:jc w:val="center"/>
        <w:rPr>
          <w:lang w:val="es-ES"/>
        </w:rPr>
      </w:pPr>
      <w:r w:rsidRPr="00FE6518">
        <w:rPr>
          <w:lang w:val="es-ES"/>
        </w:rPr>
        <w:t xml:space="preserve">(Anexo al Boletín de Explotación de la UIT No. 1033 </w:t>
      </w:r>
      <w:r>
        <w:rPr>
          <w:lang w:val="es-ES"/>
        </w:rPr>
        <w:t>–</w:t>
      </w:r>
      <w:r w:rsidRPr="00FE6518">
        <w:rPr>
          <w:lang w:val="es-ES"/>
        </w:rPr>
        <w:t xml:space="preserve"> 1.VIII.2013)</w:t>
      </w:r>
      <w:r w:rsidRPr="00FE6518">
        <w:rPr>
          <w:lang w:val="es-ES"/>
        </w:rPr>
        <w:br/>
        <w:t>(Enmienda No. 12)</w:t>
      </w:r>
    </w:p>
    <w:p w:rsidR="00FE6518" w:rsidRPr="00FE6518" w:rsidRDefault="00FE6518" w:rsidP="00FE6518">
      <w:pPr>
        <w:keepNext/>
        <w:spacing w:after="0"/>
        <w:rPr>
          <w:sz w:val="4"/>
          <w:lang w:val="es-ES"/>
        </w:rPr>
      </w:pPr>
    </w:p>
    <w:tbl>
      <w:tblPr>
        <w:tblStyle w:val="TableGrid93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09"/>
        <w:gridCol w:w="909"/>
        <w:gridCol w:w="3461"/>
        <w:gridCol w:w="4009"/>
      </w:tblGrid>
      <w:tr w:rsidR="00FE6518" w:rsidRPr="00FE6518" w:rsidTr="009674E6">
        <w:trPr>
          <w:cantSplit/>
          <w:trHeight w:val="227"/>
        </w:trPr>
        <w:tc>
          <w:tcPr>
            <w:tcW w:w="1818" w:type="dxa"/>
            <w:gridSpan w:val="2"/>
          </w:tcPr>
          <w:p w:rsidR="00FE6518" w:rsidRPr="00FE6518" w:rsidRDefault="00FE6518" w:rsidP="00FE6518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FE6518">
              <w:rPr>
                <w:i/>
                <w:sz w:val="18"/>
                <w:lang w:val="fr-FR"/>
              </w:rPr>
              <w:t>País/ Zona geográfica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FE6518" w:rsidRPr="00FE6518" w:rsidRDefault="00FE6518" w:rsidP="00FE6518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"/>
              </w:rPr>
            </w:pPr>
            <w:r w:rsidRPr="00FE6518">
              <w:rPr>
                <w:i/>
                <w:sz w:val="18"/>
                <w:lang w:val="es-ES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FE6518" w:rsidRPr="00FE6518" w:rsidRDefault="00FE6518" w:rsidP="00FE6518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"/>
              </w:rPr>
            </w:pPr>
            <w:r w:rsidRPr="00FE6518">
              <w:rPr>
                <w:i/>
                <w:sz w:val="18"/>
                <w:lang w:val="es-ES"/>
              </w:rPr>
              <w:t>Nombre del operador del punto de señalización</w:t>
            </w:r>
          </w:p>
        </w:tc>
      </w:tr>
      <w:tr w:rsidR="00FE6518" w:rsidRPr="00FE6518" w:rsidTr="009674E6">
        <w:trPr>
          <w:cantSplit/>
          <w:trHeight w:val="227"/>
        </w:trPr>
        <w:tc>
          <w:tcPr>
            <w:tcW w:w="909" w:type="dxa"/>
          </w:tcPr>
          <w:p w:rsidR="00FE6518" w:rsidRPr="00FE6518" w:rsidRDefault="00FE6518" w:rsidP="00FE6518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FE6518"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FE6518"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FE6518" w:rsidRPr="00FE6518" w:rsidRDefault="00FE6518" w:rsidP="00FE6518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FE6518" w:rsidRPr="00FE6518" w:rsidRDefault="00FE6518" w:rsidP="00FE6518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</w:tr>
      <w:tr w:rsidR="00FE6518" w:rsidRPr="00FE6518" w:rsidTr="009674E6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E6518" w:rsidRPr="00FE6518" w:rsidRDefault="00FE6518" w:rsidP="00FE651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160"/>
              <w:rPr>
                <w:b/>
              </w:rPr>
            </w:pPr>
            <w:r w:rsidRPr="00FE6518">
              <w:rPr>
                <w:b/>
              </w:rPr>
              <w:t>Albania    ADD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3-228-7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7975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ALBON-AL-SS7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ALBON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4-227-0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10008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FBD SS7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FBD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4-227-2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10010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ACT-Albania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Albanian Carrier Telecommunication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E6518" w:rsidRPr="00FE6518" w:rsidRDefault="00FE6518" w:rsidP="00FE651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160"/>
              <w:rPr>
                <w:b/>
              </w:rPr>
            </w:pPr>
            <w:r w:rsidRPr="00FE6518">
              <w:rPr>
                <w:b/>
              </w:rPr>
              <w:t>Albania    LIR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2-152-3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5315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GMSC – Tirana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ALBtelecom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3-233-0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8008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STP-INT/Durres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ALBtelecom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E6518" w:rsidRPr="00FE6518" w:rsidRDefault="00FE6518" w:rsidP="00FE651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160"/>
              <w:rPr>
                <w:b/>
              </w:rPr>
            </w:pPr>
            <w:r w:rsidRPr="00FE6518">
              <w:rPr>
                <w:b/>
              </w:rPr>
              <w:t>Alemania    SUP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2-222-1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5873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Telefonwelt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2-243-5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6045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TelDaFax Aktiengesellschaft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2-250-0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6096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Quidex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4-246-2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10162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Quidex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5-251-2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12250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Augsburg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Vodafone D2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E6518" w:rsidRPr="00FE6518" w:rsidRDefault="00FE6518" w:rsidP="00FE651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160"/>
              <w:rPr>
                <w:b/>
              </w:rPr>
            </w:pPr>
            <w:r w:rsidRPr="00FE6518">
              <w:rPr>
                <w:b/>
              </w:rPr>
              <w:t>Alemania    ADD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2-242-6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6038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SSTPFRAAC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Telefónica International Wholesale Services, S.L.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2-243-5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6045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Verizon Deutschland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2-243-7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6047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Caspian Telecommunication Ltd.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2-244-1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6049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Düsseldorf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argon Networks UG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2-245-4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6060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Golden Telecom Limited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5-251-2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12250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Augsburg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M'net Telekommunikations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E6518" w:rsidRPr="00FE6518" w:rsidRDefault="00FE6518" w:rsidP="00FE651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160"/>
              <w:rPr>
                <w:b/>
              </w:rPr>
            </w:pPr>
            <w:r w:rsidRPr="00FE6518">
              <w:rPr>
                <w:b/>
              </w:rPr>
              <w:t>Alemania    LIR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2-033-2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4362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Vodafone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2-033-3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4363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Düsseldorf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Vodafone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2-034-3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4371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Eschborn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Vodafone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2-034-5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4373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Eschborn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Orange Business Germany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2-036-0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4384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Ratingen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Vodafone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2-036-1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4385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Sulzbach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Vodafone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2-121-5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5069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Eschborn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Vodafone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2-127-1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5113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Düsseldorf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Orange Business Germany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2-127-7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5119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Callax Telecom Services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2-131-1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5145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Düsseldorf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Callax Telecom Services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2-226-6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5910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Ratingen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Vodafone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2-244-2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6050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Düsseldorf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Vodafone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2-246-2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6066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Düsseldorf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Vodafone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2-246-3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6067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Eschborn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Vodafone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2-251-1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6105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Düsseldorf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Vodafone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2-251-2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6106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Offenbach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Vodafone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2-251-3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6107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Vodafone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2-251-4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6108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Hannover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Vodafone GmbH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E6518" w:rsidRPr="00FE6518" w:rsidRDefault="00FE6518" w:rsidP="00FE651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160"/>
              <w:rPr>
                <w:b/>
              </w:rPr>
            </w:pPr>
            <w:r w:rsidRPr="00FE6518">
              <w:rPr>
                <w:b/>
              </w:rPr>
              <w:lastRenderedPageBreak/>
              <w:t>Malta    ADD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5-235-4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12124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HMMGW01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Vodafone Malta Ltd.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5-235-5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12125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HMMSS01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Vodafone Malta Ltd.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5-235-6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12126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HMMGW02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Vodafone Malta Ltd.</w:t>
            </w:r>
          </w:p>
        </w:tc>
      </w:tr>
      <w:tr w:rsidR="00FE6518" w:rsidRPr="00FE6518" w:rsidTr="009674E6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5-235-7</w:t>
            </w:r>
          </w:p>
        </w:tc>
        <w:tc>
          <w:tcPr>
            <w:tcW w:w="909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12127</w:t>
            </w:r>
          </w:p>
        </w:tc>
        <w:tc>
          <w:tcPr>
            <w:tcW w:w="2640" w:type="dxa"/>
            <w:shd w:val="clear" w:color="auto" w:fill="auto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HMMSS02</w:t>
            </w:r>
          </w:p>
        </w:tc>
        <w:tc>
          <w:tcPr>
            <w:tcW w:w="4009" w:type="dxa"/>
          </w:tcPr>
          <w:p w:rsidR="00FE6518" w:rsidRPr="00FE6518" w:rsidRDefault="00FE6518" w:rsidP="00FE65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2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E6518">
              <w:rPr>
                <w:bCs/>
                <w:sz w:val="18"/>
                <w:szCs w:val="22"/>
                <w:lang w:val="fr-FR"/>
              </w:rPr>
              <w:t>Vodafone Malta Ltd.</w:t>
            </w:r>
          </w:p>
        </w:tc>
      </w:tr>
    </w:tbl>
    <w:p w:rsidR="00FE6518" w:rsidRPr="00FE6518" w:rsidRDefault="00FE6518" w:rsidP="00FE6518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/>
        </w:rPr>
      </w:pPr>
      <w:r w:rsidRPr="00FE6518">
        <w:rPr>
          <w:position w:val="6"/>
          <w:sz w:val="16"/>
          <w:szCs w:val="16"/>
          <w:lang w:val="fr-FR"/>
        </w:rPr>
        <w:t>____________</w:t>
      </w:r>
    </w:p>
    <w:p w:rsidR="00FE6518" w:rsidRPr="00FE6518" w:rsidRDefault="00FE6518" w:rsidP="00FE6518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fr-FR"/>
        </w:rPr>
      </w:pPr>
      <w:r w:rsidRPr="00FE6518">
        <w:rPr>
          <w:sz w:val="16"/>
          <w:szCs w:val="16"/>
          <w:lang w:val="fr-FR"/>
        </w:rPr>
        <w:t>ISPC:</w:t>
      </w:r>
      <w:r w:rsidRPr="00FE6518">
        <w:rPr>
          <w:sz w:val="16"/>
          <w:szCs w:val="16"/>
          <w:lang w:val="fr-FR"/>
        </w:rPr>
        <w:tab/>
        <w:t>International Signalling Point Codes.</w:t>
      </w:r>
    </w:p>
    <w:p w:rsidR="00FE6518" w:rsidRPr="00FE6518" w:rsidRDefault="00FE6518" w:rsidP="00FE6518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FE6518">
        <w:rPr>
          <w:sz w:val="16"/>
          <w:szCs w:val="16"/>
          <w:lang w:val="fr-FR"/>
        </w:rPr>
        <w:tab/>
        <w:t>Codes de points sémaphores internationaux (CPSI).</w:t>
      </w:r>
    </w:p>
    <w:p w:rsidR="00FE6518" w:rsidRDefault="00FE6518" w:rsidP="00FE6518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es-ES"/>
        </w:rPr>
      </w:pPr>
      <w:r w:rsidRPr="00FE6518">
        <w:rPr>
          <w:sz w:val="16"/>
          <w:szCs w:val="16"/>
          <w:lang w:val="fr-FR"/>
        </w:rPr>
        <w:tab/>
      </w:r>
      <w:r w:rsidRPr="00FE6518">
        <w:rPr>
          <w:sz w:val="16"/>
          <w:szCs w:val="16"/>
          <w:lang w:val="es-ES"/>
        </w:rPr>
        <w:t>Códigos de puntos de señalización internacional (CPSI).</w:t>
      </w:r>
    </w:p>
    <w:p w:rsidR="007D4CD4" w:rsidRDefault="007D4CD4" w:rsidP="007D4CD4">
      <w:pPr>
        <w:rPr>
          <w:lang w:val="es-ES"/>
        </w:rPr>
      </w:pPr>
    </w:p>
    <w:p w:rsidR="007D4CD4" w:rsidRPr="00FE6518" w:rsidRDefault="007D4CD4" w:rsidP="007D4CD4">
      <w:pPr>
        <w:rPr>
          <w:b/>
          <w:sz w:val="18"/>
          <w:szCs w:val="22"/>
          <w:lang w:val="es-ES"/>
        </w:rPr>
      </w:pPr>
    </w:p>
    <w:p w:rsidR="005E3AC1" w:rsidRPr="005E3AC1" w:rsidRDefault="005E3AC1" w:rsidP="005E3AC1">
      <w:pPr>
        <w:pStyle w:val="Heading20"/>
        <w:spacing w:before="240"/>
        <w:rPr>
          <w:lang w:val="es-ES_tradnl"/>
        </w:rPr>
      </w:pPr>
      <w:bookmarkStart w:id="664" w:name="_Toc36876175"/>
      <w:bookmarkStart w:id="665" w:name="_Toc379450045"/>
      <w:r w:rsidRPr="005E3AC1">
        <w:rPr>
          <w:lang w:val="es-ES_tradnl"/>
        </w:rPr>
        <w:t>Plan de nu</w:t>
      </w:r>
      <w:smartTag w:uri="urn:schemas-microsoft-com:office:smarttags" w:element="PersonName">
        <w:r w:rsidRPr="005E3AC1">
          <w:rPr>
            <w:lang w:val="es-ES_tradnl"/>
          </w:rPr>
          <w:t>m</w:t>
        </w:r>
      </w:smartTag>
      <w:r w:rsidRPr="005E3AC1">
        <w:rPr>
          <w:lang w:val="es-ES_tradnl"/>
        </w:rPr>
        <w:t>eración nacional</w:t>
      </w:r>
      <w:r w:rsidRPr="005E3AC1">
        <w:rPr>
          <w:lang w:val="es-ES_tradnl"/>
        </w:rPr>
        <w:br/>
        <w:t>(Según la Reco</w:t>
      </w:r>
      <w:smartTag w:uri="urn:schemas-microsoft-com:office:smarttags" w:element="PersonName">
        <w:r w:rsidRPr="005E3AC1">
          <w:rPr>
            <w:lang w:val="es-ES_tradnl"/>
          </w:rPr>
          <w:t>m</w:t>
        </w:r>
      </w:smartTag>
      <w:r w:rsidRPr="005E3AC1">
        <w:rPr>
          <w:lang w:val="es-ES_tradnl"/>
        </w:rPr>
        <w:t>endación UIT-T E. 129 (01/2013))</w:t>
      </w:r>
      <w:bookmarkEnd w:id="664"/>
      <w:bookmarkEnd w:id="665"/>
    </w:p>
    <w:p w:rsidR="005E3AC1" w:rsidRPr="005E3AC1" w:rsidRDefault="005E3AC1" w:rsidP="005E3AC1">
      <w:pPr>
        <w:jc w:val="center"/>
      </w:pPr>
      <w:bookmarkStart w:id="666" w:name="_Toc36876176"/>
      <w:bookmarkStart w:id="667" w:name="_Toc36875244"/>
      <w:r w:rsidRPr="005E3AC1">
        <w:t>Web:</w:t>
      </w:r>
      <w:hyperlink r:id="rId23" w:history="1">
        <w:r w:rsidRPr="005E3AC1">
          <w:t>www.itu.int/itu-t/inr/nnp/index.html</w:t>
        </w:r>
      </w:hyperlink>
    </w:p>
    <w:bookmarkEnd w:id="666"/>
    <w:bookmarkEnd w:id="667"/>
    <w:p w:rsidR="005E3AC1" w:rsidRDefault="005E3AC1" w:rsidP="005E3AC1">
      <w:pPr>
        <w:spacing w:before="240"/>
        <w:rPr>
          <w:lang w:val="es-ES"/>
        </w:rPr>
      </w:pPr>
      <w:r>
        <w:rPr>
          <w:lang w:val="es-ES"/>
        </w:rPr>
        <w:t>Se solicita a las Ad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inistraciones que co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uniquen a la UIT los ca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bios efectuados en sus planes de nu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eración nacional o que faciliten infor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ación sobre las páginas web consagradas a su respectivo plan de nu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eración nacional, así co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o los datos de las personas de contacto. Dicha infor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ación, de consulta gratuita para todas las Ad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inistraciones/EER y todos los proveedores de servicios, se incorporará en la página web del UIT-T.</w:t>
      </w:r>
    </w:p>
    <w:p w:rsidR="005E3AC1" w:rsidRDefault="005E3AC1" w:rsidP="005E3AC1">
      <w:r>
        <w:t>Ade</w:t>
      </w:r>
      <w:smartTag w:uri="urn:schemas-microsoft-com:office:smarttags" w:element="PersonName">
        <w:r>
          <w:t>m</w:t>
        </w:r>
      </w:smartTag>
      <w:r>
        <w:t>ás, se invita a</w:t>
      </w:r>
      <w:smartTag w:uri="urn:schemas-microsoft-com:office:smarttags" w:element="PersonName">
        <w:r>
          <w:t>m</w:t>
        </w:r>
      </w:smartTag>
      <w:r>
        <w:t>able</w:t>
      </w:r>
      <w:smartTag w:uri="urn:schemas-microsoft-com:office:smarttags" w:element="PersonName">
        <w:r>
          <w:t>m</w:t>
        </w:r>
      </w:smartTag>
      <w:r>
        <w:t>ente a las Ad</w:t>
      </w:r>
      <w:smartTag w:uri="urn:schemas-microsoft-com:office:smarttags" w:element="PersonName">
        <w:r>
          <w:t>m</w:t>
        </w:r>
      </w:smartTag>
      <w:r>
        <w:t>inistraciones a que, en sus páginas web sobre planes de nu</w:t>
      </w:r>
      <w:smartTag w:uri="urn:schemas-microsoft-com:office:smarttags" w:element="PersonName">
        <w:r>
          <w:t>m</w:t>
        </w:r>
      </w:smartTag>
      <w:r>
        <w:t>eración nacional o al enviar la infor</w:t>
      </w:r>
      <w:smartTag w:uri="urn:schemas-microsoft-com:office:smarttags" w:element="PersonName">
        <w:r>
          <w:t>m</w:t>
        </w:r>
      </w:smartTag>
      <w:r>
        <w:t>ación a UIT/TSB (e-</w:t>
      </w:r>
      <w:smartTag w:uri="urn:schemas-microsoft-com:office:smarttags" w:element="PersonName">
        <w:r>
          <w:t>m</w:t>
        </w:r>
      </w:smartTag>
      <w:r>
        <w:t>ail: tsbtson@itu.int), utilicen el for</w:t>
      </w:r>
      <w:smartTag w:uri="urn:schemas-microsoft-com:office:smarttags" w:element="PersonName">
        <w:r>
          <w:t>m</w:t>
        </w:r>
      </w:smartTag>
      <w:r>
        <w:t>ato descrito en la Reco</w:t>
      </w:r>
      <w:smartTag w:uri="urn:schemas-microsoft-com:office:smarttags" w:element="PersonName">
        <w:r>
          <w:t>m</w:t>
        </w:r>
      </w:smartTag>
      <w:r>
        <w:t>endación UIT-T E.129. Se recuerda, por otra parte, a las Ad</w:t>
      </w:r>
      <w:smartTag w:uri="urn:schemas-microsoft-com:office:smarttags" w:element="PersonName">
        <w:r>
          <w:t>m</w:t>
        </w:r>
      </w:smartTag>
      <w:r>
        <w:t>inistraciones que deberán asu</w:t>
      </w:r>
      <w:smartTag w:uri="urn:schemas-microsoft-com:office:smarttags" w:element="PersonName">
        <w:r>
          <w:t>m</w:t>
        </w:r>
      </w:smartTag>
      <w:r>
        <w:t>ir la responsabilidad de la oportuna puesta al día de su infor</w:t>
      </w:r>
      <w:smartTag w:uri="urn:schemas-microsoft-com:office:smarttags" w:element="PersonName">
        <w:r>
          <w:t>m</w:t>
        </w:r>
      </w:smartTag>
      <w:r>
        <w:t>ación.</w:t>
      </w:r>
    </w:p>
    <w:p w:rsidR="005E3AC1" w:rsidRDefault="005E3AC1" w:rsidP="005E3AC1">
      <w:r>
        <w:t>El 1.I.2014 han actualizado sus planes de nu</w:t>
      </w:r>
      <w:smartTag w:uri="urn:schemas-microsoft-com:office:smarttags" w:element="PersonName">
        <w:r>
          <w:t>m</w:t>
        </w:r>
      </w:smartTag>
      <w:r>
        <w:t>eración nacional de los siguientes países en las páginas web:</w:t>
      </w:r>
    </w:p>
    <w:p w:rsidR="005E3AC1" w:rsidRPr="00FE6518" w:rsidRDefault="005E3AC1" w:rsidP="005E3AC1">
      <w:pPr>
        <w:rPr>
          <w:rFonts w:eastAsia="SimSun"/>
          <w:sz w:val="6"/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31"/>
        <w:gridCol w:w="3641"/>
      </w:tblGrid>
      <w:tr w:rsidR="005E3AC1" w:rsidRPr="005E3AC1" w:rsidTr="007D4CD4">
        <w:trPr>
          <w:trHeight w:val="20"/>
          <w:jc w:val="center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C1" w:rsidRPr="005E3AC1" w:rsidRDefault="005E3AC1" w:rsidP="00FE6518">
            <w:pPr>
              <w:spacing w:before="40" w:after="40"/>
              <w:jc w:val="center"/>
              <w:rPr>
                <w:rFonts w:eastAsia="SimSun" w:cs="Arial"/>
                <w:i/>
                <w:iCs/>
                <w:sz w:val="18"/>
                <w:szCs w:val="18"/>
              </w:rPr>
            </w:pPr>
            <w:r w:rsidRPr="005E3AC1">
              <w:rPr>
                <w:rFonts w:cs="Arial"/>
                <w:i/>
                <w:iCs/>
                <w:sz w:val="18"/>
                <w:szCs w:val="18"/>
              </w:rPr>
              <w:t>País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C1" w:rsidRPr="005E3AC1" w:rsidRDefault="005E3AC1" w:rsidP="00FE6518">
            <w:pPr>
              <w:spacing w:before="40" w:after="40"/>
              <w:jc w:val="center"/>
              <w:rPr>
                <w:rFonts w:eastAsia="SimSun" w:cs="Arial"/>
                <w:i/>
                <w:iCs/>
                <w:sz w:val="18"/>
                <w:szCs w:val="18"/>
                <w:lang w:val="fr-CH"/>
              </w:rPr>
            </w:pPr>
            <w:r w:rsidRPr="005E3AC1">
              <w:rPr>
                <w:rFonts w:eastAsia="SimSun" w:cs="Arial"/>
                <w:bCs/>
                <w:i/>
                <w:iCs/>
                <w:sz w:val="18"/>
                <w:szCs w:val="18"/>
              </w:rPr>
              <w:t>Indicativo de país</w:t>
            </w:r>
            <w:r w:rsidRPr="005E3AC1">
              <w:rPr>
                <w:rFonts w:eastAsia="SimSun" w:cs="Arial"/>
                <w:i/>
                <w:iCs/>
                <w:sz w:val="18"/>
                <w:szCs w:val="18"/>
              </w:rPr>
              <w:t xml:space="preserve"> (CC)</w:t>
            </w:r>
          </w:p>
        </w:tc>
      </w:tr>
      <w:tr w:rsidR="005E3AC1" w:rsidRPr="005E3AC1" w:rsidTr="007D4CD4">
        <w:trPr>
          <w:trHeight w:val="20"/>
          <w:jc w:val="center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C1" w:rsidRPr="005E3AC1" w:rsidRDefault="005E3AC1" w:rsidP="00FE6518">
            <w:pPr>
              <w:spacing w:before="20" w:after="20"/>
              <w:jc w:val="center"/>
              <w:rPr>
                <w:rFonts w:eastAsia="SimSun" w:cs="Arial"/>
                <w:bCs/>
                <w:sz w:val="18"/>
                <w:szCs w:val="18"/>
                <w:lang w:val="es-ES"/>
              </w:rPr>
            </w:pPr>
            <w:r w:rsidRPr="005E3AC1">
              <w:rPr>
                <w:rFonts w:eastAsia="SimSun" w:cs="Arial"/>
                <w:bCs/>
                <w:sz w:val="18"/>
                <w:szCs w:val="18"/>
                <w:lang w:val="es-ES"/>
              </w:rPr>
              <w:t>Burkina Faso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C1" w:rsidRPr="005E3AC1" w:rsidRDefault="005E3AC1" w:rsidP="00FE6518">
            <w:pPr>
              <w:spacing w:before="20" w:after="20"/>
              <w:jc w:val="center"/>
              <w:rPr>
                <w:rFonts w:eastAsia="SimSun" w:cs="Arial"/>
                <w:bCs/>
                <w:sz w:val="18"/>
                <w:szCs w:val="18"/>
                <w:lang w:val="fr-CH"/>
              </w:rPr>
            </w:pPr>
            <w:r w:rsidRPr="005E3AC1">
              <w:rPr>
                <w:rFonts w:eastAsia="SimSun" w:cs="Arial"/>
                <w:bCs/>
                <w:sz w:val="18"/>
                <w:szCs w:val="18"/>
                <w:lang w:val="fr-CH"/>
              </w:rPr>
              <w:t>+226</w:t>
            </w:r>
          </w:p>
        </w:tc>
      </w:tr>
      <w:tr w:rsidR="007D4CD4" w:rsidRPr="005E3AC1" w:rsidTr="007D4CD4">
        <w:trPr>
          <w:trHeight w:val="20"/>
          <w:jc w:val="center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D4" w:rsidRPr="007D4CD4" w:rsidRDefault="007D4CD4" w:rsidP="007D4CD4">
            <w:pPr>
              <w:spacing w:before="20" w:after="20"/>
              <w:jc w:val="center"/>
              <w:rPr>
                <w:rFonts w:eastAsia="SimSun" w:cs="Arial"/>
                <w:bCs/>
                <w:sz w:val="18"/>
                <w:szCs w:val="18"/>
                <w:lang w:val="es-ES"/>
              </w:rPr>
            </w:pPr>
            <w:r w:rsidRPr="007D4CD4">
              <w:rPr>
                <w:rFonts w:eastAsia="SimSun" w:cs="Arial"/>
                <w:bCs/>
                <w:sz w:val="18"/>
                <w:szCs w:val="18"/>
                <w:lang w:val="es-ES"/>
              </w:rPr>
              <w:t>Iridium Communications Inc.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D4" w:rsidRPr="007D4CD4" w:rsidRDefault="007D4CD4" w:rsidP="007D4CD4">
            <w:pPr>
              <w:spacing w:before="20" w:after="20"/>
              <w:jc w:val="center"/>
              <w:rPr>
                <w:rFonts w:eastAsia="SimSun" w:cs="Arial"/>
                <w:bCs/>
                <w:sz w:val="18"/>
                <w:szCs w:val="18"/>
                <w:lang w:val="es-ES"/>
              </w:rPr>
            </w:pPr>
            <w:r w:rsidRPr="007D4CD4">
              <w:rPr>
                <w:rFonts w:eastAsia="SimSun" w:cs="Arial"/>
                <w:bCs/>
                <w:sz w:val="18"/>
                <w:szCs w:val="18"/>
                <w:lang w:val="es-ES"/>
              </w:rPr>
              <w:t>+881 6 y +881 7</w:t>
            </w:r>
          </w:p>
        </w:tc>
      </w:tr>
    </w:tbl>
    <w:p w:rsidR="009B63E9" w:rsidRDefault="009B63E9" w:rsidP="007D4CD4">
      <w:pPr>
        <w:rPr>
          <w:lang w:val="es-ES"/>
        </w:rPr>
      </w:pPr>
    </w:p>
    <w:p w:rsidR="007D4CD4" w:rsidRPr="00974B32" w:rsidRDefault="007D4CD4" w:rsidP="00A31C8E">
      <w:pPr>
        <w:jc w:val="left"/>
        <w:rPr>
          <w:lang w:val="es-ES"/>
        </w:rPr>
      </w:pPr>
      <w:r w:rsidRPr="001C1815">
        <w:rPr>
          <w:rFonts w:eastAsia="SimSun"/>
          <w:lang w:val="es-ES"/>
        </w:rPr>
        <w:t xml:space="preserve">Y los </w:t>
      </w:r>
      <w:r>
        <w:rPr>
          <w:rFonts w:eastAsia="SimSun"/>
          <w:lang w:val="es-ES"/>
        </w:rPr>
        <w:t>número</w:t>
      </w:r>
      <w:r w:rsidRPr="001C1815">
        <w:rPr>
          <w:rFonts w:eastAsia="SimSun"/>
          <w:lang w:val="es-ES"/>
        </w:rPr>
        <w:t>s exclusivamente nacionales relacionados con los servicios de emergencia y otros ser</w:t>
      </w:r>
      <w:r>
        <w:rPr>
          <w:rFonts w:eastAsia="SimSun"/>
          <w:lang w:val="es-ES"/>
        </w:rPr>
        <w:t xml:space="preserve">vicios de valor social de </w:t>
      </w:r>
      <w:r w:rsidRPr="001C1815">
        <w:rPr>
          <w:rFonts w:eastAsia="SimSun"/>
          <w:lang w:val="es-ES"/>
        </w:rPr>
        <w:t>los siguientes países</w:t>
      </w:r>
      <w:r>
        <w:rPr>
          <w:rFonts w:eastAsia="SimSun"/>
          <w:lang w:val="es-ES"/>
        </w:rPr>
        <w:t xml:space="preserve"> han sido actualizado en el sitio web del UIT-T:</w:t>
      </w:r>
      <w:r w:rsidR="00A31C8E">
        <w:rPr>
          <w:rFonts w:eastAsia="SimSun"/>
          <w:lang w:val="es-ES"/>
        </w:rPr>
        <w:br/>
      </w:r>
      <w:hyperlink r:id="rId24" w:history="1">
        <w:r w:rsidRPr="00974B32">
          <w:rPr>
            <w:lang w:val="es-ES"/>
          </w:rPr>
          <w:t>http://www.itu.int/net/itu-t/inrdb/e129_important_numbers.aspx</w:t>
        </w:r>
      </w:hyperlink>
      <w:r w:rsidRPr="00974B32">
        <w:rPr>
          <w:lang w:val="es-ES"/>
        </w:rPr>
        <w:t xml:space="preserve">. </w:t>
      </w:r>
    </w:p>
    <w:p w:rsidR="007D4CD4" w:rsidRPr="00974B32" w:rsidRDefault="007D4CD4" w:rsidP="007D4CD4">
      <w:pPr>
        <w:rPr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072"/>
      </w:tblGrid>
      <w:tr w:rsidR="007D4CD4" w:rsidRPr="00317146" w:rsidTr="00A31C8E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D4" w:rsidRPr="00A31C8E" w:rsidRDefault="007D4CD4" w:rsidP="00A31C8E">
            <w:pPr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A31C8E">
              <w:rPr>
                <w:rFonts w:cs="Arial"/>
                <w:i/>
                <w:iCs/>
                <w:sz w:val="18"/>
                <w:szCs w:val="18"/>
              </w:rPr>
              <w:t>País</w:t>
            </w:r>
          </w:p>
        </w:tc>
      </w:tr>
      <w:tr w:rsidR="007D4CD4" w:rsidRPr="00317146" w:rsidTr="00A31C8E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D4" w:rsidRPr="00A31C8E" w:rsidRDefault="007D4CD4" w:rsidP="00524A29">
            <w:pPr>
              <w:spacing w:before="20" w:after="20"/>
              <w:jc w:val="center"/>
              <w:rPr>
                <w:rFonts w:eastAsia="SimSun" w:cs="Arial"/>
                <w:bCs/>
                <w:sz w:val="18"/>
                <w:szCs w:val="18"/>
                <w:lang w:val="es-ES"/>
              </w:rPr>
            </w:pPr>
            <w:r w:rsidRPr="00A31C8E">
              <w:rPr>
                <w:rFonts w:eastAsia="SimSun" w:cs="Arial"/>
                <w:bCs/>
                <w:sz w:val="18"/>
                <w:szCs w:val="18"/>
                <w:lang w:val="es-ES"/>
              </w:rPr>
              <w:t>Letonia</w:t>
            </w:r>
          </w:p>
        </w:tc>
      </w:tr>
    </w:tbl>
    <w:p w:rsidR="007D4CD4" w:rsidRDefault="007D4CD4" w:rsidP="007D4CD4"/>
    <w:p w:rsidR="00D1748C" w:rsidRPr="0078694E" w:rsidRDefault="00D1748C" w:rsidP="0088252E">
      <w:pPr>
        <w:rPr>
          <w:lang w:val="en-US"/>
        </w:rPr>
        <w:sectPr w:rsidR="00D1748C" w:rsidRPr="0078694E" w:rsidSect="00316B64">
          <w:footerReference w:type="first" r:id="rId25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173EF3" w:rsidRPr="006238E4" w:rsidRDefault="00173EF3" w:rsidP="002B5AAE">
      <w:pPr>
        <w:rPr>
          <w:rFonts w:asciiTheme="minorHAnsi" w:hAnsiTheme="minorHAnsi"/>
        </w:rPr>
      </w:pPr>
    </w:p>
    <w:sectPr w:rsidR="00173EF3" w:rsidRPr="006238E4" w:rsidSect="00316B64">
      <w:footerReference w:type="first" r:id="rId26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C8E" w:rsidRDefault="00A31C8E">
      <w:r>
        <w:separator/>
      </w:r>
    </w:p>
  </w:endnote>
  <w:endnote w:type="continuationSeparator" w:id="0">
    <w:p w:rsidR="00A31C8E" w:rsidRDefault="00A31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ugalSans">
    <w:panose1 w:val="020B0800000000020000"/>
    <w:charset w:val="00"/>
    <w:family w:val="swiss"/>
    <w:pitch w:val="variable"/>
    <w:sig w:usb0="00000087" w:usb1="00000000" w:usb2="00000000" w:usb3="00000000" w:csb0="0000001B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panose1 w:val="020B0506020202040204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8656"/>
      <w:gridCol w:w="1098"/>
    </w:tblGrid>
    <w:tr w:rsidR="00A31C8E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A31C8E" w:rsidRDefault="00A31C8E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A31C8E" w:rsidRPr="007F091C" w:rsidRDefault="00A31C8E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31C8E" w:rsidRDefault="00A31C8E" w:rsidP="000A7A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/>
    </w:tblPr>
    <w:tblGrid>
      <w:gridCol w:w="1761"/>
      <w:gridCol w:w="7292"/>
    </w:tblGrid>
    <w:tr w:rsidR="00A31C8E" w:rsidRPr="00FB7CA9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A31C8E" w:rsidRPr="007F091C" w:rsidRDefault="00A31C8E" w:rsidP="00520156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B6576C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B6576C" w:rsidRPr="007F091C">
            <w:rPr>
              <w:color w:val="FFFFFF"/>
              <w:lang w:val="es-ES_tradnl"/>
            </w:rPr>
            <w:fldChar w:fldCharType="separate"/>
          </w:r>
          <w:r w:rsidR="00524A29">
            <w:rPr>
              <w:noProof/>
              <w:color w:val="FFFFFF"/>
              <w:lang w:val="es-ES_tradnl"/>
            </w:rPr>
            <w:t>1046</w:t>
          </w:r>
          <w:r w:rsidR="00B6576C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B6576C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B6576C" w:rsidRPr="007F091C">
            <w:rPr>
              <w:color w:val="FFFFFF"/>
              <w:lang w:val="en-US"/>
            </w:rPr>
            <w:fldChar w:fldCharType="separate"/>
          </w:r>
          <w:r w:rsidR="00524A29">
            <w:rPr>
              <w:noProof/>
              <w:color w:val="FFFFFF"/>
              <w:lang w:val="en-US"/>
            </w:rPr>
            <w:t>4</w:t>
          </w:r>
          <w:r w:rsidR="00B6576C"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A31C8E" w:rsidRPr="00D76B19" w:rsidRDefault="00A31C8E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A31C8E" w:rsidRPr="00D76B19" w:rsidRDefault="00A31C8E" w:rsidP="008149B6">
    <w:pPr>
      <w:pStyle w:val="Footer"/>
      <w:rPr>
        <w:lang w:val="es-E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/>
    </w:tblPr>
    <w:tblGrid>
      <w:gridCol w:w="7378"/>
      <w:gridCol w:w="1701"/>
    </w:tblGrid>
    <w:tr w:rsidR="00A31C8E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A31C8E" w:rsidRPr="00D76B19" w:rsidRDefault="00A31C8E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A31C8E" w:rsidRPr="007F091C" w:rsidRDefault="00A31C8E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B6576C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B6576C" w:rsidRPr="007F091C">
            <w:rPr>
              <w:color w:val="FFFFFF"/>
              <w:lang w:val="es-ES_tradnl"/>
            </w:rPr>
            <w:fldChar w:fldCharType="separate"/>
          </w:r>
          <w:r w:rsidR="00524A29">
            <w:rPr>
              <w:noProof/>
              <w:color w:val="FFFFFF"/>
              <w:lang w:val="es-ES_tradnl"/>
            </w:rPr>
            <w:t>1046</w:t>
          </w:r>
          <w:r w:rsidR="00B6576C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B6576C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B6576C" w:rsidRPr="007F091C">
            <w:rPr>
              <w:color w:val="FFFFFF"/>
              <w:lang w:val="en-US"/>
            </w:rPr>
            <w:fldChar w:fldCharType="separate"/>
          </w:r>
          <w:r w:rsidR="00524A29">
            <w:rPr>
              <w:noProof/>
              <w:color w:val="FFFFFF"/>
              <w:lang w:val="en-US"/>
            </w:rPr>
            <w:t>13</w:t>
          </w:r>
          <w:r w:rsidR="00B6576C"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A31C8E" w:rsidRPr="008149B6" w:rsidRDefault="00A31C8E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/>
    </w:tblPr>
    <w:tblGrid>
      <w:gridCol w:w="7378"/>
      <w:gridCol w:w="1701"/>
    </w:tblGrid>
    <w:tr w:rsidR="00A31C8E" w:rsidRPr="007F091C" w:rsidTr="0065259B">
      <w:trPr>
        <w:cantSplit/>
        <w:jc w:val="right"/>
      </w:trPr>
      <w:tc>
        <w:tcPr>
          <w:tcW w:w="7378" w:type="dxa"/>
          <w:shd w:val="clear" w:color="auto" w:fill="A6A6A6"/>
        </w:tcPr>
        <w:p w:rsidR="00A31C8E" w:rsidRPr="00D76B19" w:rsidRDefault="00A31C8E" w:rsidP="0065259B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A31C8E" w:rsidRPr="007F091C" w:rsidRDefault="00A31C8E" w:rsidP="0065259B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B6576C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B6576C" w:rsidRPr="007F091C">
            <w:rPr>
              <w:color w:val="FFFFFF"/>
              <w:lang w:val="es-ES_tradnl"/>
            </w:rPr>
            <w:fldChar w:fldCharType="separate"/>
          </w:r>
          <w:r w:rsidR="00524A29">
            <w:rPr>
              <w:noProof/>
              <w:color w:val="FFFFFF"/>
              <w:lang w:val="es-ES_tradnl"/>
            </w:rPr>
            <w:t>1046</w:t>
          </w:r>
          <w:r w:rsidR="00B6576C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B6576C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B6576C" w:rsidRPr="007F091C">
            <w:rPr>
              <w:color w:val="FFFFFF"/>
              <w:lang w:val="en-US"/>
            </w:rPr>
            <w:fldChar w:fldCharType="separate"/>
          </w:r>
          <w:r w:rsidR="00524A29">
            <w:rPr>
              <w:noProof/>
              <w:color w:val="FFFFFF"/>
              <w:lang w:val="en-US"/>
            </w:rPr>
            <w:t>10</w:t>
          </w:r>
          <w:r w:rsidR="00B6576C"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A31C8E" w:rsidRPr="0085234F" w:rsidRDefault="00A31C8E" w:rsidP="0085234F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8E" w:rsidRPr="00D1748C" w:rsidRDefault="00A31C8E" w:rsidP="00D174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C8E" w:rsidRDefault="00A31C8E">
      <w:r>
        <w:separator/>
      </w:r>
    </w:p>
  </w:footnote>
  <w:footnote w:type="continuationSeparator" w:id="0">
    <w:p w:rsidR="00A31C8E" w:rsidRDefault="00A31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8E" w:rsidRDefault="00A31C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8E" w:rsidRDefault="00A31C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2">
    <w:nsid w:val="0A9C43EF"/>
    <w:multiLevelType w:val="hybridMultilevel"/>
    <w:tmpl w:val="C4D83C34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EE0B2B"/>
    <w:multiLevelType w:val="hybridMultilevel"/>
    <w:tmpl w:val="5D0AA7C0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556FFB"/>
    <w:multiLevelType w:val="hybridMultilevel"/>
    <w:tmpl w:val="8724FE08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042632F"/>
    <w:multiLevelType w:val="hybridMultilevel"/>
    <w:tmpl w:val="89560A4C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B42638"/>
    <w:multiLevelType w:val="hybridMultilevel"/>
    <w:tmpl w:val="CE32CF46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3B6672C"/>
    <w:multiLevelType w:val="hybridMultilevel"/>
    <w:tmpl w:val="4A7034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9">
    <w:nsid w:val="1CB03148"/>
    <w:multiLevelType w:val="hybridMultilevel"/>
    <w:tmpl w:val="ADA87CC4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67D4485"/>
    <w:multiLevelType w:val="multilevel"/>
    <w:tmpl w:val="3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2E27A1"/>
    <w:multiLevelType w:val="hybridMultilevel"/>
    <w:tmpl w:val="26669DCA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E6646F"/>
    <w:multiLevelType w:val="hybridMultilevel"/>
    <w:tmpl w:val="C2746CEC"/>
    <w:lvl w:ilvl="0" w:tplc="040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5">
    <w:nsid w:val="429D4595"/>
    <w:multiLevelType w:val="hybridMultilevel"/>
    <w:tmpl w:val="30D25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DA6156"/>
    <w:multiLevelType w:val="hybridMultilevel"/>
    <w:tmpl w:val="BD54B988"/>
    <w:lvl w:ilvl="0" w:tplc="5F56F49E">
      <w:start w:val="1"/>
      <w:numFmt w:val="lowerLetter"/>
      <w:lvlText w:val="(%1)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290C04"/>
    <w:multiLevelType w:val="hybridMultilevel"/>
    <w:tmpl w:val="1FE01E8E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0">
    <w:nsid w:val="5F17442A"/>
    <w:multiLevelType w:val="hybridMultilevel"/>
    <w:tmpl w:val="F492459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D8BA8A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F29E1B46">
      <w:start w:val="1"/>
      <w:numFmt w:val="lowerLetter"/>
      <w:lvlText w:val="(%3)"/>
      <w:lvlJc w:val="left"/>
      <w:pPr>
        <w:tabs>
          <w:tab w:val="num" w:pos="1992"/>
        </w:tabs>
        <w:ind w:left="1992" w:hanging="372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0916059"/>
    <w:multiLevelType w:val="hybridMultilevel"/>
    <w:tmpl w:val="C0586404"/>
    <w:lvl w:ilvl="0" w:tplc="485C537A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F55F37"/>
    <w:multiLevelType w:val="hybridMultilevel"/>
    <w:tmpl w:val="E51AA4E4"/>
    <w:lvl w:ilvl="0" w:tplc="778818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67B3867"/>
    <w:multiLevelType w:val="hybridMultilevel"/>
    <w:tmpl w:val="589E1E86"/>
    <w:lvl w:ilvl="0" w:tplc="ADD8BA8A">
      <w:start w:val="1"/>
      <w:numFmt w:val="lowerRoman"/>
      <w:lvlText w:val="(%1)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5F56F49E">
      <w:start w:val="1"/>
      <w:numFmt w:val="lowerLetter"/>
      <w:lvlText w:val="(%2)"/>
      <w:lvlJc w:val="left"/>
      <w:pPr>
        <w:tabs>
          <w:tab w:val="num" w:pos="1824"/>
        </w:tabs>
        <w:ind w:left="1824" w:hanging="372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24">
    <w:nsid w:val="67B43A92"/>
    <w:multiLevelType w:val="hybridMultilevel"/>
    <w:tmpl w:val="63E8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6229D8"/>
    <w:multiLevelType w:val="hybridMultilevel"/>
    <w:tmpl w:val="0C1291BE"/>
    <w:lvl w:ilvl="0" w:tplc="5F56F49E">
      <w:start w:val="1"/>
      <w:numFmt w:val="lowerLetter"/>
      <w:lvlText w:val="(%1)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532513C"/>
    <w:multiLevelType w:val="hybridMultilevel"/>
    <w:tmpl w:val="67D86110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99D3F35"/>
    <w:multiLevelType w:val="hybridMultilevel"/>
    <w:tmpl w:val="37BA302A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C286C0C"/>
    <w:multiLevelType w:val="hybridMultilevel"/>
    <w:tmpl w:val="B2FC12E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4C71CB"/>
    <w:multiLevelType w:val="hybridMultilevel"/>
    <w:tmpl w:val="8A00919A"/>
    <w:lvl w:ilvl="0" w:tplc="5F56F49E">
      <w:start w:val="1"/>
      <w:numFmt w:val="lowerLetter"/>
      <w:lvlText w:val="(%1)"/>
      <w:lvlJc w:val="left"/>
      <w:pPr>
        <w:tabs>
          <w:tab w:val="num" w:pos="1452"/>
        </w:tabs>
        <w:ind w:left="145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6"/>
  </w:num>
  <w:num w:numId="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19"/>
  </w:num>
  <w:num w:numId="6">
    <w:abstractNumId w:val="14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  <w:lvlOverride w:ilvl="0">
      <w:lvl w:ilvl="0"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3">
    <w:abstractNumId w:val="18"/>
  </w:num>
  <w:num w:numId="14">
    <w:abstractNumId w:val="13"/>
  </w:num>
  <w:num w:numId="15">
    <w:abstractNumId w:val="8"/>
  </w:num>
  <w:num w:numId="16">
    <w:abstractNumId w:val="6"/>
  </w:num>
  <w:num w:numId="17">
    <w:abstractNumId w:val="15"/>
  </w:num>
  <w:num w:numId="18">
    <w:abstractNumId w:val="20"/>
  </w:num>
  <w:num w:numId="19">
    <w:abstractNumId w:val="25"/>
  </w:num>
  <w:num w:numId="20">
    <w:abstractNumId w:val="23"/>
  </w:num>
  <w:num w:numId="21">
    <w:abstractNumId w:val="17"/>
  </w:num>
  <w:num w:numId="22">
    <w:abstractNumId w:val="29"/>
  </w:num>
  <w:num w:numId="23">
    <w:abstractNumId w:val="22"/>
  </w:num>
  <w:num w:numId="24">
    <w:abstractNumId w:val="9"/>
  </w:num>
  <w:num w:numId="25">
    <w:abstractNumId w:val="26"/>
  </w:num>
  <w:num w:numId="26">
    <w:abstractNumId w:val="4"/>
  </w:num>
  <w:num w:numId="27">
    <w:abstractNumId w:val="2"/>
  </w:num>
  <w:num w:numId="28">
    <w:abstractNumId w:val="27"/>
  </w:num>
  <w:num w:numId="29">
    <w:abstractNumId w:val="3"/>
  </w:num>
  <w:num w:numId="30">
    <w:abstractNumId w:val="5"/>
  </w:num>
  <w:num w:numId="31">
    <w:abstractNumId w:val="12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stylePaneFormatFilter w:val="3F01"/>
  <w:defaultTabStop w:val="0"/>
  <w:evenAndOddHeaders/>
  <w:noPunctuationKerning/>
  <w:characterSpacingControl w:val="doNotCompress"/>
  <w:hdrShapeDefaults>
    <o:shapedefaults v:ext="edit" spidmax="219340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49B6"/>
    <w:rsid w:val="000008E9"/>
    <w:rsid w:val="00000DD5"/>
    <w:rsid w:val="00001936"/>
    <w:rsid w:val="000019F0"/>
    <w:rsid w:val="00002310"/>
    <w:rsid w:val="0000231B"/>
    <w:rsid w:val="000025F8"/>
    <w:rsid w:val="0000288C"/>
    <w:rsid w:val="00002CD2"/>
    <w:rsid w:val="00003079"/>
    <w:rsid w:val="0000378A"/>
    <w:rsid w:val="00003BA2"/>
    <w:rsid w:val="00003CF1"/>
    <w:rsid w:val="00003E34"/>
    <w:rsid w:val="000042D3"/>
    <w:rsid w:val="0000466D"/>
    <w:rsid w:val="000046B0"/>
    <w:rsid w:val="00004C59"/>
    <w:rsid w:val="00004D38"/>
    <w:rsid w:val="00004F1A"/>
    <w:rsid w:val="00004F55"/>
    <w:rsid w:val="000064FD"/>
    <w:rsid w:val="00006729"/>
    <w:rsid w:val="0000704D"/>
    <w:rsid w:val="00007647"/>
    <w:rsid w:val="00007DDE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F3E"/>
    <w:rsid w:val="00012B15"/>
    <w:rsid w:val="00012F54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9B"/>
    <w:rsid w:val="00022898"/>
    <w:rsid w:val="000229C6"/>
    <w:rsid w:val="00022F21"/>
    <w:rsid w:val="00023298"/>
    <w:rsid w:val="0002352C"/>
    <w:rsid w:val="000235E7"/>
    <w:rsid w:val="00023689"/>
    <w:rsid w:val="00023C69"/>
    <w:rsid w:val="00025041"/>
    <w:rsid w:val="000252D8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CA2"/>
    <w:rsid w:val="00031E36"/>
    <w:rsid w:val="000324F4"/>
    <w:rsid w:val="000326E7"/>
    <w:rsid w:val="00032DD0"/>
    <w:rsid w:val="00033520"/>
    <w:rsid w:val="000343FC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9D7"/>
    <w:rsid w:val="00041A59"/>
    <w:rsid w:val="00041C15"/>
    <w:rsid w:val="00041D01"/>
    <w:rsid w:val="00041E0A"/>
    <w:rsid w:val="00042676"/>
    <w:rsid w:val="0004347D"/>
    <w:rsid w:val="000434BF"/>
    <w:rsid w:val="0004388C"/>
    <w:rsid w:val="000439E9"/>
    <w:rsid w:val="000440D4"/>
    <w:rsid w:val="00044D71"/>
    <w:rsid w:val="00044FA4"/>
    <w:rsid w:val="00045438"/>
    <w:rsid w:val="000459E3"/>
    <w:rsid w:val="00045DD5"/>
    <w:rsid w:val="00046E02"/>
    <w:rsid w:val="000471E0"/>
    <w:rsid w:val="00050221"/>
    <w:rsid w:val="0005059E"/>
    <w:rsid w:val="00050D53"/>
    <w:rsid w:val="00050E35"/>
    <w:rsid w:val="000515A6"/>
    <w:rsid w:val="000516B1"/>
    <w:rsid w:val="00052839"/>
    <w:rsid w:val="00052F57"/>
    <w:rsid w:val="00052FD8"/>
    <w:rsid w:val="00053124"/>
    <w:rsid w:val="000532C2"/>
    <w:rsid w:val="00053EEF"/>
    <w:rsid w:val="00053FC6"/>
    <w:rsid w:val="0005431D"/>
    <w:rsid w:val="00054C2D"/>
    <w:rsid w:val="00054DB0"/>
    <w:rsid w:val="0005500A"/>
    <w:rsid w:val="00055601"/>
    <w:rsid w:val="0005571A"/>
    <w:rsid w:val="00055D92"/>
    <w:rsid w:val="0005623A"/>
    <w:rsid w:val="00056CDA"/>
    <w:rsid w:val="00056E7F"/>
    <w:rsid w:val="00057AF0"/>
    <w:rsid w:val="00057B08"/>
    <w:rsid w:val="0006077D"/>
    <w:rsid w:val="00060909"/>
    <w:rsid w:val="00060B54"/>
    <w:rsid w:val="0006112D"/>
    <w:rsid w:val="00061277"/>
    <w:rsid w:val="000617BD"/>
    <w:rsid w:val="00061B19"/>
    <w:rsid w:val="000623EF"/>
    <w:rsid w:val="00062ED7"/>
    <w:rsid w:val="00063219"/>
    <w:rsid w:val="00063778"/>
    <w:rsid w:val="00064C2A"/>
    <w:rsid w:val="000651ED"/>
    <w:rsid w:val="00065575"/>
    <w:rsid w:val="00065651"/>
    <w:rsid w:val="00065B75"/>
    <w:rsid w:val="000662FA"/>
    <w:rsid w:val="0006702E"/>
    <w:rsid w:val="000679FA"/>
    <w:rsid w:val="00067BD3"/>
    <w:rsid w:val="0007072F"/>
    <w:rsid w:val="00071560"/>
    <w:rsid w:val="00071639"/>
    <w:rsid w:val="0007213E"/>
    <w:rsid w:val="00073829"/>
    <w:rsid w:val="00073C87"/>
    <w:rsid w:val="00074134"/>
    <w:rsid w:val="000744ED"/>
    <w:rsid w:val="00074F31"/>
    <w:rsid w:val="00075164"/>
    <w:rsid w:val="00075BFE"/>
    <w:rsid w:val="000761BB"/>
    <w:rsid w:val="000761F4"/>
    <w:rsid w:val="000762B6"/>
    <w:rsid w:val="0007661B"/>
    <w:rsid w:val="000773A7"/>
    <w:rsid w:val="00077C65"/>
    <w:rsid w:val="00080BA2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A0D"/>
    <w:rsid w:val="0008406F"/>
    <w:rsid w:val="00084376"/>
    <w:rsid w:val="00084F26"/>
    <w:rsid w:val="00085130"/>
    <w:rsid w:val="000854AD"/>
    <w:rsid w:val="00085FBC"/>
    <w:rsid w:val="00086490"/>
    <w:rsid w:val="00086BAA"/>
    <w:rsid w:val="00086DA2"/>
    <w:rsid w:val="00087127"/>
    <w:rsid w:val="00090604"/>
    <w:rsid w:val="000909CA"/>
    <w:rsid w:val="000909F4"/>
    <w:rsid w:val="00090B43"/>
    <w:rsid w:val="00090BB8"/>
    <w:rsid w:val="00090C97"/>
    <w:rsid w:val="00090CC7"/>
    <w:rsid w:val="00091041"/>
    <w:rsid w:val="00091679"/>
    <w:rsid w:val="000918F8"/>
    <w:rsid w:val="00091E78"/>
    <w:rsid w:val="0009244C"/>
    <w:rsid w:val="00092791"/>
    <w:rsid w:val="00092A22"/>
    <w:rsid w:val="0009333A"/>
    <w:rsid w:val="000942FA"/>
    <w:rsid w:val="000949BC"/>
    <w:rsid w:val="00095E71"/>
    <w:rsid w:val="0009605B"/>
    <w:rsid w:val="000965BC"/>
    <w:rsid w:val="000968C6"/>
    <w:rsid w:val="000969A6"/>
    <w:rsid w:val="000978F9"/>
    <w:rsid w:val="000A027B"/>
    <w:rsid w:val="000A18CC"/>
    <w:rsid w:val="000A27FE"/>
    <w:rsid w:val="000A2830"/>
    <w:rsid w:val="000A2944"/>
    <w:rsid w:val="000A2C91"/>
    <w:rsid w:val="000A305A"/>
    <w:rsid w:val="000A3248"/>
    <w:rsid w:val="000A33AA"/>
    <w:rsid w:val="000A390F"/>
    <w:rsid w:val="000A4BCA"/>
    <w:rsid w:val="000A4BCF"/>
    <w:rsid w:val="000A4C05"/>
    <w:rsid w:val="000A5071"/>
    <w:rsid w:val="000A54C8"/>
    <w:rsid w:val="000A5AD5"/>
    <w:rsid w:val="000A608F"/>
    <w:rsid w:val="000A74F6"/>
    <w:rsid w:val="000A779C"/>
    <w:rsid w:val="000A7AB0"/>
    <w:rsid w:val="000B0274"/>
    <w:rsid w:val="000B0ED7"/>
    <w:rsid w:val="000B125E"/>
    <w:rsid w:val="000B1340"/>
    <w:rsid w:val="000B151F"/>
    <w:rsid w:val="000B2AB6"/>
    <w:rsid w:val="000B3477"/>
    <w:rsid w:val="000B3D53"/>
    <w:rsid w:val="000B4550"/>
    <w:rsid w:val="000B4CBC"/>
    <w:rsid w:val="000B4EB9"/>
    <w:rsid w:val="000B503C"/>
    <w:rsid w:val="000B5D9A"/>
    <w:rsid w:val="000B6AAE"/>
    <w:rsid w:val="000B6C1D"/>
    <w:rsid w:val="000B71BF"/>
    <w:rsid w:val="000B722A"/>
    <w:rsid w:val="000B7B67"/>
    <w:rsid w:val="000B7D9F"/>
    <w:rsid w:val="000B7E21"/>
    <w:rsid w:val="000C0945"/>
    <w:rsid w:val="000C0CDF"/>
    <w:rsid w:val="000C2576"/>
    <w:rsid w:val="000C28CD"/>
    <w:rsid w:val="000C2AB6"/>
    <w:rsid w:val="000C2AF4"/>
    <w:rsid w:val="000C2BAA"/>
    <w:rsid w:val="000C2E49"/>
    <w:rsid w:val="000C303C"/>
    <w:rsid w:val="000C311D"/>
    <w:rsid w:val="000C334B"/>
    <w:rsid w:val="000C4AF0"/>
    <w:rsid w:val="000C4E1B"/>
    <w:rsid w:val="000C5017"/>
    <w:rsid w:val="000C55FE"/>
    <w:rsid w:val="000C7086"/>
    <w:rsid w:val="000C739E"/>
    <w:rsid w:val="000C7938"/>
    <w:rsid w:val="000D0362"/>
    <w:rsid w:val="000D071F"/>
    <w:rsid w:val="000D11D9"/>
    <w:rsid w:val="000D1332"/>
    <w:rsid w:val="000D174D"/>
    <w:rsid w:val="000D19C6"/>
    <w:rsid w:val="000D2595"/>
    <w:rsid w:val="000D260C"/>
    <w:rsid w:val="000D296F"/>
    <w:rsid w:val="000D345F"/>
    <w:rsid w:val="000D373F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70F7"/>
    <w:rsid w:val="000D784D"/>
    <w:rsid w:val="000E0865"/>
    <w:rsid w:val="000E1526"/>
    <w:rsid w:val="000E178B"/>
    <w:rsid w:val="000E1E30"/>
    <w:rsid w:val="000E2159"/>
    <w:rsid w:val="000E245B"/>
    <w:rsid w:val="000E2B73"/>
    <w:rsid w:val="000E2D22"/>
    <w:rsid w:val="000E2FFB"/>
    <w:rsid w:val="000E374D"/>
    <w:rsid w:val="000E3DE2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61F3"/>
    <w:rsid w:val="000E6E2C"/>
    <w:rsid w:val="000E761C"/>
    <w:rsid w:val="000E79C5"/>
    <w:rsid w:val="000E7A9B"/>
    <w:rsid w:val="000F00E0"/>
    <w:rsid w:val="000F05FD"/>
    <w:rsid w:val="000F258A"/>
    <w:rsid w:val="000F2891"/>
    <w:rsid w:val="000F28C3"/>
    <w:rsid w:val="000F2D76"/>
    <w:rsid w:val="000F3040"/>
    <w:rsid w:val="000F31D6"/>
    <w:rsid w:val="000F4005"/>
    <w:rsid w:val="000F48F8"/>
    <w:rsid w:val="000F4EDF"/>
    <w:rsid w:val="000F57D2"/>
    <w:rsid w:val="000F5B2C"/>
    <w:rsid w:val="000F5D45"/>
    <w:rsid w:val="000F5F08"/>
    <w:rsid w:val="000F68D8"/>
    <w:rsid w:val="000F6914"/>
    <w:rsid w:val="000F6D62"/>
    <w:rsid w:val="000F6E93"/>
    <w:rsid w:val="000F766D"/>
    <w:rsid w:val="000F77D8"/>
    <w:rsid w:val="000F7865"/>
    <w:rsid w:val="000F79E7"/>
    <w:rsid w:val="000F7C70"/>
    <w:rsid w:val="00100724"/>
    <w:rsid w:val="00100DB0"/>
    <w:rsid w:val="00100E8E"/>
    <w:rsid w:val="001011C3"/>
    <w:rsid w:val="001016B7"/>
    <w:rsid w:val="00101A21"/>
    <w:rsid w:val="001025ED"/>
    <w:rsid w:val="0010263C"/>
    <w:rsid w:val="00102821"/>
    <w:rsid w:val="00102E7E"/>
    <w:rsid w:val="00103566"/>
    <w:rsid w:val="00103BE4"/>
    <w:rsid w:val="00105AE3"/>
    <w:rsid w:val="00105CF3"/>
    <w:rsid w:val="00105E3E"/>
    <w:rsid w:val="00105EBB"/>
    <w:rsid w:val="00105F8D"/>
    <w:rsid w:val="001063C9"/>
    <w:rsid w:val="0010659F"/>
    <w:rsid w:val="00106980"/>
    <w:rsid w:val="00106D9A"/>
    <w:rsid w:val="00106F06"/>
    <w:rsid w:val="00107681"/>
    <w:rsid w:val="001076D5"/>
    <w:rsid w:val="00107916"/>
    <w:rsid w:val="00110471"/>
    <w:rsid w:val="00110BAC"/>
    <w:rsid w:val="00111479"/>
    <w:rsid w:val="00112021"/>
    <w:rsid w:val="0011220D"/>
    <w:rsid w:val="00112753"/>
    <w:rsid w:val="001127D6"/>
    <w:rsid w:val="001127F4"/>
    <w:rsid w:val="001133B6"/>
    <w:rsid w:val="00113639"/>
    <w:rsid w:val="001137AB"/>
    <w:rsid w:val="001137D0"/>
    <w:rsid w:val="00113DD8"/>
    <w:rsid w:val="001140BD"/>
    <w:rsid w:val="00114399"/>
    <w:rsid w:val="00114C12"/>
    <w:rsid w:val="001156FC"/>
    <w:rsid w:val="00116776"/>
    <w:rsid w:val="00116AFA"/>
    <w:rsid w:val="00116DC3"/>
    <w:rsid w:val="00116DD3"/>
    <w:rsid w:val="001173E1"/>
    <w:rsid w:val="00117413"/>
    <w:rsid w:val="0012008B"/>
    <w:rsid w:val="00120856"/>
    <w:rsid w:val="001208E1"/>
    <w:rsid w:val="00120C45"/>
    <w:rsid w:val="00121203"/>
    <w:rsid w:val="001218B7"/>
    <w:rsid w:val="00121CA8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5C7C"/>
    <w:rsid w:val="00125D6C"/>
    <w:rsid w:val="0012682B"/>
    <w:rsid w:val="00126B8D"/>
    <w:rsid w:val="00127785"/>
    <w:rsid w:val="00127C40"/>
    <w:rsid w:val="00130225"/>
    <w:rsid w:val="00130561"/>
    <w:rsid w:val="00130BB2"/>
    <w:rsid w:val="00130DD3"/>
    <w:rsid w:val="00130E61"/>
    <w:rsid w:val="00131149"/>
    <w:rsid w:val="0013138F"/>
    <w:rsid w:val="001313C9"/>
    <w:rsid w:val="00131681"/>
    <w:rsid w:val="0013276A"/>
    <w:rsid w:val="00132DB4"/>
    <w:rsid w:val="001332ED"/>
    <w:rsid w:val="001333D0"/>
    <w:rsid w:val="0013346E"/>
    <w:rsid w:val="00133D43"/>
    <w:rsid w:val="001340DA"/>
    <w:rsid w:val="001341A4"/>
    <w:rsid w:val="0013420F"/>
    <w:rsid w:val="0013421B"/>
    <w:rsid w:val="0013463E"/>
    <w:rsid w:val="0013492B"/>
    <w:rsid w:val="00134F7F"/>
    <w:rsid w:val="00135A8C"/>
    <w:rsid w:val="00136FA1"/>
    <w:rsid w:val="0013762A"/>
    <w:rsid w:val="00140458"/>
    <w:rsid w:val="001409D5"/>
    <w:rsid w:val="00141C71"/>
    <w:rsid w:val="00141E01"/>
    <w:rsid w:val="00141E21"/>
    <w:rsid w:val="0014232A"/>
    <w:rsid w:val="0014272A"/>
    <w:rsid w:val="00142BED"/>
    <w:rsid w:val="00142DAD"/>
    <w:rsid w:val="001436C3"/>
    <w:rsid w:val="00143E5D"/>
    <w:rsid w:val="00143EFB"/>
    <w:rsid w:val="001440AE"/>
    <w:rsid w:val="00144192"/>
    <w:rsid w:val="001443A4"/>
    <w:rsid w:val="00144D84"/>
    <w:rsid w:val="0014580C"/>
    <w:rsid w:val="00145DCC"/>
    <w:rsid w:val="001461E8"/>
    <w:rsid w:val="00147E74"/>
    <w:rsid w:val="0015003A"/>
    <w:rsid w:val="00151A6E"/>
    <w:rsid w:val="00152EB9"/>
    <w:rsid w:val="00153578"/>
    <w:rsid w:val="001538C8"/>
    <w:rsid w:val="001538F2"/>
    <w:rsid w:val="00153C1D"/>
    <w:rsid w:val="0015431B"/>
    <w:rsid w:val="001551B1"/>
    <w:rsid w:val="00156269"/>
    <w:rsid w:val="00156943"/>
    <w:rsid w:val="00156DE0"/>
    <w:rsid w:val="001570E7"/>
    <w:rsid w:val="001571A2"/>
    <w:rsid w:val="00157378"/>
    <w:rsid w:val="0016036C"/>
    <w:rsid w:val="001618F2"/>
    <w:rsid w:val="00161F30"/>
    <w:rsid w:val="00162C55"/>
    <w:rsid w:val="001632A2"/>
    <w:rsid w:val="0016349B"/>
    <w:rsid w:val="0016361F"/>
    <w:rsid w:val="00163C95"/>
    <w:rsid w:val="00163E59"/>
    <w:rsid w:val="001645E8"/>
    <w:rsid w:val="00164A6B"/>
    <w:rsid w:val="00164D50"/>
    <w:rsid w:val="00164D84"/>
    <w:rsid w:val="00165D85"/>
    <w:rsid w:val="001662C4"/>
    <w:rsid w:val="0016684D"/>
    <w:rsid w:val="00167171"/>
    <w:rsid w:val="00167627"/>
    <w:rsid w:val="00167AAC"/>
    <w:rsid w:val="00167F08"/>
    <w:rsid w:val="00170218"/>
    <w:rsid w:val="001702FA"/>
    <w:rsid w:val="00170345"/>
    <w:rsid w:val="001707B0"/>
    <w:rsid w:val="001707B6"/>
    <w:rsid w:val="0017167C"/>
    <w:rsid w:val="00172F58"/>
    <w:rsid w:val="00173032"/>
    <w:rsid w:val="00173656"/>
    <w:rsid w:val="001738F8"/>
    <w:rsid w:val="00173D50"/>
    <w:rsid w:val="00173EF3"/>
    <w:rsid w:val="001740A7"/>
    <w:rsid w:val="00174117"/>
    <w:rsid w:val="00174684"/>
    <w:rsid w:val="00174DF4"/>
    <w:rsid w:val="001754DD"/>
    <w:rsid w:val="001755FC"/>
    <w:rsid w:val="00176931"/>
    <w:rsid w:val="00176BD0"/>
    <w:rsid w:val="00177346"/>
    <w:rsid w:val="00177767"/>
    <w:rsid w:val="00177930"/>
    <w:rsid w:val="001803C3"/>
    <w:rsid w:val="001807D2"/>
    <w:rsid w:val="00180F1B"/>
    <w:rsid w:val="00181406"/>
    <w:rsid w:val="00181DB8"/>
    <w:rsid w:val="00181E62"/>
    <w:rsid w:val="00182478"/>
    <w:rsid w:val="001825FE"/>
    <w:rsid w:val="001829AC"/>
    <w:rsid w:val="00182AFB"/>
    <w:rsid w:val="00182FC7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517E"/>
    <w:rsid w:val="001856E6"/>
    <w:rsid w:val="00185949"/>
    <w:rsid w:val="0018599E"/>
    <w:rsid w:val="00186728"/>
    <w:rsid w:val="00186910"/>
    <w:rsid w:val="00186D51"/>
    <w:rsid w:val="00187C15"/>
    <w:rsid w:val="001900BE"/>
    <w:rsid w:val="00190482"/>
    <w:rsid w:val="001909C8"/>
    <w:rsid w:val="00190F41"/>
    <w:rsid w:val="00191F31"/>
    <w:rsid w:val="00192140"/>
    <w:rsid w:val="00192297"/>
    <w:rsid w:val="0019250C"/>
    <w:rsid w:val="001929D2"/>
    <w:rsid w:val="00192A4F"/>
    <w:rsid w:val="00193600"/>
    <w:rsid w:val="001940D8"/>
    <w:rsid w:val="001941F3"/>
    <w:rsid w:val="001941FD"/>
    <w:rsid w:val="001945BD"/>
    <w:rsid w:val="00194C5D"/>
    <w:rsid w:val="00194C8C"/>
    <w:rsid w:val="00194EC1"/>
    <w:rsid w:val="00195AF8"/>
    <w:rsid w:val="001964BB"/>
    <w:rsid w:val="001968B7"/>
    <w:rsid w:val="00196909"/>
    <w:rsid w:val="00196B98"/>
    <w:rsid w:val="00196B9A"/>
    <w:rsid w:val="00196D15"/>
    <w:rsid w:val="00197A57"/>
    <w:rsid w:val="001A0258"/>
    <w:rsid w:val="001A03F0"/>
    <w:rsid w:val="001A0435"/>
    <w:rsid w:val="001A06E0"/>
    <w:rsid w:val="001A082E"/>
    <w:rsid w:val="001A0DE0"/>
    <w:rsid w:val="001A1421"/>
    <w:rsid w:val="001A15E8"/>
    <w:rsid w:val="001A1896"/>
    <w:rsid w:val="001A21A5"/>
    <w:rsid w:val="001A3402"/>
    <w:rsid w:val="001A3799"/>
    <w:rsid w:val="001A391B"/>
    <w:rsid w:val="001A4E0A"/>
    <w:rsid w:val="001A52C1"/>
    <w:rsid w:val="001A56D6"/>
    <w:rsid w:val="001A58BE"/>
    <w:rsid w:val="001A5EAC"/>
    <w:rsid w:val="001A73BF"/>
    <w:rsid w:val="001A7574"/>
    <w:rsid w:val="001A7667"/>
    <w:rsid w:val="001A7BEA"/>
    <w:rsid w:val="001B097B"/>
    <w:rsid w:val="001B0D2F"/>
    <w:rsid w:val="001B11FE"/>
    <w:rsid w:val="001B1324"/>
    <w:rsid w:val="001B1C28"/>
    <w:rsid w:val="001B24ED"/>
    <w:rsid w:val="001B265B"/>
    <w:rsid w:val="001B2E0B"/>
    <w:rsid w:val="001B3080"/>
    <w:rsid w:val="001B31ED"/>
    <w:rsid w:val="001B31EE"/>
    <w:rsid w:val="001B3C6A"/>
    <w:rsid w:val="001B4152"/>
    <w:rsid w:val="001B4365"/>
    <w:rsid w:val="001B4C74"/>
    <w:rsid w:val="001B59A4"/>
    <w:rsid w:val="001B5C99"/>
    <w:rsid w:val="001B6024"/>
    <w:rsid w:val="001B65A7"/>
    <w:rsid w:val="001B777E"/>
    <w:rsid w:val="001B7870"/>
    <w:rsid w:val="001C00B5"/>
    <w:rsid w:val="001C0299"/>
    <w:rsid w:val="001C0536"/>
    <w:rsid w:val="001C0D20"/>
    <w:rsid w:val="001C0FA5"/>
    <w:rsid w:val="001C1823"/>
    <w:rsid w:val="001C1F7E"/>
    <w:rsid w:val="001C2EAD"/>
    <w:rsid w:val="001C383A"/>
    <w:rsid w:val="001C412E"/>
    <w:rsid w:val="001C4A64"/>
    <w:rsid w:val="001C5BFE"/>
    <w:rsid w:val="001C629D"/>
    <w:rsid w:val="001C677F"/>
    <w:rsid w:val="001C67B7"/>
    <w:rsid w:val="001C7BD8"/>
    <w:rsid w:val="001C7E04"/>
    <w:rsid w:val="001D00AA"/>
    <w:rsid w:val="001D02D4"/>
    <w:rsid w:val="001D0441"/>
    <w:rsid w:val="001D0540"/>
    <w:rsid w:val="001D0E38"/>
    <w:rsid w:val="001D1A8D"/>
    <w:rsid w:val="001D1B5B"/>
    <w:rsid w:val="001D1DDE"/>
    <w:rsid w:val="001D27C4"/>
    <w:rsid w:val="001D2F0F"/>
    <w:rsid w:val="001D350F"/>
    <w:rsid w:val="001D376C"/>
    <w:rsid w:val="001D37FF"/>
    <w:rsid w:val="001D3BEE"/>
    <w:rsid w:val="001D5635"/>
    <w:rsid w:val="001D5A0B"/>
    <w:rsid w:val="001D69D5"/>
    <w:rsid w:val="001D6CF6"/>
    <w:rsid w:val="001D6D26"/>
    <w:rsid w:val="001D6F60"/>
    <w:rsid w:val="001D7747"/>
    <w:rsid w:val="001E00A0"/>
    <w:rsid w:val="001E071C"/>
    <w:rsid w:val="001E0D7C"/>
    <w:rsid w:val="001E12A5"/>
    <w:rsid w:val="001E19D3"/>
    <w:rsid w:val="001E209C"/>
    <w:rsid w:val="001E21B7"/>
    <w:rsid w:val="001E2341"/>
    <w:rsid w:val="001E2D97"/>
    <w:rsid w:val="001E31E1"/>
    <w:rsid w:val="001E3394"/>
    <w:rsid w:val="001E352E"/>
    <w:rsid w:val="001E3773"/>
    <w:rsid w:val="001E38AF"/>
    <w:rsid w:val="001E38B1"/>
    <w:rsid w:val="001E3E5E"/>
    <w:rsid w:val="001E4151"/>
    <w:rsid w:val="001E4B69"/>
    <w:rsid w:val="001E4FFC"/>
    <w:rsid w:val="001E5189"/>
    <w:rsid w:val="001E5569"/>
    <w:rsid w:val="001E5DD2"/>
    <w:rsid w:val="001E6771"/>
    <w:rsid w:val="001E6E60"/>
    <w:rsid w:val="001E70A2"/>
    <w:rsid w:val="001E727C"/>
    <w:rsid w:val="001F05C7"/>
    <w:rsid w:val="001F06DF"/>
    <w:rsid w:val="001F0811"/>
    <w:rsid w:val="001F0E64"/>
    <w:rsid w:val="001F1204"/>
    <w:rsid w:val="001F1931"/>
    <w:rsid w:val="001F19F3"/>
    <w:rsid w:val="001F28BD"/>
    <w:rsid w:val="001F33F9"/>
    <w:rsid w:val="001F383F"/>
    <w:rsid w:val="001F39E8"/>
    <w:rsid w:val="001F3A7A"/>
    <w:rsid w:val="001F40C3"/>
    <w:rsid w:val="001F430B"/>
    <w:rsid w:val="001F4494"/>
    <w:rsid w:val="001F4DA2"/>
    <w:rsid w:val="001F51D5"/>
    <w:rsid w:val="001F51E1"/>
    <w:rsid w:val="001F5476"/>
    <w:rsid w:val="001F54ED"/>
    <w:rsid w:val="001F56C1"/>
    <w:rsid w:val="001F62F5"/>
    <w:rsid w:val="001F672B"/>
    <w:rsid w:val="001F67E7"/>
    <w:rsid w:val="001F737B"/>
    <w:rsid w:val="001F79C3"/>
    <w:rsid w:val="002005BC"/>
    <w:rsid w:val="0020078E"/>
    <w:rsid w:val="002008E2"/>
    <w:rsid w:val="00200E2C"/>
    <w:rsid w:val="0020198A"/>
    <w:rsid w:val="00201994"/>
    <w:rsid w:val="002025B0"/>
    <w:rsid w:val="00202631"/>
    <w:rsid w:val="0020270A"/>
    <w:rsid w:val="00202B35"/>
    <w:rsid w:val="0020377B"/>
    <w:rsid w:val="002042AB"/>
    <w:rsid w:val="0020464D"/>
    <w:rsid w:val="0020588D"/>
    <w:rsid w:val="00205C32"/>
    <w:rsid w:val="0020604D"/>
    <w:rsid w:val="002064D8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A57"/>
    <w:rsid w:val="00210C93"/>
    <w:rsid w:val="002115D2"/>
    <w:rsid w:val="00211D33"/>
    <w:rsid w:val="00212AFE"/>
    <w:rsid w:val="00212D78"/>
    <w:rsid w:val="00214271"/>
    <w:rsid w:val="002152C6"/>
    <w:rsid w:val="00215A18"/>
    <w:rsid w:val="002162DA"/>
    <w:rsid w:val="002164B2"/>
    <w:rsid w:val="002174B9"/>
    <w:rsid w:val="00217567"/>
    <w:rsid w:val="002177CB"/>
    <w:rsid w:val="002202B5"/>
    <w:rsid w:val="002202D4"/>
    <w:rsid w:val="00220C16"/>
    <w:rsid w:val="00220DE5"/>
    <w:rsid w:val="002215EC"/>
    <w:rsid w:val="00221F29"/>
    <w:rsid w:val="00222192"/>
    <w:rsid w:val="002223B6"/>
    <w:rsid w:val="002225D7"/>
    <w:rsid w:val="0022260C"/>
    <w:rsid w:val="002229DA"/>
    <w:rsid w:val="0022302E"/>
    <w:rsid w:val="002231F5"/>
    <w:rsid w:val="00223887"/>
    <w:rsid w:val="00224127"/>
    <w:rsid w:val="00225045"/>
    <w:rsid w:val="002256BD"/>
    <w:rsid w:val="00225C37"/>
    <w:rsid w:val="00225CD6"/>
    <w:rsid w:val="0022659F"/>
    <w:rsid w:val="00226ECC"/>
    <w:rsid w:val="00227A17"/>
    <w:rsid w:val="00227EAF"/>
    <w:rsid w:val="002308E8"/>
    <w:rsid w:val="002309C4"/>
    <w:rsid w:val="00230AC5"/>
    <w:rsid w:val="0023283F"/>
    <w:rsid w:val="00232C8B"/>
    <w:rsid w:val="00232D12"/>
    <w:rsid w:val="002335B8"/>
    <w:rsid w:val="00233A4C"/>
    <w:rsid w:val="00233FC3"/>
    <w:rsid w:val="00234903"/>
    <w:rsid w:val="00235240"/>
    <w:rsid w:val="0023566A"/>
    <w:rsid w:val="002356A8"/>
    <w:rsid w:val="002378DF"/>
    <w:rsid w:val="00237E34"/>
    <w:rsid w:val="002400DF"/>
    <w:rsid w:val="002401B8"/>
    <w:rsid w:val="00240872"/>
    <w:rsid w:val="00241268"/>
    <w:rsid w:val="00241545"/>
    <w:rsid w:val="00242097"/>
    <w:rsid w:val="0024268E"/>
    <w:rsid w:val="00242971"/>
    <w:rsid w:val="00242B47"/>
    <w:rsid w:val="00243291"/>
    <w:rsid w:val="00243E21"/>
    <w:rsid w:val="00244493"/>
    <w:rsid w:val="00244B40"/>
    <w:rsid w:val="00244FC7"/>
    <w:rsid w:val="00245112"/>
    <w:rsid w:val="0024565F"/>
    <w:rsid w:val="0024606B"/>
    <w:rsid w:val="00246659"/>
    <w:rsid w:val="00246765"/>
    <w:rsid w:val="00246A86"/>
    <w:rsid w:val="00247641"/>
    <w:rsid w:val="002500B9"/>
    <w:rsid w:val="00250260"/>
    <w:rsid w:val="00251108"/>
    <w:rsid w:val="00251946"/>
    <w:rsid w:val="002531D2"/>
    <w:rsid w:val="00253870"/>
    <w:rsid w:val="002541B7"/>
    <w:rsid w:val="002545D3"/>
    <w:rsid w:val="0025479B"/>
    <w:rsid w:val="002549D5"/>
    <w:rsid w:val="00254A9D"/>
    <w:rsid w:val="00254D37"/>
    <w:rsid w:val="00254E7D"/>
    <w:rsid w:val="00255123"/>
    <w:rsid w:val="0025556C"/>
    <w:rsid w:val="00255A03"/>
    <w:rsid w:val="00255C05"/>
    <w:rsid w:val="00255E9D"/>
    <w:rsid w:val="002564BF"/>
    <w:rsid w:val="002568EC"/>
    <w:rsid w:val="0025744D"/>
    <w:rsid w:val="00257B6B"/>
    <w:rsid w:val="00257BDE"/>
    <w:rsid w:val="00257C05"/>
    <w:rsid w:val="002615E6"/>
    <w:rsid w:val="0026164A"/>
    <w:rsid w:val="00261BD6"/>
    <w:rsid w:val="00262242"/>
    <w:rsid w:val="002623A9"/>
    <w:rsid w:val="0026251B"/>
    <w:rsid w:val="0026266A"/>
    <w:rsid w:val="002630C6"/>
    <w:rsid w:val="002634EE"/>
    <w:rsid w:val="00264FF8"/>
    <w:rsid w:val="00265806"/>
    <w:rsid w:val="0026585F"/>
    <w:rsid w:val="00265867"/>
    <w:rsid w:val="00265C62"/>
    <w:rsid w:val="002662B2"/>
    <w:rsid w:val="0026680F"/>
    <w:rsid w:val="00266A76"/>
    <w:rsid w:val="00267013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23C"/>
    <w:rsid w:val="002723CB"/>
    <w:rsid w:val="002736CC"/>
    <w:rsid w:val="00273D81"/>
    <w:rsid w:val="0027454F"/>
    <w:rsid w:val="00274889"/>
    <w:rsid w:val="00275446"/>
    <w:rsid w:val="00275CCB"/>
    <w:rsid w:val="00275DF9"/>
    <w:rsid w:val="00276147"/>
    <w:rsid w:val="002761AD"/>
    <w:rsid w:val="00276448"/>
    <w:rsid w:val="00277841"/>
    <w:rsid w:val="00277B59"/>
    <w:rsid w:val="002801B2"/>
    <w:rsid w:val="002804F0"/>
    <w:rsid w:val="00280542"/>
    <w:rsid w:val="002812D3"/>
    <w:rsid w:val="002812E6"/>
    <w:rsid w:val="00281B50"/>
    <w:rsid w:val="00281BCB"/>
    <w:rsid w:val="00281C30"/>
    <w:rsid w:val="002833DF"/>
    <w:rsid w:val="002836ED"/>
    <w:rsid w:val="00283F33"/>
    <w:rsid w:val="00284228"/>
    <w:rsid w:val="00284C84"/>
    <w:rsid w:val="00284FE1"/>
    <w:rsid w:val="002858F4"/>
    <w:rsid w:val="00285A69"/>
    <w:rsid w:val="00285E8A"/>
    <w:rsid w:val="002865F5"/>
    <w:rsid w:val="0028666A"/>
    <w:rsid w:val="00286860"/>
    <w:rsid w:val="002876AA"/>
    <w:rsid w:val="00287E47"/>
    <w:rsid w:val="00290020"/>
    <w:rsid w:val="002908E2"/>
    <w:rsid w:val="00290C6C"/>
    <w:rsid w:val="002917F3"/>
    <w:rsid w:val="00291BAC"/>
    <w:rsid w:val="00291C55"/>
    <w:rsid w:val="00291EEC"/>
    <w:rsid w:val="00292672"/>
    <w:rsid w:val="00292829"/>
    <w:rsid w:val="00293FC4"/>
    <w:rsid w:val="002940AF"/>
    <w:rsid w:val="002943D8"/>
    <w:rsid w:val="002944B5"/>
    <w:rsid w:val="00295A80"/>
    <w:rsid w:val="002969F8"/>
    <w:rsid w:val="00296B9F"/>
    <w:rsid w:val="002973AC"/>
    <w:rsid w:val="002974C1"/>
    <w:rsid w:val="0029777E"/>
    <w:rsid w:val="002977E7"/>
    <w:rsid w:val="00297B6A"/>
    <w:rsid w:val="002A0D13"/>
    <w:rsid w:val="002A0E19"/>
    <w:rsid w:val="002A0F93"/>
    <w:rsid w:val="002A19EF"/>
    <w:rsid w:val="002A241D"/>
    <w:rsid w:val="002A247B"/>
    <w:rsid w:val="002A249E"/>
    <w:rsid w:val="002A2A44"/>
    <w:rsid w:val="002A2E7D"/>
    <w:rsid w:val="002A3B00"/>
    <w:rsid w:val="002A4762"/>
    <w:rsid w:val="002A4BF8"/>
    <w:rsid w:val="002A50BD"/>
    <w:rsid w:val="002A53A6"/>
    <w:rsid w:val="002A541B"/>
    <w:rsid w:val="002A57F7"/>
    <w:rsid w:val="002A5970"/>
    <w:rsid w:val="002A5AF2"/>
    <w:rsid w:val="002A61BD"/>
    <w:rsid w:val="002A6A67"/>
    <w:rsid w:val="002A7619"/>
    <w:rsid w:val="002A7B71"/>
    <w:rsid w:val="002A7DAE"/>
    <w:rsid w:val="002B028A"/>
    <w:rsid w:val="002B0D67"/>
    <w:rsid w:val="002B1480"/>
    <w:rsid w:val="002B24C0"/>
    <w:rsid w:val="002B2504"/>
    <w:rsid w:val="002B2D45"/>
    <w:rsid w:val="002B3749"/>
    <w:rsid w:val="002B47E5"/>
    <w:rsid w:val="002B5378"/>
    <w:rsid w:val="002B5AAE"/>
    <w:rsid w:val="002B5AB8"/>
    <w:rsid w:val="002B6847"/>
    <w:rsid w:val="002B7D34"/>
    <w:rsid w:val="002C0498"/>
    <w:rsid w:val="002C1D38"/>
    <w:rsid w:val="002C2254"/>
    <w:rsid w:val="002C2B0A"/>
    <w:rsid w:val="002C2C30"/>
    <w:rsid w:val="002C338F"/>
    <w:rsid w:val="002C3C11"/>
    <w:rsid w:val="002C3D39"/>
    <w:rsid w:val="002C41EB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CA9"/>
    <w:rsid w:val="002D04B2"/>
    <w:rsid w:val="002D07DE"/>
    <w:rsid w:val="002D0886"/>
    <w:rsid w:val="002D0906"/>
    <w:rsid w:val="002D0FE0"/>
    <w:rsid w:val="002D2355"/>
    <w:rsid w:val="002D2657"/>
    <w:rsid w:val="002D26A8"/>
    <w:rsid w:val="002D36D9"/>
    <w:rsid w:val="002D382F"/>
    <w:rsid w:val="002D3927"/>
    <w:rsid w:val="002D4009"/>
    <w:rsid w:val="002D44A7"/>
    <w:rsid w:val="002D473B"/>
    <w:rsid w:val="002D510C"/>
    <w:rsid w:val="002D528C"/>
    <w:rsid w:val="002D52C8"/>
    <w:rsid w:val="002D6034"/>
    <w:rsid w:val="002D6364"/>
    <w:rsid w:val="002D6AB6"/>
    <w:rsid w:val="002D6EE4"/>
    <w:rsid w:val="002D6EFB"/>
    <w:rsid w:val="002D735E"/>
    <w:rsid w:val="002D737B"/>
    <w:rsid w:val="002D75DF"/>
    <w:rsid w:val="002D78C4"/>
    <w:rsid w:val="002D7949"/>
    <w:rsid w:val="002E0842"/>
    <w:rsid w:val="002E0F59"/>
    <w:rsid w:val="002E1549"/>
    <w:rsid w:val="002E1869"/>
    <w:rsid w:val="002E19BC"/>
    <w:rsid w:val="002E1A85"/>
    <w:rsid w:val="002E24A1"/>
    <w:rsid w:val="002E2712"/>
    <w:rsid w:val="002E319F"/>
    <w:rsid w:val="002E353A"/>
    <w:rsid w:val="002E37C2"/>
    <w:rsid w:val="002E3B7B"/>
    <w:rsid w:val="002E4021"/>
    <w:rsid w:val="002E4037"/>
    <w:rsid w:val="002E428F"/>
    <w:rsid w:val="002E42BA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A5B"/>
    <w:rsid w:val="002E7BB0"/>
    <w:rsid w:val="002F121C"/>
    <w:rsid w:val="002F1612"/>
    <w:rsid w:val="002F2173"/>
    <w:rsid w:val="002F265C"/>
    <w:rsid w:val="002F2A5A"/>
    <w:rsid w:val="002F2C0D"/>
    <w:rsid w:val="002F2CE4"/>
    <w:rsid w:val="002F30E8"/>
    <w:rsid w:val="002F387B"/>
    <w:rsid w:val="002F4A2B"/>
    <w:rsid w:val="002F4F13"/>
    <w:rsid w:val="002F51DB"/>
    <w:rsid w:val="002F5AAE"/>
    <w:rsid w:val="002F71D7"/>
    <w:rsid w:val="002F77F3"/>
    <w:rsid w:val="002F7BE0"/>
    <w:rsid w:val="00300D80"/>
    <w:rsid w:val="0030100D"/>
    <w:rsid w:val="00301986"/>
    <w:rsid w:val="00301F31"/>
    <w:rsid w:val="003022FD"/>
    <w:rsid w:val="00302746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1B2"/>
    <w:rsid w:val="0031135F"/>
    <w:rsid w:val="0031172B"/>
    <w:rsid w:val="00311B8A"/>
    <w:rsid w:val="00314B88"/>
    <w:rsid w:val="00315209"/>
    <w:rsid w:val="00315B73"/>
    <w:rsid w:val="00315CBC"/>
    <w:rsid w:val="00315EC0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22D"/>
    <w:rsid w:val="00321265"/>
    <w:rsid w:val="003215E4"/>
    <w:rsid w:val="003221B2"/>
    <w:rsid w:val="0032241E"/>
    <w:rsid w:val="0032261B"/>
    <w:rsid w:val="003227B3"/>
    <w:rsid w:val="003227BE"/>
    <w:rsid w:val="00322C98"/>
    <w:rsid w:val="00322D58"/>
    <w:rsid w:val="00323040"/>
    <w:rsid w:val="00323217"/>
    <w:rsid w:val="0032331C"/>
    <w:rsid w:val="003236A1"/>
    <w:rsid w:val="00323B11"/>
    <w:rsid w:val="003248D6"/>
    <w:rsid w:val="003253E0"/>
    <w:rsid w:val="00325D6C"/>
    <w:rsid w:val="00326023"/>
    <w:rsid w:val="003264AB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E8C"/>
    <w:rsid w:val="00331FC1"/>
    <w:rsid w:val="003326C2"/>
    <w:rsid w:val="00332B47"/>
    <w:rsid w:val="00332FE5"/>
    <w:rsid w:val="00334401"/>
    <w:rsid w:val="003348AE"/>
    <w:rsid w:val="00334944"/>
    <w:rsid w:val="00334C8E"/>
    <w:rsid w:val="00335420"/>
    <w:rsid w:val="003357B6"/>
    <w:rsid w:val="00335D76"/>
    <w:rsid w:val="00336E8D"/>
    <w:rsid w:val="003373AA"/>
    <w:rsid w:val="0034016B"/>
    <w:rsid w:val="00340768"/>
    <w:rsid w:val="00340922"/>
    <w:rsid w:val="003427F2"/>
    <w:rsid w:val="00342A9E"/>
    <w:rsid w:val="00342B63"/>
    <w:rsid w:val="00342CA8"/>
    <w:rsid w:val="00342CE7"/>
    <w:rsid w:val="00343B1B"/>
    <w:rsid w:val="003446F3"/>
    <w:rsid w:val="003453BF"/>
    <w:rsid w:val="00345752"/>
    <w:rsid w:val="00345E79"/>
    <w:rsid w:val="00346B9F"/>
    <w:rsid w:val="00346F48"/>
    <w:rsid w:val="00347C71"/>
    <w:rsid w:val="00347ED5"/>
    <w:rsid w:val="003506F8"/>
    <w:rsid w:val="0035089D"/>
    <w:rsid w:val="00350AA2"/>
    <w:rsid w:val="00351595"/>
    <w:rsid w:val="00351CB3"/>
    <w:rsid w:val="003521AD"/>
    <w:rsid w:val="00352354"/>
    <w:rsid w:val="00352720"/>
    <w:rsid w:val="00352914"/>
    <w:rsid w:val="003529EE"/>
    <w:rsid w:val="00352D65"/>
    <w:rsid w:val="00352D68"/>
    <w:rsid w:val="00352E09"/>
    <w:rsid w:val="003536BB"/>
    <w:rsid w:val="00353764"/>
    <w:rsid w:val="00353A1A"/>
    <w:rsid w:val="00353EFE"/>
    <w:rsid w:val="00354082"/>
    <w:rsid w:val="003545AC"/>
    <w:rsid w:val="00354E65"/>
    <w:rsid w:val="00354FC6"/>
    <w:rsid w:val="003552EF"/>
    <w:rsid w:val="00355AA7"/>
    <w:rsid w:val="003561B3"/>
    <w:rsid w:val="003567D5"/>
    <w:rsid w:val="00356877"/>
    <w:rsid w:val="003579CB"/>
    <w:rsid w:val="00360B39"/>
    <w:rsid w:val="00361038"/>
    <w:rsid w:val="00361332"/>
    <w:rsid w:val="00362401"/>
    <w:rsid w:val="00362B8C"/>
    <w:rsid w:val="003634AB"/>
    <w:rsid w:val="00363C82"/>
    <w:rsid w:val="00363FC3"/>
    <w:rsid w:val="003641FF"/>
    <w:rsid w:val="00364486"/>
    <w:rsid w:val="00364868"/>
    <w:rsid w:val="00364F7B"/>
    <w:rsid w:val="0036562B"/>
    <w:rsid w:val="0036580E"/>
    <w:rsid w:val="00365C82"/>
    <w:rsid w:val="00365F01"/>
    <w:rsid w:val="00366410"/>
    <w:rsid w:val="00366757"/>
    <w:rsid w:val="003668E2"/>
    <w:rsid w:val="00366F83"/>
    <w:rsid w:val="003670E3"/>
    <w:rsid w:val="003670FB"/>
    <w:rsid w:val="003674C3"/>
    <w:rsid w:val="003677A5"/>
    <w:rsid w:val="00367D6B"/>
    <w:rsid w:val="00367FA8"/>
    <w:rsid w:val="00370C3C"/>
    <w:rsid w:val="00370D89"/>
    <w:rsid w:val="0037160A"/>
    <w:rsid w:val="00372406"/>
    <w:rsid w:val="003727AD"/>
    <w:rsid w:val="00372A9A"/>
    <w:rsid w:val="003732FC"/>
    <w:rsid w:val="00373FDB"/>
    <w:rsid w:val="0037448E"/>
    <w:rsid w:val="003744C2"/>
    <w:rsid w:val="00375A29"/>
    <w:rsid w:val="00375E02"/>
    <w:rsid w:val="003760C0"/>
    <w:rsid w:val="00376C95"/>
    <w:rsid w:val="003771DA"/>
    <w:rsid w:val="003773D2"/>
    <w:rsid w:val="003800DA"/>
    <w:rsid w:val="00380290"/>
    <w:rsid w:val="003805D2"/>
    <w:rsid w:val="003816EC"/>
    <w:rsid w:val="0038204C"/>
    <w:rsid w:val="003824A3"/>
    <w:rsid w:val="00382946"/>
    <w:rsid w:val="00382E9F"/>
    <w:rsid w:val="00383170"/>
    <w:rsid w:val="00383729"/>
    <w:rsid w:val="00383973"/>
    <w:rsid w:val="003839A3"/>
    <w:rsid w:val="00383AD1"/>
    <w:rsid w:val="00385F84"/>
    <w:rsid w:val="003862B9"/>
    <w:rsid w:val="00386CA3"/>
    <w:rsid w:val="00387251"/>
    <w:rsid w:val="00387AA0"/>
    <w:rsid w:val="00387B17"/>
    <w:rsid w:val="00387CFE"/>
    <w:rsid w:val="003902D6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D50"/>
    <w:rsid w:val="00392F0F"/>
    <w:rsid w:val="0039323A"/>
    <w:rsid w:val="00394462"/>
    <w:rsid w:val="00395385"/>
    <w:rsid w:val="00395A6D"/>
    <w:rsid w:val="00395D0B"/>
    <w:rsid w:val="00396155"/>
    <w:rsid w:val="0039616C"/>
    <w:rsid w:val="003963FF"/>
    <w:rsid w:val="00396C3F"/>
    <w:rsid w:val="00397316"/>
    <w:rsid w:val="003A0A5E"/>
    <w:rsid w:val="003A241D"/>
    <w:rsid w:val="003A26BD"/>
    <w:rsid w:val="003A290F"/>
    <w:rsid w:val="003A3676"/>
    <w:rsid w:val="003A3AAC"/>
    <w:rsid w:val="003A3EF6"/>
    <w:rsid w:val="003A4D4C"/>
    <w:rsid w:val="003A4DC5"/>
    <w:rsid w:val="003A4E9F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B016D"/>
    <w:rsid w:val="003B092A"/>
    <w:rsid w:val="003B0979"/>
    <w:rsid w:val="003B1080"/>
    <w:rsid w:val="003B1B23"/>
    <w:rsid w:val="003B21FE"/>
    <w:rsid w:val="003B220F"/>
    <w:rsid w:val="003B3970"/>
    <w:rsid w:val="003B3C78"/>
    <w:rsid w:val="003B3EA0"/>
    <w:rsid w:val="003B42BE"/>
    <w:rsid w:val="003B4F1B"/>
    <w:rsid w:val="003B5078"/>
    <w:rsid w:val="003B557F"/>
    <w:rsid w:val="003B5FC5"/>
    <w:rsid w:val="003B634D"/>
    <w:rsid w:val="003B649E"/>
    <w:rsid w:val="003B6B83"/>
    <w:rsid w:val="003B71BD"/>
    <w:rsid w:val="003B7F16"/>
    <w:rsid w:val="003C01E7"/>
    <w:rsid w:val="003C0A12"/>
    <w:rsid w:val="003C1A04"/>
    <w:rsid w:val="003C2351"/>
    <w:rsid w:val="003C2378"/>
    <w:rsid w:val="003C28D7"/>
    <w:rsid w:val="003C3309"/>
    <w:rsid w:val="003C33B8"/>
    <w:rsid w:val="003C3A5C"/>
    <w:rsid w:val="003C3B49"/>
    <w:rsid w:val="003C3E28"/>
    <w:rsid w:val="003C3EA8"/>
    <w:rsid w:val="003C3FB7"/>
    <w:rsid w:val="003C4D29"/>
    <w:rsid w:val="003C5322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B7"/>
    <w:rsid w:val="003D0724"/>
    <w:rsid w:val="003D1454"/>
    <w:rsid w:val="003D1502"/>
    <w:rsid w:val="003D232B"/>
    <w:rsid w:val="003D2CA4"/>
    <w:rsid w:val="003D2D68"/>
    <w:rsid w:val="003D2F6C"/>
    <w:rsid w:val="003D2FA9"/>
    <w:rsid w:val="003D3610"/>
    <w:rsid w:val="003D3C3E"/>
    <w:rsid w:val="003D407D"/>
    <w:rsid w:val="003D4238"/>
    <w:rsid w:val="003D44F5"/>
    <w:rsid w:val="003D49CF"/>
    <w:rsid w:val="003D4D34"/>
    <w:rsid w:val="003D4F45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21D0"/>
    <w:rsid w:val="003E2B49"/>
    <w:rsid w:val="003E2F73"/>
    <w:rsid w:val="003E34CC"/>
    <w:rsid w:val="003E3B93"/>
    <w:rsid w:val="003E42F4"/>
    <w:rsid w:val="003E4D32"/>
    <w:rsid w:val="003E5354"/>
    <w:rsid w:val="003E5545"/>
    <w:rsid w:val="003E5554"/>
    <w:rsid w:val="003E55D7"/>
    <w:rsid w:val="003E5C90"/>
    <w:rsid w:val="003E6E82"/>
    <w:rsid w:val="003E7127"/>
    <w:rsid w:val="003E723A"/>
    <w:rsid w:val="003E7DE9"/>
    <w:rsid w:val="003F0678"/>
    <w:rsid w:val="003F0708"/>
    <w:rsid w:val="003F1406"/>
    <w:rsid w:val="003F23D0"/>
    <w:rsid w:val="003F2EA4"/>
    <w:rsid w:val="003F30DB"/>
    <w:rsid w:val="003F3249"/>
    <w:rsid w:val="003F38A2"/>
    <w:rsid w:val="003F425A"/>
    <w:rsid w:val="003F48ED"/>
    <w:rsid w:val="003F5290"/>
    <w:rsid w:val="003F5848"/>
    <w:rsid w:val="003F5A66"/>
    <w:rsid w:val="003F69F2"/>
    <w:rsid w:val="003F6BD8"/>
    <w:rsid w:val="003F6CDD"/>
    <w:rsid w:val="003F737E"/>
    <w:rsid w:val="003F779B"/>
    <w:rsid w:val="003F7BBF"/>
    <w:rsid w:val="003F7E86"/>
    <w:rsid w:val="004000C2"/>
    <w:rsid w:val="00400379"/>
    <w:rsid w:val="004004FD"/>
    <w:rsid w:val="00400E11"/>
    <w:rsid w:val="00400EBD"/>
    <w:rsid w:val="00401887"/>
    <w:rsid w:val="00401C76"/>
    <w:rsid w:val="00403000"/>
    <w:rsid w:val="00403143"/>
    <w:rsid w:val="004037B3"/>
    <w:rsid w:val="00403D64"/>
    <w:rsid w:val="00404165"/>
    <w:rsid w:val="0040421D"/>
    <w:rsid w:val="004047D5"/>
    <w:rsid w:val="00404C71"/>
    <w:rsid w:val="00405839"/>
    <w:rsid w:val="00405C85"/>
    <w:rsid w:val="00405D7B"/>
    <w:rsid w:val="00406006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C46"/>
    <w:rsid w:val="004115DF"/>
    <w:rsid w:val="00411BAE"/>
    <w:rsid w:val="00412004"/>
    <w:rsid w:val="00412D56"/>
    <w:rsid w:val="004133EF"/>
    <w:rsid w:val="004142F1"/>
    <w:rsid w:val="0041535E"/>
    <w:rsid w:val="0041549B"/>
    <w:rsid w:val="0041648E"/>
    <w:rsid w:val="00417765"/>
    <w:rsid w:val="00417774"/>
    <w:rsid w:val="00417847"/>
    <w:rsid w:val="00417C52"/>
    <w:rsid w:val="004211C4"/>
    <w:rsid w:val="0042185F"/>
    <w:rsid w:val="00422200"/>
    <w:rsid w:val="0042331D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938"/>
    <w:rsid w:val="00427F29"/>
    <w:rsid w:val="00430D57"/>
    <w:rsid w:val="00431054"/>
    <w:rsid w:val="00431482"/>
    <w:rsid w:val="00431608"/>
    <w:rsid w:val="0043314D"/>
    <w:rsid w:val="0043346D"/>
    <w:rsid w:val="0043365D"/>
    <w:rsid w:val="00433D5C"/>
    <w:rsid w:val="0043450D"/>
    <w:rsid w:val="00434690"/>
    <w:rsid w:val="00434837"/>
    <w:rsid w:val="00434CBA"/>
    <w:rsid w:val="0043556F"/>
    <w:rsid w:val="00435595"/>
    <w:rsid w:val="00435858"/>
    <w:rsid w:val="00435C6A"/>
    <w:rsid w:val="00435FE0"/>
    <w:rsid w:val="00436004"/>
    <w:rsid w:val="00436F5C"/>
    <w:rsid w:val="004377F4"/>
    <w:rsid w:val="00437B9D"/>
    <w:rsid w:val="00437C69"/>
    <w:rsid w:val="004402A3"/>
    <w:rsid w:val="004402B8"/>
    <w:rsid w:val="004413F5"/>
    <w:rsid w:val="00441CA6"/>
    <w:rsid w:val="00442AD4"/>
    <w:rsid w:val="004430B3"/>
    <w:rsid w:val="004430E6"/>
    <w:rsid w:val="004436FB"/>
    <w:rsid w:val="00443B8F"/>
    <w:rsid w:val="00443D6D"/>
    <w:rsid w:val="00444B2B"/>
    <w:rsid w:val="0044535B"/>
    <w:rsid w:val="004476D2"/>
    <w:rsid w:val="00447980"/>
    <w:rsid w:val="00447C0F"/>
    <w:rsid w:val="00447CE5"/>
    <w:rsid w:val="00451274"/>
    <w:rsid w:val="00451709"/>
    <w:rsid w:val="00452AC7"/>
    <w:rsid w:val="00452BD0"/>
    <w:rsid w:val="00454B17"/>
    <w:rsid w:val="004553CA"/>
    <w:rsid w:val="00455826"/>
    <w:rsid w:val="00455FCC"/>
    <w:rsid w:val="00456591"/>
    <w:rsid w:val="00456609"/>
    <w:rsid w:val="00457742"/>
    <w:rsid w:val="00457DB0"/>
    <w:rsid w:val="00460236"/>
    <w:rsid w:val="00460537"/>
    <w:rsid w:val="00460662"/>
    <w:rsid w:val="00460688"/>
    <w:rsid w:val="00460AF0"/>
    <w:rsid w:val="00460B5A"/>
    <w:rsid w:val="00460DA8"/>
    <w:rsid w:val="004610E6"/>
    <w:rsid w:val="004612EB"/>
    <w:rsid w:val="00461576"/>
    <w:rsid w:val="004616A9"/>
    <w:rsid w:val="00461745"/>
    <w:rsid w:val="00461B8C"/>
    <w:rsid w:val="004627FC"/>
    <w:rsid w:val="00462B49"/>
    <w:rsid w:val="00462DB3"/>
    <w:rsid w:val="00463F74"/>
    <w:rsid w:val="00464401"/>
    <w:rsid w:val="00464A94"/>
    <w:rsid w:val="004655A6"/>
    <w:rsid w:val="004658BE"/>
    <w:rsid w:val="00465C12"/>
    <w:rsid w:val="00465C45"/>
    <w:rsid w:val="00465D43"/>
    <w:rsid w:val="00466741"/>
    <w:rsid w:val="0046675B"/>
    <w:rsid w:val="00466870"/>
    <w:rsid w:val="00466F7A"/>
    <w:rsid w:val="00467163"/>
    <w:rsid w:val="00467424"/>
    <w:rsid w:val="004679AD"/>
    <w:rsid w:val="00467BFE"/>
    <w:rsid w:val="00470019"/>
    <w:rsid w:val="00470F86"/>
    <w:rsid w:val="00471222"/>
    <w:rsid w:val="004713BC"/>
    <w:rsid w:val="004717BF"/>
    <w:rsid w:val="004718BA"/>
    <w:rsid w:val="00471B1F"/>
    <w:rsid w:val="0047329A"/>
    <w:rsid w:val="00474605"/>
    <w:rsid w:val="00474668"/>
    <w:rsid w:val="004752C0"/>
    <w:rsid w:val="00475BF1"/>
    <w:rsid w:val="00475E52"/>
    <w:rsid w:val="00475ED3"/>
    <w:rsid w:val="00475EF4"/>
    <w:rsid w:val="0047612E"/>
    <w:rsid w:val="004776AD"/>
    <w:rsid w:val="0047774D"/>
    <w:rsid w:val="0047780F"/>
    <w:rsid w:val="00477C57"/>
    <w:rsid w:val="004804C0"/>
    <w:rsid w:val="004804E7"/>
    <w:rsid w:val="00480F60"/>
    <w:rsid w:val="004817E1"/>
    <w:rsid w:val="00482051"/>
    <w:rsid w:val="00482349"/>
    <w:rsid w:val="0048256D"/>
    <w:rsid w:val="00483275"/>
    <w:rsid w:val="004833F5"/>
    <w:rsid w:val="00483607"/>
    <w:rsid w:val="00483CD3"/>
    <w:rsid w:val="00483E84"/>
    <w:rsid w:val="004841EF"/>
    <w:rsid w:val="0048421E"/>
    <w:rsid w:val="00484501"/>
    <w:rsid w:val="00484A95"/>
    <w:rsid w:val="00484EEF"/>
    <w:rsid w:val="004852DB"/>
    <w:rsid w:val="0048533C"/>
    <w:rsid w:val="00485D91"/>
    <w:rsid w:val="00485F22"/>
    <w:rsid w:val="00486030"/>
    <w:rsid w:val="00486124"/>
    <w:rsid w:val="00486ECE"/>
    <w:rsid w:val="00490316"/>
    <w:rsid w:val="004904A7"/>
    <w:rsid w:val="0049099C"/>
    <w:rsid w:val="00490E0C"/>
    <w:rsid w:val="004928F4"/>
    <w:rsid w:val="0049299C"/>
    <w:rsid w:val="00493604"/>
    <w:rsid w:val="00493723"/>
    <w:rsid w:val="00494C67"/>
    <w:rsid w:val="00495DAF"/>
    <w:rsid w:val="00496CFE"/>
    <w:rsid w:val="00496E24"/>
    <w:rsid w:val="00496F29"/>
    <w:rsid w:val="00496F98"/>
    <w:rsid w:val="004975C8"/>
    <w:rsid w:val="004978C3"/>
    <w:rsid w:val="004A011E"/>
    <w:rsid w:val="004A054D"/>
    <w:rsid w:val="004A12F8"/>
    <w:rsid w:val="004A1693"/>
    <w:rsid w:val="004A1715"/>
    <w:rsid w:val="004A1951"/>
    <w:rsid w:val="004A22AF"/>
    <w:rsid w:val="004A272F"/>
    <w:rsid w:val="004A3931"/>
    <w:rsid w:val="004A4AB8"/>
    <w:rsid w:val="004A5597"/>
    <w:rsid w:val="004A5DAE"/>
    <w:rsid w:val="004A60D7"/>
    <w:rsid w:val="004A6855"/>
    <w:rsid w:val="004A6BCE"/>
    <w:rsid w:val="004A7F22"/>
    <w:rsid w:val="004B0332"/>
    <w:rsid w:val="004B0B77"/>
    <w:rsid w:val="004B0FDA"/>
    <w:rsid w:val="004B152F"/>
    <w:rsid w:val="004B231D"/>
    <w:rsid w:val="004B27EA"/>
    <w:rsid w:val="004B2840"/>
    <w:rsid w:val="004B3873"/>
    <w:rsid w:val="004B3A6F"/>
    <w:rsid w:val="004B4484"/>
    <w:rsid w:val="004B4F5A"/>
    <w:rsid w:val="004B5098"/>
    <w:rsid w:val="004B59B8"/>
    <w:rsid w:val="004B662D"/>
    <w:rsid w:val="004B6B29"/>
    <w:rsid w:val="004B798F"/>
    <w:rsid w:val="004B7B9C"/>
    <w:rsid w:val="004B7BDF"/>
    <w:rsid w:val="004B7C86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57B2"/>
    <w:rsid w:val="004C5DF3"/>
    <w:rsid w:val="004C6769"/>
    <w:rsid w:val="004C6775"/>
    <w:rsid w:val="004C684C"/>
    <w:rsid w:val="004C6A3A"/>
    <w:rsid w:val="004C7914"/>
    <w:rsid w:val="004C7A1F"/>
    <w:rsid w:val="004C7ABA"/>
    <w:rsid w:val="004D0507"/>
    <w:rsid w:val="004D0549"/>
    <w:rsid w:val="004D0725"/>
    <w:rsid w:val="004D08F6"/>
    <w:rsid w:val="004D0A2D"/>
    <w:rsid w:val="004D2789"/>
    <w:rsid w:val="004D2C16"/>
    <w:rsid w:val="004D361F"/>
    <w:rsid w:val="004D45F5"/>
    <w:rsid w:val="004D4C64"/>
    <w:rsid w:val="004D4F51"/>
    <w:rsid w:val="004D5EBA"/>
    <w:rsid w:val="004D60E1"/>
    <w:rsid w:val="004D6379"/>
    <w:rsid w:val="004D66F7"/>
    <w:rsid w:val="004D6748"/>
    <w:rsid w:val="004D69A3"/>
    <w:rsid w:val="004D7A95"/>
    <w:rsid w:val="004E0841"/>
    <w:rsid w:val="004E0AB3"/>
    <w:rsid w:val="004E0B6B"/>
    <w:rsid w:val="004E0F53"/>
    <w:rsid w:val="004E11F2"/>
    <w:rsid w:val="004E1ABA"/>
    <w:rsid w:val="004E1B0C"/>
    <w:rsid w:val="004E24F4"/>
    <w:rsid w:val="004E34CD"/>
    <w:rsid w:val="004E372E"/>
    <w:rsid w:val="004E37B6"/>
    <w:rsid w:val="004E3B14"/>
    <w:rsid w:val="004E3BF3"/>
    <w:rsid w:val="004E4327"/>
    <w:rsid w:val="004E4D7A"/>
    <w:rsid w:val="004E4E0F"/>
    <w:rsid w:val="004E4F4E"/>
    <w:rsid w:val="004E665C"/>
    <w:rsid w:val="004E69F3"/>
    <w:rsid w:val="004E6B9D"/>
    <w:rsid w:val="004E6BBE"/>
    <w:rsid w:val="004E6DCE"/>
    <w:rsid w:val="004E7A06"/>
    <w:rsid w:val="004F04FD"/>
    <w:rsid w:val="004F06C0"/>
    <w:rsid w:val="004F0B6A"/>
    <w:rsid w:val="004F11C1"/>
    <w:rsid w:val="004F129D"/>
    <w:rsid w:val="004F1313"/>
    <w:rsid w:val="004F1D30"/>
    <w:rsid w:val="004F338A"/>
    <w:rsid w:val="004F36CB"/>
    <w:rsid w:val="004F3803"/>
    <w:rsid w:val="004F39D3"/>
    <w:rsid w:val="004F39EE"/>
    <w:rsid w:val="004F3A14"/>
    <w:rsid w:val="004F3D21"/>
    <w:rsid w:val="004F40E2"/>
    <w:rsid w:val="004F4980"/>
    <w:rsid w:val="004F4CDB"/>
    <w:rsid w:val="004F5B53"/>
    <w:rsid w:val="004F5BD9"/>
    <w:rsid w:val="004F5D19"/>
    <w:rsid w:val="004F64C7"/>
    <w:rsid w:val="004F6516"/>
    <w:rsid w:val="004F6C68"/>
    <w:rsid w:val="004F76A8"/>
    <w:rsid w:val="00500333"/>
    <w:rsid w:val="005003A4"/>
    <w:rsid w:val="00500949"/>
    <w:rsid w:val="00500953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603"/>
    <w:rsid w:val="00503720"/>
    <w:rsid w:val="00504528"/>
    <w:rsid w:val="005054E6"/>
    <w:rsid w:val="00506020"/>
    <w:rsid w:val="00506388"/>
    <w:rsid w:val="00506929"/>
    <w:rsid w:val="005074D2"/>
    <w:rsid w:val="00507ACE"/>
    <w:rsid w:val="00507B45"/>
    <w:rsid w:val="00507CDE"/>
    <w:rsid w:val="00507F65"/>
    <w:rsid w:val="00511486"/>
    <w:rsid w:val="005122AD"/>
    <w:rsid w:val="00512B68"/>
    <w:rsid w:val="00512EB5"/>
    <w:rsid w:val="005136BA"/>
    <w:rsid w:val="00513D9D"/>
    <w:rsid w:val="00513E84"/>
    <w:rsid w:val="005140B4"/>
    <w:rsid w:val="005142BE"/>
    <w:rsid w:val="00514384"/>
    <w:rsid w:val="00514B68"/>
    <w:rsid w:val="005152B4"/>
    <w:rsid w:val="005160BD"/>
    <w:rsid w:val="0051619A"/>
    <w:rsid w:val="005164FD"/>
    <w:rsid w:val="00516686"/>
    <w:rsid w:val="00516BFA"/>
    <w:rsid w:val="00520025"/>
    <w:rsid w:val="00520156"/>
    <w:rsid w:val="00520169"/>
    <w:rsid w:val="0052048E"/>
    <w:rsid w:val="00520824"/>
    <w:rsid w:val="00520CB5"/>
    <w:rsid w:val="005210F0"/>
    <w:rsid w:val="005211F8"/>
    <w:rsid w:val="005213A6"/>
    <w:rsid w:val="005219B0"/>
    <w:rsid w:val="005219EA"/>
    <w:rsid w:val="00521FEB"/>
    <w:rsid w:val="0052242C"/>
    <w:rsid w:val="005229EB"/>
    <w:rsid w:val="00522C5D"/>
    <w:rsid w:val="0052305A"/>
    <w:rsid w:val="005233A5"/>
    <w:rsid w:val="00523A82"/>
    <w:rsid w:val="00523CBF"/>
    <w:rsid w:val="005240BF"/>
    <w:rsid w:val="00524A29"/>
    <w:rsid w:val="00524BEA"/>
    <w:rsid w:val="005254D5"/>
    <w:rsid w:val="00525F51"/>
    <w:rsid w:val="00526114"/>
    <w:rsid w:val="0052644A"/>
    <w:rsid w:val="00526CD5"/>
    <w:rsid w:val="00527098"/>
    <w:rsid w:val="005270AB"/>
    <w:rsid w:val="005274A8"/>
    <w:rsid w:val="005277B7"/>
    <w:rsid w:val="00527E20"/>
    <w:rsid w:val="0053092E"/>
    <w:rsid w:val="00530D19"/>
    <w:rsid w:val="0053177D"/>
    <w:rsid w:val="0053200B"/>
    <w:rsid w:val="0053213A"/>
    <w:rsid w:val="00532611"/>
    <w:rsid w:val="00533100"/>
    <w:rsid w:val="005333BB"/>
    <w:rsid w:val="00533DAB"/>
    <w:rsid w:val="0053465E"/>
    <w:rsid w:val="0053544B"/>
    <w:rsid w:val="00535504"/>
    <w:rsid w:val="00535530"/>
    <w:rsid w:val="00535EA4"/>
    <w:rsid w:val="005362ED"/>
    <w:rsid w:val="00536825"/>
    <w:rsid w:val="00536E9A"/>
    <w:rsid w:val="005378AD"/>
    <w:rsid w:val="00537EA2"/>
    <w:rsid w:val="00540288"/>
    <w:rsid w:val="00541C0E"/>
    <w:rsid w:val="00541D4C"/>
    <w:rsid w:val="00541FBF"/>
    <w:rsid w:val="005423DF"/>
    <w:rsid w:val="00542914"/>
    <w:rsid w:val="00542AD1"/>
    <w:rsid w:val="00542F62"/>
    <w:rsid w:val="00543446"/>
    <w:rsid w:val="00543C93"/>
    <w:rsid w:val="005441C9"/>
    <w:rsid w:val="0054472C"/>
    <w:rsid w:val="005448BC"/>
    <w:rsid w:val="0054499A"/>
    <w:rsid w:val="00545280"/>
    <w:rsid w:val="0054585C"/>
    <w:rsid w:val="005459AD"/>
    <w:rsid w:val="005461B5"/>
    <w:rsid w:val="00546BF1"/>
    <w:rsid w:val="00546CDB"/>
    <w:rsid w:val="00546F20"/>
    <w:rsid w:val="00547666"/>
    <w:rsid w:val="00547745"/>
    <w:rsid w:val="00547CBC"/>
    <w:rsid w:val="0055014D"/>
    <w:rsid w:val="00550578"/>
    <w:rsid w:val="00550E4F"/>
    <w:rsid w:val="00550EEC"/>
    <w:rsid w:val="0055169A"/>
    <w:rsid w:val="00551ABB"/>
    <w:rsid w:val="0055228B"/>
    <w:rsid w:val="00552AF3"/>
    <w:rsid w:val="0055430A"/>
    <w:rsid w:val="005545B7"/>
    <w:rsid w:val="00554C2F"/>
    <w:rsid w:val="00555062"/>
    <w:rsid w:val="00555404"/>
    <w:rsid w:val="0055542A"/>
    <w:rsid w:val="00555672"/>
    <w:rsid w:val="00555B39"/>
    <w:rsid w:val="005569FD"/>
    <w:rsid w:val="00556E2F"/>
    <w:rsid w:val="00556FEC"/>
    <w:rsid w:val="00557885"/>
    <w:rsid w:val="005578AC"/>
    <w:rsid w:val="00557A18"/>
    <w:rsid w:val="00561F3D"/>
    <w:rsid w:val="00562898"/>
    <w:rsid w:val="005637AC"/>
    <w:rsid w:val="00563C07"/>
    <w:rsid w:val="0056417E"/>
    <w:rsid w:val="00564CB2"/>
    <w:rsid w:val="0056561E"/>
    <w:rsid w:val="0056599D"/>
    <w:rsid w:val="00565A0B"/>
    <w:rsid w:val="00565D3C"/>
    <w:rsid w:val="00566103"/>
    <w:rsid w:val="0056679F"/>
    <w:rsid w:val="005702AC"/>
    <w:rsid w:val="005702C6"/>
    <w:rsid w:val="00571593"/>
    <w:rsid w:val="005726A8"/>
    <w:rsid w:val="00572F3C"/>
    <w:rsid w:val="00572F4C"/>
    <w:rsid w:val="005738E2"/>
    <w:rsid w:val="00574185"/>
    <w:rsid w:val="00574199"/>
    <w:rsid w:val="00574395"/>
    <w:rsid w:val="00574855"/>
    <w:rsid w:val="00574A00"/>
    <w:rsid w:val="00575186"/>
    <w:rsid w:val="0057583B"/>
    <w:rsid w:val="005760F4"/>
    <w:rsid w:val="0057653D"/>
    <w:rsid w:val="0057678A"/>
    <w:rsid w:val="00577862"/>
    <w:rsid w:val="0058100C"/>
    <w:rsid w:val="00582251"/>
    <w:rsid w:val="00582F9A"/>
    <w:rsid w:val="0058370D"/>
    <w:rsid w:val="00583B92"/>
    <w:rsid w:val="005841E8"/>
    <w:rsid w:val="005843AF"/>
    <w:rsid w:val="00584701"/>
    <w:rsid w:val="00585283"/>
    <w:rsid w:val="005863C8"/>
    <w:rsid w:val="005863F5"/>
    <w:rsid w:val="005865F7"/>
    <w:rsid w:val="0058687C"/>
    <w:rsid w:val="00586DEE"/>
    <w:rsid w:val="00587692"/>
    <w:rsid w:val="005879A0"/>
    <w:rsid w:val="00587C9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56F"/>
    <w:rsid w:val="0059290D"/>
    <w:rsid w:val="00592BB2"/>
    <w:rsid w:val="00592BDB"/>
    <w:rsid w:val="005933C3"/>
    <w:rsid w:val="00593C93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6197"/>
    <w:rsid w:val="005969AF"/>
    <w:rsid w:val="00597333"/>
    <w:rsid w:val="005973BD"/>
    <w:rsid w:val="005A0185"/>
    <w:rsid w:val="005A18A8"/>
    <w:rsid w:val="005A1B37"/>
    <w:rsid w:val="005A254B"/>
    <w:rsid w:val="005A279C"/>
    <w:rsid w:val="005A2C43"/>
    <w:rsid w:val="005A2FE1"/>
    <w:rsid w:val="005A376D"/>
    <w:rsid w:val="005A3FB8"/>
    <w:rsid w:val="005A485C"/>
    <w:rsid w:val="005A4A01"/>
    <w:rsid w:val="005A5BC2"/>
    <w:rsid w:val="005A5FE8"/>
    <w:rsid w:val="005A636B"/>
    <w:rsid w:val="005A652A"/>
    <w:rsid w:val="005A7C2D"/>
    <w:rsid w:val="005B005B"/>
    <w:rsid w:val="005B0311"/>
    <w:rsid w:val="005B0C1D"/>
    <w:rsid w:val="005B1160"/>
    <w:rsid w:val="005B15A6"/>
    <w:rsid w:val="005B1A8A"/>
    <w:rsid w:val="005B1DC1"/>
    <w:rsid w:val="005B1EB8"/>
    <w:rsid w:val="005B2F73"/>
    <w:rsid w:val="005B30C7"/>
    <w:rsid w:val="005B38B4"/>
    <w:rsid w:val="005B38FB"/>
    <w:rsid w:val="005B3B48"/>
    <w:rsid w:val="005B3DCD"/>
    <w:rsid w:val="005B3E5E"/>
    <w:rsid w:val="005B4C58"/>
    <w:rsid w:val="005B52EC"/>
    <w:rsid w:val="005B5511"/>
    <w:rsid w:val="005B5573"/>
    <w:rsid w:val="005B5587"/>
    <w:rsid w:val="005B5D8E"/>
    <w:rsid w:val="005B6CA9"/>
    <w:rsid w:val="005B6E61"/>
    <w:rsid w:val="005B72FA"/>
    <w:rsid w:val="005B7A6E"/>
    <w:rsid w:val="005B7EF7"/>
    <w:rsid w:val="005C02F6"/>
    <w:rsid w:val="005C0B20"/>
    <w:rsid w:val="005C0D98"/>
    <w:rsid w:val="005C0DE3"/>
    <w:rsid w:val="005C1989"/>
    <w:rsid w:val="005C2544"/>
    <w:rsid w:val="005C2676"/>
    <w:rsid w:val="005C372C"/>
    <w:rsid w:val="005C3A13"/>
    <w:rsid w:val="005C3A2F"/>
    <w:rsid w:val="005C4B63"/>
    <w:rsid w:val="005C540C"/>
    <w:rsid w:val="005C5557"/>
    <w:rsid w:val="005C5FBC"/>
    <w:rsid w:val="005C6307"/>
    <w:rsid w:val="005C784D"/>
    <w:rsid w:val="005D076D"/>
    <w:rsid w:val="005D0DE6"/>
    <w:rsid w:val="005D109F"/>
    <w:rsid w:val="005D1661"/>
    <w:rsid w:val="005D17A8"/>
    <w:rsid w:val="005D2386"/>
    <w:rsid w:val="005D2477"/>
    <w:rsid w:val="005D2993"/>
    <w:rsid w:val="005D2F35"/>
    <w:rsid w:val="005D360F"/>
    <w:rsid w:val="005D3B15"/>
    <w:rsid w:val="005D3FDD"/>
    <w:rsid w:val="005D47F2"/>
    <w:rsid w:val="005D4FBE"/>
    <w:rsid w:val="005D5C1A"/>
    <w:rsid w:val="005D6896"/>
    <w:rsid w:val="005D723F"/>
    <w:rsid w:val="005D781E"/>
    <w:rsid w:val="005E05AC"/>
    <w:rsid w:val="005E09AF"/>
    <w:rsid w:val="005E0A85"/>
    <w:rsid w:val="005E2AE0"/>
    <w:rsid w:val="005E2DC6"/>
    <w:rsid w:val="005E3AC1"/>
    <w:rsid w:val="005E41BA"/>
    <w:rsid w:val="005E4A01"/>
    <w:rsid w:val="005E5F8F"/>
    <w:rsid w:val="005E6DBD"/>
    <w:rsid w:val="005E70F7"/>
    <w:rsid w:val="005E73C5"/>
    <w:rsid w:val="005E74FA"/>
    <w:rsid w:val="005F039F"/>
    <w:rsid w:val="005F2443"/>
    <w:rsid w:val="005F3969"/>
    <w:rsid w:val="005F3ADB"/>
    <w:rsid w:val="005F3FB1"/>
    <w:rsid w:val="005F44F8"/>
    <w:rsid w:val="005F4602"/>
    <w:rsid w:val="005F52BF"/>
    <w:rsid w:val="005F5B80"/>
    <w:rsid w:val="005F5C5D"/>
    <w:rsid w:val="005F6F1A"/>
    <w:rsid w:val="005F7293"/>
    <w:rsid w:val="005F76E5"/>
    <w:rsid w:val="005F7A88"/>
    <w:rsid w:val="005F7C22"/>
    <w:rsid w:val="005F7E83"/>
    <w:rsid w:val="006001AD"/>
    <w:rsid w:val="006009DA"/>
    <w:rsid w:val="00600A62"/>
    <w:rsid w:val="00601D91"/>
    <w:rsid w:val="00601E68"/>
    <w:rsid w:val="00601F6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711"/>
    <w:rsid w:val="00606A5E"/>
    <w:rsid w:val="00606B66"/>
    <w:rsid w:val="00607B20"/>
    <w:rsid w:val="00607BA7"/>
    <w:rsid w:val="00610537"/>
    <w:rsid w:val="00610635"/>
    <w:rsid w:val="0061149B"/>
    <w:rsid w:val="006114B6"/>
    <w:rsid w:val="00611FFB"/>
    <w:rsid w:val="00613526"/>
    <w:rsid w:val="00613548"/>
    <w:rsid w:val="006137B3"/>
    <w:rsid w:val="00613D46"/>
    <w:rsid w:val="00613E61"/>
    <w:rsid w:val="00613F62"/>
    <w:rsid w:val="00614A9F"/>
    <w:rsid w:val="00615FA8"/>
    <w:rsid w:val="006162B3"/>
    <w:rsid w:val="00616974"/>
    <w:rsid w:val="00616BBF"/>
    <w:rsid w:val="0061719E"/>
    <w:rsid w:val="006177C3"/>
    <w:rsid w:val="00617F85"/>
    <w:rsid w:val="00617FAA"/>
    <w:rsid w:val="006202C8"/>
    <w:rsid w:val="0062125E"/>
    <w:rsid w:val="00622436"/>
    <w:rsid w:val="00622AA6"/>
    <w:rsid w:val="006238E4"/>
    <w:rsid w:val="0062618F"/>
    <w:rsid w:val="006264C6"/>
    <w:rsid w:val="00626517"/>
    <w:rsid w:val="00626A32"/>
    <w:rsid w:val="00626F3F"/>
    <w:rsid w:val="006270C7"/>
    <w:rsid w:val="00627224"/>
    <w:rsid w:val="00627DD6"/>
    <w:rsid w:val="0063055E"/>
    <w:rsid w:val="00630DCA"/>
    <w:rsid w:val="00630F4E"/>
    <w:rsid w:val="00631411"/>
    <w:rsid w:val="00633214"/>
    <w:rsid w:val="0063387D"/>
    <w:rsid w:val="0063388D"/>
    <w:rsid w:val="00633A83"/>
    <w:rsid w:val="00633BAB"/>
    <w:rsid w:val="00634872"/>
    <w:rsid w:val="00635C6F"/>
    <w:rsid w:val="00635E0B"/>
    <w:rsid w:val="00635EB2"/>
    <w:rsid w:val="00636098"/>
    <w:rsid w:val="006363EB"/>
    <w:rsid w:val="0063661E"/>
    <w:rsid w:val="00636D39"/>
    <w:rsid w:val="00637305"/>
    <w:rsid w:val="00637DA4"/>
    <w:rsid w:val="006406FB"/>
    <w:rsid w:val="00641272"/>
    <w:rsid w:val="00641815"/>
    <w:rsid w:val="0064186D"/>
    <w:rsid w:val="00641A45"/>
    <w:rsid w:val="00641F5A"/>
    <w:rsid w:val="006427D8"/>
    <w:rsid w:val="00642ADB"/>
    <w:rsid w:val="006431F7"/>
    <w:rsid w:val="006436DF"/>
    <w:rsid w:val="00643A07"/>
    <w:rsid w:val="00644AA3"/>
    <w:rsid w:val="00645056"/>
    <w:rsid w:val="00645099"/>
    <w:rsid w:val="00645169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59B"/>
    <w:rsid w:val="00652D66"/>
    <w:rsid w:val="006530F9"/>
    <w:rsid w:val="0065314A"/>
    <w:rsid w:val="006532C7"/>
    <w:rsid w:val="00653435"/>
    <w:rsid w:val="006534BD"/>
    <w:rsid w:val="0065398C"/>
    <w:rsid w:val="00653D1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70DB"/>
    <w:rsid w:val="0065739D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429D"/>
    <w:rsid w:val="00664C37"/>
    <w:rsid w:val="00665345"/>
    <w:rsid w:val="00665B1A"/>
    <w:rsid w:val="00665E23"/>
    <w:rsid w:val="00665EDB"/>
    <w:rsid w:val="00665F68"/>
    <w:rsid w:val="006674E3"/>
    <w:rsid w:val="00667D3E"/>
    <w:rsid w:val="00670795"/>
    <w:rsid w:val="00671999"/>
    <w:rsid w:val="00671FBF"/>
    <w:rsid w:val="00672C69"/>
    <w:rsid w:val="00672DF1"/>
    <w:rsid w:val="00673097"/>
    <w:rsid w:val="00673215"/>
    <w:rsid w:val="00673305"/>
    <w:rsid w:val="006738C8"/>
    <w:rsid w:val="00673C41"/>
    <w:rsid w:val="006743E5"/>
    <w:rsid w:val="00674496"/>
    <w:rsid w:val="0067455B"/>
    <w:rsid w:val="0067470F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D6E"/>
    <w:rsid w:val="006801E5"/>
    <w:rsid w:val="00680E36"/>
    <w:rsid w:val="00680FE1"/>
    <w:rsid w:val="006817A1"/>
    <w:rsid w:val="00681BC9"/>
    <w:rsid w:val="00682C1C"/>
    <w:rsid w:val="00682D96"/>
    <w:rsid w:val="00682E61"/>
    <w:rsid w:val="0068324E"/>
    <w:rsid w:val="006832D5"/>
    <w:rsid w:val="0068371A"/>
    <w:rsid w:val="006839A7"/>
    <w:rsid w:val="00683B04"/>
    <w:rsid w:val="00684ACF"/>
    <w:rsid w:val="00684C43"/>
    <w:rsid w:val="0068571C"/>
    <w:rsid w:val="006859B7"/>
    <w:rsid w:val="00685C5C"/>
    <w:rsid w:val="0068645F"/>
    <w:rsid w:val="0068667B"/>
    <w:rsid w:val="0068670C"/>
    <w:rsid w:val="00686ED7"/>
    <w:rsid w:val="0068724F"/>
    <w:rsid w:val="0068773D"/>
    <w:rsid w:val="00687922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51EB"/>
    <w:rsid w:val="00695505"/>
    <w:rsid w:val="006955DE"/>
    <w:rsid w:val="0069693D"/>
    <w:rsid w:val="00696A24"/>
    <w:rsid w:val="00696ACA"/>
    <w:rsid w:val="00696E3B"/>
    <w:rsid w:val="00696F2E"/>
    <w:rsid w:val="006976B2"/>
    <w:rsid w:val="006977FB"/>
    <w:rsid w:val="00697B91"/>
    <w:rsid w:val="00697DA0"/>
    <w:rsid w:val="00697EA8"/>
    <w:rsid w:val="006A0502"/>
    <w:rsid w:val="006A0B74"/>
    <w:rsid w:val="006A0DCF"/>
    <w:rsid w:val="006A21E0"/>
    <w:rsid w:val="006A2548"/>
    <w:rsid w:val="006A25A1"/>
    <w:rsid w:val="006A289E"/>
    <w:rsid w:val="006A2922"/>
    <w:rsid w:val="006A2B66"/>
    <w:rsid w:val="006A2BAE"/>
    <w:rsid w:val="006A2F0C"/>
    <w:rsid w:val="006A3013"/>
    <w:rsid w:val="006A3136"/>
    <w:rsid w:val="006A31F8"/>
    <w:rsid w:val="006A56AC"/>
    <w:rsid w:val="006A59A0"/>
    <w:rsid w:val="006A61EA"/>
    <w:rsid w:val="006A6297"/>
    <w:rsid w:val="006A670D"/>
    <w:rsid w:val="006A6D6E"/>
    <w:rsid w:val="006A73F5"/>
    <w:rsid w:val="006A7A79"/>
    <w:rsid w:val="006A7B88"/>
    <w:rsid w:val="006A7C86"/>
    <w:rsid w:val="006A7DC5"/>
    <w:rsid w:val="006B07DB"/>
    <w:rsid w:val="006B0E12"/>
    <w:rsid w:val="006B1307"/>
    <w:rsid w:val="006B1BD3"/>
    <w:rsid w:val="006B214C"/>
    <w:rsid w:val="006B217F"/>
    <w:rsid w:val="006B2382"/>
    <w:rsid w:val="006B24C6"/>
    <w:rsid w:val="006B25EB"/>
    <w:rsid w:val="006B32A8"/>
    <w:rsid w:val="006B32EE"/>
    <w:rsid w:val="006B34F2"/>
    <w:rsid w:val="006B372F"/>
    <w:rsid w:val="006B3A73"/>
    <w:rsid w:val="006B3E29"/>
    <w:rsid w:val="006B4167"/>
    <w:rsid w:val="006B440F"/>
    <w:rsid w:val="006B4606"/>
    <w:rsid w:val="006B4898"/>
    <w:rsid w:val="006B6B02"/>
    <w:rsid w:val="006B733A"/>
    <w:rsid w:val="006C0304"/>
    <w:rsid w:val="006C07BC"/>
    <w:rsid w:val="006C0A5C"/>
    <w:rsid w:val="006C0D59"/>
    <w:rsid w:val="006C1340"/>
    <w:rsid w:val="006C13B6"/>
    <w:rsid w:val="006C15F9"/>
    <w:rsid w:val="006C1A42"/>
    <w:rsid w:val="006C1CF8"/>
    <w:rsid w:val="006C1DE2"/>
    <w:rsid w:val="006C1E8F"/>
    <w:rsid w:val="006C2097"/>
    <w:rsid w:val="006C2B28"/>
    <w:rsid w:val="006C33EF"/>
    <w:rsid w:val="006C34BC"/>
    <w:rsid w:val="006C3771"/>
    <w:rsid w:val="006C38BE"/>
    <w:rsid w:val="006C3AA1"/>
    <w:rsid w:val="006C3E62"/>
    <w:rsid w:val="006C4706"/>
    <w:rsid w:val="006C49A3"/>
    <w:rsid w:val="006C4D9A"/>
    <w:rsid w:val="006C4FA3"/>
    <w:rsid w:val="006C5B20"/>
    <w:rsid w:val="006C5C01"/>
    <w:rsid w:val="006C5D0F"/>
    <w:rsid w:val="006C605C"/>
    <w:rsid w:val="006C6505"/>
    <w:rsid w:val="006C6984"/>
    <w:rsid w:val="006C69E7"/>
    <w:rsid w:val="006C6BB2"/>
    <w:rsid w:val="006D0172"/>
    <w:rsid w:val="006D056D"/>
    <w:rsid w:val="006D06ED"/>
    <w:rsid w:val="006D09E1"/>
    <w:rsid w:val="006D0A59"/>
    <w:rsid w:val="006D126D"/>
    <w:rsid w:val="006D1C22"/>
    <w:rsid w:val="006D1E7B"/>
    <w:rsid w:val="006D1F97"/>
    <w:rsid w:val="006D1FC0"/>
    <w:rsid w:val="006D290E"/>
    <w:rsid w:val="006D2C9D"/>
    <w:rsid w:val="006D2D09"/>
    <w:rsid w:val="006D2D5B"/>
    <w:rsid w:val="006D3225"/>
    <w:rsid w:val="006D3293"/>
    <w:rsid w:val="006D3444"/>
    <w:rsid w:val="006D3946"/>
    <w:rsid w:val="006D39F7"/>
    <w:rsid w:val="006D3FFF"/>
    <w:rsid w:val="006D422A"/>
    <w:rsid w:val="006D4367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EAF"/>
    <w:rsid w:val="006E0954"/>
    <w:rsid w:val="006E1301"/>
    <w:rsid w:val="006E1447"/>
    <w:rsid w:val="006E164B"/>
    <w:rsid w:val="006E1D2D"/>
    <w:rsid w:val="006E1E76"/>
    <w:rsid w:val="006E323B"/>
    <w:rsid w:val="006E35F6"/>
    <w:rsid w:val="006E36C2"/>
    <w:rsid w:val="006E379B"/>
    <w:rsid w:val="006E3813"/>
    <w:rsid w:val="006E39AE"/>
    <w:rsid w:val="006E3E3C"/>
    <w:rsid w:val="006E3F9D"/>
    <w:rsid w:val="006E459A"/>
    <w:rsid w:val="006E497D"/>
    <w:rsid w:val="006E507B"/>
    <w:rsid w:val="006E5136"/>
    <w:rsid w:val="006E579D"/>
    <w:rsid w:val="006E59C3"/>
    <w:rsid w:val="006E5F98"/>
    <w:rsid w:val="006E7437"/>
    <w:rsid w:val="006E77B1"/>
    <w:rsid w:val="006E77FD"/>
    <w:rsid w:val="006F0DB7"/>
    <w:rsid w:val="006F0DD8"/>
    <w:rsid w:val="006F1D1E"/>
    <w:rsid w:val="006F1D6C"/>
    <w:rsid w:val="006F1E3C"/>
    <w:rsid w:val="006F2187"/>
    <w:rsid w:val="006F22F5"/>
    <w:rsid w:val="006F2A19"/>
    <w:rsid w:val="006F2B09"/>
    <w:rsid w:val="006F35F2"/>
    <w:rsid w:val="006F3A36"/>
    <w:rsid w:val="006F4378"/>
    <w:rsid w:val="006F451B"/>
    <w:rsid w:val="006F45AF"/>
    <w:rsid w:val="006F4605"/>
    <w:rsid w:val="006F6004"/>
    <w:rsid w:val="006F6E2B"/>
    <w:rsid w:val="006F70D6"/>
    <w:rsid w:val="006F74A6"/>
    <w:rsid w:val="006F7582"/>
    <w:rsid w:val="006F7AED"/>
    <w:rsid w:val="006F7F73"/>
    <w:rsid w:val="00700034"/>
    <w:rsid w:val="007001A5"/>
    <w:rsid w:val="007004D0"/>
    <w:rsid w:val="0070079D"/>
    <w:rsid w:val="007008D1"/>
    <w:rsid w:val="00700981"/>
    <w:rsid w:val="00701E12"/>
    <w:rsid w:val="007020C5"/>
    <w:rsid w:val="0070258D"/>
    <w:rsid w:val="0070309B"/>
    <w:rsid w:val="00703181"/>
    <w:rsid w:val="00703381"/>
    <w:rsid w:val="00703803"/>
    <w:rsid w:val="00703FD9"/>
    <w:rsid w:val="007043B1"/>
    <w:rsid w:val="00704A0C"/>
    <w:rsid w:val="00704F80"/>
    <w:rsid w:val="00705056"/>
    <w:rsid w:val="007051C9"/>
    <w:rsid w:val="00705472"/>
    <w:rsid w:val="00705A8B"/>
    <w:rsid w:val="00705E8D"/>
    <w:rsid w:val="0070617C"/>
    <w:rsid w:val="0070646C"/>
    <w:rsid w:val="00706506"/>
    <w:rsid w:val="0070688B"/>
    <w:rsid w:val="0070785D"/>
    <w:rsid w:val="00707FCC"/>
    <w:rsid w:val="007102E5"/>
    <w:rsid w:val="0071086A"/>
    <w:rsid w:val="0071120C"/>
    <w:rsid w:val="00711AD6"/>
    <w:rsid w:val="0071264D"/>
    <w:rsid w:val="00713334"/>
    <w:rsid w:val="00713868"/>
    <w:rsid w:val="00713B0F"/>
    <w:rsid w:val="007144C6"/>
    <w:rsid w:val="00714DA0"/>
    <w:rsid w:val="0071501F"/>
    <w:rsid w:val="007155CE"/>
    <w:rsid w:val="00716E47"/>
    <w:rsid w:val="00716EDE"/>
    <w:rsid w:val="00716EF2"/>
    <w:rsid w:val="0071718D"/>
    <w:rsid w:val="00717194"/>
    <w:rsid w:val="00717483"/>
    <w:rsid w:val="0071772A"/>
    <w:rsid w:val="00720405"/>
    <w:rsid w:val="007215EF"/>
    <w:rsid w:val="0072192E"/>
    <w:rsid w:val="00721AE0"/>
    <w:rsid w:val="00722378"/>
    <w:rsid w:val="00722C94"/>
    <w:rsid w:val="00722E0A"/>
    <w:rsid w:val="00723E4D"/>
    <w:rsid w:val="00724358"/>
    <w:rsid w:val="007243CD"/>
    <w:rsid w:val="00725742"/>
    <w:rsid w:val="007258E6"/>
    <w:rsid w:val="0072731E"/>
    <w:rsid w:val="0072788A"/>
    <w:rsid w:val="00727B86"/>
    <w:rsid w:val="00732145"/>
    <w:rsid w:val="0073302A"/>
    <w:rsid w:val="00733417"/>
    <w:rsid w:val="00733B60"/>
    <w:rsid w:val="00733CE3"/>
    <w:rsid w:val="00734C2C"/>
    <w:rsid w:val="00735CEC"/>
    <w:rsid w:val="00735F7A"/>
    <w:rsid w:val="00736144"/>
    <w:rsid w:val="0073614B"/>
    <w:rsid w:val="0073624E"/>
    <w:rsid w:val="00736921"/>
    <w:rsid w:val="007371C1"/>
    <w:rsid w:val="007402B9"/>
    <w:rsid w:val="00740CBF"/>
    <w:rsid w:val="00740E92"/>
    <w:rsid w:val="00741355"/>
    <w:rsid w:val="007428FB"/>
    <w:rsid w:val="00742CC1"/>
    <w:rsid w:val="00742D4E"/>
    <w:rsid w:val="007443B9"/>
    <w:rsid w:val="00744416"/>
    <w:rsid w:val="00744D1D"/>
    <w:rsid w:val="00745C1E"/>
    <w:rsid w:val="0074624F"/>
    <w:rsid w:val="00746F40"/>
    <w:rsid w:val="0075048B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E35"/>
    <w:rsid w:val="00754FCD"/>
    <w:rsid w:val="00754FEB"/>
    <w:rsid w:val="00755A87"/>
    <w:rsid w:val="00755AA2"/>
    <w:rsid w:val="00755D9C"/>
    <w:rsid w:val="00756F4A"/>
    <w:rsid w:val="00757014"/>
    <w:rsid w:val="00757A93"/>
    <w:rsid w:val="00757DC6"/>
    <w:rsid w:val="00757FCD"/>
    <w:rsid w:val="00760520"/>
    <w:rsid w:val="007607A3"/>
    <w:rsid w:val="0076089D"/>
    <w:rsid w:val="0076288D"/>
    <w:rsid w:val="00762936"/>
    <w:rsid w:val="00762D50"/>
    <w:rsid w:val="0076312A"/>
    <w:rsid w:val="00763431"/>
    <w:rsid w:val="00763CF8"/>
    <w:rsid w:val="00764324"/>
    <w:rsid w:val="00764E82"/>
    <w:rsid w:val="00764EA1"/>
    <w:rsid w:val="0076538A"/>
    <w:rsid w:val="007656F1"/>
    <w:rsid w:val="007659EE"/>
    <w:rsid w:val="00766043"/>
    <w:rsid w:val="0076644B"/>
    <w:rsid w:val="00766F20"/>
    <w:rsid w:val="0076718A"/>
    <w:rsid w:val="00767409"/>
    <w:rsid w:val="007677B7"/>
    <w:rsid w:val="007704E3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2D6"/>
    <w:rsid w:val="00773C6B"/>
    <w:rsid w:val="00773E39"/>
    <w:rsid w:val="00774344"/>
    <w:rsid w:val="007756D9"/>
    <w:rsid w:val="00775A12"/>
    <w:rsid w:val="00775C48"/>
    <w:rsid w:val="0077654F"/>
    <w:rsid w:val="007766B5"/>
    <w:rsid w:val="00776AF5"/>
    <w:rsid w:val="00776BBC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14A4"/>
    <w:rsid w:val="00781C9C"/>
    <w:rsid w:val="00781FB1"/>
    <w:rsid w:val="0078204D"/>
    <w:rsid w:val="00782619"/>
    <w:rsid w:val="00782993"/>
    <w:rsid w:val="00782F36"/>
    <w:rsid w:val="00783656"/>
    <w:rsid w:val="0078466E"/>
    <w:rsid w:val="007846DD"/>
    <w:rsid w:val="00784FC3"/>
    <w:rsid w:val="00786215"/>
    <w:rsid w:val="00786244"/>
    <w:rsid w:val="0078667E"/>
    <w:rsid w:val="0078694E"/>
    <w:rsid w:val="00786EF4"/>
    <w:rsid w:val="007871C0"/>
    <w:rsid w:val="007872CE"/>
    <w:rsid w:val="007877CD"/>
    <w:rsid w:val="007877D7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D97"/>
    <w:rsid w:val="007932B3"/>
    <w:rsid w:val="0079369C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35C"/>
    <w:rsid w:val="00797D55"/>
    <w:rsid w:val="00797FAF"/>
    <w:rsid w:val="007A0B15"/>
    <w:rsid w:val="007A0F1D"/>
    <w:rsid w:val="007A1506"/>
    <w:rsid w:val="007A2012"/>
    <w:rsid w:val="007A23A3"/>
    <w:rsid w:val="007A2E30"/>
    <w:rsid w:val="007A335D"/>
    <w:rsid w:val="007A46BA"/>
    <w:rsid w:val="007A49C2"/>
    <w:rsid w:val="007A4B3A"/>
    <w:rsid w:val="007A518B"/>
    <w:rsid w:val="007A54C8"/>
    <w:rsid w:val="007A553C"/>
    <w:rsid w:val="007A67B5"/>
    <w:rsid w:val="007A7683"/>
    <w:rsid w:val="007B020E"/>
    <w:rsid w:val="007B1DEF"/>
    <w:rsid w:val="007B1F53"/>
    <w:rsid w:val="007B235D"/>
    <w:rsid w:val="007B23A1"/>
    <w:rsid w:val="007B3748"/>
    <w:rsid w:val="007B38DB"/>
    <w:rsid w:val="007B42EA"/>
    <w:rsid w:val="007B43D6"/>
    <w:rsid w:val="007B4B06"/>
    <w:rsid w:val="007B4FC7"/>
    <w:rsid w:val="007B5740"/>
    <w:rsid w:val="007B5CFD"/>
    <w:rsid w:val="007B6A63"/>
    <w:rsid w:val="007B6A6D"/>
    <w:rsid w:val="007B6D4C"/>
    <w:rsid w:val="007B6D63"/>
    <w:rsid w:val="007B70BD"/>
    <w:rsid w:val="007B7120"/>
    <w:rsid w:val="007B786F"/>
    <w:rsid w:val="007B7BF0"/>
    <w:rsid w:val="007C0463"/>
    <w:rsid w:val="007C0E8C"/>
    <w:rsid w:val="007C1226"/>
    <w:rsid w:val="007C16D4"/>
    <w:rsid w:val="007C1EBE"/>
    <w:rsid w:val="007C2094"/>
    <w:rsid w:val="007C254E"/>
    <w:rsid w:val="007C3086"/>
    <w:rsid w:val="007C3616"/>
    <w:rsid w:val="007C3D58"/>
    <w:rsid w:val="007C42D4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B5B"/>
    <w:rsid w:val="007D1EDB"/>
    <w:rsid w:val="007D28CA"/>
    <w:rsid w:val="007D2ED8"/>
    <w:rsid w:val="007D3168"/>
    <w:rsid w:val="007D3315"/>
    <w:rsid w:val="007D33FD"/>
    <w:rsid w:val="007D44C7"/>
    <w:rsid w:val="007D4CD4"/>
    <w:rsid w:val="007D535D"/>
    <w:rsid w:val="007D55F9"/>
    <w:rsid w:val="007D5C58"/>
    <w:rsid w:val="007D643C"/>
    <w:rsid w:val="007D6778"/>
    <w:rsid w:val="007D6AE8"/>
    <w:rsid w:val="007D6C7A"/>
    <w:rsid w:val="007D6CB3"/>
    <w:rsid w:val="007D7979"/>
    <w:rsid w:val="007E033B"/>
    <w:rsid w:val="007E09CE"/>
    <w:rsid w:val="007E0FEE"/>
    <w:rsid w:val="007E1804"/>
    <w:rsid w:val="007E2628"/>
    <w:rsid w:val="007E29C2"/>
    <w:rsid w:val="007E3314"/>
    <w:rsid w:val="007E33CE"/>
    <w:rsid w:val="007E342E"/>
    <w:rsid w:val="007E370E"/>
    <w:rsid w:val="007E376E"/>
    <w:rsid w:val="007E3FFF"/>
    <w:rsid w:val="007E4210"/>
    <w:rsid w:val="007E46AC"/>
    <w:rsid w:val="007E47EC"/>
    <w:rsid w:val="007E4BC3"/>
    <w:rsid w:val="007E4F3C"/>
    <w:rsid w:val="007E55B7"/>
    <w:rsid w:val="007E5A51"/>
    <w:rsid w:val="007E6652"/>
    <w:rsid w:val="007E6FBA"/>
    <w:rsid w:val="007E7086"/>
    <w:rsid w:val="007F1E1C"/>
    <w:rsid w:val="007F1EF1"/>
    <w:rsid w:val="007F21D1"/>
    <w:rsid w:val="007F280B"/>
    <w:rsid w:val="007F2D77"/>
    <w:rsid w:val="007F303C"/>
    <w:rsid w:val="007F3417"/>
    <w:rsid w:val="007F3716"/>
    <w:rsid w:val="007F3760"/>
    <w:rsid w:val="007F3AEC"/>
    <w:rsid w:val="007F3AF5"/>
    <w:rsid w:val="007F3ED5"/>
    <w:rsid w:val="007F442A"/>
    <w:rsid w:val="007F4645"/>
    <w:rsid w:val="007F4B75"/>
    <w:rsid w:val="007F4C96"/>
    <w:rsid w:val="007F4D4A"/>
    <w:rsid w:val="007F589E"/>
    <w:rsid w:val="007F5EBE"/>
    <w:rsid w:val="007F628C"/>
    <w:rsid w:val="007F6B54"/>
    <w:rsid w:val="007F6E01"/>
    <w:rsid w:val="007F7738"/>
    <w:rsid w:val="007F7749"/>
    <w:rsid w:val="007F796F"/>
    <w:rsid w:val="007F7A7B"/>
    <w:rsid w:val="007F7ED1"/>
    <w:rsid w:val="008010DE"/>
    <w:rsid w:val="00801AE9"/>
    <w:rsid w:val="00801CCB"/>
    <w:rsid w:val="008023A4"/>
    <w:rsid w:val="00802517"/>
    <w:rsid w:val="0080372D"/>
    <w:rsid w:val="008038A5"/>
    <w:rsid w:val="00804F53"/>
    <w:rsid w:val="00806660"/>
    <w:rsid w:val="00806802"/>
    <w:rsid w:val="00806EF8"/>
    <w:rsid w:val="00807345"/>
    <w:rsid w:val="008074D4"/>
    <w:rsid w:val="008078D6"/>
    <w:rsid w:val="0081011E"/>
    <w:rsid w:val="00810169"/>
    <w:rsid w:val="008107A9"/>
    <w:rsid w:val="00810827"/>
    <w:rsid w:val="008108C9"/>
    <w:rsid w:val="00811158"/>
    <w:rsid w:val="00811401"/>
    <w:rsid w:val="008118B3"/>
    <w:rsid w:val="008127C2"/>
    <w:rsid w:val="00812913"/>
    <w:rsid w:val="00813003"/>
    <w:rsid w:val="008133EF"/>
    <w:rsid w:val="008137D1"/>
    <w:rsid w:val="00813C3B"/>
    <w:rsid w:val="008142FA"/>
    <w:rsid w:val="00814418"/>
    <w:rsid w:val="00814828"/>
    <w:rsid w:val="008149B1"/>
    <w:rsid w:val="008149B6"/>
    <w:rsid w:val="00815207"/>
    <w:rsid w:val="00817879"/>
    <w:rsid w:val="00820C87"/>
    <w:rsid w:val="00820DDE"/>
    <w:rsid w:val="00822294"/>
    <w:rsid w:val="00822408"/>
    <w:rsid w:val="0082268E"/>
    <w:rsid w:val="0082297F"/>
    <w:rsid w:val="00822F29"/>
    <w:rsid w:val="0082300F"/>
    <w:rsid w:val="00823C9C"/>
    <w:rsid w:val="00825156"/>
    <w:rsid w:val="00825974"/>
    <w:rsid w:val="008265F0"/>
    <w:rsid w:val="00826B70"/>
    <w:rsid w:val="00826E3F"/>
    <w:rsid w:val="008275CE"/>
    <w:rsid w:val="00827E48"/>
    <w:rsid w:val="008300DF"/>
    <w:rsid w:val="00830762"/>
    <w:rsid w:val="008307F7"/>
    <w:rsid w:val="00830A19"/>
    <w:rsid w:val="00830F3F"/>
    <w:rsid w:val="00831795"/>
    <w:rsid w:val="00831CBA"/>
    <w:rsid w:val="008320F9"/>
    <w:rsid w:val="008326F4"/>
    <w:rsid w:val="00832DE2"/>
    <w:rsid w:val="0083389C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408B6"/>
    <w:rsid w:val="00840CB0"/>
    <w:rsid w:val="008429B6"/>
    <w:rsid w:val="00842A62"/>
    <w:rsid w:val="00843215"/>
    <w:rsid w:val="008446FC"/>
    <w:rsid w:val="00845ECC"/>
    <w:rsid w:val="008469FB"/>
    <w:rsid w:val="00846D2E"/>
    <w:rsid w:val="00846E06"/>
    <w:rsid w:val="008473D4"/>
    <w:rsid w:val="00847470"/>
    <w:rsid w:val="00847920"/>
    <w:rsid w:val="00847988"/>
    <w:rsid w:val="00850D16"/>
    <w:rsid w:val="008511DD"/>
    <w:rsid w:val="00851457"/>
    <w:rsid w:val="0085234F"/>
    <w:rsid w:val="0085295E"/>
    <w:rsid w:val="00852C99"/>
    <w:rsid w:val="008536D5"/>
    <w:rsid w:val="00853738"/>
    <w:rsid w:val="00853AEE"/>
    <w:rsid w:val="0085403A"/>
    <w:rsid w:val="00854B63"/>
    <w:rsid w:val="0085503B"/>
    <w:rsid w:val="00855C5D"/>
    <w:rsid w:val="00855CE0"/>
    <w:rsid w:val="00855F3F"/>
    <w:rsid w:val="00855F79"/>
    <w:rsid w:val="0085657D"/>
    <w:rsid w:val="0085657E"/>
    <w:rsid w:val="00857010"/>
    <w:rsid w:val="00857371"/>
    <w:rsid w:val="00857856"/>
    <w:rsid w:val="008601D3"/>
    <w:rsid w:val="008619FF"/>
    <w:rsid w:val="00861CA4"/>
    <w:rsid w:val="008625A6"/>
    <w:rsid w:val="00862A6F"/>
    <w:rsid w:val="00862D70"/>
    <w:rsid w:val="0086322C"/>
    <w:rsid w:val="008635E9"/>
    <w:rsid w:val="0086360C"/>
    <w:rsid w:val="00863735"/>
    <w:rsid w:val="00864A2A"/>
    <w:rsid w:val="00865548"/>
    <w:rsid w:val="00865650"/>
    <w:rsid w:val="00865654"/>
    <w:rsid w:val="00865C41"/>
    <w:rsid w:val="00866407"/>
    <w:rsid w:val="00866737"/>
    <w:rsid w:val="0086706C"/>
    <w:rsid w:val="00867A7A"/>
    <w:rsid w:val="00867F24"/>
    <w:rsid w:val="008707FA"/>
    <w:rsid w:val="00870802"/>
    <w:rsid w:val="0087164E"/>
    <w:rsid w:val="00871677"/>
    <w:rsid w:val="0087195E"/>
    <w:rsid w:val="00872956"/>
    <w:rsid w:val="00872C86"/>
    <w:rsid w:val="00873765"/>
    <w:rsid w:val="0087385A"/>
    <w:rsid w:val="0087391F"/>
    <w:rsid w:val="00873CC5"/>
    <w:rsid w:val="0087449F"/>
    <w:rsid w:val="008753C7"/>
    <w:rsid w:val="0087737A"/>
    <w:rsid w:val="0087737F"/>
    <w:rsid w:val="008778B8"/>
    <w:rsid w:val="00877DCF"/>
    <w:rsid w:val="00877F1B"/>
    <w:rsid w:val="00880202"/>
    <w:rsid w:val="008806D0"/>
    <w:rsid w:val="00880EEF"/>
    <w:rsid w:val="00881144"/>
    <w:rsid w:val="008812F7"/>
    <w:rsid w:val="008816E8"/>
    <w:rsid w:val="008817D8"/>
    <w:rsid w:val="008817DD"/>
    <w:rsid w:val="00881C08"/>
    <w:rsid w:val="00881C6C"/>
    <w:rsid w:val="00881DAF"/>
    <w:rsid w:val="00881F38"/>
    <w:rsid w:val="0088252E"/>
    <w:rsid w:val="00882A65"/>
    <w:rsid w:val="008832D2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904DF"/>
    <w:rsid w:val="0089098F"/>
    <w:rsid w:val="0089157E"/>
    <w:rsid w:val="00891B80"/>
    <w:rsid w:val="00891FFF"/>
    <w:rsid w:val="008925F6"/>
    <w:rsid w:val="0089261E"/>
    <w:rsid w:val="00892670"/>
    <w:rsid w:val="00892E08"/>
    <w:rsid w:val="00892F50"/>
    <w:rsid w:val="0089323C"/>
    <w:rsid w:val="00893551"/>
    <w:rsid w:val="0089390A"/>
    <w:rsid w:val="00893CE0"/>
    <w:rsid w:val="00894640"/>
    <w:rsid w:val="00894E16"/>
    <w:rsid w:val="00894EBD"/>
    <w:rsid w:val="0089687B"/>
    <w:rsid w:val="008968C8"/>
    <w:rsid w:val="00897498"/>
    <w:rsid w:val="008976F3"/>
    <w:rsid w:val="00897991"/>
    <w:rsid w:val="00897A58"/>
    <w:rsid w:val="008A057D"/>
    <w:rsid w:val="008A0739"/>
    <w:rsid w:val="008A089B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55D5"/>
    <w:rsid w:val="008A5AF4"/>
    <w:rsid w:val="008A5BED"/>
    <w:rsid w:val="008A63B2"/>
    <w:rsid w:val="008A66AB"/>
    <w:rsid w:val="008A6940"/>
    <w:rsid w:val="008A6F98"/>
    <w:rsid w:val="008A774A"/>
    <w:rsid w:val="008A792E"/>
    <w:rsid w:val="008B0FA5"/>
    <w:rsid w:val="008B1401"/>
    <w:rsid w:val="008B180D"/>
    <w:rsid w:val="008B1B79"/>
    <w:rsid w:val="008B1BFB"/>
    <w:rsid w:val="008B20FF"/>
    <w:rsid w:val="008B2173"/>
    <w:rsid w:val="008B2378"/>
    <w:rsid w:val="008B2906"/>
    <w:rsid w:val="008B2D95"/>
    <w:rsid w:val="008B33AF"/>
    <w:rsid w:val="008B3533"/>
    <w:rsid w:val="008B364C"/>
    <w:rsid w:val="008B3A14"/>
    <w:rsid w:val="008B4264"/>
    <w:rsid w:val="008B49D2"/>
    <w:rsid w:val="008B5685"/>
    <w:rsid w:val="008B5EFA"/>
    <w:rsid w:val="008B5F01"/>
    <w:rsid w:val="008B5F15"/>
    <w:rsid w:val="008B697C"/>
    <w:rsid w:val="008B7044"/>
    <w:rsid w:val="008B747C"/>
    <w:rsid w:val="008B77E9"/>
    <w:rsid w:val="008C00A6"/>
    <w:rsid w:val="008C05A3"/>
    <w:rsid w:val="008C0954"/>
    <w:rsid w:val="008C1510"/>
    <w:rsid w:val="008C168C"/>
    <w:rsid w:val="008C1841"/>
    <w:rsid w:val="008C1F9B"/>
    <w:rsid w:val="008C1FEF"/>
    <w:rsid w:val="008C27D2"/>
    <w:rsid w:val="008C2B60"/>
    <w:rsid w:val="008C49E6"/>
    <w:rsid w:val="008C5632"/>
    <w:rsid w:val="008C5C61"/>
    <w:rsid w:val="008C664A"/>
    <w:rsid w:val="008C66A2"/>
    <w:rsid w:val="008C6889"/>
    <w:rsid w:val="008C6DC1"/>
    <w:rsid w:val="008C7587"/>
    <w:rsid w:val="008D01ED"/>
    <w:rsid w:val="008D0B33"/>
    <w:rsid w:val="008D1425"/>
    <w:rsid w:val="008D1D02"/>
    <w:rsid w:val="008D23D9"/>
    <w:rsid w:val="008D3259"/>
    <w:rsid w:val="008D5257"/>
    <w:rsid w:val="008D56BF"/>
    <w:rsid w:val="008D5DD8"/>
    <w:rsid w:val="008D614D"/>
    <w:rsid w:val="008D7EDA"/>
    <w:rsid w:val="008E06FF"/>
    <w:rsid w:val="008E0FC1"/>
    <w:rsid w:val="008E1071"/>
    <w:rsid w:val="008E11B1"/>
    <w:rsid w:val="008E179C"/>
    <w:rsid w:val="008E1A55"/>
    <w:rsid w:val="008E25EB"/>
    <w:rsid w:val="008E3313"/>
    <w:rsid w:val="008E3502"/>
    <w:rsid w:val="008E354F"/>
    <w:rsid w:val="008E3C79"/>
    <w:rsid w:val="008E3C7B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F01A3"/>
    <w:rsid w:val="008F09D8"/>
    <w:rsid w:val="008F0C51"/>
    <w:rsid w:val="008F0F1A"/>
    <w:rsid w:val="008F14AA"/>
    <w:rsid w:val="008F17C6"/>
    <w:rsid w:val="008F1AFA"/>
    <w:rsid w:val="008F2374"/>
    <w:rsid w:val="008F238E"/>
    <w:rsid w:val="008F31B2"/>
    <w:rsid w:val="008F3D7C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9EC"/>
    <w:rsid w:val="00900D5D"/>
    <w:rsid w:val="00900E95"/>
    <w:rsid w:val="00900EFF"/>
    <w:rsid w:val="009024E1"/>
    <w:rsid w:val="009028F7"/>
    <w:rsid w:val="009032B7"/>
    <w:rsid w:val="0090358D"/>
    <w:rsid w:val="00903928"/>
    <w:rsid w:val="0090393B"/>
    <w:rsid w:val="00903B20"/>
    <w:rsid w:val="00903E88"/>
    <w:rsid w:val="00903F1D"/>
    <w:rsid w:val="009046FB"/>
    <w:rsid w:val="009058FD"/>
    <w:rsid w:val="009060DA"/>
    <w:rsid w:val="00907189"/>
    <w:rsid w:val="00907451"/>
    <w:rsid w:val="00907604"/>
    <w:rsid w:val="009104D0"/>
    <w:rsid w:val="00910AAB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EFF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EFF"/>
    <w:rsid w:val="00920091"/>
    <w:rsid w:val="0092065C"/>
    <w:rsid w:val="00921380"/>
    <w:rsid w:val="009213A3"/>
    <w:rsid w:val="009220E1"/>
    <w:rsid w:val="00922708"/>
    <w:rsid w:val="00922CC6"/>
    <w:rsid w:val="00922F13"/>
    <w:rsid w:val="00923287"/>
    <w:rsid w:val="009232D0"/>
    <w:rsid w:val="009232E1"/>
    <w:rsid w:val="00923508"/>
    <w:rsid w:val="00923658"/>
    <w:rsid w:val="009248E3"/>
    <w:rsid w:val="00924BB8"/>
    <w:rsid w:val="00924CF0"/>
    <w:rsid w:val="00924F8F"/>
    <w:rsid w:val="009254DC"/>
    <w:rsid w:val="00925859"/>
    <w:rsid w:val="0092592A"/>
    <w:rsid w:val="00925F88"/>
    <w:rsid w:val="00926D57"/>
    <w:rsid w:val="00927177"/>
    <w:rsid w:val="0092748B"/>
    <w:rsid w:val="009279FA"/>
    <w:rsid w:val="00927A2B"/>
    <w:rsid w:val="00930484"/>
    <w:rsid w:val="00930C5C"/>
    <w:rsid w:val="00931166"/>
    <w:rsid w:val="00931774"/>
    <w:rsid w:val="00931DB9"/>
    <w:rsid w:val="00932220"/>
    <w:rsid w:val="00932244"/>
    <w:rsid w:val="009323DE"/>
    <w:rsid w:val="00932ABC"/>
    <w:rsid w:val="00932ADA"/>
    <w:rsid w:val="00932AF1"/>
    <w:rsid w:val="00932CFD"/>
    <w:rsid w:val="00933589"/>
    <w:rsid w:val="00933A65"/>
    <w:rsid w:val="00934BDA"/>
    <w:rsid w:val="009350F5"/>
    <w:rsid w:val="0093584A"/>
    <w:rsid w:val="00935C25"/>
    <w:rsid w:val="009375DC"/>
    <w:rsid w:val="0094090A"/>
    <w:rsid w:val="00940BE9"/>
    <w:rsid w:val="00940C9A"/>
    <w:rsid w:val="00941A13"/>
    <w:rsid w:val="00941AA6"/>
    <w:rsid w:val="00941FF6"/>
    <w:rsid w:val="009426D6"/>
    <w:rsid w:val="00942DC4"/>
    <w:rsid w:val="00942F8C"/>
    <w:rsid w:val="0094349B"/>
    <w:rsid w:val="009439CB"/>
    <w:rsid w:val="00943F84"/>
    <w:rsid w:val="00944046"/>
    <w:rsid w:val="009447E3"/>
    <w:rsid w:val="009451F3"/>
    <w:rsid w:val="0094583B"/>
    <w:rsid w:val="009458D1"/>
    <w:rsid w:val="009463D3"/>
    <w:rsid w:val="00946B02"/>
    <w:rsid w:val="00946C06"/>
    <w:rsid w:val="00947609"/>
    <w:rsid w:val="00947BE1"/>
    <w:rsid w:val="00950731"/>
    <w:rsid w:val="00950AA5"/>
    <w:rsid w:val="0095130B"/>
    <w:rsid w:val="009513EE"/>
    <w:rsid w:val="009514BA"/>
    <w:rsid w:val="009515B6"/>
    <w:rsid w:val="009515BA"/>
    <w:rsid w:val="00951C93"/>
    <w:rsid w:val="0095211B"/>
    <w:rsid w:val="0095294C"/>
    <w:rsid w:val="00952A2B"/>
    <w:rsid w:val="00952FE8"/>
    <w:rsid w:val="00953637"/>
    <w:rsid w:val="009539E1"/>
    <w:rsid w:val="00954147"/>
    <w:rsid w:val="009543B7"/>
    <w:rsid w:val="009547AC"/>
    <w:rsid w:val="009553D5"/>
    <w:rsid w:val="00955CFC"/>
    <w:rsid w:val="00955E3A"/>
    <w:rsid w:val="00955F7F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12AB"/>
    <w:rsid w:val="00961A3B"/>
    <w:rsid w:val="00962070"/>
    <w:rsid w:val="009621B2"/>
    <w:rsid w:val="009621D4"/>
    <w:rsid w:val="009626D2"/>
    <w:rsid w:val="00963091"/>
    <w:rsid w:val="009637FB"/>
    <w:rsid w:val="0096391B"/>
    <w:rsid w:val="009643F0"/>
    <w:rsid w:val="00964836"/>
    <w:rsid w:val="00964845"/>
    <w:rsid w:val="00964D19"/>
    <w:rsid w:val="009654B7"/>
    <w:rsid w:val="00965C32"/>
    <w:rsid w:val="00966862"/>
    <w:rsid w:val="00966FD6"/>
    <w:rsid w:val="009672ED"/>
    <w:rsid w:val="0096744C"/>
    <w:rsid w:val="009674E6"/>
    <w:rsid w:val="00970155"/>
    <w:rsid w:val="00970663"/>
    <w:rsid w:val="009706FD"/>
    <w:rsid w:val="00970CED"/>
    <w:rsid w:val="00971212"/>
    <w:rsid w:val="009712C9"/>
    <w:rsid w:val="00971FD6"/>
    <w:rsid w:val="0097213E"/>
    <w:rsid w:val="00972169"/>
    <w:rsid w:val="009731F8"/>
    <w:rsid w:val="00973F60"/>
    <w:rsid w:val="0097414C"/>
    <w:rsid w:val="009744E6"/>
    <w:rsid w:val="009746CA"/>
    <w:rsid w:val="009747F4"/>
    <w:rsid w:val="00975A3E"/>
    <w:rsid w:val="00976191"/>
    <w:rsid w:val="00977358"/>
    <w:rsid w:val="009804D7"/>
    <w:rsid w:val="00981E59"/>
    <w:rsid w:val="00982D5B"/>
    <w:rsid w:val="0098329C"/>
    <w:rsid w:val="009832B7"/>
    <w:rsid w:val="009836ED"/>
    <w:rsid w:val="00983771"/>
    <w:rsid w:val="00984D0B"/>
    <w:rsid w:val="0098511A"/>
    <w:rsid w:val="0098513C"/>
    <w:rsid w:val="009851E1"/>
    <w:rsid w:val="00985A86"/>
    <w:rsid w:val="00985CA8"/>
    <w:rsid w:val="0098620A"/>
    <w:rsid w:val="00986404"/>
    <w:rsid w:val="00986D4C"/>
    <w:rsid w:val="009871EA"/>
    <w:rsid w:val="0098769B"/>
    <w:rsid w:val="0098779E"/>
    <w:rsid w:val="00987D60"/>
    <w:rsid w:val="00990AA7"/>
    <w:rsid w:val="00991458"/>
    <w:rsid w:val="00991EBD"/>
    <w:rsid w:val="00991FD6"/>
    <w:rsid w:val="00992197"/>
    <w:rsid w:val="00992485"/>
    <w:rsid w:val="00992E35"/>
    <w:rsid w:val="00992ED8"/>
    <w:rsid w:val="009933AC"/>
    <w:rsid w:val="00993F61"/>
    <w:rsid w:val="009942D7"/>
    <w:rsid w:val="00995CA4"/>
    <w:rsid w:val="009973E9"/>
    <w:rsid w:val="00997595"/>
    <w:rsid w:val="009A0265"/>
    <w:rsid w:val="009A04F7"/>
    <w:rsid w:val="009A0E29"/>
    <w:rsid w:val="009A101D"/>
    <w:rsid w:val="009A2551"/>
    <w:rsid w:val="009A3B18"/>
    <w:rsid w:val="009A4205"/>
    <w:rsid w:val="009A437E"/>
    <w:rsid w:val="009A4469"/>
    <w:rsid w:val="009A4A03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1B1"/>
    <w:rsid w:val="009B0386"/>
    <w:rsid w:val="009B0671"/>
    <w:rsid w:val="009B13D0"/>
    <w:rsid w:val="009B1ECF"/>
    <w:rsid w:val="009B2F53"/>
    <w:rsid w:val="009B36A8"/>
    <w:rsid w:val="009B3CC4"/>
    <w:rsid w:val="009B4E94"/>
    <w:rsid w:val="009B4F61"/>
    <w:rsid w:val="009B4FDB"/>
    <w:rsid w:val="009B57EF"/>
    <w:rsid w:val="009B5880"/>
    <w:rsid w:val="009B5DCC"/>
    <w:rsid w:val="009B63E9"/>
    <w:rsid w:val="009B6DB6"/>
    <w:rsid w:val="009B706D"/>
    <w:rsid w:val="009B70E5"/>
    <w:rsid w:val="009B763E"/>
    <w:rsid w:val="009B7C58"/>
    <w:rsid w:val="009C01D2"/>
    <w:rsid w:val="009C061C"/>
    <w:rsid w:val="009C0C2B"/>
    <w:rsid w:val="009C0D93"/>
    <w:rsid w:val="009C1421"/>
    <w:rsid w:val="009C23F9"/>
    <w:rsid w:val="009C2798"/>
    <w:rsid w:val="009C295C"/>
    <w:rsid w:val="009C2C5D"/>
    <w:rsid w:val="009C2D0E"/>
    <w:rsid w:val="009C327F"/>
    <w:rsid w:val="009C38DF"/>
    <w:rsid w:val="009C3934"/>
    <w:rsid w:val="009C3D6C"/>
    <w:rsid w:val="009C451F"/>
    <w:rsid w:val="009C461B"/>
    <w:rsid w:val="009C4D62"/>
    <w:rsid w:val="009C593D"/>
    <w:rsid w:val="009C5CF3"/>
    <w:rsid w:val="009C5EC8"/>
    <w:rsid w:val="009C5F8F"/>
    <w:rsid w:val="009C630A"/>
    <w:rsid w:val="009C7346"/>
    <w:rsid w:val="009C73F2"/>
    <w:rsid w:val="009C7644"/>
    <w:rsid w:val="009C7A77"/>
    <w:rsid w:val="009C7B57"/>
    <w:rsid w:val="009C7F5D"/>
    <w:rsid w:val="009D0359"/>
    <w:rsid w:val="009D0870"/>
    <w:rsid w:val="009D0EA5"/>
    <w:rsid w:val="009D1B8D"/>
    <w:rsid w:val="009D2243"/>
    <w:rsid w:val="009D3405"/>
    <w:rsid w:val="009D3426"/>
    <w:rsid w:val="009D3569"/>
    <w:rsid w:val="009D3646"/>
    <w:rsid w:val="009D36AF"/>
    <w:rsid w:val="009D3A92"/>
    <w:rsid w:val="009D3BEA"/>
    <w:rsid w:val="009D539D"/>
    <w:rsid w:val="009D5837"/>
    <w:rsid w:val="009D6099"/>
    <w:rsid w:val="009D6437"/>
    <w:rsid w:val="009D66DB"/>
    <w:rsid w:val="009D699D"/>
    <w:rsid w:val="009D6D90"/>
    <w:rsid w:val="009D7506"/>
    <w:rsid w:val="009E0060"/>
    <w:rsid w:val="009E0071"/>
    <w:rsid w:val="009E0460"/>
    <w:rsid w:val="009E0ADC"/>
    <w:rsid w:val="009E0F05"/>
    <w:rsid w:val="009E1053"/>
    <w:rsid w:val="009E15DA"/>
    <w:rsid w:val="009E195B"/>
    <w:rsid w:val="009E2544"/>
    <w:rsid w:val="009E2B38"/>
    <w:rsid w:val="009E2F9D"/>
    <w:rsid w:val="009E3684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D96"/>
    <w:rsid w:val="009E7DD7"/>
    <w:rsid w:val="009F09B4"/>
    <w:rsid w:val="009F124A"/>
    <w:rsid w:val="009F1DB4"/>
    <w:rsid w:val="009F2655"/>
    <w:rsid w:val="009F2707"/>
    <w:rsid w:val="009F32C0"/>
    <w:rsid w:val="009F34A2"/>
    <w:rsid w:val="009F3A1E"/>
    <w:rsid w:val="009F3E3A"/>
    <w:rsid w:val="009F4412"/>
    <w:rsid w:val="009F50FC"/>
    <w:rsid w:val="009F52BF"/>
    <w:rsid w:val="009F5B89"/>
    <w:rsid w:val="009F6474"/>
    <w:rsid w:val="009F66FB"/>
    <w:rsid w:val="009F67CB"/>
    <w:rsid w:val="009F69FC"/>
    <w:rsid w:val="009F6D50"/>
    <w:rsid w:val="009F7232"/>
    <w:rsid w:val="009F7A05"/>
    <w:rsid w:val="009F7A5F"/>
    <w:rsid w:val="00A00419"/>
    <w:rsid w:val="00A004EF"/>
    <w:rsid w:val="00A00BB9"/>
    <w:rsid w:val="00A00D0A"/>
    <w:rsid w:val="00A011BF"/>
    <w:rsid w:val="00A0169A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7357"/>
    <w:rsid w:val="00A07D8E"/>
    <w:rsid w:val="00A103E3"/>
    <w:rsid w:val="00A10F5A"/>
    <w:rsid w:val="00A11D0B"/>
    <w:rsid w:val="00A1205A"/>
    <w:rsid w:val="00A12E0C"/>
    <w:rsid w:val="00A13272"/>
    <w:rsid w:val="00A1375E"/>
    <w:rsid w:val="00A13B21"/>
    <w:rsid w:val="00A14B78"/>
    <w:rsid w:val="00A14E46"/>
    <w:rsid w:val="00A152A0"/>
    <w:rsid w:val="00A153DD"/>
    <w:rsid w:val="00A15784"/>
    <w:rsid w:val="00A1582F"/>
    <w:rsid w:val="00A158C6"/>
    <w:rsid w:val="00A15CC3"/>
    <w:rsid w:val="00A15DC7"/>
    <w:rsid w:val="00A16210"/>
    <w:rsid w:val="00A164C5"/>
    <w:rsid w:val="00A1692E"/>
    <w:rsid w:val="00A20019"/>
    <w:rsid w:val="00A2095B"/>
    <w:rsid w:val="00A213BE"/>
    <w:rsid w:val="00A22156"/>
    <w:rsid w:val="00A22637"/>
    <w:rsid w:val="00A226F6"/>
    <w:rsid w:val="00A230E6"/>
    <w:rsid w:val="00A23352"/>
    <w:rsid w:val="00A241F3"/>
    <w:rsid w:val="00A2497D"/>
    <w:rsid w:val="00A24B42"/>
    <w:rsid w:val="00A24C28"/>
    <w:rsid w:val="00A24FCD"/>
    <w:rsid w:val="00A252E0"/>
    <w:rsid w:val="00A253CE"/>
    <w:rsid w:val="00A255D5"/>
    <w:rsid w:val="00A261EB"/>
    <w:rsid w:val="00A2626F"/>
    <w:rsid w:val="00A266F3"/>
    <w:rsid w:val="00A267CC"/>
    <w:rsid w:val="00A27B01"/>
    <w:rsid w:val="00A27BB0"/>
    <w:rsid w:val="00A27CC3"/>
    <w:rsid w:val="00A307BF"/>
    <w:rsid w:val="00A30AE9"/>
    <w:rsid w:val="00A31119"/>
    <w:rsid w:val="00A31194"/>
    <w:rsid w:val="00A317AF"/>
    <w:rsid w:val="00A31C8E"/>
    <w:rsid w:val="00A3267A"/>
    <w:rsid w:val="00A331B5"/>
    <w:rsid w:val="00A34572"/>
    <w:rsid w:val="00A347C3"/>
    <w:rsid w:val="00A35017"/>
    <w:rsid w:val="00A355AC"/>
    <w:rsid w:val="00A358F9"/>
    <w:rsid w:val="00A359C1"/>
    <w:rsid w:val="00A361D7"/>
    <w:rsid w:val="00A37145"/>
    <w:rsid w:val="00A40A29"/>
    <w:rsid w:val="00A40C5B"/>
    <w:rsid w:val="00A41C60"/>
    <w:rsid w:val="00A42247"/>
    <w:rsid w:val="00A42BFB"/>
    <w:rsid w:val="00A42D94"/>
    <w:rsid w:val="00A42EEF"/>
    <w:rsid w:val="00A42F5D"/>
    <w:rsid w:val="00A435B9"/>
    <w:rsid w:val="00A436BC"/>
    <w:rsid w:val="00A447A7"/>
    <w:rsid w:val="00A448FD"/>
    <w:rsid w:val="00A44AF5"/>
    <w:rsid w:val="00A45137"/>
    <w:rsid w:val="00A45B05"/>
    <w:rsid w:val="00A46254"/>
    <w:rsid w:val="00A4666A"/>
    <w:rsid w:val="00A50408"/>
    <w:rsid w:val="00A5141C"/>
    <w:rsid w:val="00A515E2"/>
    <w:rsid w:val="00A518F0"/>
    <w:rsid w:val="00A522B1"/>
    <w:rsid w:val="00A52A9C"/>
    <w:rsid w:val="00A52D7D"/>
    <w:rsid w:val="00A5319B"/>
    <w:rsid w:val="00A53534"/>
    <w:rsid w:val="00A538F6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CA2"/>
    <w:rsid w:val="00A5728C"/>
    <w:rsid w:val="00A57795"/>
    <w:rsid w:val="00A6140D"/>
    <w:rsid w:val="00A61655"/>
    <w:rsid w:val="00A61AE0"/>
    <w:rsid w:val="00A61DC8"/>
    <w:rsid w:val="00A62D7A"/>
    <w:rsid w:val="00A631A9"/>
    <w:rsid w:val="00A64728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70A6E"/>
    <w:rsid w:val="00A70A70"/>
    <w:rsid w:val="00A70B56"/>
    <w:rsid w:val="00A70CB6"/>
    <w:rsid w:val="00A70DE8"/>
    <w:rsid w:val="00A70EF2"/>
    <w:rsid w:val="00A71140"/>
    <w:rsid w:val="00A718A6"/>
    <w:rsid w:val="00A719C2"/>
    <w:rsid w:val="00A71B97"/>
    <w:rsid w:val="00A72102"/>
    <w:rsid w:val="00A7246A"/>
    <w:rsid w:val="00A728DB"/>
    <w:rsid w:val="00A72C9E"/>
    <w:rsid w:val="00A72DD4"/>
    <w:rsid w:val="00A72E74"/>
    <w:rsid w:val="00A73E94"/>
    <w:rsid w:val="00A74274"/>
    <w:rsid w:val="00A74CBC"/>
    <w:rsid w:val="00A750D4"/>
    <w:rsid w:val="00A75B60"/>
    <w:rsid w:val="00A760AC"/>
    <w:rsid w:val="00A7686F"/>
    <w:rsid w:val="00A76EBF"/>
    <w:rsid w:val="00A76F7B"/>
    <w:rsid w:val="00A772AC"/>
    <w:rsid w:val="00A77814"/>
    <w:rsid w:val="00A77A3E"/>
    <w:rsid w:val="00A8012C"/>
    <w:rsid w:val="00A80B0C"/>
    <w:rsid w:val="00A81B08"/>
    <w:rsid w:val="00A82BC6"/>
    <w:rsid w:val="00A82FCD"/>
    <w:rsid w:val="00A835C7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6DB7"/>
    <w:rsid w:val="00A86DC8"/>
    <w:rsid w:val="00A86E2B"/>
    <w:rsid w:val="00A87302"/>
    <w:rsid w:val="00A90F79"/>
    <w:rsid w:val="00A912C6"/>
    <w:rsid w:val="00A91C8E"/>
    <w:rsid w:val="00A91CAD"/>
    <w:rsid w:val="00A92188"/>
    <w:rsid w:val="00A928ED"/>
    <w:rsid w:val="00A92AB2"/>
    <w:rsid w:val="00A93269"/>
    <w:rsid w:val="00A93990"/>
    <w:rsid w:val="00A94FB4"/>
    <w:rsid w:val="00A95C1A"/>
    <w:rsid w:val="00A96030"/>
    <w:rsid w:val="00A967A6"/>
    <w:rsid w:val="00A96E6D"/>
    <w:rsid w:val="00A9713F"/>
    <w:rsid w:val="00A972D6"/>
    <w:rsid w:val="00A9773F"/>
    <w:rsid w:val="00A97C2D"/>
    <w:rsid w:val="00A97C36"/>
    <w:rsid w:val="00AA09D4"/>
    <w:rsid w:val="00AA1503"/>
    <w:rsid w:val="00AA1DE6"/>
    <w:rsid w:val="00AA215B"/>
    <w:rsid w:val="00AA2582"/>
    <w:rsid w:val="00AA26CB"/>
    <w:rsid w:val="00AA28FF"/>
    <w:rsid w:val="00AA3745"/>
    <w:rsid w:val="00AA3ED5"/>
    <w:rsid w:val="00AA44E7"/>
    <w:rsid w:val="00AA4692"/>
    <w:rsid w:val="00AA64C8"/>
    <w:rsid w:val="00AA6FB8"/>
    <w:rsid w:val="00AB00B0"/>
    <w:rsid w:val="00AB05AB"/>
    <w:rsid w:val="00AB07FA"/>
    <w:rsid w:val="00AB1B0B"/>
    <w:rsid w:val="00AB265C"/>
    <w:rsid w:val="00AB2A94"/>
    <w:rsid w:val="00AB2C0D"/>
    <w:rsid w:val="00AB2ED4"/>
    <w:rsid w:val="00AB2FB0"/>
    <w:rsid w:val="00AB3E83"/>
    <w:rsid w:val="00AB3F10"/>
    <w:rsid w:val="00AB44DC"/>
    <w:rsid w:val="00AB4E8A"/>
    <w:rsid w:val="00AB572B"/>
    <w:rsid w:val="00AB60F3"/>
    <w:rsid w:val="00AB6A04"/>
    <w:rsid w:val="00AB6B0E"/>
    <w:rsid w:val="00AB7063"/>
    <w:rsid w:val="00AB7603"/>
    <w:rsid w:val="00AB7953"/>
    <w:rsid w:val="00AB7E20"/>
    <w:rsid w:val="00AC0C4C"/>
    <w:rsid w:val="00AC1BCA"/>
    <w:rsid w:val="00AC3914"/>
    <w:rsid w:val="00AC39BF"/>
    <w:rsid w:val="00AC4295"/>
    <w:rsid w:val="00AC42B9"/>
    <w:rsid w:val="00AC49C1"/>
    <w:rsid w:val="00AC4A63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EFA"/>
    <w:rsid w:val="00AD1680"/>
    <w:rsid w:val="00AD2513"/>
    <w:rsid w:val="00AD341E"/>
    <w:rsid w:val="00AD3F68"/>
    <w:rsid w:val="00AD44E7"/>
    <w:rsid w:val="00AD521B"/>
    <w:rsid w:val="00AD54CB"/>
    <w:rsid w:val="00AD57E2"/>
    <w:rsid w:val="00AD65DC"/>
    <w:rsid w:val="00AD661C"/>
    <w:rsid w:val="00AD71A2"/>
    <w:rsid w:val="00AD71F7"/>
    <w:rsid w:val="00AD76B5"/>
    <w:rsid w:val="00AD7A9C"/>
    <w:rsid w:val="00AE0BC2"/>
    <w:rsid w:val="00AE0D72"/>
    <w:rsid w:val="00AE126C"/>
    <w:rsid w:val="00AE12E1"/>
    <w:rsid w:val="00AE17B0"/>
    <w:rsid w:val="00AE1868"/>
    <w:rsid w:val="00AE1C23"/>
    <w:rsid w:val="00AE1DC3"/>
    <w:rsid w:val="00AE2872"/>
    <w:rsid w:val="00AE3153"/>
    <w:rsid w:val="00AE3C8D"/>
    <w:rsid w:val="00AE439C"/>
    <w:rsid w:val="00AE45D3"/>
    <w:rsid w:val="00AE49AB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7DA"/>
    <w:rsid w:val="00AF16C8"/>
    <w:rsid w:val="00AF2028"/>
    <w:rsid w:val="00AF25D8"/>
    <w:rsid w:val="00AF345E"/>
    <w:rsid w:val="00AF37F6"/>
    <w:rsid w:val="00AF390E"/>
    <w:rsid w:val="00AF3B01"/>
    <w:rsid w:val="00AF41E9"/>
    <w:rsid w:val="00AF6106"/>
    <w:rsid w:val="00AF64F3"/>
    <w:rsid w:val="00AF696C"/>
    <w:rsid w:val="00AF6AD7"/>
    <w:rsid w:val="00AF6FB4"/>
    <w:rsid w:val="00AF7014"/>
    <w:rsid w:val="00B001CE"/>
    <w:rsid w:val="00B00379"/>
    <w:rsid w:val="00B00AE1"/>
    <w:rsid w:val="00B0229F"/>
    <w:rsid w:val="00B02841"/>
    <w:rsid w:val="00B02B3E"/>
    <w:rsid w:val="00B03A11"/>
    <w:rsid w:val="00B03A80"/>
    <w:rsid w:val="00B04AEB"/>
    <w:rsid w:val="00B04F8B"/>
    <w:rsid w:val="00B057BC"/>
    <w:rsid w:val="00B05A49"/>
    <w:rsid w:val="00B05B68"/>
    <w:rsid w:val="00B06382"/>
    <w:rsid w:val="00B070C5"/>
    <w:rsid w:val="00B0723E"/>
    <w:rsid w:val="00B076D1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26AC"/>
    <w:rsid w:val="00B129B6"/>
    <w:rsid w:val="00B12EB7"/>
    <w:rsid w:val="00B1305C"/>
    <w:rsid w:val="00B13D43"/>
    <w:rsid w:val="00B142B3"/>
    <w:rsid w:val="00B142DA"/>
    <w:rsid w:val="00B1447C"/>
    <w:rsid w:val="00B1448D"/>
    <w:rsid w:val="00B146A5"/>
    <w:rsid w:val="00B17494"/>
    <w:rsid w:val="00B17AE4"/>
    <w:rsid w:val="00B20193"/>
    <w:rsid w:val="00B20278"/>
    <w:rsid w:val="00B20A88"/>
    <w:rsid w:val="00B20C13"/>
    <w:rsid w:val="00B20C64"/>
    <w:rsid w:val="00B213F4"/>
    <w:rsid w:val="00B228DC"/>
    <w:rsid w:val="00B22EF6"/>
    <w:rsid w:val="00B22F47"/>
    <w:rsid w:val="00B23576"/>
    <w:rsid w:val="00B239BC"/>
    <w:rsid w:val="00B23B20"/>
    <w:rsid w:val="00B24111"/>
    <w:rsid w:val="00B2455E"/>
    <w:rsid w:val="00B247CB"/>
    <w:rsid w:val="00B25402"/>
    <w:rsid w:val="00B256A4"/>
    <w:rsid w:val="00B25E80"/>
    <w:rsid w:val="00B25F01"/>
    <w:rsid w:val="00B26197"/>
    <w:rsid w:val="00B26349"/>
    <w:rsid w:val="00B279D6"/>
    <w:rsid w:val="00B30E4C"/>
    <w:rsid w:val="00B311BA"/>
    <w:rsid w:val="00B312EF"/>
    <w:rsid w:val="00B317A4"/>
    <w:rsid w:val="00B31E4D"/>
    <w:rsid w:val="00B322FB"/>
    <w:rsid w:val="00B33001"/>
    <w:rsid w:val="00B33520"/>
    <w:rsid w:val="00B337FE"/>
    <w:rsid w:val="00B3413C"/>
    <w:rsid w:val="00B34D8F"/>
    <w:rsid w:val="00B35298"/>
    <w:rsid w:val="00B356CB"/>
    <w:rsid w:val="00B3577A"/>
    <w:rsid w:val="00B35A5A"/>
    <w:rsid w:val="00B35C0F"/>
    <w:rsid w:val="00B35C56"/>
    <w:rsid w:val="00B36D50"/>
    <w:rsid w:val="00B3713C"/>
    <w:rsid w:val="00B3733C"/>
    <w:rsid w:val="00B37610"/>
    <w:rsid w:val="00B37F95"/>
    <w:rsid w:val="00B40272"/>
    <w:rsid w:val="00B4082B"/>
    <w:rsid w:val="00B412A7"/>
    <w:rsid w:val="00B41EFF"/>
    <w:rsid w:val="00B421FF"/>
    <w:rsid w:val="00B423BC"/>
    <w:rsid w:val="00B425B9"/>
    <w:rsid w:val="00B43078"/>
    <w:rsid w:val="00B4339F"/>
    <w:rsid w:val="00B44614"/>
    <w:rsid w:val="00B44730"/>
    <w:rsid w:val="00B451FE"/>
    <w:rsid w:val="00B4526C"/>
    <w:rsid w:val="00B45763"/>
    <w:rsid w:val="00B45B4E"/>
    <w:rsid w:val="00B45FE5"/>
    <w:rsid w:val="00B468EF"/>
    <w:rsid w:val="00B46EFE"/>
    <w:rsid w:val="00B47115"/>
    <w:rsid w:val="00B47B24"/>
    <w:rsid w:val="00B5087D"/>
    <w:rsid w:val="00B509A7"/>
    <w:rsid w:val="00B51666"/>
    <w:rsid w:val="00B51C32"/>
    <w:rsid w:val="00B51C72"/>
    <w:rsid w:val="00B51F12"/>
    <w:rsid w:val="00B52667"/>
    <w:rsid w:val="00B53003"/>
    <w:rsid w:val="00B5313D"/>
    <w:rsid w:val="00B5505B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602D0"/>
    <w:rsid w:val="00B604F5"/>
    <w:rsid w:val="00B60E87"/>
    <w:rsid w:val="00B61191"/>
    <w:rsid w:val="00B61DE2"/>
    <w:rsid w:val="00B621E2"/>
    <w:rsid w:val="00B62E1C"/>
    <w:rsid w:val="00B62E91"/>
    <w:rsid w:val="00B64BD3"/>
    <w:rsid w:val="00B64D0D"/>
    <w:rsid w:val="00B6576C"/>
    <w:rsid w:val="00B658B8"/>
    <w:rsid w:val="00B65AA0"/>
    <w:rsid w:val="00B66685"/>
    <w:rsid w:val="00B66DA1"/>
    <w:rsid w:val="00B67B97"/>
    <w:rsid w:val="00B701F4"/>
    <w:rsid w:val="00B70AE7"/>
    <w:rsid w:val="00B70B0E"/>
    <w:rsid w:val="00B71D3A"/>
    <w:rsid w:val="00B72400"/>
    <w:rsid w:val="00B72826"/>
    <w:rsid w:val="00B72972"/>
    <w:rsid w:val="00B72F63"/>
    <w:rsid w:val="00B73219"/>
    <w:rsid w:val="00B73A67"/>
    <w:rsid w:val="00B73AE1"/>
    <w:rsid w:val="00B74575"/>
    <w:rsid w:val="00B75BEF"/>
    <w:rsid w:val="00B75E88"/>
    <w:rsid w:val="00B7687F"/>
    <w:rsid w:val="00B76F62"/>
    <w:rsid w:val="00B77027"/>
    <w:rsid w:val="00B775C6"/>
    <w:rsid w:val="00B77A99"/>
    <w:rsid w:val="00B77DA7"/>
    <w:rsid w:val="00B80527"/>
    <w:rsid w:val="00B80CB3"/>
    <w:rsid w:val="00B80EAB"/>
    <w:rsid w:val="00B80F02"/>
    <w:rsid w:val="00B817E7"/>
    <w:rsid w:val="00B81A07"/>
    <w:rsid w:val="00B81D58"/>
    <w:rsid w:val="00B82C0C"/>
    <w:rsid w:val="00B83418"/>
    <w:rsid w:val="00B835B2"/>
    <w:rsid w:val="00B837F4"/>
    <w:rsid w:val="00B8435C"/>
    <w:rsid w:val="00B8485C"/>
    <w:rsid w:val="00B84B2E"/>
    <w:rsid w:val="00B8501F"/>
    <w:rsid w:val="00B8522A"/>
    <w:rsid w:val="00B85C4E"/>
    <w:rsid w:val="00B867B9"/>
    <w:rsid w:val="00B86EFB"/>
    <w:rsid w:val="00B86F1F"/>
    <w:rsid w:val="00B871C1"/>
    <w:rsid w:val="00B877BA"/>
    <w:rsid w:val="00B878DD"/>
    <w:rsid w:val="00B87A41"/>
    <w:rsid w:val="00B87CB1"/>
    <w:rsid w:val="00B90994"/>
    <w:rsid w:val="00B90F07"/>
    <w:rsid w:val="00B911CC"/>
    <w:rsid w:val="00B9170E"/>
    <w:rsid w:val="00B9203B"/>
    <w:rsid w:val="00B921A8"/>
    <w:rsid w:val="00B92314"/>
    <w:rsid w:val="00B925A0"/>
    <w:rsid w:val="00B927B5"/>
    <w:rsid w:val="00B92B83"/>
    <w:rsid w:val="00B92D96"/>
    <w:rsid w:val="00B93284"/>
    <w:rsid w:val="00B932BC"/>
    <w:rsid w:val="00B938B4"/>
    <w:rsid w:val="00B93BB1"/>
    <w:rsid w:val="00B94196"/>
    <w:rsid w:val="00B944FE"/>
    <w:rsid w:val="00B946E0"/>
    <w:rsid w:val="00B94F44"/>
    <w:rsid w:val="00B954C6"/>
    <w:rsid w:val="00B957D8"/>
    <w:rsid w:val="00B95B56"/>
    <w:rsid w:val="00B95B99"/>
    <w:rsid w:val="00B96820"/>
    <w:rsid w:val="00B972B9"/>
    <w:rsid w:val="00B97E25"/>
    <w:rsid w:val="00BA0427"/>
    <w:rsid w:val="00BA049A"/>
    <w:rsid w:val="00BA17C5"/>
    <w:rsid w:val="00BA21F8"/>
    <w:rsid w:val="00BA235F"/>
    <w:rsid w:val="00BA26A2"/>
    <w:rsid w:val="00BA2BA1"/>
    <w:rsid w:val="00BA38A2"/>
    <w:rsid w:val="00BA49CB"/>
    <w:rsid w:val="00BA5818"/>
    <w:rsid w:val="00BA5D1C"/>
    <w:rsid w:val="00BA5F3D"/>
    <w:rsid w:val="00BA617D"/>
    <w:rsid w:val="00BA786F"/>
    <w:rsid w:val="00BA7CF4"/>
    <w:rsid w:val="00BB0255"/>
    <w:rsid w:val="00BB030C"/>
    <w:rsid w:val="00BB0C4A"/>
    <w:rsid w:val="00BB0F68"/>
    <w:rsid w:val="00BB115F"/>
    <w:rsid w:val="00BB1472"/>
    <w:rsid w:val="00BB15CB"/>
    <w:rsid w:val="00BB1C28"/>
    <w:rsid w:val="00BB1C4C"/>
    <w:rsid w:val="00BB2713"/>
    <w:rsid w:val="00BB284A"/>
    <w:rsid w:val="00BB2A4F"/>
    <w:rsid w:val="00BB2AB1"/>
    <w:rsid w:val="00BB2D73"/>
    <w:rsid w:val="00BB3B40"/>
    <w:rsid w:val="00BB4681"/>
    <w:rsid w:val="00BB4934"/>
    <w:rsid w:val="00BB49A6"/>
    <w:rsid w:val="00BB4BAC"/>
    <w:rsid w:val="00BB4E71"/>
    <w:rsid w:val="00BB5258"/>
    <w:rsid w:val="00BB5443"/>
    <w:rsid w:val="00BB5E31"/>
    <w:rsid w:val="00BB5EF2"/>
    <w:rsid w:val="00BB6040"/>
    <w:rsid w:val="00BB611D"/>
    <w:rsid w:val="00BB66D7"/>
    <w:rsid w:val="00BB71E4"/>
    <w:rsid w:val="00BB7F2E"/>
    <w:rsid w:val="00BC02F9"/>
    <w:rsid w:val="00BC03D7"/>
    <w:rsid w:val="00BC076A"/>
    <w:rsid w:val="00BC0892"/>
    <w:rsid w:val="00BC0B86"/>
    <w:rsid w:val="00BC0F80"/>
    <w:rsid w:val="00BC1376"/>
    <w:rsid w:val="00BC137E"/>
    <w:rsid w:val="00BC1858"/>
    <w:rsid w:val="00BC227B"/>
    <w:rsid w:val="00BC2472"/>
    <w:rsid w:val="00BC29D2"/>
    <w:rsid w:val="00BC3A35"/>
    <w:rsid w:val="00BC3F81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9AC"/>
    <w:rsid w:val="00BD0D17"/>
    <w:rsid w:val="00BD1442"/>
    <w:rsid w:val="00BD15B3"/>
    <w:rsid w:val="00BD1DD0"/>
    <w:rsid w:val="00BD24A9"/>
    <w:rsid w:val="00BD2B2B"/>
    <w:rsid w:val="00BD31EF"/>
    <w:rsid w:val="00BD35ED"/>
    <w:rsid w:val="00BD3AFD"/>
    <w:rsid w:val="00BD3CDD"/>
    <w:rsid w:val="00BD3D20"/>
    <w:rsid w:val="00BD4337"/>
    <w:rsid w:val="00BD49A6"/>
    <w:rsid w:val="00BD5882"/>
    <w:rsid w:val="00BD5DC4"/>
    <w:rsid w:val="00BD5EAA"/>
    <w:rsid w:val="00BD63CA"/>
    <w:rsid w:val="00BD648E"/>
    <w:rsid w:val="00BD6A26"/>
    <w:rsid w:val="00BD708B"/>
    <w:rsid w:val="00BD715B"/>
    <w:rsid w:val="00BD71BA"/>
    <w:rsid w:val="00BD79D3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ECA"/>
    <w:rsid w:val="00BE3EA2"/>
    <w:rsid w:val="00BE3ED6"/>
    <w:rsid w:val="00BE472E"/>
    <w:rsid w:val="00BE4950"/>
    <w:rsid w:val="00BE5893"/>
    <w:rsid w:val="00BE6894"/>
    <w:rsid w:val="00BE6E91"/>
    <w:rsid w:val="00BE75C5"/>
    <w:rsid w:val="00BE7625"/>
    <w:rsid w:val="00BE795A"/>
    <w:rsid w:val="00BE7E12"/>
    <w:rsid w:val="00BF0273"/>
    <w:rsid w:val="00BF02FA"/>
    <w:rsid w:val="00BF0603"/>
    <w:rsid w:val="00BF0E9F"/>
    <w:rsid w:val="00BF1CB0"/>
    <w:rsid w:val="00BF272E"/>
    <w:rsid w:val="00BF2E37"/>
    <w:rsid w:val="00BF2FA7"/>
    <w:rsid w:val="00BF37E6"/>
    <w:rsid w:val="00BF38F2"/>
    <w:rsid w:val="00BF39B2"/>
    <w:rsid w:val="00BF4411"/>
    <w:rsid w:val="00BF49D0"/>
    <w:rsid w:val="00BF4E97"/>
    <w:rsid w:val="00BF590C"/>
    <w:rsid w:val="00BF6008"/>
    <w:rsid w:val="00BF6272"/>
    <w:rsid w:val="00BF628D"/>
    <w:rsid w:val="00BF69A3"/>
    <w:rsid w:val="00BF6BFB"/>
    <w:rsid w:val="00BF6E32"/>
    <w:rsid w:val="00BF7581"/>
    <w:rsid w:val="00C00017"/>
    <w:rsid w:val="00C00372"/>
    <w:rsid w:val="00C006AA"/>
    <w:rsid w:val="00C0076A"/>
    <w:rsid w:val="00C00DCD"/>
    <w:rsid w:val="00C00E47"/>
    <w:rsid w:val="00C00F4D"/>
    <w:rsid w:val="00C010F8"/>
    <w:rsid w:val="00C01B7C"/>
    <w:rsid w:val="00C01C6C"/>
    <w:rsid w:val="00C01E67"/>
    <w:rsid w:val="00C02021"/>
    <w:rsid w:val="00C02195"/>
    <w:rsid w:val="00C02A2C"/>
    <w:rsid w:val="00C02A78"/>
    <w:rsid w:val="00C03073"/>
    <w:rsid w:val="00C032EC"/>
    <w:rsid w:val="00C03E42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75E8"/>
    <w:rsid w:val="00C07A58"/>
    <w:rsid w:val="00C07F27"/>
    <w:rsid w:val="00C102A5"/>
    <w:rsid w:val="00C104A4"/>
    <w:rsid w:val="00C10552"/>
    <w:rsid w:val="00C109AF"/>
    <w:rsid w:val="00C10C9D"/>
    <w:rsid w:val="00C10DC4"/>
    <w:rsid w:val="00C10E65"/>
    <w:rsid w:val="00C11250"/>
    <w:rsid w:val="00C1247B"/>
    <w:rsid w:val="00C1249A"/>
    <w:rsid w:val="00C125B1"/>
    <w:rsid w:val="00C1277E"/>
    <w:rsid w:val="00C12C73"/>
    <w:rsid w:val="00C13177"/>
    <w:rsid w:val="00C13248"/>
    <w:rsid w:val="00C1352F"/>
    <w:rsid w:val="00C1385F"/>
    <w:rsid w:val="00C13AD1"/>
    <w:rsid w:val="00C13DF4"/>
    <w:rsid w:val="00C14B9B"/>
    <w:rsid w:val="00C14BC8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E6F"/>
    <w:rsid w:val="00C17FE0"/>
    <w:rsid w:val="00C203CB"/>
    <w:rsid w:val="00C209B1"/>
    <w:rsid w:val="00C21477"/>
    <w:rsid w:val="00C2174F"/>
    <w:rsid w:val="00C21B02"/>
    <w:rsid w:val="00C21C48"/>
    <w:rsid w:val="00C22585"/>
    <w:rsid w:val="00C22AE7"/>
    <w:rsid w:val="00C2302C"/>
    <w:rsid w:val="00C235E0"/>
    <w:rsid w:val="00C24661"/>
    <w:rsid w:val="00C2483A"/>
    <w:rsid w:val="00C24C49"/>
    <w:rsid w:val="00C25499"/>
    <w:rsid w:val="00C25708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18"/>
    <w:rsid w:val="00C31092"/>
    <w:rsid w:val="00C32618"/>
    <w:rsid w:val="00C32EA0"/>
    <w:rsid w:val="00C330A1"/>
    <w:rsid w:val="00C33289"/>
    <w:rsid w:val="00C3342B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464"/>
    <w:rsid w:val="00C375A5"/>
    <w:rsid w:val="00C409B4"/>
    <w:rsid w:val="00C423CD"/>
    <w:rsid w:val="00C42897"/>
    <w:rsid w:val="00C4320B"/>
    <w:rsid w:val="00C4328B"/>
    <w:rsid w:val="00C43537"/>
    <w:rsid w:val="00C436FD"/>
    <w:rsid w:val="00C438B0"/>
    <w:rsid w:val="00C43A02"/>
    <w:rsid w:val="00C4458B"/>
    <w:rsid w:val="00C44956"/>
    <w:rsid w:val="00C45942"/>
    <w:rsid w:val="00C45F8D"/>
    <w:rsid w:val="00C461E0"/>
    <w:rsid w:val="00C462C1"/>
    <w:rsid w:val="00C4660B"/>
    <w:rsid w:val="00C469A9"/>
    <w:rsid w:val="00C46A6D"/>
    <w:rsid w:val="00C46AFE"/>
    <w:rsid w:val="00C47ADF"/>
    <w:rsid w:val="00C503C5"/>
    <w:rsid w:val="00C5087C"/>
    <w:rsid w:val="00C50899"/>
    <w:rsid w:val="00C508C0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809"/>
    <w:rsid w:val="00C5633E"/>
    <w:rsid w:val="00C56A1B"/>
    <w:rsid w:val="00C576F7"/>
    <w:rsid w:val="00C61027"/>
    <w:rsid w:val="00C611AA"/>
    <w:rsid w:val="00C617A1"/>
    <w:rsid w:val="00C62C1B"/>
    <w:rsid w:val="00C630CC"/>
    <w:rsid w:val="00C63C51"/>
    <w:rsid w:val="00C64A5F"/>
    <w:rsid w:val="00C64D04"/>
    <w:rsid w:val="00C6634A"/>
    <w:rsid w:val="00C6708E"/>
    <w:rsid w:val="00C67706"/>
    <w:rsid w:val="00C70031"/>
    <w:rsid w:val="00C702CC"/>
    <w:rsid w:val="00C709B7"/>
    <w:rsid w:val="00C70C96"/>
    <w:rsid w:val="00C716B1"/>
    <w:rsid w:val="00C72620"/>
    <w:rsid w:val="00C72ACC"/>
    <w:rsid w:val="00C72C4D"/>
    <w:rsid w:val="00C73294"/>
    <w:rsid w:val="00C73D70"/>
    <w:rsid w:val="00C741FB"/>
    <w:rsid w:val="00C7439B"/>
    <w:rsid w:val="00C749F7"/>
    <w:rsid w:val="00C74FBC"/>
    <w:rsid w:val="00C752B2"/>
    <w:rsid w:val="00C75688"/>
    <w:rsid w:val="00C75B7E"/>
    <w:rsid w:val="00C76054"/>
    <w:rsid w:val="00C76179"/>
    <w:rsid w:val="00C76362"/>
    <w:rsid w:val="00C770E9"/>
    <w:rsid w:val="00C77A52"/>
    <w:rsid w:val="00C77B43"/>
    <w:rsid w:val="00C77B8A"/>
    <w:rsid w:val="00C806AF"/>
    <w:rsid w:val="00C80E37"/>
    <w:rsid w:val="00C81390"/>
    <w:rsid w:val="00C81711"/>
    <w:rsid w:val="00C81B96"/>
    <w:rsid w:val="00C81C73"/>
    <w:rsid w:val="00C81EF9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6AC"/>
    <w:rsid w:val="00C86601"/>
    <w:rsid w:val="00C867F1"/>
    <w:rsid w:val="00C876DA"/>
    <w:rsid w:val="00C87ADC"/>
    <w:rsid w:val="00C903A3"/>
    <w:rsid w:val="00C9063C"/>
    <w:rsid w:val="00C9063D"/>
    <w:rsid w:val="00C90DF5"/>
    <w:rsid w:val="00C9224B"/>
    <w:rsid w:val="00C9233B"/>
    <w:rsid w:val="00C9260B"/>
    <w:rsid w:val="00C9270B"/>
    <w:rsid w:val="00C92863"/>
    <w:rsid w:val="00C9287E"/>
    <w:rsid w:val="00C928BB"/>
    <w:rsid w:val="00C93C10"/>
    <w:rsid w:val="00C93E54"/>
    <w:rsid w:val="00C94836"/>
    <w:rsid w:val="00C94CFF"/>
    <w:rsid w:val="00C954D9"/>
    <w:rsid w:val="00C95F2A"/>
    <w:rsid w:val="00C96F1A"/>
    <w:rsid w:val="00CA03A0"/>
    <w:rsid w:val="00CA0A31"/>
    <w:rsid w:val="00CA1179"/>
    <w:rsid w:val="00CA12F5"/>
    <w:rsid w:val="00CA18DD"/>
    <w:rsid w:val="00CA1E7D"/>
    <w:rsid w:val="00CA1FAD"/>
    <w:rsid w:val="00CA23C9"/>
    <w:rsid w:val="00CA282C"/>
    <w:rsid w:val="00CA293E"/>
    <w:rsid w:val="00CA3890"/>
    <w:rsid w:val="00CA3F1E"/>
    <w:rsid w:val="00CA41C3"/>
    <w:rsid w:val="00CA4D0F"/>
    <w:rsid w:val="00CA53C1"/>
    <w:rsid w:val="00CA5AC9"/>
    <w:rsid w:val="00CA7A84"/>
    <w:rsid w:val="00CB0BDF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5987"/>
    <w:rsid w:val="00CB5B14"/>
    <w:rsid w:val="00CB6239"/>
    <w:rsid w:val="00CB6522"/>
    <w:rsid w:val="00CB655D"/>
    <w:rsid w:val="00CB6BC5"/>
    <w:rsid w:val="00CC01E8"/>
    <w:rsid w:val="00CC0759"/>
    <w:rsid w:val="00CC07AA"/>
    <w:rsid w:val="00CC0C5F"/>
    <w:rsid w:val="00CC190E"/>
    <w:rsid w:val="00CC307B"/>
    <w:rsid w:val="00CC3087"/>
    <w:rsid w:val="00CC342B"/>
    <w:rsid w:val="00CC40C7"/>
    <w:rsid w:val="00CC41D4"/>
    <w:rsid w:val="00CC44D0"/>
    <w:rsid w:val="00CC5327"/>
    <w:rsid w:val="00CC5FC6"/>
    <w:rsid w:val="00CC600C"/>
    <w:rsid w:val="00CC603E"/>
    <w:rsid w:val="00CC60F9"/>
    <w:rsid w:val="00CC66C7"/>
    <w:rsid w:val="00CC66CF"/>
    <w:rsid w:val="00CC6A4E"/>
    <w:rsid w:val="00CC6B9D"/>
    <w:rsid w:val="00CC6FB2"/>
    <w:rsid w:val="00CC7C3A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E98"/>
    <w:rsid w:val="00CD54EF"/>
    <w:rsid w:val="00CD558D"/>
    <w:rsid w:val="00CD59FA"/>
    <w:rsid w:val="00CD5A19"/>
    <w:rsid w:val="00CD61F2"/>
    <w:rsid w:val="00CD64E3"/>
    <w:rsid w:val="00CD663E"/>
    <w:rsid w:val="00CD680A"/>
    <w:rsid w:val="00CD78FB"/>
    <w:rsid w:val="00CE07E6"/>
    <w:rsid w:val="00CE098B"/>
    <w:rsid w:val="00CE1126"/>
    <w:rsid w:val="00CE152B"/>
    <w:rsid w:val="00CE1C6C"/>
    <w:rsid w:val="00CE1F1C"/>
    <w:rsid w:val="00CE1F49"/>
    <w:rsid w:val="00CE209E"/>
    <w:rsid w:val="00CE2117"/>
    <w:rsid w:val="00CE26A8"/>
    <w:rsid w:val="00CE29BE"/>
    <w:rsid w:val="00CE2E87"/>
    <w:rsid w:val="00CE349D"/>
    <w:rsid w:val="00CE34E3"/>
    <w:rsid w:val="00CE36E6"/>
    <w:rsid w:val="00CE3BBB"/>
    <w:rsid w:val="00CE3BCC"/>
    <w:rsid w:val="00CE50F3"/>
    <w:rsid w:val="00CE51AB"/>
    <w:rsid w:val="00CE5934"/>
    <w:rsid w:val="00CE5B74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543B"/>
    <w:rsid w:val="00CF55E3"/>
    <w:rsid w:val="00CF5A9A"/>
    <w:rsid w:val="00CF5A9E"/>
    <w:rsid w:val="00CF5F6C"/>
    <w:rsid w:val="00CF655D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25F0"/>
    <w:rsid w:val="00D02BAA"/>
    <w:rsid w:val="00D030C8"/>
    <w:rsid w:val="00D0311C"/>
    <w:rsid w:val="00D03920"/>
    <w:rsid w:val="00D05686"/>
    <w:rsid w:val="00D05A2B"/>
    <w:rsid w:val="00D062C3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B28"/>
    <w:rsid w:val="00D11C68"/>
    <w:rsid w:val="00D12150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52A4"/>
    <w:rsid w:val="00D152EE"/>
    <w:rsid w:val="00D15513"/>
    <w:rsid w:val="00D162E8"/>
    <w:rsid w:val="00D16527"/>
    <w:rsid w:val="00D16980"/>
    <w:rsid w:val="00D16A03"/>
    <w:rsid w:val="00D16D94"/>
    <w:rsid w:val="00D16FF1"/>
    <w:rsid w:val="00D173CE"/>
    <w:rsid w:val="00D1748C"/>
    <w:rsid w:val="00D17E71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FFE"/>
    <w:rsid w:val="00D223CF"/>
    <w:rsid w:val="00D22583"/>
    <w:rsid w:val="00D2274A"/>
    <w:rsid w:val="00D22AB7"/>
    <w:rsid w:val="00D23237"/>
    <w:rsid w:val="00D233F9"/>
    <w:rsid w:val="00D234CB"/>
    <w:rsid w:val="00D23ED8"/>
    <w:rsid w:val="00D24841"/>
    <w:rsid w:val="00D25092"/>
    <w:rsid w:val="00D25B91"/>
    <w:rsid w:val="00D2610A"/>
    <w:rsid w:val="00D266E1"/>
    <w:rsid w:val="00D27DA2"/>
    <w:rsid w:val="00D27E37"/>
    <w:rsid w:val="00D3012E"/>
    <w:rsid w:val="00D3079D"/>
    <w:rsid w:val="00D30F7F"/>
    <w:rsid w:val="00D314A0"/>
    <w:rsid w:val="00D31AB1"/>
    <w:rsid w:val="00D31B4F"/>
    <w:rsid w:val="00D31C81"/>
    <w:rsid w:val="00D32360"/>
    <w:rsid w:val="00D32AEE"/>
    <w:rsid w:val="00D3323E"/>
    <w:rsid w:val="00D332A2"/>
    <w:rsid w:val="00D342E2"/>
    <w:rsid w:val="00D35390"/>
    <w:rsid w:val="00D356D1"/>
    <w:rsid w:val="00D35779"/>
    <w:rsid w:val="00D35FE5"/>
    <w:rsid w:val="00D364E1"/>
    <w:rsid w:val="00D376AA"/>
    <w:rsid w:val="00D377B4"/>
    <w:rsid w:val="00D40998"/>
    <w:rsid w:val="00D4166C"/>
    <w:rsid w:val="00D419E1"/>
    <w:rsid w:val="00D425CF"/>
    <w:rsid w:val="00D42974"/>
    <w:rsid w:val="00D429C6"/>
    <w:rsid w:val="00D429CF"/>
    <w:rsid w:val="00D42BE3"/>
    <w:rsid w:val="00D431A5"/>
    <w:rsid w:val="00D431B4"/>
    <w:rsid w:val="00D43209"/>
    <w:rsid w:val="00D4347F"/>
    <w:rsid w:val="00D43AB2"/>
    <w:rsid w:val="00D43E7D"/>
    <w:rsid w:val="00D44350"/>
    <w:rsid w:val="00D4442C"/>
    <w:rsid w:val="00D44522"/>
    <w:rsid w:val="00D44CE3"/>
    <w:rsid w:val="00D44D73"/>
    <w:rsid w:val="00D454F7"/>
    <w:rsid w:val="00D45614"/>
    <w:rsid w:val="00D456D8"/>
    <w:rsid w:val="00D45993"/>
    <w:rsid w:val="00D459EF"/>
    <w:rsid w:val="00D46040"/>
    <w:rsid w:val="00D46238"/>
    <w:rsid w:val="00D4661A"/>
    <w:rsid w:val="00D466FB"/>
    <w:rsid w:val="00D46912"/>
    <w:rsid w:val="00D46B2B"/>
    <w:rsid w:val="00D46D8D"/>
    <w:rsid w:val="00D50123"/>
    <w:rsid w:val="00D501BF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E57"/>
    <w:rsid w:val="00D54342"/>
    <w:rsid w:val="00D54680"/>
    <w:rsid w:val="00D54E29"/>
    <w:rsid w:val="00D5522C"/>
    <w:rsid w:val="00D55806"/>
    <w:rsid w:val="00D55A78"/>
    <w:rsid w:val="00D561BB"/>
    <w:rsid w:val="00D56AFF"/>
    <w:rsid w:val="00D574F0"/>
    <w:rsid w:val="00D57EA9"/>
    <w:rsid w:val="00D6002C"/>
    <w:rsid w:val="00D610B5"/>
    <w:rsid w:val="00D61249"/>
    <w:rsid w:val="00D6135C"/>
    <w:rsid w:val="00D613B8"/>
    <w:rsid w:val="00D61C52"/>
    <w:rsid w:val="00D61DE6"/>
    <w:rsid w:val="00D61E82"/>
    <w:rsid w:val="00D62153"/>
    <w:rsid w:val="00D62752"/>
    <w:rsid w:val="00D63530"/>
    <w:rsid w:val="00D63A0E"/>
    <w:rsid w:val="00D63DF6"/>
    <w:rsid w:val="00D6441E"/>
    <w:rsid w:val="00D64586"/>
    <w:rsid w:val="00D662AF"/>
    <w:rsid w:val="00D67D65"/>
    <w:rsid w:val="00D67FAE"/>
    <w:rsid w:val="00D7074B"/>
    <w:rsid w:val="00D71297"/>
    <w:rsid w:val="00D712C2"/>
    <w:rsid w:val="00D718F7"/>
    <w:rsid w:val="00D71EC3"/>
    <w:rsid w:val="00D73144"/>
    <w:rsid w:val="00D73351"/>
    <w:rsid w:val="00D736AE"/>
    <w:rsid w:val="00D73BCB"/>
    <w:rsid w:val="00D74147"/>
    <w:rsid w:val="00D74788"/>
    <w:rsid w:val="00D74E28"/>
    <w:rsid w:val="00D74FBC"/>
    <w:rsid w:val="00D751C9"/>
    <w:rsid w:val="00D75D8A"/>
    <w:rsid w:val="00D75E4C"/>
    <w:rsid w:val="00D75EC4"/>
    <w:rsid w:val="00D76B19"/>
    <w:rsid w:val="00D773AE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332"/>
    <w:rsid w:val="00D85487"/>
    <w:rsid w:val="00D85EBD"/>
    <w:rsid w:val="00D85F4E"/>
    <w:rsid w:val="00D8627E"/>
    <w:rsid w:val="00D90AB2"/>
    <w:rsid w:val="00D90E59"/>
    <w:rsid w:val="00D912C2"/>
    <w:rsid w:val="00D918E2"/>
    <w:rsid w:val="00D926A9"/>
    <w:rsid w:val="00D92FDC"/>
    <w:rsid w:val="00D93C36"/>
    <w:rsid w:val="00D93D56"/>
    <w:rsid w:val="00D93EA8"/>
    <w:rsid w:val="00D94010"/>
    <w:rsid w:val="00D9496B"/>
    <w:rsid w:val="00D94AA0"/>
    <w:rsid w:val="00D952B9"/>
    <w:rsid w:val="00D953EB"/>
    <w:rsid w:val="00D95FA6"/>
    <w:rsid w:val="00D961BB"/>
    <w:rsid w:val="00D96413"/>
    <w:rsid w:val="00D966F2"/>
    <w:rsid w:val="00D966FC"/>
    <w:rsid w:val="00D9671F"/>
    <w:rsid w:val="00D9676F"/>
    <w:rsid w:val="00D96918"/>
    <w:rsid w:val="00D974C9"/>
    <w:rsid w:val="00D97B5F"/>
    <w:rsid w:val="00D97E21"/>
    <w:rsid w:val="00DA04AD"/>
    <w:rsid w:val="00DA0EC2"/>
    <w:rsid w:val="00DA1060"/>
    <w:rsid w:val="00DA1643"/>
    <w:rsid w:val="00DA1743"/>
    <w:rsid w:val="00DA1859"/>
    <w:rsid w:val="00DA1D92"/>
    <w:rsid w:val="00DA2367"/>
    <w:rsid w:val="00DA265F"/>
    <w:rsid w:val="00DA29DD"/>
    <w:rsid w:val="00DA3559"/>
    <w:rsid w:val="00DA4023"/>
    <w:rsid w:val="00DA4080"/>
    <w:rsid w:val="00DA46C3"/>
    <w:rsid w:val="00DA583D"/>
    <w:rsid w:val="00DA5ABF"/>
    <w:rsid w:val="00DA5AFE"/>
    <w:rsid w:val="00DA6911"/>
    <w:rsid w:val="00DA736E"/>
    <w:rsid w:val="00DA7472"/>
    <w:rsid w:val="00DA795B"/>
    <w:rsid w:val="00DA7EFC"/>
    <w:rsid w:val="00DB013A"/>
    <w:rsid w:val="00DB031F"/>
    <w:rsid w:val="00DB0492"/>
    <w:rsid w:val="00DB067E"/>
    <w:rsid w:val="00DB0750"/>
    <w:rsid w:val="00DB14E8"/>
    <w:rsid w:val="00DB194C"/>
    <w:rsid w:val="00DB19C0"/>
    <w:rsid w:val="00DB1BA0"/>
    <w:rsid w:val="00DB1CEA"/>
    <w:rsid w:val="00DB1E35"/>
    <w:rsid w:val="00DB25FE"/>
    <w:rsid w:val="00DB29F6"/>
    <w:rsid w:val="00DB2B5B"/>
    <w:rsid w:val="00DB2E19"/>
    <w:rsid w:val="00DB366B"/>
    <w:rsid w:val="00DB3E72"/>
    <w:rsid w:val="00DB48E5"/>
    <w:rsid w:val="00DB49C1"/>
    <w:rsid w:val="00DB5226"/>
    <w:rsid w:val="00DB54D0"/>
    <w:rsid w:val="00DB572A"/>
    <w:rsid w:val="00DB5864"/>
    <w:rsid w:val="00DB5BB6"/>
    <w:rsid w:val="00DB5F95"/>
    <w:rsid w:val="00DB5F97"/>
    <w:rsid w:val="00DB6682"/>
    <w:rsid w:val="00DB67DA"/>
    <w:rsid w:val="00DB6877"/>
    <w:rsid w:val="00DB69D9"/>
    <w:rsid w:val="00DB6F87"/>
    <w:rsid w:val="00DC0972"/>
    <w:rsid w:val="00DC0AD7"/>
    <w:rsid w:val="00DC18CE"/>
    <w:rsid w:val="00DC1DE8"/>
    <w:rsid w:val="00DC2012"/>
    <w:rsid w:val="00DC2421"/>
    <w:rsid w:val="00DC2617"/>
    <w:rsid w:val="00DC3270"/>
    <w:rsid w:val="00DC35BA"/>
    <w:rsid w:val="00DC3800"/>
    <w:rsid w:val="00DC3D54"/>
    <w:rsid w:val="00DC40D8"/>
    <w:rsid w:val="00DC4DB4"/>
    <w:rsid w:val="00DC4FDA"/>
    <w:rsid w:val="00DC51F8"/>
    <w:rsid w:val="00DC5348"/>
    <w:rsid w:val="00DC5E96"/>
    <w:rsid w:val="00DC62B4"/>
    <w:rsid w:val="00DC67B8"/>
    <w:rsid w:val="00DC7319"/>
    <w:rsid w:val="00DC73E4"/>
    <w:rsid w:val="00DD0061"/>
    <w:rsid w:val="00DD06AB"/>
    <w:rsid w:val="00DD09B7"/>
    <w:rsid w:val="00DD0D27"/>
    <w:rsid w:val="00DD0F12"/>
    <w:rsid w:val="00DD1149"/>
    <w:rsid w:val="00DD15AC"/>
    <w:rsid w:val="00DD1D20"/>
    <w:rsid w:val="00DD2277"/>
    <w:rsid w:val="00DD251A"/>
    <w:rsid w:val="00DD2815"/>
    <w:rsid w:val="00DD2BF4"/>
    <w:rsid w:val="00DD2CD3"/>
    <w:rsid w:val="00DD2DB7"/>
    <w:rsid w:val="00DD4685"/>
    <w:rsid w:val="00DD46DF"/>
    <w:rsid w:val="00DD492B"/>
    <w:rsid w:val="00DD4AD0"/>
    <w:rsid w:val="00DD4AED"/>
    <w:rsid w:val="00DD57A8"/>
    <w:rsid w:val="00DD666B"/>
    <w:rsid w:val="00DD69C0"/>
    <w:rsid w:val="00DD6D49"/>
    <w:rsid w:val="00DD6F8E"/>
    <w:rsid w:val="00DD7391"/>
    <w:rsid w:val="00DD7E50"/>
    <w:rsid w:val="00DE00C2"/>
    <w:rsid w:val="00DE092C"/>
    <w:rsid w:val="00DE1904"/>
    <w:rsid w:val="00DE195D"/>
    <w:rsid w:val="00DE1C22"/>
    <w:rsid w:val="00DE1F6D"/>
    <w:rsid w:val="00DE2545"/>
    <w:rsid w:val="00DE276C"/>
    <w:rsid w:val="00DE2A66"/>
    <w:rsid w:val="00DE2A85"/>
    <w:rsid w:val="00DE31F0"/>
    <w:rsid w:val="00DE392C"/>
    <w:rsid w:val="00DE3952"/>
    <w:rsid w:val="00DE3B1A"/>
    <w:rsid w:val="00DE3C66"/>
    <w:rsid w:val="00DE3EC6"/>
    <w:rsid w:val="00DE558B"/>
    <w:rsid w:val="00DE58BB"/>
    <w:rsid w:val="00DE6013"/>
    <w:rsid w:val="00DE60DF"/>
    <w:rsid w:val="00DE6A08"/>
    <w:rsid w:val="00DE6ABB"/>
    <w:rsid w:val="00DE6E3E"/>
    <w:rsid w:val="00DE7204"/>
    <w:rsid w:val="00DE722C"/>
    <w:rsid w:val="00DE7670"/>
    <w:rsid w:val="00DE7B4D"/>
    <w:rsid w:val="00DE7ED9"/>
    <w:rsid w:val="00DF14B2"/>
    <w:rsid w:val="00DF15AE"/>
    <w:rsid w:val="00DF2110"/>
    <w:rsid w:val="00DF291B"/>
    <w:rsid w:val="00DF3507"/>
    <w:rsid w:val="00DF3A0C"/>
    <w:rsid w:val="00DF3DB8"/>
    <w:rsid w:val="00DF46AF"/>
    <w:rsid w:val="00DF53BF"/>
    <w:rsid w:val="00DF5444"/>
    <w:rsid w:val="00DF549A"/>
    <w:rsid w:val="00DF608E"/>
    <w:rsid w:val="00DF63E4"/>
    <w:rsid w:val="00DF677B"/>
    <w:rsid w:val="00DF68DF"/>
    <w:rsid w:val="00DF6ED2"/>
    <w:rsid w:val="00DF727F"/>
    <w:rsid w:val="00DF7D2D"/>
    <w:rsid w:val="00DF7E0E"/>
    <w:rsid w:val="00E00900"/>
    <w:rsid w:val="00E00D06"/>
    <w:rsid w:val="00E00DE3"/>
    <w:rsid w:val="00E00DF2"/>
    <w:rsid w:val="00E01A45"/>
    <w:rsid w:val="00E01D24"/>
    <w:rsid w:val="00E023F8"/>
    <w:rsid w:val="00E02E68"/>
    <w:rsid w:val="00E03037"/>
    <w:rsid w:val="00E03389"/>
    <w:rsid w:val="00E03A56"/>
    <w:rsid w:val="00E04290"/>
    <w:rsid w:val="00E04CE3"/>
    <w:rsid w:val="00E055D9"/>
    <w:rsid w:val="00E057B2"/>
    <w:rsid w:val="00E05ADE"/>
    <w:rsid w:val="00E067C3"/>
    <w:rsid w:val="00E06DE7"/>
    <w:rsid w:val="00E07169"/>
    <w:rsid w:val="00E07179"/>
    <w:rsid w:val="00E07EBC"/>
    <w:rsid w:val="00E10512"/>
    <w:rsid w:val="00E10D9E"/>
    <w:rsid w:val="00E11AB9"/>
    <w:rsid w:val="00E130B9"/>
    <w:rsid w:val="00E13108"/>
    <w:rsid w:val="00E132DC"/>
    <w:rsid w:val="00E1356A"/>
    <w:rsid w:val="00E136A3"/>
    <w:rsid w:val="00E13D27"/>
    <w:rsid w:val="00E13FAE"/>
    <w:rsid w:val="00E1424C"/>
    <w:rsid w:val="00E15D41"/>
    <w:rsid w:val="00E166F9"/>
    <w:rsid w:val="00E1701F"/>
    <w:rsid w:val="00E1749F"/>
    <w:rsid w:val="00E174BD"/>
    <w:rsid w:val="00E179EB"/>
    <w:rsid w:val="00E17A8B"/>
    <w:rsid w:val="00E20326"/>
    <w:rsid w:val="00E20980"/>
    <w:rsid w:val="00E20AD1"/>
    <w:rsid w:val="00E21180"/>
    <w:rsid w:val="00E21481"/>
    <w:rsid w:val="00E21BBB"/>
    <w:rsid w:val="00E21FF6"/>
    <w:rsid w:val="00E22578"/>
    <w:rsid w:val="00E22C2D"/>
    <w:rsid w:val="00E22F3D"/>
    <w:rsid w:val="00E23B7A"/>
    <w:rsid w:val="00E23CF9"/>
    <w:rsid w:val="00E23E45"/>
    <w:rsid w:val="00E240A4"/>
    <w:rsid w:val="00E250F1"/>
    <w:rsid w:val="00E26319"/>
    <w:rsid w:val="00E264BE"/>
    <w:rsid w:val="00E26523"/>
    <w:rsid w:val="00E2775E"/>
    <w:rsid w:val="00E305EE"/>
    <w:rsid w:val="00E30A4D"/>
    <w:rsid w:val="00E30AD1"/>
    <w:rsid w:val="00E30B2E"/>
    <w:rsid w:val="00E312D7"/>
    <w:rsid w:val="00E3198C"/>
    <w:rsid w:val="00E3249A"/>
    <w:rsid w:val="00E3268A"/>
    <w:rsid w:val="00E34341"/>
    <w:rsid w:val="00E34F26"/>
    <w:rsid w:val="00E35B4E"/>
    <w:rsid w:val="00E360BE"/>
    <w:rsid w:val="00E36300"/>
    <w:rsid w:val="00E366A8"/>
    <w:rsid w:val="00E367E2"/>
    <w:rsid w:val="00E37257"/>
    <w:rsid w:val="00E37297"/>
    <w:rsid w:val="00E37CAC"/>
    <w:rsid w:val="00E37E1F"/>
    <w:rsid w:val="00E37F68"/>
    <w:rsid w:val="00E40172"/>
    <w:rsid w:val="00E406A7"/>
    <w:rsid w:val="00E40968"/>
    <w:rsid w:val="00E410CA"/>
    <w:rsid w:val="00E412DD"/>
    <w:rsid w:val="00E413F7"/>
    <w:rsid w:val="00E41412"/>
    <w:rsid w:val="00E4196B"/>
    <w:rsid w:val="00E419A0"/>
    <w:rsid w:val="00E42A80"/>
    <w:rsid w:val="00E42E5A"/>
    <w:rsid w:val="00E42EBA"/>
    <w:rsid w:val="00E42F91"/>
    <w:rsid w:val="00E434BA"/>
    <w:rsid w:val="00E44368"/>
    <w:rsid w:val="00E4450D"/>
    <w:rsid w:val="00E454E1"/>
    <w:rsid w:val="00E455CD"/>
    <w:rsid w:val="00E45A80"/>
    <w:rsid w:val="00E45EAD"/>
    <w:rsid w:val="00E45F6F"/>
    <w:rsid w:val="00E45F7F"/>
    <w:rsid w:val="00E4731D"/>
    <w:rsid w:val="00E47962"/>
    <w:rsid w:val="00E50109"/>
    <w:rsid w:val="00E50FEB"/>
    <w:rsid w:val="00E513D7"/>
    <w:rsid w:val="00E513FB"/>
    <w:rsid w:val="00E515CE"/>
    <w:rsid w:val="00E51B34"/>
    <w:rsid w:val="00E51E22"/>
    <w:rsid w:val="00E51FF7"/>
    <w:rsid w:val="00E520C7"/>
    <w:rsid w:val="00E52B1F"/>
    <w:rsid w:val="00E5326B"/>
    <w:rsid w:val="00E53712"/>
    <w:rsid w:val="00E53A77"/>
    <w:rsid w:val="00E53BC7"/>
    <w:rsid w:val="00E5461C"/>
    <w:rsid w:val="00E547E0"/>
    <w:rsid w:val="00E55329"/>
    <w:rsid w:val="00E55C93"/>
    <w:rsid w:val="00E561BB"/>
    <w:rsid w:val="00E563DB"/>
    <w:rsid w:val="00E5656B"/>
    <w:rsid w:val="00E576C4"/>
    <w:rsid w:val="00E578BF"/>
    <w:rsid w:val="00E57B9E"/>
    <w:rsid w:val="00E57ED7"/>
    <w:rsid w:val="00E61CAE"/>
    <w:rsid w:val="00E633DA"/>
    <w:rsid w:val="00E636FC"/>
    <w:rsid w:val="00E638EC"/>
    <w:rsid w:val="00E64266"/>
    <w:rsid w:val="00E64537"/>
    <w:rsid w:val="00E64A0A"/>
    <w:rsid w:val="00E654ED"/>
    <w:rsid w:val="00E656B0"/>
    <w:rsid w:val="00E659D4"/>
    <w:rsid w:val="00E66C90"/>
    <w:rsid w:val="00E66E3E"/>
    <w:rsid w:val="00E678F5"/>
    <w:rsid w:val="00E70792"/>
    <w:rsid w:val="00E70CD9"/>
    <w:rsid w:val="00E70CEF"/>
    <w:rsid w:val="00E70E27"/>
    <w:rsid w:val="00E71169"/>
    <w:rsid w:val="00E71C56"/>
    <w:rsid w:val="00E728C2"/>
    <w:rsid w:val="00E7349A"/>
    <w:rsid w:val="00E73806"/>
    <w:rsid w:val="00E7400C"/>
    <w:rsid w:val="00E745BD"/>
    <w:rsid w:val="00E75232"/>
    <w:rsid w:val="00E75ABA"/>
    <w:rsid w:val="00E75C2F"/>
    <w:rsid w:val="00E7600D"/>
    <w:rsid w:val="00E76763"/>
    <w:rsid w:val="00E76B9F"/>
    <w:rsid w:val="00E76ECA"/>
    <w:rsid w:val="00E774E5"/>
    <w:rsid w:val="00E776BA"/>
    <w:rsid w:val="00E77BAD"/>
    <w:rsid w:val="00E77C02"/>
    <w:rsid w:val="00E77F67"/>
    <w:rsid w:val="00E80037"/>
    <w:rsid w:val="00E80478"/>
    <w:rsid w:val="00E804E3"/>
    <w:rsid w:val="00E8056F"/>
    <w:rsid w:val="00E80759"/>
    <w:rsid w:val="00E814A9"/>
    <w:rsid w:val="00E8163D"/>
    <w:rsid w:val="00E8306D"/>
    <w:rsid w:val="00E838AB"/>
    <w:rsid w:val="00E83B8A"/>
    <w:rsid w:val="00E83CDC"/>
    <w:rsid w:val="00E83D48"/>
    <w:rsid w:val="00E84ABE"/>
    <w:rsid w:val="00E85046"/>
    <w:rsid w:val="00E851BB"/>
    <w:rsid w:val="00E8555A"/>
    <w:rsid w:val="00E85EC0"/>
    <w:rsid w:val="00E85F49"/>
    <w:rsid w:val="00E86774"/>
    <w:rsid w:val="00E86891"/>
    <w:rsid w:val="00E87082"/>
    <w:rsid w:val="00E875DF"/>
    <w:rsid w:val="00E87D8C"/>
    <w:rsid w:val="00E90187"/>
    <w:rsid w:val="00E905DA"/>
    <w:rsid w:val="00E90668"/>
    <w:rsid w:val="00E9118B"/>
    <w:rsid w:val="00E9198B"/>
    <w:rsid w:val="00E91B5D"/>
    <w:rsid w:val="00E91F6A"/>
    <w:rsid w:val="00E926E0"/>
    <w:rsid w:val="00E92862"/>
    <w:rsid w:val="00E92F35"/>
    <w:rsid w:val="00E93624"/>
    <w:rsid w:val="00E93639"/>
    <w:rsid w:val="00E93655"/>
    <w:rsid w:val="00E9390C"/>
    <w:rsid w:val="00E93B29"/>
    <w:rsid w:val="00E954CC"/>
    <w:rsid w:val="00E95880"/>
    <w:rsid w:val="00E958F8"/>
    <w:rsid w:val="00E96A34"/>
    <w:rsid w:val="00E96AAA"/>
    <w:rsid w:val="00E96DD9"/>
    <w:rsid w:val="00E96E48"/>
    <w:rsid w:val="00E97415"/>
    <w:rsid w:val="00E974DD"/>
    <w:rsid w:val="00E9780A"/>
    <w:rsid w:val="00EA0866"/>
    <w:rsid w:val="00EA0965"/>
    <w:rsid w:val="00EA0A00"/>
    <w:rsid w:val="00EA10C0"/>
    <w:rsid w:val="00EA2FCE"/>
    <w:rsid w:val="00EA31E4"/>
    <w:rsid w:val="00EA3303"/>
    <w:rsid w:val="00EA3DEA"/>
    <w:rsid w:val="00EA3FAF"/>
    <w:rsid w:val="00EA4491"/>
    <w:rsid w:val="00EA4653"/>
    <w:rsid w:val="00EA4A49"/>
    <w:rsid w:val="00EA5625"/>
    <w:rsid w:val="00EA5757"/>
    <w:rsid w:val="00EA5DD2"/>
    <w:rsid w:val="00EA5F7A"/>
    <w:rsid w:val="00EA65A8"/>
    <w:rsid w:val="00EA66D5"/>
    <w:rsid w:val="00EA675A"/>
    <w:rsid w:val="00EA6BE3"/>
    <w:rsid w:val="00EA782A"/>
    <w:rsid w:val="00EA7CAD"/>
    <w:rsid w:val="00EB0B92"/>
    <w:rsid w:val="00EB1122"/>
    <w:rsid w:val="00EB154B"/>
    <w:rsid w:val="00EB1624"/>
    <w:rsid w:val="00EB232E"/>
    <w:rsid w:val="00EB336C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1340"/>
    <w:rsid w:val="00EC13C3"/>
    <w:rsid w:val="00EC17D9"/>
    <w:rsid w:val="00EC1B92"/>
    <w:rsid w:val="00EC1FE1"/>
    <w:rsid w:val="00EC2B4E"/>
    <w:rsid w:val="00EC3EC2"/>
    <w:rsid w:val="00EC3FF8"/>
    <w:rsid w:val="00EC4048"/>
    <w:rsid w:val="00EC476E"/>
    <w:rsid w:val="00EC5656"/>
    <w:rsid w:val="00EC57EE"/>
    <w:rsid w:val="00EC602A"/>
    <w:rsid w:val="00EC6C9E"/>
    <w:rsid w:val="00EC6FE4"/>
    <w:rsid w:val="00EC7590"/>
    <w:rsid w:val="00EC774C"/>
    <w:rsid w:val="00EC7B78"/>
    <w:rsid w:val="00EC7C85"/>
    <w:rsid w:val="00EC7C9C"/>
    <w:rsid w:val="00ED0DC5"/>
    <w:rsid w:val="00ED0E04"/>
    <w:rsid w:val="00ED17BA"/>
    <w:rsid w:val="00ED1D5A"/>
    <w:rsid w:val="00ED203A"/>
    <w:rsid w:val="00ED2048"/>
    <w:rsid w:val="00ED2901"/>
    <w:rsid w:val="00ED2FEC"/>
    <w:rsid w:val="00ED38C0"/>
    <w:rsid w:val="00ED3A31"/>
    <w:rsid w:val="00ED4252"/>
    <w:rsid w:val="00ED4397"/>
    <w:rsid w:val="00ED43F0"/>
    <w:rsid w:val="00ED4475"/>
    <w:rsid w:val="00ED457B"/>
    <w:rsid w:val="00ED48F4"/>
    <w:rsid w:val="00ED4CC2"/>
    <w:rsid w:val="00ED4DF2"/>
    <w:rsid w:val="00ED511D"/>
    <w:rsid w:val="00ED51CA"/>
    <w:rsid w:val="00ED5271"/>
    <w:rsid w:val="00ED5726"/>
    <w:rsid w:val="00ED600A"/>
    <w:rsid w:val="00ED66B3"/>
    <w:rsid w:val="00ED68D5"/>
    <w:rsid w:val="00ED771C"/>
    <w:rsid w:val="00ED78D0"/>
    <w:rsid w:val="00ED7929"/>
    <w:rsid w:val="00EE07A8"/>
    <w:rsid w:val="00EE0B8D"/>
    <w:rsid w:val="00EE0C6C"/>
    <w:rsid w:val="00EE17B7"/>
    <w:rsid w:val="00EE181F"/>
    <w:rsid w:val="00EE202A"/>
    <w:rsid w:val="00EE20DD"/>
    <w:rsid w:val="00EE323B"/>
    <w:rsid w:val="00EE3494"/>
    <w:rsid w:val="00EE3BD8"/>
    <w:rsid w:val="00EE463E"/>
    <w:rsid w:val="00EE48F1"/>
    <w:rsid w:val="00EE49E5"/>
    <w:rsid w:val="00EE4FC0"/>
    <w:rsid w:val="00EE515E"/>
    <w:rsid w:val="00EE56A4"/>
    <w:rsid w:val="00EE577A"/>
    <w:rsid w:val="00EE5849"/>
    <w:rsid w:val="00EE599A"/>
    <w:rsid w:val="00EE6582"/>
    <w:rsid w:val="00EE67CC"/>
    <w:rsid w:val="00EE6834"/>
    <w:rsid w:val="00EE71DE"/>
    <w:rsid w:val="00EE72B9"/>
    <w:rsid w:val="00EE7E93"/>
    <w:rsid w:val="00EF09DE"/>
    <w:rsid w:val="00EF140B"/>
    <w:rsid w:val="00EF1522"/>
    <w:rsid w:val="00EF1721"/>
    <w:rsid w:val="00EF1910"/>
    <w:rsid w:val="00EF197D"/>
    <w:rsid w:val="00EF1ACC"/>
    <w:rsid w:val="00EF1B76"/>
    <w:rsid w:val="00EF1F65"/>
    <w:rsid w:val="00EF2111"/>
    <w:rsid w:val="00EF227A"/>
    <w:rsid w:val="00EF39AD"/>
    <w:rsid w:val="00EF3B8E"/>
    <w:rsid w:val="00EF400F"/>
    <w:rsid w:val="00EF4426"/>
    <w:rsid w:val="00EF4533"/>
    <w:rsid w:val="00EF5433"/>
    <w:rsid w:val="00EF58DF"/>
    <w:rsid w:val="00EF5C9F"/>
    <w:rsid w:val="00EF5F8F"/>
    <w:rsid w:val="00EF73B6"/>
    <w:rsid w:val="00EF74E2"/>
    <w:rsid w:val="00EF769F"/>
    <w:rsid w:val="00F006D9"/>
    <w:rsid w:val="00F017DC"/>
    <w:rsid w:val="00F01D42"/>
    <w:rsid w:val="00F023F1"/>
    <w:rsid w:val="00F030A4"/>
    <w:rsid w:val="00F03295"/>
    <w:rsid w:val="00F033D5"/>
    <w:rsid w:val="00F03BF0"/>
    <w:rsid w:val="00F0420E"/>
    <w:rsid w:val="00F043FB"/>
    <w:rsid w:val="00F04B3A"/>
    <w:rsid w:val="00F05A6E"/>
    <w:rsid w:val="00F05AE0"/>
    <w:rsid w:val="00F06690"/>
    <w:rsid w:val="00F067E4"/>
    <w:rsid w:val="00F06CDA"/>
    <w:rsid w:val="00F06E4C"/>
    <w:rsid w:val="00F06EC0"/>
    <w:rsid w:val="00F07134"/>
    <w:rsid w:val="00F073E1"/>
    <w:rsid w:val="00F079CE"/>
    <w:rsid w:val="00F07BD1"/>
    <w:rsid w:val="00F07F33"/>
    <w:rsid w:val="00F101F0"/>
    <w:rsid w:val="00F1057F"/>
    <w:rsid w:val="00F10642"/>
    <w:rsid w:val="00F10C30"/>
    <w:rsid w:val="00F112A1"/>
    <w:rsid w:val="00F11358"/>
    <w:rsid w:val="00F12547"/>
    <w:rsid w:val="00F12A73"/>
    <w:rsid w:val="00F12C84"/>
    <w:rsid w:val="00F136CC"/>
    <w:rsid w:val="00F13AC8"/>
    <w:rsid w:val="00F13CAA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7472"/>
    <w:rsid w:val="00F17614"/>
    <w:rsid w:val="00F176B9"/>
    <w:rsid w:val="00F206DB"/>
    <w:rsid w:val="00F2087F"/>
    <w:rsid w:val="00F20A3E"/>
    <w:rsid w:val="00F20C32"/>
    <w:rsid w:val="00F216D9"/>
    <w:rsid w:val="00F21C7A"/>
    <w:rsid w:val="00F21D6F"/>
    <w:rsid w:val="00F224AE"/>
    <w:rsid w:val="00F22DEC"/>
    <w:rsid w:val="00F22E79"/>
    <w:rsid w:val="00F23394"/>
    <w:rsid w:val="00F240EB"/>
    <w:rsid w:val="00F2439A"/>
    <w:rsid w:val="00F24546"/>
    <w:rsid w:val="00F245CC"/>
    <w:rsid w:val="00F24B3E"/>
    <w:rsid w:val="00F24F23"/>
    <w:rsid w:val="00F251AA"/>
    <w:rsid w:val="00F25A82"/>
    <w:rsid w:val="00F260C5"/>
    <w:rsid w:val="00F26227"/>
    <w:rsid w:val="00F265A1"/>
    <w:rsid w:val="00F26EA4"/>
    <w:rsid w:val="00F271F1"/>
    <w:rsid w:val="00F27233"/>
    <w:rsid w:val="00F27B47"/>
    <w:rsid w:val="00F27ED1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3694"/>
    <w:rsid w:val="00F33791"/>
    <w:rsid w:val="00F348E7"/>
    <w:rsid w:val="00F34C8A"/>
    <w:rsid w:val="00F34E1C"/>
    <w:rsid w:val="00F34F63"/>
    <w:rsid w:val="00F35107"/>
    <w:rsid w:val="00F351E8"/>
    <w:rsid w:val="00F356B1"/>
    <w:rsid w:val="00F359B5"/>
    <w:rsid w:val="00F369A5"/>
    <w:rsid w:val="00F36C4A"/>
    <w:rsid w:val="00F37DE7"/>
    <w:rsid w:val="00F40E32"/>
    <w:rsid w:val="00F4226E"/>
    <w:rsid w:val="00F4248D"/>
    <w:rsid w:val="00F42BC7"/>
    <w:rsid w:val="00F42DD9"/>
    <w:rsid w:val="00F431F4"/>
    <w:rsid w:val="00F4320A"/>
    <w:rsid w:val="00F43E11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E2"/>
    <w:rsid w:val="00F5021D"/>
    <w:rsid w:val="00F50849"/>
    <w:rsid w:val="00F50F67"/>
    <w:rsid w:val="00F517E9"/>
    <w:rsid w:val="00F525A9"/>
    <w:rsid w:val="00F526CF"/>
    <w:rsid w:val="00F52FD1"/>
    <w:rsid w:val="00F530EC"/>
    <w:rsid w:val="00F532B0"/>
    <w:rsid w:val="00F53C1A"/>
    <w:rsid w:val="00F53E38"/>
    <w:rsid w:val="00F545FD"/>
    <w:rsid w:val="00F54BB6"/>
    <w:rsid w:val="00F551ED"/>
    <w:rsid w:val="00F553E2"/>
    <w:rsid w:val="00F56741"/>
    <w:rsid w:val="00F56969"/>
    <w:rsid w:val="00F56D3F"/>
    <w:rsid w:val="00F57414"/>
    <w:rsid w:val="00F578FF"/>
    <w:rsid w:val="00F601FC"/>
    <w:rsid w:val="00F609A7"/>
    <w:rsid w:val="00F61032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53B5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9E"/>
    <w:rsid w:val="00F67ECE"/>
    <w:rsid w:val="00F67EE7"/>
    <w:rsid w:val="00F67F9D"/>
    <w:rsid w:val="00F719FD"/>
    <w:rsid w:val="00F71ADC"/>
    <w:rsid w:val="00F72244"/>
    <w:rsid w:val="00F724F8"/>
    <w:rsid w:val="00F729E2"/>
    <w:rsid w:val="00F72DC1"/>
    <w:rsid w:val="00F72F72"/>
    <w:rsid w:val="00F732D8"/>
    <w:rsid w:val="00F73C54"/>
    <w:rsid w:val="00F73D93"/>
    <w:rsid w:val="00F73F6D"/>
    <w:rsid w:val="00F75205"/>
    <w:rsid w:val="00F753D6"/>
    <w:rsid w:val="00F75B9A"/>
    <w:rsid w:val="00F760AD"/>
    <w:rsid w:val="00F762A0"/>
    <w:rsid w:val="00F77A1D"/>
    <w:rsid w:val="00F80654"/>
    <w:rsid w:val="00F80956"/>
    <w:rsid w:val="00F80970"/>
    <w:rsid w:val="00F81773"/>
    <w:rsid w:val="00F81E46"/>
    <w:rsid w:val="00F82034"/>
    <w:rsid w:val="00F8241E"/>
    <w:rsid w:val="00F82B46"/>
    <w:rsid w:val="00F83D8A"/>
    <w:rsid w:val="00F8407E"/>
    <w:rsid w:val="00F84666"/>
    <w:rsid w:val="00F85276"/>
    <w:rsid w:val="00F85E0A"/>
    <w:rsid w:val="00F85EEE"/>
    <w:rsid w:val="00F86A06"/>
    <w:rsid w:val="00F873CA"/>
    <w:rsid w:val="00F87491"/>
    <w:rsid w:val="00F87582"/>
    <w:rsid w:val="00F87A6B"/>
    <w:rsid w:val="00F87F68"/>
    <w:rsid w:val="00F903DD"/>
    <w:rsid w:val="00F90787"/>
    <w:rsid w:val="00F909DC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3226"/>
    <w:rsid w:val="00F93F66"/>
    <w:rsid w:val="00F943CD"/>
    <w:rsid w:val="00F9483E"/>
    <w:rsid w:val="00F94FAC"/>
    <w:rsid w:val="00F95019"/>
    <w:rsid w:val="00F95AF6"/>
    <w:rsid w:val="00F96868"/>
    <w:rsid w:val="00F96FB1"/>
    <w:rsid w:val="00F96FDE"/>
    <w:rsid w:val="00F9735F"/>
    <w:rsid w:val="00F9754E"/>
    <w:rsid w:val="00F978C1"/>
    <w:rsid w:val="00F97DBD"/>
    <w:rsid w:val="00FA02FF"/>
    <w:rsid w:val="00FA08EE"/>
    <w:rsid w:val="00FA117E"/>
    <w:rsid w:val="00FA1271"/>
    <w:rsid w:val="00FA1521"/>
    <w:rsid w:val="00FA1B52"/>
    <w:rsid w:val="00FA22F3"/>
    <w:rsid w:val="00FA25A8"/>
    <w:rsid w:val="00FA277D"/>
    <w:rsid w:val="00FA2F25"/>
    <w:rsid w:val="00FA33EE"/>
    <w:rsid w:val="00FA3DE0"/>
    <w:rsid w:val="00FA3FEC"/>
    <w:rsid w:val="00FA4127"/>
    <w:rsid w:val="00FA448F"/>
    <w:rsid w:val="00FA51E6"/>
    <w:rsid w:val="00FA52F9"/>
    <w:rsid w:val="00FA530E"/>
    <w:rsid w:val="00FA5347"/>
    <w:rsid w:val="00FA676E"/>
    <w:rsid w:val="00FA76B7"/>
    <w:rsid w:val="00FA7868"/>
    <w:rsid w:val="00FA79B0"/>
    <w:rsid w:val="00FA7F38"/>
    <w:rsid w:val="00FB0168"/>
    <w:rsid w:val="00FB0454"/>
    <w:rsid w:val="00FB0C0B"/>
    <w:rsid w:val="00FB0F34"/>
    <w:rsid w:val="00FB1087"/>
    <w:rsid w:val="00FB11E3"/>
    <w:rsid w:val="00FB23C2"/>
    <w:rsid w:val="00FB2D32"/>
    <w:rsid w:val="00FB305E"/>
    <w:rsid w:val="00FB3303"/>
    <w:rsid w:val="00FB35B8"/>
    <w:rsid w:val="00FB35E6"/>
    <w:rsid w:val="00FB35F2"/>
    <w:rsid w:val="00FB39EA"/>
    <w:rsid w:val="00FB3CB4"/>
    <w:rsid w:val="00FB3E29"/>
    <w:rsid w:val="00FB3FA8"/>
    <w:rsid w:val="00FB4340"/>
    <w:rsid w:val="00FB60CD"/>
    <w:rsid w:val="00FB65DD"/>
    <w:rsid w:val="00FB66F2"/>
    <w:rsid w:val="00FB6904"/>
    <w:rsid w:val="00FB69BD"/>
    <w:rsid w:val="00FB7073"/>
    <w:rsid w:val="00FB767F"/>
    <w:rsid w:val="00FB76A2"/>
    <w:rsid w:val="00FB76AA"/>
    <w:rsid w:val="00FB7A97"/>
    <w:rsid w:val="00FB7AF6"/>
    <w:rsid w:val="00FB7CA9"/>
    <w:rsid w:val="00FB7EE6"/>
    <w:rsid w:val="00FC04EB"/>
    <w:rsid w:val="00FC18A1"/>
    <w:rsid w:val="00FC19AB"/>
    <w:rsid w:val="00FC1B83"/>
    <w:rsid w:val="00FC2848"/>
    <w:rsid w:val="00FC2B30"/>
    <w:rsid w:val="00FC4102"/>
    <w:rsid w:val="00FC43A4"/>
    <w:rsid w:val="00FC4981"/>
    <w:rsid w:val="00FC4D98"/>
    <w:rsid w:val="00FC4D9C"/>
    <w:rsid w:val="00FC5B29"/>
    <w:rsid w:val="00FC5DE8"/>
    <w:rsid w:val="00FC6563"/>
    <w:rsid w:val="00FC6EC6"/>
    <w:rsid w:val="00FC7A0F"/>
    <w:rsid w:val="00FC7AEC"/>
    <w:rsid w:val="00FC7C47"/>
    <w:rsid w:val="00FD01A4"/>
    <w:rsid w:val="00FD0738"/>
    <w:rsid w:val="00FD13FB"/>
    <w:rsid w:val="00FD1BBF"/>
    <w:rsid w:val="00FD1C6A"/>
    <w:rsid w:val="00FD20AD"/>
    <w:rsid w:val="00FD20BB"/>
    <w:rsid w:val="00FD25D0"/>
    <w:rsid w:val="00FD2779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DA1"/>
    <w:rsid w:val="00FD764F"/>
    <w:rsid w:val="00FE082D"/>
    <w:rsid w:val="00FE1897"/>
    <w:rsid w:val="00FE1C4A"/>
    <w:rsid w:val="00FE308D"/>
    <w:rsid w:val="00FE30C5"/>
    <w:rsid w:val="00FE446C"/>
    <w:rsid w:val="00FE58FE"/>
    <w:rsid w:val="00FE59C9"/>
    <w:rsid w:val="00FE602B"/>
    <w:rsid w:val="00FE6051"/>
    <w:rsid w:val="00FE6518"/>
    <w:rsid w:val="00FE6ACA"/>
    <w:rsid w:val="00FE6E09"/>
    <w:rsid w:val="00FE754F"/>
    <w:rsid w:val="00FE7573"/>
    <w:rsid w:val="00FE75A9"/>
    <w:rsid w:val="00FE7FAB"/>
    <w:rsid w:val="00FF0501"/>
    <w:rsid w:val="00FF05CE"/>
    <w:rsid w:val="00FF08C2"/>
    <w:rsid w:val="00FF0D02"/>
    <w:rsid w:val="00FF1651"/>
    <w:rsid w:val="00FF17D6"/>
    <w:rsid w:val="00FF1896"/>
    <w:rsid w:val="00FF20D1"/>
    <w:rsid w:val="00FF24E8"/>
    <w:rsid w:val="00FF35F8"/>
    <w:rsid w:val="00FF3B62"/>
    <w:rsid w:val="00FF3EC6"/>
    <w:rsid w:val="00FF41C8"/>
    <w:rsid w:val="00FF47FF"/>
    <w:rsid w:val="00FF49C6"/>
    <w:rsid w:val="00FF5469"/>
    <w:rsid w:val="00FF5D38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93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6D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8149B6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-Heading 2,2,Header 2,l2,Header2,h2,22,heading2,list2,H2,Heading 2 + Indent: Left 0.25 in,21,UNDERRUBRIK 1-2"/>
    <w:basedOn w:val="Normal"/>
    <w:next w:val="Normal"/>
    <w:link w:val="Heading2Char"/>
    <w:qFormat/>
    <w:rsid w:val="008149B6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uiPriority w:val="99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0F48F8"/>
    <w:pPr>
      <w:spacing w:before="360"/>
    </w:pPr>
    <w:rPr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9B57EF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H2-Heading 2 Char,2 Char,Header 2 Char,l2 Char,Header2 Char,h2 Char,22 Char,heading2 Char,list2 Char,H2 Char,Heading 2 + Indent: Left 0.25 in Char,21 Char,UNDERRUBRIK 1-2 Char"/>
    <w:basedOn w:val="DefaultParagraphFont"/>
    <w:link w:val="Heading2"/>
    <w:rsid w:val="003227BE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uiPriority w:val="22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CA1179"/>
  </w:style>
  <w:style w:type="numbering" w:customStyle="1" w:styleId="NoList31">
    <w:name w:val="No List31"/>
    <w:next w:val="NoList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TableNormal"/>
    <w:next w:val="TableGrid"/>
    <w:rsid w:val="00244F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rsid w:val="009F67C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next w:val="TableGrid"/>
    <w:uiPriority w:val="59"/>
    <w:rsid w:val="00770E9A"/>
    <w:pPr>
      <w:spacing w:before="0" w:after="0"/>
    </w:pPr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rsid w:val="00032DD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8">
    <w:name w:val="Table Grid38"/>
    <w:basedOn w:val="TableNormal"/>
    <w:next w:val="TableGrid"/>
    <w:rsid w:val="0089464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">
    <w:name w:val="Table Grid39"/>
    <w:basedOn w:val="TableNormal"/>
    <w:next w:val="TableGrid"/>
    <w:rsid w:val="007D44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next w:val="TableGrid"/>
    <w:rsid w:val="00E804E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">
    <w:name w:val="Table Grid44"/>
    <w:basedOn w:val="TableNormal"/>
    <w:next w:val="TableGrid"/>
    <w:uiPriority w:val="5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1">
    <w:name w:val="Footer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rsid w:val="0044535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0">
    <w:name w:val="Table Grid81"/>
    <w:basedOn w:val="TableNormal"/>
    <w:next w:val="TableGrid"/>
    <w:rsid w:val="0032331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1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1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1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6D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8149B6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-Heading 2,2,Header 2,l2,Header2,h2,22,heading2,list2,H2,Heading 2 + Indent: Left 0.25 in,21,UNDERRUBRIK 1-2"/>
    <w:basedOn w:val="Normal"/>
    <w:next w:val="Normal"/>
    <w:link w:val="Heading2Char"/>
    <w:qFormat/>
    <w:rsid w:val="008149B6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uiPriority w:val="99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0F48F8"/>
    <w:pPr>
      <w:spacing w:before="360"/>
    </w:pPr>
    <w:rPr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9B57EF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H2-Heading 2 Char,2 Char,Header 2 Char,l2 Char,Header2 Char,h2 Char,22 Char,heading2 Char,list2 Char,H2 Char,Heading 2 + Indent: Left 0.25 in Char,21 Char,UNDERRUBRIK 1-2 Char"/>
    <w:basedOn w:val="DefaultParagraphFont"/>
    <w:link w:val="Heading2"/>
    <w:rsid w:val="003227BE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uiPriority w:val="22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CA1179"/>
  </w:style>
  <w:style w:type="numbering" w:customStyle="1" w:styleId="NoList31">
    <w:name w:val="No List31"/>
    <w:next w:val="NoList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TableNormal"/>
    <w:next w:val="TableGrid"/>
    <w:rsid w:val="00244F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rsid w:val="009F67C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next w:val="TableGrid"/>
    <w:uiPriority w:val="59"/>
    <w:rsid w:val="00770E9A"/>
    <w:pPr>
      <w:spacing w:before="0" w:after="0"/>
    </w:pPr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rsid w:val="00032DD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8">
    <w:name w:val="Table Grid38"/>
    <w:basedOn w:val="TableNormal"/>
    <w:next w:val="TableGrid"/>
    <w:rsid w:val="0089464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">
    <w:name w:val="Table Grid39"/>
    <w:basedOn w:val="TableNormal"/>
    <w:next w:val="TableGrid"/>
    <w:rsid w:val="007D44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next w:val="TableGrid"/>
    <w:rsid w:val="00E804E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">
    <w:name w:val="Table Grid44"/>
    <w:basedOn w:val="TableNormal"/>
    <w:next w:val="TableGrid"/>
    <w:uiPriority w:val="5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1">
    <w:name w:val="Footer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rsid w:val="0044535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0">
    <w:name w:val="Table Grid81"/>
    <w:basedOn w:val="TableNormal"/>
    <w:next w:val="TableGrid"/>
    <w:rsid w:val="0032331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icc/index.html" TargetMode="External"/><Relationship Id="rId18" Type="http://schemas.openxmlformats.org/officeDocument/2006/relationships/hyperlink" Target="http://www.itu.int/pub/T-SP-SR.1-2012" TargetMode="External"/><Relationship Id="rId26" Type="http://schemas.openxmlformats.org/officeDocument/2006/relationships/footer" Target="footer5.xm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moc.kw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inr/nnp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24" Type="http://schemas.openxmlformats.org/officeDocument/2006/relationships/hyperlink" Target="http://www.itu.int/net/itu-t/inrdb/e129_important_numbers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roa/index.html" TargetMode="External"/><Relationship Id="rId23" Type="http://schemas.openxmlformats.org/officeDocument/2006/relationships/hyperlink" Target="http://www.itu.int/itu-t/inr/nnp/index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tsbtson@itu.in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yperlink" Target="http://www.itu.int/ITU-T/inr/bureaufax/index.html" TargetMode="External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29C5-7D7F-4E56-B772-A27F836E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14</Pages>
  <Words>2808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18782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/>
  <cp:lastModifiedBy>elliott</cp:lastModifiedBy>
  <cp:revision>30</cp:revision>
  <cp:lastPrinted>2013-12-13T09:26:00Z</cp:lastPrinted>
  <dcterms:created xsi:type="dcterms:W3CDTF">2014-01-14T10:14:00Z</dcterms:created>
  <dcterms:modified xsi:type="dcterms:W3CDTF">2014-02-11T13:23:00Z</dcterms:modified>
</cp:coreProperties>
</file>