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DD7391" w:rsidRDefault="000A5071">
      <w:pPr>
        <w:rPr>
          <w:lang w:val="es-ES"/>
        </w:rPr>
      </w:pPr>
    </w:p>
    <w:tbl>
      <w:tblPr>
        <w:tblW w:w="9322"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303"/>
        <w:gridCol w:w="3862"/>
        <w:gridCol w:w="2650"/>
      </w:tblGrid>
      <w:tr w:rsidR="008149B6" w:rsidRPr="00A67901" w:rsidTr="0018517E">
        <w:tc>
          <w:tcPr>
            <w:tcW w:w="9322"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A67901" w:rsidTr="0018517E">
        <w:tc>
          <w:tcPr>
            <w:tcW w:w="1507" w:type="dxa"/>
            <w:tcBorders>
              <w:top w:val="nil"/>
              <w:left w:val="single" w:sz="8" w:space="0" w:color="333333"/>
              <w:bottom w:val="nil"/>
            </w:tcBorders>
            <w:shd w:val="clear" w:color="auto" w:fill="4C4C4C"/>
            <w:vAlign w:val="center"/>
          </w:tcPr>
          <w:p w:rsidR="000403A9" w:rsidRPr="00704A0C" w:rsidRDefault="00764E82" w:rsidP="004430E6">
            <w:pPr>
              <w:framePr w:hSpace="181" w:wrap="around" w:vAnchor="text" w:hAnchor="margin" w:xAlign="center" w:y="1"/>
              <w:jc w:val="right"/>
              <w:rPr>
                <w:rFonts w:ascii="Arial" w:hAnsi="Arial" w:cs="Arial"/>
                <w:b/>
                <w:bCs/>
                <w:color w:val="FFFFFF"/>
                <w:sz w:val="28"/>
                <w:szCs w:val="28"/>
                <w:lang w:val="es-ES_tradnl"/>
              </w:rPr>
            </w:pPr>
            <w:proofErr w:type="spellStart"/>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proofErr w:type="spellEnd"/>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7D44C7" w:rsidRPr="00704A0C">
              <w:rPr>
                <w:rStyle w:val="Foot"/>
                <w:rFonts w:ascii="Arial" w:hAnsi="Arial" w:cs="Arial"/>
                <w:b/>
                <w:bCs/>
                <w:color w:val="FFFFFF"/>
                <w:sz w:val="28"/>
                <w:szCs w:val="28"/>
                <w:lang w:val="es-ES_tradnl"/>
              </w:rPr>
              <w:t>0</w:t>
            </w:r>
            <w:r w:rsidR="00E02E68">
              <w:rPr>
                <w:rStyle w:val="Foot"/>
                <w:rFonts w:ascii="Arial" w:hAnsi="Arial" w:cs="Arial"/>
                <w:b/>
                <w:bCs/>
                <w:color w:val="FFFFFF"/>
                <w:sz w:val="28"/>
                <w:szCs w:val="28"/>
                <w:lang w:val="es-ES_tradnl"/>
              </w:rPr>
              <w:t>3</w:t>
            </w:r>
            <w:r w:rsidR="004430E6">
              <w:rPr>
                <w:rStyle w:val="Foot"/>
                <w:rFonts w:ascii="Arial" w:hAnsi="Arial" w:cs="Arial"/>
                <w:b/>
                <w:bCs/>
                <w:color w:val="FFFFFF"/>
                <w:sz w:val="28"/>
                <w:szCs w:val="28"/>
                <w:lang w:val="es-ES_tradnl"/>
              </w:rPr>
              <w:t>8</w:t>
            </w:r>
          </w:p>
        </w:tc>
        <w:tc>
          <w:tcPr>
            <w:tcW w:w="1303" w:type="dxa"/>
            <w:tcBorders>
              <w:top w:val="nil"/>
              <w:bottom w:val="nil"/>
            </w:tcBorders>
            <w:shd w:val="clear" w:color="auto" w:fill="A6A6A6"/>
            <w:vAlign w:val="center"/>
          </w:tcPr>
          <w:p w:rsidR="008149B6" w:rsidRPr="002F1612" w:rsidRDefault="00A252E0" w:rsidP="00DA1743">
            <w:pPr>
              <w:framePr w:hSpace="181" w:wrap="around" w:vAnchor="text" w:hAnchor="margin" w:xAlign="center" w:y="1"/>
              <w:jc w:val="left"/>
              <w:rPr>
                <w:rFonts w:ascii="Arial" w:hAnsi="Arial" w:cs="Arial"/>
                <w:color w:val="FFFFFF"/>
                <w:lang w:val="fr-FR"/>
              </w:rPr>
            </w:pPr>
            <w:r>
              <w:rPr>
                <w:color w:val="FFFFFF"/>
                <w:lang w:val="fr-FR"/>
              </w:rPr>
              <w:t>1</w:t>
            </w:r>
            <w:r w:rsidR="004430E6">
              <w:rPr>
                <w:color w:val="FFFFFF"/>
                <w:lang w:val="fr-FR"/>
              </w:rPr>
              <w:t>5</w:t>
            </w:r>
            <w:r w:rsidR="00F81773" w:rsidRPr="002F1612">
              <w:rPr>
                <w:color w:val="FFFFFF"/>
                <w:lang w:val="fr-FR"/>
              </w:rPr>
              <w:t xml:space="preserve"> </w:t>
            </w:r>
            <w:r w:rsidR="004E1B0C">
              <w:rPr>
                <w:color w:val="FFFFFF"/>
                <w:lang w:val="fr-FR"/>
              </w:rPr>
              <w:t>X</w:t>
            </w:r>
            <w:r w:rsidR="00F81773" w:rsidRPr="002F1612">
              <w:rPr>
                <w:color w:val="FFFFFF"/>
                <w:lang w:val="fr-FR"/>
              </w:rPr>
              <w:t xml:space="preserve"> </w:t>
            </w:r>
            <w:r w:rsidR="008149B6" w:rsidRPr="002F1612">
              <w:rPr>
                <w:color w:val="FFFFFF"/>
                <w:lang w:val="fr-FR"/>
              </w:rPr>
              <w:t>20</w:t>
            </w:r>
            <w:r w:rsidR="00923508" w:rsidRPr="002F1612">
              <w:rPr>
                <w:color w:val="FFFFFF"/>
                <w:lang w:val="fr-FR"/>
              </w:rPr>
              <w:t>1</w:t>
            </w:r>
            <w:r w:rsidR="00BE4950">
              <w:rPr>
                <w:color w:val="FFFFFF"/>
                <w:lang w:val="fr-FR"/>
              </w:rPr>
              <w:t>3</w:t>
            </w:r>
          </w:p>
        </w:tc>
        <w:tc>
          <w:tcPr>
            <w:tcW w:w="6512" w:type="dxa"/>
            <w:gridSpan w:val="2"/>
            <w:tcBorders>
              <w:top w:val="nil"/>
              <w:bottom w:val="nil"/>
              <w:right w:val="single" w:sz="8" w:space="0" w:color="333333"/>
            </w:tcBorders>
            <w:shd w:val="clear" w:color="auto" w:fill="A6A6A6"/>
            <w:vAlign w:val="center"/>
          </w:tcPr>
          <w:p w:rsidR="008149B6" w:rsidRPr="00D76B19" w:rsidRDefault="008149B6" w:rsidP="004430E6">
            <w:pPr>
              <w:framePr w:hSpace="181" w:wrap="around" w:vAnchor="text" w:hAnchor="margin" w:xAlign="center" w:y="1"/>
              <w:tabs>
                <w:tab w:val="clear" w:pos="5387"/>
                <w:tab w:val="clear" w:pos="5954"/>
                <w:tab w:val="right" w:pos="5515"/>
              </w:tabs>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4430E6">
              <w:rPr>
                <w:color w:val="FFFFFF"/>
                <w:lang w:val="es-ES"/>
              </w:rPr>
              <w:t>2</w:t>
            </w:r>
            <w:r w:rsidR="00E07179">
              <w:rPr>
                <w:color w:val="FFFFFF"/>
                <w:lang w:val="es-ES"/>
              </w:rPr>
              <w:t xml:space="preserve"> de </w:t>
            </w:r>
            <w:r w:rsidR="004430E6">
              <w:rPr>
                <w:color w:val="FFFFFF"/>
                <w:lang w:val="es-ES"/>
              </w:rPr>
              <w:t>octubre</w:t>
            </w:r>
            <w:r w:rsidRPr="00D76B19">
              <w:rPr>
                <w:color w:val="FFFFFF"/>
                <w:lang w:val="es-ES"/>
              </w:rPr>
              <w:t xml:space="preserve"> </w:t>
            </w:r>
            <w:r w:rsidR="006E3813">
              <w:rPr>
                <w:color w:val="FFFFFF"/>
                <w:lang w:val="es-ES"/>
              </w:rPr>
              <w:t xml:space="preserve">de </w:t>
            </w:r>
            <w:r w:rsidRPr="00D76B19">
              <w:rPr>
                <w:color w:val="FFFFFF"/>
                <w:lang w:val="es-ES"/>
              </w:rPr>
              <w:t>20</w:t>
            </w:r>
            <w:r w:rsidR="00923508" w:rsidRPr="00D76B19">
              <w:rPr>
                <w:color w:val="FFFFFF"/>
                <w:lang w:val="es-ES"/>
              </w:rPr>
              <w:t>1</w:t>
            </w:r>
            <w:r w:rsidR="00A02016">
              <w:rPr>
                <w:color w:val="FFFFFF"/>
                <w:lang w:val="es-ES"/>
              </w:rPr>
              <w:t>3</w:t>
            </w:r>
            <w:r w:rsidRPr="00D76B19">
              <w:rPr>
                <w:color w:val="FFFFFF"/>
                <w:lang w:val="es-ES"/>
              </w:rPr>
              <w:t>)</w:t>
            </w:r>
          </w:p>
        </w:tc>
      </w:tr>
      <w:tr w:rsidR="008149B6" w:rsidRPr="00A67901" w:rsidTr="0018517E">
        <w:tc>
          <w:tcPr>
            <w:tcW w:w="2810" w:type="dxa"/>
            <w:gridSpan w:val="2"/>
            <w:tcBorders>
              <w:top w:val="nil"/>
              <w:left w:val="single" w:sz="8" w:space="0" w:color="333333"/>
              <w:bottom w:val="single" w:sz="8" w:space="0" w:color="333333"/>
            </w:tcBorders>
            <w:shd w:val="clear" w:color="auto" w:fill="auto"/>
          </w:tcPr>
          <w:p w:rsidR="008149B6" w:rsidRPr="002F1612"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r w:rsidRPr="002F1612">
              <w:rPr>
                <w:rFonts w:ascii="Calibri" w:hAnsi="Calibri"/>
                <w:b w:val="0"/>
                <w:bCs/>
                <w:sz w:val="14"/>
                <w:szCs w:val="14"/>
                <w:lang w:val="fr-FR"/>
              </w:rPr>
              <w:t xml:space="preserve">Place des Nations CH-1211 </w:t>
            </w:r>
            <w:r w:rsidR="00F81773" w:rsidRPr="002F1612">
              <w:rPr>
                <w:rFonts w:ascii="Calibri" w:hAnsi="Calibri"/>
                <w:b w:val="0"/>
                <w:bCs/>
                <w:sz w:val="14"/>
                <w:szCs w:val="14"/>
                <w:lang w:val="fr-FR"/>
              </w:rPr>
              <w:br/>
            </w:r>
            <w:r w:rsidRPr="002F1612">
              <w:rPr>
                <w:rFonts w:ascii="Calibri" w:hAnsi="Calibri"/>
                <w:b w:val="0"/>
                <w:bCs/>
                <w:sz w:val="14"/>
                <w:szCs w:val="14"/>
                <w:lang w:val="fr-FR"/>
              </w:rPr>
              <w:t>Genève 20 (</w:t>
            </w:r>
            <w:r w:rsidR="00764E82" w:rsidRPr="00D76B19">
              <w:rPr>
                <w:lang w:val="fr-FR"/>
              </w:rPr>
              <w:t xml:space="preserve"> </w:t>
            </w:r>
            <w:proofErr w:type="spellStart"/>
            <w:r w:rsidR="00764E82" w:rsidRPr="002F1612">
              <w:rPr>
                <w:rFonts w:ascii="Calibri" w:hAnsi="Calibri"/>
                <w:b w:val="0"/>
                <w:bCs/>
                <w:sz w:val="14"/>
                <w:szCs w:val="14"/>
                <w:lang w:val="fr-FR"/>
              </w:rPr>
              <w:t>Suiza</w:t>
            </w:r>
            <w:proofErr w:type="spellEnd"/>
            <w:r w:rsidRPr="002F1612">
              <w:rPr>
                <w:rFonts w:ascii="Calibri" w:hAnsi="Calibri"/>
                <w:b w:val="0"/>
                <w:bCs/>
                <w:sz w:val="14"/>
                <w:szCs w:val="14"/>
                <w:lang w:val="fr-FR"/>
              </w:rPr>
              <w:t xml:space="preserve">) </w:t>
            </w:r>
            <w:r w:rsidRPr="002F1612">
              <w:rPr>
                <w:rFonts w:ascii="Calibri" w:hAnsi="Calibri"/>
                <w:b w:val="0"/>
                <w:bCs/>
                <w:sz w:val="14"/>
                <w:szCs w:val="14"/>
                <w:lang w:val="fr-FR"/>
              </w:rPr>
              <w:br/>
              <w:t>T</w:t>
            </w:r>
            <w:r w:rsidR="00764E82" w:rsidRPr="002F1612">
              <w:rPr>
                <w:rFonts w:ascii="Calibri" w:hAnsi="Calibri"/>
                <w:b w:val="0"/>
                <w:bCs/>
                <w:sz w:val="14"/>
                <w:szCs w:val="14"/>
                <w:lang w:val="fr-FR"/>
              </w:rPr>
              <w:t>e</w:t>
            </w:r>
            <w:r w:rsidRPr="002F1612">
              <w:rPr>
                <w:rFonts w:ascii="Calibri" w:hAnsi="Calibri"/>
                <w:b w:val="0"/>
                <w:bCs/>
                <w:sz w:val="14"/>
                <w:szCs w:val="14"/>
                <w:lang w:val="fr-FR"/>
              </w:rPr>
              <w:t xml:space="preserve">l: </w:t>
            </w:r>
            <w:r w:rsidRPr="002F1612">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2F1612">
              <w:rPr>
                <w:rFonts w:ascii="Calibri" w:hAnsi="Calibri"/>
                <w:b w:val="0"/>
                <w:bCs/>
                <w:sz w:val="14"/>
                <w:szCs w:val="14"/>
                <w:lang w:val="fr-FR"/>
              </w:rPr>
              <w:t xml:space="preserve"> </w:t>
            </w:r>
          </w:p>
          <w:p w:rsidR="008149B6" w:rsidRPr="002F1612" w:rsidRDefault="008149B6" w:rsidP="002F1612">
            <w:pPr>
              <w:framePr w:hSpace="181" w:wrap="around" w:vAnchor="text" w:hAnchor="margin" w:xAlign="center" w:y="1"/>
              <w:spacing w:before="0"/>
              <w:jc w:val="left"/>
              <w:rPr>
                <w:rFonts w:ascii="Arial" w:hAnsi="Arial" w:cs="Arial"/>
                <w:color w:val="FFFFFF"/>
                <w:sz w:val="18"/>
                <w:lang w:val="fr-FR"/>
              </w:rPr>
            </w:pPr>
            <w:r w:rsidRPr="002F1612">
              <w:rPr>
                <w:b/>
                <w:bCs/>
                <w:sz w:val="14"/>
                <w:szCs w:val="14"/>
                <w:lang w:val="fr-FR"/>
              </w:rPr>
              <w:t>E-mail:</w:t>
            </w:r>
            <w:r w:rsidRPr="002F1612">
              <w:rPr>
                <w:b/>
                <w:bCs/>
                <w:sz w:val="14"/>
                <w:szCs w:val="14"/>
                <w:lang w:val="fr-FR"/>
              </w:rPr>
              <w:tab/>
            </w:r>
            <w:hyperlink r:id="rId8" w:history="1">
              <w:r w:rsidR="00BB0C4A" w:rsidRPr="0044276C">
                <w:rPr>
                  <w:rStyle w:val="Hyperlink"/>
                  <w:b/>
                  <w:bCs/>
                  <w:sz w:val="14"/>
                  <w:szCs w:val="14"/>
                  <w:lang w:val="fr-FR"/>
                </w:rPr>
                <w:t>itumail@itu.int</w:t>
              </w:r>
            </w:hyperlink>
          </w:p>
        </w:tc>
        <w:tc>
          <w:tcPr>
            <w:tcW w:w="3862" w:type="dxa"/>
            <w:tcBorders>
              <w:top w:val="nil"/>
              <w:bottom w:val="single" w:sz="8" w:space="0" w:color="333333"/>
            </w:tcBorders>
            <w:shd w:val="clear" w:color="auto" w:fill="auto"/>
          </w:tcPr>
          <w:p w:rsidR="008149B6" w:rsidRPr="00D76B19" w:rsidRDefault="00764E82" w:rsidP="00EB42B2">
            <w:pPr>
              <w:keepNext/>
              <w:framePr w:hSpace="181" w:wrap="around" w:vAnchor="text" w:hAnchor="margin" w:xAlign="center" w:y="1"/>
              <w:spacing w:before="80" w:after="80"/>
              <w:jc w:val="left"/>
              <w:outlineLvl w:val="0"/>
              <w:rPr>
                <w:color w:val="FFFFFF"/>
                <w:lang w:val="es-ES"/>
              </w:rPr>
            </w:pPr>
            <w:bookmarkStart w:id="39" w:name="_Toc286165545"/>
            <w:bookmarkStart w:id="40" w:name="_Toc295388390"/>
            <w:bookmarkStart w:id="41" w:name="_Toc296610503"/>
            <w:bookmarkStart w:id="42" w:name="_Toc321308873"/>
            <w:bookmarkStart w:id="43" w:name="_Toc323907406"/>
            <w:bookmarkStart w:id="44" w:name="_Toc332274656"/>
            <w:bookmarkStart w:id="45" w:name="_Toc334778508"/>
            <w:bookmarkStart w:id="46" w:name="_Toc337214299"/>
            <w:bookmarkStart w:id="47" w:name="_Toc340228236"/>
            <w:bookmarkStart w:id="48" w:name="_Toc341435079"/>
            <w:bookmarkStart w:id="49" w:name="_Toc342912212"/>
            <w:bookmarkStart w:id="50" w:name="_Toc343265186"/>
            <w:bookmarkStart w:id="51" w:name="_Toc345584972"/>
            <w:bookmarkStart w:id="52" w:name="_Toc348013759"/>
            <w:bookmarkStart w:id="53" w:name="_Toc349289473"/>
            <w:bookmarkStart w:id="54" w:name="_Toc350779886"/>
            <w:bookmarkStart w:id="55" w:name="_Toc351713747"/>
            <w:bookmarkStart w:id="56" w:name="_Toc353278378"/>
            <w:bookmarkStart w:id="57" w:name="_Toc354393665"/>
            <w:bookmarkStart w:id="58" w:name="_Toc355866556"/>
            <w:bookmarkStart w:id="59" w:name="_Toc357172128"/>
            <w:bookmarkStart w:id="60" w:name="_Toc359592112"/>
            <w:bookmarkStart w:id="61" w:name="_Toc361130952"/>
            <w:bookmarkStart w:id="62" w:name="_Toc361990636"/>
            <w:bookmarkStart w:id="63" w:name="_Toc363827499"/>
            <w:bookmarkStart w:id="64" w:name="_Toc364761754"/>
            <w:bookmarkStart w:id="65" w:name="_Toc366497567"/>
            <w:bookmarkStart w:id="66" w:name="_Toc367955884"/>
            <w:bookmarkStart w:id="67" w:name="_Toc369255101"/>
            <w:r w:rsidRPr="00D76B19">
              <w:rPr>
                <w:b/>
                <w:bCs/>
                <w:sz w:val="14"/>
                <w:szCs w:val="14"/>
                <w:lang w:val="es-ES"/>
              </w:rPr>
              <w:t>Oficina de la Normalización de las Telecomunicaciones (TSB)</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+41 22 730 5</w:t>
            </w:r>
            <w:r w:rsidR="00830A19">
              <w:rPr>
                <w:b/>
                <w:bCs/>
                <w:sz w:val="14"/>
                <w:szCs w:val="14"/>
                <w:lang w:val="es-ES"/>
              </w:rPr>
              <w:t>2</w:t>
            </w:r>
            <w:r w:rsidR="00EB42B2">
              <w:rPr>
                <w:b/>
                <w:bCs/>
                <w:sz w:val="14"/>
                <w:szCs w:val="14"/>
                <w:lang w:val="es-ES"/>
              </w:rPr>
              <w:t>11</w:t>
            </w:r>
            <w:r w:rsidR="008149B6" w:rsidRPr="00D76B19">
              <w:rPr>
                <w:b/>
                <w:bCs/>
                <w:sz w:val="14"/>
                <w:szCs w:val="14"/>
                <w:lang w:val="es-ES"/>
              </w:rPr>
              <w:br/>
              <w:t>Fax:</w:t>
            </w:r>
            <w:r w:rsidR="008149B6" w:rsidRPr="00D76B19">
              <w:rPr>
                <w:b/>
                <w:bCs/>
                <w:sz w:val="14"/>
                <w:szCs w:val="14"/>
                <w:lang w:val="es-ES"/>
              </w:rPr>
              <w:tab/>
              <w:t>+41 22 730 5853</w:t>
            </w:r>
            <w:r w:rsidR="008149B6" w:rsidRPr="00D76B19">
              <w:rPr>
                <w:b/>
                <w:bCs/>
                <w:sz w:val="14"/>
                <w:szCs w:val="14"/>
                <w:lang w:val="es-ES"/>
              </w:rPr>
              <w:br/>
              <w:t>E-mail:</w:t>
            </w:r>
            <w:r w:rsidR="008149B6" w:rsidRPr="00D76B19">
              <w:rPr>
                <w:b/>
                <w:bCs/>
                <w:sz w:val="14"/>
                <w:szCs w:val="14"/>
                <w:lang w:val="es-ES"/>
              </w:rPr>
              <w:tab/>
            </w:r>
            <w:hyperlink r:id="rId9" w:history="1">
              <w:r w:rsidR="007D33FD" w:rsidRPr="00D76B19">
                <w:rPr>
                  <w:rStyle w:val="Hyperlink"/>
                  <w:b/>
                  <w:bCs/>
                  <w:color w:val="auto"/>
                  <w:sz w:val="14"/>
                  <w:szCs w:val="14"/>
                  <w:lang w:val="es-ES"/>
                </w:rPr>
                <w:t>tsbmail@itu.int</w:t>
              </w:r>
            </w:hyperlink>
            <w:r w:rsidR="007D33FD" w:rsidRPr="00D76B19">
              <w:rPr>
                <w:b/>
                <w:bCs/>
                <w:sz w:val="14"/>
                <w:szCs w:val="14"/>
                <w:lang w:val="es-ES"/>
              </w:rPr>
              <w:t xml:space="preserve"> / </w:t>
            </w:r>
            <w:hyperlink r:id="rId10" w:history="1">
              <w:r w:rsidR="00A57795" w:rsidRPr="00CE14AD">
                <w:rPr>
                  <w:rStyle w:val="Hyperlink"/>
                  <w:rFonts w:eastAsia="SimSun" w:cs="Arial"/>
                  <w:b/>
                  <w:bCs/>
                  <w:sz w:val="14"/>
                  <w:szCs w:val="14"/>
                  <w:lang w:val="es-ES" w:eastAsia="zh-CN"/>
                </w:rPr>
                <w:t>tsbtson@itu.int</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hyperlink>
          </w:p>
        </w:tc>
        <w:tc>
          <w:tcPr>
            <w:tcW w:w="2650" w:type="dxa"/>
            <w:tcBorders>
              <w:top w:val="nil"/>
              <w:bottom w:val="single" w:sz="8" w:space="0" w:color="333333"/>
              <w:right w:val="single" w:sz="8" w:space="0" w:color="333333"/>
            </w:tcBorders>
            <w:shd w:val="clear" w:color="auto" w:fill="auto"/>
          </w:tcPr>
          <w:p w:rsidR="008149B6" w:rsidRPr="00D76B19" w:rsidRDefault="00764E82" w:rsidP="002F1612">
            <w:pPr>
              <w:keepNext/>
              <w:framePr w:hSpace="181" w:wrap="around" w:vAnchor="text" w:hAnchor="margin" w:xAlign="center" w:y="1"/>
              <w:spacing w:before="80"/>
              <w:jc w:val="left"/>
              <w:outlineLvl w:val="0"/>
              <w:rPr>
                <w:b/>
                <w:bCs/>
                <w:sz w:val="14"/>
                <w:szCs w:val="14"/>
                <w:lang w:val="es-ES"/>
              </w:rPr>
            </w:pPr>
            <w:bookmarkStart w:id="68" w:name="_Toc286165546"/>
            <w:bookmarkStart w:id="69" w:name="_Toc295388391"/>
            <w:bookmarkStart w:id="70" w:name="_Toc296610504"/>
            <w:bookmarkStart w:id="71" w:name="_Toc321308874"/>
            <w:bookmarkStart w:id="72" w:name="_Toc323907407"/>
            <w:bookmarkStart w:id="73" w:name="_Toc332274657"/>
            <w:bookmarkStart w:id="74" w:name="_Toc334778509"/>
            <w:bookmarkStart w:id="75" w:name="_Toc337214300"/>
            <w:bookmarkStart w:id="76" w:name="_Toc340228237"/>
            <w:bookmarkStart w:id="77" w:name="_Toc341435080"/>
            <w:bookmarkStart w:id="78" w:name="_Toc342912213"/>
            <w:bookmarkStart w:id="79" w:name="_Toc343265187"/>
            <w:bookmarkStart w:id="80" w:name="_Toc345584973"/>
            <w:bookmarkStart w:id="81" w:name="_Toc348013760"/>
            <w:bookmarkStart w:id="82" w:name="_Toc349289474"/>
            <w:bookmarkStart w:id="83" w:name="_Toc350779887"/>
            <w:bookmarkStart w:id="84" w:name="_Toc351713748"/>
            <w:bookmarkStart w:id="85" w:name="_Toc353278379"/>
            <w:bookmarkStart w:id="86" w:name="_Toc354393666"/>
            <w:bookmarkStart w:id="87" w:name="_Toc355866557"/>
            <w:bookmarkStart w:id="88" w:name="_Toc357172129"/>
            <w:bookmarkStart w:id="89" w:name="_Toc359592113"/>
            <w:bookmarkStart w:id="90" w:name="_Toc361130953"/>
            <w:bookmarkStart w:id="91" w:name="_Toc361990637"/>
            <w:bookmarkStart w:id="92" w:name="_Toc363827500"/>
            <w:bookmarkStart w:id="93" w:name="_Toc364761755"/>
            <w:bookmarkStart w:id="94" w:name="_Toc366497568"/>
            <w:bookmarkStart w:id="95" w:name="_Toc367955885"/>
            <w:bookmarkStart w:id="96" w:name="_Toc369255102"/>
            <w:r w:rsidRPr="00D76B19">
              <w:rPr>
                <w:b/>
                <w:bCs/>
                <w:sz w:val="14"/>
                <w:szCs w:val="14"/>
                <w:lang w:val="es-ES"/>
              </w:rPr>
              <w:t>Oficina de Radiocomunicaciones (BR)</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 xml:space="preserve">+41 22 730 </w:t>
            </w:r>
            <w:r w:rsidR="00664C37" w:rsidRPr="00D76B19">
              <w:rPr>
                <w:b/>
                <w:bCs/>
                <w:sz w:val="14"/>
                <w:szCs w:val="14"/>
                <w:lang w:val="es-ES"/>
              </w:rPr>
              <w:t>5560</w:t>
            </w:r>
            <w:r w:rsidR="008149B6" w:rsidRPr="00D76B19">
              <w:rPr>
                <w:b/>
                <w:bCs/>
                <w:sz w:val="14"/>
                <w:szCs w:val="14"/>
                <w:lang w:val="es-ES"/>
              </w:rPr>
              <w:br/>
              <w:t>Fax:</w:t>
            </w:r>
            <w:r w:rsidR="008149B6" w:rsidRPr="00D76B19">
              <w:rPr>
                <w:b/>
                <w:bCs/>
                <w:sz w:val="14"/>
                <w:szCs w:val="14"/>
                <w:lang w:val="es-ES"/>
              </w:rPr>
              <w:tab/>
              <w:t>+41 22 730 5785</w:t>
            </w:r>
            <w:r w:rsidR="008149B6" w:rsidRPr="00D76B19">
              <w:rPr>
                <w:b/>
                <w:bCs/>
                <w:sz w:val="14"/>
                <w:szCs w:val="14"/>
                <w:lang w:val="es-ES"/>
              </w:rPr>
              <w:br/>
              <w:t>E-mail:</w:t>
            </w:r>
            <w:r w:rsidR="008149B6" w:rsidRPr="00D76B19">
              <w:rPr>
                <w:b/>
                <w:bCs/>
                <w:sz w:val="14"/>
                <w:szCs w:val="14"/>
                <w:lang w:val="es-ES"/>
              </w:rPr>
              <w:tab/>
            </w:r>
            <w:hyperlink r:id="rId11" w:history="1">
              <w:r w:rsidR="00E61CAE" w:rsidRPr="00DD3C50">
                <w:rPr>
                  <w:rStyle w:val="Hyperlink"/>
                  <w:b/>
                  <w:bCs/>
                  <w:sz w:val="14"/>
                  <w:szCs w:val="14"/>
                  <w:lang w:val="es-ES"/>
                </w:rPr>
                <w:t>brmail@itu.int</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hyperlink>
          </w:p>
        </w:tc>
      </w:tr>
    </w:tbl>
    <w:p w:rsidR="008149B6" w:rsidRPr="00D76B19" w:rsidRDefault="008149B6">
      <w:pPr>
        <w:rPr>
          <w:lang w:val="es-ES"/>
        </w:rPr>
      </w:pPr>
    </w:p>
    <w:p w:rsidR="008149B6" w:rsidRPr="00D76B19" w:rsidRDefault="008149B6">
      <w:pPr>
        <w:rPr>
          <w:lang w:val="es-ES"/>
        </w:rPr>
        <w:sectPr w:rsidR="008149B6" w:rsidRPr="00D76B19" w:rsidSect="00316B64">
          <w:footerReference w:type="first" r:id="rId12"/>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jc w:val="center"/>
        <w:rPr>
          <w:lang w:val="es-ES"/>
        </w:rPr>
      </w:pPr>
      <w:bookmarkStart w:id="97" w:name="_Toc253408616"/>
      <w:bookmarkStart w:id="98" w:name="_Toc255825117"/>
      <w:bookmarkStart w:id="99" w:name="_Toc259796933"/>
      <w:bookmarkStart w:id="100" w:name="_Toc262578224"/>
      <w:bookmarkStart w:id="101" w:name="_Toc265230206"/>
      <w:bookmarkStart w:id="102" w:name="_Toc266196246"/>
      <w:bookmarkStart w:id="103" w:name="_Toc266196851"/>
      <w:bookmarkStart w:id="104" w:name="_Toc268852783"/>
      <w:bookmarkStart w:id="105" w:name="_Toc271705005"/>
      <w:bookmarkStart w:id="106" w:name="_Toc273033460"/>
      <w:bookmarkStart w:id="107" w:name="_Toc274227192"/>
      <w:bookmarkStart w:id="108" w:name="_Toc276730705"/>
      <w:bookmarkStart w:id="109" w:name="_Toc279670829"/>
      <w:bookmarkStart w:id="110" w:name="_Toc280349882"/>
      <w:bookmarkStart w:id="111" w:name="_Toc282526514"/>
      <w:bookmarkStart w:id="112" w:name="_Toc283740089"/>
      <w:bookmarkStart w:id="113" w:name="_Toc286165547"/>
      <w:bookmarkStart w:id="114" w:name="_Toc288732119"/>
      <w:bookmarkStart w:id="115" w:name="_Toc291005937"/>
      <w:bookmarkStart w:id="116" w:name="_Toc292706388"/>
      <w:bookmarkStart w:id="117" w:name="_Toc295388392"/>
      <w:bookmarkStart w:id="118" w:name="_Toc296610505"/>
      <w:bookmarkStart w:id="119" w:name="_Toc297899981"/>
      <w:bookmarkStart w:id="120" w:name="_Toc301947203"/>
      <w:bookmarkStart w:id="121" w:name="_Toc303344655"/>
      <w:bookmarkStart w:id="122" w:name="_Toc304895924"/>
      <w:bookmarkStart w:id="123" w:name="_Toc308532549"/>
      <w:bookmarkStart w:id="124" w:name="_Toc313981343"/>
      <w:bookmarkStart w:id="125" w:name="_Toc316480891"/>
      <w:bookmarkStart w:id="126" w:name="_Toc319073131"/>
      <w:bookmarkStart w:id="127" w:name="_Toc320602811"/>
      <w:bookmarkStart w:id="128" w:name="_Toc321308875"/>
      <w:bookmarkStart w:id="129" w:name="_Toc323050811"/>
      <w:bookmarkStart w:id="130" w:name="_Toc323907408"/>
      <w:bookmarkStart w:id="131" w:name="_Toc331071411"/>
      <w:bookmarkStart w:id="132" w:name="_Toc332274658"/>
      <w:bookmarkStart w:id="133" w:name="_Toc334778510"/>
      <w:bookmarkStart w:id="134" w:name="_Toc336263067"/>
      <w:bookmarkStart w:id="135" w:name="_Toc337214301"/>
      <w:bookmarkStart w:id="136" w:name="_Toc338334117"/>
      <w:bookmarkStart w:id="137" w:name="_Toc340228238"/>
      <w:bookmarkStart w:id="138" w:name="_Toc341435081"/>
      <w:bookmarkStart w:id="139" w:name="_Toc342912214"/>
      <w:bookmarkStart w:id="140" w:name="_Toc343265188"/>
      <w:bookmarkStart w:id="141" w:name="_Toc345584974"/>
      <w:bookmarkStart w:id="142" w:name="_Toc346877106"/>
      <w:bookmarkStart w:id="143" w:name="_Toc348013761"/>
      <w:bookmarkStart w:id="144" w:name="_Toc349289475"/>
      <w:bookmarkStart w:id="145" w:name="_Toc350779888"/>
      <w:bookmarkStart w:id="146" w:name="_Toc351713749"/>
      <w:bookmarkStart w:id="147" w:name="_Toc353278380"/>
      <w:bookmarkStart w:id="148" w:name="_Toc354393667"/>
      <w:bookmarkStart w:id="149" w:name="_Toc355866558"/>
      <w:bookmarkStart w:id="150" w:name="_Toc357172130"/>
      <w:bookmarkStart w:id="151" w:name="_Toc358380584"/>
      <w:bookmarkStart w:id="152" w:name="_Toc359592114"/>
      <w:bookmarkStart w:id="153" w:name="_Toc361130954"/>
      <w:bookmarkStart w:id="154" w:name="_Toc361990638"/>
      <w:bookmarkStart w:id="155" w:name="_Toc363827501"/>
      <w:bookmarkStart w:id="156" w:name="_Toc364761756"/>
      <w:bookmarkStart w:id="157" w:name="_Toc366497569"/>
      <w:bookmarkStart w:id="158" w:name="_Toc367955886"/>
      <w:bookmarkStart w:id="159" w:name="_Toc369255103"/>
      <w:r w:rsidRPr="00D76B19">
        <w:rPr>
          <w:lang w:val="es-ES"/>
        </w:rPr>
        <w:lastRenderedPageBreak/>
        <w:t>Índice</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647F58" w:rsidRPr="00F32645" w:rsidRDefault="00647F58" w:rsidP="006A73F5">
      <w:pPr>
        <w:pStyle w:val="TOC0"/>
        <w:spacing w:before="40"/>
        <w:rPr>
          <w:i/>
          <w:iCs/>
          <w:lang w:val="es-ES"/>
        </w:rPr>
      </w:pPr>
      <w:r w:rsidRPr="00F32645">
        <w:rPr>
          <w:i/>
          <w:iCs/>
          <w:lang w:val="es-ES"/>
        </w:rPr>
        <w:t>Página</w:t>
      </w:r>
    </w:p>
    <w:p w:rsidR="00647F58" w:rsidRPr="00D76B19" w:rsidRDefault="00647F58" w:rsidP="006A73F5">
      <w:pPr>
        <w:pStyle w:val="TOC1"/>
        <w:tabs>
          <w:tab w:val="left" w:leader="dot" w:pos="8505"/>
          <w:tab w:val="right" w:pos="9072"/>
        </w:tabs>
        <w:spacing w:before="20"/>
        <w:rPr>
          <w:rFonts w:eastAsia="SimSun" w:cs="Arial"/>
          <w:sz w:val="22"/>
          <w:szCs w:val="22"/>
          <w:lang w:val="es-ES" w:eastAsia="zh-CN"/>
        </w:rPr>
      </w:pPr>
      <w:r w:rsidRPr="00E659D4">
        <w:rPr>
          <w:rStyle w:val="Hyperlink"/>
          <w:b/>
          <w:bCs/>
          <w:color w:val="auto"/>
          <w:u w:val="none"/>
          <w:lang w:val="es-ES_tradnl"/>
        </w:rPr>
        <w:t>Información</w:t>
      </w:r>
      <w:r w:rsidR="00244B40">
        <w:rPr>
          <w:rStyle w:val="Hyperlink"/>
          <w:b/>
          <w:bCs/>
          <w:color w:val="auto"/>
          <w:u w:val="none"/>
          <w:lang w:val="es-ES_tradnl"/>
        </w:rPr>
        <w:t xml:space="preserve"> </w:t>
      </w:r>
      <w:r w:rsidRPr="00E659D4">
        <w:rPr>
          <w:rStyle w:val="Hyperlink"/>
          <w:b/>
          <w:bCs/>
          <w:color w:val="auto"/>
          <w:u w:val="none"/>
          <w:lang w:val="es-ES_tradnl"/>
        </w:rPr>
        <w:t>general</w:t>
      </w:r>
    </w:p>
    <w:p w:rsidR="00023C69" w:rsidRDefault="00023C69" w:rsidP="00592BDB">
      <w:pPr>
        <w:pStyle w:val="TOC1"/>
        <w:tabs>
          <w:tab w:val="clear" w:pos="567"/>
          <w:tab w:val="center" w:leader="dot" w:pos="8505"/>
          <w:tab w:val="right" w:pos="9072"/>
        </w:tabs>
        <w:rPr>
          <w:lang w:val="es-ES_tradnl"/>
        </w:rPr>
      </w:pPr>
      <w:r w:rsidRPr="003C2351">
        <w:rPr>
          <w:lang w:val="es-ES_tradnl"/>
        </w:rPr>
        <w:t>Listas</w:t>
      </w:r>
      <w:r w:rsidR="00953637">
        <w:rPr>
          <w:lang w:val="es-ES_tradnl"/>
        </w:rPr>
        <w:t xml:space="preserve"> </w:t>
      </w:r>
      <w:r w:rsidRPr="003C2351">
        <w:rPr>
          <w:lang w:val="es-ES_tradnl"/>
        </w:rPr>
        <w:t>anexas</w:t>
      </w:r>
      <w:r w:rsidR="00835754">
        <w:rPr>
          <w:lang w:val="es-ES_tradnl"/>
        </w:rPr>
        <w:t xml:space="preserve"> </w:t>
      </w:r>
      <w:r w:rsidRPr="003C2351">
        <w:rPr>
          <w:lang w:val="es-ES_tradnl"/>
        </w:rPr>
        <w:t>a</w:t>
      </w:r>
      <w:r>
        <w:rPr>
          <w:lang w:val="es-ES_tradnl"/>
        </w:rPr>
        <w:t>l</w:t>
      </w:r>
      <w:r w:rsidR="000679FA">
        <w:rPr>
          <w:lang w:val="es-ES_tradnl"/>
        </w:rPr>
        <w:t xml:space="preserve"> </w:t>
      </w:r>
      <w:r w:rsidRPr="003C2351">
        <w:rPr>
          <w:lang w:val="es-ES_tradnl"/>
        </w:rPr>
        <w:t>Boletín</w:t>
      </w:r>
      <w:r w:rsidR="00790176">
        <w:rPr>
          <w:lang w:val="es-ES_tradnl"/>
        </w:rPr>
        <w:t xml:space="preserve"> </w:t>
      </w:r>
      <w:r w:rsidRPr="003C2351">
        <w:rPr>
          <w:lang w:val="es-ES_tradnl"/>
        </w:rPr>
        <w:t>de</w:t>
      </w:r>
      <w:r>
        <w:rPr>
          <w:lang w:val="es-ES_tradnl"/>
        </w:rPr>
        <w:t xml:space="preserve"> </w:t>
      </w:r>
      <w:r w:rsidRPr="003C2351">
        <w:rPr>
          <w:lang w:val="es-ES_tradnl"/>
        </w:rPr>
        <w:t>Explotación de la UIT</w:t>
      </w:r>
      <w:r>
        <w:rPr>
          <w:lang w:val="es-ES_tradnl"/>
        </w:rPr>
        <w:t>:</w:t>
      </w:r>
      <w:r w:rsidRPr="00921380">
        <w:rPr>
          <w:b/>
          <w:bCs/>
          <w:lang w:val="es-ES_tradnl"/>
        </w:rPr>
        <w:t xml:space="preserve"> </w:t>
      </w:r>
      <w:r w:rsidRPr="00921380">
        <w:rPr>
          <w:bCs/>
          <w:i/>
          <w:lang w:val="es-ES_tradnl"/>
        </w:rPr>
        <w:t>Nota de la TSB</w:t>
      </w:r>
      <w:r>
        <w:rPr>
          <w:lang w:val="es-ES_tradnl"/>
        </w:rPr>
        <w:tab/>
      </w:r>
      <w:r>
        <w:rPr>
          <w:lang w:val="es-ES_tradnl"/>
        </w:rPr>
        <w:tab/>
      </w:r>
      <w:r w:rsidR="002F2C0D">
        <w:rPr>
          <w:lang w:val="es-ES_tradnl"/>
        </w:rPr>
        <w:t>3</w:t>
      </w:r>
    </w:p>
    <w:p w:rsidR="00D73144" w:rsidRDefault="00D73144" w:rsidP="00592BDB">
      <w:pPr>
        <w:pStyle w:val="TOC1"/>
        <w:tabs>
          <w:tab w:val="clear" w:pos="567"/>
          <w:tab w:val="center" w:leader="dot" w:pos="8505"/>
          <w:tab w:val="right" w:pos="9072"/>
        </w:tabs>
        <w:rPr>
          <w:webHidden/>
        </w:rPr>
      </w:pPr>
      <w:r w:rsidRPr="00DE58BB">
        <w:rPr>
          <w:lang w:val="es-ES"/>
        </w:rPr>
        <w:t>Aprobación de Recomendaciones UIT-T</w:t>
      </w:r>
      <w:r>
        <w:rPr>
          <w:webHidden/>
        </w:rPr>
        <w:tab/>
      </w:r>
      <w:r>
        <w:rPr>
          <w:webHidden/>
        </w:rPr>
        <w:tab/>
      </w:r>
      <w:r w:rsidR="00E23B7A">
        <w:rPr>
          <w:webHidden/>
        </w:rPr>
        <w:t>4</w:t>
      </w:r>
    </w:p>
    <w:p w:rsidR="0059247C" w:rsidRPr="008E3502" w:rsidRDefault="0059247C" w:rsidP="004430E6">
      <w:pPr>
        <w:pStyle w:val="TOC1"/>
        <w:tabs>
          <w:tab w:val="clear" w:pos="567"/>
          <w:tab w:val="center" w:leader="dot" w:pos="8505"/>
          <w:tab w:val="right" w:pos="9072"/>
        </w:tabs>
        <w:rPr>
          <w:rFonts w:eastAsiaTheme="minorEastAsia"/>
        </w:rPr>
      </w:pPr>
      <w:r w:rsidRPr="008E3502">
        <w:rPr>
          <w:lang w:val="es-ES"/>
        </w:rPr>
        <w:t>Plan de numeración para las telecomunicaciones públicas internacionales</w:t>
      </w:r>
      <w:r w:rsidR="004430E6">
        <w:rPr>
          <w:lang w:val="es-ES"/>
        </w:rPr>
        <w:t xml:space="preserve"> </w:t>
      </w:r>
      <w:r w:rsidR="004430E6" w:rsidRPr="006A2F20">
        <w:rPr>
          <w:lang w:val="es-ES"/>
        </w:rPr>
        <w:t>(Recomendación UIT-T E.164 (11/2010))</w:t>
      </w:r>
      <w:r w:rsidR="004430E6">
        <w:rPr>
          <w:lang w:val="es-ES"/>
        </w:rPr>
        <w:t>:</w:t>
      </w:r>
      <w:r w:rsidR="00592BDB" w:rsidRPr="00592BDB">
        <w:rPr>
          <w:i/>
          <w:iCs/>
          <w:lang w:val="es-ES"/>
        </w:rPr>
        <w:t xml:space="preserve"> </w:t>
      </w:r>
      <w:r w:rsidR="00592BDB" w:rsidRPr="006A2F20">
        <w:rPr>
          <w:i/>
          <w:iCs/>
          <w:lang w:val="es-ES"/>
        </w:rPr>
        <w:t>Códigos de identificación de redes internacionales</w:t>
      </w:r>
      <w:r w:rsidRPr="008E3502">
        <w:rPr>
          <w:webHidden/>
        </w:rPr>
        <w:tab/>
      </w:r>
      <w:r w:rsidR="008E3502">
        <w:rPr>
          <w:webHidden/>
        </w:rPr>
        <w:tab/>
      </w:r>
      <w:r w:rsidR="00592BDB">
        <w:rPr>
          <w:webHidden/>
        </w:rPr>
        <w:t>4</w:t>
      </w:r>
    </w:p>
    <w:p w:rsidR="0059247C" w:rsidRPr="008E3502" w:rsidRDefault="0059247C" w:rsidP="004430E6">
      <w:pPr>
        <w:pStyle w:val="TOC1"/>
        <w:tabs>
          <w:tab w:val="clear" w:pos="567"/>
          <w:tab w:val="center" w:leader="dot" w:pos="8505"/>
          <w:tab w:val="right" w:pos="9072"/>
        </w:tabs>
        <w:rPr>
          <w:rFonts w:eastAsiaTheme="minorEastAsia"/>
        </w:rPr>
      </w:pPr>
      <w:r w:rsidRPr="008E3502">
        <w:rPr>
          <w:lang w:val="es-ES"/>
        </w:rPr>
        <w:t>Plan de identificación internacional para redes públicas y suscripciones</w:t>
      </w:r>
      <w:r w:rsidR="004430E6">
        <w:rPr>
          <w:lang w:val="es-ES"/>
        </w:rPr>
        <w:t xml:space="preserve"> </w:t>
      </w:r>
      <w:r w:rsidR="004430E6" w:rsidRPr="006A2F20">
        <w:rPr>
          <w:lang w:val="es-ES"/>
        </w:rPr>
        <w:t>(Recomendación UIT-T E.212</w:t>
      </w:r>
      <w:r w:rsidR="004430E6">
        <w:rPr>
          <w:lang w:val="es-ES"/>
        </w:rPr>
        <w:br/>
      </w:r>
      <w:r w:rsidR="004430E6" w:rsidRPr="006A2F20">
        <w:rPr>
          <w:lang w:val="es-ES"/>
        </w:rPr>
        <w:t>(05/2008))</w:t>
      </w:r>
      <w:r w:rsidR="00592BDB">
        <w:rPr>
          <w:lang w:val="es-ES"/>
        </w:rPr>
        <w:t xml:space="preserve">: </w:t>
      </w:r>
      <w:r w:rsidR="00592BDB" w:rsidRPr="006A2F20">
        <w:rPr>
          <w:i/>
          <w:iCs/>
          <w:lang w:val="es-ES_tradnl"/>
        </w:rPr>
        <w:t>Códigos de identificación de sistemas móviles internacionales</w:t>
      </w:r>
      <w:r w:rsidRPr="008E3502">
        <w:rPr>
          <w:webHidden/>
        </w:rPr>
        <w:tab/>
      </w:r>
      <w:r w:rsidR="008E3502">
        <w:rPr>
          <w:webHidden/>
        </w:rPr>
        <w:tab/>
      </w:r>
      <w:r w:rsidR="00592BDB">
        <w:rPr>
          <w:webHidden/>
        </w:rPr>
        <w:t>4</w:t>
      </w:r>
    </w:p>
    <w:p w:rsidR="0059247C" w:rsidRPr="008E3502" w:rsidRDefault="0059247C" w:rsidP="004430E6">
      <w:pPr>
        <w:pStyle w:val="TOC1"/>
        <w:tabs>
          <w:tab w:val="clear" w:pos="567"/>
          <w:tab w:val="center" w:leader="dot" w:pos="8505"/>
          <w:tab w:val="right" w:pos="9072"/>
        </w:tabs>
        <w:rPr>
          <w:rFonts w:eastAsiaTheme="minorEastAsia"/>
        </w:rPr>
      </w:pPr>
      <w:r w:rsidRPr="008E3502">
        <w:rPr>
          <w:lang w:val="es-ES"/>
        </w:rPr>
        <w:t>Asignación de códigos de zona/red de señalización (SANC)</w:t>
      </w:r>
      <w:r w:rsidR="004430E6">
        <w:rPr>
          <w:lang w:val="es-ES"/>
        </w:rPr>
        <w:t xml:space="preserve"> </w:t>
      </w:r>
      <w:r w:rsidR="004430E6" w:rsidRPr="00A3267A">
        <w:rPr>
          <w:lang w:val="es-ES"/>
        </w:rPr>
        <w:t>(Recomendación UIT-T Q.708 (03/99))</w:t>
      </w:r>
      <w:r w:rsidR="004430E6">
        <w:rPr>
          <w:lang w:val="es-ES"/>
        </w:rPr>
        <w:t xml:space="preserve">: </w:t>
      </w:r>
      <w:r w:rsidR="004430E6" w:rsidRPr="004430E6">
        <w:rPr>
          <w:i/>
          <w:iCs/>
          <w:lang w:val="es-ES_tradnl"/>
        </w:rPr>
        <w:t>Reino</w:t>
      </w:r>
      <w:r w:rsidR="004430E6">
        <w:rPr>
          <w:i/>
          <w:iCs/>
          <w:lang w:val="es-ES_tradnl"/>
        </w:rPr>
        <w:br/>
      </w:r>
      <w:r w:rsidR="004430E6" w:rsidRPr="004430E6">
        <w:rPr>
          <w:i/>
          <w:iCs/>
          <w:lang w:val="es-ES_tradnl"/>
        </w:rPr>
        <w:t>Unido de Gran Bretaña e Irlanda del Norte</w:t>
      </w:r>
      <w:r w:rsidRPr="008E3502">
        <w:rPr>
          <w:webHidden/>
        </w:rPr>
        <w:tab/>
      </w:r>
      <w:r w:rsidR="008E3502">
        <w:rPr>
          <w:webHidden/>
        </w:rPr>
        <w:tab/>
      </w:r>
      <w:r w:rsidR="00592BDB">
        <w:rPr>
          <w:webHidden/>
        </w:rPr>
        <w:t>5</w:t>
      </w:r>
    </w:p>
    <w:p w:rsidR="0059247C" w:rsidRPr="008E3502" w:rsidRDefault="0059247C" w:rsidP="00592BDB">
      <w:pPr>
        <w:pStyle w:val="TOC1"/>
        <w:tabs>
          <w:tab w:val="clear" w:pos="567"/>
          <w:tab w:val="center" w:leader="dot" w:pos="8505"/>
          <w:tab w:val="right" w:pos="9072"/>
        </w:tabs>
        <w:rPr>
          <w:rFonts w:eastAsiaTheme="minorEastAsia"/>
        </w:rPr>
      </w:pPr>
      <w:r w:rsidRPr="008E3502">
        <w:rPr>
          <w:lang w:val="es-ES"/>
        </w:rPr>
        <w:t>Servicio telefónico</w:t>
      </w:r>
      <w:r w:rsidR="008E3502">
        <w:rPr>
          <w:lang w:val="es-ES"/>
        </w:rPr>
        <w:t>:</w:t>
      </w:r>
    </w:p>
    <w:p w:rsidR="0059247C" w:rsidRPr="008E3502" w:rsidRDefault="008E3502" w:rsidP="00592BDB">
      <w:pPr>
        <w:pStyle w:val="TOC2"/>
        <w:tabs>
          <w:tab w:val="clear" w:pos="567"/>
          <w:tab w:val="center" w:leader="dot" w:pos="8505"/>
          <w:tab w:val="right" w:pos="9072"/>
        </w:tabs>
        <w:rPr>
          <w:rFonts w:eastAsiaTheme="minorEastAsia"/>
        </w:rPr>
      </w:pPr>
      <w:proofErr w:type="spellStart"/>
      <w:r w:rsidRPr="008E3502">
        <w:rPr>
          <w:i/>
          <w:iCs/>
        </w:rPr>
        <w:t>Dinamarca</w:t>
      </w:r>
      <w:proofErr w:type="spellEnd"/>
      <w:r w:rsidRPr="008E3502">
        <w:rPr>
          <w:i/>
          <w:iCs/>
          <w:lang w:val="es-ES"/>
        </w:rPr>
        <w:t xml:space="preserve"> (</w:t>
      </w:r>
      <w:proofErr w:type="spellStart"/>
      <w:r w:rsidR="0059247C" w:rsidRPr="008E3502">
        <w:rPr>
          <w:i/>
          <w:iCs/>
          <w:lang w:val="es-ES"/>
        </w:rPr>
        <w:t>Danish</w:t>
      </w:r>
      <w:proofErr w:type="spellEnd"/>
      <w:r w:rsidR="0059247C" w:rsidRPr="008E3502">
        <w:rPr>
          <w:i/>
          <w:iCs/>
          <w:lang w:val="es-ES"/>
        </w:rPr>
        <w:t xml:space="preserve"> </w:t>
      </w:r>
      <w:r w:rsidR="0059247C" w:rsidRPr="008E3502">
        <w:rPr>
          <w:i/>
          <w:iCs/>
          <w:lang w:val="es-ES_tradnl"/>
        </w:rPr>
        <w:t>Business</w:t>
      </w:r>
      <w:r w:rsidR="0059247C" w:rsidRPr="008E3502">
        <w:rPr>
          <w:i/>
          <w:iCs/>
          <w:lang w:val="es-ES"/>
        </w:rPr>
        <w:t xml:space="preserve"> </w:t>
      </w:r>
      <w:proofErr w:type="spellStart"/>
      <w:r w:rsidR="0059247C" w:rsidRPr="008E3502">
        <w:rPr>
          <w:i/>
          <w:iCs/>
          <w:lang w:val="es-ES"/>
        </w:rPr>
        <w:t>Authority</w:t>
      </w:r>
      <w:proofErr w:type="spellEnd"/>
      <w:r w:rsidR="0059247C" w:rsidRPr="008E3502">
        <w:rPr>
          <w:i/>
          <w:iCs/>
          <w:lang w:val="es-ES"/>
        </w:rPr>
        <w:t xml:space="preserve">, </w:t>
      </w:r>
      <w:proofErr w:type="spellStart"/>
      <w:r w:rsidR="0059247C" w:rsidRPr="008E3502">
        <w:rPr>
          <w:i/>
          <w:iCs/>
          <w:lang w:val="es-ES"/>
        </w:rPr>
        <w:t>Copenhagen</w:t>
      </w:r>
      <w:proofErr w:type="spellEnd"/>
      <w:r w:rsidRPr="008E3502">
        <w:rPr>
          <w:i/>
          <w:iCs/>
          <w:lang w:val="es-ES"/>
        </w:rPr>
        <w:t>)</w:t>
      </w:r>
      <w:r w:rsidR="0059247C" w:rsidRPr="008E3502">
        <w:rPr>
          <w:webHidden/>
        </w:rPr>
        <w:tab/>
      </w:r>
      <w:r w:rsidR="00592BDB">
        <w:rPr>
          <w:webHidden/>
        </w:rPr>
        <w:tab/>
        <w:t>5</w:t>
      </w:r>
    </w:p>
    <w:p w:rsidR="0059247C" w:rsidRPr="008E3502" w:rsidRDefault="0059247C" w:rsidP="00592BDB">
      <w:pPr>
        <w:pStyle w:val="TOC2"/>
        <w:tabs>
          <w:tab w:val="clear" w:pos="567"/>
          <w:tab w:val="center" w:leader="dot" w:pos="8505"/>
          <w:tab w:val="right" w:pos="9072"/>
        </w:tabs>
        <w:rPr>
          <w:rFonts w:eastAsiaTheme="minorEastAsia"/>
        </w:rPr>
      </w:pPr>
      <w:r w:rsidRPr="008E3502">
        <w:rPr>
          <w:i/>
          <w:iCs/>
          <w:lang w:val="es-ES_tradnl"/>
        </w:rPr>
        <w:t>Gambia</w:t>
      </w:r>
      <w:r w:rsidR="008E3502" w:rsidRPr="008E3502">
        <w:rPr>
          <w:i/>
          <w:iCs/>
          <w:lang w:val="es-ES_tradnl"/>
        </w:rPr>
        <w:t xml:space="preserve"> (Gambia</w:t>
      </w:r>
      <w:r w:rsidR="008E3502" w:rsidRPr="008E3502">
        <w:rPr>
          <w:i/>
          <w:iCs/>
          <w:lang w:val="es-ES"/>
        </w:rPr>
        <w:t xml:space="preserve"> </w:t>
      </w:r>
      <w:proofErr w:type="spellStart"/>
      <w:r w:rsidR="008E3502" w:rsidRPr="008E3502">
        <w:rPr>
          <w:i/>
          <w:iCs/>
          <w:lang w:val="es-ES"/>
        </w:rPr>
        <w:t>Public</w:t>
      </w:r>
      <w:proofErr w:type="spellEnd"/>
      <w:r w:rsidR="008E3502" w:rsidRPr="008E3502">
        <w:rPr>
          <w:i/>
          <w:iCs/>
          <w:lang w:val="es-ES"/>
        </w:rPr>
        <w:t xml:space="preserve"> </w:t>
      </w:r>
      <w:proofErr w:type="spellStart"/>
      <w:r w:rsidR="008E3502" w:rsidRPr="008E3502">
        <w:rPr>
          <w:i/>
          <w:iCs/>
          <w:lang w:val="es-ES"/>
        </w:rPr>
        <w:t>Utilities</w:t>
      </w:r>
      <w:proofErr w:type="spellEnd"/>
      <w:r w:rsidR="008E3502" w:rsidRPr="008E3502">
        <w:rPr>
          <w:i/>
          <w:iCs/>
          <w:lang w:val="es-ES"/>
        </w:rPr>
        <w:t xml:space="preserve"> </w:t>
      </w:r>
      <w:proofErr w:type="spellStart"/>
      <w:r w:rsidR="008E3502" w:rsidRPr="008E3502">
        <w:rPr>
          <w:i/>
          <w:iCs/>
          <w:lang w:val="es-ES"/>
        </w:rPr>
        <w:t>Regulatory</w:t>
      </w:r>
      <w:proofErr w:type="spellEnd"/>
      <w:r w:rsidR="008E3502" w:rsidRPr="008E3502">
        <w:rPr>
          <w:i/>
          <w:iCs/>
          <w:lang w:val="es-ES"/>
        </w:rPr>
        <w:t xml:space="preserve"> </w:t>
      </w:r>
      <w:proofErr w:type="spellStart"/>
      <w:r w:rsidR="008E3502" w:rsidRPr="008E3502">
        <w:rPr>
          <w:i/>
          <w:iCs/>
          <w:lang w:val="es-ES"/>
        </w:rPr>
        <w:t>Authority</w:t>
      </w:r>
      <w:proofErr w:type="spellEnd"/>
      <w:r w:rsidR="008E3502" w:rsidRPr="008E3502">
        <w:rPr>
          <w:i/>
          <w:iCs/>
          <w:lang w:val="es-ES"/>
        </w:rPr>
        <w:t xml:space="preserve"> (PURA), Banjul)</w:t>
      </w:r>
      <w:r w:rsidRPr="008E3502">
        <w:rPr>
          <w:webHidden/>
        </w:rPr>
        <w:tab/>
      </w:r>
      <w:r w:rsidR="00592BDB">
        <w:rPr>
          <w:webHidden/>
        </w:rPr>
        <w:tab/>
        <w:t>6</w:t>
      </w:r>
    </w:p>
    <w:p w:rsidR="0059247C" w:rsidRPr="008E3502" w:rsidRDefault="0059247C" w:rsidP="00592BDB">
      <w:pPr>
        <w:pStyle w:val="TOC2"/>
        <w:tabs>
          <w:tab w:val="clear" w:pos="567"/>
          <w:tab w:val="center" w:leader="dot" w:pos="8505"/>
          <w:tab w:val="right" w:pos="9072"/>
        </w:tabs>
        <w:rPr>
          <w:rFonts w:eastAsiaTheme="minorEastAsia"/>
        </w:rPr>
      </w:pPr>
      <w:r w:rsidRPr="008E3502">
        <w:rPr>
          <w:i/>
          <w:iCs/>
          <w:lang w:val="es-ES_tradnl"/>
        </w:rPr>
        <w:t>Jordania</w:t>
      </w:r>
      <w:r w:rsidR="008E3502" w:rsidRPr="008E3502">
        <w:rPr>
          <w:i/>
          <w:iCs/>
          <w:lang w:val="es-ES_tradnl"/>
        </w:rPr>
        <w:t xml:space="preserve"> (</w:t>
      </w:r>
      <w:proofErr w:type="spellStart"/>
      <w:r w:rsidR="008E3502" w:rsidRPr="008E3502">
        <w:rPr>
          <w:i/>
          <w:iCs/>
          <w:lang w:val="es-ES_tradnl"/>
        </w:rPr>
        <w:t>Telecommunications</w:t>
      </w:r>
      <w:proofErr w:type="spellEnd"/>
      <w:r w:rsidR="008E3502" w:rsidRPr="008E3502">
        <w:rPr>
          <w:i/>
          <w:iCs/>
          <w:lang w:val="es-ES"/>
        </w:rPr>
        <w:t xml:space="preserve"> </w:t>
      </w:r>
      <w:proofErr w:type="spellStart"/>
      <w:r w:rsidR="008E3502" w:rsidRPr="008E3502">
        <w:rPr>
          <w:i/>
          <w:iCs/>
          <w:lang w:val="es-ES"/>
        </w:rPr>
        <w:t>Regulatory</w:t>
      </w:r>
      <w:proofErr w:type="spellEnd"/>
      <w:r w:rsidR="008E3502" w:rsidRPr="008E3502">
        <w:rPr>
          <w:i/>
          <w:iCs/>
          <w:lang w:val="es-ES"/>
        </w:rPr>
        <w:t xml:space="preserve"> </w:t>
      </w:r>
      <w:proofErr w:type="spellStart"/>
      <w:r w:rsidR="008E3502" w:rsidRPr="008E3502">
        <w:rPr>
          <w:i/>
          <w:iCs/>
          <w:lang w:val="es-ES"/>
        </w:rPr>
        <w:t>Commission</w:t>
      </w:r>
      <w:proofErr w:type="spellEnd"/>
      <w:r w:rsidR="008E3502" w:rsidRPr="008E3502">
        <w:rPr>
          <w:i/>
          <w:iCs/>
          <w:lang w:val="es-ES"/>
        </w:rPr>
        <w:t xml:space="preserve"> (TRC), Amman)</w:t>
      </w:r>
      <w:r w:rsidRPr="008E3502">
        <w:rPr>
          <w:webHidden/>
        </w:rPr>
        <w:tab/>
      </w:r>
      <w:r w:rsidR="00592BDB">
        <w:rPr>
          <w:webHidden/>
        </w:rPr>
        <w:tab/>
      </w:r>
      <w:r w:rsidRPr="008E3502">
        <w:rPr>
          <w:webHidden/>
        </w:rPr>
        <w:t>1</w:t>
      </w:r>
      <w:r w:rsidR="00592BDB">
        <w:rPr>
          <w:webHidden/>
        </w:rPr>
        <w:t>0</w:t>
      </w:r>
    </w:p>
    <w:p w:rsidR="0059247C" w:rsidRPr="008E3502" w:rsidRDefault="0059247C" w:rsidP="00592BDB">
      <w:pPr>
        <w:pStyle w:val="TOC2"/>
        <w:tabs>
          <w:tab w:val="clear" w:pos="567"/>
          <w:tab w:val="center" w:leader="dot" w:pos="8505"/>
          <w:tab w:val="right" w:pos="9072"/>
        </w:tabs>
        <w:rPr>
          <w:rFonts w:eastAsiaTheme="minorEastAsia"/>
        </w:rPr>
      </w:pPr>
      <w:r w:rsidRPr="008E3502">
        <w:rPr>
          <w:i/>
          <w:iCs/>
          <w:lang w:val="es-ES"/>
        </w:rPr>
        <w:t xml:space="preserve">La Ex </w:t>
      </w:r>
      <w:r w:rsidRPr="008E3502">
        <w:rPr>
          <w:i/>
          <w:iCs/>
          <w:lang w:val="es-ES_tradnl"/>
        </w:rPr>
        <w:t>República</w:t>
      </w:r>
      <w:r w:rsidRPr="008E3502">
        <w:rPr>
          <w:i/>
          <w:iCs/>
          <w:lang w:val="es-ES"/>
        </w:rPr>
        <w:t xml:space="preserve"> Yugoslava de Macedonia</w:t>
      </w:r>
      <w:r w:rsidR="008E3502" w:rsidRPr="008E3502">
        <w:rPr>
          <w:i/>
          <w:iCs/>
          <w:lang w:val="es-ES"/>
        </w:rPr>
        <w:t xml:space="preserve"> (</w:t>
      </w:r>
      <w:proofErr w:type="spellStart"/>
      <w:r w:rsidR="008E3502" w:rsidRPr="008E3502">
        <w:rPr>
          <w:i/>
          <w:iCs/>
          <w:lang w:val="es-ES"/>
        </w:rPr>
        <w:t>Agency</w:t>
      </w:r>
      <w:proofErr w:type="spellEnd"/>
      <w:r w:rsidR="008E3502" w:rsidRPr="008E3502">
        <w:rPr>
          <w:i/>
          <w:iCs/>
          <w:lang w:val="es-ES"/>
        </w:rPr>
        <w:t xml:space="preserve"> </w:t>
      </w:r>
      <w:proofErr w:type="spellStart"/>
      <w:r w:rsidR="008E3502" w:rsidRPr="008E3502">
        <w:rPr>
          <w:i/>
          <w:iCs/>
          <w:lang w:val="es-ES"/>
        </w:rPr>
        <w:t>for</w:t>
      </w:r>
      <w:proofErr w:type="spellEnd"/>
      <w:r w:rsidR="008E3502" w:rsidRPr="008E3502">
        <w:rPr>
          <w:i/>
          <w:iCs/>
          <w:lang w:val="es-ES"/>
        </w:rPr>
        <w:t xml:space="preserve"> </w:t>
      </w:r>
      <w:proofErr w:type="spellStart"/>
      <w:r w:rsidR="008E3502" w:rsidRPr="008E3502">
        <w:rPr>
          <w:i/>
          <w:iCs/>
          <w:lang w:val="es-ES"/>
        </w:rPr>
        <w:t>Electronic</w:t>
      </w:r>
      <w:proofErr w:type="spellEnd"/>
      <w:r w:rsidR="008E3502" w:rsidRPr="008E3502">
        <w:rPr>
          <w:i/>
          <w:iCs/>
          <w:lang w:val="es-ES"/>
        </w:rPr>
        <w:t xml:space="preserve"> Communications (AEC), </w:t>
      </w:r>
      <w:proofErr w:type="spellStart"/>
      <w:r w:rsidR="008E3502" w:rsidRPr="008E3502">
        <w:rPr>
          <w:i/>
          <w:iCs/>
          <w:lang w:val="es-ES"/>
        </w:rPr>
        <w:t>Skopje</w:t>
      </w:r>
      <w:proofErr w:type="spellEnd"/>
      <w:r w:rsidR="008E3502" w:rsidRPr="008E3502">
        <w:rPr>
          <w:i/>
          <w:iCs/>
          <w:lang w:val="es-ES"/>
        </w:rPr>
        <w:t>)</w:t>
      </w:r>
      <w:r w:rsidRPr="008E3502">
        <w:rPr>
          <w:webHidden/>
        </w:rPr>
        <w:tab/>
      </w:r>
      <w:r w:rsidR="00592BDB">
        <w:rPr>
          <w:webHidden/>
        </w:rPr>
        <w:tab/>
      </w:r>
      <w:r w:rsidRPr="008E3502">
        <w:rPr>
          <w:webHidden/>
        </w:rPr>
        <w:t>11</w:t>
      </w:r>
    </w:p>
    <w:p w:rsidR="0059247C" w:rsidRPr="008E3502" w:rsidRDefault="0059247C" w:rsidP="00592BDB">
      <w:pPr>
        <w:pStyle w:val="TOC1"/>
        <w:tabs>
          <w:tab w:val="clear" w:pos="567"/>
          <w:tab w:val="center" w:leader="dot" w:pos="8505"/>
          <w:tab w:val="right" w:pos="9072"/>
        </w:tabs>
        <w:rPr>
          <w:rFonts w:eastAsiaTheme="minorEastAsia"/>
        </w:rPr>
      </w:pPr>
      <w:r w:rsidRPr="008E3502">
        <w:rPr>
          <w:lang w:val="es-ES"/>
        </w:rPr>
        <w:t>Cambios en las Administraciones/EER y otras entidades u Organizaciones</w:t>
      </w:r>
      <w:r w:rsidR="008E3502">
        <w:rPr>
          <w:webHidden/>
        </w:rPr>
        <w:t>:</w:t>
      </w:r>
    </w:p>
    <w:p w:rsidR="0059247C" w:rsidRPr="008E3502" w:rsidRDefault="0059247C" w:rsidP="00592BDB">
      <w:pPr>
        <w:pStyle w:val="TOC2"/>
        <w:tabs>
          <w:tab w:val="clear" w:pos="567"/>
          <w:tab w:val="center" w:leader="dot" w:pos="8505"/>
          <w:tab w:val="right" w:pos="9072"/>
        </w:tabs>
        <w:rPr>
          <w:rFonts w:eastAsiaTheme="minorEastAsia"/>
        </w:rPr>
      </w:pPr>
      <w:r w:rsidRPr="008E3502">
        <w:rPr>
          <w:i/>
          <w:iCs/>
          <w:lang w:val="es-ES_tradnl"/>
        </w:rPr>
        <w:t>Australia</w:t>
      </w:r>
      <w:r w:rsidR="008E3502" w:rsidRPr="008E3502">
        <w:rPr>
          <w:i/>
          <w:iCs/>
          <w:lang w:val="es-ES_tradnl"/>
        </w:rPr>
        <w:t xml:space="preserve"> (</w:t>
      </w:r>
      <w:r w:rsidR="008E3502" w:rsidRPr="008E3502">
        <w:rPr>
          <w:i/>
          <w:iCs/>
          <w:lang w:val="en-US"/>
        </w:rPr>
        <w:t xml:space="preserve">Department of Broadband, Communications and the Digital Economy, Canberra): </w:t>
      </w:r>
      <w:r w:rsidR="008E3502" w:rsidRPr="008E3502">
        <w:rPr>
          <w:i/>
          <w:iCs/>
          <w:lang w:val="es-ES"/>
        </w:rPr>
        <w:t>Cambios</w:t>
      </w:r>
      <w:r w:rsidR="008E3502" w:rsidRPr="008E3502">
        <w:rPr>
          <w:i/>
          <w:iCs/>
          <w:lang w:val="es-ES"/>
        </w:rPr>
        <w:br/>
        <w:t xml:space="preserve">de </w:t>
      </w:r>
      <w:r w:rsidR="008E3502" w:rsidRPr="008E3502">
        <w:rPr>
          <w:i/>
          <w:iCs/>
          <w:lang w:val="es-ES_tradnl"/>
        </w:rPr>
        <w:t>nombre</w:t>
      </w:r>
      <w:r w:rsidR="008E3502" w:rsidRPr="008E3502">
        <w:rPr>
          <w:i/>
          <w:iCs/>
          <w:lang w:val="es-ES"/>
        </w:rPr>
        <w:t xml:space="preserve"> y de dirección</w:t>
      </w:r>
      <w:r w:rsidRPr="008E3502">
        <w:rPr>
          <w:webHidden/>
        </w:rPr>
        <w:tab/>
      </w:r>
      <w:r w:rsidR="00592BDB">
        <w:rPr>
          <w:webHidden/>
        </w:rPr>
        <w:tab/>
      </w:r>
      <w:r w:rsidRPr="008E3502">
        <w:rPr>
          <w:webHidden/>
        </w:rPr>
        <w:t>1</w:t>
      </w:r>
      <w:r w:rsidR="00592BDB">
        <w:rPr>
          <w:webHidden/>
        </w:rPr>
        <w:t>1</w:t>
      </w:r>
    </w:p>
    <w:p w:rsidR="0059247C" w:rsidRPr="008E3502" w:rsidRDefault="0059247C" w:rsidP="00592BDB">
      <w:pPr>
        <w:pStyle w:val="TOC2"/>
        <w:tabs>
          <w:tab w:val="clear" w:pos="567"/>
          <w:tab w:val="center" w:leader="dot" w:pos="8505"/>
          <w:tab w:val="right" w:pos="9072"/>
        </w:tabs>
        <w:rPr>
          <w:rFonts w:eastAsiaTheme="minorEastAsia"/>
        </w:rPr>
      </w:pPr>
      <w:r w:rsidRPr="008E3502">
        <w:rPr>
          <w:i/>
          <w:iCs/>
          <w:lang w:val="en-US"/>
        </w:rPr>
        <w:t xml:space="preserve">Côte </w:t>
      </w:r>
      <w:proofErr w:type="spellStart"/>
      <w:r w:rsidRPr="008E3502">
        <w:rPr>
          <w:i/>
          <w:iCs/>
          <w:lang w:val="es-ES_tradnl"/>
        </w:rPr>
        <w:t>d'Ivoire</w:t>
      </w:r>
      <w:proofErr w:type="spellEnd"/>
      <w:r w:rsidR="008E3502" w:rsidRPr="008E3502">
        <w:rPr>
          <w:i/>
          <w:iCs/>
          <w:lang w:val="es-ES_tradnl"/>
        </w:rPr>
        <w:t xml:space="preserve"> (</w:t>
      </w:r>
      <w:proofErr w:type="spellStart"/>
      <w:r w:rsidR="008E3502" w:rsidRPr="008E3502">
        <w:rPr>
          <w:i/>
          <w:iCs/>
        </w:rPr>
        <w:t>Agence</w:t>
      </w:r>
      <w:proofErr w:type="spellEnd"/>
      <w:r w:rsidR="008E3502" w:rsidRPr="008E3502">
        <w:rPr>
          <w:i/>
          <w:iCs/>
        </w:rPr>
        <w:t xml:space="preserve"> des </w:t>
      </w:r>
      <w:proofErr w:type="spellStart"/>
      <w:r w:rsidR="008E3502" w:rsidRPr="008E3502">
        <w:rPr>
          <w:i/>
          <w:iCs/>
          <w:lang w:val="es-ES_tradnl"/>
        </w:rPr>
        <w:t>Télécommunications</w:t>
      </w:r>
      <w:proofErr w:type="spellEnd"/>
      <w:r w:rsidR="008E3502" w:rsidRPr="008E3502">
        <w:rPr>
          <w:i/>
          <w:iCs/>
        </w:rPr>
        <w:t xml:space="preserve"> de Côte d'Ivoire (ATCI), Abidjan): </w:t>
      </w:r>
      <w:r w:rsidR="008E3502" w:rsidRPr="008E3502">
        <w:rPr>
          <w:i/>
          <w:iCs/>
          <w:lang w:val="es-ES"/>
        </w:rPr>
        <w:t xml:space="preserve">Cambios de </w:t>
      </w:r>
      <w:r w:rsidR="008E3502" w:rsidRPr="008E3502">
        <w:rPr>
          <w:i/>
          <w:iCs/>
          <w:lang w:val="es-ES_tradnl"/>
        </w:rPr>
        <w:t>nombre</w:t>
      </w:r>
      <w:r w:rsidR="008E3502" w:rsidRPr="008E3502">
        <w:rPr>
          <w:i/>
          <w:iCs/>
          <w:lang w:val="es-ES"/>
        </w:rPr>
        <w:t xml:space="preserve"> y</w:t>
      </w:r>
      <w:r w:rsidR="008E3502" w:rsidRPr="008E3502">
        <w:rPr>
          <w:i/>
          <w:iCs/>
          <w:lang w:val="es-ES"/>
        </w:rPr>
        <w:br/>
        <w:t>de dirección</w:t>
      </w:r>
      <w:r w:rsidRPr="008E3502">
        <w:rPr>
          <w:webHidden/>
        </w:rPr>
        <w:tab/>
      </w:r>
      <w:r w:rsidR="00592BDB">
        <w:rPr>
          <w:webHidden/>
        </w:rPr>
        <w:tab/>
      </w:r>
      <w:r w:rsidRPr="008E3502">
        <w:rPr>
          <w:webHidden/>
        </w:rPr>
        <w:t>1</w:t>
      </w:r>
      <w:r w:rsidR="00592BDB">
        <w:rPr>
          <w:webHidden/>
        </w:rPr>
        <w:t>1</w:t>
      </w:r>
    </w:p>
    <w:p w:rsidR="0059247C" w:rsidRPr="008E3502" w:rsidRDefault="0059247C" w:rsidP="00592BDB">
      <w:pPr>
        <w:pStyle w:val="TOC2"/>
        <w:tabs>
          <w:tab w:val="clear" w:pos="567"/>
          <w:tab w:val="center" w:leader="dot" w:pos="8505"/>
          <w:tab w:val="right" w:pos="9072"/>
        </w:tabs>
        <w:rPr>
          <w:rFonts w:eastAsiaTheme="minorEastAsia"/>
        </w:rPr>
      </w:pPr>
      <w:r w:rsidRPr="008E3502">
        <w:rPr>
          <w:i/>
          <w:iCs/>
          <w:lang w:val="es-ES_tradnl"/>
        </w:rPr>
        <w:t>Mauritania</w:t>
      </w:r>
      <w:r w:rsidR="008E3502" w:rsidRPr="008E3502">
        <w:rPr>
          <w:i/>
          <w:iCs/>
          <w:lang w:val="es-ES_tradnl"/>
        </w:rPr>
        <w:t xml:space="preserve"> (</w:t>
      </w:r>
      <w:proofErr w:type="spellStart"/>
      <w:r w:rsidR="008E3502" w:rsidRPr="008E3502">
        <w:rPr>
          <w:i/>
          <w:iCs/>
        </w:rPr>
        <w:t>Ministère</w:t>
      </w:r>
      <w:proofErr w:type="spellEnd"/>
      <w:r w:rsidR="008E3502" w:rsidRPr="008E3502">
        <w:rPr>
          <w:i/>
          <w:iCs/>
        </w:rPr>
        <w:t xml:space="preserve"> </w:t>
      </w:r>
      <w:proofErr w:type="spellStart"/>
      <w:r w:rsidR="008E3502" w:rsidRPr="008E3502">
        <w:rPr>
          <w:i/>
          <w:iCs/>
        </w:rPr>
        <w:t>délégué</w:t>
      </w:r>
      <w:proofErr w:type="spellEnd"/>
      <w:r w:rsidR="008E3502" w:rsidRPr="008E3502">
        <w:rPr>
          <w:i/>
          <w:iCs/>
        </w:rPr>
        <w:t xml:space="preserve"> </w:t>
      </w:r>
      <w:proofErr w:type="spellStart"/>
      <w:r w:rsidR="008E3502" w:rsidRPr="008E3502">
        <w:rPr>
          <w:i/>
          <w:iCs/>
        </w:rPr>
        <w:t>auprès</w:t>
      </w:r>
      <w:proofErr w:type="spellEnd"/>
      <w:r w:rsidR="008E3502" w:rsidRPr="008E3502">
        <w:rPr>
          <w:i/>
          <w:iCs/>
        </w:rPr>
        <w:t xml:space="preserve"> du </w:t>
      </w:r>
      <w:proofErr w:type="spellStart"/>
      <w:r w:rsidR="008E3502" w:rsidRPr="008E3502">
        <w:rPr>
          <w:i/>
          <w:iCs/>
        </w:rPr>
        <w:t>Ministre</w:t>
      </w:r>
      <w:proofErr w:type="spellEnd"/>
      <w:r w:rsidR="008E3502" w:rsidRPr="008E3502">
        <w:rPr>
          <w:i/>
          <w:iCs/>
        </w:rPr>
        <w:t xml:space="preserve"> </w:t>
      </w:r>
      <w:proofErr w:type="spellStart"/>
      <w:r w:rsidR="008E3502" w:rsidRPr="008E3502">
        <w:rPr>
          <w:i/>
          <w:iCs/>
        </w:rPr>
        <w:t>d'Etat</w:t>
      </w:r>
      <w:proofErr w:type="spellEnd"/>
      <w:r w:rsidR="008E3502" w:rsidRPr="008E3502">
        <w:rPr>
          <w:i/>
          <w:iCs/>
        </w:rPr>
        <w:t xml:space="preserve"> à </w:t>
      </w:r>
      <w:proofErr w:type="spellStart"/>
      <w:r w:rsidR="008E3502" w:rsidRPr="008E3502">
        <w:rPr>
          <w:i/>
          <w:iCs/>
        </w:rPr>
        <w:t>l'Education</w:t>
      </w:r>
      <w:proofErr w:type="spellEnd"/>
      <w:r w:rsidR="008E3502" w:rsidRPr="008E3502">
        <w:rPr>
          <w:i/>
          <w:iCs/>
        </w:rPr>
        <w:t xml:space="preserve"> </w:t>
      </w:r>
      <w:proofErr w:type="spellStart"/>
      <w:r w:rsidR="008E3502" w:rsidRPr="008E3502">
        <w:rPr>
          <w:i/>
          <w:iCs/>
        </w:rPr>
        <w:t>nationale</w:t>
      </w:r>
      <w:proofErr w:type="spellEnd"/>
      <w:r w:rsidR="008E3502" w:rsidRPr="008E3502">
        <w:rPr>
          <w:i/>
          <w:iCs/>
        </w:rPr>
        <w:t xml:space="preserve">, chargé de </w:t>
      </w:r>
      <w:proofErr w:type="spellStart"/>
      <w:r w:rsidR="008E3502" w:rsidRPr="008E3502">
        <w:rPr>
          <w:i/>
          <w:iCs/>
        </w:rPr>
        <w:t>l'Emploi</w:t>
      </w:r>
      <w:proofErr w:type="spellEnd"/>
      <w:r w:rsidR="008E3502" w:rsidRPr="008E3502">
        <w:rPr>
          <w:i/>
          <w:iCs/>
        </w:rPr>
        <w:t>,</w:t>
      </w:r>
      <w:r w:rsidR="00592BDB">
        <w:rPr>
          <w:i/>
          <w:iCs/>
        </w:rPr>
        <w:br/>
      </w:r>
      <w:r w:rsidR="008E3502" w:rsidRPr="008E3502">
        <w:rPr>
          <w:i/>
          <w:iCs/>
        </w:rPr>
        <w:t xml:space="preserve">de la Formation </w:t>
      </w:r>
      <w:proofErr w:type="spellStart"/>
      <w:r w:rsidR="008E3502" w:rsidRPr="008E3502">
        <w:rPr>
          <w:i/>
          <w:iCs/>
        </w:rPr>
        <w:t>professionnelle</w:t>
      </w:r>
      <w:proofErr w:type="spellEnd"/>
      <w:r w:rsidR="008E3502" w:rsidRPr="008E3502">
        <w:rPr>
          <w:i/>
          <w:iCs/>
        </w:rPr>
        <w:t xml:space="preserve"> et des </w:t>
      </w:r>
      <w:proofErr w:type="spellStart"/>
      <w:r w:rsidR="008E3502" w:rsidRPr="008E3502">
        <w:rPr>
          <w:i/>
          <w:iCs/>
          <w:lang w:val="es-ES_tradnl"/>
        </w:rPr>
        <w:t>Nouvelles</w:t>
      </w:r>
      <w:proofErr w:type="spellEnd"/>
      <w:r w:rsidR="008E3502" w:rsidRPr="008E3502">
        <w:rPr>
          <w:i/>
          <w:iCs/>
        </w:rPr>
        <w:t xml:space="preserve"> Technologies, Nouakchott)</w:t>
      </w:r>
      <w:r w:rsidR="008E3502" w:rsidRPr="008E3502">
        <w:t>:</w:t>
      </w:r>
      <w:r w:rsidR="008E3502" w:rsidRPr="008E3502">
        <w:rPr>
          <w:lang w:val="es-ES"/>
        </w:rPr>
        <w:t xml:space="preserve"> </w:t>
      </w:r>
      <w:r w:rsidR="008E3502" w:rsidRPr="008E3502">
        <w:rPr>
          <w:i/>
          <w:iCs/>
          <w:lang w:val="es-ES"/>
        </w:rPr>
        <w:t>Cambio de nombre</w:t>
      </w:r>
      <w:r w:rsidRPr="008E3502">
        <w:rPr>
          <w:webHidden/>
        </w:rPr>
        <w:tab/>
      </w:r>
      <w:r w:rsidR="00592BDB">
        <w:rPr>
          <w:webHidden/>
        </w:rPr>
        <w:tab/>
      </w:r>
      <w:r w:rsidRPr="008E3502">
        <w:rPr>
          <w:webHidden/>
        </w:rPr>
        <w:t>1</w:t>
      </w:r>
      <w:r w:rsidR="00592BDB">
        <w:rPr>
          <w:webHidden/>
        </w:rPr>
        <w:t>1</w:t>
      </w:r>
    </w:p>
    <w:p w:rsidR="0059247C" w:rsidRPr="008E3502" w:rsidRDefault="0059247C" w:rsidP="00592BDB">
      <w:pPr>
        <w:pStyle w:val="TOC2"/>
        <w:tabs>
          <w:tab w:val="clear" w:pos="567"/>
          <w:tab w:val="center" w:leader="dot" w:pos="8505"/>
          <w:tab w:val="right" w:pos="9072"/>
        </w:tabs>
        <w:rPr>
          <w:rFonts w:eastAsiaTheme="minorEastAsia"/>
        </w:rPr>
      </w:pPr>
      <w:r w:rsidRPr="008E3502">
        <w:rPr>
          <w:i/>
          <w:iCs/>
          <w:lang w:val="es-ES_tradnl"/>
        </w:rPr>
        <w:t>Polonia</w:t>
      </w:r>
      <w:r w:rsidR="008E3502" w:rsidRPr="008E3502">
        <w:rPr>
          <w:i/>
          <w:iCs/>
          <w:lang w:val="es-ES_tradnl"/>
        </w:rPr>
        <w:t xml:space="preserve"> (POLKOMTEL</w:t>
      </w:r>
      <w:r w:rsidR="008E3502" w:rsidRPr="008E3502">
        <w:rPr>
          <w:i/>
          <w:iCs/>
          <w:lang w:val="es-ES"/>
        </w:rPr>
        <w:t xml:space="preserve"> S.A., </w:t>
      </w:r>
      <w:proofErr w:type="spellStart"/>
      <w:r w:rsidR="008E3502" w:rsidRPr="008E3502">
        <w:rPr>
          <w:i/>
          <w:iCs/>
          <w:lang w:val="es-ES"/>
        </w:rPr>
        <w:t>Warsaw</w:t>
      </w:r>
      <w:proofErr w:type="spellEnd"/>
      <w:r w:rsidR="008E3502" w:rsidRPr="008E3502">
        <w:rPr>
          <w:i/>
          <w:iCs/>
          <w:lang w:val="es-ES"/>
        </w:rPr>
        <w:t>): Cambio de nombre</w:t>
      </w:r>
      <w:r w:rsidRPr="008E3502">
        <w:rPr>
          <w:webHidden/>
        </w:rPr>
        <w:tab/>
      </w:r>
      <w:r w:rsidR="00592BDB">
        <w:rPr>
          <w:webHidden/>
        </w:rPr>
        <w:tab/>
      </w:r>
      <w:r w:rsidRPr="008E3502">
        <w:rPr>
          <w:webHidden/>
        </w:rPr>
        <w:t>1</w:t>
      </w:r>
      <w:r w:rsidR="00592BDB">
        <w:rPr>
          <w:webHidden/>
        </w:rPr>
        <w:t>1</w:t>
      </w:r>
    </w:p>
    <w:p w:rsidR="0059247C" w:rsidRPr="008E3502" w:rsidRDefault="0059247C" w:rsidP="00592BDB">
      <w:pPr>
        <w:pStyle w:val="TOC2"/>
        <w:tabs>
          <w:tab w:val="clear" w:pos="567"/>
          <w:tab w:val="center" w:leader="dot" w:pos="8505"/>
          <w:tab w:val="right" w:pos="9072"/>
        </w:tabs>
        <w:rPr>
          <w:rFonts w:eastAsiaTheme="minorEastAsia"/>
        </w:rPr>
      </w:pPr>
      <w:r w:rsidRPr="00592BDB">
        <w:rPr>
          <w:i/>
          <w:iCs/>
          <w:lang w:val="es-ES_tradnl"/>
        </w:rPr>
        <w:t>Suecia</w:t>
      </w:r>
      <w:r w:rsidR="00592BDB" w:rsidRPr="00592BDB">
        <w:rPr>
          <w:i/>
          <w:iCs/>
          <w:lang w:val="es-ES_tradnl"/>
        </w:rPr>
        <w:t xml:space="preserve"> (</w:t>
      </w:r>
      <w:proofErr w:type="spellStart"/>
      <w:r w:rsidR="00592BDB" w:rsidRPr="00592BDB">
        <w:rPr>
          <w:rFonts w:asciiTheme="minorHAnsi" w:hAnsiTheme="minorHAnsi" w:cs="Arial"/>
          <w:i/>
          <w:iCs/>
          <w:lang w:val="es-ES"/>
        </w:rPr>
        <w:t>Teracom</w:t>
      </w:r>
      <w:proofErr w:type="spellEnd"/>
      <w:r w:rsidR="00592BDB" w:rsidRPr="00592BDB">
        <w:rPr>
          <w:rFonts w:asciiTheme="minorHAnsi" w:hAnsiTheme="minorHAnsi" w:cs="Arial"/>
          <w:i/>
          <w:iCs/>
          <w:lang w:val="es-ES"/>
        </w:rPr>
        <w:t xml:space="preserve"> AB., </w:t>
      </w:r>
      <w:proofErr w:type="spellStart"/>
      <w:r w:rsidR="00592BDB" w:rsidRPr="00592BDB">
        <w:rPr>
          <w:rFonts w:asciiTheme="minorHAnsi" w:hAnsiTheme="minorHAnsi" w:cs="Arial"/>
          <w:i/>
          <w:iCs/>
          <w:lang w:val="es-ES"/>
        </w:rPr>
        <w:t>Stockholm</w:t>
      </w:r>
      <w:proofErr w:type="spellEnd"/>
      <w:r w:rsidR="00592BDB" w:rsidRPr="00592BDB">
        <w:rPr>
          <w:rFonts w:asciiTheme="minorHAnsi" w:hAnsiTheme="minorHAnsi" w:cs="Arial"/>
          <w:i/>
          <w:iCs/>
          <w:lang w:val="es-ES"/>
        </w:rPr>
        <w:t xml:space="preserve">): </w:t>
      </w:r>
      <w:r w:rsidR="00592BDB" w:rsidRPr="00592BDB">
        <w:rPr>
          <w:i/>
          <w:iCs/>
          <w:lang w:val="es-ES_tradnl"/>
        </w:rPr>
        <w:t>Cambio</w:t>
      </w:r>
      <w:r w:rsidR="00592BDB" w:rsidRPr="00592BDB">
        <w:rPr>
          <w:i/>
          <w:iCs/>
          <w:lang w:val="es-ES"/>
        </w:rPr>
        <w:t xml:space="preserve"> de dirección</w:t>
      </w:r>
      <w:r w:rsidRPr="008E3502">
        <w:rPr>
          <w:webHidden/>
        </w:rPr>
        <w:tab/>
      </w:r>
      <w:r w:rsidR="00592BDB">
        <w:rPr>
          <w:webHidden/>
        </w:rPr>
        <w:tab/>
      </w:r>
      <w:r w:rsidRPr="008E3502">
        <w:rPr>
          <w:webHidden/>
        </w:rPr>
        <w:t>1</w:t>
      </w:r>
      <w:r w:rsidR="00592BDB">
        <w:rPr>
          <w:webHidden/>
        </w:rPr>
        <w:t>2</w:t>
      </w:r>
    </w:p>
    <w:p w:rsidR="0059247C" w:rsidRPr="008E3502" w:rsidRDefault="0059247C" w:rsidP="00592BDB">
      <w:pPr>
        <w:pStyle w:val="TOC1"/>
        <w:tabs>
          <w:tab w:val="clear" w:pos="567"/>
          <w:tab w:val="center" w:leader="dot" w:pos="8505"/>
          <w:tab w:val="right" w:pos="9072"/>
        </w:tabs>
        <w:rPr>
          <w:rFonts w:eastAsiaTheme="minorEastAsia"/>
        </w:rPr>
      </w:pPr>
      <w:r w:rsidRPr="008E3502">
        <w:rPr>
          <w:lang w:val="es-ES"/>
        </w:rPr>
        <w:t>Restricciones</w:t>
      </w:r>
      <w:r w:rsidRPr="008E3502">
        <w:rPr>
          <w:lang w:val="es-ES_tradnl"/>
        </w:rPr>
        <w:t xml:space="preserve"> de servicio</w:t>
      </w:r>
      <w:r w:rsidRPr="008E3502">
        <w:rPr>
          <w:webHidden/>
        </w:rPr>
        <w:tab/>
      </w:r>
      <w:r w:rsidR="00592BDB">
        <w:rPr>
          <w:webHidden/>
        </w:rPr>
        <w:tab/>
      </w:r>
      <w:r w:rsidRPr="008E3502">
        <w:rPr>
          <w:webHidden/>
        </w:rPr>
        <w:t>1</w:t>
      </w:r>
      <w:r w:rsidR="00592BDB">
        <w:rPr>
          <w:webHidden/>
        </w:rPr>
        <w:t>3</w:t>
      </w:r>
    </w:p>
    <w:p w:rsidR="0059247C" w:rsidRPr="008E3502" w:rsidRDefault="0059247C" w:rsidP="00592BDB">
      <w:pPr>
        <w:pStyle w:val="TOC1"/>
        <w:tabs>
          <w:tab w:val="clear" w:pos="567"/>
          <w:tab w:val="center" w:leader="dot" w:pos="8505"/>
          <w:tab w:val="right" w:pos="9072"/>
        </w:tabs>
        <w:rPr>
          <w:rFonts w:eastAsiaTheme="minorEastAsia"/>
        </w:rPr>
      </w:pPr>
      <w:r w:rsidRPr="008E3502">
        <w:rPr>
          <w:lang w:val="es-ES"/>
        </w:rPr>
        <w:t>Comunicaciones</w:t>
      </w:r>
      <w:r w:rsidRPr="008E3502">
        <w:rPr>
          <w:lang w:val="es-ES_tradnl"/>
        </w:rPr>
        <w:t xml:space="preserve"> por intermediario (Call-Back) y procedimientos alternativos de llamada</w:t>
      </w:r>
      <w:r w:rsidR="00592BDB">
        <w:rPr>
          <w:lang w:val="es-ES_tradnl"/>
        </w:rPr>
        <w:br/>
      </w:r>
      <w:r w:rsidRPr="008E3502">
        <w:rPr>
          <w:lang w:val="es-ES_tradnl"/>
        </w:rPr>
        <w:t>(Res. 21 Rev. PP-2006)</w:t>
      </w:r>
      <w:r w:rsidRPr="008E3502">
        <w:rPr>
          <w:webHidden/>
        </w:rPr>
        <w:tab/>
      </w:r>
      <w:r w:rsidR="00592BDB">
        <w:rPr>
          <w:webHidden/>
        </w:rPr>
        <w:tab/>
      </w:r>
      <w:r w:rsidRPr="008E3502">
        <w:rPr>
          <w:webHidden/>
        </w:rPr>
        <w:t>1</w:t>
      </w:r>
      <w:r w:rsidR="00592BDB">
        <w:rPr>
          <w:webHidden/>
        </w:rPr>
        <w:t>3</w:t>
      </w:r>
    </w:p>
    <w:p w:rsidR="008E3502" w:rsidRDefault="008E3502" w:rsidP="00592BDB">
      <w:pPr>
        <w:tabs>
          <w:tab w:val="clear" w:pos="567"/>
          <w:tab w:val="clear" w:pos="1276"/>
          <w:tab w:val="clear" w:pos="1843"/>
          <w:tab w:val="clear" w:pos="5387"/>
          <w:tab w:val="clear" w:pos="5954"/>
          <w:tab w:val="center" w:leader="dot" w:pos="8505"/>
          <w:tab w:val="right" w:pos="9072"/>
        </w:tabs>
        <w:overflowPunct/>
        <w:autoSpaceDE/>
        <w:autoSpaceDN/>
        <w:adjustRightInd/>
        <w:spacing w:before="60"/>
        <w:jc w:val="left"/>
        <w:textAlignment w:val="auto"/>
        <w:rPr>
          <w:i/>
          <w:iCs/>
          <w:noProof/>
          <w:szCs w:val="32"/>
          <w:lang w:val="es-ES"/>
        </w:rPr>
      </w:pPr>
      <w:r>
        <w:rPr>
          <w:i/>
          <w:iCs/>
          <w:lang w:val="es-ES"/>
        </w:rPr>
        <w:br w:type="page"/>
      </w:r>
    </w:p>
    <w:p w:rsidR="008E3502" w:rsidRPr="00F32645" w:rsidRDefault="008E3502" w:rsidP="00592BDB">
      <w:pPr>
        <w:pStyle w:val="TOC0"/>
        <w:tabs>
          <w:tab w:val="clear" w:pos="567"/>
          <w:tab w:val="center" w:leader="dot" w:pos="8505"/>
          <w:tab w:val="right" w:pos="9072"/>
        </w:tabs>
        <w:spacing w:before="240"/>
        <w:rPr>
          <w:i/>
          <w:iCs/>
          <w:lang w:val="es-ES"/>
        </w:rPr>
      </w:pPr>
      <w:r w:rsidRPr="00F32645">
        <w:rPr>
          <w:i/>
          <w:iCs/>
          <w:lang w:val="es-ES"/>
        </w:rPr>
        <w:lastRenderedPageBreak/>
        <w:t>Página</w:t>
      </w:r>
    </w:p>
    <w:p w:rsidR="008E3502" w:rsidRPr="00FC5B29" w:rsidRDefault="008E3502" w:rsidP="00592BDB">
      <w:pPr>
        <w:pStyle w:val="TOC1"/>
        <w:tabs>
          <w:tab w:val="clear" w:pos="567"/>
          <w:tab w:val="center" w:leader="dot" w:pos="8505"/>
          <w:tab w:val="right" w:pos="9072"/>
        </w:tabs>
        <w:spacing w:before="240"/>
        <w:rPr>
          <w:rFonts w:eastAsiaTheme="minorEastAsia"/>
          <w:lang w:val="es-ES"/>
        </w:rPr>
      </w:pPr>
      <w:r w:rsidRPr="008149B1">
        <w:rPr>
          <w:b/>
          <w:bCs/>
          <w:lang w:val="es-ES"/>
        </w:rPr>
        <w:t>Enmiendas a las publicaciones de servicio</w:t>
      </w:r>
    </w:p>
    <w:p w:rsidR="0059247C" w:rsidRPr="008E3502" w:rsidRDefault="0059247C" w:rsidP="00592BDB">
      <w:pPr>
        <w:pStyle w:val="TOC1"/>
        <w:tabs>
          <w:tab w:val="clear" w:pos="567"/>
          <w:tab w:val="center" w:leader="dot" w:pos="8505"/>
          <w:tab w:val="right" w:pos="9072"/>
        </w:tabs>
        <w:rPr>
          <w:rFonts w:eastAsiaTheme="minorEastAsia"/>
        </w:rPr>
      </w:pPr>
      <w:r w:rsidRPr="008E3502">
        <w:rPr>
          <w:lang w:val="es-ES"/>
        </w:rPr>
        <w:t>Nomenclátor</w:t>
      </w:r>
      <w:r w:rsidRPr="008E3502">
        <w:rPr>
          <w:lang w:val="es-ES_tradnl"/>
        </w:rPr>
        <w:t xml:space="preserve"> de las estaciones costeras y de las estaciones que efectúan servicios especiales (Lista IV)</w:t>
      </w:r>
      <w:r w:rsidRPr="008E3502">
        <w:rPr>
          <w:webHidden/>
        </w:rPr>
        <w:tab/>
      </w:r>
      <w:r w:rsidR="00592BDB">
        <w:rPr>
          <w:webHidden/>
        </w:rPr>
        <w:tab/>
      </w:r>
      <w:r w:rsidRPr="008E3502">
        <w:rPr>
          <w:webHidden/>
        </w:rPr>
        <w:t>1</w:t>
      </w:r>
      <w:r w:rsidR="00592BDB">
        <w:rPr>
          <w:webHidden/>
        </w:rPr>
        <w:t>5</w:t>
      </w:r>
    </w:p>
    <w:p w:rsidR="0059247C" w:rsidRPr="008E3502" w:rsidRDefault="0059247C" w:rsidP="00592BDB">
      <w:pPr>
        <w:pStyle w:val="TOC1"/>
        <w:tabs>
          <w:tab w:val="clear" w:pos="567"/>
          <w:tab w:val="center" w:leader="dot" w:pos="8505"/>
          <w:tab w:val="right" w:pos="9072"/>
        </w:tabs>
        <w:rPr>
          <w:rFonts w:eastAsiaTheme="minorEastAsia"/>
        </w:rPr>
      </w:pPr>
      <w:r w:rsidRPr="008E3502">
        <w:rPr>
          <w:lang w:val="es-ES"/>
        </w:rPr>
        <w:t>Nomenclátor</w:t>
      </w:r>
      <w:r w:rsidRPr="008E3502">
        <w:rPr>
          <w:lang w:val="es-ES_tradnl"/>
        </w:rPr>
        <w:t xml:space="preserve"> de las estaciones de barco y de las asignaciones a identidades del servicio móvil</w:t>
      </w:r>
      <w:r w:rsidR="00592BDB">
        <w:rPr>
          <w:lang w:val="es-ES_tradnl"/>
        </w:rPr>
        <w:br/>
      </w:r>
      <w:r w:rsidRPr="008E3502">
        <w:rPr>
          <w:lang w:val="es-ES_tradnl"/>
        </w:rPr>
        <w:t>marítimo (Lista V)</w:t>
      </w:r>
      <w:r w:rsidRPr="008E3502">
        <w:rPr>
          <w:webHidden/>
        </w:rPr>
        <w:tab/>
      </w:r>
      <w:r w:rsidR="00592BDB">
        <w:rPr>
          <w:webHidden/>
        </w:rPr>
        <w:tab/>
      </w:r>
      <w:r w:rsidRPr="008E3502">
        <w:rPr>
          <w:webHidden/>
        </w:rPr>
        <w:t>1</w:t>
      </w:r>
      <w:r w:rsidR="00592BDB">
        <w:rPr>
          <w:webHidden/>
        </w:rPr>
        <w:t>6</w:t>
      </w:r>
    </w:p>
    <w:p w:rsidR="0059247C" w:rsidRPr="008E3502" w:rsidRDefault="0059247C" w:rsidP="00592BDB">
      <w:pPr>
        <w:pStyle w:val="TOC1"/>
        <w:tabs>
          <w:tab w:val="clear" w:pos="567"/>
          <w:tab w:val="center" w:leader="dot" w:pos="8505"/>
          <w:tab w:val="right" w:pos="9072"/>
        </w:tabs>
        <w:rPr>
          <w:rFonts w:eastAsiaTheme="minorEastAsia"/>
        </w:rPr>
      </w:pPr>
      <w:r w:rsidRPr="008E3502">
        <w:rPr>
          <w:lang w:val="es-ES_tradnl"/>
        </w:rPr>
        <w:t xml:space="preserve">Lista de números de identificación de expedidor de la tarjeta  con cargo a cuenta para telecomunicaciones </w:t>
      </w:r>
      <w:r w:rsidRPr="008E3502">
        <w:rPr>
          <w:lang w:val="es-ES"/>
        </w:rPr>
        <w:t>internacionales</w:t>
      </w:r>
      <w:r w:rsidRPr="008E3502">
        <w:rPr>
          <w:webHidden/>
        </w:rPr>
        <w:tab/>
      </w:r>
      <w:r w:rsidR="00592BDB">
        <w:rPr>
          <w:webHidden/>
        </w:rPr>
        <w:tab/>
      </w:r>
      <w:r w:rsidRPr="008E3502">
        <w:rPr>
          <w:webHidden/>
        </w:rPr>
        <w:t>1</w:t>
      </w:r>
      <w:r w:rsidR="00592BDB">
        <w:rPr>
          <w:webHidden/>
        </w:rPr>
        <w:t>6</w:t>
      </w:r>
    </w:p>
    <w:p w:rsidR="0059247C" w:rsidRPr="008E3502" w:rsidRDefault="0059247C" w:rsidP="00592BDB">
      <w:pPr>
        <w:pStyle w:val="TOC1"/>
        <w:tabs>
          <w:tab w:val="clear" w:pos="567"/>
          <w:tab w:val="center" w:leader="dot" w:pos="8505"/>
          <w:tab w:val="right" w:pos="9072"/>
        </w:tabs>
        <w:rPr>
          <w:rFonts w:eastAsiaTheme="minorEastAsia"/>
        </w:rPr>
      </w:pPr>
      <w:r w:rsidRPr="008E3502">
        <w:rPr>
          <w:lang w:val="es-ES_tradnl"/>
        </w:rPr>
        <w:t>Lista de indicativos de país de la Recomendación UIT-T E.164 asignados</w:t>
      </w:r>
      <w:r w:rsidRPr="008E3502">
        <w:rPr>
          <w:webHidden/>
        </w:rPr>
        <w:tab/>
      </w:r>
      <w:r w:rsidR="00592BDB">
        <w:rPr>
          <w:webHidden/>
        </w:rPr>
        <w:tab/>
      </w:r>
      <w:r w:rsidRPr="008E3502">
        <w:rPr>
          <w:webHidden/>
        </w:rPr>
        <w:t>1</w:t>
      </w:r>
      <w:r w:rsidR="00592BDB">
        <w:rPr>
          <w:webHidden/>
        </w:rPr>
        <w:t>7</w:t>
      </w:r>
    </w:p>
    <w:p w:rsidR="0059247C" w:rsidRPr="008E3502" w:rsidRDefault="0059247C" w:rsidP="00592BDB">
      <w:pPr>
        <w:pStyle w:val="TOC1"/>
        <w:tabs>
          <w:tab w:val="clear" w:pos="567"/>
          <w:tab w:val="center" w:leader="dot" w:pos="8505"/>
          <w:tab w:val="right" w:pos="9072"/>
        </w:tabs>
        <w:rPr>
          <w:rFonts w:eastAsiaTheme="minorEastAsia"/>
        </w:rPr>
      </w:pPr>
      <w:r w:rsidRPr="008E3502">
        <w:rPr>
          <w:lang w:val="es-ES_tradnl"/>
        </w:rPr>
        <w:t>Indicativos de red para el servicio móvil (MNC) del  plan de identificación internacional para redes públicas</w:t>
      </w:r>
      <w:r w:rsidR="00592BDB">
        <w:rPr>
          <w:lang w:val="es-ES_tradnl"/>
        </w:rPr>
        <w:br/>
      </w:r>
      <w:r w:rsidRPr="008E3502">
        <w:rPr>
          <w:lang w:val="es-ES_tradnl"/>
        </w:rPr>
        <w:t>y usuarios</w:t>
      </w:r>
      <w:r w:rsidRPr="008E3502">
        <w:rPr>
          <w:webHidden/>
        </w:rPr>
        <w:tab/>
      </w:r>
      <w:r w:rsidR="00592BDB">
        <w:rPr>
          <w:webHidden/>
        </w:rPr>
        <w:tab/>
      </w:r>
      <w:r w:rsidRPr="008E3502">
        <w:rPr>
          <w:webHidden/>
        </w:rPr>
        <w:t>1</w:t>
      </w:r>
      <w:r w:rsidR="00592BDB">
        <w:rPr>
          <w:webHidden/>
        </w:rPr>
        <w:t>7</w:t>
      </w:r>
    </w:p>
    <w:p w:rsidR="0059247C" w:rsidRPr="008E3502" w:rsidRDefault="0059247C" w:rsidP="006C0304">
      <w:pPr>
        <w:pStyle w:val="TOC1"/>
        <w:tabs>
          <w:tab w:val="clear" w:pos="567"/>
          <w:tab w:val="center" w:leader="dot" w:pos="8505"/>
          <w:tab w:val="right" w:pos="9072"/>
        </w:tabs>
        <w:rPr>
          <w:rFonts w:eastAsiaTheme="minorEastAsia"/>
        </w:rPr>
      </w:pPr>
      <w:r w:rsidRPr="008E3502">
        <w:rPr>
          <w:lang w:val="es-ES_tradnl"/>
        </w:rPr>
        <w:t xml:space="preserve">Lista de </w:t>
      </w:r>
      <w:r w:rsidRPr="008E3502">
        <w:rPr>
          <w:lang w:val="es-ES"/>
        </w:rPr>
        <w:t>códigos</w:t>
      </w:r>
      <w:r w:rsidRPr="008E3502">
        <w:rPr>
          <w:lang w:val="es-ES_tradnl"/>
        </w:rPr>
        <w:t xml:space="preserve"> de operador de la UIT</w:t>
      </w:r>
      <w:r w:rsidRPr="008E3502">
        <w:rPr>
          <w:webHidden/>
        </w:rPr>
        <w:tab/>
      </w:r>
      <w:r w:rsidR="00592BDB">
        <w:rPr>
          <w:webHidden/>
        </w:rPr>
        <w:tab/>
      </w:r>
      <w:r w:rsidRPr="008E3502">
        <w:rPr>
          <w:webHidden/>
        </w:rPr>
        <w:t>1</w:t>
      </w:r>
      <w:r w:rsidR="006C0304">
        <w:rPr>
          <w:webHidden/>
        </w:rPr>
        <w:t>8</w:t>
      </w:r>
    </w:p>
    <w:p w:rsidR="0059247C" w:rsidRPr="008E3502" w:rsidRDefault="0059247C" w:rsidP="006C0304">
      <w:pPr>
        <w:pStyle w:val="TOC1"/>
        <w:tabs>
          <w:tab w:val="clear" w:pos="567"/>
          <w:tab w:val="center" w:leader="dot" w:pos="8505"/>
          <w:tab w:val="right" w:pos="9072"/>
        </w:tabs>
        <w:rPr>
          <w:rFonts w:eastAsiaTheme="minorEastAsia"/>
        </w:rPr>
      </w:pPr>
      <w:r w:rsidRPr="008E3502">
        <w:rPr>
          <w:lang w:val="es-ES"/>
        </w:rPr>
        <w:t>Lista de códigos de zona/red de señalización (SANC)</w:t>
      </w:r>
      <w:r w:rsidRPr="008E3502">
        <w:rPr>
          <w:webHidden/>
        </w:rPr>
        <w:tab/>
      </w:r>
      <w:r w:rsidR="00592BDB">
        <w:rPr>
          <w:webHidden/>
        </w:rPr>
        <w:tab/>
      </w:r>
      <w:r w:rsidR="006C0304">
        <w:rPr>
          <w:webHidden/>
        </w:rPr>
        <w:t>19</w:t>
      </w:r>
    </w:p>
    <w:p w:rsidR="0059247C" w:rsidRPr="008E3502" w:rsidRDefault="0059247C" w:rsidP="006C0304">
      <w:pPr>
        <w:pStyle w:val="TOC1"/>
        <w:tabs>
          <w:tab w:val="clear" w:pos="567"/>
          <w:tab w:val="center" w:leader="dot" w:pos="8505"/>
          <w:tab w:val="right" w:pos="9072"/>
        </w:tabs>
        <w:rPr>
          <w:rFonts w:eastAsiaTheme="minorEastAsia"/>
        </w:rPr>
      </w:pPr>
      <w:r w:rsidRPr="008E3502">
        <w:rPr>
          <w:lang w:val="es-ES"/>
        </w:rPr>
        <w:t>Lista de códigos de puntos de señalización internacional (ISPC)</w:t>
      </w:r>
      <w:r w:rsidRPr="008E3502">
        <w:rPr>
          <w:webHidden/>
        </w:rPr>
        <w:tab/>
      </w:r>
      <w:r w:rsidR="00592BDB">
        <w:rPr>
          <w:webHidden/>
        </w:rPr>
        <w:tab/>
      </w:r>
      <w:r w:rsidR="006C0304">
        <w:rPr>
          <w:webHidden/>
        </w:rPr>
        <w:t>19</w:t>
      </w:r>
    </w:p>
    <w:p w:rsidR="0059247C" w:rsidRPr="008E3502" w:rsidRDefault="0059247C" w:rsidP="006C0304">
      <w:pPr>
        <w:pStyle w:val="TOC1"/>
        <w:tabs>
          <w:tab w:val="clear" w:pos="567"/>
          <w:tab w:val="center" w:leader="dot" w:pos="8505"/>
          <w:tab w:val="right" w:pos="9072"/>
        </w:tabs>
        <w:rPr>
          <w:rFonts w:eastAsiaTheme="minorEastAsia"/>
        </w:rPr>
      </w:pPr>
      <w:r w:rsidRPr="008E3502">
        <w:rPr>
          <w:lang w:val="es-ES_tradnl"/>
        </w:rPr>
        <w:t>Plan de numeración nacional</w:t>
      </w:r>
      <w:r w:rsidRPr="008E3502">
        <w:rPr>
          <w:webHidden/>
        </w:rPr>
        <w:tab/>
      </w:r>
      <w:r w:rsidR="00592BDB">
        <w:rPr>
          <w:webHidden/>
        </w:rPr>
        <w:tab/>
      </w:r>
      <w:r w:rsidRPr="008E3502">
        <w:rPr>
          <w:webHidden/>
        </w:rPr>
        <w:t>2</w:t>
      </w:r>
      <w:r w:rsidR="006C0304">
        <w:rPr>
          <w:webHidden/>
        </w:rPr>
        <w:t>1</w:t>
      </w:r>
    </w:p>
    <w:p w:rsidR="0059247C" w:rsidRDefault="0059247C" w:rsidP="0059247C">
      <w:pPr>
        <w:rPr>
          <w:rFonts w:eastAsiaTheme="minorEastAsia"/>
          <w:lang w:val="fr-FR"/>
        </w:rPr>
      </w:pPr>
    </w:p>
    <w:p w:rsidR="00C2174F" w:rsidRPr="00C2174F" w:rsidRDefault="00C2174F" w:rsidP="00C2174F">
      <w:pPr>
        <w:rPr>
          <w:rFonts w:eastAsiaTheme="minorEastAsia"/>
          <w:lang w:val="fr-FR"/>
        </w:rPr>
      </w:pPr>
    </w:p>
    <w:p w:rsidR="000744ED" w:rsidRPr="00AF6AD7" w:rsidRDefault="000744ED" w:rsidP="00AF6AD7">
      <w:pPr>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F030A4" w:rsidRPr="00A67901" w:rsidTr="00F030A4">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F030A4" w:rsidRPr="001B31EE" w:rsidRDefault="00F030A4" w:rsidP="00F030A4">
            <w:pPr>
              <w:pStyle w:val="TableHead1"/>
              <w:rPr>
                <w:rFonts w:eastAsia="SimSun"/>
                <w:lang w:val="es-ES_tradnl" w:eastAsia="zh-CN"/>
              </w:rPr>
            </w:pPr>
            <w:r w:rsidRPr="001B31EE">
              <w:rPr>
                <w:rFonts w:eastAsia="SimSun"/>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tcPr>
          <w:p w:rsidR="00F030A4" w:rsidRPr="001B31EE" w:rsidRDefault="00F030A4" w:rsidP="00F030A4">
            <w:pPr>
              <w:pStyle w:val="TableHead1"/>
              <w:rPr>
                <w:rFonts w:eastAsia="SimSun"/>
                <w:lang w:val="es-ES_tradnl" w:eastAsia="zh-CN"/>
              </w:rPr>
            </w:pPr>
            <w:r w:rsidRPr="001B31EE">
              <w:rPr>
                <w:rFonts w:eastAsia="SimSun"/>
                <w:lang w:val="es-ES_tradnl" w:eastAsia="zh-CN"/>
              </w:rPr>
              <w:t xml:space="preserve">Incluidas las informaciones recibidas hasta </w:t>
            </w:r>
            <w:proofErr w:type="spellStart"/>
            <w:r w:rsidRPr="001B31EE">
              <w:rPr>
                <w:rFonts w:eastAsia="SimSun"/>
                <w:lang w:val="es-ES_tradnl" w:eastAsia="zh-CN"/>
              </w:rPr>
              <w:t>el</w:t>
            </w:r>
            <w:proofErr w:type="spellEnd"/>
            <w:r w:rsidRPr="001B31EE">
              <w:rPr>
                <w:rFonts w:eastAsia="SimSun"/>
                <w:lang w:val="es-ES_tradnl" w:eastAsia="zh-CN"/>
              </w:rPr>
              <w:t>:</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1039</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1.XI.2013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17.X.2013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1040</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15.XI.2013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3.XI.2013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1041</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1.XII.2013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18.XI.2013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1042</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15.XII.2013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2.XII.2013</w:t>
            </w:r>
          </w:p>
        </w:tc>
      </w:tr>
    </w:tbl>
    <w:p w:rsidR="00F030A4" w:rsidRDefault="00F030A4" w:rsidP="00F030A4">
      <w:pPr>
        <w:ind w:left="567" w:hanging="567"/>
      </w:pPr>
    </w:p>
    <w:p w:rsidR="00832DE2"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rPr>
      </w:pPr>
      <w:r>
        <w:rPr>
          <w:kern w:val="32"/>
        </w:rPr>
        <w:br w:type="page"/>
      </w:r>
    </w:p>
    <w:p w:rsidR="000A608F" w:rsidRPr="00FC5B29" w:rsidRDefault="000A608F" w:rsidP="00B658B8">
      <w:pPr>
        <w:pStyle w:val="Heading1"/>
        <w:spacing w:before="0" w:after="20"/>
        <w:jc w:val="center"/>
        <w:rPr>
          <w:lang w:val="es-ES"/>
        </w:rPr>
      </w:pPr>
      <w:bookmarkStart w:id="160" w:name="_Toc252180814"/>
      <w:bookmarkStart w:id="161" w:name="_Toc253408617"/>
      <w:bookmarkStart w:id="162" w:name="_Toc255825118"/>
      <w:bookmarkStart w:id="163" w:name="_Toc259796934"/>
      <w:bookmarkStart w:id="164" w:name="_Toc262578225"/>
      <w:bookmarkStart w:id="165" w:name="_Toc265230207"/>
      <w:bookmarkStart w:id="166" w:name="_Toc266196247"/>
      <w:bookmarkStart w:id="167" w:name="_Toc266196852"/>
      <w:bookmarkStart w:id="168" w:name="_Toc268852784"/>
      <w:bookmarkStart w:id="169" w:name="_Toc271705006"/>
      <w:bookmarkStart w:id="170" w:name="_Toc273033461"/>
      <w:bookmarkStart w:id="171" w:name="_Toc274227193"/>
      <w:bookmarkStart w:id="172" w:name="_Toc276730706"/>
      <w:bookmarkStart w:id="173" w:name="_Toc279670830"/>
      <w:bookmarkStart w:id="174" w:name="_Toc280349883"/>
      <w:bookmarkStart w:id="175" w:name="_Toc282526515"/>
      <w:bookmarkStart w:id="176" w:name="_Toc283740090"/>
      <w:bookmarkStart w:id="177" w:name="_Toc286165548"/>
      <w:bookmarkStart w:id="178" w:name="_Toc288732120"/>
      <w:bookmarkStart w:id="179" w:name="_Toc291005938"/>
      <w:bookmarkStart w:id="180" w:name="_Toc292706389"/>
      <w:bookmarkStart w:id="181" w:name="_Toc295388393"/>
      <w:bookmarkStart w:id="182" w:name="_Toc296610506"/>
      <w:bookmarkStart w:id="183" w:name="_Toc297899982"/>
      <w:bookmarkStart w:id="184" w:name="_Toc301947204"/>
      <w:bookmarkStart w:id="185" w:name="_Toc303344656"/>
      <w:bookmarkStart w:id="186" w:name="_Toc304895925"/>
      <w:bookmarkStart w:id="187" w:name="_Toc308532550"/>
      <w:bookmarkStart w:id="188" w:name="_Toc313981344"/>
      <w:bookmarkStart w:id="189" w:name="_Toc316480892"/>
      <w:bookmarkStart w:id="190" w:name="_Toc319073132"/>
      <w:bookmarkStart w:id="191" w:name="_Toc320602812"/>
      <w:bookmarkStart w:id="192" w:name="_Toc321308876"/>
      <w:bookmarkStart w:id="193" w:name="_Toc323050812"/>
      <w:bookmarkStart w:id="194" w:name="_Toc323907409"/>
      <w:bookmarkStart w:id="195" w:name="_Toc331071412"/>
      <w:bookmarkStart w:id="196" w:name="_Toc332274659"/>
      <w:bookmarkStart w:id="197" w:name="_Toc334778511"/>
      <w:bookmarkStart w:id="198" w:name="_Toc336263068"/>
      <w:bookmarkStart w:id="199" w:name="_Toc337214302"/>
      <w:bookmarkStart w:id="200" w:name="_Toc338334118"/>
      <w:bookmarkStart w:id="201" w:name="_Toc340228239"/>
      <w:bookmarkStart w:id="202" w:name="_Toc341435082"/>
      <w:bookmarkStart w:id="203" w:name="_Toc342912215"/>
      <w:bookmarkStart w:id="204" w:name="_Toc343265189"/>
      <w:bookmarkStart w:id="205" w:name="_Toc345584975"/>
      <w:bookmarkStart w:id="206" w:name="_Toc346877107"/>
      <w:bookmarkStart w:id="207" w:name="_Toc348013762"/>
      <w:bookmarkStart w:id="208" w:name="_Toc349289476"/>
      <w:bookmarkStart w:id="209" w:name="_Toc350779889"/>
      <w:bookmarkStart w:id="210" w:name="_Toc351713750"/>
      <w:bookmarkStart w:id="211" w:name="_Toc353278381"/>
      <w:bookmarkStart w:id="212" w:name="_Toc354393668"/>
      <w:bookmarkStart w:id="213" w:name="_Toc355866559"/>
      <w:bookmarkStart w:id="214" w:name="_Toc357172131"/>
      <w:bookmarkStart w:id="215" w:name="_Toc358380585"/>
      <w:bookmarkStart w:id="216" w:name="_Toc359592115"/>
      <w:bookmarkStart w:id="217" w:name="_Toc361130955"/>
      <w:bookmarkStart w:id="218" w:name="_Toc361990639"/>
      <w:bookmarkStart w:id="219" w:name="_Toc363827502"/>
      <w:bookmarkStart w:id="220" w:name="_Toc364761757"/>
      <w:bookmarkStart w:id="221" w:name="_Toc366497570"/>
      <w:bookmarkStart w:id="222" w:name="_Toc367955887"/>
      <w:bookmarkStart w:id="223" w:name="_Toc369255104"/>
      <w:r w:rsidRPr="00FC5B29">
        <w:rPr>
          <w:lang w:val="es-ES"/>
        </w:rPr>
        <w:t>INFORMACIÓN  GENERAL</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0A608F" w:rsidRPr="00F579A2" w:rsidRDefault="000A608F" w:rsidP="008B5EFA">
      <w:pPr>
        <w:pStyle w:val="Heading20"/>
        <w:spacing w:before="60"/>
        <w:rPr>
          <w:lang w:val="es-ES_tradnl"/>
        </w:rPr>
      </w:pPr>
      <w:bookmarkStart w:id="224" w:name="_Toc252180815"/>
      <w:bookmarkStart w:id="225" w:name="_Toc253408618"/>
      <w:bookmarkStart w:id="226" w:name="_Toc255825119"/>
      <w:bookmarkStart w:id="227" w:name="_Toc259796935"/>
      <w:bookmarkStart w:id="228" w:name="_Toc262578226"/>
      <w:bookmarkStart w:id="229" w:name="_Toc265230208"/>
      <w:bookmarkStart w:id="230" w:name="_Toc266196248"/>
      <w:bookmarkStart w:id="231" w:name="_Toc266196853"/>
      <w:bookmarkStart w:id="232" w:name="_Toc268852785"/>
      <w:bookmarkStart w:id="233" w:name="_Toc271705007"/>
      <w:bookmarkStart w:id="234" w:name="_Toc273033462"/>
      <w:bookmarkStart w:id="235" w:name="_Toc274227194"/>
      <w:bookmarkStart w:id="236" w:name="_Toc276730707"/>
      <w:bookmarkStart w:id="237" w:name="_Toc279670831"/>
      <w:bookmarkStart w:id="238" w:name="_Toc280349884"/>
      <w:bookmarkStart w:id="239" w:name="_Toc282526516"/>
      <w:bookmarkStart w:id="240" w:name="_Toc283740091"/>
      <w:bookmarkStart w:id="241" w:name="_Toc286165549"/>
      <w:bookmarkStart w:id="242" w:name="_Toc288732121"/>
      <w:bookmarkStart w:id="243" w:name="_Toc291005939"/>
      <w:bookmarkStart w:id="244" w:name="_Toc292706390"/>
      <w:bookmarkStart w:id="245" w:name="_Toc295388394"/>
      <w:bookmarkStart w:id="246" w:name="_Toc296610507"/>
      <w:bookmarkStart w:id="247" w:name="_Toc297899983"/>
      <w:bookmarkStart w:id="248" w:name="_Toc301947205"/>
      <w:bookmarkStart w:id="249" w:name="_Toc303344657"/>
      <w:bookmarkStart w:id="250" w:name="_Toc304895926"/>
      <w:bookmarkStart w:id="251" w:name="_Toc308532551"/>
      <w:bookmarkStart w:id="252" w:name="_Toc311112751"/>
      <w:bookmarkStart w:id="253" w:name="_Toc313981345"/>
      <w:bookmarkStart w:id="254" w:name="_Toc316480893"/>
      <w:bookmarkStart w:id="255" w:name="_Toc319073133"/>
      <w:bookmarkStart w:id="256" w:name="_Toc320602813"/>
      <w:bookmarkStart w:id="257" w:name="_Toc321308877"/>
      <w:bookmarkStart w:id="258" w:name="_Toc323050813"/>
      <w:bookmarkStart w:id="259" w:name="_Toc323907410"/>
      <w:bookmarkStart w:id="260" w:name="_Toc331071413"/>
      <w:bookmarkStart w:id="261" w:name="_Toc332274660"/>
      <w:bookmarkStart w:id="262" w:name="_Toc334778512"/>
      <w:bookmarkStart w:id="263" w:name="_Toc336263069"/>
      <w:bookmarkStart w:id="264" w:name="_Toc337214303"/>
      <w:bookmarkStart w:id="265" w:name="_Toc338334119"/>
      <w:bookmarkStart w:id="266" w:name="_Toc340228240"/>
      <w:bookmarkStart w:id="267" w:name="_Toc341435083"/>
      <w:bookmarkStart w:id="268" w:name="_Toc342912216"/>
      <w:bookmarkStart w:id="269" w:name="_Toc343265190"/>
      <w:bookmarkStart w:id="270" w:name="_Toc345584976"/>
      <w:bookmarkStart w:id="271" w:name="_Toc346877108"/>
      <w:bookmarkStart w:id="272" w:name="_Toc348013763"/>
      <w:bookmarkStart w:id="273" w:name="_Toc349289477"/>
      <w:bookmarkStart w:id="274" w:name="_Toc350779890"/>
      <w:bookmarkStart w:id="275" w:name="_Toc351713751"/>
      <w:bookmarkStart w:id="276" w:name="_Toc353278382"/>
      <w:bookmarkStart w:id="277" w:name="_Toc354393669"/>
      <w:bookmarkStart w:id="278" w:name="_Toc355866560"/>
      <w:bookmarkStart w:id="279" w:name="_Toc357172132"/>
      <w:bookmarkStart w:id="280" w:name="_Toc358380586"/>
      <w:bookmarkStart w:id="281" w:name="_Toc359592116"/>
      <w:bookmarkStart w:id="282" w:name="_Toc361130956"/>
      <w:bookmarkStart w:id="283" w:name="_Toc361990640"/>
      <w:bookmarkStart w:id="284" w:name="_Toc363827503"/>
      <w:bookmarkStart w:id="285" w:name="_Toc364761758"/>
      <w:bookmarkStart w:id="286" w:name="_Toc366497571"/>
      <w:bookmarkStart w:id="287" w:name="_Toc367955888"/>
      <w:bookmarkStart w:id="288" w:name="_Toc369255105"/>
      <w:r w:rsidRPr="00F579A2">
        <w:rPr>
          <w:lang w:val="es-ES_tradnl"/>
        </w:rPr>
        <w:t>Listas anexas al Boletín de Explotación de la UIT</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D4347F" w:rsidRPr="00114C12" w:rsidRDefault="00D4347F" w:rsidP="00D4347F">
      <w:pPr>
        <w:pStyle w:val="Normalaftertitle"/>
        <w:spacing w:before="0" w:after="20"/>
        <w:rPr>
          <w:b/>
          <w:bCs/>
          <w:lang w:val="es-ES_tradnl"/>
        </w:rPr>
      </w:pPr>
      <w:r w:rsidRPr="00114C12">
        <w:rPr>
          <w:b/>
          <w:bCs/>
          <w:lang w:val="es-ES_tradnl"/>
        </w:rPr>
        <w:t>Nota de la TSB</w:t>
      </w:r>
    </w:p>
    <w:p w:rsidR="00D4347F" w:rsidRPr="0066615B" w:rsidRDefault="00D4347F" w:rsidP="00D4347F">
      <w:pPr>
        <w:pStyle w:val="Normalaftertitle"/>
        <w:spacing w:before="0" w:after="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D4347F" w:rsidRDefault="00D4347F" w:rsidP="00D4347F">
      <w:pPr>
        <w:pStyle w:val="Informationtext"/>
        <w:tabs>
          <w:tab w:val="clear" w:pos="1276"/>
          <w:tab w:val="left" w:pos="567"/>
        </w:tabs>
        <w:spacing w:before="0" w:after="0"/>
        <w:ind w:left="567" w:hanging="567"/>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D4347F" w:rsidRPr="000B151F" w:rsidRDefault="00D4347F" w:rsidP="000B151F">
      <w:pPr>
        <w:spacing w:before="0" w:after="0" w:line="240" w:lineRule="exact"/>
        <w:ind w:left="567" w:hanging="567"/>
        <w:rPr>
          <w:sz w:val="4"/>
          <w:lang w:val="es-ES"/>
        </w:rPr>
      </w:pPr>
    </w:p>
    <w:p w:rsidR="004A60D7" w:rsidRPr="00227EAF" w:rsidRDefault="004A60D7" w:rsidP="004A60D7">
      <w:pPr>
        <w:spacing w:before="0" w:after="0" w:line="220" w:lineRule="exact"/>
        <w:ind w:left="567" w:hanging="567"/>
        <w:rPr>
          <w:lang w:val="es-ES_tradnl"/>
        </w:rPr>
      </w:pPr>
      <w:r>
        <w:rPr>
          <w:lang w:val="es-ES_tradnl"/>
        </w:rPr>
        <w:t>1033</w:t>
      </w:r>
      <w:r>
        <w:rPr>
          <w:lang w:val="es-ES_tradnl"/>
        </w:rPr>
        <w:tab/>
      </w:r>
      <w:r w:rsidRPr="00DB14E8">
        <w:rPr>
          <w:lang w:val="es-ES"/>
        </w:rPr>
        <w:t>Lista</w:t>
      </w:r>
      <w:r w:rsidRPr="0089687B">
        <w:rPr>
          <w:lang w:val="es-ES_tradnl"/>
        </w:rPr>
        <w:t xml:space="preserve"> de códigos de puntos de señalización internacional (ISPC) (Según la Recomendación UIT-T Q.708 (03/99)) (Situación al 1 de </w:t>
      </w:r>
      <w:r>
        <w:rPr>
          <w:lang w:val="es-ES_tradnl"/>
        </w:rPr>
        <w:t>agosto de</w:t>
      </w:r>
      <w:r w:rsidRPr="0089687B">
        <w:rPr>
          <w:lang w:val="es-ES_tradnl"/>
        </w:rPr>
        <w:t xml:space="preserve"> 201</w:t>
      </w:r>
      <w:r>
        <w:rPr>
          <w:lang w:val="es-ES_tradnl"/>
        </w:rPr>
        <w:t>3</w:t>
      </w:r>
      <w:r w:rsidRPr="0089687B">
        <w:rPr>
          <w:lang w:val="es-ES_tradnl"/>
        </w:rPr>
        <w:t>)</w:t>
      </w:r>
    </w:p>
    <w:p w:rsidR="004B662D" w:rsidRDefault="004B662D" w:rsidP="00D07C4D">
      <w:pPr>
        <w:spacing w:before="0" w:after="0" w:line="220" w:lineRule="exact"/>
        <w:ind w:left="567" w:hanging="567"/>
        <w:rPr>
          <w:lang w:val="es-ES"/>
        </w:rPr>
      </w:pPr>
      <w:r>
        <w:rPr>
          <w:lang w:val="es-ES"/>
        </w:rPr>
        <w:t>1028</w:t>
      </w:r>
      <w:r>
        <w:rPr>
          <w:lang w:val="es-ES"/>
        </w:rPr>
        <w:tab/>
      </w:r>
      <w:r w:rsidRPr="00D76B19">
        <w:rPr>
          <w:lang w:val="es-ES"/>
        </w:rPr>
        <w:t>Lista de</w:t>
      </w:r>
      <w:r w:rsidR="00971FD6">
        <w:rPr>
          <w:lang w:val="es-ES"/>
        </w:rPr>
        <w:t xml:space="preserve"> </w:t>
      </w:r>
      <w:r w:rsidRPr="00D76B19">
        <w:rPr>
          <w:lang w:val="es-ES"/>
        </w:rPr>
        <w:t>códigos de zona/red de señalización (SANC) (Complemento de la Recomen</w:t>
      </w:r>
      <w:r w:rsidRPr="00D76B19">
        <w:rPr>
          <w:lang w:val="es-ES"/>
        </w:rPr>
        <w:softHyphen/>
        <w:t>dación UIT-T Q.708 (03/99)) (Situación al 1</w:t>
      </w:r>
      <w:r>
        <w:rPr>
          <w:lang w:val="es-ES"/>
        </w:rPr>
        <w:t>5</w:t>
      </w:r>
      <w:r w:rsidRPr="00D76B19">
        <w:rPr>
          <w:lang w:val="es-ES"/>
        </w:rPr>
        <w:t xml:space="preserve"> de </w:t>
      </w:r>
      <w:r>
        <w:rPr>
          <w:lang w:val="es-ES"/>
        </w:rPr>
        <w:t>mayo</w:t>
      </w:r>
      <w:r w:rsidRPr="00D76B19">
        <w:rPr>
          <w:lang w:val="es-ES"/>
        </w:rPr>
        <w:t xml:space="preserve"> de 20</w:t>
      </w:r>
      <w:r>
        <w:rPr>
          <w:lang w:val="es-ES"/>
        </w:rPr>
        <w:t>13</w:t>
      </w:r>
      <w:r w:rsidRPr="00D76B19">
        <w:rPr>
          <w:lang w:val="es-ES"/>
        </w:rPr>
        <w:t>)</w:t>
      </w:r>
    </w:p>
    <w:p w:rsidR="00C70C96" w:rsidRPr="00D76B19" w:rsidRDefault="00C70C96" w:rsidP="00C70C96">
      <w:pPr>
        <w:spacing w:before="0" w:after="0" w:line="240" w:lineRule="exact"/>
        <w:ind w:left="567" w:hanging="567"/>
        <w:rPr>
          <w:lang w:val="es-ES"/>
        </w:rPr>
      </w:pPr>
      <w:r>
        <w:rPr>
          <w:lang w:val="es-ES"/>
        </w:rPr>
        <w:t>1027</w:t>
      </w:r>
      <w:r w:rsidRPr="00D76B19">
        <w:rPr>
          <w:lang w:val="es-ES"/>
        </w:rPr>
        <w:tab/>
        <w:t>Hora Legal 201</w:t>
      </w:r>
      <w:r>
        <w:rPr>
          <w:lang w:val="es-ES"/>
        </w:rPr>
        <w:t>3</w:t>
      </w:r>
    </w:p>
    <w:p w:rsidR="00BE4950" w:rsidRDefault="00646831" w:rsidP="00BE4950">
      <w:pPr>
        <w:spacing w:before="0" w:after="0" w:line="220" w:lineRule="exact"/>
        <w:ind w:left="567" w:hanging="567"/>
        <w:rPr>
          <w:lang w:val="es-ES_tradnl"/>
        </w:rPr>
      </w:pPr>
      <w:r>
        <w:rPr>
          <w:lang w:val="es-ES_tradnl"/>
        </w:rPr>
        <w:t>1019</w:t>
      </w:r>
      <w:r w:rsidR="00BE4950">
        <w:rPr>
          <w:lang w:val="es-ES_tradnl"/>
        </w:rPr>
        <w:tab/>
      </w:r>
      <w:r w:rsidR="00BE4950" w:rsidRPr="00DB14E8">
        <w:rPr>
          <w:lang w:val="es-ES"/>
        </w:rPr>
        <w:t>Indicativos</w:t>
      </w:r>
      <w:r w:rsidR="00BE4950" w:rsidRPr="00DB14E8">
        <w:rPr>
          <w:lang w:val="es-ES_tradnl"/>
        </w:rPr>
        <w:t xml:space="preserve"> de red para el servicio móvil (MNC) del plan de identificación internacional para redes públicas y usuarios (Según la Recomendación UIT-T E.212 (05/2008))</w:t>
      </w:r>
      <w:r w:rsidR="00BE4950">
        <w:rPr>
          <w:lang w:val="es-ES_tradnl"/>
        </w:rPr>
        <w:t xml:space="preserve"> </w:t>
      </w:r>
      <w:r w:rsidR="00BE4950" w:rsidRPr="00DB14E8">
        <w:rPr>
          <w:lang w:val="es-ES_tradnl"/>
        </w:rPr>
        <w:t xml:space="preserve">(Situación al 1 de </w:t>
      </w:r>
      <w:r w:rsidR="00BE4950">
        <w:rPr>
          <w:lang w:val="es-ES_tradnl"/>
        </w:rPr>
        <w:t>enero</w:t>
      </w:r>
      <w:r w:rsidR="00BE4950" w:rsidRPr="00DB14E8">
        <w:rPr>
          <w:lang w:val="es-ES_tradnl"/>
        </w:rPr>
        <w:t xml:space="preserve"> de 201</w:t>
      </w:r>
      <w:r w:rsidR="00BE4950">
        <w:rPr>
          <w:lang w:val="es-ES_tradnl"/>
        </w:rPr>
        <w:t>3</w:t>
      </w:r>
      <w:r w:rsidR="00BE4950" w:rsidRPr="00DB14E8">
        <w:rPr>
          <w:lang w:val="es-ES_tradnl"/>
        </w:rPr>
        <w:t>)</w:t>
      </w:r>
    </w:p>
    <w:p w:rsidR="0052644A" w:rsidRDefault="0052644A" w:rsidP="0052644A">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rsidR="00D4347F" w:rsidRDefault="00D4347F" w:rsidP="00D4347F">
      <w:pPr>
        <w:spacing w:before="0" w:after="0" w:line="240" w:lineRule="exact"/>
        <w:ind w:left="567" w:hanging="567"/>
        <w:rPr>
          <w:lang w:val="es-ES"/>
        </w:rPr>
      </w:pPr>
      <w:r>
        <w:rPr>
          <w:lang w:val="es-ES"/>
        </w:rPr>
        <w:t>1011</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 xml:space="preserve">T E.118 (05/2006)) (Situación al 1 de </w:t>
      </w:r>
      <w:r>
        <w:rPr>
          <w:spacing w:val="-4"/>
          <w:lang w:val="es-ES"/>
        </w:rPr>
        <w:t>septiembre de</w:t>
      </w:r>
      <w:r w:rsidRPr="00DE3952">
        <w:rPr>
          <w:spacing w:val="-4"/>
          <w:lang w:val="es-ES"/>
        </w:rPr>
        <w:t xml:space="preserve"> 20</w:t>
      </w:r>
      <w:r>
        <w:rPr>
          <w:spacing w:val="-4"/>
          <w:lang w:val="es-ES"/>
        </w:rPr>
        <w:t>12</w:t>
      </w:r>
      <w:r w:rsidRPr="00D76B19">
        <w:rPr>
          <w:lang w:val="es-ES"/>
        </w:rPr>
        <w:t>)</w:t>
      </w:r>
    </w:p>
    <w:p w:rsidR="000B151F" w:rsidRPr="000B151F" w:rsidRDefault="000B151F" w:rsidP="000B151F">
      <w:pPr>
        <w:spacing w:before="0" w:after="0" w:line="240" w:lineRule="exact"/>
        <w:ind w:left="567" w:hanging="567"/>
        <w:rPr>
          <w:lang w:val="es-ES"/>
        </w:rPr>
      </w:pPr>
      <w:r w:rsidRPr="000B151F">
        <w:rPr>
          <w:lang w:val="es-ES"/>
        </w:rPr>
        <w:t>1005</w:t>
      </w:r>
      <w:r w:rsidRPr="000B151F">
        <w:rPr>
          <w:lang w:val="es-ES"/>
        </w:rPr>
        <w:tab/>
        <w:t>Lista de indicativos de país o zona geográfica para el servicio móvil (Complemento de la Recomendación UIT-T E.212 (05/2008)) (Situación al 1 de junio de 2012)</w:t>
      </w:r>
    </w:p>
    <w:p w:rsidR="00D4347F" w:rsidRPr="00D76B19" w:rsidRDefault="00D4347F" w:rsidP="00D4347F">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rsidR="00D4347F" w:rsidRPr="00D76B19" w:rsidRDefault="00D4347F" w:rsidP="00D4347F">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rsidR="00D4347F" w:rsidRDefault="00D4347F" w:rsidP="00D4347F">
      <w:pPr>
        <w:spacing w:before="0" w:after="0" w:line="24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rsidR="00D4347F" w:rsidRPr="00D76B19" w:rsidRDefault="00D4347F" w:rsidP="00D4347F">
      <w:pPr>
        <w:spacing w:before="0" w:after="0" w:line="240" w:lineRule="exact"/>
        <w:ind w:left="567" w:hanging="567"/>
        <w:rPr>
          <w:lang w:val="es-ES"/>
        </w:rPr>
      </w:pPr>
      <w:r w:rsidRPr="00D76B19">
        <w:rPr>
          <w:lang w:val="es-ES"/>
        </w:rPr>
        <w:t>9</w:t>
      </w:r>
      <w:r>
        <w:rPr>
          <w:lang w:val="es-ES"/>
        </w:rPr>
        <w:t>94</w:t>
      </w:r>
      <w:r w:rsidRPr="00D76B19">
        <w:rPr>
          <w:lang w:val="es-ES"/>
        </w:rPr>
        <w:tab/>
        <w:t>Procedimientos de marcación (Prefijo internacional, prefijo (interurbano) nacional y número nacional (significativo)) (Según la Recomendación UIT</w:t>
      </w:r>
      <w:r w:rsidRPr="00D76B19">
        <w:rPr>
          <w:lang w:val="es-ES"/>
        </w:rPr>
        <w:noBreakHyphen/>
        <w:t>T E.164 (</w:t>
      </w:r>
      <w:r>
        <w:rPr>
          <w:lang w:val="es-ES"/>
        </w:rPr>
        <w:t>11</w:t>
      </w:r>
      <w:r w:rsidRPr="00D76B19">
        <w:rPr>
          <w:lang w:val="es-ES"/>
        </w:rPr>
        <w:t>/20</w:t>
      </w:r>
      <w:r>
        <w:rPr>
          <w:lang w:val="es-ES"/>
        </w:rPr>
        <w:t>10</w:t>
      </w:r>
      <w:r w:rsidRPr="00D76B19">
        <w:rPr>
          <w:lang w:val="es-ES"/>
        </w:rPr>
        <w:t>)) (Situación al 1</w:t>
      </w:r>
      <w:r>
        <w:rPr>
          <w:lang w:val="es-ES"/>
        </w:rPr>
        <w:t>5</w:t>
      </w:r>
      <w:r w:rsidRPr="00D76B19">
        <w:rPr>
          <w:lang w:val="es-ES"/>
        </w:rPr>
        <w:t xml:space="preserve"> de </w:t>
      </w:r>
      <w:r>
        <w:rPr>
          <w:lang w:val="es-ES"/>
        </w:rPr>
        <w:t>diciembre</w:t>
      </w:r>
      <w:r w:rsidRPr="00D76B19">
        <w:rPr>
          <w:lang w:val="es-ES"/>
        </w:rPr>
        <w:t xml:space="preserve"> de 201</w:t>
      </w:r>
      <w:r>
        <w:rPr>
          <w:lang w:val="es-ES"/>
        </w:rPr>
        <w:t>1</w:t>
      </w:r>
      <w:r w:rsidRPr="00D76B19">
        <w:rPr>
          <w:lang w:val="es-ES"/>
        </w:rPr>
        <w:t>)</w:t>
      </w:r>
    </w:p>
    <w:p w:rsidR="00D4347F" w:rsidRDefault="00D4347F" w:rsidP="00D4347F">
      <w:pPr>
        <w:spacing w:before="0" w:after="0" w:line="220" w:lineRule="exact"/>
        <w:ind w:left="567" w:hanging="567"/>
        <w:rPr>
          <w:lang w:val="es-ES"/>
        </w:rPr>
      </w:pPr>
      <w:r w:rsidRPr="00B871C1">
        <w:rPr>
          <w:lang w:val="es-ES"/>
        </w:rPr>
        <w:t>991</w:t>
      </w:r>
      <w:r w:rsidRPr="00B871C1">
        <w:rPr>
          <w:lang w:val="es-ES"/>
        </w:rPr>
        <w:tab/>
        <w:t>Lista de indicativos de país de la Recomendación UIT-T E.164 asignados (Complemento de la</w:t>
      </w:r>
      <w:r w:rsidRPr="00D76B19">
        <w:rPr>
          <w:lang w:val="es-ES"/>
        </w:rPr>
        <w:t xml:space="preserve"> </w:t>
      </w:r>
      <w:r w:rsidRPr="00B871C1">
        <w:rPr>
          <w:lang w:val="es-ES"/>
        </w:rPr>
        <w:t>Recomendación UIT-T E.164 (11/2010)) (Situación al 1 de noviembre de 2011)</w:t>
      </w:r>
    </w:p>
    <w:p w:rsidR="00D4347F" w:rsidRPr="00D76B19" w:rsidRDefault="00D4347F" w:rsidP="00D4347F">
      <w:pPr>
        <w:spacing w:before="0" w:after="0" w:line="220" w:lineRule="exact"/>
        <w:ind w:left="567" w:hanging="567"/>
        <w:rPr>
          <w:lang w:val="es-ES"/>
        </w:rPr>
      </w:pPr>
      <w:r w:rsidRPr="00B871C1">
        <w:rPr>
          <w:lang w:val="es-ES"/>
        </w:rPr>
        <w:t>991</w:t>
      </w:r>
      <w:r w:rsidRPr="00D76B19">
        <w:rPr>
          <w:lang w:val="es-ES"/>
        </w:rPr>
        <w:tab/>
      </w:r>
      <w:r>
        <w:rPr>
          <w:lang w:val="es-ES"/>
        </w:rPr>
        <w:t xml:space="preserve">Comunicaciones por </w:t>
      </w:r>
      <w:proofErr w:type="spellStart"/>
      <w:r>
        <w:rPr>
          <w:lang w:val="es-ES"/>
        </w:rPr>
        <w:t>intermediaro</w:t>
      </w:r>
      <w:proofErr w:type="spellEnd"/>
      <w:r>
        <w:rPr>
          <w:lang w:val="es-ES"/>
        </w:rPr>
        <w:t xml:space="preserve"> (</w:t>
      </w:r>
      <w:proofErr w:type="spellStart"/>
      <w:r>
        <w:rPr>
          <w:lang w:val="es-ES"/>
        </w:rPr>
        <w:t>Call</w:t>
      </w:r>
      <w:proofErr w:type="spellEnd"/>
      <w:r>
        <w:rPr>
          <w:lang w:val="es-ES"/>
        </w:rPr>
        <w:t>-Back) y procedimientos alternativos de llamada (Res. 21 Rev. PP.2006)</w:t>
      </w:r>
    </w:p>
    <w:p w:rsidR="00D4347F" w:rsidRDefault="00D4347F" w:rsidP="00D4347F">
      <w:pPr>
        <w:spacing w:before="0" w:after="0" w:line="220" w:lineRule="exact"/>
        <w:ind w:left="567" w:hanging="567"/>
        <w:rPr>
          <w:lang w:val="es-ES"/>
        </w:rPr>
      </w:pPr>
      <w:r>
        <w:rPr>
          <w:lang w:val="es-ES"/>
        </w:rPr>
        <w:t>981</w:t>
      </w:r>
      <w:r>
        <w:rPr>
          <w:lang w:val="es-ES"/>
        </w:rPr>
        <w:tab/>
        <w:t>Lista de códigos de operador de la UIT (Según la Recomendación UIT-T M.1400 (07/2006) (Situación al 1 de junio de 2011)</w:t>
      </w:r>
    </w:p>
    <w:p w:rsidR="00D4347F" w:rsidRPr="00D76B19" w:rsidRDefault="00D4347F" w:rsidP="00D4347F">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D4347F" w:rsidRPr="00D76B19" w:rsidRDefault="00D4347F" w:rsidP="00D4347F">
      <w:pPr>
        <w:spacing w:before="0" w:after="0" w:line="24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D4347F" w:rsidRPr="00D76B19" w:rsidRDefault="00D4347F" w:rsidP="00D4347F">
      <w:pPr>
        <w:spacing w:before="0" w:after="0" w:line="24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D4347F" w:rsidRDefault="00D4347F" w:rsidP="00D4347F">
      <w:pPr>
        <w:spacing w:before="0" w:after="0" w:line="24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rsidR="00D4347F" w:rsidRPr="00D76B19" w:rsidRDefault="00D4347F" w:rsidP="00D4347F">
      <w:pPr>
        <w:spacing w:before="0" w:after="0" w:line="24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D4347F" w:rsidRPr="00D76B19" w:rsidRDefault="00D4347F" w:rsidP="00D4347F">
      <w:pPr>
        <w:spacing w:before="0" w:after="0" w:line="240" w:lineRule="exact"/>
        <w:ind w:left="567" w:hanging="567"/>
        <w:rPr>
          <w:lang w:val="es-ES"/>
        </w:rPr>
      </w:pPr>
      <w:r>
        <w:rPr>
          <w:lang w:val="es-ES"/>
        </w:rPr>
        <w:t>972</w:t>
      </w:r>
      <w:r w:rsidRPr="00D76B19">
        <w:rPr>
          <w:lang w:val="es-ES"/>
        </w:rPr>
        <w:tab/>
        <w:t>Lista de indicativos de país para el servicio móvil de radiocomunicación con concentración de enlaces terrenales</w:t>
      </w:r>
      <w:r w:rsidRPr="00C1597D">
        <w:rPr>
          <w:sz w:val="8"/>
          <w:lang w:val="es-ES"/>
        </w:rPr>
        <w:t xml:space="preserve"> </w:t>
      </w:r>
      <w:r w:rsidRPr="00D76B19">
        <w:rPr>
          <w:lang w:val="es-ES"/>
        </w:rPr>
        <w:t>(Complemento de</w:t>
      </w:r>
      <w:r w:rsidRPr="00C1597D">
        <w:rPr>
          <w:sz w:val="8"/>
          <w:lang w:val="es-ES"/>
        </w:rPr>
        <w:t xml:space="preserve"> </w:t>
      </w:r>
      <w:r w:rsidRPr="00D76B19">
        <w:rPr>
          <w:lang w:val="es-ES"/>
        </w:rPr>
        <w:t>la</w:t>
      </w:r>
      <w:r w:rsidRPr="00C1597D">
        <w:rPr>
          <w:sz w:val="8"/>
          <w:lang w:val="es-ES"/>
        </w:rPr>
        <w:t xml:space="preserve"> </w:t>
      </w:r>
      <w:r w:rsidRPr="00D76B19">
        <w:rPr>
          <w:lang w:val="es-ES"/>
        </w:rPr>
        <w:t>Recomendación</w:t>
      </w:r>
      <w:r w:rsidRPr="00C1597D">
        <w:rPr>
          <w:sz w:val="8"/>
          <w:lang w:val="es-ES"/>
        </w:rPr>
        <w:t xml:space="preserve"> </w:t>
      </w:r>
      <w:r w:rsidRPr="00D76B19">
        <w:rPr>
          <w:lang w:val="es-ES"/>
        </w:rPr>
        <w:t>UIT-T E.218 (05/2004)) (Situación al 1</w:t>
      </w:r>
      <w:r>
        <w:rPr>
          <w:lang w:val="es-ES"/>
        </w:rPr>
        <w:t>5</w:t>
      </w:r>
      <w:r w:rsidRPr="00D76B19">
        <w:rPr>
          <w:lang w:val="es-ES"/>
        </w:rPr>
        <w:t xml:space="preserve"> de enero de 20</w:t>
      </w:r>
      <w:r>
        <w:rPr>
          <w:lang w:val="es-ES"/>
        </w:rPr>
        <w:t>11</w:t>
      </w:r>
      <w:r w:rsidRPr="00D76B19">
        <w:rPr>
          <w:lang w:val="es-ES"/>
        </w:rPr>
        <w:t>)</w:t>
      </w:r>
    </w:p>
    <w:p w:rsidR="00D4347F" w:rsidRDefault="00D4347F" w:rsidP="00D4347F">
      <w:pPr>
        <w:spacing w:before="0" w:after="0" w:line="220" w:lineRule="exact"/>
        <w:ind w:left="567" w:hanging="567"/>
        <w:rPr>
          <w:lang w:val="es-ES"/>
        </w:rPr>
      </w:pPr>
      <w:r>
        <w:rPr>
          <w:lang w:val="es-ES"/>
        </w:rPr>
        <w:t>968</w:t>
      </w:r>
      <w:r>
        <w:rPr>
          <w:lang w:val="es-ES"/>
        </w:rPr>
        <w:tab/>
      </w:r>
      <w:r w:rsidRPr="00D76B19">
        <w:rPr>
          <w:lang w:val="es-ES"/>
        </w:rPr>
        <w:t xml:space="preserve">Estado de las radiocomunicaciones entre estaciones de aficionado de países distintos (De conformidad con la disposición facultativa </w:t>
      </w:r>
      <w:proofErr w:type="spellStart"/>
      <w:r w:rsidRPr="00D76B19">
        <w:rPr>
          <w:lang w:val="es-ES"/>
        </w:rPr>
        <w:t>N.</w:t>
      </w:r>
      <w:r w:rsidRPr="002865F5">
        <w:rPr>
          <w:vertAlign w:val="superscript"/>
          <w:lang w:val="es-ES"/>
        </w:rPr>
        <w:t>o</w:t>
      </w:r>
      <w:proofErr w:type="spellEnd"/>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noviembre</w:t>
      </w:r>
      <w:r w:rsidRPr="00D76B19">
        <w:rPr>
          <w:lang w:val="es-ES"/>
        </w:rPr>
        <w:t xml:space="preserve"> de 20</w:t>
      </w:r>
      <w:r>
        <w:rPr>
          <w:lang w:val="es-ES"/>
        </w:rPr>
        <w:t>10</w:t>
      </w:r>
      <w:r w:rsidRPr="00D76B19">
        <w:rPr>
          <w:lang w:val="es-ES"/>
        </w:rPr>
        <w:t>)</w:t>
      </w:r>
    </w:p>
    <w:p w:rsidR="00D4347F" w:rsidRDefault="00D4347F" w:rsidP="00D4347F">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D4347F" w:rsidRPr="00D76B19" w:rsidRDefault="00D4347F" w:rsidP="00D4347F">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D4347F" w:rsidRDefault="00D4347F" w:rsidP="00D4347F">
      <w:pPr>
        <w:pStyle w:val="Normalleft"/>
        <w:spacing w:before="0" w:after="0"/>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rsidR="000B151F" w:rsidRPr="000B151F" w:rsidRDefault="000B151F" w:rsidP="00D4347F">
      <w:pPr>
        <w:pStyle w:val="Normalleft"/>
        <w:spacing w:before="0" w:after="0"/>
        <w:ind w:left="567" w:hanging="567"/>
        <w:rPr>
          <w:rFonts w:ascii="Calibri" w:hAnsi="Calibri"/>
          <w:b w:val="0"/>
          <w:bCs/>
          <w:sz w:val="4"/>
          <w:lang w:val="es-ES_tradnl"/>
        </w:rPr>
      </w:pPr>
    </w:p>
    <w:tbl>
      <w:tblPr>
        <w:tblW w:w="9072" w:type="dxa"/>
        <w:jc w:val="center"/>
        <w:tblLook w:val="0000"/>
      </w:tblPr>
      <w:tblGrid>
        <w:gridCol w:w="5212"/>
        <w:gridCol w:w="3860"/>
      </w:tblGrid>
      <w:tr w:rsidR="00D4347F" w:rsidRPr="00A67901"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pacing w:val="-2"/>
                <w:sz w:val="18"/>
                <w:szCs w:val="18"/>
                <w:lang w:val="es-ES_tradnl"/>
              </w:rPr>
            </w:pPr>
            <w:bookmarkStart w:id="289" w:name="_Toc10609490"/>
            <w:bookmarkStart w:id="290" w:name="_Toc7833766"/>
            <w:bookmarkStart w:id="291" w:name="_Toc8813736"/>
            <w:bookmarkStart w:id="292" w:name="_Toc10609497"/>
            <w:bookmarkStart w:id="293" w:name="_Toc11816108"/>
            <w:r w:rsidRPr="0089687B">
              <w:rPr>
                <w:rFonts w:ascii="Calibri" w:hAnsi="Calibri"/>
                <w:bCs/>
                <w:spacing w:val="-2"/>
                <w:sz w:val="18"/>
                <w:szCs w:val="18"/>
                <w:lang w:val="es-ES_tradnl"/>
              </w:rPr>
              <w:t>Lista de códigos de operador de la UIT (</w:t>
            </w:r>
            <w:proofErr w:type="spellStart"/>
            <w:r w:rsidRPr="0089687B">
              <w:rPr>
                <w:rFonts w:ascii="Calibri" w:hAnsi="Calibri"/>
                <w:bCs/>
                <w:spacing w:val="-2"/>
                <w:sz w:val="18"/>
                <w:szCs w:val="18"/>
                <w:lang w:val="es-ES_tradnl"/>
              </w:rPr>
              <w:t>Rec</w:t>
            </w:r>
            <w:proofErr w:type="spellEnd"/>
            <w:r w:rsidRPr="0089687B">
              <w:rPr>
                <w:rFonts w:ascii="Calibri" w:hAnsi="Calibri"/>
                <w:bCs/>
                <w:spacing w:val="-2"/>
                <w:sz w:val="18"/>
                <w:szCs w:val="18"/>
                <w:lang w:val="es-ES_tradnl"/>
              </w:rPr>
              <w:t>. UIT</w:t>
            </w:r>
            <w:r w:rsidRPr="0089687B">
              <w:rPr>
                <w:rFonts w:ascii="Calibri" w:hAnsi="Calibri"/>
                <w:bCs/>
                <w:spacing w:val="-2"/>
                <w:sz w:val="18"/>
                <w:szCs w:val="18"/>
                <w:lang w:val="es-ES_tradnl"/>
              </w:rPr>
              <w:noBreakHyphen/>
              <w:t>T M.1400 (07/2006))</w:t>
            </w:r>
          </w:p>
        </w:tc>
        <w:tc>
          <w:tcPr>
            <w:tcW w:w="3860" w:type="dxa"/>
            <w:tcBorders>
              <w:top w:val="nil"/>
              <w:left w:val="nil"/>
              <w:bottom w:val="nil"/>
              <w:right w:val="nil"/>
            </w:tcBorders>
          </w:tcPr>
          <w:p w:rsidR="00D4347F" w:rsidRPr="0089687B" w:rsidRDefault="005A4A01" w:rsidP="003D2F6C">
            <w:pPr>
              <w:spacing w:before="0" w:after="0"/>
              <w:ind w:right="-57"/>
              <w:rPr>
                <w:bCs/>
                <w:sz w:val="18"/>
                <w:szCs w:val="18"/>
                <w:lang w:val="es-ES_tradnl"/>
              </w:rPr>
            </w:pPr>
            <w:hyperlink r:id="rId13" w:history="1">
              <w:r w:rsidR="00D4347F" w:rsidRPr="0089687B">
                <w:rPr>
                  <w:bCs/>
                  <w:sz w:val="18"/>
                  <w:szCs w:val="18"/>
                  <w:lang w:val="es-ES_tradnl"/>
                </w:rPr>
                <w:t>www.itu.int/ITU-T/inr/icc/index.html</w:t>
              </w:r>
            </w:hyperlink>
          </w:p>
        </w:tc>
      </w:tr>
      <w:tr w:rsidR="00D4347F" w:rsidRPr="00A67901"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 xml:space="preserve">Cuadro </w:t>
            </w:r>
            <w:proofErr w:type="spellStart"/>
            <w:r w:rsidRPr="0089687B">
              <w:rPr>
                <w:rFonts w:ascii="Calibri" w:hAnsi="Calibri"/>
                <w:bCs/>
                <w:sz w:val="18"/>
                <w:szCs w:val="18"/>
                <w:lang w:val="es-ES_tradnl"/>
              </w:rPr>
              <w:t>Burofax</w:t>
            </w:r>
            <w:proofErr w:type="spellEnd"/>
            <w:r w:rsidRPr="0089687B">
              <w:rPr>
                <w:rFonts w:ascii="Calibri" w:hAnsi="Calibri"/>
                <w:bCs/>
                <w:sz w:val="18"/>
                <w:szCs w:val="18"/>
                <w:lang w:val="es-ES_tradnl"/>
              </w:rPr>
              <w:t xml:space="preserve"> (</w:t>
            </w:r>
            <w:proofErr w:type="spellStart"/>
            <w:r w:rsidRPr="0089687B">
              <w:rPr>
                <w:rFonts w:ascii="Calibri" w:hAnsi="Calibri"/>
                <w:bCs/>
                <w:sz w:val="18"/>
                <w:szCs w:val="18"/>
                <w:lang w:val="es-ES_tradnl"/>
              </w:rPr>
              <w:t>Rec</w:t>
            </w:r>
            <w:proofErr w:type="spellEnd"/>
            <w:r w:rsidRPr="0089687B">
              <w:rPr>
                <w:rFonts w:ascii="Calibri" w:hAnsi="Calibri"/>
                <w:bCs/>
                <w:sz w:val="18"/>
                <w:szCs w:val="18"/>
                <w:lang w:val="es-ES_tradnl"/>
              </w:rPr>
              <w:t>. UIT-T F.170)</w:t>
            </w:r>
          </w:p>
        </w:tc>
        <w:tc>
          <w:tcPr>
            <w:tcW w:w="3860" w:type="dxa"/>
            <w:tcBorders>
              <w:top w:val="nil"/>
              <w:left w:val="nil"/>
              <w:bottom w:val="nil"/>
              <w:right w:val="nil"/>
            </w:tcBorders>
          </w:tcPr>
          <w:p w:rsidR="00D4347F" w:rsidRPr="0089687B" w:rsidRDefault="005A4A01" w:rsidP="003D2F6C">
            <w:pPr>
              <w:pStyle w:val="heading10"/>
              <w:spacing w:before="0" w:after="0"/>
              <w:jc w:val="left"/>
              <w:rPr>
                <w:rFonts w:ascii="Calibri" w:hAnsi="Calibri"/>
                <w:bCs/>
                <w:sz w:val="18"/>
                <w:szCs w:val="18"/>
                <w:lang w:val="es-ES_tradnl"/>
              </w:rPr>
            </w:pPr>
            <w:hyperlink r:id="rId14" w:history="1">
              <w:r w:rsidR="00D4347F" w:rsidRPr="0089687B">
                <w:rPr>
                  <w:rFonts w:ascii="Calibri" w:hAnsi="Calibri"/>
                  <w:bCs/>
                  <w:sz w:val="18"/>
                  <w:szCs w:val="18"/>
                  <w:lang w:val="es-ES_tradnl"/>
                </w:rPr>
                <w:t>www.itu.int/ITU-T/inr/bureaufax/index.html</w:t>
              </w:r>
            </w:hyperlink>
          </w:p>
        </w:tc>
      </w:tr>
      <w:tr w:rsidR="00D4347F" w:rsidRPr="00A67901"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D4347F" w:rsidRPr="0089687B" w:rsidRDefault="005A4A01" w:rsidP="003D2F6C">
            <w:pPr>
              <w:pStyle w:val="heading10"/>
              <w:spacing w:before="0" w:after="0"/>
              <w:jc w:val="left"/>
              <w:rPr>
                <w:rFonts w:ascii="Calibri" w:hAnsi="Calibri"/>
                <w:sz w:val="18"/>
                <w:szCs w:val="18"/>
                <w:lang w:val="es-ES_tradnl"/>
              </w:rPr>
            </w:pPr>
            <w:hyperlink r:id="rId15" w:history="1">
              <w:r w:rsidR="00D4347F" w:rsidRPr="0089687B">
                <w:rPr>
                  <w:rFonts w:ascii="Calibri" w:hAnsi="Calibri"/>
                  <w:sz w:val="18"/>
                  <w:szCs w:val="18"/>
                  <w:lang w:val="es-ES_tradnl"/>
                </w:rPr>
                <w:t>www.itu.int/ITU-T/inr/roa/index.html</w:t>
              </w:r>
            </w:hyperlink>
          </w:p>
        </w:tc>
      </w:tr>
      <w:bookmarkEnd w:id="289"/>
      <w:bookmarkEnd w:id="290"/>
      <w:bookmarkEnd w:id="291"/>
      <w:bookmarkEnd w:id="292"/>
      <w:bookmarkEnd w:id="293"/>
    </w:tbl>
    <w:p w:rsidR="00D4347F" w:rsidRDefault="00D4347F"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696ACA" w:rsidRPr="0022302E" w:rsidRDefault="00696ACA" w:rsidP="00B5552D">
      <w:pPr>
        <w:spacing w:line="200" w:lineRule="exact"/>
        <w:ind w:left="567" w:hanging="567"/>
        <w:jc w:val="left"/>
        <w:rPr>
          <w:lang w:val="es-ES_tradnl"/>
        </w:rPr>
      </w:pPr>
    </w:p>
    <w:p w:rsidR="00A3267A" w:rsidRPr="00C72104" w:rsidRDefault="00A3267A" w:rsidP="00A3267A">
      <w:pPr>
        <w:pStyle w:val="Heading20"/>
        <w:spacing w:before="0"/>
        <w:rPr>
          <w:lang w:val="es-ES"/>
        </w:rPr>
      </w:pPr>
      <w:bookmarkStart w:id="294" w:name="_Toc255825120"/>
      <w:bookmarkStart w:id="295" w:name="_Toc369255106"/>
      <w:r w:rsidRPr="00C72104">
        <w:rPr>
          <w:lang w:val="es-ES"/>
        </w:rPr>
        <w:t>Aprobación</w:t>
      </w:r>
      <w:r w:rsidRPr="00C72104">
        <w:rPr>
          <w:sz w:val="20"/>
          <w:lang w:val="es-ES"/>
        </w:rPr>
        <w:t xml:space="preserve"> </w:t>
      </w:r>
      <w:r w:rsidRPr="00C72104">
        <w:rPr>
          <w:lang w:val="es-ES"/>
        </w:rPr>
        <w:t>de Recomendaciones UIT-T</w:t>
      </w:r>
      <w:bookmarkEnd w:id="294"/>
      <w:bookmarkEnd w:id="295"/>
    </w:p>
    <w:p w:rsidR="00A3267A" w:rsidRPr="00160A8F" w:rsidRDefault="00A3267A" w:rsidP="00A3267A">
      <w:pPr>
        <w:spacing w:before="240"/>
        <w:rPr>
          <w:lang w:val="es-ES"/>
        </w:rPr>
      </w:pPr>
      <w:r w:rsidRPr="00160A8F">
        <w:rPr>
          <w:lang w:val="es-ES"/>
        </w:rPr>
        <w:t>Por AAP-20, se anunció la aprobación de las Recomendaciones UIT-T siguientes, de conformidad con el procedimiento definido en la Recomendación UIT-T A.8:</w:t>
      </w:r>
    </w:p>
    <w:p w:rsidR="00A3267A" w:rsidRPr="00160A8F" w:rsidRDefault="00A3267A" w:rsidP="00A3267A">
      <w:pPr>
        <w:rPr>
          <w:lang w:val="es-ES"/>
        </w:rPr>
      </w:pPr>
      <w:r w:rsidRPr="00160A8F">
        <w:rPr>
          <w:lang w:val="es-ES"/>
        </w:rPr>
        <w:t>–</w:t>
      </w:r>
      <w:r>
        <w:rPr>
          <w:lang w:val="es-ES"/>
        </w:rPr>
        <w:tab/>
      </w:r>
      <w:r w:rsidRPr="00160A8F">
        <w:rPr>
          <w:lang w:val="es-ES"/>
        </w:rPr>
        <w:t xml:space="preserve">ITU-T G.8021/Y.1341 (2012) </w:t>
      </w:r>
      <w:proofErr w:type="spellStart"/>
      <w:r w:rsidRPr="00160A8F">
        <w:rPr>
          <w:lang w:val="es-ES"/>
        </w:rPr>
        <w:t>Amd</w:t>
      </w:r>
      <w:proofErr w:type="spellEnd"/>
      <w:r w:rsidRPr="00160A8F">
        <w:rPr>
          <w:lang w:val="es-ES"/>
        </w:rPr>
        <w:t>. 2 (08/2013)</w:t>
      </w:r>
    </w:p>
    <w:p w:rsidR="00A3267A" w:rsidRDefault="00A3267A" w:rsidP="00A3267A">
      <w:pPr>
        <w:rPr>
          <w:lang w:val="es-ES"/>
        </w:rPr>
      </w:pPr>
      <w:r w:rsidRPr="00160A8F">
        <w:rPr>
          <w:lang w:val="es-ES"/>
        </w:rPr>
        <w:t>–</w:t>
      </w:r>
      <w:r>
        <w:rPr>
          <w:lang w:val="es-ES"/>
        </w:rPr>
        <w:tab/>
      </w:r>
      <w:r w:rsidRPr="00160A8F">
        <w:rPr>
          <w:lang w:val="es-ES"/>
        </w:rPr>
        <w:t xml:space="preserve">ITU-T G.8271/Y.1366 (2012) </w:t>
      </w:r>
      <w:proofErr w:type="spellStart"/>
      <w:r w:rsidRPr="00160A8F">
        <w:rPr>
          <w:lang w:val="es-ES"/>
        </w:rPr>
        <w:t>Amd</w:t>
      </w:r>
      <w:proofErr w:type="spellEnd"/>
      <w:r w:rsidRPr="00160A8F">
        <w:rPr>
          <w:lang w:val="es-ES"/>
        </w:rPr>
        <w:t>. 1 (08/2013)</w:t>
      </w:r>
    </w:p>
    <w:p w:rsidR="00865654" w:rsidRDefault="00865654" w:rsidP="00865654">
      <w:pPr>
        <w:rPr>
          <w:lang w:val="es-ES"/>
        </w:rPr>
      </w:pPr>
    </w:p>
    <w:p w:rsidR="00865654" w:rsidRPr="006A2F20" w:rsidRDefault="00865654" w:rsidP="00865654">
      <w:pPr>
        <w:pStyle w:val="Heading20"/>
        <w:spacing w:before="240"/>
        <w:rPr>
          <w:lang w:val="es-ES"/>
        </w:rPr>
      </w:pPr>
      <w:bookmarkStart w:id="296" w:name="_Toc358380588"/>
      <w:bookmarkStart w:id="297" w:name="_Toc369255107"/>
      <w:r w:rsidRPr="006A2F20">
        <w:rPr>
          <w:lang w:val="es-ES"/>
        </w:rPr>
        <w:t>Plan de numeración para las telecomunicaciones públicas internacionales</w:t>
      </w:r>
      <w:r w:rsidRPr="006A2F20">
        <w:rPr>
          <w:lang w:val="es-ES"/>
        </w:rPr>
        <w:br/>
        <w:t>(Recomendación UIT-T E.164 (11/2010))</w:t>
      </w:r>
      <w:bookmarkEnd w:id="296"/>
      <w:bookmarkEnd w:id="297"/>
    </w:p>
    <w:p w:rsidR="00865654" w:rsidRPr="006A2F20" w:rsidRDefault="00865654" w:rsidP="00865654">
      <w:pPr>
        <w:spacing w:before="240" w:after="120"/>
        <w:rPr>
          <w:b/>
          <w:lang w:val="es-ES"/>
        </w:rPr>
      </w:pPr>
      <w:r w:rsidRPr="006A2F20">
        <w:rPr>
          <w:b/>
          <w:lang w:val="es-ES"/>
        </w:rPr>
        <w:t>Nota de la TSB</w:t>
      </w:r>
    </w:p>
    <w:p w:rsidR="00865654" w:rsidRPr="006A2F20" w:rsidRDefault="00865654" w:rsidP="00865654">
      <w:pPr>
        <w:spacing w:before="240"/>
        <w:jc w:val="center"/>
        <w:rPr>
          <w:i/>
          <w:iCs/>
          <w:lang w:val="es-ES"/>
        </w:rPr>
      </w:pPr>
      <w:r w:rsidRPr="006A2F20">
        <w:rPr>
          <w:i/>
          <w:iCs/>
          <w:lang w:val="es-ES"/>
        </w:rPr>
        <w:t>Códigos de identificación de redes internacionales</w:t>
      </w:r>
    </w:p>
    <w:p w:rsidR="00865654" w:rsidRPr="006A2F20" w:rsidRDefault="00865654" w:rsidP="00865654">
      <w:pPr>
        <w:spacing w:before="100"/>
        <w:rPr>
          <w:lang w:val="es-ES"/>
        </w:rPr>
      </w:pPr>
      <w:r w:rsidRPr="006A2F20">
        <w:rPr>
          <w:lang w:val="es-ES"/>
        </w:rPr>
        <w:t xml:space="preserve">Asociados con el indicativo de país 883 compartido para las redes internacionales, han sido </w:t>
      </w:r>
      <w:r w:rsidRPr="006A2F20">
        <w:rPr>
          <w:b/>
          <w:bCs/>
          <w:lang w:val="es-ES"/>
        </w:rPr>
        <w:t>a</w:t>
      </w:r>
      <w:r>
        <w:rPr>
          <w:b/>
          <w:bCs/>
          <w:lang w:val="es-ES"/>
        </w:rPr>
        <w:t>signado</w:t>
      </w:r>
      <w:r w:rsidRPr="006A2F20">
        <w:rPr>
          <w:lang w:val="es-ES"/>
        </w:rPr>
        <w:t xml:space="preserve"> los siguientes códigos de identificación de cuatro cifras a partir del 16 de septiembre de 2013:</w:t>
      </w:r>
    </w:p>
    <w:p w:rsidR="00865654" w:rsidRPr="006A2F20" w:rsidRDefault="00865654" w:rsidP="00865654">
      <w:pPr>
        <w:rPr>
          <w:lang w:val="es-ES_tradnl"/>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3195"/>
        <w:gridCol w:w="3192"/>
        <w:gridCol w:w="2688"/>
      </w:tblGrid>
      <w:tr w:rsidR="00865654" w:rsidRPr="00B639AA" w:rsidTr="00865654">
        <w:trPr>
          <w:jc w:val="center"/>
        </w:trPr>
        <w:tc>
          <w:tcPr>
            <w:tcW w:w="3195" w:type="dxa"/>
            <w:tcBorders>
              <w:top w:val="single" w:sz="4" w:space="0" w:color="auto"/>
              <w:left w:val="single" w:sz="4" w:space="0" w:color="auto"/>
              <w:bottom w:val="single" w:sz="4" w:space="0" w:color="auto"/>
              <w:right w:val="single" w:sz="4" w:space="0" w:color="auto"/>
            </w:tcBorders>
            <w:vAlign w:val="center"/>
            <w:hideMark/>
          </w:tcPr>
          <w:p w:rsidR="00865654" w:rsidRPr="006A2F20" w:rsidRDefault="00865654" w:rsidP="00865654">
            <w:pPr>
              <w:pStyle w:val="TableHead1"/>
            </w:pPr>
            <w:proofErr w:type="spellStart"/>
            <w:r w:rsidRPr="006A2F20">
              <w:t>Solicitante</w:t>
            </w:r>
            <w:proofErr w:type="spellEnd"/>
          </w:p>
        </w:tc>
        <w:tc>
          <w:tcPr>
            <w:tcW w:w="3192" w:type="dxa"/>
            <w:tcBorders>
              <w:top w:val="single" w:sz="4" w:space="0" w:color="auto"/>
              <w:left w:val="single" w:sz="4" w:space="0" w:color="auto"/>
              <w:bottom w:val="single" w:sz="4" w:space="0" w:color="auto"/>
              <w:right w:val="single" w:sz="4" w:space="0" w:color="auto"/>
            </w:tcBorders>
            <w:vAlign w:val="center"/>
            <w:hideMark/>
          </w:tcPr>
          <w:p w:rsidR="00865654" w:rsidRPr="006A2F20" w:rsidRDefault="00865654" w:rsidP="00865654">
            <w:pPr>
              <w:pStyle w:val="TableHead1"/>
              <w:rPr>
                <w:iCs/>
              </w:rPr>
            </w:pPr>
            <w:r w:rsidRPr="006A2F20">
              <w:rPr>
                <w:iCs/>
              </w:rPr>
              <w:t>Red</w:t>
            </w:r>
          </w:p>
        </w:tc>
        <w:tc>
          <w:tcPr>
            <w:tcW w:w="2688" w:type="dxa"/>
            <w:tcBorders>
              <w:top w:val="single" w:sz="4" w:space="0" w:color="auto"/>
              <w:left w:val="single" w:sz="4" w:space="0" w:color="auto"/>
              <w:bottom w:val="single" w:sz="4" w:space="0" w:color="auto"/>
              <w:right w:val="single" w:sz="4" w:space="0" w:color="auto"/>
            </w:tcBorders>
            <w:vAlign w:val="center"/>
            <w:hideMark/>
          </w:tcPr>
          <w:p w:rsidR="00865654" w:rsidRPr="006A2F20" w:rsidRDefault="00865654" w:rsidP="00865654">
            <w:pPr>
              <w:pStyle w:val="TableHead1"/>
              <w:spacing w:line="276" w:lineRule="auto"/>
              <w:rPr>
                <w:lang w:val="es-ES_tradnl"/>
              </w:rPr>
            </w:pPr>
            <w:r w:rsidRPr="006A2F20">
              <w:rPr>
                <w:lang w:val="es-ES"/>
              </w:rPr>
              <w:t>Indicativo de país y</w:t>
            </w:r>
            <w:r w:rsidRPr="006A2F20">
              <w:rPr>
                <w:lang w:val="es-ES"/>
              </w:rPr>
              <w:br/>
              <w:t>código de identificación</w:t>
            </w:r>
          </w:p>
        </w:tc>
      </w:tr>
      <w:tr w:rsidR="00865654" w:rsidRPr="006A2F20" w:rsidTr="00865654">
        <w:trPr>
          <w:jc w:val="center"/>
        </w:trPr>
        <w:tc>
          <w:tcPr>
            <w:tcW w:w="3195" w:type="dxa"/>
            <w:tcBorders>
              <w:top w:val="single" w:sz="4" w:space="0" w:color="auto"/>
              <w:left w:val="single" w:sz="4" w:space="0" w:color="auto"/>
              <w:bottom w:val="single" w:sz="4" w:space="0" w:color="auto"/>
              <w:right w:val="single" w:sz="4" w:space="0" w:color="auto"/>
            </w:tcBorders>
            <w:hideMark/>
          </w:tcPr>
          <w:p w:rsidR="00865654" w:rsidRPr="006A2F20" w:rsidRDefault="00865654" w:rsidP="00865654">
            <w:pPr>
              <w:tabs>
                <w:tab w:val="clear" w:pos="567"/>
              </w:tabs>
              <w:spacing w:before="40" w:after="40" w:line="276" w:lineRule="auto"/>
              <w:jc w:val="left"/>
              <w:rPr>
                <w:bCs/>
                <w:sz w:val="18"/>
                <w:szCs w:val="22"/>
                <w:lang w:val="fr-FR"/>
              </w:rPr>
            </w:pPr>
            <w:r w:rsidRPr="006A2F20">
              <w:rPr>
                <w:bCs/>
                <w:sz w:val="18"/>
                <w:szCs w:val="22"/>
                <w:lang w:val="fr-FR"/>
              </w:rPr>
              <w:t xml:space="preserve">MTX </w:t>
            </w:r>
            <w:proofErr w:type="spellStart"/>
            <w:r w:rsidRPr="006A2F20">
              <w:rPr>
                <w:bCs/>
                <w:sz w:val="18"/>
                <w:szCs w:val="22"/>
                <w:lang w:val="fr-FR"/>
              </w:rPr>
              <w:t>Connect</w:t>
            </w:r>
            <w:proofErr w:type="spellEnd"/>
            <w:r w:rsidRPr="006A2F20">
              <w:rPr>
                <w:bCs/>
                <w:sz w:val="18"/>
                <w:szCs w:val="22"/>
                <w:lang w:val="fr-FR"/>
              </w:rPr>
              <w:t xml:space="preserve"> Ltd</w:t>
            </w:r>
          </w:p>
        </w:tc>
        <w:tc>
          <w:tcPr>
            <w:tcW w:w="3192" w:type="dxa"/>
            <w:tcBorders>
              <w:top w:val="single" w:sz="4" w:space="0" w:color="auto"/>
              <w:left w:val="single" w:sz="4" w:space="0" w:color="auto"/>
              <w:bottom w:val="single" w:sz="4" w:space="0" w:color="auto"/>
              <w:right w:val="single" w:sz="4" w:space="0" w:color="auto"/>
            </w:tcBorders>
            <w:hideMark/>
          </w:tcPr>
          <w:p w:rsidR="00865654" w:rsidRPr="006A2F20" w:rsidRDefault="00865654" w:rsidP="00865654">
            <w:pPr>
              <w:tabs>
                <w:tab w:val="clear" w:pos="567"/>
              </w:tabs>
              <w:spacing w:before="40" w:after="40" w:line="276" w:lineRule="auto"/>
              <w:jc w:val="left"/>
              <w:rPr>
                <w:bCs/>
                <w:sz w:val="18"/>
                <w:szCs w:val="22"/>
                <w:lang w:val="fr-FR"/>
              </w:rPr>
            </w:pPr>
            <w:r w:rsidRPr="006A2F20">
              <w:rPr>
                <w:bCs/>
                <w:sz w:val="18"/>
                <w:szCs w:val="22"/>
                <w:lang w:val="fr-FR"/>
              </w:rPr>
              <w:t xml:space="preserve">MTX </w:t>
            </w:r>
            <w:proofErr w:type="spellStart"/>
            <w:r w:rsidRPr="006A2F20">
              <w:rPr>
                <w:bCs/>
                <w:sz w:val="18"/>
                <w:szCs w:val="22"/>
                <w:lang w:val="fr-FR"/>
              </w:rPr>
              <w:t>Connect</w:t>
            </w:r>
            <w:proofErr w:type="spellEnd"/>
            <w:r w:rsidRPr="006A2F20">
              <w:rPr>
                <w:bCs/>
                <w:sz w:val="18"/>
                <w:szCs w:val="22"/>
                <w:lang w:val="fr-FR"/>
              </w:rPr>
              <w:t xml:space="preserve"> Ltd</w:t>
            </w:r>
          </w:p>
        </w:tc>
        <w:tc>
          <w:tcPr>
            <w:tcW w:w="2688" w:type="dxa"/>
            <w:tcBorders>
              <w:top w:val="single" w:sz="4" w:space="0" w:color="auto"/>
              <w:left w:val="single" w:sz="4" w:space="0" w:color="auto"/>
              <w:bottom w:val="single" w:sz="4" w:space="0" w:color="auto"/>
              <w:right w:val="single" w:sz="4" w:space="0" w:color="auto"/>
            </w:tcBorders>
            <w:hideMark/>
          </w:tcPr>
          <w:p w:rsidR="00865654" w:rsidRPr="006A2F20" w:rsidRDefault="00865654" w:rsidP="00865654">
            <w:pPr>
              <w:tabs>
                <w:tab w:val="clear" w:pos="567"/>
                <w:tab w:val="clear" w:pos="5387"/>
                <w:tab w:val="clear" w:pos="5954"/>
              </w:tabs>
              <w:spacing w:before="40" w:after="40" w:line="276" w:lineRule="auto"/>
              <w:jc w:val="center"/>
              <w:rPr>
                <w:bCs/>
                <w:sz w:val="18"/>
                <w:szCs w:val="22"/>
                <w:lang w:val="fr-FR"/>
              </w:rPr>
            </w:pPr>
            <w:r w:rsidRPr="006A2F20">
              <w:rPr>
                <w:bCs/>
                <w:sz w:val="18"/>
                <w:szCs w:val="22"/>
                <w:lang w:val="fr-FR"/>
              </w:rPr>
              <w:t>+883 5120</w:t>
            </w:r>
          </w:p>
        </w:tc>
      </w:tr>
      <w:tr w:rsidR="00865654" w:rsidRPr="006A2F20" w:rsidTr="00865654">
        <w:trPr>
          <w:jc w:val="center"/>
        </w:trPr>
        <w:tc>
          <w:tcPr>
            <w:tcW w:w="3195" w:type="dxa"/>
            <w:tcBorders>
              <w:top w:val="single" w:sz="4" w:space="0" w:color="auto"/>
              <w:left w:val="single" w:sz="4" w:space="0" w:color="auto"/>
              <w:bottom w:val="single" w:sz="4" w:space="0" w:color="auto"/>
              <w:right w:val="single" w:sz="4" w:space="0" w:color="auto"/>
            </w:tcBorders>
            <w:hideMark/>
          </w:tcPr>
          <w:p w:rsidR="00865654" w:rsidRPr="006A2F20" w:rsidRDefault="00865654" w:rsidP="00865654">
            <w:pPr>
              <w:tabs>
                <w:tab w:val="clear" w:pos="567"/>
              </w:tabs>
              <w:spacing w:before="40" w:after="40" w:line="276" w:lineRule="auto"/>
              <w:jc w:val="left"/>
              <w:rPr>
                <w:bCs/>
                <w:sz w:val="18"/>
                <w:szCs w:val="22"/>
                <w:lang w:val="fr-FR"/>
              </w:rPr>
            </w:pPr>
            <w:r w:rsidRPr="006A2F20">
              <w:rPr>
                <w:bCs/>
                <w:sz w:val="18"/>
                <w:szCs w:val="22"/>
                <w:lang w:val="fr-FR"/>
              </w:rPr>
              <w:t>SIPME Ltd</w:t>
            </w:r>
          </w:p>
        </w:tc>
        <w:tc>
          <w:tcPr>
            <w:tcW w:w="3192" w:type="dxa"/>
            <w:tcBorders>
              <w:top w:val="single" w:sz="4" w:space="0" w:color="auto"/>
              <w:left w:val="single" w:sz="4" w:space="0" w:color="auto"/>
              <w:bottom w:val="single" w:sz="4" w:space="0" w:color="auto"/>
              <w:right w:val="single" w:sz="4" w:space="0" w:color="auto"/>
            </w:tcBorders>
            <w:hideMark/>
          </w:tcPr>
          <w:p w:rsidR="00865654" w:rsidRPr="006A2F20" w:rsidRDefault="00865654" w:rsidP="00865654">
            <w:pPr>
              <w:tabs>
                <w:tab w:val="clear" w:pos="567"/>
              </w:tabs>
              <w:spacing w:before="40" w:after="40" w:line="276" w:lineRule="auto"/>
              <w:jc w:val="left"/>
              <w:rPr>
                <w:bCs/>
                <w:sz w:val="18"/>
                <w:szCs w:val="22"/>
                <w:lang w:val="fr-FR"/>
              </w:rPr>
            </w:pPr>
            <w:r w:rsidRPr="006A2F20">
              <w:rPr>
                <w:bCs/>
                <w:sz w:val="18"/>
                <w:szCs w:val="22"/>
                <w:lang w:val="fr-FR"/>
              </w:rPr>
              <w:t>SIPME Ltd</w:t>
            </w:r>
          </w:p>
        </w:tc>
        <w:tc>
          <w:tcPr>
            <w:tcW w:w="2688" w:type="dxa"/>
            <w:tcBorders>
              <w:top w:val="single" w:sz="4" w:space="0" w:color="auto"/>
              <w:left w:val="single" w:sz="4" w:space="0" w:color="auto"/>
              <w:bottom w:val="single" w:sz="4" w:space="0" w:color="auto"/>
              <w:right w:val="single" w:sz="4" w:space="0" w:color="auto"/>
            </w:tcBorders>
            <w:hideMark/>
          </w:tcPr>
          <w:p w:rsidR="00865654" w:rsidRPr="006A2F20" w:rsidRDefault="00865654" w:rsidP="00865654">
            <w:pPr>
              <w:tabs>
                <w:tab w:val="clear" w:pos="567"/>
              </w:tabs>
              <w:spacing w:before="40" w:after="40" w:line="276" w:lineRule="auto"/>
              <w:jc w:val="center"/>
              <w:rPr>
                <w:bCs/>
                <w:sz w:val="18"/>
                <w:szCs w:val="22"/>
                <w:lang w:val="fr-FR"/>
              </w:rPr>
            </w:pPr>
            <w:r w:rsidRPr="006A2F20">
              <w:rPr>
                <w:bCs/>
                <w:sz w:val="18"/>
                <w:szCs w:val="22"/>
                <w:lang w:val="fr-FR"/>
              </w:rPr>
              <w:t>+883 5130</w:t>
            </w:r>
          </w:p>
        </w:tc>
      </w:tr>
    </w:tbl>
    <w:p w:rsidR="00865654" w:rsidRPr="006A2F20" w:rsidRDefault="00865654" w:rsidP="00865654">
      <w:pPr>
        <w:rPr>
          <w:lang w:val="fr-FR"/>
        </w:rPr>
      </w:pPr>
    </w:p>
    <w:p w:rsidR="00865654" w:rsidRPr="006A2F20" w:rsidRDefault="00865654" w:rsidP="00865654">
      <w:pPr>
        <w:pStyle w:val="Heading20"/>
        <w:spacing w:before="240"/>
        <w:rPr>
          <w:lang w:val="es-ES"/>
        </w:rPr>
      </w:pPr>
      <w:bookmarkStart w:id="298" w:name="_Toc358380590"/>
      <w:bookmarkStart w:id="299" w:name="_Toc369255108"/>
      <w:r w:rsidRPr="006A2F20">
        <w:rPr>
          <w:lang w:val="es-ES"/>
        </w:rPr>
        <w:t>Plan de identificación internacional para redes públicas y suscripciones</w:t>
      </w:r>
      <w:r w:rsidRPr="006A2F20">
        <w:rPr>
          <w:lang w:val="es-ES"/>
        </w:rPr>
        <w:br/>
        <w:t>(Recomendación UIT-T E.212 (05/2008))</w:t>
      </w:r>
      <w:bookmarkEnd w:id="298"/>
      <w:bookmarkEnd w:id="299"/>
    </w:p>
    <w:p w:rsidR="00865654" w:rsidRPr="006A2F20" w:rsidRDefault="00865654" w:rsidP="00865654">
      <w:pPr>
        <w:spacing w:before="240"/>
        <w:rPr>
          <w:b/>
          <w:bCs/>
          <w:lang w:val="es-ES_tradnl"/>
        </w:rPr>
      </w:pPr>
      <w:r w:rsidRPr="006A2F20">
        <w:rPr>
          <w:b/>
          <w:bCs/>
          <w:lang w:val="es-ES_tradnl"/>
        </w:rPr>
        <w:t>Nota de la TSB</w:t>
      </w:r>
    </w:p>
    <w:p w:rsidR="00865654" w:rsidRPr="006A2F20" w:rsidRDefault="00865654" w:rsidP="00865654">
      <w:pPr>
        <w:jc w:val="center"/>
        <w:rPr>
          <w:i/>
          <w:iCs/>
          <w:lang w:val="es-ES_tradnl"/>
        </w:rPr>
      </w:pPr>
      <w:r w:rsidRPr="006A2F20">
        <w:rPr>
          <w:i/>
          <w:iCs/>
          <w:lang w:val="es-ES_tradnl"/>
        </w:rPr>
        <w:t>Códigos de identificación de sistemas móviles internacionales</w:t>
      </w:r>
    </w:p>
    <w:p w:rsidR="00865654" w:rsidRPr="006A2F20" w:rsidRDefault="00865654" w:rsidP="004430E6">
      <w:pPr>
        <w:spacing w:before="240"/>
        <w:rPr>
          <w:lang w:val="es-ES_tradnl"/>
        </w:rPr>
      </w:pPr>
      <w:r w:rsidRPr="006A2F20">
        <w:rPr>
          <w:lang w:val="es-ES_tradnl"/>
        </w:rPr>
        <w:t xml:space="preserve">Asociado con el indicativo de país para el servicio móvil 901 compartido (MCC), </w:t>
      </w:r>
      <w:r w:rsidRPr="006A2F20">
        <w:rPr>
          <w:lang w:val="es-ES"/>
        </w:rPr>
        <w:t xml:space="preserve">ha sido </w:t>
      </w:r>
      <w:r w:rsidRPr="006A2F20">
        <w:rPr>
          <w:b/>
          <w:bCs/>
          <w:lang w:val="es-ES"/>
        </w:rPr>
        <w:t>a</w:t>
      </w:r>
      <w:r>
        <w:rPr>
          <w:b/>
          <w:bCs/>
          <w:lang w:val="es-ES"/>
        </w:rPr>
        <w:t>signado</w:t>
      </w:r>
      <w:r w:rsidRPr="006A2F20">
        <w:rPr>
          <w:lang w:val="es-ES_tradnl"/>
        </w:rPr>
        <w:t xml:space="preserve"> el siguiente indicativo de red para el servicio móvil (MNC) de dos cifras:</w:t>
      </w:r>
    </w:p>
    <w:p w:rsidR="00865654" w:rsidRPr="006A2F20" w:rsidRDefault="00865654" w:rsidP="00865654">
      <w:pPr>
        <w:rPr>
          <w:sz w:val="4"/>
          <w:lang w:val="es-ES"/>
        </w:rPr>
      </w:pPr>
    </w:p>
    <w:tbl>
      <w:tblPr>
        <w:tblW w:w="9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03"/>
        <w:gridCol w:w="2876"/>
        <w:gridCol w:w="2876"/>
      </w:tblGrid>
      <w:tr w:rsidR="00865654" w:rsidRPr="006A2F20" w:rsidTr="00865654">
        <w:trPr>
          <w:tblHeader/>
          <w:jc w:val="center"/>
        </w:trPr>
        <w:tc>
          <w:tcPr>
            <w:tcW w:w="3503" w:type="dxa"/>
            <w:tcBorders>
              <w:top w:val="single" w:sz="4" w:space="0" w:color="000000"/>
              <w:left w:val="single" w:sz="4" w:space="0" w:color="000000"/>
              <w:bottom w:val="single" w:sz="4" w:space="0" w:color="000000"/>
              <w:right w:val="single" w:sz="4" w:space="0" w:color="000000"/>
            </w:tcBorders>
            <w:vAlign w:val="center"/>
            <w:hideMark/>
          </w:tcPr>
          <w:p w:rsidR="00865654" w:rsidRPr="006A2F20" w:rsidRDefault="00865654" w:rsidP="00865654">
            <w:pPr>
              <w:pStyle w:val="Tablehead0"/>
            </w:pPr>
            <w:proofErr w:type="spellStart"/>
            <w:r w:rsidRPr="006A2F20">
              <w:t>Red</w:t>
            </w:r>
            <w:proofErr w:type="spellEnd"/>
          </w:p>
        </w:tc>
        <w:tc>
          <w:tcPr>
            <w:tcW w:w="2876" w:type="dxa"/>
            <w:tcBorders>
              <w:top w:val="single" w:sz="4" w:space="0" w:color="000000"/>
              <w:left w:val="single" w:sz="4" w:space="0" w:color="000000"/>
              <w:bottom w:val="single" w:sz="4" w:space="0" w:color="000000"/>
              <w:right w:val="single" w:sz="4" w:space="0" w:color="000000"/>
            </w:tcBorders>
            <w:vAlign w:val="center"/>
            <w:hideMark/>
          </w:tcPr>
          <w:p w:rsidR="00865654" w:rsidRPr="006A2F20" w:rsidRDefault="00865654" w:rsidP="00865654">
            <w:pPr>
              <w:pStyle w:val="Tablehead0"/>
              <w:rPr>
                <w:lang w:val="es-ES"/>
              </w:rPr>
            </w:pPr>
            <w:r w:rsidRPr="006A2F20">
              <w:rPr>
                <w:lang w:val="es-ES"/>
              </w:rPr>
              <w:t>Indicativo de país para el servicio móvil (MCC)* y Indicativo de red para el servicio móvil (MNC)**</w:t>
            </w:r>
          </w:p>
        </w:tc>
        <w:tc>
          <w:tcPr>
            <w:tcW w:w="2876" w:type="dxa"/>
            <w:tcBorders>
              <w:top w:val="single" w:sz="4" w:space="0" w:color="000000"/>
              <w:left w:val="single" w:sz="4" w:space="0" w:color="000000"/>
              <w:bottom w:val="single" w:sz="4" w:space="0" w:color="000000"/>
              <w:right w:val="single" w:sz="4" w:space="0" w:color="000000"/>
            </w:tcBorders>
            <w:vAlign w:val="center"/>
            <w:hideMark/>
          </w:tcPr>
          <w:p w:rsidR="00865654" w:rsidRPr="006A2F20" w:rsidRDefault="00865654" w:rsidP="00865654">
            <w:pPr>
              <w:pStyle w:val="Tablehead0"/>
            </w:pPr>
            <w:proofErr w:type="spellStart"/>
            <w:r w:rsidRPr="006A2F20">
              <w:t>Fecha</w:t>
            </w:r>
            <w:proofErr w:type="spellEnd"/>
            <w:r w:rsidRPr="006A2F20">
              <w:t xml:space="preserve"> de </w:t>
            </w:r>
            <w:proofErr w:type="spellStart"/>
            <w:r w:rsidRPr="006A2F20">
              <w:t>a</w:t>
            </w:r>
            <w:r>
              <w:t>signación</w:t>
            </w:r>
            <w:proofErr w:type="spellEnd"/>
          </w:p>
        </w:tc>
      </w:tr>
      <w:tr w:rsidR="00865654" w:rsidRPr="006A2F20" w:rsidTr="00865654">
        <w:trPr>
          <w:jc w:val="center"/>
        </w:trPr>
        <w:tc>
          <w:tcPr>
            <w:tcW w:w="3503" w:type="dxa"/>
            <w:tcBorders>
              <w:top w:val="single" w:sz="4" w:space="0" w:color="000000"/>
              <w:left w:val="single" w:sz="4" w:space="0" w:color="000000"/>
              <w:bottom w:val="single" w:sz="4" w:space="0" w:color="000000"/>
              <w:right w:val="single" w:sz="4" w:space="0" w:color="000000"/>
            </w:tcBorders>
            <w:textDirection w:val="lrTbV"/>
            <w:hideMark/>
          </w:tcPr>
          <w:p w:rsidR="00865654" w:rsidRPr="006A2F20" w:rsidRDefault="00865654" w:rsidP="00865654">
            <w:pPr>
              <w:tabs>
                <w:tab w:val="clear" w:pos="567"/>
                <w:tab w:val="clear" w:pos="5387"/>
                <w:tab w:val="clear" w:pos="5954"/>
              </w:tabs>
              <w:spacing w:before="40" w:after="40"/>
              <w:jc w:val="left"/>
              <w:rPr>
                <w:bCs/>
                <w:sz w:val="18"/>
                <w:szCs w:val="22"/>
                <w:lang w:val="en-US"/>
              </w:rPr>
            </w:pPr>
            <w:r w:rsidRPr="006A2F20">
              <w:rPr>
                <w:bCs/>
                <w:sz w:val="18"/>
                <w:szCs w:val="22"/>
                <w:lang w:val="en-US"/>
              </w:rPr>
              <w:t>MTX Connect</w:t>
            </w:r>
            <w:r>
              <w:rPr>
                <w:bCs/>
                <w:sz w:val="18"/>
                <w:szCs w:val="22"/>
                <w:lang w:val="en-US"/>
              </w:rPr>
              <w:t xml:space="preserve"> </w:t>
            </w:r>
            <w:r w:rsidRPr="006A2F20">
              <w:rPr>
                <w:bCs/>
                <w:sz w:val="18"/>
                <w:szCs w:val="22"/>
                <w:lang w:val="fr-FR"/>
              </w:rPr>
              <w:t>Ltd</w:t>
            </w:r>
          </w:p>
        </w:tc>
        <w:tc>
          <w:tcPr>
            <w:tcW w:w="2876" w:type="dxa"/>
            <w:tcBorders>
              <w:top w:val="single" w:sz="4" w:space="0" w:color="000000"/>
              <w:left w:val="single" w:sz="4" w:space="0" w:color="000000"/>
              <w:bottom w:val="single" w:sz="4" w:space="0" w:color="000000"/>
              <w:right w:val="single" w:sz="4" w:space="0" w:color="000000"/>
            </w:tcBorders>
            <w:textDirection w:val="lrTbV"/>
            <w:hideMark/>
          </w:tcPr>
          <w:p w:rsidR="00865654" w:rsidRPr="006A2F20" w:rsidRDefault="00865654" w:rsidP="00865654">
            <w:pPr>
              <w:tabs>
                <w:tab w:val="clear" w:pos="567"/>
                <w:tab w:val="clear" w:pos="5387"/>
                <w:tab w:val="clear" w:pos="5954"/>
              </w:tabs>
              <w:spacing w:before="40" w:after="40"/>
              <w:jc w:val="center"/>
              <w:rPr>
                <w:bCs/>
                <w:sz w:val="18"/>
                <w:szCs w:val="22"/>
                <w:lang w:val="en-US"/>
              </w:rPr>
            </w:pPr>
            <w:r w:rsidRPr="006A2F20">
              <w:rPr>
                <w:bCs/>
                <w:sz w:val="18"/>
                <w:szCs w:val="22"/>
                <w:lang w:val="en-US"/>
              </w:rPr>
              <w:t>901 39</w:t>
            </w:r>
          </w:p>
        </w:tc>
        <w:tc>
          <w:tcPr>
            <w:tcW w:w="2876" w:type="dxa"/>
            <w:tcBorders>
              <w:top w:val="single" w:sz="4" w:space="0" w:color="000000"/>
              <w:left w:val="single" w:sz="4" w:space="0" w:color="000000"/>
              <w:bottom w:val="single" w:sz="4" w:space="0" w:color="000000"/>
              <w:right w:val="single" w:sz="4" w:space="0" w:color="000000"/>
            </w:tcBorders>
            <w:textDirection w:val="lrTbV"/>
            <w:hideMark/>
          </w:tcPr>
          <w:p w:rsidR="00865654" w:rsidRPr="004430E6" w:rsidRDefault="00865654" w:rsidP="004430E6">
            <w:pPr>
              <w:tabs>
                <w:tab w:val="clear" w:pos="567"/>
                <w:tab w:val="clear" w:pos="5387"/>
                <w:tab w:val="clear" w:pos="5954"/>
              </w:tabs>
              <w:spacing w:before="40" w:after="40"/>
              <w:jc w:val="center"/>
              <w:rPr>
                <w:sz w:val="18"/>
                <w:szCs w:val="18"/>
                <w:lang w:val="es-ES"/>
              </w:rPr>
            </w:pPr>
            <w:r w:rsidRPr="004430E6">
              <w:rPr>
                <w:sz w:val="18"/>
                <w:szCs w:val="18"/>
                <w:lang w:val="es-ES"/>
              </w:rPr>
              <w:t>16</w:t>
            </w:r>
            <w:r w:rsidR="004430E6">
              <w:rPr>
                <w:sz w:val="18"/>
                <w:szCs w:val="18"/>
                <w:lang w:val="es-ES"/>
              </w:rPr>
              <w:t>.IX.</w:t>
            </w:r>
            <w:r w:rsidRPr="004430E6">
              <w:rPr>
                <w:sz w:val="18"/>
                <w:szCs w:val="18"/>
                <w:lang w:val="es-ES"/>
              </w:rPr>
              <w:t>2013</w:t>
            </w:r>
          </w:p>
        </w:tc>
      </w:tr>
    </w:tbl>
    <w:p w:rsidR="00865654" w:rsidRPr="006A2F20" w:rsidRDefault="00865654" w:rsidP="00865654">
      <w:pPr>
        <w:spacing w:before="0"/>
        <w:rPr>
          <w:sz w:val="6"/>
          <w:lang w:val="es-ES"/>
        </w:rPr>
      </w:pPr>
    </w:p>
    <w:p w:rsidR="00865654" w:rsidRPr="006A2F20" w:rsidRDefault="00865654" w:rsidP="00865654">
      <w:pPr>
        <w:rPr>
          <w:lang w:val="es-ES"/>
        </w:rPr>
      </w:pPr>
      <w:r w:rsidRPr="006A2F20">
        <w:rPr>
          <w:lang w:val="es-ES"/>
        </w:rPr>
        <w:t>______________</w:t>
      </w:r>
    </w:p>
    <w:p w:rsidR="00865654" w:rsidRPr="006A2F20" w:rsidRDefault="00865654" w:rsidP="00865654">
      <w:pPr>
        <w:tabs>
          <w:tab w:val="clear" w:pos="567"/>
          <w:tab w:val="clear" w:pos="5387"/>
          <w:tab w:val="clear" w:pos="5954"/>
          <w:tab w:val="left" w:pos="426"/>
          <w:tab w:val="left" w:pos="992"/>
          <w:tab w:val="left" w:pos="1418"/>
          <w:tab w:val="left" w:pos="2268"/>
        </w:tabs>
        <w:spacing w:before="0"/>
        <w:jc w:val="left"/>
        <w:rPr>
          <w:rFonts w:asciiTheme="minorHAnsi" w:hAnsiTheme="minorHAnsi"/>
          <w:sz w:val="16"/>
          <w:szCs w:val="16"/>
          <w:lang w:val="es-ES"/>
        </w:rPr>
      </w:pPr>
      <w:r w:rsidRPr="006A2F20">
        <w:rPr>
          <w:rFonts w:asciiTheme="minorHAnsi" w:hAnsiTheme="minorHAnsi"/>
          <w:sz w:val="16"/>
          <w:szCs w:val="16"/>
          <w:lang w:val="es-ES"/>
        </w:rPr>
        <w:t>*</w:t>
      </w:r>
      <w:r w:rsidRPr="006A2F20">
        <w:rPr>
          <w:rFonts w:asciiTheme="minorHAnsi" w:hAnsiTheme="minorHAnsi"/>
          <w:sz w:val="16"/>
          <w:szCs w:val="16"/>
          <w:lang w:val="es-ES"/>
        </w:rPr>
        <w:tab/>
        <w:t xml:space="preserve">MCC: Mobile Country </w:t>
      </w:r>
      <w:proofErr w:type="spellStart"/>
      <w:r w:rsidRPr="006A2F20">
        <w:rPr>
          <w:rFonts w:asciiTheme="minorHAnsi" w:hAnsiTheme="minorHAnsi"/>
          <w:sz w:val="16"/>
          <w:szCs w:val="16"/>
          <w:lang w:val="es-ES"/>
        </w:rPr>
        <w:t>Code</w:t>
      </w:r>
      <w:proofErr w:type="spellEnd"/>
      <w:r w:rsidRPr="006A2F20">
        <w:rPr>
          <w:rFonts w:asciiTheme="minorHAnsi" w:hAnsiTheme="minorHAnsi"/>
          <w:sz w:val="16"/>
          <w:szCs w:val="16"/>
          <w:lang w:val="es-ES"/>
        </w:rPr>
        <w:t xml:space="preserve"> / </w:t>
      </w:r>
      <w:proofErr w:type="spellStart"/>
      <w:r w:rsidRPr="006A2F20">
        <w:rPr>
          <w:rFonts w:asciiTheme="minorHAnsi" w:hAnsiTheme="minorHAnsi"/>
          <w:sz w:val="16"/>
          <w:szCs w:val="16"/>
          <w:lang w:val="es-ES"/>
        </w:rPr>
        <w:t>Indicatif</w:t>
      </w:r>
      <w:proofErr w:type="spellEnd"/>
      <w:r w:rsidRPr="006A2F20">
        <w:rPr>
          <w:rFonts w:asciiTheme="minorHAnsi" w:hAnsiTheme="minorHAnsi"/>
          <w:sz w:val="16"/>
          <w:szCs w:val="16"/>
          <w:lang w:val="es-ES"/>
        </w:rPr>
        <w:t xml:space="preserve"> de </w:t>
      </w:r>
      <w:proofErr w:type="spellStart"/>
      <w:r w:rsidRPr="006A2F20">
        <w:rPr>
          <w:rFonts w:asciiTheme="minorHAnsi" w:hAnsiTheme="minorHAnsi"/>
          <w:sz w:val="16"/>
          <w:szCs w:val="16"/>
          <w:lang w:val="es-ES"/>
        </w:rPr>
        <w:t>pays</w:t>
      </w:r>
      <w:proofErr w:type="spellEnd"/>
      <w:r w:rsidRPr="006A2F20">
        <w:rPr>
          <w:rFonts w:asciiTheme="minorHAnsi" w:hAnsiTheme="minorHAnsi"/>
          <w:sz w:val="16"/>
          <w:szCs w:val="16"/>
          <w:lang w:val="es-ES"/>
        </w:rPr>
        <w:t xml:space="preserve"> du </w:t>
      </w:r>
      <w:proofErr w:type="spellStart"/>
      <w:r w:rsidRPr="006A2F20">
        <w:rPr>
          <w:rFonts w:asciiTheme="minorHAnsi" w:hAnsiTheme="minorHAnsi"/>
          <w:sz w:val="16"/>
          <w:szCs w:val="16"/>
          <w:lang w:val="es-ES"/>
        </w:rPr>
        <w:t>mobile</w:t>
      </w:r>
      <w:proofErr w:type="spellEnd"/>
      <w:r w:rsidRPr="006A2F20">
        <w:rPr>
          <w:rFonts w:asciiTheme="minorHAnsi" w:hAnsiTheme="minorHAnsi"/>
          <w:sz w:val="16"/>
          <w:szCs w:val="16"/>
          <w:lang w:val="es-ES"/>
        </w:rPr>
        <w:t xml:space="preserve"> / Indicativo de país para el servicio móvil</w:t>
      </w:r>
      <w:r w:rsidRPr="006A2F20">
        <w:rPr>
          <w:rFonts w:asciiTheme="minorHAnsi" w:hAnsiTheme="minorHAnsi"/>
          <w:sz w:val="16"/>
          <w:szCs w:val="16"/>
          <w:lang w:val="es-ES"/>
        </w:rPr>
        <w:br/>
        <w:t>**</w:t>
      </w:r>
      <w:r w:rsidRPr="006A2F20">
        <w:rPr>
          <w:rFonts w:asciiTheme="minorHAnsi" w:hAnsiTheme="minorHAnsi"/>
          <w:sz w:val="16"/>
          <w:szCs w:val="16"/>
          <w:lang w:val="es-ES"/>
        </w:rPr>
        <w:tab/>
        <w:t xml:space="preserve">MNC: Mobile Network </w:t>
      </w:r>
      <w:proofErr w:type="spellStart"/>
      <w:r w:rsidRPr="006A2F20">
        <w:rPr>
          <w:rFonts w:asciiTheme="minorHAnsi" w:hAnsiTheme="minorHAnsi"/>
          <w:sz w:val="16"/>
          <w:szCs w:val="16"/>
          <w:lang w:val="es-ES"/>
        </w:rPr>
        <w:t>Code</w:t>
      </w:r>
      <w:proofErr w:type="spellEnd"/>
      <w:r w:rsidRPr="006A2F20">
        <w:rPr>
          <w:rFonts w:asciiTheme="minorHAnsi" w:hAnsiTheme="minorHAnsi"/>
          <w:sz w:val="16"/>
          <w:szCs w:val="16"/>
          <w:lang w:val="es-ES"/>
        </w:rPr>
        <w:t xml:space="preserve"> / </w:t>
      </w:r>
      <w:proofErr w:type="spellStart"/>
      <w:r w:rsidRPr="006A2F20">
        <w:rPr>
          <w:rFonts w:asciiTheme="minorHAnsi" w:hAnsiTheme="minorHAnsi"/>
          <w:sz w:val="16"/>
          <w:szCs w:val="16"/>
          <w:lang w:val="es-ES"/>
        </w:rPr>
        <w:t>Code</w:t>
      </w:r>
      <w:proofErr w:type="spellEnd"/>
      <w:r w:rsidRPr="006A2F20">
        <w:rPr>
          <w:rFonts w:asciiTheme="minorHAnsi" w:hAnsiTheme="minorHAnsi"/>
          <w:sz w:val="16"/>
          <w:szCs w:val="16"/>
          <w:lang w:val="es-ES"/>
        </w:rPr>
        <w:t xml:space="preserve"> de </w:t>
      </w:r>
      <w:proofErr w:type="spellStart"/>
      <w:r w:rsidRPr="006A2F20">
        <w:rPr>
          <w:rFonts w:asciiTheme="minorHAnsi" w:hAnsiTheme="minorHAnsi"/>
          <w:sz w:val="16"/>
          <w:szCs w:val="16"/>
          <w:lang w:val="es-ES"/>
        </w:rPr>
        <w:t>réseau</w:t>
      </w:r>
      <w:proofErr w:type="spellEnd"/>
      <w:r w:rsidRPr="006A2F20">
        <w:rPr>
          <w:rFonts w:asciiTheme="minorHAnsi" w:hAnsiTheme="minorHAnsi"/>
          <w:sz w:val="16"/>
          <w:szCs w:val="16"/>
          <w:lang w:val="es-ES"/>
        </w:rPr>
        <w:t xml:space="preserve"> </w:t>
      </w:r>
      <w:proofErr w:type="spellStart"/>
      <w:r w:rsidRPr="006A2F20">
        <w:rPr>
          <w:rFonts w:asciiTheme="minorHAnsi" w:hAnsiTheme="minorHAnsi"/>
          <w:sz w:val="16"/>
          <w:szCs w:val="16"/>
          <w:lang w:val="es-ES"/>
        </w:rPr>
        <w:t>mobile</w:t>
      </w:r>
      <w:proofErr w:type="spellEnd"/>
      <w:r w:rsidRPr="006A2F20">
        <w:rPr>
          <w:rFonts w:asciiTheme="minorHAnsi" w:hAnsiTheme="minorHAnsi"/>
          <w:sz w:val="16"/>
          <w:szCs w:val="16"/>
          <w:lang w:val="es-ES"/>
        </w:rPr>
        <w:t xml:space="preserve"> / Indicativo de red para el servicio móvil</w:t>
      </w:r>
    </w:p>
    <w:p w:rsidR="00865654" w:rsidRDefault="00865654">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865654" w:rsidRDefault="00865654" w:rsidP="00865654">
      <w:pPr>
        <w:rPr>
          <w:lang w:val="fr-FR"/>
        </w:rPr>
      </w:pPr>
    </w:p>
    <w:p w:rsidR="00A3267A" w:rsidRPr="00A3267A" w:rsidRDefault="00A3267A" w:rsidP="00A3267A">
      <w:pPr>
        <w:pStyle w:val="Heading20"/>
        <w:spacing w:before="0"/>
        <w:rPr>
          <w:lang w:val="es-ES"/>
        </w:rPr>
      </w:pPr>
      <w:bookmarkStart w:id="300" w:name="_Toc232323903"/>
      <w:bookmarkStart w:id="301" w:name="_Toc369255109"/>
      <w:r w:rsidRPr="00A3267A">
        <w:rPr>
          <w:lang w:val="es-ES"/>
        </w:rPr>
        <w:t>Asignación de códigos de zona/red de señalización (SANC)</w:t>
      </w:r>
      <w:r w:rsidRPr="00A3267A">
        <w:rPr>
          <w:lang w:val="es-ES"/>
        </w:rPr>
        <w:br/>
        <w:t>(Recomendación UIT-T Q.708 (03/99))</w:t>
      </w:r>
      <w:bookmarkEnd w:id="300"/>
      <w:bookmarkEnd w:id="301"/>
    </w:p>
    <w:p w:rsidR="00A3267A" w:rsidRPr="00986432" w:rsidRDefault="00A3267A" w:rsidP="00A3267A">
      <w:pPr>
        <w:rPr>
          <w:rFonts w:ascii="Times New Roman" w:eastAsia="SimSun" w:hAnsi="Times New Roman"/>
          <w:lang w:val="es-ES_tradnl"/>
        </w:rPr>
      </w:pPr>
    </w:p>
    <w:p w:rsidR="00A3267A" w:rsidRPr="00A3267A" w:rsidRDefault="00A3267A" w:rsidP="00A3267A">
      <w:pPr>
        <w:rPr>
          <w:b/>
          <w:bCs/>
          <w:lang w:val="es-ES_tradnl"/>
        </w:rPr>
      </w:pPr>
      <w:bookmarkStart w:id="302" w:name="_Toc219001156"/>
      <w:bookmarkStart w:id="303" w:name="_Toc232323904"/>
      <w:r w:rsidRPr="00A3267A">
        <w:rPr>
          <w:b/>
          <w:bCs/>
          <w:lang w:val="es-ES_tradnl"/>
        </w:rPr>
        <w:t>Nota de la TSB</w:t>
      </w:r>
      <w:bookmarkEnd w:id="302"/>
      <w:bookmarkEnd w:id="303"/>
    </w:p>
    <w:p w:rsidR="00A3267A" w:rsidRDefault="00A3267A" w:rsidP="00A3267A">
      <w:pPr>
        <w:rPr>
          <w:lang w:val="es-ES_tradnl"/>
        </w:rPr>
      </w:pPr>
      <w:r w:rsidRPr="00986432">
        <w:rPr>
          <w:lang w:val="es-ES_tradnl"/>
        </w:rPr>
        <w:t>A petición de la</w:t>
      </w:r>
      <w:r>
        <w:rPr>
          <w:lang w:val="es-ES_tradnl"/>
        </w:rPr>
        <w:t xml:space="preserve"> Administración del </w:t>
      </w:r>
      <w:r w:rsidRPr="001C3BFD">
        <w:rPr>
          <w:lang w:val="es-ES_tradnl"/>
        </w:rPr>
        <w:t>Reino Unido de Gran Bretaña e Irlanda del Norte</w:t>
      </w:r>
      <w:r>
        <w:rPr>
          <w:lang w:val="es-ES_tradnl"/>
        </w:rPr>
        <w:t xml:space="preserve">, </w:t>
      </w:r>
      <w:r w:rsidRPr="00986432">
        <w:rPr>
          <w:lang w:val="es-ES_tradnl"/>
        </w:rPr>
        <w:t>el D</w:t>
      </w:r>
      <w:r>
        <w:rPr>
          <w:lang w:val="es-ES_tradnl"/>
        </w:rPr>
        <w:t>irector de la TSB ha asignado el</w:t>
      </w:r>
      <w:r w:rsidRPr="00986432">
        <w:rPr>
          <w:lang w:val="es-ES_tradnl"/>
        </w:rPr>
        <w:t xml:space="preserve"> siguiente código de zona/red de señalización (SANC) para uso en la parte internacional de la red</w:t>
      </w:r>
      <w:r>
        <w:rPr>
          <w:lang w:val="es-ES_tradnl"/>
        </w:rPr>
        <w:t xml:space="preserve"> de este</w:t>
      </w:r>
      <w:r w:rsidRPr="00986432">
        <w:rPr>
          <w:lang w:val="es-ES_tradnl"/>
        </w:rPr>
        <w:t xml:space="preserve"> país/zona geográfica que utiliza</w:t>
      </w:r>
      <w:r>
        <w:rPr>
          <w:lang w:val="es-ES_tradnl"/>
        </w:rPr>
        <w:t xml:space="preserve"> el sistema de señalización No</w:t>
      </w:r>
      <w:r w:rsidRPr="00986432">
        <w:rPr>
          <w:lang w:val="es-ES_tradnl"/>
        </w:rPr>
        <w:t xml:space="preserve"> 7</w:t>
      </w:r>
      <w:r>
        <w:rPr>
          <w:lang w:val="es-ES_tradnl"/>
        </w:rPr>
        <w:t>, de conformidad con la Recomen</w:t>
      </w:r>
      <w:r w:rsidRPr="00986432">
        <w:rPr>
          <w:lang w:val="es-ES_tradnl"/>
        </w:rPr>
        <w:t>dación UIT-T Q.708 (03/99):</w:t>
      </w:r>
    </w:p>
    <w:p w:rsidR="00A3267A" w:rsidRPr="00986432" w:rsidRDefault="00A3267A" w:rsidP="00A3267A">
      <w:pPr>
        <w:rPr>
          <w:rFonts w:eastAsia="SimSun"/>
          <w:lang w:val="es-ES_tradnl"/>
        </w:rPr>
      </w:pPr>
    </w:p>
    <w:tbl>
      <w:tblPr>
        <w:tblW w:w="7620" w:type="dxa"/>
        <w:jc w:val="center"/>
        <w:tblLayout w:type="fixed"/>
        <w:tblLook w:val="04A0"/>
      </w:tblPr>
      <w:tblGrid>
        <w:gridCol w:w="6056"/>
        <w:gridCol w:w="1564"/>
      </w:tblGrid>
      <w:tr w:rsidR="00A3267A" w:rsidRPr="00A3267A" w:rsidTr="00A3267A">
        <w:trPr>
          <w:jc w:val="center"/>
        </w:trPr>
        <w:tc>
          <w:tcPr>
            <w:tcW w:w="6056" w:type="dxa"/>
            <w:hideMark/>
          </w:tcPr>
          <w:p w:rsidR="00A3267A" w:rsidRPr="00A3267A" w:rsidRDefault="00A3267A" w:rsidP="00A3267A">
            <w:pPr>
              <w:rPr>
                <w:rFonts w:asciiTheme="minorHAnsi" w:eastAsia="SimSun" w:hAnsiTheme="minorHAnsi"/>
                <w:i/>
                <w:iCs/>
                <w:lang w:val="es-ES"/>
              </w:rPr>
            </w:pPr>
            <w:r w:rsidRPr="00A3267A">
              <w:rPr>
                <w:rFonts w:asciiTheme="minorHAnsi" w:eastAsia="SimSun" w:hAnsiTheme="minorHAnsi"/>
                <w:i/>
                <w:lang w:val="es-ES_tradnl"/>
              </w:rPr>
              <w:t>País</w:t>
            </w:r>
            <w:r w:rsidRPr="00A3267A">
              <w:rPr>
                <w:rFonts w:asciiTheme="minorHAnsi" w:eastAsia="SimSun" w:hAnsiTheme="minorHAnsi"/>
                <w:iCs/>
                <w:lang w:val="es-ES_tradnl"/>
              </w:rPr>
              <w:t>/</w:t>
            </w:r>
            <w:r w:rsidRPr="00A3267A">
              <w:rPr>
                <w:rFonts w:asciiTheme="minorHAnsi" w:eastAsia="SimSun" w:hAnsiTheme="minorHAnsi"/>
                <w:i/>
                <w:lang w:val="es-ES_tradnl"/>
              </w:rPr>
              <w:t>zona geográfica o red de señalización</w:t>
            </w:r>
          </w:p>
        </w:tc>
        <w:tc>
          <w:tcPr>
            <w:tcW w:w="1564" w:type="dxa"/>
            <w:hideMark/>
          </w:tcPr>
          <w:p w:rsidR="00A3267A" w:rsidRPr="00A3267A" w:rsidRDefault="00A3267A" w:rsidP="00A3267A">
            <w:pPr>
              <w:rPr>
                <w:rFonts w:asciiTheme="minorHAnsi" w:eastAsia="SimSun" w:hAnsiTheme="minorHAnsi"/>
                <w:i/>
                <w:iCs/>
              </w:rPr>
            </w:pPr>
            <w:r w:rsidRPr="00A3267A">
              <w:rPr>
                <w:rFonts w:asciiTheme="minorHAnsi" w:eastAsia="SimSun" w:hAnsiTheme="minorHAnsi"/>
                <w:i/>
                <w:iCs/>
              </w:rPr>
              <w:t>SANC</w:t>
            </w:r>
          </w:p>
        </w:tc>
      </w:tr>
      <w:tr w:rsidR="00A3267A" w:rsidRPr="00A3267A" w:rsidTr="00A3267A">
        <w:trPr>
          <w:jc w:val="center"/>
        </w:trPr>
        <w:tc>
          <w:tcPr>
            <w:tcW w:w="6056" w:type="dxa"/>
            <w:hideMark/>
          </w:tcPr>
          <w:p w:rsidR="00A3267A" w:rsidRPr="00A3267A" w:rsidRDefault="00A3267A" w:rsidP="00A3267A">
            <w:pPr>
              <w:rPr>
                <w:rFonts w:asciiTheme="minorHAnsi" w:eastAsia="SimSun" w:hAnsiTheme="minorHAnsi"/>
                <w:lang w:val="es-ES"/>
              </w:rPr>
            </w:pPr>
            <w:r w:rsidRPr="00A3267A">
              <w:rPr>
                <w:rFonts w:asciiTheme="minorHAnsi" w:eastAsia="SimSun" w:hAnsiTheme="minorHAnsi"/>
                <w:lang w:val="es-ES"/>
              </w:rPr>
              <w:t>Reino Unido de Gran Bretaña e Irlanda del Norte</w:t>
            </w:r>
          </w:p>
        </w:tc>
        <w:tc>
          <w:tcPr>
            <w:tcW w:w="1564" w:type="dxa"/>
            <w:hideMark/>
          </w:tcPr>
          <w:p w:rsidR="00A3267A" w:rsidRPr="00A3267A" w:rsidRDefault="00A3267A" w:rsidP="00A3267A">
            <w:pPr>
              <w:rPr>
                <w:rFonts w:asciiTheme="minorHAnsi" w:eastAsia="SimSun" w:hAnsiTheme="minorHAnsi"/>
              </w:rPr>
            </w:pPr>
            <w:r w:rsidRPr="00A3267A">
              <w:rPr>
                <w:rFonts w:asciiTheme="minorHAnsi" w:eastAsia="SimSun" w:hAnsiTheme="minorHAnsi"/>
              </w:rPr>
              <w:t>7-224</w:t>
            </w:r>
          </w:p>
        </w:tc>
      </w:tr>
    </w:tbl>
    <w:p w:rsidR="00A3267A" w:rsidRPr="00986432" w:rsidRDefault="00A3267A" w:rsidP="00A3267A">
      <w:pPr>
        <w:pStyle w:val="Tablefin"/>
        <w:rPr>
          <w:rFonts w:ascii="Times New Roman" w:hAnsi="Times New Roman"/>
          <w:lang w:val="es-ES_tradnl"/>
        </w:rPr>
      </w:pPr>
    </w:p>
    <w:p w:rsidR="00A3267A" w:rsidRPr="00A3267A" w:rsidRDefault="00A3267A" w:rsidP="00A3267A">
      <w:pPr>
        <w:pStyle w:val="Footnotesepar"/>
        <w:rPr>
          <w:rFonts w:asciiTheme="minorHAnsi" w:hAnsiTheme="minorHAnsi"/>
          <w:lang w:val="es-ES_tradnl"/>
        </w:rPr>
      </w:pPr>
      <w:r w:rsidRPr="00A3267A">
        <w:rPr>
          <w:rFonts w:asciiTheme="minorHAnsi" w:hAnsiTheme="minorHAnsi"/>
          <w:lang w:val="es-ES_tradnl"/>
        </w:rPr>
        <w:t>____________</w:t>
      </w:r>
    </w:p>
    <w:p w:rsidR="00A3267A" w:rsidRPr="00A3267A" w:rsidRDefault="00A3267A" w:rsidP="00A3267A">
      <w:pPr>
        <w:pStyle w:val="FootnoteText"/>
        <w:tabs>
          <w:tab w:val="clear" w:pos="567"/>
          <w:tab w:val="left" w:pos="851"/>
        </w:tabs>
        <w:ind w:left="644" w:hanging="644"/>
        <w:jc w:val="left"/>
        <w:rPr>
          <w:rFonts w:asciiTheme="minorHAnsi" w:hAnsiTheme="minorHAnsi"/>
          <w:sz w:val="16"/>
          <w:szCs w:val="16"/>
          <w:lang w:val="es-ES_tradnl"/>
        </w:rPr>
      </w:pPr>
      <w:r w:rsidRPr="00A3267A">
        <w:rPr>
          <w:rFonts w:asciiTheme="minorHAnsi" w:hAnsiTheme="minorHAnsi"/>
          <w:sz w:val="16"/>
          <w:szCs w:val="16"/>
          <w:lang w:val="en-US"/>
        </w:rPr>
        <w:t>SANC:</w:t>
      </w:r>
      <w:r w:rsidRPr="00A3267A">
        <w:rPr>
          <w:rFonts w:asciiTheme="minorHAnsi" w:hAnsiTheme="minorHAnsi"/>
          <w:sz w:val="16"/>
          <w:szCs w:val="16"/>
          <w:lang w:val="en-US"/>
        </w:rPr>
        <w:tab/>
      </w:r>
      <w:proofErr w:type="spellStart"/>
      <w:r w:rsidRPr="00A3267A">
        <w:rPr>
          <w:rFonts w:asciiTheme="minorHAnsi" w:hAnsiTheme="minorHAnsi"/>
          <w:sz w:val="16"/>
          <w:szCs w:val="16"/>
          <w:lang w:val="en-US"/>
        </w:rPr>
        <w:t>Signalling</w:t>
      </w:r>
      <w:proofErr w:type="spellEnd"/>
      <w:r w:rsidRPr="00A3267A">
        <w:rPr>
          <w:rFonts w:asciiTheme="minorHAnsi" w:hAnsiTheme="minorHAnsi"/>
          <w:sz w:val="16"/>
          <w:szCs w:val="16"/>
          <w:lang w:val="en-US"/>
        </w:rPr>
        <w:t xml:space="preserve"> Area/Network Code.</w:t>
      </w:r>
      <w:r w:rsidRPr="00A3267A">
        <w:rPr>
          <w:rFonts w:asciiTheme="minorHAnsi" w:hAnsiTheme="minorHAnsi"/>
          <w:sz w:val="16"/>
          <w:szCs w:val="16"/>
          <w:lang w:val="en-US"/>
        </w:rPr>
        <w:br/>
      </w:r>
      <w:r w:rsidRPr="00A3267A">
        <w:rPr>
          <w:rFonts w:asciiTheme="minorHAnsi" w:hAnsiTheme="minorHAnsi"/>
          <w:sz w:val="16"/>
          <w:szCs w:val="16"/>
          <w:lang w:val="fr-FR"/>
        </w:rPr>
        <w:t>Code de zone/réseau sémaphore (CZRS).</w:t>
      </w:r>
      <w:r w:rsidRPr="00A3267A">
        <w:rPr>
          <w:rFonts w:asciiTheme="minorHAnsi" w:hAnsiTheme="minorHAnsi"/>
          <w:sz w:val="16"/>
          <w:szCs w:val="16"/>
          <w:lang w:val="fr-FR"/>
        </w:rPr>
        <w:br/>
      </w:r>
      <w:r w:rsidRPr="00A3267A">
        <w:rPr>
          <w:rFonts w:asciiTheme="minorHAnsi" w:hAnsiTheme="minorHAnsi"/>
          <w:sz w:val="16"/>
          <w:szCs w:val="16"/>
          <w:lang w:val="es-ES_tradnl"/>
        </w:rPr>
        <w:t>Código de zona/red de señalización (CZRS).</w:t>
      </w:r>
    </w:p>
    <w:p w:rsidR="00A3267A" w:rsidRPr="00D329F4" w:rsidRDefault="00A3267A" w:rsidP="00A3267A">
      <w:pPr>
        <w:pStyle w:val="FootnoteText"/>
        <w:tabs>
          <w:tab w:val="left" w:pos="644"/>
        </w:tabs>
        <w:ind w:left="644" w:hanging="644"/>
        <w:jc w:val="left"/>
        <w:rPr>
          <w:rFonts w:ascii="Times New Roman" w:hAnsi="Times New Roman"/>
          <w:lang w:val="es-ES"/>
        </w:rPr>
      </w:pPr>
    </w:p>
    <w:p w:rsidR="0078667E" w:rsidRPr="0078667E" w:rsidRDefault="0078667E" w:rsidP="0078667E">
      <w:pPr>
        <w:pStyle w:val="Heading20"/>
        <w:spacing w:before="0"/>
        <w:rPr>
          <w:lang w:val="es-ES"/>
        </w:rPr>
      </w:pPr>
      <w:bookmarkStart w:id="304" w:name="_Toc319073140"/>
      <w:bookmarkStart w:id="305" w:name="_Toc320602821"/>
      <w:bookmarkStart w:id="306" w:name="_Toc329611029"/>
      <w:bookmarkStart w:id="307" w:name="_Toc321308879"/>
      <w:bookmarkStart w:id="308" w:name="_Toc323050816"/>
      <w:bookmarkStart w:id="309" w:name="_Toc323907413"/>
      <w:bookmarkStart w:id="310" w:name="_Toc337214308"/>
      <w:bookmarkStart w:id="311" w:name="_Toc369255110"/>
      <w:r w:rsidRPr="0078667E">
        <w:rPr>
          <w:lang w:val="es-ES"/>
        </w:rPr>
        <w:t>Servicio telefóni</w:t>
      </w:r>
      <w:bookmarkEnd w:id="304"/>
      <w:r w:rsidRPr="0078667E">
        <w:rPr>
          <w:lang w:val="es-ES"/>
        </w:rPr>
        <w:t>co</w:t>
      </w:r>
      <w:bookmarkEnd w:id="305"/>
      <w:r w:rsidRPr="0078667E">
        <w:rPr>
          <w:lang w:val="es-ES"/>
        </w:rPr>
        <w:br/>
        <w:t>(Recomendación UIT-T E.164)</w:t>
      </w:r>
      <w:bookmarkEnd w:id="306"/>
      <w:bookmarkEnd w:id="307"/>
      <w:bookmarkEnd w:id="308"/>
      <w:bookmarkEnd w:id="309"/>
      <w:bookmarkEnd w:id="310"/>
      <w:bookmarkEnd w:id="311"/>
    </w:p>
    <w:p w:rsidR="0078667E" w:rsidRPr="0078667E" w:rsidRDefault="0078667E" w:rsidP="0078667E">
      <w:pPr>
        <w:overflowPunct/>
        <w:autoSpaceDE/>
        <w:adjustRightInd/>
        <w:spacing w:after="200" w:line="276" w:lineRule="auto"/>
        <w:jc w:val="center"/>
      </w:pPr>
      <w:r w:rsidRPr="0078667E">
        <w:t xml:space="preserve">url: </w:t>
      </w:r>
      <w:hyperlink r:id="rId16" w:history="1">
        <w:r w:rsidRPr="0078667E">
          <w:t>www.itu.int/itu-t/inr/nn</w:t>
        </w:r>
      </w:hyperlink>
      <w:r w:rsidRPr="0078667E">
        <w:t>p</w:t>
      </w:r>
    </w:p>
    <w:p w:rsidR="0078667E" w:rsidRPr="0078667E" w:rsidRDefault="0078667E" w:rsidP="0078667E">
      <w:pPr>
        <w:rPr>
          <w:b/>
          <w:bCs/>
          <w:lang w:val="es-ES"/>
        </w:rPr>
      </w:pPr>
      <w:r w:rsidRPr="0078667E">
        <w:rPr>
          <w:b/>
          <w:bCs/>
          <w:lang w:val="es-ES"/>
        </w:rPr>
        <w:t>Dinamarca (indicativo de país +45)</w:t>
      </w:r>
    </w:p>
    <w:p w:rsidR="0078667E" w:rsidRPr="0078667E" w:rsidRDefault="0078667E" w:rsidP="0078667E">
      <w:pPr>
        <w:spacing w:before="0"/>
        <w:rPr>
          <w:b/>
          <w:lang w:val="es-ES"/>
        </w:rPr>
      </w:pPr>
      <w:r w:rsidRPr="0078667E">
        <w:rPr>
          <w:lang w:val="es-ES_tradnl"/>
        </w:rPr>
        <w:t>Comunicación del</w:t>
      </w:r>
      <w:r w:rsidRPr="0078667E">
        <w:rPr>
          <w:lang w:val="es-ES"/>
        </w:rPr>
        <w:t xml:space="preserve"> 20.IX.2013:</w:t>
      </w:r>
    </w:p>
    <w:p w:rsidR="0078667E" w:rsidRPr="0078667E" w:rsidRDefault="0078667E" w:rsidP="0078667E">
      <w:pPr>
        <w:rPr>
          <w:rFonts w:asciiTheme="minorHAnsi" w:eastAsiaTheme="minorEastAsia" w:hAnsiTheme="minorHAnsi" w:cs="Arial"/>
          <w:lang w:val="es-ES_tradnl" w:eastAsia="zh-CN"/>
        </w:rPr>
      </w:pPr>
      <w:r w:rsidRPr="0078667E">
        <w:rPr>
          <w:rFonts w:asciiTheme="minorHAnsi" w:hAnsiTheme="minorHAnsi"/>
          <w:lang w:val="es-ES"/>
        </w:rPr>
        <w:t xml:space="preserve">La </w:t>
      </w:r>
      <w:proofErr w:type="spellStart"/>
      <w:r w:rsidRPr="0078667E">
        <w:rPr>
          <w:rFonts w:asciiTheme="minorHAnsi" w:hAnsiTheme="minorHAnsi"/>
          <w:i/>
          <w:lang w:val="es-ES"/>
        </w:rPr>
        <w:t>Danish</w:t>
      </w:r>
      <w:proofErr w:type="spellEnd"/>
      <w:r w:rsidRPr="0078667E">
        <w:rPr>
          <w:rFonts w:asciiTheme="minorHAnsi" w:hAnsiTheme="minorHAnsi"/>
          <w:i/>
          <w:lang w:val="es-ES"/>
        </w:rPr>
        <w:t xml:space="preserve"> Business </w:t>
      </w:r>
      <w:proofErr w:type="spellStart"/>
      <w:r w:rsidRPr="0078667E">
        <w:rPr>
          <w:rFonts w:asciiTheme="minorHAnsi" w:hAnsiTheme="minorHAnsi"/>
          <w:i/>
          <w:lang w:val="es-ES"/>
        </w:rPr>
        <w:t>Authority</w:t>
      </w:r>
      <w:proofErr w:type="spellEnd"/>
      <w:r w:rsidRPr="0078667E">
        <w:rPr>
          <w:rFonts w:asciiTheme="minorHAnsi" w:hAnsiTheme="minorHAnsi"/>
          <w:lang w:val="es-ES"/>
        </w:rPr>
        <w:t xml:space="preserve">, </w:t>
      </w:r>
      <w:proofErr w:type="spellStart"/>
      <w:r w:rsidRPr="0078667E">
        <w:rPr>
          <w:rFonts w:asciiTheme="minorHAnsi" w:hAnsiTheme="minorHAnsi"/>
          <w:lang w:val="es-ES"/>
        </w:rPr>
        <w:t>Copenhagen</w:t>
      </w:r>
      <w:proofErr w:type="spellEnd"/>
      <w:r w:rsidR="005A4A01">
        <w:rPr>
          <w:rFonts w:asciiTheme="minorHAnsi" w:hAnsiTheme="minorHAnsi"/>
          <w:lang w:val="es-ES"/>
        </w:rPr>
        <w:fldChar w:fldCharType="begin"/>
      </w:r>
      <w:r>
        <w:instrText xml:space="preserve"> TC "</w:instrText>
      </w:r>
      <w:bookmarkStart w:id="312" w:name="_Toc369255111"/>
      <w:proofErr w:type="spellStart"/>
      <w:r w:rsidRPr="004021E0">
        <w:rPr>
          <w:rFonts w:asciiTheme="minorHAnsi" w:hAnsiTheme="minorHAnsi"/>
          <w:i/>
          <w:lang w:val="es-ES"/>
        </w:rPr>
        <w:instrText>Danish</w:instrText>
      </w:r>
      <w:proofErr w:type="spellEnd"/>
      <w:r w:rsidRPr="004021E0">
        <w:rPr>
          <w:rFonts w:asciiTheme="minorHAnsi" w:hAnsiTheme="minorHAnsi"/>
          <w:i/>
          <w:lang w:val="es-ES"/>
        </w:rPr>
        <w:instrText xml:space="preserve"> Business </w:instrText>
      </w:r>
      <w:proofErr w:type="spellStart"/>
      <w:r w:rsidRPr="004021E0">
        <w:rPr>
          <w:rFonts w:asciiTheme="minorHAnsi" w:hAnsiTheme="minorHAnsi"/>
          <w:i/>
          <w:lang w:val="es-ES"/>
        </w:rPr>
        <w:instrText>Authority</w:instrText>
      </w:r>
      <w:proofErr w:type="spellEnd"/>
      <w:r w:rsidRPr="004021E0">
        <w:rPr>
          <w:rFonts w:asciiTheme="minorHAnsi" w:hAnsiTheme="minorHAnsi"/>
          <w:lang w:val="es-ES"/>
        </w:rPr>
        <w:instrText xml:space="preserve">, </w:instrText>
      </w:r>
      <w:proofErr w:type="spellStart"/>
      <w:r w:rsidRPr="004021E0">
        <w:rPr>
          <w:rFonts w:asciiTheme="minorHAnsi" w:hAnsiTheme="minorHAnsi"/>
          <w:lang w:val="es-ES"/>
        </w:rPr>
        <w:instrText>Copenhagen</w:instrText>
      </w:r>
      <w:bookmarkEnd w:id="312"/>
      <w:proofErr w:type="spellEnd"/>
      <w:r>
        <w:instrText xml:space="preserve">" \f C \l "1" </w:instrText>
      </w:r>
      <w:r w:rsidR="005A4A01">
        <w:rPr>
          <w:rFonts w:asciiTheme="minorHAnsi" w:hAnsiTheme="minorHAnsi"/>
          <w:lang w:val="es-ES"/>
        </w:rPr>
        <w:fldChar w:fldCharType="end"/>
      </w:r>
      <w:r w:rsidRPr="0078667E">
        <w:rPr>
          <w:rFonts w:asciiTheme="minorHAnsi" w:hAnsiTheme="minorHAnsi"/>
          <w:lang w:val="es-ES"/>
        </w:rPr>
        <w:t xml:space="preserve">, </w:t>
      </w:r>
      <w:r w:rsidRPr="0078667E">
        <w:rPr>
          <w:rFonts w:asciiTheme="minorHAnsi" w:hAnsiTheme="minorHAnsi" w:cs="Arial"/>
          <w:lang w:val="es-ES_tradnl"/>
        </w:rPr>
        <w:t>anuncia las siguientes modificaciones al Plan de Numeración Telefónica de Dinamarca:</w:t>
      </w:r>
    </w:p>
    <w:p w:rsidR="0078667E" w:rsidRDefault="0078667E" w:rsidP="0078667E">
      <w:pPr>
        <w:rPr>
          <w:lang w:val="es-ES_tradnl"/>
        </w:rPr>
      </w:pPr>
      <w:r>
        <w:rPr>
          <w:rFonts w:ascii="Times New Roman" w:hAnsi="Times New Roman"/>
          <w:lang w:val="es-ES_tradnl"/>
        </w:rPr>
        <w:t>•</w:t>
      </w:r>
      <w:r>
        <w:rPr>
          <w:lang w:val="es-ES_tradnl"/>
        </w:rPr>
        <w:tab/>
      </w:r>
      <w:r w:rsidRPr="0078667E">
        <w:rPr>
          <w:lang w:val="es-ES_tradnl"/>
        </w:rPr>
        <w:t>atribución</w:t>
      </w:r>
      <w:r w:rsidRPr="0078667E">
        <w:rPr>
          <w:lang w:val="es-ES"/>
        </w:rPr>
        <w:t xml:space="preserve"> </w:t>
      </w:r>
      <w:r w:rsidRPr="0078667E">
        <w:rPr>
          <w:iCs/>
          <w:lang w:val="es-ES"/>
        </w:rPr>
        <w:t xml:space="preserve">– </w:t>
      </w:r>
      <w:r w:rsidRPr="0078667E">
        <w:rPr>
          <w:lang w:val="es-ES_tradnl"/>
        </w:rPr>
        <w:t>servicio de comunicación móvil</w:t>
      </w:r>
    </w:p>
    <w:p w:rsidR="0078667E" w:rsidRPr="008E3C7B" w:rsidRDefault="0078667E" w:rsidP="0078667E">
      <w:pPr>
        <w:rPr>
          <w:sz w:val="8"/>
          <w:lang w:val="es-E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59"/>
        <w:gridCol w:w="5071"/>
        <w:gridCol w:w="1742"/>
      </w:tblGrid>
      <w:tr w:rsidR="0078667E" w:rsidRPr="0078667E" w:rsidTr="0078667E">
        <w:trPr>
          <w:trHeight w:val="273"/>
          <w:jc w:val="center"/>
        </w:trPr>
        <w:tc>
          <w:tcPr>
            <w:tcW w:w="2577" w:type="dxa"/>
            <w:tcBorders>
              <w:top w:val="single" w:sz="6" w:space="0" w:color="auto"/>
              <w:left w:val="single" w:sz="6" w:space="0" w:color="auto"/>
              <w:bottom w:val="single" w:sz="6" w:space="0" w:color="auto"/>
              <w:right w:val="single" w:sz="6" w:space="0" w:color="auto"/>
            </w:tcBorders>
          </w:tcPr>
          <w:p w:rsidR="0078667E" w:rsidRPr="0078667E" w:rsidRDefault="0078667E" w:rsidP="0078667E">
            <w:pPr>
              <w:spacing w:before="80" w:after="80"/>
              <w:jc w:val="center"/>
              <w:rPr>
                <w:rFonts w:asciiTheme="minorHAnsi" w:hAnsiTheme="minorHAnsi" w:cs="Arial"/>
                <w:i/>
                <w:sz w:val="18"/>
                <w:szCs w:val="18"/>
                <w:lang w:val="es-ES_tradnl"/>
              </w:rPr>
            </w:pPr>
            <w:r w:rsidRPr="0078667E">
              <w:rPr>
                <w:rFonts w:asciiTheme="minorHAnsi" w:hAnsiTheme="minorHAnsi" w:cs="Arial"/>
                <w:i/>
                <w:sz w:val="18"/>
                <w:szCs w:val="18"/>
                <w:lang w:val="es-ES_tradnl"/>
              </w:rPr>
              <w:t>Operador</w:t>
            </w:r>
          </w:p>
        </w:tc>
        <w:tc>
          <w:tcPr>
            <w:tcW w:w="5812" w:type="dxa"/>
            <w:tcBorders>
              <w:top w:val="single" w:sz="6" w:space="0" w:color="auto"/>
              <w:left w:val="single" w:sz="6" w:space="0" w:color="auto"/>
              <w:bottom w:val="single" w:sz="6" w:space="0" w:color="auto"/>
              <w:right w:val="single" w:sz="6" w:space="0" w:color="auto"/>
            </w:tcBorders>
          </w:tcPr>
          <w:p w:rsidR="0078667E" w:rsidRPr="0078667E" w:rsidRDefault="0078667E" w:rsidP="0078667E">
            <w:pPr>
              <w:numPr>
                <w:ilvl w:val="12"/>
                <w:numId w:val="0"/>
              </w:numPr>
              <w:spacing w:before="80" w:after="80"/>
              <w:jc w:val="center"/>
              <w:rPr>
                <w:rFonts w:asciiTheme="minorHAnsi" w:hAnsiTheme="minorHAnsi" w:cs="Arial"/>
                <w:sz w:val="18"/>
                <w:szCs w:val="18"/>
                <w:lang w:val="es-ES_tradnl"/>
              </w:rPr>
            </w:pPr>
            <w:r w:rsidRPr="0078667E">
              <w:rPr>
                <w:rFonts w:asciiTheme="minorHAnsi" w:hAnsiTheme="minorHAnsi" w:cs="Arial"/>
                <w:bCs/>
                <w:i/>
                <w:sz w:val="18"/>
                <w:szCs w:val="18"/>
                <w:lang w:val="es-ES_tradnl"/>
              </w:rPr>
              <w:t>Series de números</w:t>
            </w:r>
          </w:p>
        </w:tc>
        <w:tc>
          <w:tcPr>
            <w:tcW w:w="1984" w:type="dxa"/>
            <w:tcBorders>
              <w:top w:val="single" w:sz="6" w:space="0" w:color="auto"/>
              <w:left w:val="single" w:sz="6" w:space="0" w:color="auto"/>
              <w:bottom w:val="single" w:sz="6" w:space="0" w:color="auto"/>
              <w:right w:val="single" w:sz="6" w:space="0" w:color="auto"/>
            </w:tcBorders>
          </w:tcPr>
          <w:p w:rsidR="0078667E" w:rsidRPr="0078667E" w:rsidRDefault="0078667E" w:rsidP="0078667E">
            <w:pPr>
              <w:numPr>
                <w:ilvl w:val="12"/>
                <w:numId w:val="0"/>
              </w:numPr>
              <w:spacing w:before="80" w:after="80"/>
              <w:jc w:val="center"/>
              <w:rPr>
                <w:rFonts w:asciiTheme="minorHAnsi" w:hAnsiTheme="minorHAnsi"/>
                <w:i/>
                <w:sz w:val="18"/>
                <w:szCs w:val="18"/>
              </w:rPr>
            </w:pPr>
            <w:r w:rsidRPr="0078667E">
              <w:rPr>
                <w:rFonts w:asciiTheme="minorHAnsi" w:hAnsiTheme="minorHAnsi" w:cs="Arial"/>
                <w:i/>
                <w:sz w:val="18"/>
                <w:szCs w:val="18"/>
                <w:lang w:val="es-ES_tradnl"/>
              </w:rPr>
              <w:t>Fecha de atribución</w:t>
            </w:r>
          </w:p>
        </w:tc>
      </w:tr>
      <w:tr w:rsidR="0078667E" w:rsidRPr="0078667E" w:rsidTr="0078667E">
        <w:trPr>
          <w:jc w:val="center"/>
        </w:trPr>
        <w:tc>
          <w:tcPr>
            <w:tcW w:w="2577" w:type="dxa"/>
            <w:tcBorders>
              <w:top w:val="single" w:sz="6" w:space="0" w:color="auto"/>
              <w:left w:val="single" w:sz="6" w:space="0" w:color="auto"/>
              <w:bottom w:val="single" w:sz="6" w:space="0" w:color="auto"/>
              <w:right w:val="single" w:sz="6" w:space="0" w:color="auto"/>
            </w:tcBorders>
          </w:tcPr>
          <w:p w:rsidR="0078667E" w:rsidRPr="0078667E" w:rsidRDefault="0078667E" w:rsidP="0078667E">
            <w:pPr>
              <w:numPr>
                <w:ilvl w:val="12"/>
                <w:numId w:val="0"/>
              </w:numPr>
              <w:spacing w:before="80" w:after="80"/>
              <w:rPr>
                <w:rFonts w:asciiTheme="minorHAnsi" w:hAnsiTheme="minorHAnsi"/>
                <w:sz w:val="18"/>
                <w:szCs w:val="18"/>
              </w:rPr>
            </w:pPr>
            <w:proofErr w:type="spellStart"/>
            <w:r w:rsidRPr="0078667E">
              <w:rPr>
                <w:rFonts w:asciiTheme="minorHAnsi" w:hAnsiTheme="minorHAnsi"/>
                <w:sz w:val="18"/>
                <w:szCs w:val="18"/>
              </w:rPr>
              <w:t>Telenor</w:t>
            </w:r>
            <w:proofErr w:type="spellEnd"/>
            <w:r w:rsidRPr="0078667E">
              <w:rPr>
                <w:rFonts w:asciiTheme="minorHAnsi" w:hAnsiTheme="minorHAnsi"/>
                <w:sz w:val="18"/>
                <w:szCs w:val="18"/>
              </w:rPr>
              <w:t xml:space="preserve"> Connexion AB</w:t>
            </w:r>
          </w:p>
        </w:tc>
        <w:tc>
          <w:tcPr>
            <w:tcW w:w="5812" w:type="dxa"/>
            <w:tcBorders>
              <w:top w:val="single" w:sz="6" w:space="0" w:color="auto"/>
              <w:left w:val="single" w:sz="6" w:space="0" w:color="auto"/>
              <w:bottom w:val="single" w:sz="6" w:space="0" w:color="auto"/>
              <w:right w:val="single" w:sz="6" w:space="0" w:color="auto"/>
            </w:tcBorders>
          </w:tcPr>
          <w:p w:rsidR="0078667E" w:rsidRPr="0078667E" w:rsidRDefault="0078667E" w:rsidP="0078667E">
            <w:pPr>
              <w:numPr>
                <w:ilvl w:val="12"/>
                <w:numId w:val="0"/>
              </w:numPr>
              <w:spacing w:before="80" w:after="80"/>
              <w:ind w:right="511"/>
              <w:rPr>
                <w:rFonts w:asciiTheme="minorHAnsi" w:hAnsiTheme="minorHAnsi"/>
                <w:sz w:val="18"/>
                <w:szCs w:val="18"/>
              </w:rPr>
            </w:pPr>
            <w:r w:rsidRPr="0078667E">
              <w:rPr>
                <w:rFonts w:asciiTheme="minorHAnsi" w:hAnsiTheme="minorHAnsi"/>
                <w:sz w:val="18"/>
                <w:szCs w:val="18"/>
              </w:rPr>
              <w:t>9360efgh, 9361efgh, 9362efgh, 9263efgh, 9364efgh, 9365efgh, 9366efgh, 9367efgh, 9368efgh y 9369efgh</w:t>
            </w:r>
          </w:p>
        </w:tc>
        <w:tc>
          <w:tcPr>
            <w:tcW w:w="1984" w:type="dxa"/>
            <w:tcBorders>
              <w:top w:val="single" w:sz="6" w:space="0" w:color="auto"/>
              <w:left w:val="single" w:sz="6" w:space="0" w:color="auto"/>
              <w:bottom w:val="single" w:sz="6" w:space="0" w:color="auto"/>
              <w:right w:val="single" w:sz="6" w:space="0" w:color="auto"/>
            </w:tcBorders>
          </w:tcPr>
          <w:p w:rsidR="0078667E" w:rsidRPr="0078667E" w:rsidRDefault="0078667E" w:rsidP="0078667E">
            <w:pPr>
              <w:numPr>
                <w:ilvl w:val="12"/>
                <w:numId w:val="0"/>
              </w:numPr>
              <w:spacing w:before="80" w:after="80"/>
              <w:ind w:right="511"/>
              <w:jc w:val="center"/>
              <w:rPr>
                <w:rFonts w:asciiTheme="minorHAnsi" w:hAnsiTheme="minorHAnsi"/>
                <w:sz w:val="18"/>
                <w:szCs w:val="18"/>
              </w:rPr>
            </w:pPr>
            <w:r w:rsidRPr="0078667E">
              <w:rPr>
                <w:rFonts w:asciiTheme="minorHAnsi" w:hAnsiTheme="minorHAnsi"/>
                <w:sz w:val="18"/>
                <w:szCs w:val="18"/>
              </w:rPr>
              <w:t>1.X.2013</w:t>
            </w:r>
          </w:p>
        </w:tc>
      </w:tr>
    </w:tbl>
    <w:p w:rsidR="0078667E" w:rsidRPr="0078667E" w:rsidRDefault="0078667E" w:rsidP="008E3C7B">
      <w:pPr>
        <w:spacing w:before="0"/>
      </w:pPr>
    </w:p>
    <w:p w:rsidR="0078667E" w:rsidRPr="0078667E" w:rsidRDefault="0078667E" w:rsidP="0078667E">
      <w:pPr>
        <w:rPr>
          <w:iCs/>
          <w:lang w:val="es-ES"/>
        </w:rPr>
      </w:pPr>
      <w:r>
        <w:rPr>
          <w:rFonts w:ascii="Times New Roman" w:hAnsi="Times New Roman"/>
          <w:lang w:val="es-ES_tradnl"/>
        </w:rPr>
        <w:t>•</w:t>
      </w:r>
      <w:r>
        <w:rPr>
          <w:lang w:val="es-ES_tradnl"/>
        </w:rPr>
        <w:tab/>
      </w:r>
      <w:r w:rsidRPr="0078667E">
        <w:rPr>
          <w:lang w:val="es-ES_tradnl"/>
        </w:rPr>
        <w:t>atribución</w:t>
      </w:r>
      <w:r w:rsidRPr="0078667E">
        <w:rPr>
          <w:lang w:val="es-ES"/>
        </w:rPr>
        <w:t xml:space="preserve"> </w:t>
      </w:r>
      <w:r w:rsidRPr="0078667E">
        <w:rPr>
          <w:iCs/>
          <w:lang w:val="es-ES"/>
        </w:rPr>
        <w:t xml:space="preserve">– </w:t>
      </w:r>
      <w:r w:rsidRPr="0078667E">
        <w:rPr>
          <w:lang w:val="es-ES_tradnl"/>
        </w:rPr>
        <w:t>servicio de comunicación fijo</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59"/>
        <w:gridCol w:w="5071"/>
        <w:gridCol w:w="1742"/>
      </w:tblGrid>
      <w:tr w:rsidR="0078667E" w:rsidRPr="0078667E" w:rsidTr="0078667E">
        <w:trPr>
          <w:trHeight w:val="273"/>
          <w:jc w:val="center"/>
        </w:trPr>
        <w:tc>
          <w:tcPr>
            <w:tcW w:w="2577" w:type="dxa"/>
            <w:tcBorders>
              <w:top w:val="single" w:sz="6" w:space="0" w:color="auto"/>
              <w:left w:val="single" w:sz="6" w:space="0" w:color="auto"/>
              <w:bottom w:val="single" w:sz="6" w:space="0" w:color="auto"/>
              <w:right w:val="single" w:sz="6" w:space="0" w:color="auto"/>
            </w:tcBorders>
          </w:tcPr>
          <w:p w:rsidR="0078667E" w:rsidRPr="0078667E" w:rsidRDefault="0078667E" w:rsidP="0078667E">
            <w:pPr>
              <w:spacing w:before="80" w:after="80" w:line="276" w:lineRule="auto"/>
              <w:jc w:val="center"/>
              <w:rPr>
                <w:rFonts w:asciiTheme="minorHAnsi" w:hAnsiTheme="minorHAnsi" w:cs="Arial"/>
                <w:i/>
                <w:sz w:val="18"/>
                <w:szCs w:val="18"/>
                <w:lang w:val="es-ES_tradnl"/>
              </w:rPr>
            </w:pPr>
            <w:r w:rsidRPr="0078667E">
              <w:rPr>
                <w:rFonts w:asciiTheme="minorHAnsi" w:hAnsiTheme="minorHAnsi" w:cs="Arial"/>
                <w:i/>
                <w:sz w:val="18"/>
                <w:szCs w:val="18"/>
                <w:lang w:val="es-ES_tradnl"/>
              </w:rPr>
              <w:t>Operador</w:t>
            </w:r>
          </w:p>
        </w:tc>
        <w:tc>
          <w:tcPr>
            <w:tcW w:w="5812" w:type="dxa"/>
            <w:tcBorders>
              <w:top w:val="single" w:sz="6" w:space="0" w:color="auto"/>
              <w:left w:val="single" w:sz="6" w:space="0" w:color="auto"/>
              <w:bottom w:val="single" w:sz="6" w:space="0" w:color="auto"/>
              <w:right w:val="single" w:sz="6" w:space="0" w:color="auto"/>
            </w:tcBorders>
          </w:tcPr>
          <w:p w:rsidR="0078667E" w:rsidRPr="0078667E" w:rsidRDefault="0078667E" w:rsidP="0078667E">
            <w:pPr>
              <w:numPr>
                <w:ilvl w:val="12"/>
                <w:numId w:val="0"/>
              </w:numPr>
              <w:spacing w:before="80" w:after="80" w:line="276" w:lineRule="auto"/>
              <w:jc w:val="center"/>
              <w:rPr>
                <w:rFonts w:asciiTheme="minorHAnsi" w:hAnsiTheme="minorHAnsi" w:cs="Arial"/>
                <w:sz w:val="18"/>
                <w:szCs w:val="18"/>
                <w:lang w:val="es-ES_tradnl"/>
              </w:rPr>
            </w:pPr>
            <w:r w:rsidRPr="0078667E">
              <w:rPr>
                <w:rFonts w:asciiTheme="minorHAnsi" w:hAnsiTheme="minorHAnsi" w:cs="Arial"/>
                <w:bCs/>
                <w:i/>
                <w:sz w:val="18"/>
                <w:szCs w:val="18"/>
                <w:lang w:val="es-ES_tradnl"/>
              </w:rPr>
              <w:t>Series de números</w:t>
            </w:r>
          </w:p>
        </w:tc>
        <w:tc>
          <w:tcPr>
            <w:tcW w:w="1984" w:type="dxa"/>
            <w:tcBorders>
              <w:top w:val="single" w:sz="6" w:space="0" w:color="auto"/>
              <w:left w:val="single" w:sz="6" w:space="0" w:color="auto"/>
              <w:bottom w:val="single" w:sz="6" w:space="0" w:color="auto"/>
              <w:right w:val="single" w:sz="6" w:space="0" w:color="auto"/>
            </w:tcBorders>
          </w:tcPr>
          <w:p w:rsidR="0078667E" w:rsidRPr="0078667E" w:rsidRDefault="0078667E" w:rsidP="0078667E">
            <w:pPr>
              <w:numPr>
                <w:ilvl w:val="12"/>
                <w:numId w:val="0"/>
              </w:numPr>
              <w:spacing w:before="80" w:after="80" w:line="276" w:lineRule="auto"/>
              <w:jc w:val="center"/>
              <w:rPr>
                <w:rFonts w:asciiTheme="minorHAnsi" w:hAnsiTheme="minorHAnsi"/>
                <w:i/>
                <w:sz w:val="18"/>
                <w:szCs w:val="18"/>
              </w:rPr>
            </w:pPr>
            <w:r w:rsidRPr="0078667E">
              <w:rPr>
                <w:rFonts w:asciiTheme="minorHAnsi" w:hAnsiTheme="minorHAnsi" w:cs="Arial"/>
                <w:i/>
                <w:sz w:val="18"/>
                <w:szCs w:val="18"/>
                <w:lang w:val="es-ES_tradnl"/>
              </w:rPr>
              <w:t>Fecha de atribución</w:t>
            </w:r>
          </w:p>
        </w:tc>
      </w:tr>
      <w:tr w:rsidR="0078667E" w:rsidRPr="0078667E" w:rsidTr="0078667E">
        <w:trPr>
          <w:jc w:val="center"/>
        </w:trPr>
        <w:tc>
          <w:tcPr>
            <w:tcW w:w="2577" w:type="dxa"/>
            <w:tcBorders>
              <w:top w:val="single" w:sz="6" w:space="0" w:color="auto"/>
              <w:left w:val="single" w:sz="6" w:space="0" w:color="auto"/>
              <w:bottom w:val="single" w:sz="6" w:space="0" w:color="auto"/>
              <w:right w:val="single" w:sz="6" w:space="0" w:color="auto"/>
            </w:tcBorders>
          </w:tcPr>
          <w:p w:rsidR="0078667E" w:rsidRPr="0078667E" w:rsidRDefault="0078667E" w:rsidP="0078667E">
            <w:pPr>
              <w:numPr>
                <w:ilvl w:val="12"/>
                <w:numId w:val="0"/>
              </w:numPr>
              <w:spacing w:before="80" w:after="80"/>
              <w:rPr>
                <w:rFonts w:asciiTheme="minorHAnsi" w:hAnsiTheme="minorHAnsi"/>
                <w:sz w:val="18"/>
                <w:szCs w:val="18"/>
              </w:rPr>
            </w:pPr>
            <w:proofErr w:type="spellStart"/>
            <w:r w:rsidRPr="0078667E">
              <w:rPr>
                <w:rFonts w:asciiTheme="minorHAnsi" w:hAnsiTheme="minorHAnsi"/>
                <w:sz w:val="18"/>
                <w:szCs w:val="18"/>
              </w:rPr>
              <w:t>Telenor</w:t>
            </w:r>
            <w:proofErr w:type="spellEnd"/>
            <w:r w:rsidRPr="0078667E">
              <w:rPr>
                <w:rFonts w:asciiTheme="minorHAnsi" w:hAnsiTheme="minorHAnsi"/>
                <w:sz w:val="18"/>
                <w:szCs w:val="18"/>
              </w:rPr>
              <w:t xml:space="preserve"> Connexion AB</w:t>
            </w:r>
          </w:p>
        </w:tc>
        <w:tc>
          <w:tcPr>
            <w:tcW w:w="5812" w:type="dxa"/>
            <w:tcBorders>
              <w:top w:val="single" w:sz="6" w:space="0" w:color="auto"/>
              <w:left w:val="single" w:sz="6" w:space="0" w:color="auto"/>
              <w:bottom w:val="single" w:sz="6" w:space="0" w:color="auto"/>
              <w:right w:val="single" w:sz="6" w:space="0" w:color="auto"/>
            </w:tcBorders>
          </w:tcPr>
          <w:p w:rsidR="0078667E" w:rsidRPr="0078667E" w:rsidRDefault="0078667E" w:rsidP="0078667E">
            <w:pPr>
              <w:numPr>
                <w:ilvl w:val="12"/>
                <w:numId w:val="0"/>
              </w:numPr>
              <w:spacing w:before="80" w:after="80"/>
              <w:ind w:right="511"/>
              <w:rPr>
                <w:rFonts w:asciiTheme="minorHAnsi" w:hAnsiTheme="minorHAnsi"/>
                <w:sz w:val="18"/>
                <w:szCs w:val="18"/>
              </w:rPr>
            </w:pPr>
            <w:r w:rsidRPr="0078667E">
              <w:rPr>
                <w:rFonts w:asciiTheme="minorHAnsi" w:hAnsiTheme="minorHAnsi"/>
                <w:sz w:val="18"/>
                <w:szCs w:val="18"/>
              </w:rPr>
              <w:t>69883fgh</w:t>
            </w:r>
          </w:p>
        </w:tc>
        <w:tc>
          <w:tcPr>
            <w:tcW w:w="1984" w:type="dxa"/>
            <w:tcBorders>
              <w:top w:val="single" w:sz="6" w:space="0" w:color="auto"/>
              <w:left w:val="single" w:sz="6" w:space="0" w:color="auto"/>
              <w:bottom w:val="single" w:sz="6" w:space="0" w:color="auto"/>
              <w:right w:val="single" w:sz="6" w:space="0" w:color="auto"/>
            </w:tcBorders>
          </w:tcPr>
          <w:p w:rsidR="0078667E" w:rsidRPr="0078667E" w:rsidRDefault="0078667E" w:rsidP="0078667E">
            <w:pPr>
              <w:numPr>
                <w:ilvl w:val="12"/>
                <w:numId w:val="0"/>
              </w:numPr>
              <w:spacing w:before="80" w:after="80"/>
              <w:ind w:right="511"/>
              <w:jc w:val="center"/>
              <w:rPr>
                <w:rFonts w:asciiTheme="minorHAnsi" w:hAnsiTheme="minorHAnsi"/>
                <w:sz w:val="18"/>
                <w:szCs w:val="18"/>
              </w:rPr>
            </w:pPr>
            <w:r w:rsidRPr="0078667E">
              <w:rPr>
                <w:rFonts w:asciiTheme="minorHAnsi" w:hAnsiTheme="minorHAnsi"/>
                <w:sz w:val="18"/>
                <w:szCs w:val="18"/>
              </w:rPr>
              <w:t>1.X.2013</w:t>
            </w:r>
          </w:p>
        </w:tc>
      </w:tr>
    </w:tbl>
    <w:p w:rsidR="0078667E" w:rsidRPr="00865654" w:rsidRDefault="0078667E" w:rsidP="008E3C7B">
      <w:pPr>
        <w:spacing w:before="0"/>
        <w:rPr>
          <w:sz w:val="8"/>
        </w:rPr>
      </w:pPr>
    </w:p>
    <w:p w:rsidR="0078667E" w:rsidRPr="0078667E" w:rsidRDefault="0078667E" w:rsidP="0078667E">
      <w:proofErr w:type="spellStart"/>
      <w:r w:rsidRPr="0078667E">
        <w:t>Contacto</w:t>
      </w:r>
      <w:proofErr w:type="spellEnd"/>
      <w:r w:rsidRPr="0078667E">
        <w:t>:</w:t>
      </w:r>
    </w:p>
    <w:p w:rsidR="0078667E" w:rsidRPr="0078667E" w:rsidRDefault="0078667E" w:rsidP="0078667E">
      <w:pPr>
        <w:ind w:left="567" w:hanging="567"/>
        <w:jc w:val="left"/>
      </w:pPr>
      <w:r w:rsidRPr="0078667E">
        <w:tab/>
        <w:t>The Danish Business Authority</w:t>
      </w:r>
      <w:r w:rsidRPr="0078667E">
        <w:br/>
      </w:r>
      <w:proofErr w:type="spellStart"/>
      <w:r w:rsidRPr="0078667E">
        <w:t>Dahlerups</w:t>
      </w:r>
      <w:proofErr w:type="spellEnd"/>
      <w:r w:rsidRPr="0078667E">
        <w:t xml:space="preserve"> </w:t>
      </w:r>
      <w:proofErr w:type="spellStart"/>
      <w:r w:rsidRPr="0078667E">
        <w:t>Pakhus</w:t>
      </w:r>
      <w:proofErr w:type="spellEnd"/>
      <w:r w:rsidRPr="0078667E">
        <w:br/>
        <w:t>DK-2100 Copenhagen</w:t>
      </w:r>
      <w:r w:rsidRPr="0078667E">
        <w:br/>
      </w:r>
      <w:proofErr w:type="spellStart"/>
      <w:r w:rsidRPr="0078667E">
        <w:t>Dinamarca</w:t>
      </w:r>
      <w:proofErr w:type="spellEnd"/>
      <w:r w:rsidRPr="0078667E">
        <w:br/>
        <w:t>Tel:</w:t>
      </w:r>
      <w:r w:rsidRPr="0078667E">
        <w:tab/>
        <w:t xml:space="preserve">+45 35 29 10 00 </w:t>
      </w:r>
      <w:r w:rsidRPr="0078667E">
        <w:br/>
        <w:t>Fax:</w:t>
      </w:r>
      <w:r w:rsidRPr="0078667E">
        <w:tab/>
        <w:t xml:space="preserve">+45 35 46 60 01 </w:t>
      </w:r>
      <w:r w:rsidRPr="0078667E">
        <w:br/>
        <w:t>E-mail:</w:t>
      </w:r>
      <w:r w:rsidRPr="0078667E">
        <w:tab/>
        <w:t xml:space="preserve">erst@erst.dk </w:t>
      </w:r>
      <w:r w:rsidRPr="0078667E">
        <w:br/>
        <w:t>URL:</w:t>
      </w:r>
      <w:r w:rsidRPr="0078667E">
        <w:tab/>
        <w:t xml:space="preserve">www.erst.dk </w:t>
      </w:r>
    </w:p>
    <w:p w:rsidR="00865654" w:rsidRDefault="00865654">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b/>
          <w:lang w:val="es-ES"/>
        </w:rPr>
      </w:pPr>
      <w:bookmarkStart w:id="313" w:name="_Toc262052116"/>
      <w:r>
        <w:rPr>
          <w:rFonts w:asciiTheme="minorHAnsi" w:hAnsiTheme="minorHAnsi" w:cs="Arial"/>
          <w:b/>
          <w:lang w:val="es-ES"/>
        </w:rPr>
        <w:br w:type="page"/>
      </w:r>
    </w:p>
    <w:p w:rsidR="0078667E" w:rsidRPr="0078667E" w:rsidRDefault="0078667E" w:rsidP="0078667E">
      <w:pPr>
        <w:spacing w:before="240"/>
        <w:rPr>
          <w:rFonts w:asciiTheme="minorHAnsi" w:hAnsiTheme="minorHAnsi" w:cs="Arial"/>
          <w:b/>
          <w:lang w:val="es-ES"/>
        </w:rPr>
      </w:pPr>
      <w:r w:rsidRPr="0078667E">
        <w:rPr>
          <w:rFonts w:asciiTheme="minorHAnsi" w:hAnsiTheme="minorHAnsi" w:cs="Arial"/>
          <w:b/>
          <w:lang w:val="es-ES"/>
        </w:rPr>
        <w:t>Gambia</w:t>
      </w:r>
      <w:r w:rsidR="005A4A01">
        <w:rPr>
          <w:rFonts w:asciiTheme="minorHAnsi" w:hAnsiTheme="minorHAnsi" w:cs="Arial"/>
          <w:b/>
          <w:lang w:val="es-ES"/>
        </w:rPr>
        <w:fldChar w:fldCharType="begin"/>
      </w:r>
      <w:r>
        <w:instrText xml:space="preserve"> TC "</w:instrText>
      </w:r>
      <w:bookmarkStart w:id="314" w:name="_Toc369255112"/>
      <w:r w:rsidRPr="000D7C0B">
        <w:rPr>
          <w:rFonts w:asciiTheme="minorHAnsi" w:hAnsiTheme="minorHAnsi" w:cs="Arial"/>
          <w:b/>
          <w:lang w:val="es-ES"/>
        </w:rPr>
        <w:instrText>Gambia</w:instrText>
      </w:r>
      <w:bookmarkEnd w:id="314"/>
      <w:r>
        <w:instrText xml:space="preserve">" \f C \l "1" </w:instrText>
      </w:r>
      <w:r w:rsidR="005A4A01">
        <w:rPr>
          <w:rFonts w:asciiTheme="minorHAnsi" w:hAnsiTheme="minorHAnsi" w:cs="Arial"/>
          <w:b/>
          <w:lang w:val="es-ES"/>
        </w:rPr>
        <w:fldChar w:fldCharType="end"/>
      </w:r>
      <w:r w:rsidRPr="0078667E">
        <w:rPr>
          <w:rFonts w:asciiTheme="minorHAnsi" w:hAnsiTheme="minorHAnsi" w:cs="Arial"/>
          <w:b/>
          <w:lang w:val="es-ES"/>
        </w:rPr>
        <w:t xml:space="preserve"> (</w:t>
      </w:r>
      <w:r w:rsidRPr="0078667E">
        <w:rPr>
          <w:rFonts w:asciiTheme="minorHAnsi" w:hAnsiTheme="minorHAnsi" w:cs="Arial"/>
          <w:b/>
          <w:lang w:val="es-ES_tradnl"/>
        </w:rPr>
        <w:t>indicativo de país</w:t>
      </w:r>
      <w:r w:rsidRPr="0078667E">
        <w:rPr>
          <w:rFonts w:asciiTheme="minorHAnsi" w:hAnsiTheme="minorHAnsi" w:cs="Arial"/>
          <w:b/>
          <w:lang w:val="es-ES"/>
        </w:rPr>
        <w:t xml:space="preserve"> +220) </w:t>
      </w:r>
    </w:p>
    <w:p w:rsidR="0078667E" w:rsidRPr="0078667E" w:rsidRDefault="0078667E" w:rsidP="0078667E">
      <w:pPr>
        <w:spacing w:before="0"/>
        <w:rPr>
          <w:rFonts w:eastAsia="Calibri"/>
          <w:color w:val="FF0000"/>
          <w:lang w:val="es-ES"/>
        </w:rPr>
      </w:pPr>
      <w:r w:rsidRPr="0078667E">
        <w:rPr>
          <w:lang w:val="es-ES"/>
        </w:rPr>
        <w:t xml:space="preserve">Comunicación del </w:t>
      </w:r>
      <w:r w:rsidRPr="0078667E">
        <w:rPr>
          <w:rFonts w:eastAsia="Calibri"/>
          <w:lang w:val="es-ES"/>
        </w:rPr>
        <w:t>24.IX.2013:</w:t>
      </w:r>
    </w:p>
    <w:p w:rsidR="0078667E" w:rsidRPr="0078667E" w:rsidRDefault="0078667E" w:rsidP="0078667E">
      <w:pPr>
        <w:rPr>
          <w:rFonts w:asciiTheme="minorHAnsi" w:hAnsiTheme="minorHAnsi" w:cs="Arial"/>
          <w:color w:val="FF0000"/>
          <w:lang w:val="es-ES"/>
        </w:rPr>
      </w:pPr>
      <w:bookmarkStart w:id="315" w:name="_GoBack"/>
      <w:bookmarkEnd w:id="315"/>
      <w:r w:rsidRPr="0078667E">
        <w:rPr>
          <w:rFonts w:asciiTheme="minorHAnsi" w:hAnsiTheme="minorHAnsi" w:cs="Arial"/>
          <w:lang w:val="es-ES"/>
        </w:rPr>
        <w:t>El</w:t>
      </w:r>
      <w:r w:rsidRPr="0078667E">
        <w:rPr>
          <w:rFonts w:asciiTheme="minorHAnsi" w:hAnsiTheme="minorHAnsi" w:cs="Arial"/>
          <w:i/>
          <w:lang w:val="es-ES"/>
        </w:rPr>
        <w:t xml:space="preserve"> Gambia </w:t>
      </w:r>
      <w:proofErr w:type="spellStart"/>
      <w:r w:rsidRPr="0078667E">
        <w:rPr>
          <w:rFonts w:asciiTheme="minorHAnsi" w:hAnsiTheme="minorHAnsi" w:cs="Arial"/>
          <w:i/>
          <w:lang w:val="es-ES"/>
        </w:rPr>
        <w:t>Public</w:t>
      </w:r>
      <w:proofErr w:type="spellEnd"/>
      <w:r w:rsidRPr="0078667E">
        <w:rPr>
          <w:rFonts w:asciiTheme="minorHAnsi" w:hAnsiTheme="minorHAnsi" w:cs="Arial"/>
          <w:i/>
          <w:lang w:val="es-ES"/>
        </w:rPr>
        <w:t xml:space="preserve"> </w:t>
      </w:r>
      <w:proofErr w:type="spellStart"/>
      <w:r w:rsidRPr="0078667E">
        <w:rPr>
          <w:rFonts w:asciiTheme="minorHAnsi" w:hAnsiTheme="minorHAnsi" w:cs="Arial"/>
          <w:i/>
          <w:lang w:val="es-ES"/>
        </w:rPr>
        <w:t>Utilities</w:t>
      </w:r>
      <w:proofErr w:type="spellEnd"/>
      <w:r w:rsidRPr="0078667E">
        <w:rPr>
          <w:rFonts w:asciiTheme="minorHAnsi" w:hAnsiTheme="minorHAnsi" w:cs="Arial"/>
          <w:i/>
          <w:lang w:val="es-ES"/>
        </w:rPr>
        <w:t xml:space="preserve"> </w:t>
      </w:r>
      <w:proofErr w:type="spellStart"/>
      <w:r w:rsidRPr="0078667E">
        <w:rPr>
          <w:rFonts w:asciiTheme="minorHAnsi" w:hAnsiTheme="minorHAnsi" w:cs="Arial"/>
          <w:i/>
          <w:lang w:val="es-ES"/>
        </w:rPr>
        <w:t>Regulatory</w:t>
      </w:r>
      <w:proofErr w:type="spellEnd"/>
      <w:r w:rsidRPr="0078667E">
        <w:rPr>
          <w:rFonts w:asciiTheme="minorHAnsi" w:hAnsiTheme="minorHAnsi" w:cs="Arial"/>
          <w:i/>
          <w:lang w:val="es-ES"/>
        </w:rPr>
        <w:t xml:space="preserve"> </w:t>
      </w:r>
      <w:proofErr w:type="spellStart"/>
      <w:r w:rsidRPr="0078667E">
        <w:rPr>
          <w:rFonts w:asciiTheme="minorHAnsi" w:hAnsiTheme="minorHAnsi" w:cs="Arial"/>
          <w:i/>
          <w:lang w:val="es-ES"/>
        </w:rPr>
        <w:t>Authority</w:t>
      </w:r>
      <w:proofErr w:type="spellEnd"/>
      <w:r w:rsidRPr="0078667E">
        <w:rPr>
          <w:rFonts w:asciiTheme="minorHAnsi" w:hAnsiTheme="minorHAnsi" w:cs="Arial"/>
          <w:i/>
          <w:lang w:val="es-ES"/>
        </w:rPr>
        <w:t xml:space="preserve"> (PURA),</w:t>
      </w:r>
      <w:r w:rsidRPr="0078667E">
        <w:rPr>
          <w:rFonts w:asciiTheme="minorHAnsi" w:hAnsiTheme="minorHAnsi" w:cs="Arial"/>
          <w:lang w:val="es-ES"/>
        </w:rPr>
        <w:t xml:space="preserve"> Banjul</w:t>
      </w:r>
      <w:r w:rsidR="005A4A01">
        <w:rPr>
          <w:rFonts w:asciiTheme="minorHAnsi" w:hAnsiTheme="minorHAnsi" w:cs="Arial"/>
          <w:lang w:val="es-ES"/>
        </w:rPr>
        <w:fldChar w:fldCharType="begin"/>
      </w:r>
      <w:r>
        <w:instrText xml:space="preserve"> TC "</w:instrText>
      </w:r>
      <w:bookmarkStart w:id="316" w:name="_Toc369255113"/>
      <w:r w:rsidRPr="007F7472">
        <w:rPr>
          <w:rFonts w:asciiTheme="minorHAnsi" w:hAnsiTheme="minorHAnsi" w:cs="Arial"/>
          <w:i/>
          <w:lang w:val="es-ES"/>
        </w:rPr>
        <w:instrText xml:space="preserve">Gambia </w:instrText>
      </w:r>
      <w:proofErr w:type="spellStart"/>
      <w:r w:rsidRPr="007F7472">
        <w:rPr>
          <w:rFonts w:asciiTheme="minorHAnsi" w:hAnsiTheme="minorHAnsi" w:cs="Arial"/>
          <w:i/>
          <w:lang w:val="es-ES"/>
        </w:rPr>
        <w:instrText>Public</w:instrText>
      </w:r>
      <w:proofErr w:type="spellEnd"/>
      <w:r w:rsidRPr="007F7472">
        <w:rPr>
          <w:rFonts w:asciiTheme="minorHAnsi" w:hAnsiTheme="minorHAnsi" w:cs="Arial"/>
          <w:i/>
          <w:lang w:val="es-ES"/>
        </w:rPr>
        <w:instrText xml:space="preserve"> </w:instrText>
      </w:r>
      <w:proofErr w:type="spellStart"/>
      <w:r w:rsidRPr="007F7472">
        <w:rPr>
          <w:rFonts w:asciiTheme="minorHAnsi" w:hAnsiTheme="minorHAnsi" w:cs="Arial"/>
          <w:i/>
          <w:lang w:val="es-ES"/>
        </w:rPr>
        <w:instrText>Utilities</w:instrText>
      </w:r>
      <w:proofErr w:type="spellEnd"/>
      <w:r w:rsidRPr="007F7472">
        <w:rPr>
          <w:rFonts w:asciiTheme="minorHAnsi" w:hAnsiTheme="minorHAnsi" w:cs="Arial"/>
          <w:i/>
          <w:lang w:val="es-ES"/>
        </w:rPr>
        <w:instrText xml:space="preserve"> </w:instrText>
      </w:r>
      <w:proofErr w:type="spellStart"/>
      <w:r w:rsidRPr="007F7472">
        <w:rPr>
          <w:rFonts w:asciiTheme="minorHAnsi" w:hAnsiTheme="minorHAnsi" w:cs="Arial"/>
          <w:i/>
          <w:lang w:val="es-ES"/>
        </w:rPr>
        <w:instrText>Regulatory</w:instrText>
      </w:r>
      <w:proofErr w:type="spellEnd"/>
      <w:r w:rsidRPr="007F7472">
        <w:rPr>
          <w:rFonts w:asciiTheme="minorHAnsi" w:hAnsiTheme="minorHAnsi" w:cs="Arial"/>
          <w:i/>
          <w:lang w:val="es-ES"/>
        </w:rPr>
        <w:instrText xml:space="preserve"> </w:instrText>
      </w:r>
      <w:proofErr w:type="spellStart"/>
      <w:r w:rsidRPr="007F7472">
        <w:rPr>
          <w:rFonts w:asciiTheme="minorHAnsi" w:hAnsiTheme="minorHAnsi" w:cs="Arial"/>
          <w:i/>
          <w:lang w:val="es-ES"/>
        </w:rPr>
        <w:instrText>Authority</w:instrText>
      </w:r>
      <w:proofErr w:type="spellEnd"/>
      <w:r w:rsidRPr="007F7472">
        <w:rPr>
          <w:rFonts w:asciiTheme="minorHAnsi" w:hAnsiTheme="minorHAnsi" w:cs="Arial"/>
          <w:i/>
          <w:lang w:val="es-ES"/>
        </w:rPr>
        <w:instrText xml:space="preserve"> (PURA),</w:instrText>
      </w:r>
      <w:r w:rsidRPr="007F7472">
        <w:rPr>
          <w:rFonts w:asciiTheme="minorHAnsi" w:hAnsiTheme="minorHAnsi" w:cs="Arial"/>
          <w:lang w:val="es-ES"/>
        </w:rPr>
        <w:instrText xml:space="preserve"> Banjul</w:instrText>
      </w:r>
      <w:bookmarkEnd w:id="316"/>
      <w:r>
        <w:instrText xml:space="preserve">" \f C \l "1" </w:instrText>
      </w:r>
      <w:r w:rsidR="005A4A01">
        <w:rPr>
          <w:rFonts w:asciiTheme="minorHAnsi" w:hAnsiTheme="minorHAnsi" w:cs="Arial"/>
          <w:lang w:val="es-ES"/>
        </w:rPr>
        <w:fldChar w:fldCharType="end"/>
      </w:r>
      <w:r w:rsidRPr="0078667E">
        <w:rPr>
          <w:rFonts w:asciiTheme="minorHAnsi" w:hAnsiTheme="minorHAnsi" w:cs="Arial"/>
          <w:lang w:val="es-ES"/>
        </w:rPr>
        <w:t xml:space="preserve">, </w:t>
      </w:r>
      <w:r w:rsidRPr="0078667E">
        <w:rPr>
          <w:rFonts w:asciiTheme="minorHAnsi" w:hAnsiTheme="minorHAnsi" w:cs="Arial"/>
          <w:lang w:val="es-ES_tradnl"/>
        </w:rPr>
        <w:t>anuncia el siguiente plan de numeración nacional  (NNP) actualizado de Gambia</w:t>
      </w:r>
    </w:p>
    <w:bookmarkEnd w:id="313"/>
    <w:p w:rsidR="0078667E" w:rsidRPr="0078667E" w:rsidRDefault="0078667E" w:rsidP="0078667E">
      <w:pPr>
        <w:rPr>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6"/>
        <w:gridCol w:w="1608"/>
        <w:gridCol w:w="1234"/>
        <w:gridCol w:w="1148"/>
        <w:gridCol w:w="1108"/>
        <w:gridCol w:w="1143"/>
        <w:gridCol w:w="1405"/>
      </w:tblGrid>
      <w:tr w:rsidR="0078667E" w:rsidRPr="0078667E" w:rsidTr="0078667E">
        <w:trPr>
          <w:tblHeader/>
          <w:jc w:val="center"/>
        </w:trPr>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667E" w:rsidRPr="0078667E" w:rsidRDefault="0078667E" w:rsidP="008E3C7B">
            <w:pPr>
              <w:tabs>
                <w:tab w:val="center" w:pos="4320"/>
                <w:tab w:val="right" w:pos="8640"/>
              </w:tabs>
              <w:spacing w:before="100" w:after="100"/>
              <w:jc w:val="center"/>
              <w:rPr>
                <w:rFonts w:asciiTheme="minorHAnsi" w:hAnsiTheme="minorHAnsi" w:cs="Arial"/>
                <w:bCs/>
                <w:i/>
                <w:iCs/>
                <w:sz w:val="18"/>
                <w:szCs w:val="18"/>
              </w:rPr>
            </w:pPr>
            <w:proofErr w:type="spellStart"/>
            <w:r w:rsidRPr="0078667E">
              <w:rPr>
                <w:rFonts w:asciiTheme="minorHAnsi" w:hAnsiTheme="minorHAnsi" w:cs="Arial"/>
                <w:bCs/>
                <w:i/>
                <w:iCs/>
                <w:sz w:val="18"/>
                <w:szCs w:val="18"/>
              </w:rPr>
              <w:t>Utilización</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667E" w:rsidRPr="0078667E" w:rsidRDefault="0078667E" w:rsidP="008E3C7B">
            <w:pPr>
              <w:tabs>
                <w:tab w:val="center" w:pos="4320"/>
                <w:tab w:val="right" w:pos="8640"/>
              </w:tabs>
              <w:spacing w:before="100" w:after="100"/>
              <w:jc w:val="center"/>
              <w:rPr>
                <w:rFonts w:asciiTheme="minorHAnsi" w:hAnsiTheme="minorHAnsi" w:cs="Arial"/>
                <w:bCs/>
                <w:i/>
                <w:iCs/>
                <w:sz w:val="18"/>
                <w:szCs w:val="18"/>
                <w:lang w:eastAsia="en-CA"/>
              </w:rPr>
            </w:pPr>
            <w:proofErr w:type="spellStart"/>
            <w:r w:rsidRPr="0078667E">
              <w:rPr>
                <w:rFonts w:asciiTheme="minorHAnsi" w:hAnsiTheme="minorHAnsi" w:cs="Arial"/>
                <w:bCs/>
                <w:i/>
                <w:iCs/>
                <w:sz w:val="18"/>
                <w:szCs w:val="18"/>
              </w:rPr>
              <w:t>Servicio</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667E" w:rsidRPr="0078667E" w:rsidRDefault="0078667E" w:rsidP="008E3C7B">
            <w:pPr>
              <w:tabs>
                <w:tab w:val="center" w:pos="4320"/>
                <w:tab w:val="right" w:pos="8640"/>
              </w:tabs>
              <w:spacing w:before="100" w:after="100"/>
              <w:jc w:val="center"/>
              <w:rPr>
                <w:rFonts w:asciiTheme="minorHAnsi" w:hAnsiTheme="minorHAnsi" w:cs="Arial"/>
                <w:bCs/>
                <w:i/>
                <w:iCs/>
                <w:sz w:val="18"/>
                <w:szCs w:val="18"/>
                <w:lang w:eastAsia="en-CA"/>
              </w:rPr>
            </w:pPr>
            <w:r w:rsidRPr="0078667E">
              <w:rPr>
                <w:rFonts w:asciiTheme="minorHAnsi" w:hAnsiTheme="minorHAnsi" w:cs="Arial"/>
                <w:bCs/>
                <w:i/>
                <w:iCs/>
                <w:sz w:val="18"/>
                <w:szCs w:val="18"/>
              </w:rPr>
              <w:t>1</w:t>
            </w:r>
            <w:r w:rsidRPr="0078667E">
              <w:rPr>
                <w:rFonts w:asciiTheme="minorHAnsi" w:hAnsiTheme="minorHAnsi" w:cs="Arial"/>
                <w:bCs/>
                <w:i/>
                <w:iCs/>
                <w:sz w:val="18"/>
                <w:szCs w:val="18"/>
                <w:vertAlign w:val="superscript"/>
              </w:rPr>
              <w:t>st</w:t>
            </w:r>
            <w:r w:rsidRPr="0078667E">
              <w:rPr>
                <w:rFonts w:asciiTheme="minorHAnsi" w:hAnsiTheme="minorHAnsi" w:cs="Arial"/>
                <w:bCs/>
                <w:i/>
                <w:iCs/>
                <w:sz w:val="18"/>
                <w:szCs w:val="18"/>
              </w:rPr>
              <w:t xml:space="preserve"> </w:t>
            </w:r>
            <w:proofErr w:type="spellStart"/>
            <w:r w:rsidRPr="0078667E">
              <w:rPr>
                <w:rFonts w:asciiTheme="minorHAnsi" w:hAnsiTheme="minorHAnsi" w:cs="Arial"/>
                <w:bCs/>
                <w:i/>
                <w:iCs/>
                <w:sz w:val="18"/>
                <w:szCs w:val="18"/>
              </w:rPr>
              <w:t>Cifra</w:t>
            </w:r>
            <w:proofErr w:type="spellEnd"/>
            <w:r w:rsidRPr="0078667E">
              <w:rPr>
                <w:rFonts w:asciiTheme="minorHAnsi" w:hAnsiTheme="minorHAnsi" w:cs="Arial"/>
                <w:bCs/>
                <w:i/>
                <w:iCs/>
                <w:sz w:val="18"/>
                <w:szCs w:val="18"/>
              </w:rPr>
              <w:br/>
              <w:t>B</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667E" w:rsidRPr="0078667E" w:rsidRDefault="0078667E" w:rsidP="008E3C7B">
            <w:pPr>
              <w:tabs>
                <w:tab w:val="center" w:pos="4320"/>
                <w:tab w:val="right" w:pos="8640"/>
              </w:tabs>
              <w:spacing w:before="100" w:after="100"/>
              <w:jc w:val="center"/>
              <w:rPr>
                <w:rFonts w:asciiTheme="minorHAnsi" w:hAnsiTheme="minorHAnsi" w:cs="Arial"/>
                <w:bCs/>
                <w:i/>
                <w:iCs/>
                <w:sz w:val="18"/>
                <w:szCs w:val="18"/>
                <w:lang w:eastAsia="en-CA"/>
              </w:rPr>
            </w:pPr>
            <w:r w:rsidRPr="0078667E">
              <w:rPr>
                <w:rFonts w:asciiTheme="minorHAnsi" w:hAnsiTheme="minorHAnsi" w:cs="Arial"/>
                <w:bCs/>
                <w:i/>
                <w:iCs/>
                <w:sz w:val="18"/>
                <w:szCs w:val="18"/>
              </w:rPr>
              <w:t>2</w:t>
            </w:r>
            <w:r w:rsidRPr="0078667E">
              <w:rPr>
                <w:rFonts w:asciiTheme="minorHAnsi" w:hAnsiTheme="minorHAnsi" w:cs="Arial"/>
                <w:bCs/>
                <w:i/>
                <w:iCs/>
                <w:sz w:val="18"/>
                <w:szCs w:val="18"/>
                <w:vertAlign w:val="superscript"/>
              </w:rPr>
              <w:t>nd</w:t>
            </w:r>
            <w:r w:rsidRPr="0078667E">
              <w:rPr>
                <w:rFonts w:asciiTheme="minorHAnsi" w:hAnsiTheme="minorHAnsi" w:cs="Arial"/>
                <w:bCs/>
                <w:i/>
                <w:iCs/>
                <w:sz w:val="18"/>
                <w:szCs w:val="18"/>
              </w:rPr>
              <w:t xml:space="preserve"> </w:t>
            </w:r>
            <w:proofErr w:type="spellStart"/>
            <w:r w:rsidRPr="0078667E">
              <w:rPr>
                <w:rFonts w:asciiTheme="minorHAnsi" w:hAnsiTheme="minorHAnsi" w:cs="Arial"/>
                <w:bCs/>
                <w:i/>
                <w:iCs/>
                <w:sz w:val="18"/>
                <w:szCs w:val="18"/>
              </w:rPr>
              <w:t>Cifra</w:t>
            </w:r>
            <w:proofErr w:type="spellEnd"/>
            <w:r w:rsidRPr="0078667E">
              <w:rPr>
                <w:rFonts w:asciiTheme="minorHAnsi" w:hAnsiTheme="minorHAnsi" w:cs="Arial"/>
                <w:bCs/>
                <w:i/>
                <w:iCs/>
                <w:sz w:val="18"/>
                <w:szCs w:val="18"/>
              </w:rPr>
              <w:br/>
              <w:t>P</w:t>
            </w:r>
          </w:p>
        </w:tc>
        <w:tc>
          <w:tcPr>
            <w:tcW w:w="1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667E" w:rsidRPr="0078667E" w:rsidRDefault="0078667E" w:rsidP="008E3C7B">
            <w:pPr>
              <w:tabs>
                <w:tab w:val="center" w:pos="4320"/>
                <w:tab w:val="right" w:pos="8640"/>
              </w:tabs>
              <w:spacing w:before="100" w:after="100"/>
              <w:jc w:val="center"/>
              <w:rPr>
                <w:rFonts w:asciiTheme="minorHAnsi" w:hAnsiTheme="minorHAnsi" w:cs="Arial"/>
                <w:bCs/>
                <w:i/>
                <w:iCs/>
                <w:sz w:val="18"/>
                <w:szCs w:val="18"/>
                <w:lang w:eastAsia="en-CA"/>
              </w:rPr>
            </w:pPr>
            <w:r w:rsidRPr="0078667E">
              <w:rPr>
                <w:rFonts w:asciiTheme="minorHAnsi" w:hAnsiTheme="minorHAnsi" w:cs="Arial"/>
                <w:bCs/>
                <w:i/>
                <w:iCs/>
                <w:sz w:val="18"/>
                <w:szCs w:val="18"/>
              </w:rPr>
              <w:t>3</w:t>
            </w:r>
            <w:r w:rsidRPr="0078667E">
              <w:rPr>
                <w:rFonts w:asciiTheme="minorHAnsi" w:hAnsiTheme="minorHAnsi" w:cs="Arial"/>
                <w:bCs/>
                <w:i/>
                <w:iCs/>
                <w:sz w:val="18"/>
                <w:szCs w:val="18"/>
                <w:vertAlign w:val="superscript"/>
              </w:rPr>
              <w:t>rd</w:t>
            </w:r>
            <w:r w:rsidRPr="0078667E">
              <w:rPr>
                <w:rFonts w:asciiTheme="minorHAnsi" w:hAnsiTheme="minorHAnsi" w:cs="Arial"/>
                <w:bCs/>
                <w:i/>
                <w:iCs/>
                <w:sz w:val="18"/>
                <w:szCs w:val="18"/>
              </w:rPr>
              <w:t xml:space="preserve"> </w:t>
            </w:r>
            <w:proofErr w:type="spellStart"/>
            <w:r w:rsidRPr="0078667E">
              <w:rPr>
                <w:rFonts w:asciiTheme="minorHAnsi" w:hAnsiTheme="minorHAnsi" w:cs="Arial"/>
                <w:bCs/>
                <w:i/>
                <w:iCs/>
                <w:sz w:val="18"/>
                <w:szCs w:val="18"/>
              </w:rPr>
              <w:t>Cifra</w:t>
            </w:r>
            <w:proofErr w:type="spellEnd"/>
            <w:r w:rsidRPr="0078667E">
              <w:rPr>
                <w:rFonts w:asciiTheme="minorHAnsi" w:hAnsiTheme="minorHAnsi" w:cs="Arial"/>
                <w:bCs/>
                <w:i/>
                <w:iCs/>
                <w:sz w:val="18"/>
                <w:szCs w:val="18"/>
              </w:rPr>
              <w:br/>
              <w:t>Q</w:t>
            </w: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667E" w:rsidRPr="0078667E" w:rsidRDefault="0078667E" w:rsidP="008E3C7B">
            <w:pPr>
              <w:tabs>
                <w:tab w:val="center" w:pos="4320"/>
                <w:tab w:val="right" w:pos="8640"/>
              </w:tabs>
              <w:spacing w:before="100" w:after="100"/>
              <w:jc w:val="center"/>
              <w:rPr>
                <w:rFonts w:asciiTheme="minorHAnsi" w:hAnsiTheme="minorHAnsi" w:cs="Arial"/>
                <w:bCs/>
                <w:i/>
                <w:iCs/>
                <w:sz w:val="18"/>
                <w:szCs w:val="18"/>
                <w:lang w:eastAsia="en-CA"/>
              </w:rPr>
            </w:pPr>
            <w:proofErr w:type="spellStart"/>
            <w:r w:rsidRPr="0078667E">
              <w:rPr>
                <w:rFonts w:asciiTheme="minorHAnsi" w:hAnsiTheme="minorHAnsi" w:cs="Arial"/>
                <w:bCs/>
                <w:i/>
                <w:iCs/>
                <w:sz w:val="18"/>
                <w:szCs w:val="18"/>
              </w:rPr>
              <w:t>Otras</w:t>
            </w:r>
            <w:proofErr w:type="spellEnd"/>
            <w:r w:rsidRPr="0078667E">
              <w:rPr>
                <w:rFonts w:asciiTheme="minorHAnsi" w:hAnsiTheme="minorHAnsi" w:cs="Arial"/>
                <w:bCs/>
                <w:i/>
                <w:iCs/>
                <w:sz w:val="18"/>
                <w:szCs w:val="18"/>
              </w:rPr>
              <w:t xml:space="preserve"> </w:t>
            </w:r>
            <w:proofErr w:type="spellStart"/>
            <w:r w:rsidRPr="0078667E">
              <w:rPr>
                <w:rFonts w:asciiTheme="minorHAnsi" w:hAnsiTheme="minorHAnsi" w:cs="Arial"/>
                <w:bCs/>
                <w:i/>
                <w:iCs/>
                <w:sz w:val="18"/>
                <w:szCs w:val="18"/>
              </w:rPr>
              <w:t>cifras</w:t>
            </w:r>
            <w:proofErr w:type="spellEnd"/>
            <w:r w:rsidRPr="0078667E">
              <w:rPr>
                <w:rFonts w:asciiTheme="minorHAnsi" w:hAnsiTheme="minorHAnsi" w:cs="Arial"/>
                <w:bCs/>
                <w:i/>
                <w:iCs/>
                <w:sz w:val="18"/>
                <w:szCs w:val="18"/>
              </w:rPr>
              <w:br/>
              <w:t>MCDU</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667E" w:rsidRPr="0078667E" w:rsidRDefault="0078667E" w:rsidP="008E3C7B">
            <w:pPr>
              <w:tabs>
                <w:tab w:val="center" w:pos="4320"/>
                <w:tab w:val="right" w:pos="8640"/>
              </w:tabs>
              <w:spacing w:before="100" w:after="100"/>
              <w:jc w:val="center"/>
              <w:rPr>
                <w:rFonts w:asciiTheme="minorHAnsi" w:hAnsiTheme="minorHAnsi" w:cs="Arial"/>
                <w:bCs/>
                <w:i/>
                <w:iCs/>
                <w:sz w:val="18"/>
                <w:szCs w:val="18"/>
                <w:lang w:eastAsia="en-CA"/>
              </w:rPr>
            </w:pPr>
            <w:proofErr w:type="spellStart"/>
            <w:r w:rsidRPr="0078667E">
              <w:rPr>
                <w:rFonts w:asciiTheme="minorHAnsi" w:hAnsiTheme="minorHAnsi" w:cs="Arial"/>
                <w:bCs/>
                <w:i/>
                <w:iCs/>
                <w:sz w:val="18"/>
                <w:szCs w:val="18"/>
              </w:rPr>
              <w:t>Comentario</w:t>
            </w:r>
            <w:proofErr w:type="spellEnd"/>
          </w:p>
        </w:tc>
      </w:tr>
      <w:tr w:rsidR="0078667E" w:rsidRPr="0078667E" w:rsidTr="0078667E">
        <w:trPr>
          <w:jc w:val="center"/>
        </w:trPr>
        <w:tc>
          <w:tcPr>
            <w:tcW w:w="147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left"/>
              <w:rPr>
                <w:rFonts w:asciiTheme="minorHAnsi" w:hAnsiTheme="minorHAnsi" w:cs="Arial"/>
                <w:sz w:val="18"/>
                <w:szCs w:val="18"/>
                <w:lang w:eastAsia="en-CA"/>
              </w:rPr>
            </w:pPr>
            <w:proofErr w:type="spellStart"/>
            <w:r w:rsidRPr="0078667E">
              <w:rPr>
                <w:rFonts w:asciiTheme="minorHAnsi" w:hAnsiTheme="minorHAnsi" w:cs="Arial"/>
                <w:sz w:val="18"/>
                <w:szCs w:val="18"/>
              </w:rPr>
              <w:t>Acceso</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internacional</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left"/>
              <w:rPr>
                <w:rFonts w:asciiTheme="minorHAnsi" w:hAnsiTheme="minorHAnsi" w:cs="Arial"/>
                <w:sz w:val="18"/>
                <w:szCs w:val="18"/>
                <w:lang w:eastAsia="en-CA"/>
              </w:rPr>
            </w:pPr>
            <w:proofErr w:type="spellStart"/>
            <w:r w:rsidRPr="0078667E">
              <w:rPr>
                <w:rFonts w:asciiTheme="minorHAnsi" w:hAnsiTheme="minorHAnsi" w:cs="Arial"/>
                <w:sz w:val="18"/>
                <w:szCs w:val="18"/>
              </w:rPr>
              <w:t>Acceso</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internacional</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0</w:t>
            </w:r>
          </w:p>
        </w:tc>
        <w:tc>
          <w:tcPr>
            <w:tcW w:w="118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p>
        </w:tc>
      </w:tr>
      <w:tr w:rsidR="0078667E" w:rsidRPr="0078667E" w:rsidTr="0078667E">
        <w:trPr>
          <w:jc w:val="center"/>
        </w:trPr>
        <w:tc>
          <w:tcPr>
            <w:tcW w:w="147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left"/>
              <w:rPr>
                <w:rFonts w:asciiTheme="minorHAnsi" w:hAnsiTheme="minorHAnsi" w:cs="Arial"/>
                <w:sz w:val="18"/>
                <w:szCs w:val="18"/>
                <w:lang w:eastAsia="en-CA"/>
              </w:rPr>
            </w:pPr>
            <w:proofErr w:type="spellStart"/>
            <w:r w:rsidRPr="0078667E">
              <w:rPr>
                <w:rFonts w:asciiTheme="minorHAnsi" w:hAnsiTheme="minorHAnsi" w:cs="Arial"/>
                <w:sz w:val="18"/>
                <w:szCs w:val="18"/>
              </w:rPr>
              <w:t>Códigos</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cortos</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left"/>
              <w:rPr>
                <w:rFonts w:asciiTheme="minorHAnsi" w:hAnsiTheme="minorHAnsi" w:cs="Arial"/>
                <w:sz w:val="18"/>
                <w:szCs w:val="18"/>
                <w:lang w:eastAsia="en-CA"/>
              </w:rPr>
            </w:pPr>
            <w:proofErr w:type="spellStart"/>
            <w:r w:rsidRPr="0078667E">
              <w:rPr>
                <w:rFonts w:asciiTheme="minorHAnsi" w:hAnsiTheme="minorHAnsi" w:cs="Arial"/>
                <w:sz w:val="18"/>
                <w:szCs w:val="18"/>
                <w:lang w:eastAsia="en-CA"/>
              </w:rPr>
              <w:t>Servicios</w:t>
            </w:r>
            <w:proofErr w:type="spellEnd"/>
            <w:r w:rsidRPr="0078667E">
              <w:rPr>
                <w:rFonts w:asciiTheme="minorHAnsi" w:hAnsiTheme="minorHAnsi" w:cs="Arial"/>
                <w:sz w:val="18"/>
                <w:szCs w:val="18"/>
                <w:lang w:eastAsia="en-CA"/>
              </w:rPr>
              <w:t xml:space="preserve"> </w:t>
            </w:r>
            <w:proofErr w:type="spellStart"/>
            <w:r w:rsidRPr="0078667E">
              <w:rPr>
                <w:rFonts w:asciiTheme="minorHAnsi" w:hAnsiTheme="minorHAnsi" w:cs="Arial"/>
                <w:sz w:val="18"/>
                <w:szCs w:val="18"/>
                <w:lang w:eastAsia="en-CA"/>
              </w:rPr>
              <w:t>especiales</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1</w:t>
            </w:r>
          </w:p>
        </w:tc>
        <w:tc>
          <w:tcPr>
            <w:tcW w:w="118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p>
        </w:tc>
      </w:tr>
      <w:tr w:rsidR="0078667E" w:rsidRPr="0078667E" w:rsidTr="0078667E">
        <w:trPr>
          <w:jc w:val="center"/>
        </w:trPr>
        <w:tc>
          <w:tcPr>
            <w:tcW w:w="147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AFRICELL</w:t>
            </w:r>
          </w:p>
        </w:tc>
        <w:tc>
          <w:tcPr>
            <w:tcW w:w="1661"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proofErr w:type="spellStart"/>
            <w:r w:rsidRPr="0078667E">
              <w:rPr>
                <w:rFonts w:asciiTheme="minorHAnsi" w:hAnsiTheme="minorHAnsi" w:cs="Arial"/>
                <w:bCs/>
                <w:sz w:val="18"/>
                <w:szCs w:val="18"/>
              </w:rPr>
              <w:t>Móvil</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2</w:t>
            </w:r>
            <w:r w:rsidRPr="0078667E">
              <w:rPr>
                <w:rFonts w:asciiTheme="minorHAnsi" w:hAnsiTheme="minorHAnsi" w:cs="Arial"/>
                <w:bCs/>
                <w:sz w:val="18"/>
                <w:szCs w:val="18"/>
              </w:rPr>
              <w:br/>
              <w:t>2</w:t>
            </w:r>
            <w:r w:rsidRPr="0078667E">
              <w:rPr>
                <w:rFonts w:asciiTheme="minorHAnsi" w:hAnsiTheme="minorHAnsi" w:cs="Arial"/>
                <w:bCs/>
                <w:sz w:val="18"/>
                <w:szCs w:val="18"/>
              </w:rPr>
              <w:br/>
              <w:t>2</w:t>
            </w:r>
            <w:r w:rsidRPr="0078667E">
              <w:rPr>
                <w:rFonts w:asciiTheme="minorHAnsi" w:hAnsiTheme="minorHAnsi" w:cs="Arial"/>
                <w:bCs/>
                <w:sz w:val="18"/>
                <w:szCs w:val="18"/>
              </w:rPr>
              <w:br/>
              <w:t>2</w:t>
            </w:r>
            <w:r w:rsidRPr="0078667E">
              <w:rPr>
                <w:rFonts w:asciiTheme="minorHAnsi" w:hAnsiTheme="minorHAnsi" w:cs="Arial"/>
                <w:bCs/>
                <w:sz w:val="18"/>
                <w:szCs w:val="18"/>
              </w:rPr>
              <w:br/>
              <w:t>2</w:t>
            </w:r>
            <w:r w:rsidRPr="0078667E">
              <w:rPr>
                <w:rFonts w:asciiTheme="minorHAnsi" w:hAnsiTheme="minorHAnsi" w:cs="Arial"/>
                <w:bCs/>
                <w:sz w:val="18"/>
                <w:szCs w:val="18"/>
              </w:rPr>
              <w:br/>
              <w:t>2</w:t>
            </w:r>
            <w:r w:rsidRPr="0078667E">
              <w:rPr>
                <w:rFonts w:asciiTheme="minorHAnsi" w:hAnsiTheme="minorHAnsi" w:cs="Arial"/>
                <w:bCs/>
                <w:sz w:val="18"/>
                <w:szCs w:val="18"/>
              </w:rPr>
              <w:br/>
              <w:t>2</w:t>
            </w:r>
          </w:p>
        </w:tc>
        <w:tc>
          <w:tcPr>
            <w:tcW w:w="118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0</w:t>
            </w:r>
            <w:r w:rsidRPr="0078667E">
              <w:rPr>
                <w:rFonts w:asciiTheme="minorHAnsi" w:hAnsiTheme="minorHAnsi" w:cs="Arial"/>
                <w:bCs/>
                <w:sz w:val="18"/>
                <w:szCs w:val="18"/>
              </w:rPr>
              <w:br/>
              <w:t>1</w:t>
            </w:r>
            <w:r w:rsidRPr="0078667E">
              <w:rPr>
                <w:rFonts w:asciiTheme="minorHAnsi" w:hAnsiTheme="minorHAnsi" w:cs="Arial"/>
                <w:bCs/>
                <w:sz w:val="18"/>
                <w:szCs w:val="18"/>
              </w:rPr>
              <w:br/>
              <w:t>2</w:t>
            </w:r>
            <w:r w:rsidRPr="0078667E">
              <w:rPr>
                <w:rFonts w:asciiTheme="minorHAnsi" w:hAnsiTheme="minorHAnsi" w:cs="Arial"/>
                <w:bCs/>
                <w:sz w:val="18"/>
                <w:szCs w:val="18"/>
              </w:rPr>
              <w:br/>
              <w:t>3</w:t>
            </w:r>
            <w:r w:rsidRPr="0078667E">
              <w:rPr>
                <w:rFonts w:asciiTheme="minorHAnsi" w:hAnsiTheme="minorHAnsi" w:cs="Arial"/>
                <w:bCs/>
                <w:sz w:val="18"/>
                <w:szCs w:val="18"/>
              </w:rPr>
              <w:br/>
              <w:t>4</w:t>
            </w:r>
            <w:r w:rsidRPr="0078667E">
              <w:rPr>
                <w:rFonts w:asciiTheme="minorHAnsi" w:hAnsiTheme="minorHAnsi" w:cs="Arial"/>
                <w:bCs/>
                <w:sz w:val="18"/>
                <w:szCs w:val="18"/>
              </w:rPr>
              <w:br/>
              <w:t>5</w:t>
            </w:r>
            <w:r w:rsidRPr="0078667E">
              <w:rPr>
                <w:rFonts w:asciiTheme="minorHAnsi" w:hAnsiTheme="minorHAnsi" w:cs="Arial"/>
                <w:bCs/>
                <w:sz w:val="18"/>
                <w:szCs w:val="18"/>
              </w:rPr>
              <w:br/>
              <w:t>6</w:t>
            </w:r>
          </w:p>
        </w:tc>
        <w:tc>
          <w:tcPr>
            <w:tcW w:w="1142"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w:t>
            </w:r>
            <w:r w:rsidRPr="0078667E">
              <w:rPr>
                <w:rFonts w:asciiTheme="minorHAnsi" w:hAnsiTheme="minorHAnsi" w:cs="Arial"/>
                <w:bCs/>
                <w:sz w:val="18"/>
                <w:szCs w:val="18"/>
              </w:rPr>
              <w:br/>
              <w:t>X</w:t>
            </w:r>
            <w:r w:rsidRPr="0078667E">
              <w:rPr>
                <w:rFonts w:asciiTheme="minorHAnsi" w:hAnsiTheme="minorHAnsi" w:cs="Arial"/>
                <w:bCs/>
                <w:sz w:val="18"/>
                <w:szCs w:val="18"/>
              </w:rPr>
              <w:br/>
              <w:t>X</w:t>
            </w:r>
            <w:r w:rsidRPr="0078667E">
              <w:rPr>
                <w:rFonts w:asciiTheme="minorHAnsi" w:hAnsiTheme="minorHAnsi" w:cs="Arial"/>
                <w:bCs/>
                <w:sz w:val="18"/>
                <w:szCs w:val="18"/>
              </w:rPr>
              <w:br/>
              <w:t>X</w:t>
            </w:r>
            <w:r w:rsidRPr="0078667E">
              <w:rPr>
                <w:rFonts w:asciiTheme="minorHAnsi" w:hAnsiTheme="minorHAnsi" w:cs="Arial"/>
                <w:bCs/>
                <w:sz w:val="18"/>
                <w:szCs w:val="18"/>
              </w:rPr>
              <w:br/>
              <w:t>X</w:t>
            </w:r>
            <w:r w:rsidRPr="0078667E">
              <w:rPr>
                <w:rFonts w:asciiTheme="minorHAnsi" w:hAnsiTheme="minorHAnsi" w:cs="Arial"/>
                <w:bCs/>
                <w:sz w:val="18"/>
                <w:szCs w:val="18"/>
              </w:rPr>
              <w:br/>
              <w:t>X</w:t>
            </w:r>
            <w:r w:rsidRPr="0078667E">
              <w:rPr>
                <w:rFonts w:asciiTheme="minorHAnsi" w:hAnsiTheme="minorHAnsi" w:cs="Arial"/>
                <w:bCs/>
                <w:sz w:val="18"/>
                <w:szCs w:val="18"/>
              </w:rPr>
              <w:br/>
              <w:t>X</w:t>
            </w:r>
          </w:p>
        </w:tc>
        <w:tc>
          <w:tcPr>
            <w:tcW w:w="1178"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XXXX</w:t>
            </w:r>
            <w:r w:rsidRPr="0078667E">
              <w:rPr>
                <w:rFonts w:asciiTheme="minorHAnsi" w:hAnsiTheme="minorHAnsi" w:cs="Arial"/>
                <w:bCs/>
                <w:sz w:val="18"/>
                <w:szCs w:val="18"/>
              </w:rPr>
              <w:br/>
              <w:t>XXXX</w:t>
            </w:r>
            <w:r w:rsidRPr="0078667E">
              <w:rPr>
                <w:rFonts w:asciiTheme="minorHAnsi" w:hAnsiTheme="minorHAnsi" w:cs="Arial"/>
                <w:bCs/>
                <w:sz w:val="18"/>
                <w:szCs w:val="18"/>
              </w:rPr>
              <w:br/>
              <w:t>XXXX</w:t>
            </w:r>
            <w:r w:rsidRPr="0078667E">
              <w:rPr>
                <w:rFonts w:asciiTheme="minorHAnsi" w:hAnsiTheme="minorHAnsi" w:cs="Arial"/>
                <w:bCs/>
                <w:sz w:val="18"/>
                <w:szCs w:val="18"/>
              </w:rPr>
              <w:br/>
              <w:t>XXXX</w:t>
            </w:r>
            <w:r w:rsidRPr="0078667E">
              <w:rPr>
                <w:rFonts w:asciiTheme="minorHAnsi" w:hAnsiTheme="minorHAnsi" w:cs="Arial"/>
                <w:bCs/>
                <w:sz w:val="18"/>
                <w:szCs w:val="18"/>
              </w:rPr>
              <w:br/>
              <w:t>XXXX</w:t>
            </w:r>
            <w:r w:rsidRPr="0078667E">
              <w:rPr>
                <w:rFonts w:asciiTheme="minorHAnsi" w:hAnsiTheme="minorHAnsi" w:cs="Arial"/>
                <w:bCs/>
                <w:sz w:val="18"/>
                <w:szCs w:val="18"/>
              </w:rPr>
              <w:br/>
              <w:t>XXXX</w:t>
            </w:r>
            <w:r w:rsidRPr="0078667E">
              <w:rPr>
                <w:rFonts w:asciiTheme="minorHAnsi" w:hAnsiTheme="minorHAnsi" w:cs="Arial"/>
                <w:bCs/>
                <w:sz w:val="18"/>
                <w:szCs w:val="18"/>
              </w:rPr>
              <w:br/>
              <w:t>XXXX</w:t>
            </w:r>
          </w:p>
        </w:tc>
        <w:tc>
          <w:tcPr>
            <w:tcW w:w="1450"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20X XXXX</w:t>
            </w:r>
            <w:r w:rsidRPr="0078667E">
              <w:rPr>
                <w:rFonts w:asciiTheme="minorHAnsi" w:hAnsiTheme="minorHAnsi" w:cs="Arial"/>
                <w:bCs/>
                <w:sz w:val="18"/>
                <w:szCs w:val="18"/>
              </w:rPr>
              <w:br/>
              <w:t>21X XXXX</w:t>
            </w:r>
            <w:r w:rsidRPr="0078667E">
              <w:rPr>
                <w:rFonts w:asciiTheme="minorHAnsi" w:hAnsiTheme="minorHAnsi" w:cs="Arial"/>
                <w:bCs/>
                <w:sz w:val="18"/>
                <w:szCs w:val="18"/>
              </w:rPr>
              <w:br/>
              <w:t>22X XXXX</w:t>
            </w:r>
            <w:r w:rsidRPr="0078667E">
              <w:rPr>
                <w:rFonts w:asciiTheme="minorHAnsi" w:hAnsiTheme="minorHAnsi" w:cs="Arial"/>
                <w:bCs/>
                <w:sz w:val="18"/>
                <w:szCs w:val="18"/>
              </w:rPr>
              <w:br/>
              <w:t>23X XXXX</w:t>
            </w:r>
            <w:r w:rsidRPr="0078667E">
              <w:rPr>
                <w:rFonts w:asciiTheme="minorHAnsi" w:hAnsiTheme="minorHAnsi" w:cs="Arial"/>
                <w:bCs/>
                <w:sz w:val="18"/>
                <w:szCs w:val="18"/>
              </w:rPr>
              <w:br/>
              <w:t>24X XXXX</w:t>
            </w:r>
            <w:r w:rsidRPr="0078667E">
              <w:rPr>
                <w:rFonts w:asciiTheme="minorHAnsi" w:hAnsiTheme="minorHAnsi" w:cs="Arial"/>
                <w:bCs/>
                <w:sz w:val="18"/>
                <w:szCs w:val="18"/>
              </w:rPr>
              <w:br/>
              <w:t>25X XXXX</w:t>
            </w:r>
            <w:r w:rsidRPr="0078667E">
              <w:rPr>
                <w:rFonts w:asciiTheme="minorHAnsi" w:hAnsiTheme="minorHAnsi" w:cs="Arial"/>
                <w:bCs/>
                <w:sz w:val="18"/>
                <w:szCs w:val="18"/>
              </w:rPr>
              <w:br/>
              <w:t>26X XXXX</w:t>
            </w:r>
          </w:p>
        </w:tc>
      </w:tr>
      <w:tr w:rsidR="0078667E" w:rsidRPr="0078667E" w:rsidTr="0078667E">
        <w:trPr>
          <w:jc w:val="center"/>
        </w:trPr>
        <w:tc>
          <w:tcPr>
            <w:tcW w:w="147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QCELL</w:t>
            </w:r>
          </w:p>
        </w:tc>
        <w:tc>
          <w:tcPr>
            <w:tcW w:w="1661"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proofErr w:type="spellStart"/>
            <w:r w:rsidRPr="0078667E">
              <w:rPr>
                <w:rFonts w:asciiTheme="minorHAnsi" w:hAnsiTheme="minorHAnsi" w:cs="Arial"/>
                <w:bCs/>
                <w:sz w:val="18"/>
                <w:szCs w:val="18"/>
              </w:rPr>
              <w:t>Móvil</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3</w:t>
            </w:r>
          </w:p>
        </w:tc>
        <w:tc>
          <w:tcPr>
            <w:tcW w:w="118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p>
        </w:tc>
      </w:tr>
      <w:tr w:rsidR="0078667E" w:rsidRPr="0078667E" w:rsidTr="0078667E">
        <w:trPr>
          <w:jc w:val="center"/>
        </w:trPr>
        <w:tc>
          <w:tcPr>
            <w:tcW w:w="147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GAMTEL</w:t>
            </w:r>
          </w:p>
        </w:tc>
        <w:tc>
          <w:tcPr>
            <w:tcW w:w="1661"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RTPC</w:t>
            </w:r>
          </w:p>
        </w:tc>
        <w:tc>
          <w:tcPr>
            <w:tcW w:w="127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4</w:t>
            </w:r>
          </w:p>
        </w:tc>
        <w:tc>
          <w:tcPr>
            <w:tcW w:w="118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p>
        </w:tc>
      </w:tr>
      <w:tr w:rsidR="0078667E" w:rsidRPr="0078667E" w:rsidTr="0078667E">
        <w:trPr>
          <w:jc w:val="center"/>
        </w:trPr>
        <w:tc>
          <w:tcPr>
            <w:tcW w:w="147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GAMTEL</w:t>
            </w:r>
          </w:p>
        </w:tc>
        <w:tc>
          <w:tcPr>
            <w:tcW w:w="1661"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RTPC</w:t>
            </w:r>
          </w:p>
        </w:tc>
        <w:tc>
          <w:tcPr>
            <w:tcW w:w="127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5</w:t>
            </w:r>
          </w:p>
        </w:tc>
        <w:tc>
          <w:tcPr>
            <w:tcW w:w="118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p>
        </w:tc>
      </w:tr>
      <w:tr w:rsidR="0078667E" w:rsidRPr="0078667E" w:rsidTr="0078667E">
        <w:trPr>
          <w:jc w:val="center"/>
        </w:trPr>
        <w:tc>
          <w:tcPr>
            <w:tcW w:w="147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COMIUM</w:t>
            </w:r>
          </w:p>
        </w:tc>
        <w:tc>
          <w:tcPr>
            <w:tcW w:w="1661"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proofErr w:type="spellStart"/>
            <w:r w:rsidRPr="0078667E">
              <w:rPr>
                <w:rFonts w:asciiTheme="minorHAnsi" w:hAnsiTheme="minorHAnsi" w:cs="Arial"/>
                <w:bCs/>
                <w:sz w:val="18"/>
                <w:szCs w:val="18"/>
              </w:rPr>
              <w:t>Móvil</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6</w:t>
            </w:r>
          </w:p>
        </w:tc>
        <w:tc>
          <w:tcPr>
            <w:tcW w:w="118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p>
        </w:tc>
      </w:tr>
      <w:tr w:rsidR="0078667E" w:rsidRPr="0078667E" w:rsidTr="0078667E">
        <w:trPr>
          <w:jc w:val="center"/>
        </w:trPr>
        <w:tc>
          <w:tcPr>
            <w:tcW w:w="147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AFRICELL</w:t>
            </w:r>
          </w:p>
        </w:tc>
        <w:tc>
          <w:tcPr>
            <w:tcW w:w="1661"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proofErr w:type="spellStart"/>
            <w:r w:rsidRPr="0078667E">
              <w:rPr>
                <w:rFonts w:asciiTheme="minorHAnsi" w:hAnsiTheme="minorHAnsi" w:cs="Arial"/>
                <w:bCs/>
                <w:sz w:val="18"/>
                <w:szCs w:val="18"/>
              </w:rPr>
              <w:t>Móvil</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7</w:t>
            </w:r>
          </w:p>
        </w:tc>
        <w:tc>
          <w:tcPr>
            <w:tcW w:w="118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p>
        </w:tc>
      </w:tr>
      <w:tr w:rsidR="0078667E" w:rsidRPr="0078667E" w:rsidTr="0078667E">
        <w:trPr>
          <w:jc w:val="center"/>
        </w:trPr>
        <w:tc>
          <w:tcPr>
            <w:tcW w:w="147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GAMTEL</w:t>
            </w:r>
          </w:p>
        </w:tc>
        <w:tc>
          <w:tcPr>
            <w:tcW w:w="1661"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proofErr w:type="spellStart"/>
            <w:r w:rsidRPr="0078667E">
              <w:rPr>
                <w:rFonts w:asciiTheme="minorHAnsi" w:hAnsiTheme="minorHAnsi" w:cs="Arial"/>
                <w:sz w:val="18"/>
                <w:szCs w:val="18"/>
              </w:rPr>
              <w:t>Fijo</w:t>
            </w:r>
            <w:proofErr w:type="spellEnd"/>
            <w:r w:rsidRPr="0078667E">
              <w:rPr>
                <w:rFonts w:asciiTheme="minorHAnsi" w:hAnsiTheme="minorHAnsi" w:cs="Arial"/>
                <w:sz w:val="18"/>
                <w:szCs w:val="18"/>
              </w:rPr>
              <w:t>/</w:t>
            </w:r>
            <w:proofErr w:type="spellStart"/>
            <w:r w:rsidRPr="0078667E">
              <w:rPr>
                <w:rFonts w:asciiTheme="minorHAnsi" w:hAnsiTheme="minorHAnsi" w:cs="Arial"/>
                <w:sz w:val="18"/>
                <w:szCs w:val="18"/>
              </w:rPr>
              <w:t>inalámbrico</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8</w:t>
            </w:r>
          </w:p>
        </w:tc>
        <w:tc>
          <w:tcPr>
            <w:tcW w:w="118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p>
        </w:tc>
      </w:tr>
      <w:tr w:rsidR="0078667E" w:rsidRPr="0078667E" w:rsidTr="0078667E">
        <w:trPr>
          <w:jc w:val="center"/>
        </w:trPr>
        <w:tc>
          <w:tcPr>
            <w:tcW w:w="147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GAMCEL</w:t>
            </w:r>
          </w:p>
        </w:tc>
        <w:tc>
          <w:tcPr>
            <w:tcW w:w="1661"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proofErr w:type="spellStart"/>
            <w:r w:rsidRPr="0078667E">
              <w:rPr>
                <w:rFonts w:asciiTheme="minorHAnsi" w:hAnsiTheme="minorHAnsi" w:cs="Arial"/>
                <w:bCs/>
                <w:sz w:val="18"/>
                <w:szCs w:val="18"/>
              </w:rPr>
              <w:t>Móvil</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9</w:t>
            </w:r>
          </w:p>
        </w:tc>
        <w:tc>
          <w:tcPr>
            <w:tcW w:w="1183"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r w:rsidRPr="0078667E">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78667E" w:rsidRPr="0078667E" w:rsidRDefault="0078667E" w:rsidP="008E3C7B">
            <w:pPr>
              <w:tabs>
                <w:tab w:val="center" w:pos="4320"/>
                <w:tab w:val="right" w:pos="8640"/>
              </w:tabs>
              <w:spacing w:before="100" w:after="100"/>
              <w:jc w:val="center"/>
              <w:rPr>
                <w:rFonts w:asciiTheme="minorHAnsi" w:hAnsiTheme="minorHAnsi" w:cs="Arial"/>
                <w:bCs/>
                <w:sz w:val="18"/>
                <w:szCs w:val="18"/>
              </w:rPr>
            </w:pPr>
          </w:p>
        </w:tc>
      </w:tr>
    </w:tbl>
    <w:p w:rsidR="0078667E" w:rsidRPr="00865654" w:rsidRDefault="0078667E" w:rsidP="0078667E">
      <w:pPr>
        <w:rPr>
          <w:rFonts w:eastAsia="Calibri"/>
          <w:sz w:val="8"/>
        </w:rPr>
      </w:pPr>
    </w:p>
    <w:p w:rsidR="0078667E" w:rsidRPr="0078667E" w:rsidRDefault="0078667E" w:rsidP="0078667E">
      <w:pPr>
        <w:rPr>
          <w:rFonts w:eastAsia="Calibri"/>
        </w:rPr>
      </w:pPr>
      <w:proofErr w:type="spellStart"/>
      <w:r w:rsidRPr="0078667E">
        <w:rPr>
          <w:rFonts w:eastAsia="Calibri"/>
        </w:rPr>
        <w:t>Servicio</w:t>
      </w:r>
      <w:proofErr w:type="spellEnd"/>
      <w:r w:rsidRPr="0078667E">
        <w:rPr>
          <w:rFonts w:eastAsia="Calibri"/>
        </w:rPr>
        <w:t xml:space="preserve"> </w:t>
      </w:r>
      <w:proofErr w:type="spellStart"/>
      <w:r w:rsidRPr="0078667E">
        <w:rPr>
          <w:rFonts w:eastAsia="Calibri"/>
        </w:rPr>
        <w:t>fijo</w:t>
      </w:r>
      <w:proofErr w:type="spellEnd"/>
    </w:p>
    <w:p w:rsidR="0078667E" w:rsidRPr="00865654" w:rsidRDefault="0078667E" w:rsidP="0078667E">
      <w:pPr>
        <w:rPr>
          <w:rFonts w:eastAsia="Calibri"/>
          <w:sz w:val="8"/>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393"/>
        <w:gridCol w:w="3276"/>
        <w:gridCol w:w="1770"/>
        <w:gridCol w:w="1842"/>
      </w:tblGrid>
      <w:tr w:rsidR="0078667E" w:rsidRPr="0078667E" w:rsidTr="008E3C7B">
        <w:trPr>
          <w:trHeight w:val="20"/>
          <w:tblHeader/>
          <w:jc w:val="center"/>
        </w:trPr>
        <w:tc>
          <w:tcPr>
            <w:tcW w:w="2413"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78667E" w:rsidRPr="0078667E" w:rsidRDefault="0078667E" w:rsidP="008E3C7B">
            <w:pPr>
              <w:spacing w:before="60"/>
              <w:jc w:val="center"/>
              <w:rPr>
                <w:rFonts w:asciiTheme="minorHAnsi" w:hAnsiTheme="minorHAnsi" w:cs="Arial"/>
                <w:i/>
                <w:iCs/>
                <w:sz w:val="18"/>
                <w:szCs w:val="18"/>
              </w:rPr>
            </w:pPr>
            <w:r w:rsidRPr="0078667E">
              <w:rPr>
                <w:rFonts w:asciiTheme="minorHAnsi" w:hAnsiTheme="minorHAnsi" w:cs="Arial"/>
                <w:bCs/>
                <w:i/>
                <w:sz w:val="18"/>
                <w:szCs w:val="18"/>
                <w:lang w:val="es-ES_tradnl"/>
              </w:rPr>
              <w:t>Localidad</w:t>
            </w:r>
          </w:p>
        </w:tc>
        <w:tc>
          <w:tcPr>
            <w:tcW w:w="3303"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78667E" w:rsidRPr="0078667E" w:rsidRDefault="0078667E" w:rsidP="008E3C7B">
            <w:pPr>
              <w:spacing w:before="60"/>
              <w:jc w:val="center"/>
              <w:rPr>
                <w:rFonts w:asciiTheme="minorHAnsi" w:hAnsiTheme="minorHAnsi" w:cs="Arial"/>
                <w:i/>
                <w:iCs/>
                <w:sz w:val="18"/>
                <w:szCs w:val="18"/>
                <w:lang w:val="es-ES"/>
              </w:rPr>
            </w:pPr>
            <w:r w:rsidRPr="0078667E">
              <w:rPr>
                <w:rFonts w:asciiTheme="minorHAnsi" w:hAnsiTheme="minorHAnsi" w:cs="Arial"/>
                <w:bCs/>
                <w:i/>
                <w:sz w:val="18"/>
                <w:szCs w:val="18"/>
                <w:lang w:val="es-ES_tradnl"/>
              </w:rPr>
              <w:t>Series de números</w:t>
            </w:r>
            <w:r w:rsidRPr="0078667E">
              <w:rPr>
                <w:rFonts w:asciiTheme="minorHAnsi" w:hAnsiTheme="minorHAnsi" w:cs="Arial"/>
                <w:bCs/>
                <w:i/>
                <w:sz w:val="18"/>
                <w:szCs w:val="18"/>
                <w:lang w:val="es-ES_tradnl"/>
              </w:rPr>
              <w:br/>
              <w:t>en vigor</w:t>
            </w:r>
          </w:p>
        </w:tc>
        <w:tc>
          <w:tcPr>
            <w:tcW w:w="1784"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78667E" w:rsidRPr="0078667E" w:rsidRDefault="0078667E" w:rsidP="008E3C7B">
            <w:pPr>
              <w:spacing w:before="60"/>
              <w:jc w:val="center"/>
              <w:rPr>
                <w:rFonts w:asciiTheme="minorHAnsi" w:hAnsiTheme="minorHAnsi" w:cs="Arial"/>
                <w:i/>
                <w:iCs/>
                <w:sz w:val="18"/>
                <w:szCs w:val="18"/>
              </w:rPr>
            </w:pPr>
            <w:r w:rsidRPr="0078667E">
              <w:rPr>
                <w:rFonts w:asciiTheme="minorHAnsi" w:hAnsiTheme="minorHAnsi" w:cs="Arial"/>
                <w:bCs/>
                <w:i/>
                <w:sz w:val="18"/>
                <w:szCs w:val="18"/>
                <w:lang w:val="es-ES_tradnl"/>
              </w:rPr>
              <w:t>Longitud</w:t>
            </w:r>
            <w:r w:rsidRPr="0078667E">
              <w:rPr>
                <w:rFonts w:asciiTheme="minorHAnsi" w:hAnsiTheme="minorHAnsi" w:cs="Arial"/>
                <w:bCs/>
                <w:i/>
                <w:sz w:val="18"/>
                <w:szCs w:val="18"/>
                <w:lang w:val="es-ES_tradnl"/>
              </w:rPr>
              <w:br/>
              <w:t>del número</w:t>
            </w:r>
          </w:p>
        </w:tc>
        <w:tc>
          <w:tcPr>
            <w:tcW w:w="185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78667E" w:rsidRPr="0078667E" w:rsidRDefault="0078667E" w:rsidP="008E3C7B">
            <w:pPr>
              <w:spacing w:before="60"/>
              <w:jc w:val="center"/>
              <w:rPr>
                <w:rFonts w:asciiTheme="minorHAnsi" w:hAnsiTheme="minorHAnsi" w:cs="Arial"/>
                <w:i/>
                <w:iCs/>
                <w:sz w:val="18"/>
                <w:szCs w:val="18"/>
              </w:rPr>
            </w:pPr>
            <w:r w:rsidRPr="0078667E">
              <w:rPr>
                <w:rFonts w:asciiTheme="minorHAnsi" w:hAnsiTheme="minorHAnsi" w:cs="Arial"/>
                <w:bCs/>
                <w:i/>
                <w:sz w:val="18"/>
                <w:szCs w:val="18"/>
                <w:lang w:val="es-ES_tradnl"/>
              </w:rPr>
              <w:t>Operador</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BAJA KUNDA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566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BAKAU</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449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BANJUL</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42X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BANSANG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567 4XXX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BARRA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571 0XXX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BASSE</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566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BERENDING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441 95XX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BONDALI</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448 0XXX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BRIKAMA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448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BRIKAMA-BA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567 8XXX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BRUFUT</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441 0XXX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BUNDUNG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43X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BURENG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554 4XXX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BWIAM</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448 9XXX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FARABA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448 7XXX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FARAFENNI</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573 5XXX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FATOTO</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566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GAMBISARA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566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GEORGETOWN</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567 6XXX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GARAWOL</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566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GUNJUR</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448 6XXX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ILIASA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572 5XXX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JAPENEH</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554 3XXX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JARENG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554 7XXX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KAFUTA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448 5XXX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KAIAF</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554 0XXX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KANILIA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448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KARTONG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441 9XXX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KAUR</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574 8XXX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KEREWAN</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572 0XXX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KOTU</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446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KUDANG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554 6XXX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KUNTAUR</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566 5XXX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KWENELLA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554 1XXX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MISERA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566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NDUGUKEBBE</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571 4XXX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NGENSANJAL</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573 8XXX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NJABAKUNDA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572 3XXX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NUMEYEL</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566 6XXX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NYOROJATTABA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554 2XXX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PAKALIBA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554 5XXX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SAMBAKUNDA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566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SANYANG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441 7XXX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SENEGAMBIA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446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SEREKUNDA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43X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SIBANOR</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448 8XXX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SOMA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554 3XXX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SOTUMA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567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SUDOWOL</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566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TANJI</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441 2XXX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TUJERENG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441 6XXX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r w:rsidRPr="0078667E">
              <w:rPr>
                <w:rFonts w:asciiTheme="minorHAnsi" w:hAnsiTheme="minorHAnsi" w:cs="Arial"/>
                <w:sz w:val="18"/>
                <w:szCs w:val="18"/>
              </w:rPr>
              <w:t>YUNDUM</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447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r w:rsidR="0078667E" w:rsidRPr="0078667E" w:rsidTr="008E3C7B">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rPr>
                <w:rFonts w:asciiTheme="minorHAnsi" w:hAnsiTheme="minorHAnsi" w:cs="Arial"/>
                <w:sz w:val="18"/>
                <w:szCs w:val="18"/>
              </w:rPr>
            </w:pPr>
            <w:proofErr w:type="spellStart"/>
            <w:r w:rsidRPr="0078667E">
              <w:rPr>
                <w:rFonts w:asciiTheme="minorHAnsi" w:hAnsiTheme="minorHAnsi" w:cs="Arial"/>
                <w:sz w:val="18"/>
                <w:szCs w:val="18"/>
              </w:rPr>
              <w:t>Fijo</w:t>
            </w:r>
            <w:proofErr w:type="spellEnd"/>
            <w:r w:rsidRPr="0078667E">
              <w:rPr>
                <w:rFonts w:asciiTheme="minorHAnsi" w:hAnsiTheme="minorHAnsi" w:cs="Arial"/>
                <w:sz w:val="18"/>
                <w:szCs w:val="18"/>
              </w:rPr>
              <w:t>/</w:t>
            </w:r>
            <w:proofErr w:type="spellStart"/>
            <w:r w:rsidRPr="0078667E">
              <w:rPr>
                <w:rFonts w:asciiTheme="minorHAnsi" w:hAnsiTheme="minorHAnsi" w:cs="Arial"/>
                <w:sz w:val="18"/>
                <w:szCs w:val="18"/>
              </w:rPr>
              <w:t>inalámbrico</w:t>
            </w:r>
            <w:proofErr w:type="spellEnd"/>
            <w:r w:rsidRPr="0078667E">
              <w:rPr>
                <w:rFonts w:asciiTheme="minorHAnsi" w:hAnsiTheme="minorHAnsi" w:cs="Arial"/>
                <w:sz w:val="18"/>
                <w:szCs w:val="18"/>
              </w:rPr>
              <w:t xml:space="preserve"> (CDMA)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8XX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65654">
            <w:pPr>
              <w:widowControl w:val="0"/>
              <w:tabs>
                <w:tab w:val="left" w:pos="720"/>
              </w:tabs>
              <w:spacing w:before="40" w:after="40"/>
              <w:jc w:val="center"/>
              <w:rPr>
                <w:rFonts w:asciiTheme="minorHAnsi" w:hAnsiTheme="minorHAnsi" w:cs="Arial"/>
                <w:sz w:val="18"/>
                <w:szCs w:val="18"/>
              </w:rPr>
            </w:pPr>
            <w:r w:rsidRPr="0078667E">
              <w:rPr>
                <w:rFonts w:asciiTheme="minorHAnsi" w:hAnsiTheme="minorHAnsi" w:cs="Arial"/>
                <w:sz w:val="18"/>
                <w:szCs w:val="18"/>
              </w:rPr>
              <w:t>GAMTEL</w:t>
            </w:r>
          </w:p>
        </w:tc>
      </w:tr>
    </w:tbl>
    <w:p w:rsidR="0078667E" w:rsidRPr="00865654" w:rsidRDefault="0078667E" w:rsidP="00865654">
      <w:pPr>
        <w:widowControl w:val="0"/>
        <w:tabs>
          <w:tab w:val="left" w:pos="720"/>
        </w:tabs>
        <w:spacing w:before="0"/>
        <w:rPr>
          <w:rFonts w:asciiTheme="minorHAnsi" w:hAnsiTheme="minorHAnsi" w:cs="Arial"/>
          <w:sz w:val="6"/>
        </w:rPr>
      </w:pPr>
    </w:p>
    <w:p w:rsidR="00865654" w:rsidRDefault="00865654">
      <w:pPr>
        <w:tabs>
          <w:tab w:val="clear" w:pos="567"/>
          <w:tab w:val="clear" w:pos="1276"/>
          <w:tab w:val="clear" w:pos="1843"/>
          <w:tab w:val="clear" w:pos="5387"/>
          <w:tab w:val="clear" w:pos="5954"/>
        </w:tabs>
        <w:overflowPunct/>
        <w:autoSpaceDE/>
        <w:autoSpaceDN/>
        <w:adjustRightInd/>
        <w:spacing w:before="60"/>
        <w:jc w:val="left"/>
        <w:textAlignment w:val="auto"/>
      </w:pPr>
      <w:r>
        <w:br w:type="page"/>
      </w:r>
    </w:p>
    <w:p w:rsidR="0078667E" w:rsidRPr="0078667E" w:rsidRDefault="0078667E" w:rsidP="0078667E">
      <w:proofErr w:type="spellStart"/>
      <w:r w:rsidRPr="0078667E">
        <w:t>Servicio</w:t>
      </w:r>
      <w:proofErr w:type="spellEnd"/>
      <w:r w:rsidRPr="0078667E">
        <w:t xml:space="preserve"> </w:t>
      </w:r>
      <w:proofErr w:type="spellStart"/>
      <w:r w:rsidRPr="0078667E">
        <w:t>móvil</w:t>
      </w:r>
      <w:proofErr w:type="spellEnd"/>
    </w:p>
    <w:p w:rsidR="0078667E" w:rsidRPr="0078667E" w:rsidRDefault="0078667E" w:rsidP="0078667E"/>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393"/>
        <w:gridCol w:w="3276"/>
        <w:gridCol w:w="1770"/>
        <w:gridCol w:w="1842"/>
      </w:tblGrid>
      <w:tr w:rsidR="0078667E" w:rsidRPr="0078667E" w:rsidTr="0078667E">
        <w:trPr>
          <w:trHeight w:val="255"/>
          <w:tblHeader/>
          <w:jc w:val="center"/>
        </w:trPr>
        <w:tc>
          <w:tcPr>
            <w:tcW w:w="2413" w:type="dxa"/>
            <w:tcBorders>
              <w:top w:val="single" w:sz="8" w:space="0" w:color="auto"/>
              <w:left w:val="single" w:sz="8" w:space="0" w:color="auto"/>
              <w:bottom w:val="single" w:sz="8" w:space="0" w:color="auto"/>
              <w:right w:val="single" w:sz="8" w:space="0" w:color="auto"/>
            </w:tcBorders>
            <w:noWrap/>
            <w:vAlign w:val="center"/>
            <w:hideMark/>
          </w:tcPr>
          <w:p w:rsidR="0078667E" w:rsidRPr="0078667E" w:rsidRDefault="0078667E" w:rsidP="008E3C7B">
            <w:pPr>
              <w:spacing w:before="60"/>
              <w:jc w:val="center"/>
              <w:rPr>
                <w:rFonts w:asciiTheme="minorHAnsi" w:hAnsiTheme="minorHAnsi" w:cs="Arial"/>
                <w:i/>
                <w:iCs/>
                <w:sz w:val="18"/>
                <w:szCs w:val="18"/>
              </w:rPr>
            </w:pPr>
            <w:r w:rsidRPr="0078667E">
              <w:rPr>
                <w:rFonts w:asciiTheme="minorHAnsi" w:hAnsiTheme="minorHAnsi" w:cs="Arial"/>
                <w:bCs/>
                <w:i/>
                <w:sz w:val="18"/>
                <w:szCs w:val="18"/>
                <w:lang w:val="es-ES_tradnl"/>
              </w:rPr>
              <w:t>Localidad</w:t>
            </w:r>
          </w:p>
        </w:tc>
        <w:tc>
          <w:tcPr>
            <w:tcW w:w="3303" w:type="dxa"/>
            <w:tcBorders>
              <w:top w:val="single" w:sz="8" w:space="0" w:color="auto"/>
              <w:left w:val="single" w:sz="8" w:space="0" w:color="auto"/>
              <w:bottom w:val="single" w:sz="8" w:space="0" w:color="auto"/>
              <w:right w:val="single" w:sz="8" w:space="0" w:color="auto"/>
            </w:tcBorders>
            <w:noWrap/>
            <w:vAlign w:val="center"/>
            <w:hideMark/>
          </w:tcPr>
          <w:p w:rsidR="0078667E" w:rsidRPr="0078667E" w:rsidRDefault="0078667E" w:rsidP="008E3C7B">
            <w:pPr>
              <w:spacing w:before="60"/>
              <w:jc w:val="center"/>
              <w:rPr>
                <w:rFonts w:asciiTheme="minorHAnsi" w:hAnsiTheme="minorHAnsi" w:cs="Arial"/>
                <w:i/>
                <w:iCs/>
                <w:sz w:val="18"/>
                <w:szCs w:val="18"/>
                <w:lang w:val="es-ES"/>
              </w:rPr>
            </w:pPr>
            <w:r w:rsidRPr="0078667E">
              <w:rPr>
                <w:rFonts w:asciiTheme="minorHAnsi" w:hAnsiTheme="minorHAnsi" w:cs="Arial"/>
                <w:bCs/>
                <w:i/>
                <w:sz w:val="18"/>
                <w:szCs w:val="18"/>
                <w:lang w:val="es-ES_tradnl"/>
              </w:rPr>
              <w:t>Series de números</w:t>
            </w:r>
            <w:r w:rsidRPr="0078667E">
              <w:rPr>
                <w:rFonts w:asciiTheme="minorHAnsi" w:hAnsiTheme="minorHAnsi" w:cs="Arial"/>
                <w:bCs/>
                <w:i/>
                <w:sz w:val="18"/>
                <w:szCs w:val="18"/>
                <w:lang w:val="es-ES_tradnl"/>
              </w:rPr>
              <w:br/>
              <w:t>en vigor</w:t>
            </w:r>
          </w:p>
        </w:tc>
        <w:tc>
          <w:tcPr>
            <w:tcW w:w="1784" w:type="dxa"/>
            <w:tcBorders>
              <w:top w:val="single" w:sz="8" w:space="0" w:color="auto"/>
              <w:left w:val="single" w:sz="8" w:space="0" w:color="auto"/>
              <w:bottom w:val="single" w:sz="8" w:space="0" w:color="auto"/>
              <w:right w:val="single" w:sz="8" w:space="0" w:color="auto"/>
            </w:tcBorders>
            <w:noWrap/>
            <w:vAlign w:val="center"/>
            <w:hideMark/>
          </w:tcPr>
          <w:p w:rsidR="0078667E" w:rsidRPr="0078667E" w:rsidRDefault="0078667E" w:rsidP="008E3C7B">
            <w:pPr>
              <w:spacing w:before="60"/>
              <w:jc w:val="center"/>
              <w:rPr>
                <w:rFonts w:asciiTheme="minorHAnsi" w:hAnsiTheme="minorHAnsi" w:cs="Arial"/>
                <w:i/>
                <w:iCs/>
                <w:sz w:val="18"/>
                <w:szCs w:val="18"/>
              </w:rPr>
            </w:pPr>
            <w:r w:rsidRPr="0078667E">
              <w:rPr>
                <w:rFonts w:asciiTheme="minorHAnsi" w:hAnsiTheme="minorHAnsi" w:cs="Arial"/>
                <w:bCs/>
                <w:i/>
                <w:sz w:val="18"/>
                <w:szCs w:val="18"/>
                <w:lang w:val="es-ES_tradnl"/>
              </w:rPr>
              <w:t>Longitud</w:t>
            </w:r>
            <w:r w:rsidRPr="0078667E">
              <w:rPr>
                <w:rFonts w:asciiTheme="minorHAnsi" w:hAnsiTheme="minorHAnsi" w:cs="Arial"/>
                <w:bCs/>
                <w:i/>
                <w:sz w:val="18"/>
                <w:szCs w:val="18"/>
                <w:lang w:val="es-ES_tradnl"/>
              </w:rPr>
              <w:br/>
              <w:t>del número</w:t>
            </w:r>
          </w:p>
        </w:tc>
        <w:tc>
          <w:tcPr>
            <w:tcW w:w="1856" w:type="dxa"/>
            <w:tcBorders>
              <w:top w:val="single" w:sz="8" w:space="0" w:color="auto"/>
              <w:left w:val="single" w:sz="8" w:space="0" w:color="auto"/>
              <w:bottom w:val="single" w:sz="8" w:space="0" w:color="auto"/>
              <w:right w:val="single" w:sz="8" w:space="0" w:color="auto"/>
            </w:tcBorders>
            <w:noWrap/>
            <w:vAlign w:val="center"/>
            <w:hideMark/>
          </w:tcPr>
          <w:p w:rsidR="0078667E" w:rsidRPr="0078667E" w:rsidRDefault="0078667E" w:rsidP="008E3C7B">
            <w:pPr>
              <w:spacing w:before="60"/>
              <w:jc w:val="center"/>
              <w:rPr>
                <w:rFonts w:asciiTheme="minorHAnsi" w:hAnsiTheme="minorHAnsi" w:cs="Arial"/>
                <w:i/>
                <w:iCs/>
                <w:sz w:val="18"/>
                <w:szCs w:val="18"/>
              </w:rPr>
            </w:pPr>
            <w:r w:rsidRPr="0078667E">
              <w:rPr>
                <w:rFonts w:asciiTheme="minorHAnsi" w:hAnsiTheme="minorHAnsi" w:cs="Arial"/>
                <w:bCs/>
                <w:i/>
                <w:sz w:val="18"/>
                <w:szCs w:val="18"/>
                <w:lang w:val="es-ES_tradnl"/>
              </w:rPr>
              <w:t>Operador</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rPr>
                <w:rFonts w:asciiTheme="minorHAnsi" w:hAnsiTheme="minorHAnsi" w:cs="Arial"/>
                <w:sz w:val="18"/>
                <w:szCs w:val="18"/>
              </w:rPr>
            </w:pPr>
            <w:proofErr w:type="spellStart"/>
            <w:r w:rsidRPr="0078667E">
              <w:rPr>
                <w:rFonts w:asciiTheme="minorHAnsi" w:hAnsiTheme="minorHAnsi" w:cs="Arial"/>
                <w:sz w:val="18"/>
                <w:szCs w:val="18"/>
              </w:rPr>
              <w:t>Móvil</w:t>
            </w:r>
            <w:proofErr w:type="spellEnd"/>
            <w:r w:rsidRPr="0078667E">
              <w:rPr>
                <w:rFonts w:asciiTheme="minorHAnsi" w:hAnsiTheme="minorHAnsi" w:cs="Arial"/>
                <w:sz w:val="18"/>
                <w:szCs w:val="18"/>
              </w:rPr>
              <w:t xml:space="preserve"> 3G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30X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QCELL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31X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QCELL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32X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QCELL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33X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QCELL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34X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QCELL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35X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QCELL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36X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QCELL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37X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QCELL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38X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QCELL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39X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QCELL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rPr>
                <w:rFonts w:asciiTheme="minorHAnsi" w:hAnsiTheme="minorHAnsi" w:cs="Arial"/>
                <w:sz w:val="18"/>
                <w:szCs w:val="18"/>
              </w:rPr>
            </w:pPr>
            <w:proofErr w:type="spellStart"/>
            <w:r w:rsidRPr="0078667E">
              <w:rPr>
                <w:rFonts w:asciiTheme="minorHAnsi" w:hAnsiTheme="minorHAnsi" w:cs="Arial"/>
                <w:sz w:val="18"/>
                <w:szCs w:val="18"/>
              </w:rPr>
              <w:t>Móvil</w:t>
            </w:r>
            <w:proofErr w:type="spellEnd"/>
            <w:r w:rsidRPr="0078667E">
              <w:rPr>
                <w:rFonts w:asciiTheme="minorHAnsi" w:hAnsiTheme="minorHAnsi" w:cs="Arial"/>
                <w:sz w:val="18"/>
                <w:szCs w:val="18"/>
              </w:rPr>
              <w:t xml:space="preserve"> GPRS</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60X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COMIUM</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61X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COMIUM</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62X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COMIUM</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63X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COMIUM</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64X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COMIUM</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65X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COMIUM</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66X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COMIUM</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67X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COMIUM</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68X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COMIUM</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69X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COMIUM</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rPr>
                <w:rFonts w:asciiTheme="minorHAnsi" w:hAnsiTheme="minorHAnsi" w:cs="Arial"/>
                <w:sz w:val="18"/>
                <w:szCs w:val="18"/>
              </w:rPr>
            </w:pPr>
            <w:proofErr w:type="spellStart"/>
            <w:r w:rsidRPr="0078667E">
              <w:rPr>
                <w:rFonts w:asciiTheme="minorHAnsi" w:hAnsiTheme="minorHAnsi" w:cs="Arial"/>
                <w:sz w:val="18"/>
                <w:szCs w:val="18"/>
              </w:rPr>
              <w:t>Móvil</w:t>
            </w:r>
            <w:proofErr w:type="spellEnd"/>
            <w:r w:rsidRPr="0078667E">
              <w:rPr>
                <w:rFonts w:asciiTheme="minorHAnsi" w:hAnsiTheme="minorHAnsi" w:cs="Arial"/>
                <w:sz w:val="18"/>
                <w:szCs w:val="18"/>
              </w:rPr>
              <w:t xml:space="preserve"> GSM/3G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20X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AFRICELL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21X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AFRICELL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22X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AFRICELL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23X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AFRICELL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24X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AFRICELL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25X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AFRICELL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26X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AFRICELL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70X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AFRICELL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71X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AFRICELL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72X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AFRICELL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73X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AFRICELL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74X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AFRICELL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75X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AFRICELL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76X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AFRICELL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keepNext/>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keepNext/>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77X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keepNext/>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keepNext/>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AFRICELL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keepNext/>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keepNext/>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78X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keepNext/>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keepNext/>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AFRICELL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79X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AFRICELL</w:t>
            </w:r>
          </w:p>
        </w:tc>
      </w:tr>
      <w:tr w:rsidR="0078667E" w:rsidRPr="0078667E" w:rsidTr="0078667E">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rPr>
                <w:rFonts w:asciiTheme="minorHAnsi" w:hAnsiTheme="minorHAnsi" w:cs="Arial"/>
                <w:sz w:val="18"/>
                <w:szCs w:val="18"/>
              </w:rPr>
            </w:pPr>
            <w:proofErr w:type="spellStart"/>
            <w:r w:rsidRPr="0078667E">
              <w:rPr>
                <w:rFonts w:asciiTheme="minorHAnsi" w:hAnsiTheme="minorHAnsi" w:cs="Arial"/>
                <w:sz w:val="18"/>
                <w:szCs w:val="18"/>
              </w:rPr>
              <w:t>Móvil</w:t>
            </w:r>
            <w:proofErr w:type="spellEnd"/>
            <w:r w:rsidRPr="0078667E">
              <w:rPr>
                <w:rFonts w:asciiTheme="minorHAnsi" w:hAnsiTheme="minorHAnsi" w:cs="Arial"/>
                <w:sz w:val="18"/>
                <w:szCs w:val="18"/>
              </w:rPr>
              <w:t xml:space="preserve"> GSM</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90X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GAMCEL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91X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GAMCEL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92X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GAMCEL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93X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GAMCEL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94X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GAMCEL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95X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GAMCEL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96X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GAMCEL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97X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GAMCEL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98X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GAMCEL</w:t>
            </w:r>
          </w:p>
        </w:tc>
      </w:tr>
      <w:tr w:rsidR="0078667E" w:rsidRPr="0078667E" w:rsidTr="0078667E">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78667E" w:rsidRPr="0078667E" w:rsidRDefault="0078667E" w:rsidP="008E3C7B">
            <w:pPr>
              <w:widowControl w:val="0"/>
              <w:tabs>
                <w:tab w:val="left" w:pos="720"/>
              </w:tabs>
              <w:spacing w:before="60"/>
              <w:rPr>
                <w:rFonts w:asciiTheme="minorHAnsi" w:hAnsiTheme="minorHAnsi"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99X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proofErr w:type="spellStart"/>
            <w:r w:rsidRPr="0078667E">
              <w:rPr>
                <w:rFonts w:asciiTheme="minorHAnsi" w:hAnsiTheme="minorHAnsi" w:cs="Arial"/>
                <w:sz w:val="18"/>
                <w:szCs w:val="18"/>
              </w:rPr>
              <w:t>Siete</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cifras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78667E" w:rsidRPr="0078667E" w:rsidRDefault="0078667E" w:rsidP="008E3C7B">
            <w:pPr>
              <w:widowControl w:val="0"/>
              <w:tabs>
                <w:tab w:val="left" w:pos="720"/>
              </w:tabs>
              <w:spacing w:before="60"/>
              <w:jc w:val="center"/>
              <w:rPr>
                <w:rFonts w:asciiTheme="minorHAnsi" w:hAnsiTheme="minorHAnsi" w:cs="Arial"/>
                <w:sz w:val="18"/>
                <w:szCs w:val="18"/>
              </w:rPr>
            </w:pPr>
            <w:r w:rsidRPr="0078667E">
              <w:rPr>
                <w:rFonts w:asciiTheme="minorHAnsi" w:hAnsiTheme="minorHAnsi" w:cs="Arial"/>
                <w:sz w:val="18"/>
                <w:szCs w:val="18"/>
              </w:rPr>
              <w:t>GAMCEL</w:t>
            </w:r>
          </w:p>
        </w:tc>
      </w:tr>
    </w:tbl>
    <w:p w:rsidR="0078667E" w:rsidRDefault="0078667E" w:rsidP="0078667E">
      <w:pPr>
        <w:rPr>
          <w:lang w:val="es-ES"/>
        </w:rPr>
      </w:pPr>
    </w:p>
    <w:p w:rsidR="0078667E" w:rsidRPr="0078667E" w:rsidRDefault="0078667E" w:rsidP="0078667E">
      <w:pPr>
        <w:rPr>
          <w:lang w:val="es-ES"/>
        </w:rPr>
      </w:pPr>
      <w:r w:rsidRPr="0078667E">
        <w:rPr>
          <w:lang w:val="es-ES"/>
        </w:rPr>
        <w:t>Formato de marcación internacional:   +220 XXX XXXX</w:t>
      </w:r>
    </w:p>
    <w:p w:rsidR="0078667E" w:rsidRPr="0078667E" w:rsidRDefault="0078667E" w:rsidP="0078667E">
      <w:pPr>
        <w:rPr>
          <w:lang w:val="es-ES"/>
        </w:rPr>
      </w:pPr>
      <w:r w:rsidRPr="0078667E">
        <w:rPr>
          <w:lang w:val="es-ES"/>
        </w:rPr>
        <w:t>En Gambia no se permiten servicios con recargo ni se les atribuye licencia.</w:t>
      </w:r>
    </w:p>
    <w:p w:rsidR="0078667E" w:rsidRPr="0078667E" w:rsidRDefault="0078667E" w:rsidP="0078667E">
      <w:pPr>
        <w:rPr>
          <w:lang w:val="es-ES"/>
        </w:rPr>
      </w:pPr>
      <w:r w:rsidRPr="0078667E">
        <w:rPr>
          <w:lang w:val="es-ES_tradnl"/>
        </w:rPr>
        <w:t>Comunicación de 12.VIII.2013:</w:t>
      </w:r>
      <w:r w:rsidRPr="0078667E">
        <w:rPr>
          <w:lang w:val="es-ES"/>
        </w:rPr>
        <w:t xml:space="preserve"> </w:t>
      </w:r>
    </w:p>
    <w:p w:rsidR="0078667E" w:rsidRPr="0078667E" w:rsidRDefault="0078667E" w:rsidP="0078667E">
      <w:pPr>
        <w:tabs>
          <w:tab w:val="left" w:pos="794"/>
          <w:tab w:val="left" w:pos="1191"/>
          <w:tab w:val="left" w:pos="1588"/>
          <w:tab w:val="left" w:pos="1985"/>
        </w:tabs>
        <w:textAlignment w:val="auto"/>
        <w:rPr>
          <w:rFonts w:asciiTheme="minorHAnsi" w:hAnsiTheme="minorHAnsi" w:cs="Arial"/>
          <w:lang w:val="es-ES_tradnl"/>
        </w:rPr>
      </w:pPr>
      <w:r w:rsidRPr="0078667E">
        <w:rPr>
          <w:rFonts w:asciiTheme="minorHAnsi" w:hAnsiTheme="minorHAnsi" w:cs="Arial"/>
          <w:lang w:val="es-ES_tradnl"/>
        </w:rPr>
        <w:t xml:space="preserve">La </w:t>
      </w:r>
      <w:r w:rsidRPr="0078667E">
        <w:rPr>
          <w:rFonts w:asciiTheme="minorHAnsi" w:hAnsiTheme="minorHAnsi" w:cs="Arial"/>
          <w:i/>
          <w:iCs/>
          <w:lang w:val="es-ES_tradnl"/>
        </w:rPr>
        <w:t xml:space="preserve">Gambia </w:t>
      </w:r>
      <w:proofErr w:type="spellStart"/>
      <w:r w:rsidRPr="0078667E">
        <w:rPr>
          <w:rFonts w:asciiTheme="minorHAnsi" w:hAnsiTheme="minorHAnsi" w:cs="Arial"/>
          <w:i/>
          <w:iCs/>
          <w:lang w:val="es-ES_tradnl"/>
        </w:rPr>
        <w:t>Public</w:t>
      </w:r>
      <w:proofErr w:type="spellEnd"/>
      <w:r w:rsidRPr="0078667E">
        <w:rPr>
          <w:rFonts w:asciiTheme="minorHAnsi" w:hAnsiTheme="minorHAnsi" w:cs="Arial"/>
          <w:i/>
          <w:iCs/>
          <w:lang w:val="es-ES_tradnl"/>
        </w:rPr>
        <w:t xml:space="preserve"> </w:t>
      </w:r>
      <w:proofErr w:type="spellStart"/>
      <w:r w:rsidRPr="0078667E">
        <w:rPr>
          <w:rFonts w:asciiTheme="minorHAnsi" w:hAnsiTheme="minorHAnsi" w:cs="Arial"/>
          <w:i/>
          <w:iCs/>
          <w:lang w:val="es-ES_tradnl"/>
        </w:rPr>
        <w:t>Utilities</w:t>
      </w:r>
      <w:proofErr w:type="spellEnd"/>
      <w:r w:rsidRPr="0078667E">
        <w:rPr>
          <w:rFonts w:asciiTheme="minorHAnsi" w:hAnsiTheme="minorHAnsi" w:cs="Arial"/>
          <w:i/>
          <w:iCs/>
          <w:lang w:val="es-ES_tradnl"/>
        </w:rPr>
        <w:t xml:space="preserve"> </w:t>
      </w:r>
      <w:proofErr w:type="spellStart"/>
      <w:r w:rsidRPr="0078667E">
        <w:rPr>
          <w:rFonts w:asciiTheme="minorHAnsi" w:hAnsiTheme="minorHAnsi" w:cs="Arial"/>
          <w:i/>
          <w:iCs/>
          <w:lang w:val="es-ES_tradnl"/>
        </w:rPr>
        <w:t>Regulatory</w:t>
      </w:r>
      <w:proofErr w:type="spellEnd"/>
      <w:r w:rsidRPr="0078667E">
        <w:rPr>
          <w:rFonts w:asciiTheme="minorHAnsi" w:hAnsiTheme="minorHAnsi" w:cs="Arial"/>
          <w:i/>
          <w:iCs/>
          <w:lang w:val="es-ES_tradnl"/>
        </w:rPr>
        <w:t xml:space="preserve"> </w:t>
      </w:r>
      <w:proofErr w:type="spellStart"/>
      <w:r w:rsidRPr="0078667E">
        <w:rPr>
          <w:rFonts w:asciiTheme="minorHAnsi" w:hAnsiTheme="minorHAnsi" w:cs="Arial"/>
          <w:i/>
          <w:iCs/>
          <w:lang w:val="es-ES_tradnl"/>
        </w:rPr>
        <w:t>Authority</w:t>
      </w:r>
      <w:proofErr w:type="spellEnd"/>
      <w:r w:rsidRPr="0078667E">
        <w:rPr>
          <w:rFonts w:asciiTheme="minorHAnsi" w:hAnsiTheme="minorHAnsi" w:cs="Arial"/>
          <w:i/>
          <w:iCs/>
          <w:lang w:val="es-ES_tradnl"/>
        </w:rPr>
        <w:t xml:space="preserve"> (PURA)</w:t>
      </w:r>
      <w:r w:rsidRPr="0078667E">
        <w:rPr>
          <w:rFonts w:asciiTheme="minorHAnsi" w:hAnsiTheme="minorHAnsi" w:cs="Arial"/>
          <w:lang w:val="es-ES_tradnl"/>
        </w:rPr>
        <w:t xml:space="preserve">, </w:t>
      </w:r>
      <w:proofErr w:type="spellStart"/>
      <w:r w:rsidRPr="0078667E">
        <w:rPr>
          <w:rFonts w:asciiTheme="minorHAnsi" w:hAnsiTheme="minorHAnsi" w:cs="Arial"/>
          <w:lang w:val="es-ES_tradnl"/>
        </w:rPr>
        <w:t>Serrekunda</w:t>
      </w:r>
      <w:proofErr w:type="spellEnd"/>
      <w:r w:rsidR="005A4A01" w:rsidRPr="0078667E">
        <w:rPr>
          <w:rFonts w:asciiTheme="minorHAnsi" w:hAnsiTheme="minorHAnsi" w:cs="Arial"/>
          <w:lang w:val="es-ES_tradnl"/>
        </w:rPr>
        <w:fldChar w:fldCharType="begin"/>
      </w:r>
      <w:r w:rsidRPr="0078667E">
        <w:rPr>
          <w:rFonts w:asciiTheme="minorHAnsi" w:hAnsiTheme="minorHAnsi" w:cs="Arial"/>
          <w:lang w:val="es-ES_tradnl"/>
        </w:rPr>
        <w:instrText xml:space="preserve"> TC "</w:instrText>
      </w:r>
      <w:bookmarkStart w:id="317" w:name="_Toc364761762"/>
      <w:bookmarkStart w:id="318" w:name="_Toc369255114"/>
      <w:r w:rsidRPr="0078667E">
        <w:rPr>
          <w:rFonts w:asciiTheme="minorHAnsi" w:hAnsiTheme="minorHAnsi" w:cs="Arial"/>
          <w:i/>
          <w:iCs/>
          <w:lang w:val="es-ES_tradnl"/>
        </w:rPr>
        <w:instrText xml:space="preserve">Gambia </w:instrText>
      </w:r>
      <w:proofErr w:type="spellStart"/>
      <w:r w:rsidRPr="0078667E">
        <w:rPr>
          <w:rFonts w:asciiTheme="minorHAnsi" w:hAnsiTheme="minorHAnsi" w:cs="Arial"/>
          <w:i/>
          <w:iCs/>
          <w:lang w:val="es-ES_tradnl"/>
        </w:rPr>
        <w:instrText>Public</w:instrText>
      </w:r>
      <w:proofErr w:type="spellEnd"/>
      <w:r w:rsidRPr="0078667E">
        <w:rPr>
          <w:rFonts w:asciiTheme="minorHAnsi" w:hAnsiTheme="minorHAnsi" w:cs="Arial"/>
          <w:i/>
          <w:iCs/>
          <w:lang w:val="es-ES_tradnl"/>
        </w:rPr>
        <w:instrText xml:space="preserve"> </w:instrText>
      </w:r>
      <w:proofErr w:type="spellStart"/>
      <w:r w:rsidRPr="0078667E">
        <w:rPr>
          <w:rFonts w:asciiTheme="minorHAnsi" w:hAnsiTheme="minorHAnsi" w:cs="Arial"/>
          <w:i/>
          <w:iCs/>
          <w:lang w:val="es-ES_tradnl"/>
        </w:rPr>
        <w:instrText>Utilities</w:instrText>
      </w:r>
      <w:proofErr w:type="spellEnd"/>
      <w:r w:rsidRPr="0078667E">
        <w:rPr>
          <w:rFonts w:asciiTheme="minorHAnsi" w:hAnsiTheme="minorHAnsi" w:cs="Arial"/>
          <w:i/>
          <w:iCs/>
          <w:lang w:val="es-ES_tradnl"/>
        </w:rPr>
        <w:instrText xml:space="preserve"> </w:instrText>
      </w:r>
      <w:proofErr w:type="spellStart"/>
      <w:r w:rsidRPr="0078667E">
        <w:rPr>
          <w:rFonts w:asciiTheme="minorHAnsi" w:hAnsiTheme="minorHAnsi" w:cs="Arial"/>
          <w:i/>
          <w:iCs/>
          <w:lang w:val="es-ES_tradnl"/>
        </w:rPr>
        <w:instrText>Regulatory</w:instrText>
      </w:r>
      <w:proofErr w:type="spellEnd"/>
      <w:r w:rsidRPr="0078667E">
        <w:rPr>
          <w:rFonts w:asciiTheme="minorHAnsi" w:hAnsiTheme="minorHAnsi" w:cs="Arial"/>
          <w:i/>
          <w:iCs/>
          <w:lang w:val="es-ES_tradnl"/>
        </w:rPr>
        <w:instrText xml:space="preserve"> </w:instrText>
      </w:r>
      <w:proofErr w:type="spellStart"/>
      <w:r w:rsidRPr="0078667E">
        <w:rPr>
          <w:rFonts w:asciiTheme="minorHAnsi" w:hAnsiTheme="minorHAnsi" w:cs="Arial"/>
          <w:i/>
          <w:iCs/>
          <w:lang w:val="es-ES_tradnl"/>
        </w:rPr>
        <w:instrText>Authority</w:instrText>
      </w:r>
      <w:proofErr w:type="spellEnd"/>
      <w:r w:rsidRPr="0078667E">
        <w:rPr>
          <w:rFonts w:asciiTheme="minorHAnsi" w:hAnsiTheme="minorHAnsi" w:cs="Arial"/>
          <w:i/>
          <w:iCs/>
          <w:lang w:val="es-ES_tradnl"/>
        </w:rPr>
        <w:instrText xml:space="preserve"> (PURA)</w:instrText>
      </w:r>
      <w:r w:rsidRPr="0078667E">
        <w:rPr>
          <w:rFonts w:asciiTheme="minorHAnsi" w:hAnsiTheme="minorHAnsi" w:cs="Arial"/>
          <w:lang w:val="es-ES_tradnl"/>
        </w:rPr>
        <w:instrText xml:space="preserve">, </w:instrText>
      </w:r>
      <w:proofErr w:type="spellStart"/>
      <w:r w:rsidRPr="0078667E">
        <w:rPr>
          <w:rFonts w:asciiTheme="minorHAnsi" w:hAnsiTheme="minorHAnsi" w:cs="Arial"/>
          <w:lang w:val="es-ES_tradnl"/>
        </w:rPr>
        <w:instrText>Serrekunda</w:instrText>
      </w:r>
      <w:bookmarkEnd w:id="317"/>
      <w:bookmarkEnd w:id="318"/>
      <w:proofErr w:type="spellEnd"/>
      <w:r w:rsidRPr="0078667E">
        <w:rPr>
          <w:rFonts w:asciiTheme="minorHAnsi" w:hAnsiTheme="minorHAnsi" w:cs="Arial"/>
          <w:lang w:val="es-ES_tradnl"/>
        </w:rPr>
        <w:instrText xml:space="preserve">" \f C \l "1" </w:instrText>
      </w:r>
      <w:r w:rsidR="005A4A01" w:rsidRPr="0078667E">
        <w:rPr>
          <w:rFonts w:asciiTheme="minorHAnsi" w:hAnsiTheme="minorHAnsi" w:cs="Arial"/>
          <w:lang w:val="es-ES_tradnl"/>
        </w:rPr>
        <w:fldChar w:fldCharType="end"/>
      </w:r>
      <w:r w:rsidRPr="0078667E">
        <w:rPr>
          <w:rFonts w:asciiTheme="minorHAnsi" w:hAnsiTheme="minorHAnsi" w:cs="Arial"/>
          <w:lang w:val="es-ES_tradnl"/>
        </w:rPr>
        <w:t>, ha observado con gran preocupación la utilización de números telefónicos con el indicativo de país 220 de Gambia por proveedores de servicios ilícitos con objeto de incurrir en ciertas prácticas indebidas, entre otras el fraude y servicios para adultos.</w:t>
      </w:r>
    </w:p>
    <w:p w:rsidR="0078667E" w:rsidRPr="0078667E" w:rsidRDefault="0078667E" w:rsidP="0078667E">
      <w:pPr>
        <w:rPr>
          <w:lang w:val="es-ES_tradnl"/>
        </w:rPr>
      </w:pPr>
      <w:r w:rsidRPr="0078667E">
        <w:rPr>
          <w:lang w:val="es-ES_tradnl"/>
        </w:rPr>
        <w:t>En ese sentido, PURA desea señalar esas prácticas indebidas y, por ende, insta a todos los operadores y proveedores de servicio que se aseguren de que todos los números marcados con el indicativo de país de Gambia se encaminen hacia este país y no se terminen en ningún otro. Asimismo, se informa a las partes interesadas que en Gambia no se autorizan ni se concede licencia a servicios con tarificas especiales.</w:t>
      </w:r>
    </w:p>
    <w:p w:rsidR="0078667E" w:rsidRPr="0078667E" w:rsidRDefault="0078667E" w:rsidP="0078667E">
      <w:pPr>
        <w:tabs>
          <w:tab w:val="left" w:pos="794"/>
          <w:tab w:val="left" w:pos="1191"/>
          <w:tab w:val="left" w:pos="1588"/>
          <w:tab w:val="left" w:pos="1985"/>
        </w:tabs>
        <w:textAlignment w:val="auto"/>
        <w:rPr>
          <w:rFonts w:asciiTheme="minorHAnsi" w:hAnsiTheme="minorHAnsi" w:cs="Arial"/>
          <w:lang w:val="es-ES_tradnl"/>
        </w:rPr>
      </w:pPr>
      <w:r w:rsidRPr="0078667E">
        <w:rPr>
          <w:rFonts w:asciiTheme="minorHAnsi" w:hAnsiTheme="minorHAnsi" w:cs="Arial"/>
          <w:lang w:val="es-ES_tradnl"/>
        </w:rPr>
        <w:t>Por consiguiente, se ruega a todas las partes interesadas que encarguen a sus operadores y proveedores de servicio que encaminen todos los números de Gambia a éste país por la red internacional y no a proveedores de servicios con tarifas especiales.</w:t>
      </w:r>
    </w:p>
    <w:p w:rsidR="0078667E" w:rsidRPr="0078667E" w:rsidRDefault="0078667E" w:rsidP="0078667E">
      <w:pPr>
        <w:tabs>
          <w:tab w:val="left" w:pos="794"/>
          <w:tab w:val="left" w:pos="1191"/>
          <w:tab w:val="left" w:pos="1588"/>
          <w:tab w:val="left" w:pos="1985"/>
        </w:tabs>
        <w:textAlignment w:val="auto"/>
        <w:rPr>
          <w:rFonts w:asciiTheme="minorHAnsi" w:hAnsiTheme="minorHAnsi" w:cs="Arial"/>
          <w:lang w:val="es-ES_tradnl"/>
        </w:rPr>
      </w:pPr>
      <w:r w:rsidRPr="0078667E">
        <w:rPr>
          <w:rFonts w:asciiTheme="minorHAnsi" w:hAnsiTheme="minorHAnsi" w:cs="Arial"/>
          <w:lang w:val="es-ES_tradnl"/>
        </w:rPr>
        <w:t xml:space="preserve">En la siguiente página web puede hallarse información más completa sobre el plan de numeración de Gambia: </w:t>
      </w:r>
      <w:hyperlink r:id="rId17" w:history="1">
        <w:r w:rsidRPr="0078667E">
          <w:rPr>
            <w:rFonts w:asciiTheme="minorHAnsi" w:hAnsiTheme="minorHAnsi" w:cs="Arial"/>
            <w:lang w:val="es-ES_tradnl"/>
          </w:rPr>
          <w:t>http://www.itu.int/ITU-T/inr/nnp/</w:t>
        </w:r>
      </w:hyperlink>
    </w:p>
    <w:p w:rsidR="0078667E" w:rsidRPr="0078667E" w:rsidRDefault="0078667E" w:rsidP="0078667E">
      <w:pPr>
        <w:rPr>
          <w:lang w:val="es-ES_tradnl"/>
        </w:rPr>
      </w:pPr>
      <w:r w:rsidRPr="0078667E">
        <w:rPr>
          <w:lang w:val="es-ES_tradnl"/>
        </w:rPr>
        <w:t>Contacto:</w:t>
      </w:r>
    </w:p>
    <w:p w:rsidR="0078667E" w:rsidRPr="0078667E" w:rsidRDefault="0078667E" w:rsidP="0078667E">
      <w:pPr>
        <w:tabs>
          <w:tab w:val="left" w:pos="1456"/>
          <w:tab w:val="left" w:pos="1638"/>
        </w:tabs>
        <w:ind w:left="567" w:hanging="567"/>
        <w:jc w:val="left"/>
        <w:textAlignment w:val="auto"/>
        <w:rPr>
          <w:rFonts w:asciiTheme="minorHAnsi" w:hAnsiTheme="minorHAnsi" w:cs="Arial"/>
          <w:lang w:val="es-ES_tradnl"/>
        </w:rPr>
      </w:pPr>
      <w:r w:rsidRPr="0078667E">
        <w:rPr>
          <w:rFonts w:asciiTheme="minorHAnsi" w:hAnsiTheme="minorHAnsi" w:cs="Arial"/>
          <w:lang w:val="es-ES_tradnl"/>
        </w:rPr>
        <w:tab/>
        <w:t>Sr. Nicholas Jatta</w:t>
      </w:r>
      <w:r w:rsidRPr="0078667E">
        <w:rPr>
          <w:rFonts w:asciiTheme="minorHAnsi" w:hAnsiTheme="minorHAnsi" w:cs="Arial"/>
          <w:lang w:val="es-ES_tradnl"/>
        </w:rPr>
        <w:br/>
      </w:r>
      <w:proofErr w:type="spellStart"/>
      <w:r w:rsidRPr="0078667E">
        <w:rPr>
          <w:rFonts w:asciiTheme="minorHAnsi" w:hAnsiTheme="minorHAnsi" w:cs="Arial"/>
          <w:lang w:val="es-ES_tradnl"/>
        </w:rPr>
        <w:t>Deputy</w:t>
      </w:r>
      <w:proofErr w:type="spellEnd"/>
      <w:r w:rsidRPr="0078667E">
        <w:rPr>
          <w:rFonts w:asciiTheme="minorHAnsi" w:hAnsiTheme="minorHAnsi" w:cs="Arial"/>
          <w:lang w:val="es-ES_tradnl"/>
        </w:rPr>
        <w:t xml:space="preserve"> Director </w:t>
      </w:r>
      <w:proofErr w:type="spellStart"/>
      <w:r w:rsidRPr="0078667E">
        <w:rPr>
          <w:rFonts w:asciiTheme="minorHAnsi" w:hAnsiTheme="minorHAnsi" w:cs="Arial"/>
          <w:lang w:val="es-ES_tradnl"/>
        </w:rPr>
        <w:t>Telecoms</w:t>
      </w:r>
      <w:proofErr w:type="spellEnd"/>
      <w:r w:rsidRPr="0078667E">
        <w:rPr>
          <w:rFonts w:asciiTheme="minorHAnsi" w:hAnsiTheme="minorHAnsi" w:cs="Arial"/>
          <w:lang w:val="es-ES_tradnl"/>
        </w:rPr>
        <w:br/>
      </w:r>
      <w:proofErr w:type="spellStart"/>
      <w:r w:rsidRPr="0078667E">
        <w:rPr>
          <w:rFonts w:asciiTheme="minorHAnsi" w:hAnsiTheme="minorHAnsi" w:cs="Arial"/>
          <w:lang w:val="es-ES_tradnl"/>
        </w:rPr>
        <w:t>Public</w:t>
      </w:r>
      <w:proofErr w:type="spellEnd"/>
      <w:r w:rsidRPr="0078667E">
        <w:rPr>
          <w:rFonts w:asciiTheme="minorHAnsi" w:hAnsiTheme="minorHAnsi" w:cs="Arial"/>
          <w:lang w:val="es-ES_tradnl"/>
        </w:rPr>
        <w:t xml:space="preserve"> </w:t>
      </w:r>
      <w:proofErr w:type="spellStart"/>
      <w:r w:rsidRPr="0078667E">
        <w:rPr>
          <w:rFonts w:asciiTheme="minorHAnsi" w:hAnsiTheme="minorHAnsi" w:cs="Arial"/>
          <w:lang w:val="es-ES_tradnl"/>
        </w:rPr>
        <w:t>Utilities</w:t>
      </w:r>
      <w:proofErr w:type="spellEnd"/>
      <w:r w:rsidRPr="0078667E">
        <w:rPr>
          <w:rFonts w:asciiTheme="minorHAnsi" w:hAnsiTheme="minorHAnsi" w:cs="Arial"/>
          <w:lang w:val="es-ES_tradnl"/>
        </w:rPr>
        <w:t xml:space="preserve"> </w:t>
      </w:r>
      <w:proofErr w:type="spellStart"/>
      <w:r w:rsidRPr="0078667E">
        <w:rPr>
          <w:rFonts w:asciiTheme="minorHAnsi" w:hAnsiTheme="minorHAnsi" w:cs="Arial"/>
          <w:lang w:val="es-ES_tradnl"/>
        </w:rPr>
        <w:t>Regulatory</w:t>
      </w:r>
      <w:proofErr w:type="spellEnd"/>
      <w:r w:rsidRPr="0078667E">
        <w:rPr>
          <w:rFonts w:asciiTheme="minorHAnsi" w:hAnsiTheme="minorHAnsi" w:cs="Arial"/>
          <w:lang w:val="es-ES_tradnl"/>
        </w:rPr>
        <w:t xml:space="preserve"> </w:t>
      </w:r>
      <w:proofErr w:type="spellStart"/>
      <w:r w:rsidRPr="0078667E">
        <w:rPr>
          <w:rFonts w:asciiTheme="minorHAnsi" w:hAnsiTheme="minorHAnsi" w:cs="Arial"/>
          <w:lang w:val="es-ES_tradnl"/>
        </w:rPr>
        <w:t>Authority</w:t>
      </w:r>
      <w:proofErr w:type="spellEnd"/>
      <w:r w:rsidRPr="0078667E">
        <w:rPr>
          <w:rFonts w:asciiTheme="minorHAnsi" w:hAnsiTheme="minorHAnsi" w:cs="Arial"/>
          <w:lang w:val="es-ES_tradnl"/>
        </w:rPr>
        <w:t xml:space="preserve"> (PURA)</w:t>
      </w:r>
      <w:r w:rsidRPr="0078667E">
        <w:rPr>
          <w:rFonts w:asciiTheme="minorHAnsi" w:hAnsiTheme="minorHAnsi" w:cs="Arial"/>
          <w:lang w:val="es-ES_tradnl"/>
        </w:rPr>
        <w:br/>
        <w:t xml:space="preserve">94 </w:t>
      </w:r>
      <w:proofErr w:type="spellStart"/>
      <w:r w:rsidRPr="0078667E">
        <w:rPr>
          <w:rFonts w:asciiTheme="minorHAnsi" w:hAnsiTheme="minorHAnsi" w:cs="Arial"/>
          <w:lang w:val="es-ES_tradnl"/>
        </w:rPr>
        <w:t>Kiaraba</w:t>
      </w:r>
      <w:proofErr w:type="spellEnd"/>
      <w:r w:rsidRPr="0078667E">
        <w:rPr>
          <w:rFonts w:asciiTheme="minorHAnsi" w:hAnsiTheme="minorHAnsi" w:cs="Arial"/>
          <w:lang w:val="es-ES_tradnl"/>
        </w:rPr>
        <w:t xml:space="preserve"> </w:t>
      </w:r>
      <w:proofErr w:type="spellStart"/>
      <w:r w:rsidRPr="0078667E">
        <w:rPr>
          <w:rFonts w:asciiTheme="minorHAnsi" w:hAnsiTheme="minorHAnsi" w:cs="Arial"/>
          <w:lang w:val="es-ES_tradnl"/>
        </w:rPr>
        <w:t>Avenue</w:t>
      </w:r>
      <w:proofErr w:type="spellEnd"/>
      <w:r w:rsidRPr="0078667E">
        <w:rPr>
          <w:rFonts w:asciiTheme="minorHAnsi" w:hAnsiTheme="minorHAnsi" w:cs="Arial"/>
          <w:lang w:val="es-ES_tradnl"/>
        </w:rPr>
        <w:br/>
        <w:t>SERREKUNDA</w:t>
      </w:r>
      <w:r w:rsidRPr="0078667E">
        <w:rPr>
          <w:rFonts w:asciiTheme="minorHAnsi" w:hAnsiTheme="minorHAnsi" w:cs="Arial"/>
          <w:lang w:val="es-ES_tradnl"/>
        </w:rPr>
        <w:br/>
        <w:t>Gambia</w:t>
      </w:r>
      <w:r w:rsidRPr="0078667E">
        <w:rPr>
          <w:rFonts w:asciiTheme="minorHAnsi" w:hAnsiTheme="minorHAnsi" w:cs="Arial"/>
          <w:lang w:val="es-ES_tradnl"/>
        </w:rPr>
        <w:br/>
        <w:t>Tel.:</w:t>
      </w:r>
      <w:r w:rsidRPr="0078667E">
        <w:rPr>
          <w:rFonts w:asciiTheme="minorHAnsi" w:hAnsiTheme="minorHAnsi" w:cs="Arial"/>
          <w:lang w:val="es-ES_tradnl"/>
        </w:rPr>
        <w:tab/>
        <w:t>+220 439 9601/4</w:t>
      </w:r>
      <w:r w:rsidRPr="0078667E">
        <w:rPr>
          <w:rFonts w:asciiTheme="minorHAnsi" w:hAnsiTheme="minorHAnsi" w:cs="Arial"/>
          <w:lang w:val="es-ES_tradnl"/>
        </w:rPr>
        <w:br/>
        <w:t>Fax:</w:t>
      </w:r>
      <w:r w:rsidRPr="0078667E">
        <w:rPr>
          <w:rFonts w:asciiTheme="minorHAnsi" w:hAnsiTheme="minorHAnsi" w:cs="Arial"/>
          <w:lang w:val="es-ES_tradnl"/>
        </w:rPr>
        <w:tab/>
        <w:t>+220 439 9905</w:t>
      </w:r>
      <w:r w:rsidRPr="0078667E">
        <w:rPr>
          <w:rFonts w:asciiTheme="minorHAnsi" w:hAnsiTheme="minorHAnsi" w:cs="Arial"/>
          <w:lang w:val="es-ES_tradnl"/>
        </w:rPr>
        <w:br/>
        <w:t>E-mail:</w:t>
      </w:r>
      <w:r w:rsidRPr="0078667E">
        <w:rPr>
          <w:rFonts w:asciiTheme="minorHAnsi" w:hAnsiTheme="minorHAnsi" w:cs="Arial"/>
          <w:lang w:val="es-ES_tradnl"/>
        </w:rPr>
        <w:tab/>
      </w:r>
      <w:hyperlink r:id="rId18" w:history="1">
        <w:r w:rsidRPr="0078667E">
          <w:rPr>
            <w:rFonts w:asciiTheme="minorHAnsi" w:hAnsiTheme="minorHAnsi" w:cs="Arial"/>
            <w:lang w:val="es-ES_tradnl"/>
          </w:rPr>
          <w:t>nic@pura.gm</w:t>
        </w:r>
      </w:hyperlink>
      <w:r w:rsidRPr="0078667E">
        <w:rPr>
          <w:rFonts w:asciiTheme="minorHAnsi" w:hAnsiTheme="minorHAnsi" w:cs="Arial"/>
          <w:lang w:val="es-ES_tradnl"/>
        </w:rPr>
        <w:t xml:space="preserve"> / </w:t>
      </w:r>
      <w:hyperlink r:id="rId19" w:history="1">
        <w:r w:rsidRPr="0078667E">
          <w:rPr>
            <w:rFonts w:asciiTheme="minorHAnsi" w:hAnsiTheme="minorHAnsi" w:cs="Arial"/>
            <w:lang w:val="es-ES_tradnl"/>
          </w:rPr>
          <w:t>nickjatta@hotmail.com</w:t>
        </w:r>
      </w:hyperlink>
      <w:r w:rsidRPr="0078667E">
        <w:rPr>
          <w:rFonts w:asciiTheme="minorHAnsi" w:hAnsiTheme="minorHAnsi" w:cs="Arial"/>
          <w:lang w:val="es-ES_tradnl"/>
        </w:rPr>
        <w:br/>
        <w:t>URL:</w:t>
      </w:r>
      <w:r w:rsidRPr="0078667E">
        <w:rPr>
          <w:rFonts w:asciiTheme="minorHAnsi" w:hAnsiTheme="minorHAnsi" w:cs="Arial"/>
          <w:lang w:val="es-ES_tradnl"/>
        </w:rPr>
        <w:tab/>
      </w:r>
      <w:hyperlink r:id="rId20" w:history="1">
        <w:r w:rsidRPr="0078667E">
          <w:rPr>
            <w:rFonts w:asciiTheme="minorHAnsi" w:hAnsiTheme="minorHAnsi" w:cs="Arial"/>
            <w:lang w:val="es-ES_tradnl"/>
          </w:rPr>
          <w:t>www.pura.gm</w:t>
        </w:r>
      </w:hyperlink>
    </w:p>
    <w:p w:rsidR="00865654" w:rsidRDefault="00865654">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eastAsiaTheme="majorEastAsia" w:hAnsiTheme="minorHAnsi" w:cs="Arial"/>
          <w:b/>
          <w:bCs/>
          <w:lang w:val="es-ES_tradnl"/>
        </w:rPr>
      </w:pPr>
      <w:r>
        <w:rPr>
          <w:rFonts w:asciiTheme="minorHAnsi" w:eastAsiaTheme="majorEastAsia" w:hAnsiTheme="minorHAnsi" w:cs="Arial"/>
          <w:b/>
          <w:bCs/>
          <w:lang w:val="es-ES_tradnl"/>
        </w:rPr>
        <w:br w:type="page"/>
      </w:r>
    </w:p>
    <w:p w:rsidR="0078667E" w:rsidRPr="0078667E" w:rsidRDefault="0078667E" w:rsidP="0078667E">
      <w:pPr>
        <w:keepNext/>
        <w:keepLines/>
        <w:spacing w:before="240"/>
        <w:textAlignment w:val="auto"/>
        <w:outlineLvl w:val="3"/>
        <w:rPr>
          <w:rFonts w:asciiTheme="minorHAnsi" w:eastAsiaTheme="majorEastAsia" w:hAnsiTheme="minorHAnsi" w:cs="Arial"/>
          <w:b/>
          <w:bCs/>
          <w:lang w:val="es-ES"/>
        </w:rPr>
      </w:pPr>
      <w:r w:rsidRPr="0078667E">
        <w:rPr>
          <w:rFonts w:asciiTheme="minorHAnsi" w:eastAsiaTheme="majorEastAsia" w:hAnsiTheme="minorHAnsi" w:cs="Arial"/>
          <w:b/>
          <w:bCs/>
          <w:lang w:val="es-ES_tradnl"/>
        </w:rPr>
        <w:t>Jordania</w:t>
      </w:r>
      <w:r w:rsidR="005A4A01">
        <w:rPr>
          <w:rFonts w:asciiTheme="minorHAnsi" w:eastAsiaTheme="majorEastAsia" w:hAnsiTheme="minorHAnsi" w:cs="Arial"/>
          <w:b/>
          <w:bCs/>
          <w:lang w:val="es-ES_tradnl"/>
        </w:rPr>
        <w:fldChar w:fldCharType="begin"/>
      </w:r>
      <w:r>
        <w:instrText xml:space="preserve"> TC "</w:instrText>
      </w:r>
      <w:bookmarkStart w:id="319" w:name="_Toc369255115"/>
      <w:r w:rsidRPr="00082FF3">
        <w:rPr>
          <w:rFonts w:asciiTheme="minorHAnsi" w:eastAsiaTheme="majorEastAsia" w:hAnsiTheme="minorHAnsi" w:cs="Arial"/>
          <w:b/>
          <w:bCs/>
          <w:lang w:val="es-ES_tradnl"/>
        </w:rPr>
        <w:instrText>Jordania</w:instrText>
      </w:r>
      <w:bookmarkEnd w:id="319"/>
      <w:r>
        <w:instrText xml:space="preserve">" \f C \l "1" </w:instrText>
      </w:r>
      <w:r w:rsidR="005A4A01">
        <w:rPr>
          <w:rFonts w:asciiTheme="minorHAnsi" w:eastAsiaTheme="majorEastAsia" w:hAnsiTheme="minorHAnsi" w:cs="Arial"/>
          <w:b/>
          <w:bCs/>
          <w:lang w:val="es-ES_tradnl"/>
        </w:rPr>
        <w:fldChar w:fldCharType="end"/>
      </w:r>
      <w:r w:rsidRPr="0078667E">
        <w:rPr>
          <w:rFonts w:asciiTheme="minorHAnsi" w:eastAsiaTheme="majorEastAsia" w:hAnsiTheme="minorHAnsi" w:cs="Arial"/>
          <w:b/>
          <w:bCs/>
          <w:lang w:val="es-ES_tradnl"/>
        </w:rPr>
        <w:t xml:space="preserve"> (indicativo de país</w:t>
      </w:r>
      <w:r w:rsidRPr="0078667E">
        <w:rPr>
          <w:rFonts w:asciiTheme="minorHAnsi" w:eastAsiaTheme="majorEastAsia" w:hAnsiTheme="minorHAnsi" w:cs="Arial"/>
          <w:lang w:val="es-ES_tradnl"/>
        </w:rPr>
        <w:t xml:space="preserve"> </w:t>
      </w:r>
      <w:r w:rsidRPr="0078667E">
        <w:rPr>
          <w:rFonts w:asciiTheme="minorHAnsi" w:eastAsiaTheme="majorEastAsia" w:hAnsiTheme="minorHAnsi" w:cs="Arial"/>
          <w:b/>
          <w:bCs/>
          <w:lang w:val="es-ES"/>
        </w:rPr>
        <w:t>+962)</w:t>
      </w:r>
    </w:p>
    <w:p w:rsidR="0078667E" w:rsidRPr="0078667E" w:rsidRDefault="0078667E" w:rsidP="0078667E">
      <w:pPr>
        <w:keepNext/>
        <w:keepLines/>
        <w:spacing w:before="0"/>
        <w:textAlignment w:val="auto"/>
        <w:outlineLvl w:val="4"/>
        <w:rPr>
          <w:rFonts w:asciiTheme="minorHAnsi" w:eastAsiaTheme="majorEastAsia" w:hAnsiTheme="minorHAnsi" w:cs="Arial"/>
          <w:bCs/>
          <w:lang w:val="es-ES"/>
        </w:rPr>
      </w:pPr>
      <w:r w:rsidRPr="0078667E">
        <w:rPr>
          <w:rFonts w:asciiTheme="minorHAnsi" w:eastAsiaTheme="majorEastAsia" w:hAnsiTheme="minorHAnsi" w:cs="Arial"/>
          <w:lang w:val="es-ES_tradnl"/>
        </w:rPr>
        <w:t>Comunicación del</w:t>
      </w:r>
      <w:r w:rsidRPr="0078667E">
        <w:rPr>
          <w:rFonts w:asciiTheme="minorHAnsi" w:eastAsiaTheme="majorEastAsia" w:hAnsiTheme="minorHAnsi" w:cs="Arial"/>
          <w:bCs/>
          <w:lang w:val="es-ES"/>
        </w:rPr>
        <w:t xml:space="preserve"> 2.X.2013 :</w:t>
      </w:r>
    </w:p>
    <w:p w:rsidR="0078667E" w:rsidRPr="0078667E" w:rsidRDefault="0078667E" w:rsidP="0078667E">
      <w:pPr>
        <w:textAlignment w:val="auto"/>
        <w:rPr>
          <w:rFonts w:asciiTheme="minorHAnsi" w:hAnsiTheme="minorHAnsi" w:cs="Arial"/>
          <w:lang w:val="es-ES"/>
        </w:rPr>
      </w:pPr>
      <w:r w:rsidRPr="0078667E">
        <w:rPr>
          <w:rFonts w:asciiTheme="minorHAnsi" w:hAnsiTheme="minorHAnsi" w:cs="Arial"/>
          <w:lang w:val="es-ES"/>
        </w:rPr>
        <w:t xml:space="preserve">La </w:t>
      </w:r>
      <w:proofErr w:type="spellStart"/>
      <w:r w:rsidRPr="0078667E">
        <w:rPr>
          <w:rFonts w:asciiTheme="minorHAnsi" w:hAnsiTheme="minorHAnsi" w:cs="Arial"/>
          <w:i/>
          <w:lang w:val="es-ES"/>
        </w:rPr>
        <w:t>Telecommunications</w:t>
      </w:r>
      <w:proofErr w:type="spellEnd"/>
      <w:r w:rsidRPr="0078667E">
        <w:rPr>
          <w:rFonts w:asciiTheme="minorHAnsi" w:hAnsiTheme="minorHAnsi" w:cs="Arial"/>
          <w:i/>
          <w:lang w:val="es-ES"/>
        </w:rPr>
        <w:t xml:space="preserve"> </w:t>
      </w:r>
      <w:proofErr w:type="spellStart"/>
      <w:r w:rsidRPr="0078667E">
        <w:rPr>
          <w:rFonts w:asciiTheme="minorHAnsi" w:hAnsiTheme="minorHAnsi" w:cs="Arial"/>
          <w:i/>
          <w:lang w:val="es-ES"/>
        </w:rPr>
        <w:t>Regulatory</w:t>
      </w:r>
      <w:proofErr w:type="spellEnd"/>
      <w:r w:rsidRPr="0078667E">
        <w:rPr>
          <w:rFonts w:asciiTheme="minorHAnsi" w:hAnsiTheme="minorHAnsi" w:cs="Arial"/>
          <w:i/>
          <w:lang w:val="es-ES"/>
        </w:rPr>
        <w:t xml:space="preserve"> </w:t>
      </w:r>
      <w:proofErr w:type="spellStart"/>
      <w:r w:rsidRPr="0078667E">
        <w:rPr>
          <w:rFonts w:asciiTheme="minorHAnsi" w:hAnsiTheme="minorHAnsi" w:cs="Arial"/>
          <w:i/>
          <w:lang w:val="es-ES"/>
        </w:rPr>
        <w:t>Commission</w:t>
      </w:r>
      <w:proofErr w:type="spellEnd"/>
      <w:r w:rsidRPr="0078667E">
        <w:rPr>
          <w:rFonts w:asciiTheme="minorHAnsi" w:hAnsiTheme="minorHAnsi" w:cs="Arial"/>
          <w:i/>
          <w:lang w:val="es-ES"/>
        </w:rPr>
        <w:t xml:space="preserve"> (TRC), </w:t>
      </w:r>
      <w:r w:rsidRPr="0078667E">
        <w:rPr>
          <w:rFonts w:asciiTheme="minorHAnsi" w:hAnsiTheme="minorHAnsi" w:cs="Arial"/>
          <w:lang w:val="es-ES"/>
        </w:rPr>
        <w:t>Amman</w:t>
      </w:r>
      <w:r w:rsidR="005A4A01">
        <w:rPr>
          <w:rFonts w:asciiTheme="minorHAnsi" w:hAnsiTheme="minorHAnsi" w:cs="Arial"/>
          <w:lang w:val="es-ES"/>
        </w:rPr>
        <w:fldChar w:fldCharType="begin"/>
      </w:r>
      <w:r>
        <w:instrText xml:space="preserve"> TC "</w:instrText>
      </w:r>
      <w:bookmarkStart w:id="320" w:name="_Toc369255116"/>
      <w:proofErr w:type="spellStart"/>
      <w:r w:rsidRPr="00A05375">
        <w:rPr>
          <w:rFonts w:asciiTheme="minorHAnsi" w:hAnsiTheme="minorHAnsi" w:cs="Arial"/>
          <w:i/>
          <w:lang w:val="es-ES"/>
        </w:rPr>
        <w:instrText>Telecommunications</w:instrText>
      </w:r>
      <w:proofErr w:type="spellEnd"/>
      <w:r w:rsidRPr="00A05375">
        <w:rPr>
          <w:rFonts w:asciiTheme="minorHAnsi" w:hAnsiTheme="minorHAnsi" w:cs="Arial"/>
          <w:i/>
          <w:lang w:val="es-ES"/>
        </w:rPr>
        <w:instrText xml:space="preserve"> </w:instrText>
      </w:r>
      <w:proofErr w:type="spellStart"/>
      <w:r w:rsidRPr="00A05375">
        <w:rPr>
          <w:rFonts w:asciiTheme="minorHAnsi" w:hAnsiTheme="minorHAnsi" w:cs="Arial"/>
          <w:i/>
          <w:lang w:val="es-ES"/>
        </w:rPr>
        <w:instrText>Regulatory</w:instrText>
      </w:r>
      <w:proofErr w:type="spellEnd"/>
      <w:r w:rsidRPr="00A05375">
        <w:rPr>
          <w:rFonts w:asciiTheme="minorHAnsi" w:hAnsiTheme="minorHAnsi" w:cs="Arial"/>
          <w:i/>
          <w:lang w:val="es-ES"/>
        </w:rPr>
        <w:instrText xml:space="preserve"> </w:instrText>
      </w:r>
      <w:proofErr w:type="spellStart"/>
      <w:r w:rsidRPr="00A05375">
        <w:rPr>
          <w:rFonts w:asciiTheme="minorHAnsi" w:hAnsiTheme="minorHAnsi" w:cs="Arial"/>
          <w:i/>
          <w:lang w:val="es-ES"/>
        </w:rPr>
        <w:instrText>Commission</w:instrText>
      </w:r>
      <w:proofErr w:type="spellEnd"/>
      <w:r w:rsidRPr="00A05375">
        <w:rPr>
          <w:rFonts w:asciiTheme="minorHAnsi" w:hAnsiTheme="minorHAnsi" w:cs="Arial"/>
          <w:i/>
          <w:lang w:val="es-ES"/>
        </w:rPr>
        <w:instrText xml:space="preserve"> (TRC), </w:instrText>
      </w:r>
      <w:r w:rsidRPr="00A05375">
        <w:rPr>
          <w:rFonts w:asciiTheme="minorHAnsi" w:hAnsiTheme="minorHAnsi" w:cs="Arial"/>
          <w:lang w:val="es-ES"/>
        </w:rPr>
        <w:instrText>Amman</w:instrText>
      </w:r>
      <w:bookmarkEnd w:id="320"/>
      <w:r>
        <w:instrText xml:space="preserve">" \f C \l "1" </w:instrText>
      </w:r>
      <w:r w:rsidR="005A4A01">
        <w:rPr>
          <w:rFonts w:asciiTheme="minorHAnsi" w:hAnsiTheme="minorHAnsi" w:cs="Arial"/>
          <w:lang w:val="es-ES"/>
        </w:rPr>
        <w:fldChar w:fldCharType="end"/>
      </w:r>
      <w:r w:rsidRPr="0078667E">
        <w:rPr>
          <w:rFonts w:asciiTheme="minorHAnsi" w:hAnsiTheme="minorHAnsi" w:cs="Arial"/>
          <w:lang w:val="es-ES"/>
        </w:rPr>
        <w:t>, anuncia la atribución de la nueva gama de números come sigue:</w:t>
      </w:r>
    </w:p>
    <w:p w:rsidR="0078667E" w:rsidRPr="0078667E" w:rsidRDefault="0078667E" w:rsidP="0078667E">
      <w:pPr>
        <w:rPr>
          <w:lang w:val="es-ES"/>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087"/>
        <w:gridCol w:w="2732"/>
        <w:gridCol w:w="2232"/>
        <w:gridCol w:w="2021"/>
      </w:tblGrid>
      <w:tr w:rsidR="0078667E" w:rsidRPr="0078667E" w:rsidTr="008E3C7B">
        <w:trPr>
          <w:tblHeader/>
          <w:jc w:val="center"/>
        </w:trPr>
        <w:tc>
          <w:tcPr>
            <w:tcW w:w="1921" w:type="dxa"/>
            <w:tcBorders>
              <w:bottom w:val="single" w:sz="8" w:space="0" w:color="auto"/>
            </w:tcBorders>
            <w:vAlign w:val="center"/>
            <w:hideMark/>
          </w:tcPr>
          <w:p w:rsidR="0078667E" w:rsidRPr="0078667E" w:rsidRDefault="0078667E" w:rsidP="0078667E">
            <w:pPr>
              <w:keepNext/>
              <w:keepLines/>
              <w:spacing w:before="60"/>
              <w:jc w:val="center"/>
              <w:textAlignment w:val="auto"/>
              <w:outlineLvl w:val="3"/>
              <w:rPr>
                <w:rFonts w:asciiTheme="minorHAnsi" w:eastAsiaTheme="majorEastAsia" w:hAnsiTheme="minorHAnsi" w:cs="Arial"/>
                <w:i/>
                <w:iCs/>
                <w:sz w:val="18"/>
                <w:szCs w:val="18"/>
                <w:lang w:val="es-ES_tradnl"/>
              </w:rPr>
            </w:pPr>
            <w:r w:rsidRPr="0078667E">
              <w:rPr>
                <w:rFonts w:asciiTheme="minorHAnsi" w:eastAsiaTheme="majorEastAsia" w:hAnsiTheme="minorHAnsi" w:cs="Arial"/>
                <w:i/>
                <w:iCs/>
                <w:sz w:val="18"/>
                <w:szCs w:val="18"/>
                <w:lang w:val="es-ES_tradnl"/>
              </w:rPr>
              <w:t>Servicio</w:t>
            </w:r>
          </w:p>
        </w:tc>
        <w:tc>
          <w:tcPr>
            <w:tcW w:w="2515" w:type="dxa"/>
            <w:tcBorders>
              <w:bottom w:val="single" w:sz="8" w:space="0" w:color="auto"/>
            </w:tcBorders>
            <w:vAlign w:val="center"/>
            <w:hideMark/>
          </w:tcPr>
          <w:p w:rsidR="0078667E" w:rsidRPr="0078667E" w:rsidRDefault="0078667E" w:rsidP="0078667E">
            <w:pPr>
              <w:keepNext/>
              <w:keepLines/>
              <w:spacing w:before="60"/>
              <w:jc w:val="center"/>
              <w:textAlignment w:val="auto"/>
              <w:outlineLvl w:val="3"/>
              <w:rPr>
                <w:rFonts w:asciiTheme="minorHAnsi" w:eastAsiaTheme="majorEastAsia" w:hAnsiTheme="minorHAnsi" w:cs="Arial"/>
                <w:i/>
                <w:iCs/>
                <w:sz w:val="18"/>
                <w:szCs w:val="18"/>
                <w:lang w:val="es-ES_tradnl"/>
              </w:rPr>
            </w:pPr>
            <w:r w:rsidRPr="0078667E">
              <w:rPr>
                <w:rFonts w:asciiTheme="minorHAnsi" w:eastAsiaTheme="majorEastAsia" w:hAnsiTheme="minorHAnsi" w:cs="Arial"/>
                <w:i/>
                <w:iCs/>
                <w:sz w:val="18"/>
                <w:szCs w:val="18"/>
                <w:lang w:val="es-ES_tradnl"/>
              </w:rPr>
              <w:t>Operador</w:t>
            </w:r>
          </w:p>
        </w:tc>
        <w:tc>
          <w:tcPr>
            <w:tcW w:w="2055" w:type="dxa"/>
            <w:tcBorders>
              <w:bottom w:val="single" w:sz="8" w:space="0" w:color="auto"/>
            </w:tcBorders>
            <w:vAlign w:val="center"/>
            <w:hideMark/>
          </w:tcPr>
          <w:p w:rsidR="0078667E" w:rsidRPr="0078667E" w:rsidRDefault="0078667E" w:rsidP="0078667E">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jc w:val="center"/>
              <w:textAlignment w:val="auto"/>
              <w:rPr>
                <w:rFonts w:asciiTheme="minorHAnsi" w:hAnsiTheme="minorHAnsi" w:cs="Arial"/>
                <w:i/>
                <w:iCs/>
                <w:sz w:val="18"/>
                <w:szCs w:val="18"/>
                <w:lang w:val="es-ES"/>
              </w:rPr>
            </w:pPr>
            <w:r w:rsidRPr="0078667E">
              <w:rPr>
                <w:rFonts w:asciiTheme="minorHAnsi" w:hAnsiTheme="minorHAnsi" w:cs="Arial"/>
                <w:i/>
                <w:iCs/>
                <w:sz w:val="18"/>
                <w:szCs w:val="18"/>
                <w:lang w:val="es-ES"/>
              </w:rPr>
              <w:t xml:space="preserve">Nueva </w:t>
            </w:r>
            <w:r w:rsidRPr="0078667E">
              <w:rPr>
                <w:rFonts w:asciiTheme="minorHAnsi" w:eastAsiaTheme="majorEastAsia" w:hAnsiTheme="minorHAnsi" w:cs="Arial"/>
                <w:i/>
                <w:iCs/>
                <w:sz w:val="18"/>
                <w:szCs w:val="18"/>
                <w:lang w:val="es-ES_tradnl"/>
              </w:rPr>
              <w:t>gama de números asignada</w:t>
            </w:r>
          </w:p>
        </w:tc>
        <w:tc>
          <w:tcPr>
            <w:tcW w:w="1861" w:type="dxa"/>
            <w:tcBorders>
              <w:bottom w:val="single" w:sz="8" w:space="0" w:color="auto"/>
            </w:tcBorders>
            <w:vAlign w:val="center"/>
            <w:hideMark/>
          </w:tcPr>
          <w:p w:rsidR="0078667E" w:rsidRPr="0078667E" w:rsidRDefault="0078667E" w:rsidP="0078667E">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jc w:val="center"/>
              <w:textAlignment w:val="auto"/>
              <w:rPr>
                <w:rFonts w:asciiTheme="minorHAnsi" w:hAnsiTheme="minorHAnsi" w:cs="Arial"/>
                <w:i/>
                <w:iCs/>
                <w:sz w:val="18"/>
                <w:szCs w:val="18"/>
              </w:rPr>
            </w:pPr>
            <w:proofErr w:type="spellStart"/>
            <w:r w:rsidRPr="0078667E">
              <w:rPr>
                <w:rFonts w:asciiTheme="minorHAnsi" w:hAnsiTheme="minorHAnsi" w:cs="Arial"/>
                <w:i/>
                <w:iCs/>
                <w:sz w:val="18"/>
                <w:szCs w:val="18"/>
              </w:rPr>
              <w:t>Fecha</w:t>
            </w:r>
            <w:proofErr w:type="spellEnd"/>
            <w:r w:rsidRPr="0078667E">
              <w:rPr>
                <w:rFonts w:asciiTheme="minorHAnsi" w:hAnsiTheme="minorHAnsi" w:cs="Arial"/>
                <w:i/>
                <w:iCs/>
                <w:sz w:val="18"/>
                <w:szCs w:val="18"/>
              </w:rPr>
              <w:t xml:space="preserve"> de </w:t>
            </w:r>
            <w:proofErr w:type="spellStart"/>
            <w:r w:rsidRPr="0078667E">
              <w:rPr>
                <w:rFonts w:asciiTheme="minorHAnsi" w:hAnsiTheme="minorHAnsi" w:cs="Arial"/>
                <w:i/>
                <w:iCs/>
                <w:sz w:val="18"/>
                <w:szCs w:val="18"/>
              </w:rPr>
              <w:t>activación</w:t>
            </w:r>
            <w:proofErr w:type="spellEnd"/>
          </w:p>
        </w:tc>
      </w:tr>
      <w:tr w:rsidR="0078667E" w:rsidRPr="0078667E" w:rsidTr="008E3C7B">
        <w:trPr>
          <w:tblHeader/>
          <w:jc w:val="center"/>
        </w:trPr>
        <w:tc>
          <w:tcPr>
            <w:tcW w:w="1921" w:type="dxa"/>
            <w:hideMark/>
          </w:tcPr>
          <w:p w:rsidR="0078667E" w:rsidRPr="0078667E" w:rsidRDefault="0078667E" w:rsidP="0078667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textAlignment w:val="auto"/>
              <w:rPr>
                <w:rFonts w:asciiTheme="minorHAnsi" w:hAnsiTheme="minorHAnsi" w:cs="Arial"/>
                <w:sz w:val="18"/>
                <w:szCs w:val="18"/>
              </w:rPr>
            </w:pPr>
            <w:proofErr w:type="spellStart"/>
            <w:r w:rsidRPr="0078667E">
              <w:rPr>
                <w:rFonts w:asciiTheme="minorHAnsi" w:hAnsiTheme="minorHAnsi" w:cs="Arial"/>
                <w:sz w:val="18"/>
                <w:szCs w:val="18"/>
              </w:rPr>
              <w:t>Servicios</w:t>
            </w:r>
            <w:proofErr w:type="spellEnd"/>
            <w:r w:rsidRPr="0078667E">
              <w:rPr>
                <w:rFonts w:asciiTheme="minorHAnsi" w:hAnsiTheme="minorHAnsi" w:cs="Arial"/>
                <w:sz w:val="18"/>
                <w:szCs w:val="18"/>
              </w:rPr>
              <w:t xml:space="preserve"> </w:t>
            </w:r>
            <w:proofErr w:type="spellStart"/>
            <w:r w:rsidRPr="0078667E">
              <w:rPr>
                <w:rFonts w:asciiTheme="minorHAnsi" w:hAnsiTheme="minorHAnsi" w:cs="Arial"/>
                <w:sz w:val="18"/>
                <w:szCs w:val="18"/>
              </w:rPr>
              <w:t>móviles</w:t>
            </w:r>
            <w:proofErr w:type="spellEnd"/>
          </w:p>
        </w:tc>
        <w:tc>
          <w:tcPr>
            <w:tcW w:w="2515" w:type="dxa"/>
            <w:hideMark/>
          </w:tcPr>
          <w:p w:rsidR="0078667E" w:rsidRPr="0078667E" w:rsidRDefault="0078667E" w:rsidP="0078667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textAlignment w:val="auto"/>
              <w:rPr>
                <w:rFonts w:asciiTheme="minorHAnsi" w:hAnsiTheme="minorHAnsi" w:cs="Arial"/>
                <w:sz w:val="18"/>
                <w:szCs w:val="18"/>
              </w:rPr>
            </w:pPr>
            <w:proofErr w:type="spellStart"/>
            <w:r w:rsidRPr="0078667E">
              <w:rPr>
                <w:rFonts w:asciiTheme="minorHAnsi" w:hAnsiTheme="minorHAnsi" w:cs="Arial"/>
                <w:sz w:val="18"/>
                <w:szCs w:val="18"/>
              </w:rPr>
              <w:t>Umniah</w:t>
            </w:r>
            <w:proofErr w:type="spellEnd"/>
            <w:r w:rsidRPr="0078667E">
              <w:rPr>
                <w:rFonts w:asciiTheme="minorHAnsi" w:hAnsiTheme="minorHAnsi" w:cs="Arial"/>
                <w:sz w:val="18"/>
                <w:szCs w:val="18"/>
              </w:rPr>
              <w:t xml:space="preserve"> Mobile Company</w:t>
            </w:r>
          </w:p>
        </w:tc>
        <w:tc>
          <w:tcPr>
            <w:tcW w:w="2055" w:type="dxa"/>
            <w:hideMark/>
          </w:tcPr>
          <w:p w:rsidR="0078667E" w:rsidRPr="0078667E" w:rsidRDefault="0078667E" w:rsidP="00443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jc w:val="center"/>
              <w:textAlignment w:val="auto"/>
              <w:rPr>
                <w:rFonts w:asciiTheme="minorHAnsi" w:hAnsiTheme="minorHAnsi" w:cs="Arial"/>
                <w:color w:val="FF0000"/>
                <w:sz w:val="18"/>
                <w:szCs w:val="18"/>
              </w:rPr>
            </w:pPr>
            <w:r w:rsidRPr="0078667E">
              <w:rPr>
                <w:rFonts w:asciiTheme="minorHAnsi" w:hAnsiTheme="minorHAnsi" w:cs="Arial"/>
                <w:sz w:val="18"/>
                <w:szCs w:val="18"/>
              </w:rPr>
              <w:t xml:space="preserve">0789 XX </w:t>
            </w:r>
            <w:proofErr w:type="spellStart"/>
            <w:r w:rsidRPr="0078667E">
              <w:rPr>
                <w:rFonts w:asciiTheme="minorHAnsi" w:hAnsiTheme="minorHAnsi" w:cs="Arial"/>
                <w:sz w:val="18"/>
                <w:szCs w:val="18"/>
              </w:rPr>
              <w:t>XX</w:t>
            </w:r>
            <w:proofErr w:type="spellEnd"/>
            <w:r w:rsidR="004430E6">
              <w:rPr>
                <w:rFonts w:asciiTheme="minorHAnsi" w:hAnsiTheme="minorHAnsi" w:cs="Arial"/>
                <w:sz w:val="18"/>
                <w:szCs w:val="18"/>
              </w:rPr>
              <w:t xml:space="preserve"> </w:t>
            </w:r>
            <w:proofErr w:type="spellStart"/>
            <w:r w:rsidRPr="0078667E">
              <w:rPr>
                <w:rFonts w:asciiTheme="minorHAnsi" w:hAnsiTheme="minorHAnsi" w:cs="Arial"/>
                <w:sz w:val="18"/>
                <w:szCs w:val="18"/>
              </w:rPr>
              <w:t>XX</w:t>
            </w:r>
            <w:proofErr w:type="spellEnd"/>
          </w:p>
        </w:tc>
        <w:tc>
          <w:tcPr>
            <w:tcW w:w="1861" w:type="dxa"/>
            <w:hideMark/>
          </w:tcPr>
          <w:p w:rsidR="0078667E" w:rsidRPr="0078667E" w:rsidRDefault="0078667E" w:rsidP="0078667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jc w:val="center"/>
              <w:textAlignment w:val="auto"/>
              <w:rPr>
                <w:rFonts w:asciiTheme="minorHAnsi" w:hAnsiTheme="minorHAnsi" w:cs="Arial"/>
                <w:sz w:val="18"/>
                <w:szCs w:val="18"/>
              </w:rPr>
            </w:pPr>
            <w:proofErr w:type="spellStart"/>
            <w:r w:rsidRPr="0078667E">
              <w:rPr>
                <w:rFonts w:asciiTheme="minorHAnsi" w:hAnsiTheme="minorHAnsi" w:cs="Arial"/>
                <w:sz w:val="18"/>
                <w:szCs w:val="18"/>
              </w:rPr>
              <w:t>Immediatamente</w:t>
            </w:r>
            <w:proofErr w:type="spellEnd"/>
          </w:p>
        </w:tc>
      </w:tr>
    </w:tbl>
    <w:p w:rsidR="0078667E" w:rsidRPr="0078667E" w:rsidRDefault="0078667E" w:rsidP="0078667E"/>
    <w:p w:rsidR="0078667E" w:rsidRPr="0078667E" w:rsidRDefault="0078667E" w:rsidP="0078667E">
      <w:pPr>
        <w:rPr>
          <w:lang w:val="it-IT"/>
        </w:rPr>
      </w:pPr>
      <w:r w:rsidRPr="0078667E">
        <w:rPr>
          <w:lang w:val="it-IT"/>
        </w:rPr>
        <w:t>Contacto:</w:t>
      </w:r>
    </w:p>
    <w:p w:rsidR="0078667E" w:rsidRPr="0078667E" w:rsidRDefault="0078667E" w:rsidP="0078667E">
      <w:pPr>
        <w:ind w:left="567" w:hanging="567"/>
        <w:jc w:val="left"/>
      </w:pPr>
      <w:r>
        <w:rPr>
          <w:lang w:val="it-IT"/>
        </w:rPr>
        <w:tab/>
      </w:r>
      <w:r w:rsidRPr="0078667E">
        <w:rPr>
          <w:lang w:val="it-IT"/>
        </w:rPr>
        <w:t>Mr. Zeid Alkadi</w:t>
      </w:r>
      <w:r>
        <w:rPr>
          <w:lang w:val="it-IT"/>
        </w:rPr>
        <w:br/>
      </w:r>
      <w:r w:rsidRPr="0078667E">
        <w:rPr>
          <w:rFonts w:asciiTheme="minorHAnsi" w:hAnsiTheme="minorHAnsi"/>
          <w:lang w:val="it-IT"/>
        </w:rPr>
        <w:t xml:space="preserve">Technical Department </w:t>
      </w:r>
      <w:r>
        <w:rPr>
          <w:rFonts w:asciiTheme="minorHAnsi" w:hAnsiTheme="minorHAnsi"/>
          <w:lang w:val="it-IT"/>
        </w:rPr>
        <w:br/>
      </w:r>
      <w:r w:rsidRPr="0078667E">
        <w:rPr>
          <w:rFonts w:asciiTheme="minorHAnsi" w:hAnsiTheme="minorHAnsi"/>
          <w:lang w:val="it-IT"/>
        </w:rPr>
        <w:t>Telecommunications Regulatory Commission (TRC)</w:t>
      </w:r>
      <w:r>
        <w:rPr>
          <w:rFonts w:asciiTheme="minorHAnsi" w:hAnsiTheme="minorHAnsi"/>
          <w:lang w:val="it-IT"/>
        </w:rPr>
        <w:br/>
      </w:r>
      <w:r w:rsidRPr="0078667E">
        <w:rPr>
          <w:rFonts w:asciiTheme="minorHAnsi" w:hAnsiTheme="minorHAnsi"/>
          <w:lang w:val="it-IT"/>
        </w:rPr>
        <w:t>Shmeisani - Abdel Hamid Sharaf Street, Building No. 90</w:t>
      </w:r>
      <w:r>
        <w:rPr>
          <w:rFonts w:asciiTheme="minorHAnsi" w:hAnsiTheme="minorHAnsi"/>
          <w:lang w:val="it-IT"/>
        </w:rPr>
        <w:br/>
      </w:r>
      <w:r w:rsidRPr="0078667E">
        <w:rPr>
          <w:rFonts w:asciiTheme="minorHAnsi" w:hAnsiTheme="minorHAnsi"/>
          <w:lang w:val="it-IT"/>
        </w:rPr>
        <w:t>P.O. Box 941794</w:t>
      </w:r>
      <w:r>
        <w:rPr>
          <w:rFonts w:asciiTheme="minorHAnsi" w:hAnsiTheme="minorHAnsi"/>
          <w:lang w:val="it-IT"/>
        </w:rPr>
        <w:br/>
      </w:r>
      <w:r w:rsidRPr="0078667E">
        <w:rPr>
          <w:rFonts w:asciiTheme="minorHAnsi" w:hAnsiTheme="minorHAnsi"/>
          <w:lang w:val="it-IT"/>
        </w:rPr>
        <w:t>AMMAN 11194</w:t>
      </w:r>
      <w:r>
        <w:rPr>
          <w:rFonts w:asciiTheme="minorHAnsi" w:hAnsiTheme="minorHAnsi"/>
          <w:lang w:val="it-IT"/>
        </w:rPr>
        <w:br/>
      </w:r>
      <w:r w:rsidRPr="0078667E">
        <w:rPr>
          <w:rFonts w:asciiTheme="minorHAnsi" w:hAnsiTheme="minorHAnsi"/>
          <w:lang w:val="it-IT"/>
        </w:rPr>
        <w:t xml:space="preserve">Jordania </w:t>
      </w:r>
      <w:r>
        <w:rPr>
          <w:rFonts w:asciiTheme="minorHAnsi" w:hAnsiTheme="minorHAnsi"/>
          <w:lang w:val="it-IT"/>
        </w:rPr>
        <w:br/>
      </w:r>
      <w:r w:rsidRPr="0078667E">
        <w:rPr>
          <w:rFonts w:asciiTheme="minorHAnsi" w:hAnsiTheme="minorHAnsi"/>
          <w:lang w:val="it-IT"/>
        </w:rPr>
        <w:t>Tel:</w:t>
      </w:r>
      <w:r w:rsidRPr="0078667E">
        <w:rPr>
          <w:rFonts w:asciiTheme="minorHAnsi" w:hAnsiTheme="minorHAnsi"/>
          <w:lang w:val="it-IT"/>
        </w:rPr>
        <w:tab/>
        <w:t>+962 6 5501120 ext: 3144</w:t>
      </w:r>
      <w:r>
        <w:rPr>
          <w:rFonts w:asciiTheme="minorHAnsi" w:hAnsiTheme="minorHAnsi"/>
          <w:lang w:val="it-IT"/>
        </w:rPr>
        <w:br/>
      </w:r>
      <w:r w:rsidRPr="0078667E">
        <w:rPr>
          <w:rFonts w:asciiTheme="minorHAnsi" w:hAnsiTheme="minorHAnsi"/>
          <w:lang w:val="it-IT"/>
        </w:rPr>
        <w:t>Fax:</w:t>
      </w:r>
      <w:r w:rsidRPr="0078667E">
        <w:rPr>
          <w:rFonts w:asciiTheme="minorHAnsi" w:hAnsiTheme="minorHAnsi"/>
          <w:lang w:val="it-IT"/>
        </w:rPr>
        <w:tab/>
        <w:t>+962 6 5690830</w:t>
      </w:r>
      <w:r>
        <w:rPr>
          <w:rFonts w:asciiTheme="minorHAnsi" w:hAnsiTheme="minorHAnsi"/>
          <w:lang w:val="it-IT"/>
        </w:rPr>
        <w:br/>
      </w:r>
      <w:r w:rsidRPr="0078667E">
        <w:t>E-mail:</w:t>
      </w:r>
      <w:r w:rsidRPr="0078667E">
        <w:tab/>
      </w:r>
      <w:hyperlink r:id="rId21" w:history="1">
        <w:r w:rsidRPr="0078667E">
          <w:rPr>
            <w:rFonts w:eastAsiaTheme="majorEastAsia"/>
          </w:rPr>
          <w:t>zeid.alkadi@trc.gov.jo</w:t>
        </w:r>
      </w:hyperlink>
    </w:p>
    <w:p w:rsidR="0078667E" w:rsidRPr="0078667E" w:rsidRDefault="0078667E" w:rsidP="0078667E">
      <w:pPr>
        <w:tabs>
          <w:tab w:val="left" w:pos="1560"/>
          <w:tab w:val="left" w:pos="2127"/>
        </w:tabs>
        <w:spacing w:before="240"/>
        <w:outlineLvl w:val="3"/>
        <w:rPr>
          <w:rFonts w:asciiTheme="minorHAnsi" w:hAnsiTheme="minorHAnsi" w:cs="Arial"/>
          <w:b/>
          <w:lang w:val="es-ES"/>
        </w:rPr>
      </w:pPr>
      <w:r w:rsidRPr="0078667E">
        <w:rPr>
          <w:rFonts w:asciiTheme="minorHAnsi" w:hAnsiTheme="minorHAnsi" w:cs="Arial"/>
          <w:b/>
          <w:lang w:val="es-ES"/>
        </w:rPr>
        <w:t>La Ex República Yugoslava de Macedonia</w:t>
      </w:r>
      <w:r w:rsidR="005A4A01">
        <w:rPr>
          <w:rFonts w:asciiTheme="minorHAnsi" w:hAnsiTheme="minorHAnsi" w:cs="Arial"/>
          <w:b/>
          <w:lang w:val="es-ES"/>
        </w:rPr>
        <w:fldChar w:fldCharType="begin"/>
      </w:r>
      <w:r>
        <w:instrText xml:space="preserve"> TC "</w:instrText>
      </w:r>
      <w:bookmarkStart w:id="321" w:name="_Toc369255117"/>
      <w:r w:rsidRPr="00676665">
        <w:rPr>
          <w:rFonts w:asciiTheme="minorHAnsi" w:hAnsiTheme="minorHAnsi" w:cs="Arial"/>
          <w:b/>
          <w:lang w:val="es-ES"/>
        </w:rPr>
        <w:instrText>La Ex República Yugoslava de Macedonia</w:instrText>
      </w:r>
      <w:bookmarkEnd w:id="321"/>
      <w:r>
        <w:instrText xml:space="preserve">" \f C \l "1" </w:instrText>
      </w:r>
      <w:r w:rsidR="005A4A01">
        <w:rPr>
          <w:rFonts w:asciiTheme="minorHAnsi" w:hAnsiTheme="minorHAnsi" w:cs="Arial"/>
          <w:b/>
          <w:lang w:val="es-ES"/>
        </w:rPr>
        <w:fldChar w:fldCharType="end"/>
      </w:r>
      <w:r w:rsidRPr="0078667E">
        <w:rPr>
          <w:rFonts w:asciiTheme="minorHAnsi" w:hAnsiTheme="minorHAnsi" w:cs="Arial"/>
          <w:b/>
          <w:lang w:val="es-ES"/>
        </w:rPr>
        <w:t xml:space="preserve"> (indicativo de país +389) </w:t>
      </w:r>
    </w:p>
    <w:p w:rsidR="0078667E" w:rsidRPr="0078667E" w:rsidRDefault="0078667E" w:rsidP="0078667E">
      <w:pPr>
        <w:tabs>
          <w:tab w:val="left" w:pos="1560"/>
          <w:tab w:val="left" w:pos="2127"/>
        </w:tabs>
        <w:spacing w:before="0"/>
        <w:outlineLvl w:val="3"/>
        <w:rPr>
          <w:rFonts w:asciiTheme="minorHAnsi" w:hAnsiTheme="minorHAnsi" w:cs="Arial"/>
          <w:lang w:val="es-ES"/>
        </w:rPr>
      </w:pPr>
      <w:r w:rsidRPr="0078667E">
        <w:rPr>
          <w:rFonts w:asciiTheme="minorHAnsi" w:hAnsiTheme="minorHAnsi" w:cs="Arial"/>
          <w:bCs/>
          <w:lang w:val="es-ES"/>
        </w:rPr>
        <w:t>Comunicación del</w:t>
      </w:r>
      <w:r w:rsidRPr="0078667E">
        <w:rPr>
          <w:rFonts w:asciiTheme="minorHAnsi" w:hAnsiTheme="minorHAnsi" w:cs="Arial"/>
          <w:b/>
          <w:lang w:val="es-ES"/>
        </w:rPr>
        <w:t xml:space="preserve"> </w:t>
      </w:r>
      <w:r w:rsidRPr="0078667E">
        <w:rPr>
          <w:rFonts w:asciiTheme="minorHAnsi" w:hAnsiTheme="minorHAnsi" w:cs="Arial"/>
          <w:lang w:val="es-ES"/>
        </w:rPr>
        <w:t>17.IX.2013:</w:t>
      </w:r>
    </w:p>
    <w:p w:rsidR="0078667E" w:rsidRPr="0078667E" w:rsidRDefault="0078667E" w:rsidP="0078667E">
      <w:pPr>
        <w:rPr>
          <w:rFonts w:asciiTheme="minorHAnsi" w:hAnsiTheme="minorHAnsi" w:cs="Arial"/>
          <w:lang w:val="es-ES"/>
        </w:rPr>
      </w:pPr>
      <w:r w:rsidRPr="0078667E">
        <w:rPr>
          <w:rFonts w:asciiTheme="minorHAnsi" w:hAnsiTheme="minorHAnsi" w:cs="Arial"/>
          <w:lang w:val="es-ES"/>
        </w:rPr>
        <w:t xml:space="preserve">La </w:t>
      </w:r>
      <w:proofErr w:type="spellStart"/>
      <w:r w:rsidRPr="0078667E">
        <w:rPr>
          <w:rFonts w:asciiTheme="minorHAnsi" w:hAnsiTheme="minorHAnsi" w:cs="Arial"/>
          <w:i/>
          <w:iCs/>
          <w:lang w:val="es-ES"/>
        </w:rPr>
        <w:t>Agency</w:t>
      </w:r>
      <w:proofErr w:type="spellEnd"/>
      <w:r w:rsidRPr="0078667E">
        <w:rPr>
          <w:rFonts w:asciiTheme="minorHAnsi" w:hAnsiTheme="minorHAnsi" w:cs="Arial"/>
          <w:i/>
          <w:iCs/>
          <w:lang w:val="es-ES"/>
        </w:rPr>
        <w:t xml:space="preserve"> </w:t>
      </w:r>
      <w:proofErr w:type="spellStart"/>
      <w:r w:rsidRPr="0078667E">
        <w:rPr>
          <w:rFonts w:asciiTheme="minorHAnsi" w:hAnsiTheme="minorHAnsi" w:cs="Arial"/>
          <w:i/>
          <w:iCs/>
          <w:lang w:val="es-ES"/>
        </w:rPr>
        <w:t>for</w:t>
      </w:r>
      <w:proofErr w:type="spellEnd"/>
      <w:r w:rsidRPr="0078667E">
        <w:rPr>
          <w:rFonts w:asciiTheme="minorHAnsi" w:hAnsiTheme="minorHAnsi" w:cs="Arial"/>
          <w:i/>
          <w:iCs/>
          <w:lang w:val="es-ES"/>
        </w:rPr>
        <w:t xml:space="preserve"> </w:t>
      </w:r>
      <w:proofErr w:type="spellStart"/>
      <w:r w:rsidRPr="0078667E">
        <w:rPr>
          <w:rFonts w:asciiTheme="minorHAnsi" w:hAnsiTheme="minorHAnsi" w:cs="Arial"/>
          <w:i/>
          <w:iCs/>
          <w:lang w:val="es-ES"/>
        </w:rPr>
        <w:t>Electronic</w:t>
      </w:r>
      <w:proofErr w:type="spellEnd"/>
      <w:r w:rsidRPr="0078667E">
        <w:rPr>
          <w:rFonts w:asciiTheme="minorHAnsi" w:hAnsiTheme="minorHAnsi" w:cs="Arial"/>
          <w:i/>
          <w:iCs/>
          <w:lang w:val="es-ES"/>
        </w:rPr>
        <w:t xml:space="preserve"> Communications (AEC),</w:t>
      </w:r>
      <w:r w:rsidRPr="0078667E">
        <w:rPr>
          <w:rFonts w:asciiTheme="minorHAnsi" w:hAnsiTheme="minorHAnsi" w:cs="Arial"/>
          <w:lang w:val="es-ES"/>
        </w:rPr>
        <w:t xml:space="preserve"> </w:t>
      </w:r>
      <w:proofErr w:type="spellStart"/>
      <w:r w:rsidRPr="0078667E">
        <w:rPr>
          <w:rFonts w:asciiTheme="minorHAnsi" w:hAnsiTheme="minorHAnsi" w:cs="Arial"/>
          <w:lang w:val="es-ES"/>
        </w:rPr>
        <w:t>Skopje</w:t>
      </w:r>
      <w:proofErr w:type="spellEnd"/>
      <w:r w:rsidR="005A4A01">
        <w:rPr>
          <w:rFonts w:asciiTheme="minorHAnsi" w:hAnsiTheme="minorHAnsi" w:cs="Arial"/>
          <w:lang w:val="es-ES"/>
        </w:rPr>
        <w:fldChar w:fldCharType="begin"/>
      </w:r>
      <w:r>
        <w:instrText xml:space="preserve"> TC "</w:instrText>
      </w:r>
      <w:bookmarkStart w:id="322" w:name="_Toc369255118"/>
      <w:proofErr w:type="spellStart"/>
      <w:r w:rsidRPr="00E463ED">
        <w:rPr>
          <w:rFonts w:asciiTheme="minorHAnsi" w:hAnsiTheme="minorHAnsi" w:cs="Arial"/>
          <w:i/>
          <w:iCs/>
          <w:lang w:val="es-ES"/>
        </w:rPr>
        <w:instrText>Agency</w:instrText>
      </w:r>
      <w:proofErr w:type="spellEnd"/>
      <w:r w:rsidRPr="00E463ED">
        <w:rPr>
          <w:rFonts w:asciiTheme="minorHAnsi" w:hAnsiTheme="minorHAnsi" w:cs="Arial"/>
          <w:i/>
          <w:iCs/>
          <w:lang w:val="es-ES"/>
        </w:rPr>
        <w:instrText xml:space="preserve"> </w:instrText>
      </w:r>
      <w:proofErr w:type="spellStart"/>
      <w:r w:rsidRPr="00E463ED">
        <w:rPr>
          <w:rFonts w:asciiTheme="minorHAnsi" w:hAnsiTheme="minorHAnsi" w:cs="Arial"/>
          <w:i/>
          <w:iCs/>
          <w:lang w:val="es-ES"/>
        </w:rPr>
        <w:instrText>for</w:instrText>
      </w:r>
      <w:proofErr w:type="spellEnd"/>
      <w:r w:rsidRPr="00E463ED">
        <w:rPr>
          <w:rFonts w:asciiTheme="minorHAnsi" w:hAnsiTheme="minorHAnsi" w:cs="Arial"/>
          <w:i/>
          <w:iCs/>
          <w:lang w:val="es-ES"/>
        </w:rPr>
        <w:instrText xml:space="preserve"> </w:instrText>
      </w:r>
      <w:proofErr w:type="spellStart"/>
      <w:r w:rsidRPr="00E463ED">
        <w:rPr>
          <w:rFonts w:asciiTheme="minorHAnsi" w:hAnsiTheme="minorHAnsi" w:cs="Arial"/>
          <w:i/>
          <w:iCs/>
          <w:lang w:val="es-ES"/>
        </w:rPr>
        <w:instrText>Electronic</w:instrText>
      </w:r>
      <w:proofErr w:type="spellEnd"/>
      <w:r w:rsidRPr="00E463ED">
        <w:rPr>
          <w:rFonts w:asciiTheme="minorHAnsi" w:hAnsiTheme="minorHAnsi" w:cs="Arial"/>
          <w:i/>
          <w:iCs/>
          <w:lang w:val="es-ES"/>
        </w:rPr>
        <w:instrText xml:space="preserve"> Communications (AEC),</w:instrText>
      </w:r>
      <w:r w:rsidRPr="00E463ED">
        <w:rPr>
          <w:rFonts w:asciiTheme="minorHAnsi" w:hAnsiTheme="minorHAnsi" w:cs="Arial"/>
          <w:lang w:val="es-ES"/>
        </w:rPr>
        <w:instrText xml:space="preserve"> </w:instrText>
      </w:r>
      <w:proofErr w:type="spellStart"/>
      <w:r w:rsidRPr="00E463ED">
        <w:rPr>
          <w:rFonts w:asciiTheme="minorHAnsi" w:hAnsiTheme="minorHAnsi" w:cs="Arial"/>
          <w:lang w:val="es-ES"/>
        </w:rPr>
        <w:instrText>Skopje</w:instrText>
      </w:r>
      <w:bookmarkEnd w:id="322"/>
      <w:proofErr w:type="spellEnd"/>
      <w:r>
        <w:instrText xml:space="preserve">" \f C \l "1" </w:instrText>
      </w:r>
      <w:r w:rsidR="005A4A01">
        <w:rPr>
          <w:rFonts w:asciiTheme="minorHAnsi" w:hAnsiTheme="minorHAnsi" w:cs="Arial"/>
          <w:lang w:val="es-ES"/>
        </w:rPr>
        <w:fldChar w:fldCharType="end"/>
      </w:r>
      <w:r w:rsidRPr="0078667E">
        <w:rPr>
          <w:rFonts w:asciiTheme="minorHAnsi" w:hAnsiTheme="minorHAnsi" w:cs="Arial"/>
          <w:lang w:val="es-ES"/>
        </w:rPr>
        <w:t>, anuncia la actualización del Plan de Numeración Nacional de la Ex República Yugoslava de Macedonia</w:t>
      </w:r>
      <w:r w:rsidR="004430E6">
        <w:rPr>
          <w:rFonts w:asciiTheme="minorHAnsi" w:hAnsiTheme="minorHAnsi" w:cs="Arial"/>
          <w:lang w:val="es-ES"/>
        </w:rPr>
        <w:t>.</w:t>
      </w:r>
    </w:p>
    <w:p w:rsidR="0078667E" w:rsidRDefault="0078667E" w:rsidP="0078667E">
      <w:pPr>
        <w:spacing w:before="240"/>
        <w:jc w:val="center"/>
        <w:rPr>
          <w:rFonts w:asciiTheme="minorHAnsi" w:hAnsiTheme="minorHAnsi" w:cs="Arial"/>
          <w:lang w:val="es-ES"/>
        </w:rPr>
      </w:pPr>
      <w:proofErr w:type="spellStart"/>
      <w:r w:rsidRPr="0078667E">
        <w:rPr>
          <w:rFonts w:asciiTheme="minorHAnsi" w:hAnsiTheme="minorHAnsi" w:cs="Arial"/>
          <w:lang w:val="es-ES"/>
        </w:rPr>
        <w:t>Table</w:t>
      </w:r>
      <w:proofErr w:type="spellEnd"/>
      <w:r w:rsidRPr="0078667E">
        <w:rPr>
          <w:rFonts w:asciiTheme="minorHAnsi" w:hAnsiTheme="minorHAnsi" w:cs="Arial"/>
          <w:lang w:val="es-ES"/>
        </w:rPr>
        <w:t xml:space="preserve"> – Descripción de la introducción de un nuevo recurso para el plan nacional de numeración E.164</w:t>
      </w:r>
      <w:r>
        <w:rPr>
          <w:rFonts w:asciiTheme="minorHAnsi" w:hAnsiTheme="minorHAnsi" w:cs="Arial"/>
          <w:lang w:val="es-ES"/>
        </w:rPr>
        <w:br/>
      </w:r>
      <w:r w:rsidRPr="0078667E">
        <w:rPr>
          <w:rFonts w:asciiTheme="minorHAnsi" w:hAnsiTheme="minorHAnsi" w:cs="Arial"/>
          <w:lang w:val="es-ES"/>
        </w:rPr>
        <w:t>para el indicativo de país +389</w:t>
      </w:r>
    </w:p>
    <w:p w:rsidR="0078667E" w:rsidRPr="0078667E" w:rsidRDefault="0078667E" w:rsidP="0078667E">
      <w:pPr>
        <w:rPr>
          <w:lang w:val="es-ES"/>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2791"/>
        <w:gridCol w:w="1181"/>
        <w:gridCol w:w="1078"/>
        <w:gridCol w:w="2792"/>
        <w:gridCol w:w="1230"/>
      </w:tblGrid>
      <w:tr w:rsidR="0078667E" w:rsidRPr="00A1205A" w:rsidTr="008E3C7B">
        <w:trPr>
          <w:jc w:val="center"/>
        </w:trPr>
        <w:tc>
          <w:tcPr>
            <w:tcW w:w="1538" w:type="pct"/>
            <w:vMerge w:val="restart"/>
            <w:shd w:val="clear" w:color="auto" w:fill="FFFFFF" w:themeFill="background1"/>
            <w:tcMar>
              <w:top w:w="44" w:type="dxa"/>
              <w:left w:w="44" w:type="dxa"/>
              <w:bottom w:w="44" w:type="dxa"/>
              <w:right w:w="44" w:type="dxa"/>
            </w:tcMar>
            <w:vAlign w:val="center"/>
            <w:hideMark/>
          </w:tcPr>
          <w:p w:rsidR="0078667E" w:rsidRPr="00A1205A" w:rsidRDefault="0078667E" w:rsidP="008E3C7B">
            <w:pPr>
              <w:spacing w:before="60"/>
              <w:jc w:val="center"/>
              <w:rPr>
                <w:rFonts w:asciiTheme="minorHAnsi" w:hAnsiTheme="minorHAnsi" w:cs="Arial"/>
                <w:i/>
                <w:iCs/>
                <w:sz w:val="18"/>
                <w:szCs w:val="18"/>
                <w:lang w:val="es-ES"/>
              </w:rPr>
            </w:pPr>
            <w:r w:rsidRPr="00A1205A">
              <w:rPr>
                <w:rFonts w:asciiTheme="minorHAnsi" w:hAnsiTheme="minorHAnsi" w:cs="Arial"/>
                <w:bCs/>
                <w:i/>
                <w:sz w:val="18"/>
                <w:szCs w:val="18"/>
                <w:lang w:val="es-ES_tradnl"/>
              </w:rPr>
              <w:t>NDC (indicativo nacional de destino) o cifras iniciales del N(S)N [número nacional (significativo)]</w:t>
            </w:r>
          </w:p>
        </w:tc>
        <w:tc>
          <w:tcPr>
            <w:tcW w:w="1245" w:type="pct"/>
            <w:gridSpan w:val="2"/>
            <w:shd w:val="clear" w:color="auto" w:fill="FFFFFF" w:themeFill="background1"/>
            <w:tcMar>
              <w:top w:w="44" w:type="dxa"/>
              <w:left w:w="44" w:type="dxa"/>
              <w:bottom w:w="44" w:type="dxa"/>
              <w:right w:w="44" w:type="dxa"/>
            </w:tcMar>
            <w:vAlign w:val="center"/>
            <w:hideMark/>
          </w:tcPr>
          <w:p w:rsidR="0078667E" w:rsidRPr="00A1205A" w:rsidRDefault="0078667E" w:rsidP="008E3C7B">
            <w:pPr>
              <w:spacing w:before="60"/>
              <w:jc w:val="center"/>
              <w:rPr>
                <w:rFonts w:asciiTheme="minorHAnsi" w:hAnsiTheme="minorHAnsi" w:cs="Arial"/>
                <w:i/>
                <w:iCs/>
                <w:sz w:val="18"/>
                <w:szCs w:val="18"/>
                <w:lang w:val="es-ES"/>
              </w:rPr>
            </w:pPr>
            <w:r w:rsidRPr="00A1205A">
              <w:rPr>
                <w:rFonts w:asciiTheme="minorHAnsi" w:hAnsiTheme="minorHAnsi" w:cs="Arial"/>
                <w:bCs/>
                <w:i/>
                <w:sz w:val="18"/>
                <w:szCs w:val="18"/>
                <w:lang w:val="es-ES_tradnl"/>
              </w:rPr>
              <w:t>Longitud del</w:t>
            </w:r>
            <w:r w:rsidRPr="00A1205A">
              <w:rPr>
                <w:rFonts w:asciiTheme="minorHAnsi" w:hAnsiTheme="minorHAnsi" w:cs="Arial"/>
                <w:bCs/>
                <w:i/>
                <w:sz w:val="18"/>
                <w:szCs w:val="18"/>
                <w:lang w:val="es-ES_tradnl"/>
              </w:rPr>
              <w:br/>
              <w:t>número N(S)N</w:t>
            </w:r>
          </w:p>
        </w:tc>
        <w:tc>
          <w:tcPr>
            <w:tcW w:w="1539" w:type="pct"/>
            <w:vMerge w:val="restart"/>
            <w:shd w:val="clear" w:color="auto" w:fill="FFFFFF" w:themeFill="background1"/>
            <w:tcMar>
              <w:top w:w="44" w:type="dxa"/>
              <w:left w:w="44" w:type="dxa"/>
              <w:bottom w:w="44" w:type="dxa"/>
              <w:right w:w="44" w:type="dxa"/>
            </w:tcMar>
            <w:vAlign w:val="center"/>
            <w:hideMark/>
          </w:tcPr>
          <w:p w:rsidR="0078667E" w:rsidRPr="00A1205A" w:rsidRDefault="0078667E" w:rsidP="008E3C7B">
            <w:pPr>
              <w:spacing w:before="60"/>
              <w:jc w:val="center"/>
              <w:rPr>
                <w:rFonts w:asciiTheme="minorHAnsi" w:hAnsiTheme="minorHAnsi" w:cs="Arial"/>
                <w:i/>
                <w:iCs/>
                <w:sz w:val="18"/>
                <w:szCs w:val="18"/>
              </w:rPr>
            </w:pPr>
            <w:r w:rsidRPr="00A1205A">
              <w:rPr>
                <w:rFonts w:asciiTheme="minorHAnsi" w:hAnsiTheme="minorHAnsi" w:cs="Arial"/>
                <w:bCs/>
                <w:i/>
                <w:sz w:val="18"/>
                <w:szCs w:val="18"/>
                <w:lang w:val="es-ES_tradnl"/>
              </w:rPr>
              <w:t>Utilización del</w:t>
            </w:r>
            <w:r w:rsidRPr="00A1205A">
              <w:rPr>
                <w:rFonts w:asciiTheme="minorHAnsi" w:hAnsiTheme="minorHAnsi" w:cs="Arial"/>
                <w:bCs/>
                <w:i/>
                <w:sz w:val="18"/>
                <w:szCs w:val="18"/>
                <w:lang w:val="es-ES_tradnl"/>
              </w:rPr>
              <w:br/>
              <w:t>número E.164</w:t>
            </w:r>
          </w:p>
        </w:tc>
        <w:tc>
          <w:tcPr>
            <w:tcW w:w="678" w:type="pct"/>
            <w:vMerge w:val="restart"/>
            <w:shd w:val="clear" w:color="auto" w:fill="FFFFFF" w:themeFill="background1"/>
            <w:tcMar>
              <w:top w:w="44" w:type="dxa"/>
              <w:left w:w="44" w:type="dxa"/>
              <w:bottom w:w="44" w:type="dxa"/>
              <w:right w:w="44" w:type="dxa"/>
            </w:tcMar>
            <w:vAlign w:val="center"/>
            <w:hideMark/>
          </w:tcPr>
          <w:p w:rsidR="0078667E" w:rsidRPr="00A1205A" w:rsidRDefault="0078667E" w:rsidP="008E3C7B">
            <w:pPr>
              <w:spacing w:before="60"/>
              <w:jc w:val="center"/>
              <w:rPr>
                <w:rFonts w:asciiTheme="minorHAnsi" w:hAnsiTheme="minorHAnsi" w:cs="Arial"/>
                <w:i/>
                <w:iCs/>
                <w:sz w:val="18"/>
                <w:szCs w:val="18"/>
                <w:lang w:val="es-ES"/>
              </w:rPr>
            </w:pPr>
            <w:r w:rsidRPr="00A1205A">
              <w:rPr>
                <w:rFonts w:asciiTheme="minorHAnsi" w:hAnsiTheme="minorHAnsi" w:cs="Arial"/>
                <w:i/>
                <w:iCs/>
                <w:sz w:val="18"/>
                <w:szCs w:val="18"/>
                <w:lang w:val="es-ES"/>
              </w:rPr>
              <w:t>Fecha y hora de introducción</w:t>
            </w:r>
          </w:p>
        </w:tc>
      </w:tr>
      <w:tr w:rsidR="0078667E" w:rsidRPr="00A1205A" w:rsidTr="008E3C7B">
        <w:trPr>
          <w:jc w:val="center"/>
        </w:trPr>
        <w:tc>
          <w:tcPr>
            <w:tcW w:w="0" w:type="auto"/>
            <w:vMerge/>
            <w:shd w:val="clear" w:color="auto" w:fill="FFFFFF" w:themeFill="background1"/>
            <w:vAlign w:val="center"/>
            <w:hideMark/>
          </w:tcPr>
          <w:p w:rsidR="0078667E" w:rsidRPr="00A1205A" w:rsidRDefault="0078667E" w:rsidP="008E3C7B">
            <w:pPr>
              <w:overflowPunct/>
              <w:autoSpaceDE/>
              <w:autoSpaceDN/>
              <w:adjustRightInd/>
              <w:spacing w:before="60"/>
              <w:jc w:val="center"/>
              <w:rPr>
                <w:rFonts w:asciiTheme="minorHAnsi" w:hAnsiTheme="minorHAnsi" w:cs="Arial"/>
                <w:i/>
                <w:iCs/>
                <w:sz w:val="18"/>
                <w:szCs w:val="18"/>
                <w:lang w:val="es-ES"/>
              </w:rPr>
            </w:pPr>
          </w:p>
        </w:tc>
        <w:tc>
          <w:tcPr>
            <w:tcW w:w="651" w:type="pct"/>
            <w:shd w:val="clear" w:color="auto" w:fill="FFFFFF" w:themeFill="background1"/>
            <w:tcMar>
              <w:top w:w="44" w:type="dxa"/>
              <w:left w:w="44" w:type="dxa"/>
              <w:bottom w:w="44" w:type="dxa"/>
              <w:right w:w="44" w:type="dxa"/>
            </w:tcMar>
            <w:vAlign w:val="center"/>
            <w:hideMark/>
          </w:tcPr>
          <w:p w:rsidR="0078667E" w:rsidRPr="00A1205A" w:rsidRDefault="0078667E" w:rsidP="008E3C7B">
            <w:pPr>
              <w:keepNext/>
              <w:spacing w:before="60"/>
              <w:jc w:val="center"/>
              <w:rPr>
                <w:rFonts w:asciiTheme="minorHAnsi" w:hAnsiTheme="minorHAnsi" w:cs="Arial"/>
                <w:bCs/>
                <w:i/>
                <w:sz w:val="18"/>
                <w:szCs w:val="18"/>
                <w:lang w:val="es-ES_tradnl"/>
              </w:rPr>
            </w:pPr>
            <w:r w:rsidRPr="00A1205A">
              <w:rPr>
                <w:rFonts w:asciiTheme="minorHAnsi" w:hAnsiTheme="minorHAnsi" w:cs="Arial"/>
                <w:bCs/>
                <w:i/>
                <w:sz w:val="18"/>
                <w:szCs w:val="18"/>
                <w:lang w:val="es-ES_tradnl"/>
              </w:rPr>
              <w:t>Longitud máxima</w:t>
            </w:r>
          </w:p>
        </w:tc>
        <w:tc>
          <w:tcPr>
            <w:tcW w:w="594" w:type="pct"/>
            <w:shd w:val="clear" w:color="auto" w:fill="FFFFFF" w:themeFill="background1"/>
            <w:tcMar>
              <w:top w:w="44" w:type="dxa"/>
              <w:left w:w="44" w:type="dxa"/>
              <w:bottom w:w="44" w:type="dxa"/>
              <w:right w:w="44" w:type="dxa"/>
            </w:tcMar>
            <w:vAlign w:val="center"/>
            <w:hideMark/>
          </w:tcPr>
          <w:p w:rsidR="0078667E" w:rsidRPr="00A1205A" w:rsidRDefault="0078667E" w:rsidP="008E3C7B">
            <w:pPr>
              <w:keepNext/>
              <w:spacing w:before="60"/>
              <w:jc w:val="center"/>
              <w:rPr>
                <w:rFonts w:asciiTheme="minorHAnsi" w:hAnsiTheme="minorHAnsi" w:cs="Arial"/>
                <w:bCs/>
                <w:i/>
                <w:sz w:val="18"/>
                <w:szCs w:val="18"/>
                <w:lang w:val="es-ES_tradnl"/>
              </w:rPr>
            </w:pPr>
            <w:r w:rsidRPr="00A1205A">
              <w:rPr>
                <w:rFonts w:asciiTheme="minorHAnsi" w:hAnsiTheme="minorHAnsi" w:cs="Arial"/>
                <w:bCs/>
                <w:i/>
                <w:sz w:val="18"/>
                <w:szCs w:val="18"/>
                <w:lang w:val="es-ES_tradnl"/>
              </w:rPr>
              <w:t>Longitud mínima</w:t>
            </w:r>
          </w:p>
        </w:tc>
        <w:tc>
          <w:tcPr>
            <w:tcW w:w="0" w:type="auto"/>
            <w:vMerge/>
            <w:shd w:val="clear" w:color="auto" w:fill="FFFFFF" w:themeFill="background1"/>
            <w:vAlign w:val="center"/>
            <w:hideMark/>
          </w:tcPr>
          <w:p w:rsidR="0078667E" w:rsidRPr="00A1205A" w:rsidRDefault="0078667E" w:rsidP="008E3C7B">
            <w:pPr>
              <w:overflowPunct/>
              <w:autoSpaceDE/>
              <w:autoSpaceDN/>
              <w:adjustRightInd/>
              <w:spacing w:before="60"/>
              <w:jc w:val="center"/>
              <w:rPr>
                <w:rFonts w:asciiTheme="minorHAnsi" w:hAnsiTheme="minorHAnsi" w:cs="Arial"/>
                <w:i/>
                <w:iCs/>
                <w:sz w:val="18"/>
                <w:szCs w:val="18"/>
              </w:rPr>
            </w:pPr>
          </w:p>
        </w:tc>
        <w:tc>
          <w:tcPr>
            <w:tcW w:w="0" w:type="auto"/>
            <w:vMerge/>
            <w:shd w:val="clear" w:color="auto" w:fill="FFFFFF" w:themeFill="background1"/>
            <w:vAlign w:val="center"/>
            <w:hideMark/>
          </w:tcPr>
          <w:p w:rsidR="0078667E" w:rsidRPr="00A1205A" w:rsidRDefault="0078667E" w:rsidP="008E3C7B">
            <w:pPr>
              <w:overflowPunct/>
              <w:autoSpaceDE/>
              <w:autoSpaceDN/>
              <w:adjustRightInd/>
              <w:spacing w:before="60"/>
              <w:jc w:val="center"/>
              <w:rPr>
                <w:rFonts w:asciiTheme="minorHAnsi" w:hAnsiTheme="minorHAnsi" w:cs="Arial"/>
                <w:i/>
                <w:iCs/>
                <w:sz w:val="18"/>
                <w:szCs w:val="18"/>
              </w:rPr>
            </w:pPr>
          </w:p>
        </w:tc>
      </w:tr>
      <w:tr w:rsidR="0078667E" w:rsidRPr="00A1205A" w:rsidTr="008E3C7B">
        <w:trPr>
          <w:jc w:val="center"/>
        </w:trPr>
        <w:tc>
          <w:tcPr>
            <w:tcW w:w="1538" w:type="pct"/>
            <w:tcMar>
              <w:top w:w="44" w:type="dxa"/>
              <w:left w:w="44" w:type="dxa"/>
              <w:bottom w:w="44" w:type="dxa"/>
              <w:right w:w="44" w:type="dxa"/>
            </w:tcMar>
            <w:hideMark/>
          </w:tcPr>
          <w:p w:rsidR="0078667E" w:rsidRPr="00A1205A" w:rsidRDefault="0078667E" w:rsidP="008E3C7B">
            <w:pPr>
              <w:spacing w:before="60"/>
              <w:rPr>
                <w:rFonts w:asciiTheme="minorHAnsi" w:hAnsiTheme="minorHAnsi" w:cs="Arial"/>
                <w:sz w:val="18"/>
                <w:szCs w:val="18"/>
              </w:rPr>
            </w:pPr>
            <w:r w:rsidRPr="00A1205A">
              <w:rPr>
                <w:rFonts w:asciiTheme="minorHAnsi" w:hAnsiTheme="minorHAnsi" w:cs="Arial"/>
                <w:sz w:val="18"/>
                <w:szCs w:val="18"/>
              </w:rPr>
              <w:t>73 2XXXXX</w:t>
            </w:r>
          </w:p>
        </w:tc>
        <w:tc>
          <w:tcPr>
            <w:tcW w:w="651" w:type="pct"/>
            <w:tcMar>
              <w:top w:w="44" w:type="dxa"/>
              <w:left w:w="44" w:type="dxa"/>
              <w:bottom w:w="44" w:type="dxa"/>
              <w:right w:w="44" w:type="dxa"/>
            </w:tcMar>
            <w:hideMark/>
          </w:tcPr>
          <w:p w:rsidR="0078667E" w:rsidRPr="00A1205A" w:rsidRDefault="0078667E" w:rsidP="008E3C7B">
            <w:pPr>
              <w:spacing w:before="60"/>
              <w:jc w:val="center"/>
              <w:rPr>
                <w:rFonts w:asciiTheme="minorHAnsi" w:hAnsiTheme="minorHAnsi" w:cs="Arial"/>
                <w:sz w:val="18"/>
                <w:szCs w:val="18"/>
              </w:rPr>
            </w:pPr>
            <w:r w:rsidRPr="00A1205A">
              <w:rPr>
                <w:rFonts w:asciiTheme="minorHAnsi" w:hAnsiTheme="minorHAnsi" w:cs="Arial"/>
                <w:sz w:val="18"/>
                <w:szCs w:val="18"/>
              </w:rPr>
              <w:t>8</w:t>
            </w:r>
          </w:p>
        </w:tc>
        <w:tc>
          <w:tcPr>
            <w:tcW w:w="594" w:type="pct"/>
            <w:tcMar>
              <w:top w:w="44" w:type="dxa"/>
              <w:left w:w="44" w:type="dxa"/>
              <w:bottom w:w="44" w:type="dxa"/>
              <w:right w:w="44" w:type="dxa"/>
            </w:tcMar>
            <w:hideMark/>
          </w:tcPr>
          <w:p w:rsidR="0078667E" w:rsidRPr="00A1205A" w:rsidRDefault="0078667E" w:rsidP="008E3C7B">
            <w:pPr>
              <w:spacing w:before="60"/>
              <w:jc w:val="center"/>
              <w:rPr>
                <w:rFonts w:asciiTheme="minorHAnsi" w:hAnsiTheme="minorHAnsi" w:cs="Arial"/>
                <w:sz w:val="18"/>
                <w:szCs w:val="18"/>
              </w:rPr>
            </w:pPr>
            <w:r w:rsidRPr="00A1205A">
              <w:rPr>
                <w:rFonts w:asciiTheme="minorHAnsi" w:hAnsiTheme="minorHAnsi" w:cs="Arial"/>
                <w:sz w:val="18"/>
                <w:szCs w:val="18"/>
              </w:rPr>
              <w:t>8</w:t>
            </w:r>
          </w:p>
        </w:tc>
        <w:tc>
          <w:tcPr>
            <w:tcW w:w="1539" w:type="pct"/>
            <w:tcMar>
              <w:top w:w="44" w:type="dxa"/>
              <w:left w:w="44" w:type="dxa"/>
              <w:bottom w:w="44" w:type="dxa"/>
              <w:right w:w="44" w:type="dxa"/>
            </w:tcMar>
            <w:hideMark/>
          </w:tcPr>
          <w:p w:rsidR="0078667E" w:rsidRPr="00A1205A" w:rsidRDefault="0078667E" w:rsidP="008E3C7B">
            <w:pPr>
              <w:spacing w:before="60"/>
              <w:rPr>
                <w:rFonts w:asciiTheme="minorHAnsi" w:hAnsiTheme="minorHAnsi" w:cs="Arial"/>
                <w:sz w:val="18"/>
                <w:szCs w:val="18"/>
              </w:rPr>
            </w:pPr>
            <w:r w:rsidRPr="00A1205A">
              <w:rPr>
                <w:rFonts w:asciiTheme="minorHAnsi" w:hAnsiTheme="minorHAnsi" w:cs="Arial"/>
                <w:sz w:val="18"/>
                <w:szCs w:val="18"/>
              </w:rPr>
              <w:t>MVNO ALBAFONE, Skopje</w:t>
            </w:r>
          </w:p>
        </w:tc>
        <w:tc>
          <w:tcPr>
            <w:tcW w:w="678" w:type="pct"/>
            <w:vAlign w:val="center"/>
            <w:hideMark/>
          </w:tcPr>
          <w:p w:rsidR="0078667E" w:rsidRPr="00A1205A" w:rsidRDefault="0078667E" w:rsidP="008E3C7B">
            <w:pPr>
              <w:spacing w:before="60"/>
              <w:jc w:val="center"/>
              <w:rPr>
                <w:rFonts w:asciiTheme="minorHAnsi" w:hAnsiTheme="minorHAnsi" w:cs="Arial"/>
                <w:sz w:val="18"/>
                <w:szCs w:val="18"/>
              </w:rPr>
            </w:pPr>
            <w:r w:rsidRPr="00A1205A">
              <w:rPr>
                <w:rFonts w:asciiTheme="minorHAnsi" w:hAnsiTheme="minorHAnsi" w:cs="Arial"/>
                <w:sz w:val="18"/>
                <w:szCs w:val="18"/>
              </w:rPr>
              <w:t>01.05.2013</w:t>
            </w:r>
          </w:p>
        </w:tc>
      </w:tr>
      <w:tr w:rsidR="0078667E" w:rsidRPr="00A1205A" w:rsidTr="008E3C7B">
        <w:trPr>
          <w:jc w:val="center"/>
        </w:trPr>
        <w:tc>
          <w:tcPr>
            <w:tcW w:w="1538" w:type="pct"/>
            <w:tcMar>
              <w:top w:w="44" w:type="dxa"/>
              <w:left w:w="44" w:type="dxa"/>
              <w:bottom w:w="44" w:type="dxa"/>
              <w:right w:w="44" w:type="dxa"/>
            </w:tcMar>
            <w:hideMark/>
          </w:tcPr>
          <w:p w:rsidR="0078667E" w:rsidRPr="00A1205A" w:rsidRDefault="0078667E" w:rsidP="008E3C7B">
            <w:pPr>
              <w:spacing w:before="60"/>
              <w:rPr>
                <w:rFonts w:asciiTheme="minorHAnsi" w:hAnsiTheme="minorHAnsi" w:cs="Arial"/>
                <w:sz w:val="18"/>
                <w:szCs w:val="18"/>
              </w:rPr>
            </w:pPr>
            <w:r w:rsidRPr="00A1205A">
              <w:rPr>
                <w:rFonts w:asciiTheme="minorHAnsi" w:hAnsiTheme="minorHAnsi" w:cs="Arial"/>
                <w:sz w:val="18"/>
                <w:szCs w:val="18"/>
              </w:rPr>
              <w:t>74 21XXXX</w:t>
            </w:r>
          </w:p>
        </w:tc>
        <w:tc>
          <w:tcPr>
            <w:tcW w:w="651" w:type="pct"/>
            <w:tcMar>
              <w:top w:w="44" w:type="dxa"/>
              <w:left w:w="44" w:type="dxa"/>
              <w:bottom w:w="44" w:type="dxa"/>
              <w:right w:w="44" w:type="dxa"/>
            </w:tcMar>
            <w:hideMark/>
          </w:tcPr>
          <w:p w:rsidR="0078667E" w:rsidRPr="00A1205A" w:rsidRDefault="0078667E" w:rsidP="008E3C7B">
            <w:pPr>
              <w:spacing w:before="60"/>
              <w:jc w:val="center"/>
              <w:rPr>
                <w:rFonts w:asciiTheme="minorHAnsi" w:hAnsiTheme="minorHAnsi" w:cs="Arial"/>
                <w:sz w:val="18"/>
                <w:szCs w:val="18"/>
              </w:rPr>
            </w:pPr>
            <w:r w:rsidRPr="00A1205A">
              <w:rPr>
                <w:rFonts w:asciiTheme="minorHAnsi" w:hAnsiTheme="minorHAnsi" w:cs="Arial"/>
                <w:sz w:val="18"/>
                <w:szCs w:val="18"/>
              </w:rPr>
              <w:t>8</w:t>
            </w:r>
          </w:p>
        </w:tc>
        <w:tc>
          <w:tcPr>
            <w:tcW w:w="594" w:type="pct"/>
            <w:tcMar>
              <w:top w:w="44" w:type="dxa"/>
              <w:left w:w="44" w:type="dxa"/>
              <w:bottom w:w="44" w:type="dxa"/>
              <w:right w:w="44" w:type="dxa"/>
            </w:tcMar>
            <w:hideMark/>
          </w:tcPr>
          <w:p w:rsidR="0078667E" w:rsidRPr="00A1205A" w:rsidRDefault="0078667E" w:rsidP="008E3C7B">
            <w:pPr>
              <w:spacing w:before="60"/>
              <w:jc w:val="center"/>
              <w:rPr>
                <w:rFonts w:asciiTheme="minorHAnsi" w:hAnsiTheme="minorHAnsi" w:cs="Arial"/>
                <w:sz w:val="18"/>
                <w:szCs w:val="18"/>
              </w:rPr>
            </w:pPr>
            <w:r w:rsidRPr="00A1205A">
              <w:rPr>
                <w:rFonts w:asciiTheme="minorHAnsi" w:hAnsiTheme="minorHAnsi" w:cs="Arial"/>
                <w:sz w:val="18"/>
                <w:szCs w:val="18"/>
              </w:rPr>
              <w:t>8</w:t>
            </w:r>
          </w:p>
        </w:tc>
        <w:tc>
          <w:tcPr>
            <w:tcW w:w="1539" w:type="pct"/>
            <w:tcMar>
              <w:top w:w="44" w:type="dxa"/>
              <w:left w:w="44" w:type="dxa"/>
              <w:bottom w:w="44" w:type="dxa"/>
              <w:right w:w="44" w:type="dxa"/>
            </w:tcMar>
            <w:hideMark/>
          </w:tcPr>
          <w:p w:rsidR="0078667E" w:rsidRPr="00A1205A" w:rsidRDefault="0078667E" w:rsidP="008E3C7B">
            <w:pPr>
              <w:spacing w:before="60"/>
              <w:rPr>
                <w:rFonts w:asciiTheme="minorHAnsi" w:hAnsiTheme="minorHAnsi" w:cs="Arial"/>
                <w:sz w:val="18"/>
                <w:szCs w:val="18"/>
              </w:rPr>
            </w:pPr>
            <w:r w:rsidRPr="00A1205A">
              <w:rPr>
                <w:rFonts w:asciiTheme="minorHAnsi" w:hAnsiTheme="minorHAnsi" w:cs="Arial"/>
                <w:sz w:val="18"/>
                <w:szCs w:val="18"/>
              </w:rPr>
              <w:t>MVNO MOBIK TELEKOMUNIKACII</w:t>
            </w:r>
          </w:p>
        </w:tc>
        <w:tc>
          <w:tcPr>
            <w:tcW w:w="678" w:type="pct"/>
            <w:vAlign w:val="center"/>
            <w:hideMark/>
          </w:tcPr>
          <w:p w:rsidR="0078667E" w:rsidRPr="00A1205A" w:rsidRDefault="0078667E" w:rsidP="008E3C7B">
            <w:pPr>
              <w:spacing w:before="60"/>
              <w:jc w:val="center"/>
              <w:rPr>
                <w:rFonts w:asciiTheme="minorHAnsi" w:hAnsiTheme="minorHAnsi" w:cs="Arial"/>
                <w:sz w:val="18"/>
                <w:szCs w:val="18"/>
              </w:rPr>
            </w:pPr>
            <w:r w:rsidRPr="00A1205A">
              <w:rPr>
                <w:rFonts w:asciiTheme="minorHAnsi" w:hAnsiTheme="minorHAnsi" w:cs="Arial"/>
                <w:sz w:val="18"/>
                <w:szCs w:val="18"/>
              </w:rPr>
              <w:t>28.06.2013</w:t>
            </w:r>
          </w:p>
        </w:tc>
      </w:tr>
      <w:tr w:rsidR="0078667E" w:rsidRPr="00A1205A" w:rsidTr="008E3C7B">
        <w:trPr>
          <w:jc w:val="center"/>
        </w:trPr>
        <w:tc>
          <w:tcPr>
            <w:tcW w:w="1538" w:type="pct"/>
            <w:tcMar>
              <w:top w:w="44" w:type="dxa"/>
              <w:left w:w="44" w:type="dxa"/>
              <w:bottom w:w="44" w:type="dxa"/>
              <w:right w:w="44" w:type="dxa"/>
            </w:tcMar>
            <w:hideMark/>
          </w:tcPr>
          <w:p w:rsidR="0078667E" w:rsidRPr="00A1205A" w:rsidRDefault="0078667E" w:rsidP="008E3C7B">
            <w:pPr>
              <w:spacing w:before="60"/>
              <w:rPr>
                <w:rFonts w:asciiTheme="minorHAnsi" w:hAnsiTheme="minorHAnsi" w:cs="Arial"/>
                <w:sz w:val="18"/>
                <w:szCs w:val="18"/>
              </w:rPr>
            </w:pPr>
            <w:r w:rsidRPr="00A1205A">
              <w:rPr>
                <w:rFonts w:asciiTheme="minorHAnsi" w:hAnsiTheme="minorHAnsi" w:cs="Arial"/>
                <w:sz w:val="18"/>
                <w:szCs w:val="18"/>
              </w:rPr>
              <w:t xml:space="preserve">77(420XXX </w:t>
            </w:r>
            <w:r w:rsidR="008E3C7B">
              <w:rPr>
                <w:rFonts w:asciiTheme="minorHAnsi" w:hAnsiTheme="minorHAnsi" w:cs="Arial"/>
                <w:sz w:val="18"/>
                <w:szCs w:val="18"/>
              </w:rPr>
              <w:t>–</w:t>
            </w:r>
            <w:r w:rsidRPr="00A1205A">
              <w:rPr>
                <w:rFonts w:asciiTheme="minorHAnsi" w:hAnsiTheme="minorHAnsi" w:cs="Arial"/>
                <w:sz w:val="18"/>
                <w:szCs w:val="18"/>
              </w:rPr>
              <w:t xml:space="preserve"> 422XXX)</w:t>
            </w:r>
          </w:p>
        </w:tc>
        <w:tc>
          <w:tcPr>
            <w:tcW w:w="651" w:type="pct"/>
            <w:tcMar>
              <w:top w:w="44" w:type="dxa"/>
              <w:left w:w="44" w:type="dxa"/>
              <w:bottom w:w="44" w:type="dxa"/>
              <w:right w:w="44" w:type="dxa"/>
            </w:tcMar>
            <w:hideMark/>
          </w:tcPr>
          <w:p w:rsidR="0078667E" w:rsidRPr="00A1205A" w:rsidRDefault="0078667E" w:rsidP="008E3C7B">
            <w:pPr>
              <w:spacing w:before="60"/>
              <w:jc w:val="center"/>
              <w:rPr>
                <w:rFonts w:asciiTheme="minorHAnsi" w:hAnsiTheme="minorHAnsi" w:cs="Arial"/>
                <w:sz w:val="18"/>
                <w:szCs w:val="18"/>
              </w:rPr>
            </w:pPr>
            <w:r w:rsidRPr="00A1205A">
              <w:rPr>
                <w:rFonts w:asciiTheme="minorHAnsi" w:hAnsiTheme="minorHAnsi" w:cs="Arial"/>
                <w:sz w:val="18"/>
                <w:szCs w:val="18"/>
              </w:rPr>
              <w:t>8</w:t>
            </w:r>
          </w:p>
        </w:tc>
        <w:tc>
          <w:tcPr>
            <w:tcW w:w="594" w:type="pct"/>
            <w:tcMar>
              <w:top w:w="44" w:type="dxa"/>
              <w:left w:w="44" w:type="dxa"/>
              <w:bottom w:w="44" w:type="dxa"/>
              <w:right w:w="44" w:type="dxa"/>
            </w:tcMar>
            <w:hideMark/>
          </w:tcPr>
          <w:p w:rsidR="0078667E" w:rsidRPr="00A1205A" w:rsidRDefault="0078667E" w:rsidP="008E3C7B">
            <w:pPr>
              <w:spacing w:before="60"/>
              <w:jc w:val="center"/>
              <w:rPr>
                <w:rFonts w:asciiTheme="minorHAnsi" w:hAnsiTheme="minorHAnsi" w:cs="Arial"/>
                <w:sz w:val="18"/>
                <w:szCs w:val="18"/>
              </w:rPr>
            </w:pPr>
            <w:r w:rsidRPr="00A1205A">
              <w:rPr>
                <w:rFonts w:asciiTheme="minorHAnsi" w:hAnsiTheme="minorHAnsi" w:cs="Arial"/>
                <w:sz w:val="18"/>
                <w:szCs w:val="18"/>
              </w:rPr>
              <w:t>8</w:t>
            </w:r>
          </w:p>
        </w:tc>
        <w:tc>
          <w:tcPr>
            <w:tcW w:w="1539" w:type="pct"/>
            <w:tcMar>
              <w:top w:w="44" w:type="dxa"/>
              <w:left w:w="44" w:type="dxa"/>
              <w:bottom w:w="44" w:type="dxa"/>
              <w:right w:w="44" w:type="dxa"/>
            </w:tcMar>
            <w:hideMark/>
          </w:tcPr>
          <w:p w:rsidR="0078667E" w:rsidRPr="00A1205A" w:rsidRDefault="0078667E" w:rsidP="008E3C7B">
            <w:pPr>
              <w:spacing w:before="60"/>
              <w:rPr>
                <w:rFonts w:asciiTheme="minorHAnsi" w:hAnsiTheme="minorHAnsi" w:cs="Arial"/>
                <w:sz w:val="18"/>
                <w:szCs w:val="18"/>
              </w:rPr>
            </w:pPr>
            <w:r w:rsidRPr="00A1205A">
              <w:rPr>
                <w:rFonts w:asciiTheme="minorHAnsi" w:hAnsiTheme="minorHAnsi" w:cs="Arial"/>
                <w:sz w:val="18"/>
                <w:szCs w:val="18"/>
              </w:rPr>
              <w:t>MVNO MOBILE KONEKT TELEKOM</w:t>
            </w:r>
          </w:p>
        </w:tc>
        <w:tc>
          <w:tcPr>
            <w:tcW w:w="678" w:type="pct"/>
            <w:vAlign w:val="center"/>
            <w:hideMark/>
          </w:tcPr>
          <w:p w:rsidR="0078667E" w:rsidRPr="00A1205A" w:rsidRDefault="0078667E" w:rsidP="008E3C7B">
            <w:pPr>
              <w:spacing w:before="60"/>
              <w:jc w:val="center"/>
              <w:rPr>
                <w:rFonts w:asciiTheme="minorHAnsi" w:hAnsiTheme="minorHAnsi" w:cs="Arial"/>
                <w:sz w:val="18"/>
                <w:szCs w:val="18"/>
              </w:rPr>
            </w:pPr>
            <w:r w:rsidRPr="00A1205A">
              <w:rPr>
                <w:rFonts w:asciiTheme="minorHAnsi" w:hAnsiTheme="minorHAnsi" w:cs="Arial"/>
                <w:sz w:val="18"/>
                <w:szCs w:val="18"/>
              </w:rPr>
              <w:t>27.08.2013</w:t>
            </w:r>
          </w:p>
        </w:tc>
      </w:tr>
    </w:tbl>
    <w:p w:rsidR="0078667E" w:rsidRPr="0078667E" w:rsidRDefault="0078667E" w:rsidP="0078667E">
      <w:pPr>
        <w:rPr>
          <w:rFonts w:asciiTheme="minorHAnsi" w:hAnsiTheme="minorHAnsi" w:cs="Arial"/>
        </w:rPr>
      </w:pPr>
    </w:p>
    <w:p w:rsidR="00865654" w:rsidRDefault="00865654">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lang w:val="es-ES"/>
        </w:rPr>
      </w:pPr>
      <w:r>
        <w:rPr>
          <w:rFonts w:asciiTheme="minorHAnsi" w:hAnsiTheme="minorHAnsi" w:cs="Arial"/>
          <w:lang w:val="es-ES"/>
        </w:rPr>
        <w:br w:type="page"/>
      </w:r>
    </w:p>
    <w:p w:rsidR="0078667E" w:rsidRPr="0078667E" w:rsidRDefault="0078667E" w:rsidP="0078667E">
      <w:pPr>
        <w:jc w:val="center"/>
        <w:rPr>
          <w:rFonts w:asciiTheme="minorHAnsi" w:hAnsiTheme="minorHAnsi" w:cs="Arial"/>
          <w:lang w:val="es-ES"/>
        </w:rPr>
      </w:pPr>
      <w:proofErr w:type="spellStart"/>
      <w:r w:rsidRPr="0078667E">
        <w:rPr>
          <w:rFonts w:asciiTheme="minorHAnsi" w:hAnsiTheme="minorHAnsi" w:cs="Arial"/>
          <w:lang w:val="es-ES"/>
        </w:rPr>
        <w:t>Table</w:t>
      </w:r>
      <w:proofErr w:type="spellEnd"/>
      <w:r w:rsidRPr="0078667E">
        <w:rPr>
          <w:rFonts w:asciiTheme="minorHAnsi" w:hAnsiTheme="minorHAnsi" w:cs="Arial"/>
          <w:lang w:val="es-ES"/>
        </w:rPr>
        <w:t xml:space="preserve"> – Descripción de la supresión de un nuevo recurso para el plan nacional de numeración E.164 para el indicativo de país +389</w:t>
      </w:r>
    </w:p>
    <w:p w:rsidR="0078667E" w:rsidRPr="0078667E" w:rsidRDefault="0078667E" w:rsidP="00CD3257">
      <w:pPr>
        <w:rPr>
          <w:lang w:val="es-ES"/>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3576"/>
        <w:gridCol w:w="3816"/>
        <w:gridCol w:w="1680"/>
      </w:tblGrid>
      <w:tr w:rsidR="0078667E" w:rsidRPr="00CD3257" w:rsidTr="008E3C7B">
        <w:trPr>
          <w:trHeight w:val="324"/>
          <w:jc w:val="center"/>
        </w:trPr>
        <w:tc>
          <w:tcPr>
            <w:tcW w:w="1971" w:type="pct"/>
            <w:vMerge w:val="restart"/>
            <w:shd w:val="clear" w:color="auto" w:fill="FFFFFF" w:themeFill="background1"/>
            <w:tcMar>
              <w:top w:w="44" w:type="dxa"/>
              <w:left w:w="44" w:type="dxa"/>
              <w:bottom w:w="44" w:type="dxa"/>
              <w:right w:w="44" w:type="dxa"/>
            </w:tcMar>
            <w:vAlign w:val="center"/>
            <w:hideMark/>
          </w:tcPr>
          <w:p w:rsidR="0078667E" w:rsidRPr="00CD3257" w:rsidRDefault="0078667E" w:rsidP="00CD3257">
            <w:pPr>
              <w:spacing w:before="80" w:after="80"/>
              <w:jc w:val="center"/>
              <w:rPr>
                <w:rFonts w:asciiTheme="minorHAnsi" w:hAnsiTheme="minorHAnsi" w:cs="Arial"/>
                <w:i/>
                <w:iCs/>
                <w:sz w:val="18"/>
                <w:szCs w:val="18"/>
                <w:lang w:val="es-ES"/>
              </w:rPr>
            </w:pPr>
            <w:r w:rsidRPr="00CD3257">
              <w:rPr>
                <w:rFonts w:asciiTheme="minorHAnsi" w:hAnsiTheme="minorHAnsi" w:cs="Arial"/>
                <w:bCs/>
                <w:i/>
                <w:sz w:val="18"/>
                <w:szCs w:val="18"/>
                <w:lang w:val="es-ES_tradnl"/>
              </w:rPr>
              <w:t>NDC (indicativo nacional de destino) o cifras iniciales del N(S)N [número nacional (significativo)]</w:t>
            </w:r>
          </w:p>
        </w:tc>
        <w:tc>
          <w:tcPr>
            <w:tcW w:w="2103" w:type="pct"/>
            <w:vMerge w:val="restart"/>
            <w:shd w:val="clear" w:color="auto" w:fill="FFFFFF" w:themeFill="background1"/>
            <w:tcMar>
              <w:top w:w="44" w:type="dxa"/>
              <w:left w:w="44" w:type="dxa"/>
              <w:bottom w:w="44" w:type="dxa"/>
              <w:right w:w="44" w:type="dxa"/>
            </w:tcMar>
            <w:vAlign w:val="center"/>
            <w:hideMark/>
          </w:tcPr>
          <w:p w:rsidR="0078667E" w:rsidRPr="00CD3257" w:rsidRDefault="0078667E" w:rsidP="00CD3257">
            <w:pPr>
              <w:spacing w:before="80" w:after="80"/>
              <w:jc w:val="center"/>
              <w:rPr>
                <w:rFonts w:asciiTheme="minorHAnsi" w:hAnsiTheme="minorHAnsi" w:cs="Arial"/>
                <w:i/>
                <w:iCs/>
                <w:sz w:val="18"/>
                <w:szCs w:val="18"/>
              </w:rPr>
            </w:pPr>
            <w:r w:rsidRPr="00CD3257">
              <w:rPr>
                <w:rFonts w:asciiTheme="minorHAnsi" w:hAnsiTheme="minorHAnsi" w:cs="Arial"/>
                <w:bCs/>
                <w:i/>
                <w:sz w:val="18"/>
                <w:szCs w:val="18"/>
                <w:lang w:val="es-ES_tradnl"/>
              </w:rPr>
              <w:t>Utilización del</w:t>
            </w:r>
            <w:r w:rsidRPr="00CD3257">
              <w:rPr>
                <w:rFonts w:asciiTheme="minorHAnsi" w:hAnsiTheme="minorHAnsi" w:cs="Arial"/>
                <w:bCs/>
                <w:i/>
                <w:sz w:val="18"/>
                <w:szCs w:val="18"/>
                <w:lang w:val="es-ES_tradnl"/>
              </w:rPr>
              <w:br/>
              <w:t>número E.164</w:t>
            </w:r>
          </w:p>
        </w:tc>
        <w:tc>
          <w:tcPr>
            <w:tcW w:w="927" w:type="pct"/>
            <w:vMerge w:val="restart"/>
            <w:shd w:val="clear" w:color="auto" w:fill="FFFFFF" w:themeFill="background1"/>
            <w:tcMar>
              <w:top w:w="44" w:type="dxa"/>
              <w:left w:w="44" w:type="dxa"/>
              <w:bottom w:w="44" w:type="dxa"/>
              <w:right w:w="44" w:type="dxa"/>
            </w:tcMar>
            <w:vAlign w:val="center"/>
            <w:hideMark/>
          </w:tcPr>
          <w:p w:rsidR="0078667E" w:rsidRPr="00CD3257" w:rsidRDefault="0078667E" w:rsidP="00CD3257">
            <w:pPr>
              <w:spacing w:before="80" w:after="80"/>
              <w:jc w:val="center"/>
              <w:rPr>
                <w:rFonts w:asciiTheme="minorHAnsi" w:hAnsiTheme="minorHAnsi" w:cs="Arial"/>
                <w:i/>
                <w:iCs/>
                <w:sz w:val="18"/>
                <w:szCs w:val="18"/>
                <w:lang w:val="es-ES"/>
              </w:rPr>
            </w:pPr>
            <w:r w:rsidRPr="00CD3257">
              <w:rPr>
                <w:rFonts w:asciiTheme="minorHAnsi" w:hAnsiTheme="minorHAnsi" w:cs="Arial"/>
                <w:i/>
                <w:iCs/>
                <w:sz w:val="18"/>
                <w:szCs w:val="18"/>
                <w:lang w:val="es-ES"/>
              </w:rPr>
              <w:t>Fecha y hora de introducción</w:t>
            </w:r>
          </w:p>
        </w:tc>
      </w:tr>
      <w:tr w:rsidR="0078667E" w:rsidRPr="00CD3257" w:rsidTr="008E3C7B">
        <w:trPr>
          <w:trHeight w:val="424"/>
          <w:jc w:val="center"/>
        </w:trPr>
        <w:tc>
          <w:tcPr>
            <w:tcW w:w="3576" w:type="dxa"/>
            <w:vMerge/>
            <w:shd w:val="clear" w:color="auto" w:fill="FFFFFF" w:themeFill="background1"/>
            <w:vAlign w:val="center"/>
            <w:hideMark/>
          </w:tcPr>
          <w:p w:rsidR="0078667E" w:rsidRPr="00CD3257" w:rsidRDefault="0078667E" w:rsidP="00CD3257">
            <w:pPr>
              <w:overflowPunct/>
              <w:autoSpaceDE/>
              <w:autoSpaceDN/>
              <w:adjustRightInd/>
              <w:spacing w:before="80" w:after="80"/>
              <w:rPr>
                <w:rFonts w:asciiTheme="minorHAnsi" w:hAnsiTheme="minorHAnsi" w:cs="Arial"/>
                <w:i/>
                <w:iCs/>
                <w:sz w:val="18"/>
                <w:szCs w:val="18"/>
                <w:lang w:val="es-ES"/>
              </w:rPr>
            </w:pPr>
          </w:p>
        </w:tc>
        <w:tc>
          <w:tcPr>
            <w:tcW w:w="3816" w:type="dxa"/>
            <w:vMerge/>
            <w:shd w:val="clear" w:color="auto" w:fill="FFFFFF" w:themeFill="background1"/>
            <w:vAlign w:val="center"/>
            <w:hideMark/>
          </w:tcPr>
          <w:p w:rsidR="0078667E" w:rsidRPr="00CD3257" w:rsidRDefault="0078667E" w:rsidP="00CD3257">
            <w:pPr>
              <w:overflowPunct/>
              <w:autoSpaceDE/>
              <w:autoSpaceDN/>
              <w:adjustRightInd/>
              <w:spacing w:before="80" w:after="80"/>
              <w:rPr>
                <w:rFonts w:asciiTheme="minorHAnsi" w:hAnsiTheme="minorHAnsi" w:cs="Arial"/>
                <w:i/>
                <w:iCs/>
                <w:sz w:val="18"/>
                <w:szCs w:val="18"/>
                <w:lang w:val="es-ES"/>
              </w:rPr>
            </w:pPr>
          </w:p>
        </w:tc>
        <w:tc>
          <w:tcPr>
            <w:tcW w:w="1680" w:type="dxa"/>
            <w:vMerge/>
            <w:shd w:val="clear" w:color="auto" w:fill="FFFFFF" w:themeFill="background1"/>
            <w:vAlign w:val="center"/>
            <w:hideMark/>
          </w:tcPr>
          <w:p w:rsidR="0078667E" w:rsidRPr="00CD3257" w:rsidRDefault="0078667E" w:rsidP="00CD3257">
            <w:pPr>
              <w:overflowPunct/>
              <w:autoSpaceDE/>
              <w:autoSpaceDN/>
              <w:adjustRightInd/>
              <w:spacing w:before="80" w:after="80"/>
              <w:rPr>
                <w:rFonts w:asciiTheme="minorHAnsi" w:hAnsiTheme="minorHAnsi" w:cs="Arial"/>
                <w:i/>
                <w:iCs/>
                <w:sz w:val="18"/>
                <w:szCs w:val="18"/>
                <w:lang w:val="es-ES"/>
              </w:rPr>
            </w:pPr>
          </w:p>
        </w:tc>
      </w:tr>
      <w:tr w:rsidR="0078667E" w:rsidRPr="00CD3257" w:rsidTr="008E3C7B">
        <w:trPr>
          <w:jc w:val="center"/>
        </w:trPr>
        <w:tc>
          <w:tcPr>
            <w:tcW w:w="1971" w:type="pct"/>
            <w:tcMar>
              <w:top w:w="44" w:type="dxa"/>
              <w:left w:w="44" w:type="dxa"/>
              <w:bottom w:w="44" w:type="dxa"/>
              <w:right w:w="44" w:type="dxa"/>
            </w:tcMar>
            <w:hideMark/>
          </w:tcPr>
          <w:p w:rsidR="0078667E" w:rsidRPr="00CD3257" w:rsidRDefault="0078667E" w:rsidP="00CD3257">
            <w:pPr>
              <w:spacing w:before="80" w:after="80"/>
              <w:rPr>
                <w:rFonts w:asciiTheme="minorHAnsi" w:hAnsiTheme="minorHAnsi" w:cs="Arial"/>
                <w:sz w:val="18"/>
                <w:szCs w:val="18"/>
              </w:rPr>
            </w:pPr>
            <w:r w:rsidRPr="00CD3257">
              <w:rPr>
                <w:rFonts w:asciiTheme="minorHAnsi" w:hAnsiTheme="minorHAnsi" w:cs="Arial"/>
                <w:sz w:val="18"/>
                <w:szCs w:val="18"/>
              </w:rPr>
              <w:t>73 3XXXXX</w:t>
            </w:r>
          </w:p>
        </w:tc>
        <w:tc>
          <w:tcPr>
            <w:tcW w:w="2103" w:type="pct"/>
            <w:tcMar>
              <w:top w:w="44" w:type="dxa"/>
              <w:left w:w="44" w:type="dxa"/>
              <w:bottom w:w="44" w:type="dxa"/>
              <w:right w:w="44" w:type="dxa"/>
            </w:tcMar>
            <w:hideMark/>
          </w:tcPr>
          <w:p w:rsidR="0078667E" w:rsidRPr="00CD3257" w:rsidRDefault="0078667E" w:rsidP="00CD3257">
            <w:pPr>
              <w:spacing w:before="80" w:after="80"/>
              <w:rPr>
                <w:rFonts w:asciiTheme="minorHAnsi" w:hAnsiTheme="minorHAnsi" w:cs="Arial"/>
                <w:sz w:val="18"/>
                <w:szCs w:val="18"/>
              </w:rPr>
            </w:pPr>
            <w:r w:rsidRPr="00CD3257">
              <w:rPr>
                <w:rFonts w:asciiTheme="minorHAnsi" w:hAnsiTheme="minorHAnsi" w:cs="Arial"/>
                <w:sz w:val="18"/>
                <w:szCs w:val="18"/>
              </w:rPr>
              <w:t xml:space="preserve">WTI </w:t>
            </w:r>
            <w:proofErr w:type="spellStart"/>
            <w:r w:rsidRPr="00CD3257">
              <w:rPr>
                <w:rFonts w:asciiTheme="minorHAnsi" w:hAnsiTheme="minorHAnsi" w:cs="Arial"/>
                <w:sz w:val="18"/>
                <w:szCs w:val="18"/>
              </w:rPr>
              <w:t>Makedonija</w:t>
            </w:r>
            <w:proofErr w:type="spellEnd"/>
          </w:p>
        </w:tc>
        <w:tc>
          <w:tcPr>
            <w:tcW w:w="927" w:type="pct"/>
            <w:vAlign w:val="center"/>
            <w:hideMark/>
          </w:tcPr>
          <w:p w:rsidR="0078667E" w:rsidRPr="00CD3257" w:rsidRDefault="0078667E" w:rsidP="00CD3257">
            <w:pPr>
              <w:spacing w:before="80" w:after="80"/>
              <w:jc w:val="center"/>
              <w:rPr>
                <w:rFonts w:asciiTheme="minorHAnsi" w:hAnsiTheme="minorHAnsi" w:cs="Arial"/>
                <w:sz w:val="18"/>
                <w:szCs w:val="18"/>
              </w:rPr>
            </w:pPr>
            <w:r w:rsidRPr="00CD3257">
              <w:rPr>
                <w:rFonts w:asciiTheme="minorHAnsi" w:hAnsiTheme="minorHAnsi" w:cs="Arial"/>
                <w:sz w:val="18"/>
                <w:szCs w:val="18"/>
              </w:rPr>
              <w:t>06.02.2013</w:t>
            </w:r>
          </w:p>
        </w:tc>
      </w:tr>
      <w:tr w:rsidR="0078667E" w:rsidRPr="00CD3257" w:rsidTr="008E3C7B">
        <w:trPr>
          <w:jc w:val="center"/>
        </w:trPr>
        <w:tc>
          <w:tcPr>
            <w:tcW w:w="1971" w:type="pct"/>
            <w:tcMar>
              <w:top w:w="44" w:type="dxa"/>
              <w:left w:w="44" w:type="dxa"/>
              <w:bottom w:w="44" w:type="dxa"/>
              <w:right w:w="44" w:type="dxa"/>
            </w:tcMar>
            <w:hideMark/>
          </w:tcPr>
          <w:p w:rsidR="0078667E" w:rsidRPr="00CD3257" w:rsidRDefault="0078667E" w:rsidP="00CD3257">
            <w:pPr>
              <w:spacing w:before="80" w:after="80"/>
              <w:rPr>
                <w:rFonts w:asciiTheme="minorHAnsi" w:hAnsiTheme="minorHAnsi" w:cs="Arial"/>
                <w:sz w:val="18"/>
                <w:szCs w:val="18"/>
              </w:rPr>
            </w:pPr>
            <w:r w:rsidRPr="00CD3257">
              <w:rPr>
                <w:rFonts w:asciiTheme="minorHAnsi" w:hAnsiTheme="minorHAnsi" w:cs="Arial"/>
                <w:sz w:val="18"/>
                <w:szCs w:val="18"/>
              </w:rPr>
              <w:t>2 580X XXX</w:t>
            </w:r>
          </w:p>
        </w:tc>
        <w:tc>
          <w:tcPr>
            <w:tcW w:w="2103" w:type="pct"/>
            <w:tcMar>
              <w:top w:w="44" w:type="dxa"/>
              <w:left w:w="44" w:type="dxa"/>
              <w:bottom w:w="44" w:type="dxa"/>
              <w:right w:w="44" w:type="dxa"/>
            </w:tcMar>
            <w:hideMark/>
          </w:tcPr>
          <w:p w:rsidR="0078667E" w:rsidRPr="00CD3257" w:rsidRDefault="0078667E" w:rsidP="00CD3257">
            <w:pPr>
              <w:spacing w:before="80" w:after="80"/>
              <w:rPr>
                <w:rFonts w:asciiTheme="minorHAnsi" w:hAnsiTheme="minorHAnsi" w:cs="Arial"/>
                <w:sz w:val="18"/>
                <w:szCs w:val="18"/>
              </w:rPr>
            </w:pPr>
            <w:r w:rsidRPr="00CD3257">
              <w:rPr>
                <w:rFonts w:asciiTheme="minorHAnsi" w:hAnsiTheme="minorHAnsi" w:cs="Arial"/>
                <w:sz w:val="18"/>
                <w:szCs w:val="18"/>
              </w:rPr>
              <w:t xml:space="preserve">WTI </w:t>
            </w:r>
            <w:proofErr w:type="spellStart"/>
            <w:r w:rsidRPr="00CD3257">
              <w:rPr>
                <w:rFonts w:asciiTheme="minorHAnsi" w:hAnsiTheme="minorHAnsi" w:cs="Arial"/>
                <w:sz w:val="18"/>
                <w:szCs w:val="18"/>
              </w:rPr>
              <w:t>Makedonija</w:t>
            </w:r>
            <w:proofErr w:type="spellEnd"/>
          </w:p>
        </w:tc>
        <w:tc>
          <w:tcPr>
            <w:tcW w:w="927" w:type="pct"/>
            <w:vAlign w:val="center"/>
            <w:hideMark/>
          </w:tcPr>
          <w:p w:rsidR="0078667E" w:rsidRPr="00CD3257" w:rsidRDefault="0078667E" w:rsidP="00CD3257">
            <w:pPr>
              <w:spacing w:before="80" w:after="80"/>
              <w:jc w:val="center"/>
              <w:rPr>
                <w:rFonts w:asciiTheme="minorHAnsi" w:hAnsiTheme="minorHAnsi" w:cs="Arial"/>
                <w:sz w:val="18"/>
                <w:szCs w:val="18"/>
              </w:rPr>
            </w:pPr>
            <w:r w:rsidRPr="00CD3257">
              <w:rPr>
                <w:rFonts w:asciiTheme="minorHAnsi" w:hAnsiTheme="minorHAnsi" w:cs="Arial"/>
                <w:sz w:val="18"/>
                <w:szCs w:val="18"/>
              </w:rPr>
              <w:t>06.02.2013</w:t>
            </w:r>
          </w:p>
        </w:tc>
      </w:tr>
      <w:tr w:rsidR="0078667E" w:rsidRPr="00CD3257" w:rsidTr="008E3C7B">
        <w:trPr>
          <w:jc w:val="center"/>
        </w:trPr>
        <w:tc>
          <w:tcPr>
            <w:tcW w:w="1971" w:type="pct"/>
            <w:tcMar>
              <w:top w:w="44" w:type="dxa"/>
              <w:left w:w="44" w:type="dxa"/>
              <w:bottom w:w="44" w:type="dxa"/>
              <w:right w:w="44" w:type="dxa"/>
            </w:tcMar>
            <w:hideMark/>
          </w:tcPr>
          <w:p w:rsidR="0078667E" w:rsidRPr="00CD3257" w:rsidRDefault="0078667E" w:rsidP="00CD3257">
            <w:pPr>
              <w:spacing w:before="80" w:after="80"/>
              <w:rPr>
                <w:rFonts w:asciiTheme="minorHAnsi" w:hAnsiTheme="minorHAnsi" w:cs="Arial"/>
                <w:sz w:val="18"/>
                <w:szCs w:val="18"/>
              </w:rPr>
            </w:pPr>
            <w:r w:rsidRPr="00CD3257">
              <w:rPr>
                <w:rFonts w:asciiTheme="minorHAnsi" w:hAnsiTheme="minorHAnsi" w:cs="Arial"/>
                <w:sz w:val="18"/>
                <w:szCs w:val="18"/>
              </w:rPr>
              <w:t>31 580 XXX</w:t>
            </w:r>
          </w:p>
        </w:tc>
        <w:tc>
          <w:tcPr>
            <w:tcW w:w="2103" w:type="pct"/>
            <w:tcMar>
              <w:top w:w="44" w:type="dxa"/>
              <w:left w:w="44" w:type="dxa"/>
              <w:bottom w:w="44" w:type="dxa"/>
              <w:right w:w="44" w:type="dxa"/>
            </w:tcMar>
            <w:hideMark/>
          </w:tcPr>
          <w:p w:rsidR="0078667E" w:rsidRPr="00CD3257" w:rsidRDefault="0078667E" w:rsidP="00CD3257">
            <w:pPr>
              <w:spacing w:before="80" w:after="80"/>
              <w:rPr>
                <w:rFonts w:asciiTheme="minorHAnsi" w:hAnsiTheme="minorHAnsi" w:cs="Arial"/>
                <w:sz w:val="18"/>
                <w:szCs w:val="18"/>
              </w:rPr>
            </w:pPr>
            <w:r w:rsidRPr="00CD3257">
              <w:rPr>
                <w:rFonts w:asciiTheme="minorHAnsi" w:hAnsiTheme="minorHAnsi" w:cs="Arial"/>
                <w:sz w:val="18"/>
                <w:szCs w:val="18"/>
              </w:rPr>
              <w:t xml:space="preserve">WTI </w:t>
            </w:r>
            <w:proofErr w:type="spellStart"/>
            <w:r w:rsidRPr="00CD3257">
              <w:rPr>
                <w:rFonts w:asciiTheme="minorHAnsi" w:hAnsiTheme="minorHAnsi" w:cs="Arial"/>
                <w:sz w:val="18"/>
                <w:szCs w:val="18"/>
              </w:rPr>
              <w:t>Makedonija</w:t>
            </w:r>
            <w:proofErr w:type="spellEnd"/>
          </w:p>
        </w:tc>
        <w:tc>
          <w:tcPr>
            <w:tcW w:w="927" w:type="pct"/>
            <w:vAlign w:val="center"/>
            <w:hideMark/>
          </w:tcPr>
          <w:p w:rsidR="0078667E" w:rsidRPr="00CD3257" w:rsidRDefault="0078667E" w:rsidP="00CD3257">
            <w:pPr>
              <w:spacing w:before="80" w:after="80"/>
              <w:jc w:val="center"/>
              <w:rPr>
                <w:rFonts w:asciiTheme="minorHAnsi" w:hAnsiTheme="minorHAnsi" w:cs="Arial"/>
                <w:sz w:val="18"/>
                <w:szCs w:val="18"/>
              </w:rPr>
            </w:pPr>
            <w:r w:rsidRPr="00CD3257">
              <w:rPr>
                <w:rFonts w:asciiTheme="minorHAnsi" w:hAnsiTheme="minorHAnsi" w:cs="Arial"/>
                <w:sz w:val="18"/>
                <w:szCs w:val="18"/>
              </w:rPr>
              <w:t>06.02.2013</w:t>
            </w:r>
          </w:p>
        </w:tc>
      </w:tr>
      <w:tr w:rsidR="0078667E" w:rsidRPr="00CD3257" w:rsidTr="008E3C7B">
        <w:trPr>
          <w:jc w:val="center"/>
        </w:trPr>
        <w:tc>
          <w:tcPr>
            <w:tcW w:w="1971" w:type="pct"/>
            <w:tcMar>
              <w:top w:w="44" w:type="dxa"/>
              <w:left w:w="44" w:type="dxa"/>
              <w:bottom w:w="44" w:type="dxa"/>
              <w:right w:w="44" w:type="dxa"/>
            </w:tcMar>
            <w:hideMark/>
          </w:tcPr>
          <w:p w:rsidR="0078667E" w:rsidRPr="00CD3257" w:rsidRDefault="0078667E" w:rsidP="00CD3257">
            <w:pPr>
              <w:spacing w:before="80" w:after="80"/>
              <w:rPr>
                <w:rFonts w:asciiTheme="minorHAnsi" w:hAnsiTheme="minorHAnsi" w:cs="Arial"/>
                <w:sz w:val="18"/>
                <w:szCs w:val="18"/>
              </w:rPr>
            </w:pPr>
            <w:r w:rsidRPr="00CD3257">
              <w:rPr>
                <w:rFonts w:asciiTheme="minorHAnsi" w:hAnsiTheme="minorHAnsi" w:cs="Arial"/>
                <w:sz w:val="18"/>
                <w:szCs w:val="18"/>
              </w:rPr>
              <w:t>42 580 XXX</w:t>
            </w:r>
          </w:p>
        </w:tc>
        <w:tc>
          <w:tcPr>
            <w:tcW w:w="2103" w:type="pct"/>
            <w:tcMar>
              <w:top w:w="44" w:type="dxa"/>
              <w:left w:w="44" w:type="dxa"/>
              <w:bottom w:w="44" w:type="dxa"/>
              <w:right w:w="44" w:type="dxa"/>
            </w:tcMar>
            <w:hideMark/>
          </w:tcPr>
          <w:p w:rsidR="0078667E" w:rsidRPr="00CD3257" w:rsidRDefault="0078667E" w:rsidP="00CD3257">
            <w:pPr>
              <w:spacing w:before="80" w:after="80"/>
              <w:rPr>
                <w:rFonts w:asciiTheme="minorHAnsi" w:hAnsiTheme="minorHAnsi" w:cs="Arial"/>
                <w:sz w:val="18"/>
                <w:szCs w:val="18"/>
              </w:rPr>
            </w:pPr>
            <w:r w:rsidRPr="00CD3257">
              <w:rPr>
                <w:rFonts w:asciiTheme="minorHAnsi" w:hAnsiTheme="minorHAnsi" w:cs="Arial"/>
                <w:sz w:val="18"/>
                <w:szCs w:val="18"/>
              </w:rPr>
              <w:t xml:space="preserve">WTI </w:t>
            </w:r>
            <w:proofErr w:type="spellStart"/>
            <w:r w:rsidRPr="00CD3257">
              <w:rPr>
                <w:rFonts w:asciiTheme="minorHAnsi" w:hAnsiTheme="minorHAnsi" w:cs="Arial"/>
                <w:sz w:val="18"/>
                <w:szCs w:val="18"/>
              </w:rPr>
              <w:t>Makedonija</w:t>
            </w:r>
            <w:proofErr w:type="spellEnd"/>
          </w:p>
        </w:tc>
        <w:tc>
          <w:tcPr>
            <w:tcW w:w="927" w:type="pct"/>
            <w:vAlign w:val="center"/>
            <w:hideMark/>
          </w:tcPr>
          <w:p w:rsidR="0078667E" w:rsidRPr="00CD3257" w:rsidRDefault="0078667E" w:rsidP="00CD3257">
            <w:pPr>
              <w:spacing w:before="80" w:after="80"/>
              <w:jc w:val="center"/>
              <w:rPr>
                <w:rFonts w:asciiTheme="minorHAnsi" w:hAnsiTheme="minorHAnsi" w:cs="Arial"/>
                <w:sz w:val="18"/>
                <w:szCs w:val="18"/>
              </w:rPr>
            </w:pPr>
            <w:r w:rsidRPr="00CD3257">
              <w:rPr>
                <w:rFonts w:asciiTheme="minorHAnsi" w:hAnsiTheme="minorHAnsi" w:cs="Arial"/>
                <w:sz w:val="18"/>
                <w:szCs w:val="18"/>
              </w:rPr>
              <w:t>06.02.2013</w:t>
            </w:r>
          </w:p>
        </w:tc>
      </w:tr>
    </w:tbl>
    <w:p w:rsidR="0078667E" w:rsidRPr="0078667E" w:rsidRDefault="0078667E" w:rsidP="0078667E">
      <w:pPr>
        <w:rPr>
          <w:rFonts w:asciiTheme="minorHAnsi" w:hAnsiTheme="minorHAnsi" w:cs="Arial"/>
        </w:rPr>
      </w:pPr>
    </w:p>
    <w:p w:rsidR="0078667E" w:rsidRPr="0078667E" w:rsidRDefault="0078667E" w:rsidP="0078667E">
      <w:pPr>
        <w:rPr>
          <w:rFonts w:asciiTheme="minorHAnsi" w:hAnsiTheme="minorHAnsi" w:cs="Arial"/>
        </w:rPr>
      </w:pPr>
      <w:r w:rsidRPr="0078667E">
        <w:rPr>
          <w:rFonts w:asciiTheme="minorHAnsi" w:hAnsiTheme="minorHAnsi" w:cs="Arial"/>
        </w:rPr>
        <w:t>Contact:</w:t>
      </w:r>
    </w:p>
    <w:p w:rsidR="0078667E" w:rsidRPr="0078667E" w:rsidRDefault="0078667E" w:rsidP="00CD3257">
      <w:pPr>
        <w:tabs>
          <w:tab w:val="clear" w:pos="1276"/>
          <w:tab w:val="clear" w:pos="1843"/>
          <w:tab w:val="left" w:pos="1484"/>
          <w:tab w:val="left" w:pos="5310"/>
        </w:tabs>
        <w:ind w:left="720"/>
        <w:jc w:val="left"/>
        <w:rPr>
          <w:rFonts w:asciiTheme="minorHAnsi" w:hAnsiTheme="minorHAnsi" w:cs="Arial"/>
          <w:lang w:val="es-ES"/>
        </w:rPr>
      </w:pPr>
      <w:r w:rsidRPr="0078667E">
        <w:rPr>
          <w:rFonts w:asciiTheme="minorHAnsi" w:hAnsiTheme="minorHAnsi" w:cs="Arial"/>
        </w:rPr>
        <w:t xml:space="preserve">Agency </w:t>
      </w:r>
      <w:r w:rsidRPr="00CD3257">
        <w:t>f</w:t>
      </w:r>
      <w:r w:rsidRPr="0078667E">
        <w:rPr>
          <w:rFonts w:asciiTheme="minorHAnsi" w:hAnsiTheme="minorHAnsi" w:cs="Arial"/>
        </w:rPr>
        <w:t>or Electronic Communication</w:t>
      </w:r>
      <w:r w:rsidR="00CD3257">
        <w:rPr>
          <w:rFonts w:asciiTheme="minorHAnsi" w:hAnsiTheme="minorHAnsi" w:cs="Arial"/>
        </w:rPr>
        <w:br/>
      </w:r>
      <w:r w:rsidRPr="0078667E">
        <w:rPr>
          <w:rFonts w:asciiTheme="minorHAnsi" w:hAnsiTheme="minorHAnsi" w:cs="Arial"/>
        </w:rPr>
        <w:t xml:space="preserve">13, </w:t>
      </w:r>
      <w:proofErr w:type="spellStart"/>
      <w:r w:rsidRPr="0078667E">
        <w:rPr>
          <w:rFonts w:asciiTheme="minorHAnsi" w:hAnsiTheme="minorHAnsi" w:cs="Arial"/>
        </w:rPr>
        <w:t>Dimitrie</w:t>
      </w:r>
      <w:proofErr w:type="spellEnd"/>
      <w:r w:rsidRPr="0078667E">
        <w:rPr>
          <w:rFonts w:asciiTheme="minorHAnsi" w:hAnsiTheme="minorHAnsi" w:cs="Arial"/>
        </w:rPr>
        <w:t xml:space="preserve"> </w:t>
      </w:r>
      <w:proofErr w:type="spellStart"/>
      <w:r w:rsidRPr="0078667E">
        <w:rPr>
          <w:rFonts w:asciiTheme="minorHAnsi" w:hAnsiTheme="minorHAnsi" w:cs="Arial"/>
        </w:rPr>
        <w:t>Cupovski</w:t>
      </w:r>
      <w:proofErr w:type="spellEnd"/>
      <w:r w:rsidRPr="0078667E">
        <w:rPr>
          <w:rFonts w:asciiTheme="minorHAnsi" w:hAnsiTheme="minorHAnsi" w:cs="Arial"/>
        </w:rPr>
        <w:t xml:space="preserve"> Street</w:t>
      </w:r>
      <w:r w:rsidR="00CD3257">
        <w:rPr>
          <w:rFonts w:asciiTheme="minorHAnsi" w:hAnsiTheme="minorHAnsi" w:cs="Arial"/>
        </w:rPr>
        <w:br/>
      </w:r>
      <w:r w:rsidRPr="0078667E">
        <w:rPr>
          <w:rFonts w:asciiTheme="minorHAnsi" w:hAnsiTheme="minorHAnsi" w:cs="Arial"/>
        </w:rPr>
        <w:t>1000 SKOPJE</w:t>
      </w:r>
      <w:r w:rsidR="00CD3257">
        <w:rPr>
          <w:rFonts w:asciiTheme="minorHAnsi" w:hAnsiTheme="minorHAnsi" w:cs="Arial"/>
        </w:rPr>
        <w:br/>
      </w:r>
      <w:r w:rsidRPr="0078667E">
        <w:rPr>
          <w:rFonts w:asciiTheme="minorHAnsi" w:hAnsiTheme="minorHAnsi" w:cs="Arial"/>
          <w:lang w:val="es-ES"/>
        </w:rPr>
        <w:t xml:space="preserve">La Ex República Yugoslava de Macedonia </w:t>
      </w:r>
      <w:r w:rsidR="00CD3257">
        <w:rPr>
          <w:rFonts w:asciiTheme="minorHAnsi" w:hAnsiTheme="minorHAnsi" w:cs="Arial"/>
          <w:lang w:val="es-ES"/>
        </w:rPr>
        <w:br/>
      </w:r>
      <w:r w:rsidRPr="0078667E">
        <w:rPr>
          <w:rFonts w:asciiTheme="minorHAnsi" w:hAnsiTheme="minorHAnsi" w:cs="Arial"/>
          <w:lang w:val="es-ES"/>
        </w:rPr>
        <w:t>Tel:</w:t>
      </w:r>
      <w:r w:rsidR="00CD3257">
        <w:rPr>
          <w:rFonts w:asciiTheme="minorHAnsi" w:hAnsiTheme="minorHAnsi" w:cs="Arial"/>
          <w:lang w:val="es-ES"/>
        </w:rPr>
        <w:tab/>
      </w:r>
      <w:r w:rsidRPr="0078667E">
        <w:rPr>
          <w:rFonts w:asciiTheme="minorHAnsi" w:hAnsiTheme="minorHAnsi" w:cs="Arial"/>
          <w:lang w:val="es-ES"/>
        </w:rPr>
        <w:t xml:space="preserve">+389 2 32 89 200/+389 2 32 89 203  </w:t>
      </w:r>
      <w:r w:rsidR="00CD3257">
        <w:rPr>
          <w:rFonts w:asciiTheme="minorHAnsi" w:hAnsiTheme="minorHAnsi" w:cs="Arial"/>
          <w:lang w:val="es-ES"/>
        </w:rPr>
        <w:br/>
      </w:r>
      <w:r w:rsidRPr="0078667E">
        <w:rPr>
          <w:rFonts w:asciiTheme="minorHAnsi" w:hAnsiTheme="minorHAnsi" w:cs="Arial"/>
          <w:lang w:val="es-ES"/>
        </w:rPr>
        <w:t>Fax:</w:t>
      </w:r>
      <w:r w:rsidR="00CD3257">
        <w:rPr>
          <w:rFonts w:asciiTheme="minorHAnsi" w:hAnsiTheme="minorHAnsi" w:cs="Arial"/>
          <w:lang w:val="es-ES"/>
        </w:rPr>
        <w:tab/>
      </w:r>
      <w:r w:rsidRPr="0078667E">
        <w:rPr>
          <w:rFonts w:asciiTheme="minorHAnsi" w:hAnsiTheme="minorHAnsi" w:cs="Arial"/>
          <w:lang w:val="es-ES"/>
        </w:rPr>
        <w:t xml:space="preserve">+389 2 32 24 611 </w:t>
      </w:r>
      <w:r w:rsidR="00CD3257">
        <w:rPr>
          <w:rFonts w:asciiTheme="minorHAnsi" w:hAnsiTheme="minorHAnsi" w:cs="Arial"/>
          <w:lang w:val="es-ES"/>
        </w:rPr>
        <w:br/>
      </w:r>
      <w:r w:rsidRPr="0078667E">
        <w:rPr>
          <w:rFonts w:asciiTheme="minorHAnsi" w:hAnsiTheme="minorHAnsi" w:cs="Arial"/>
          <w:lang w:val="es-ES"/>
        </w:rPr>
        <w:t>E-mail:</w:t>
      </w:r>
      <w:r w:rsidR="00CD3257">
        <w:rPr>
          <w:rFonts w:asciiTheme="minorHAnsi" w:hAnsiTheme="minorHAnsi" w:cs="Arial"/>
          <w:lang w:val="es-ES"/>
        </w:rPr>
        <w:tab/>
      </w:r>
      <w:r w:rsidRPr="0078667E">
        <w:rPr>
          <w:rFonts w:asciiTheme="minorHAnsi" w:hAnsiTheme="minorHAnsi" w:cs="Arial"/>
          <w:lang w:val="es-ES"/>
        </w:rPr>
        <w:t xml:space="preserve">contact@aec.mk </w:t>
      </w:r>
      <w:r w:rsidR="00CD3257">
        <w:rPr>
          <w:rFonts w:asciiTheme="minorHAnsi" w:hAnsiTheme="minorHAnsi" w:cs="Arial"/>
          <w:lang w:val="es-ES"/>
        </w:rPr>
        <w:br/>
      </w:r>
      <w:r w:rsidRPr="0078667E">
        <w:rPr>
          <w:rFonts w:asciiTheme="minorHAnsi" w:hAnsiTheme="minorHAnsi" w:cs="Arial"/>
          <w:lang w:val="es-ES"/>
        </w:rPr>
        <w:t>URL:</w:t>
      </w:r>
      <w:r w:rsidR="00CD3257">
        <w:rPr>
          <w:rFonts w:asciiTheme="minorHAnsi" w:hAnsiTheme="minorHAnsi" w:cs="Arial"/>
          <w:lang w:val="es-ES"/>
        </w:rPr>
        <w:tab/>
      </w:r>
      <w:r w:rsidRPr="0078667E">
        <w:rPr>
          <w:rFonts w:asciiTheme="minorHAnsi" w:hAnsiTheme="minorHAnsi" w:cs="Arial"/>
          <w:lang w:val="es-ES"/>
        </w:rPr>
        <w:t xml:space="preserve">www.aec.mk </w:t>
      </w:r>
    </w:p>
    <w:p w:rsidR="00E13D27" w:rsidRDefault="00E13D27" w:rsidP="00865654">
      <w:pPr>
        <w:rPr>
          <w:lang w:val="fr-FR"/>
        </w:rPr>
      </w:pPr>
    </w:p>
    <w:p w:rsidR="00E13D27" w:rsidRDefault="00E13D27" w:rsidP="00E13D27">
      <w:pPr>
        <w:pStyle w:val="Heading20"/>
        <w:spacing w:before="0"/>
        <w:rPr>
          <w:lang w:val="es-ES"/>
        </w:rPr>
      </w:pPr>
      <w:bookmarkStart w:id="323" w:name="_Toc323907424"/>
      <w:bookmarkStart w:id="324" w:name="_Toc323050834"/>
      <w:bookmarkStart w:id="325" w:name="_Toc369255119"/>
      <w:r>
        <w:rPr>
          <w:lang w:val="es-ES"/>
        </w:rPr>
        <w:t>Cambios en las Administraciones/EER y otras entidades</w:t>
      </w:r>
      <w:r>
        <w:rPr>
          <w:lang w:val="es-ES"/>
        </w:rPr>
        <w:br/>
        <w:t>u Organizaciones</w:t>
      </w:r>
      <w:bookmarkEnd w:id="323"/>
      <w:bookmarkEnd w:id="324"/>
      <w:bookmarkEnd w:id="325"/>
    </w:p>
    <w:p w:rsidR="00E13D27" w:rsidRPr="00E13D27" w:rsidRDefault="00E13D27" w:rsidP="00E13D27">
      <w:pPr>
        <w:tabs>
          <w:tab w:val="clear" w:pos="567"/>
          <w:tab w:val="clear" w:pos="5387"/>
          <w:tab w:val="clear" w:pos="5954"/>
          <w:tab w:val="left" w:pos="720"/>
        </w:tabs>
        <w:overflowPunct/>
        <w:autoSpaceDE/>
        <w:autoSpaceDN/>
        <w:adjustRightInd/>
        <w:spacing w:before="240"/>
        <w:jc w:val="left"/>
        <w:rPr>
          <w:rFonts w:asciiTheme="minorHAnsi" w:hAnsiTheme="minorHAnsi" w:cs="Arial"/>
          <w:b/>
          <w:bCs/>
          <w:lang w:val="en-US"/>
        </w:rPr>
      </w:pPr>
      <w:r w:rsidRPr="00E13D27">
        <w:rPr>
          <w:rFonts w:asciiTheme="minorHAnsi" w:hAnsiTheme="minorHAnsi" w:cs="Arial"/>
          <w:b/>
          <w:bCs/>
          <w:lang w:val="en-US"/>
        </w:rPr>
        <w:t>Australia</w:t>
      </w:r>
      <w:r w:rsidR="005A4A01">
        <w:rPr>
          <w:rFonts w:asciiTheme="minorHAnsi" w:hAnsiTheme="minorHAnsi" w:cs="Arial"/>
          <w:b/>
          <w:bCs/>
          <w:lang w:val="en-US"/>
        </w:rPr>
        <w:fldChar w:fldCharType="begin"/>
      </w:r>
      <w:r>
        <w:instrText xml:space="preserve"> TC "</w:instrText>
      </w:r>
      <w:bookmarkStart w:id="326" w:name="_Toc369255120"/>
      <w:r w:rsidRPr="00FE6B7F">
        <w:rPr>
          <w:rFonts w:asciiTheme="minorHAnsi" w:hAnsiTheme="minorHAnsi" w:cs="Arial"/>
          <w:b/>
          <w:bCs/>
          <w:lang w:val="en-US"/>
        </w:rPr>
        <w:instrText>Australia</w:instrText>
      </w:r>
      <w:bookmarkEnd w:id="326"/>
      <w:r>
        <w:instrText xml:space="preserve">" \f C \l "1" </w:instrText>
      </w:r>
      <w:r w:rsidR="005A4A01">
        <w:rPr>
          <w:rFonts w:asciiTheme="minorHAnsi" w:hAnsiTheme="minorHAnsi" w:cs="Arial"/>
          <w:b/>
          <w:bCs/>
          <w:lang w:val="en-US"/>
        </w:rPr>
        <w:fldChar w:fldCharType="end"/>
      </w:r>
    </w:p>
    <w:p w:rsidR="00E13D27" w:rsidRPr="00E13D27" w:rsidRDefault="00E13D27" w:rsidP="00E13D27">
      <w:pPr>
        <w:tabs>
          <w:tab w:val="clear" w:pos="567"/>
          <w:tab w:val="clear" w:pos="5387"/>
          <w:tab w:val="clear" w:pos="5954"/>
          <w:tab w:val="left" w:pos="720"/>
        </w:tabs>
        <w:overflowPunct/>
        <w:autoSpaceDE/>
        <w:autoSpaceDN/>
        <w:adjustRightInd/>
        <w:spacing w:before="0"/>
        <w:jc w:val="left"/>
        <w:rPr>
          <w:rFonts w:asciiTheme="minorHAnsi" w:hAnsiTheme="minorHAnsi" w:cs="Arial"/>
          <w:lang w:val="es-ES"/>
        </w:rPr>
      </w:pPr>
      <w:r w:rsidRPr="00E13D27">
        <w:rPr>
          <w:rFonts w:asciiTheme="minorHAnsi" w:hAnsiTheme="minorHAnsi" w:cs="Arial"/>
          <w:lang w:val="es-ES" w:bidi="he-IL"/>
        </w:rPr>
        <w:t>Comunicación del</w:t>
      </w:r>
      <w:r w:rsidRPr="00E13D27">
        <w:rPr>
          <w:rFonts w:asciiTheme="minorHAnsi" w:hAnsiTheme="minorHAnsi" w:cs="Arial"/>
          <w:lang w:val="es-ES"/>
        </w:rPr>
        <w:t xml:space="preserve"> 20.IX.2013:</w:t>
      </w:r>
    </w:p>
    <w:p w:rsidR="00E13D27" w:rsidRPr="00E13D27" w:rsidRDefault="00E13D27" w:rsidP="00E13D27">
      <w:pPr>
        <w:tabs>
          <w:tab w:val="clear" w:pos="567"/>
          <w:tab w:val="left" w:pos="720"/>
        </w:tabs>
        <w:overflowPunct/>
        <w:autoSpaceDE/>
        <w:adjustRightInd/>
        <w:spacing w:before="240"/>
        <w:jc w:val="center"/>
        <w:rPr>
          <w:rFonts w:asciiTheme="minorHAnsi" w:hAnsiTheme="minorHAnsi" w:cs="Arial"/>
          <w:i/>
          <w:iCs/>
          <w:lang w:val="es-ES"/>
        </w:rPr>
      </w:pPr>
      <w:r w:rsidRPr="00E13D27">
        <w:rPr>
          <w:rFonts w:asciiTheme="minorHAnsi" w:hAnsiTheme="minorHAnsi" w:cs="Arial"/>
          <w:i/>
          <w:iCs/>
          <w:lang w:val="es-ES"/>
        </w:rPr>
        <w:t>Cambios de nombre y de dirección</w:t>
      </w:r>
      <w:r w:rsidR="005A4A01">
        <w:rPr>
          <w:rFonts w:asciiTheme="minorHAnsi" w:hAnsiTheme="minorHAnsi" w:cs="Arial"/>
          <w:i/>
          <w:iCs/>
          <w:lang w:val="es-ES"/>
        </w:rPr>
        <w:fldChar w:fldCharType="begin"/>
      </w:r>
      <w:r>
        <w:instrText xml:space="preserve"> TC "</w:instrText>
      </w:r>
      <w:bookmarkStart w:id="327" w:name="_Toc369255121"/>
      <w:r w:rsidRPr="00457835">
        <w:rPr>
          <w:rFonts w:asciiTheme="minorHAnsi" w:hAnsiTheme="minorHAnsi" w:cs="Arial"/>
          <w:i/>
          <w:iCs/>
          <w:lang w:val="es-ES"/>
        </w:rPr>
        <w:instrText>Cambios de nombre y de dirección</w:instrText>
      </w:r>
      <w:bookmarkEnd w:id="327"/>
      <w:r>
        <w:instrText xml:space="preserve">" \f C \l "1" </w:instrText>
      </w:r>
      <w:r w:rsidR="005A4A01">
        <w:rPr>
          <w:rFonts w:asciiTheme="minorHAnsi" w:hAnsiTheme="minorHAnsi" w:cs="Arial"/>
          <w:i/>
          <w:iCs/>
          <w:lang w:val="es-ES"/>
        </w:rPr>
        <w:fldChar w:fldCharType="end"/>
      </w:r>
    </w:p>
    <w:p w:rsidR="00E13D27" w:rsidRPr="00E13D27" w:rsidRDefault="00E13D27" w:rsidP="00BE05EA">
      <w:pPr>
        <w:tabs>
          <w:tab w:val="clear" w:pos="567"/>
          <w:tab w:val="clear" w:pos="5387"/>
          <w:tab w:val="clear" w:pos="5954"/>
        </w:tabs>
        <w:overflowPunct/>
        <w:autoSpaceDE/>
        <w:autoSpaceDN/>
        <w:adjustRightInd/>
        <w:spacing w:before="180"/>
        <w:jc w:val="left"/>
        <w:rPr>
          <w:rFonts w:asciiTheme="minorHAnsi" w:hAnsiTheme="minorHAnsi" w:cs="Arial"/>
          <w:lang w:val="es-ES"/>
        </w:rPr>
      </w:pPr>
      <w:r w:rsidRPr="00E13D27">
        <w:rPr>
          <w:rFonts w:asciiTheme="minorHAnsi" w:hAnsiTheme="minorHAnsi" w:cs="Arial"/>
          <w:lang w:val="en-US"/>
        </w:rPr>
        <w:t>El</w:t>
      </w:r>
      <w:r w:rsidRPr="00E13D27">
        <w:rPr>
          <w:rFonts w:asciiTheme="minorHAnsi" w:hAnsiTheme="minorHAnsi" w:cs="Arial"/>
          <w:i/>
          <w:iCs/>
          <w:lang w:val="en-US"/>
        </w:rPr>
        <w:t xml:space="preserve"> Department of Broadband, Communications and the Digital Economy, </w:t>
      </w:r>
      <w:r w:rsidRPr="00E13D27">
        <w:rPr>
          <w:rFonts w:asciiTheme="minorHAnsi" w:hAnsiTheme="minorHAnsi" w:cs="Arial"/>
          <w:lang w:val="en-US"/>
        </w:rPr>
        <w:t>Canberra</w:t>
      </w:r>
      <w:r w:rsidR="005A4A01">
        <w:rPr>
          <w:rFonts w:asciiTheme="minorHAnsi" w:hAnsiTheme="minorHAnsi" w:cs="Arial"/>
          <w:lang w:val="en-US"/>
        </w:rPr>
        <w:fldChar w:fldCharType="begin"/>
      </w:r>
      <w:r>
        <w:instrText xml:space="preserve"> TC "</w:instrText>
      </w:r>
      <w:bookmarkStart w:id="328" w:name="_Toc369255122"/>
      <w:r w:rsidRPr="007B6F55">
        <w:rPr>
          <w:rFonts w:asciiTheme="minorHAnsi" w:hAnsiTheme="minorHAnsi" w:cs="Arial"/>
          <w:i/>
          <w:iCs/>
          <w:lang w:val="en-US"/>
        </w:rPr>
        <w:instrText xml:space="preserve">Department of Broadband, Communications and the Digital Economy, </w:instrText>
      </w:r>
      <w:r w:rsidRPr="007B6F55">
        <w:rPr>
          <w:rFonts w:asciiTheme="minorHAnsi" w:hAnsiTheme="minorHAnsi" w:cs="Arial"/>
          <w:lang w:val="en-US"/>
        </w:rPr>
        <w:instrText>Canberra</w:instrText>
      </w:r>
      <w:bookmarkEnd w:id="328"/>
      <w:r>
        <w:instrText xml:space="preserve">" \f C \l "1" </w:instrText>
      </w:r>
      <w:r w:rsidR="005A4A01">
        <w:rPr>
          <w:rFonts w:asciiTheme="minorHAnsi" w:hAnsiTheme="minorHAnsi" w:cs="Arial"/>
          <w:lang w:val="en-US"/>
        </w:rPr>
        <w:fldChar w:fldCharType="end"/>
      </w:r>
      <w:r w:rsidRPr="00E13D27">
        <w:rPr>
          <w:rFonts w:asciiTheme="minorHAnsi" w:hAnsiTheme="minorHAnsi" w:cs="Arial"/>
          <w:lang w:val="en-US"/>
        </w:rPr>
        <w:t xml:space="preserve">, </w:t>
      </w:r>
      <w:proofErr w:type="spellStart"/>
      <w:r w:rsidRPr="00E13D27">
        <w:rPr>
          <w:rFonts w:asciiTheme="minorHAnsi" w:hAnsiTheme="minorHAnsi" w:cs="Arial"/>
          <w:lang w:val="en-US"/>
        </w:rPr>
        <w:t>anuncia</w:t>
      </w:r>
      <w:proofErr w:type="spellEnd"/>
      <w:r w:rsidRPr="00E13D27">
        <w:rPr>
          <w:rFonts w:asciiTheme="minorHAnsi" w:hAnsiTheme="minorHAnsi" w:cs="Arial"/>
          <w:lang w:val="en-US"/>
        </w:rPr>
        <w:t xml:space="preserve"> </w:t>
      </w:r>
      <w:proofErr w:type="spellStart"/>
      <w:r w:rsidRPr="00E13D27">
        <w:rPr>
          <w:rFonts w:asciiTheme="minorHAnsi" w:hAnsiTheme="minorHAnsi" w:cs="Arial"/>
          <w:lang w:val="en-US"/>
        </w:rPr>
        <w:t>que</w:t>
      </w:r>
      <w:proofErr w:type="spellEnd"/>
      <w:r w:rsidRPr="00E13D27">
        <w:rPr>
          <w:rFonts w:asciiTheme="minorHAnsi" w:hAnsiTheme="minorHAnsi" w:cs="Arial"/>
          <w:lang w:val="en-US"/>
        </w:rPr>
        <w:t xml:space="preserve"> ha </w:t>
      </w:r>
      <w:proofErr w:type="spellStart"/>
      <w:r w:rsidRPr="00E13D27">
        <w:rPr>
          <w:rFonts w:asciiTheme="minorHAnsi" w:hAnsiTheme="minorHAnsi" w:cs="Arial"/>
          <w:lang w:val="en-US"/>
        </w:rPr>
        <w:t>cambiado</w:t>
      </w:r>
      <w:proofErr w:type="spellEnd"/>
      <w:r w:rsidRPr="00E13D27">
        <w:rPr>
          <w:rFonts w:asciiTheme="minorHAnsi" w:hAnsiTheme="minorHAnsi" w:cs="Arial"/>
          <w:lang w:val="en-US"/>
        </w:rPr>
        <w:t xml:space="preserve"> de </w:t>
      </w:r>
      <w:proofErr w:type="spellStart"/>
      <w:r w:rsidRPr="00E13D27">
        <w:rPr>
          <w:rFonts w:asciiTheme="minorHAnsi" w:hAnsiTheme="minorHAnsi" w:cs="Arial"/>
          <w:lang w:val="en-US"/>
        </w:rPr>
        <w:t>nombre</w:t>
      </w:r>
      <w:proofErr w:type="spellEnd"/>
      <w:r w:rsidRPr="00E13D27">
        <w:rPr>
          <w:rFonts w:asciiTheme="minorHAnsi" w:hAnsiTheme="minorHAnsi" w:cs="Arial"/>
          <w:lang w:val="en-US"/>
        </w:rPr>
        <w:t xml:space="preserve">. </w:t>
      </w:r>
      <w:r w:rsidRPr="00E13D27">
        <w:rPr>
          <w:rFonts w:asciiTheme="minorHAnsi" w:hAnsiTheme="minorHAnsi" w:cs="Arial"/>
          <w:lang w:val="es-ES"/>
        </w:rPr>
        <w:t xml:space="preserve">A partir de ahora, su nombre </w:t>
      </w:r>
      <w:proofErr w:type="spellStart"/>
      <w:r w:rsidRPr="00E13D27">
        <w:rPr>
          <w:rFonts w:asciiTheme="minorHAnsi" w:hAnsiTheme="minorHAnsi" w:cs="Arial"/>
          <w:lang w:val="es-ES"/>
        </w:rPr>
        <w:t>sera</w:t>
      </w:r>
      <w:proofErr w:type="spellEnd"/>
      <w:r w:rsidRPr="00E13D27">
        <w:rPr>
          <w:rFonts w:asciiTheme="minorHAnsi" w:hAnsiTheme="minorHAnsi" w:cs="Arial"/>
          <w:lang w:val="es-ES"/>
        </w:rPr>
        <w:t xml:space="preserve">:« </w:t>
      </w:r>
      <w:proofErr w:type="spellStart"/>
      <w:r w:rsidRPr="00E13D27">
        <w:rPr>
          <w:rFonts w:asciiTheme="minorHAnsi" w:hAnsiTheme="minorHAnsi" w:cs="Arial"/>
          <w:i/>
          <w:iCs/>
          <w:lang w:val="es-ES"/>
        </w:rPr>
        <w:t>Department</w:t>
      </w:r>
      <w:proofErr w:type="spellEnd"/>
      <w:r w:rsidRPr="00E13D27">
        <w:rPr>
          <w:rFonts w:asciiTheme="minorHAnsi" w:hAnsiTheme="minorHAnsi" w:cs="Arial"/>
          <w:i/>
          <w:iCs/>
          <w:lang w:val="es-ES"/>
        </w:rPr>
        <w:t xml:space="preserve"> of Communications </w:t>
      </w:r>
      <w:r w:rsidRPr="00E13D27">
        <w:rPr>
          <w:rFonts w:asciiTheme="minorHAnsi" w:hAnsiTheme="minorHAnsi" w:cs="Arial"/>
          <w:lang w:val="es-ES"/>
        </w:rPr>
        <w:t>». Y anuncia que su dirección  ha cambiado</w:t>
      </w:r>
    </w:p>
    <w:p w:rsidR="00E13D27" w:rsidRPr="00E13D27" w:rsidRDefault="00E13D27" w:rsidP="00E13D27">
      <w:pPr>
        <w:spacing w:line="220" w:lineRule="exact"/>
        <w:ind w:left="567" w:hanging="567"/>
        <w:jc w:val="left"/>
        <w:rPr>
          <w:rFonts w:asciiTheme="minorHAnsi" w:hAnsiTheme="minorHAnsi" w:cs="Arial"/>
          <w:lang w:val="en-US"/>
        </w:rPr>
      </w:pPr>
      <w:r>
        <w:rPr>
          <w:lang w:val="en-US"/>
        </w:rPr>
        <w:tab/>
      </w:r>
      <w:r w:rsidRPr="00E13D27">
        <w:rPr>
          <w:lang w:val="en-US"/>
        </w:rPr>
        <w:t>Department of Communications</w:t>
      </w:r>
      <w:r>
        <w:rPr>
          <w:lang w:val="en-US"/>
        </w:rPr>
        <w:br/>
      </w:r>
      <w:r w:rsidRPr="00E13D27">
        <w:rPr>
          <w:rFonts w:asciiTheme="minorHAnsi" w:hAnsiTheme="minorHAnsi" w:cs="Arial"/>
          <w:lang w:val="en-US"/>
        </w:rPr>
        <w:t>GPO Box 2154</w:t>
      </w:r>
      <w:r>
        <w:rPr>
          <w:rFonts w:asciiTheme="minorHAnsi" w:hAnsiTheme="minorHAnsi" w:cs="Arial"/>
          <w:lang w:val="en-US"/>
        </w:rPr>
        <w:br/>
      </w:r>
      <w:r w:rsidRPr="00E13D27">
        <w:rPr>
          <w:rFonts w:asciiTheme="minorHAnsi" w:hAnsiTheme="minorHAnsi" w:cs="Arial"/>
          <w:lang w:val="en-US"/>
        </w:rPr>
        <w:t>CANBERRA ACT 2601</w:t>
      </w:r>
      <w:r>
        <w:rPr>
          <w:rFonts w:asciiTheme="minorHAnsi" w:hAnsiTheme="minorHAnsi" w:cs="Arial"/>
          <w:lang w:val="en-US"/>
        </w:rPr>
        <w:br/>
      </w:r>
      <w:r w:rsidRPr="00E13D27">
        <w:rPr>
          <w:rFonts w:asciiTheme="minorHAnsi" w:hAnsiTheme="minorHAnsi" w:cs="Arial"/>
          <w:lang w:val="en-US"/>
        </w:rPr>
        <w:t>Australia</w:t>
      </w:r>
      <w:r>
        <w:rPr>
          <w:rFonts w:asciiTheme="minorHAnsi" w:hAnsiTheme="minorHAnsi" w:cs="Arial"/>
          <w:lang w:val="en-US"/>
        </w:rPr>
        <w:br/>
      </w:r>
      <w:r w:rsidRPr="00E13D27">
        <w:rPr>
          <w:rFonts w:asciiTheme="minorHAnsi" w:hAnsiTheme="minorHAnsi" w:cs="Arial"/>
          <w:lang w:val="en-US"/>
        </w:rPr>
        <w:t>Tel:</w:t>
      </w:r>
      <w:r w:rsidRPr="00E13D27">
        <w:rPr>
          <w:rFonts w:asciiTheme="minorHAnsi" w:hAnsiTheme="minorHAnsi" w:cs="Arial"/>
          <w:lang w:val="en-US"/>
        </w:rPr>
        <w:tab/>
        <w:t xml:space="preserve">+61 2 62711000 </w:t>
      </w:r>
      <w:r>
        <w:rPr>
          <w:rFonts w:asciiTheme="minorHAnsi" w:hAnsiTheme="minorHAnsi" w:cs="Arial"/>
          <w:lang w:val="en-US"/>
        </w:rPr>
        <w:br/>
      </w:r>
      <w:r w:rsidRPr="00E13D27">
        <w:rPr>
          <w:rFonts w:asciiTheme="minorHAnsi" w:hAnsiTheme="minorHAnsi" w:cs="Arial"/>
          <w:lang w:val="en-US"/>
        </w:rPr>
        <w:t>Fax:</w:t>
      </w:r>
      <w:r w:rsidRPr="00E13D27">
        <w:rPr>
          <w:rFonts w:asciiTheme="minorHAnsi" w:hAnsiTheme="minorHAnsi" w:cs="Arial"/>
          <w:lang w:val="en-US"/>
        </w:rPr>
        <w:tab/>
        <w:t xml:space="preserve">+61 2 62343254 </w:t>
      </w:r>
      <w:r>
        <w:rPr>
          <w:rFonts w:asciiTheme="minorHAnsi" w:hAnsiTheme="minorHAnsi" w:cs="Arial"/>
          <w:lang w:val="en-US"/>
        </w:rPr>
        <w:br/>
      </w:r>
      <w:r w:rsidRPr="00E13D27">
        <w:rPr>
          <w:rFonts w:asciiTheme="minorHAnsi" w:hAnsiTheme="minorHAnsi" w:cs="Arial"/>
          <w:lang w:val="en-US"/>
        </w:rPr>
        <w:t>E-mail:</w:t>
      </w:r>
      <w:r w:rsidRPr="00E13D27">
        <w:rPr>
          <w:rFonts w:asciiTheme="minorHAnsi" w:hAnsiTheme="minorHAnsi" w:cs="Arial"/>
          <w:lang w:val="en-US"/>
        </w:rPr>
        <w:tab/>
        <w:t xml:space="preserve">itu@dbcde.gov.au </w:t>
      </w:r>
      <w:r>
        <w:rPr>
          <w:rFonts w:asciiTheme="minorHAnsi" w:hAnsiTheme="minorHAnsi" w:cs="Arial"/>
          <w:lang w:val="en-US"/>
        </w:rPr>
        <w:br/>
      </w:r>
      <w:r w:rsidRPr="00E13D27">
        <w:rPr>
          <w:rFonts w:asciiTheme="minorHAnsi" w:hAnsiTheme="minorHAnsi" w:cs="Arial"/>
          <w:lang w:val="en-US"/>
        </w:rPr>
        <w:t>URL:</w:t>
      </w:r>
      <w:r w:rsidRPr="00E13D27">
        <w:rPr>
          <w:rFonts w:asciiTheme="minorHAnsi" w:hAnsiTheme="minorHAnsi" w:cs="Arial"/>
          <w:lang w:val="en-US"/>
        </w:rPr>
        <w:tab/>
        <w:t xml:space="preserve">www.dbcde.gov.au </w:t>
      </w:r>
    </w:p>
    <w:p w:rsidR="004430E6" w:rsidRDefault="004430E6">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b/>
          <w:bCs/>
          <w:lang w:val="en-US"/>
        </w:rPr>
      </w:pPr>
      <w:r>
        <w:rPr>
          <w:rFonts w:asciiTheme="minorHAnsi" w:hAnsiTheme="minorHAnsi" w:cs="Arial"/>
          <w:b/>
          <w:bCs/>
          <w:lang w:val="en-US"/>
        </w:rPr>
        <w:br w:type="page"/>
      </w:r>
    </w:p>
    <w:p w:rsidR="00E13D27" w:rsidRPr="00E13D27" w:rsidRDefault="00E13D27" w:rsidP="00E13D27">
      <w:pPr>
        <w:tabs>
          <w:tab w:val="clear" w:pos="567"/>
          <w:tab w:val="clear" w:pos="5387"/>
          <w:tab w:val="clear" w:pos="5954"/>
          <w:tab w:val="left" w:pos="720"/>
        </w:tabs>
        <w:overflowPunct/>
        <w:autoSpaceDE/>
        <w:autoSpaceDN/>
        <w:adjustRightInd/>
        <w:spacing w:before="240"/>
        <w:jc w:val="left"/>
        <w:rPr>
          <w:rFonts w:asciiTheme="minorHAnsi" w:hAnsiTheme="minorHAnsi" w:cs="Arial"/>
          <w:b/>
          <w:bCs/>
          <w:lang w:val="en-US"/>
        </w:rPr>
      </w:pPr>
      <w:r w:rsidRPr="00E13D27">
        <w:rPr>
          <w:rFonts w:asciiTheme="minorHAnsi" w:hAnsiTheme="minorHAnsi" w:cs="Arial"/>
          <w:b/>
          <w:bCs/>
          <w:lang w:val="en-US"/>
        </w:rPr>
        <w:t>Côte d'Ivoire</w:t>
      </w:r>
      <w:r w:rsidR="005A4A01">
        <w:rPr>
          <w:rFonts w:asciiTheme="minorHAnsi" w:hAnsiTheme="minorHAnsi" w:cs="Arial"/>
          <w:b/>
          <w:bCs/>
          <w:lang w:val="en-US"/>
        </w:rPr>
        <w:fldChar w:fldCharType="begin"/>
      </w:r>
      <w:r>
        <w:instrText xml:space="preserve"> TC "</w:instrText>
      </w:r>
      <w:bookmarkStart w:id="329" w:name="_Toc369255123"/>
      <w:r w:rsidRPr="003A6A33">
        <w:rPr>
          <w:rFonts w:asciiTheme="minorHAnsi" w:hAnsiTheme="minorHAnsi" w:cs="Arial"/>
          <w:b/>
          <w:bCs/>
          <w:lang w:val="en-US"/>
        </w:rPr>
        <w:instrText>Côte d'Ivoire</w:instrText>
      </w:r>
      <w:bookmarkEnd w:id="329"/>
      <w:r>
        <w:instrText xml:space="preserve">" \f C \l "1" </w:instrText>
      </w:r>
      <w:r w:rsidR="005A4A01">
        <w:rPr>
          <w:rFonts w:asciiTheme="minorHAnsi" w:hAnsiTheme="minorHAnsi" w:cs="Arial"/>
          <w:b/>
          <w:bCs/>
          <w:lang w:val="en-US"/>
        </w:rPr>
        <w:fldChar w:fldCharType="end"/>
      </w:r>
    </w:p>
    <w:p w:rsidR="00E13D27" w:rsidRPr="00E13D27" w:rsidRDefault="00E13D27" w:rsidP="00E13D27">
      <w:pPr>
        <w:tabs>
          <w:tab w:val="clear" w:pos="567"/>
          <w:tab w:val="clear" w:pos="5387"/>
          <w:tab w:val="clear" w:pos="5954"/>
          <w:tab w:val="left" w:pos="720"/>
        </w:tabs>
        <w:overflowPunct/>
        <w:autoSpaceDE/>
        <w:autoSpaceDN/>
        <w:adjustRightInd/>
        <w:spacing w:before="0"/>
        <w:jc w:val="left"/>
        <w:rPr>
          <w:rFonts w:asciiTheme="minorHAnsi" w:hAnsiTheme="minorHAnsi" w:cs="Arial"/>
          <w:lang w:val="es-ES"/>
        </w:rPr>
      </w:pPr>
      <w:r w:rsidRPr="00E13D27">
        <w:rPr>
          <w:rFonts w:asciiTheme="minorHAnsi" w:hAnsiTheme="minorHAnsi" w:cs="Arial"/>
          <w:lang w:val="es-ES" w:bidi="he-IL"/>
        </w:rPr>
        <w:t>Comunicación del</w:t>
      </w:r>
      <w:r w:rsidRPr="00E13D27">
        <w:rPr>
          <w:rFonts w:asciiTheme="minorHAnsi" w:hAnsiTheme="minorHAnsi" w:cs="Arial"/>
          <w:lang w:val="es-ES"/>
        </w:rPr>
        <w:t xml:space="preserve"> 25.IX.2013:</w:t>
      </w:r>
    </w:p>
    <w:p w:rsidR="00E13D27" w:rsidRPr="00E13D27" w:rsidRDefault="00E13D27" w:rsidP="00E13D27">
      <w:pPr>
        <w:tabs>
          <w:tab w:val="clear" w:pos="567"/>
          <w:tab w:val="left" w:pos="720"/>
        </w:tabs>
        <w:overflowPunct/>
        <w:autoSpaceDE/>
        <w:adjustRightInd/>
        <w:spacing w:before="240"/>
        <w:jc w:val="center"/>
        <w:rPr>
          <w:rFonts w:asciiTheme="minorHAnsi" w:hAnsiTheme="minorHAnsi" w:cs="Arial"/>
          <w:i/>
          <w:iCs/>
          <w:lang w:val="es-ES"/>
        </w:rPr>
      </w:pPr>
      <w:r w:rsidRPr="00E13D27">
        <w:rPr>
          <w:rFonts w:asciiTheme="minorHAnsi" w:hAnsiTheme="minorHAnsi" w:cs="Arial"/>
          <w:i/>
          <w:iCs/>
          <w:lang w:val="es-ES"/>
        </w:rPr>
        <w:t>Cambios de nombre y de dirección</w:t>
      </w:r>
      <w:r w:rsidR="005A4A01">
        <w:rPr>
          <w:rFonts w:asciiTheme="minorHAnsi" w:hAnsiTheme="minorHAnsi" w:cs="Arial"/>
          <w:i/>
          <w:iCs/>
          <w:lang w:val="es-ES"/>
        </w:rPr>
        <w:fldChar w:fldCharType="begin"/>
      </w:r>
      <w:r>
        <w:instrText xml:space="preserve"> TC "</w:instrText>
      </w:r>
      <w:bookmarkStart w:id="330" w:name="_Toc369255124"/>
      <w:r w:rsidRPr="00E672A9">
        <w:rPr>
          <w:rFonts w:asciiTheme="minorHAnsi" w:hAnsiTheme="minorHAnsi" w:cs="Arial"/>
          <w:i/>
          <w:iCs/>
          <w:lang w:val="es-ES"/>
        </w:rPr>
        <w:instrText>Cambios de nombre y de dirección</w:instrText>
      </w:r>
      <w:bookmarkEnd w:id="330"/>
      <w:r>
        <w:instrText xml:space="preserve">" \f C \l "1" </w:instrText>
      </w:r>
      <w:r w:rsidR="005A4A01">
        <w:rPr>
          <w:rFonts w:asciiTheme="minorHAnsi" w:hAnsiTheme="minorHAnsi" w:cs="Arial"/>
          <w:i/>
          <w:iCs/>
          <w:lang w:val="es-ES"/>
        </w:rPr>
        <w:fldChar w:fldCharType="end"/>
      </w:r>
    </w:p>
    <w:p w:rsidR="00E13D27" w:rsidRPr="00E13D27" w:rsidRDefault="00E13D27" w:rsidP="00BE05EA">
      <w:pPr>
        <w:tabs>
          <w:tab w:val="clear" w:pos="567"/>
          <w:tab w:val="left" w:pos="720"/>
        </w:tabs>
        <w:overflowPunct/>
        <w:autoSpaceDE/>
        <w:autoSpaceDN/>
        <w:adjustRightInd/>
        <w:spacing w:before="180"/>
        <w:jc w:val="left"/>
        <w:rPr>
          <w:rFonts w:asciiTheme="minorHAnsi" w:hAnsiTheme="minorHAnsi" w:cs="Arial"/>
          <w:lang w:val="fr-FR"/>
        </w:rPr>
      </w:pPr>
      <w:r w:rsidRPr="00E13D27">
        <w:rPr>
          <w:rFonts w:asciiTheme="minorHAnsi" w:hAnsiTheme="minorHAnsi" w:cs="Arial"/>
          <w:lang w:val="fr-FR"/>
        </w:rPr>
        <w:t>La</w:t>
      </w:r>
      <w:r w:rsidRPr="00E13D27">
        <w:rPr>
          <w:rFonts w:asciiTheme="minorHAnsi" w:hAnsiTheme="minorHAnsi" w:cs="Arial"/>
          <w:i/>
          <w:iCs/>
          <w:lang w:val="fr-FR"/>
        </w:rPr>
        <w:t xml:space="preserve"> Agence des Télécommunications de Côte d'Ivoire (ATCI)</w:t>
      </w:r>
      <w:r w:rsidRPr="00E13D27">
        <w:rPr>
          <w:rFonts w:asciiTheme="minorHAnsi" w:hAnsiTheme="minorHAnsi" w:cs="Arial"/>
          <w:lang w:val="fr-FR"/>
        </w:rPr>
        <w:t>, Abidjan</w:t>
      </w:r>
      <w:r w:rsidR="005A4A01">
        <w:rPr>
          <w:rFonts w:asciiTheme="minorHAnsi" w:hAnsiTheme="minorHAnsi" w:cs="Arial"/>
          <w:lang w:val="fr-FR"/>
        </w:rPr>
        <w:fldChar w:fldCharType="begin"/>
      </w:r>
      <w:r>
        <w:instrText xml:space="preserve"> TC "</w:instrText>
      </w:r>
      <w:bookmarkStart w:id="331" w:name="_Toc369255125"/>
      <w:r w:rsidRPr="005E0C71">
        <w:rPr>
          <w:rFonts w:asciiTheme="minorHAnsi" w:hAnsiTheme="minorHAnsi" w:cs="Arial"/>
          <w:i/>
          <w:iCs/>
          <w:lang w:val="fr-FR"/>
        </w:rPr>
        <w:instrText>Agence des Télécommunications de Côte d'Ivoire (ATCI)</w:instrText>
      </w:r>
      <w:r w:rsidRPr="005E0C71">
        <w:rPr>
          <w:rFonts w:asciiTheme="minorHAnsi" w:hAnsiTheme="minorHAnsi" w:cs="Arial"/>
          <w:lang w:val="fr-FR"/>
        </w:rPr>
        <w:instrText>, Abidjan</w:instrText>
      </w:r>
      <w:bookmarkEnd w:id="331"/>
      <w:r>
        <w:instrText xml:space="preserve">" \f C \l "1" </w:instrText>
      </w:r>
      <w:r w:rsidR="005A4A01">
        <w:rPr>
          <w:rFonts w:asciiTheme="minorHAnsi" w:hAnsiTheme="minorHAnsi" w:cs="Arial"/>
          <w:lang w:val="fr-FR"/>
        </w:rPr>
        <w:fldChar w:fldCharType="end"/>
      </w:r>
      <w:r w:rsidRPr="00E13D27">
        <w:rPr>
          <w:rFonts w:asciiTheme="minorHAnsi" w:hAnsiTheme="minorHAnsi" w:cs="Arial"/>
          <w:lang w:val="fr-FR"/>
        </w:rPr>
        <w:t xml:space="preserve">, </w:t>
      </w:r>
      <w:proofErr w:type="spellStart"/>
      <w:r w:rsidRPr="00E13D27">
        <w:rPr>
          <w:rFonts w:asciiTheme="minorHAnsi" w:hAnsiTheme="minorHAnsi" w:cs="Arial"/>
          <w:lang w:val="fr-FR"/>
        </w:rPr>
        <w:t>anuncia</w:t>
      </w:r>
      <w:proofErr w:type="spellEnd"/>
      <w:r w:rsidRPr="00E13D27">
        <w:rPr>
          <w:rFonts w:asciiTheme="minorHAnsi" w:hAnsiTheme="minorHAnsi" w:cs="Arial"/>
          <w:lang w:val="fr-FR"/>
        </w:rPr>
        <w:t xml:space="preserve"> que ha </w:t>
      </w:r>
      <w:proofErr w:type="spellStart"/>
      <w:r w:rsidRPr="00E13D27">
        <w:rPr>
          <w:rFonts w:asciiTheme="minorHAnsi" w:hAnsiTheme="minorHAnsi" w:cs="Arial"/>
          <w:lang w:val="fr-FR"/>
        </w:rPr>
        <w:t>cambiado</w:t>
      </w:r>
      <w:proofErr w:type="spellEnd"/>
      <w:r w:rsidRPr="00E13D27">
        <w:rPr>
          <w:rFonts w:asciiTheme="minorHAnsi" w:hAnsiTheme="minorHAnsi" w:cs="Arial"/>
          <w:lang w:val="fr-FR"/>
        </w:rPr>
        <w:t xml:space="preserve"> de nombre. A </w:t>
      </w:r>
      <w:r w:rsidR="00F165FC">
        <w:rPr>
          <w:rFonts w:asciiTheme="minorHAnsi" w:hAnsiTheme="minorHAnsi" w:cs="Arial"/>
          <w:lang w:val="fr-FR"/>
        </w:rPr>
        <w:t xml:space="preserve">partir de </w:t>
      </w:r>
      <w:proofErr w:type="spellStart"/>
      <w:r w:rsidR="00F165FC">
        <w:rPr>
          <w:rFonts w:asciiTheme="minorHAnsi" w:hAnsiTheme="minorHAnsi" w:cs="Arial"/>
          <w:lang w:val="fr-FR"/>
        </w:rPr>
        <w:t>ahora</w:t>
      </w:r>
      <w:proofErr w:type="spellEnd"/>
      <w:r w:rsidR="00F165FC">
        <w:rPr>
          <w:rFonts w:asciiTheme="minorHAnsi" w:hAnsiTheme="minorHAnsi" w:cs="Arial"/>
          <w:lang w:val="fr-FR"/>
        </w:rPr>
        <w:t>, su nombre sera</w:t>
      </w:r>
      <w:r w:rsidRPr="00E13D27">
        <w:rPr>
          <w:rFonts w:asciiTheme="minorHAnsi" w:hAnsiTheme="minorHAnsi" w:cs="Arial"/>
          <w:lang w:val="fr-FR"/>
        </w:rPr>
        <w:t xml:space="preserve">: « </w:t>
      </w:r>
      <w:r w:rsidRPr="00E13D27">
        <w:rPr>
          <w:rFonts w:asciiTheme="minorHAnsi" w:hAnsiTheme="minorHAnsi" w:cs="Arial"/>
          <w:i/>
          <w:iCs/>
          <w:lang w:val="fr-FR"/>
        </w:rPr>
        <w:t>Autorité de Régulation des Télécommunications/TIC de Côte d'Ivoire (ARTCI)</w:t>
      </w:r>
      <w:r w:rsidRPr="00E13D27">
        <w:rPr>
          <w:rFonts w:asciiTheme="minorHAnsi" w:hAnsiTheme="minorHAnsi" w:cs="Arial"/>
          <w:lang w:val="fr-FR"/>
        </w:rPr>
        <w:t xml:space="preserve"> ».Y </w:t>
      </w:r>
      <w:proofErr w:type="spellStart"/>
      <w:r w:rsidRPr="00E13D27">
        <w:rPr>
          <w:rFonts w:asciiTheme="minorHAnsi" w:hAnsiTheme="minorHAnsi" w:cs="Arial"/>
          <w:lang w:val="fr-FR"/>
        </w:rPr>
        <w:t>anuncia</w:t>
      </w:r>
      <w:proofErr w:type="spellEnd"/>
      <w:r w:rsidRPr="00E13D27">
        <w:rPr>
          <w:rFonts w:asciiTheme="minorHAnsi" w:hAnsiTheme="minorHAnsi" w:cs="Arial"/>
          <w:lang w:val="fr-FR"/>
        </w:rPr>
        <w:t xml:space="preserve"> que su </w:t>
      </w:r>
      <w:proofErr w:type="spellStart"/>
      <w:r w:rsidRPr="00E13D27">
        <w:rPr>
          <w:rFonts w:asciiTheme="minorHAnsi" w:hAnsiTheme="minorHAnsi" w:cs="Arial"/>
          <w:lang w:val="fr-FR"/>
        </w:rPr>
        <w:t>dirección</w:t>
      </w:r>
      <w:proofErr w:type="spellEnd"/>
      <w:r w:rsidRPr="00E13D27">
        <w:rPr>
          <w:rFonts w:asciiTheme="minorHAnsi" w:hAnsiTheme="minorHAnsi" w:cs="Arial"/>
          <w:lang w:val="fr-FR"/>
        </w:rPr>
        <w:t xml:space="preserve">  ha </w:t>
      </w:r>
      <w:proofErr w:type="spellStart"/>
      <w:r w:rsidRPr="00E13D27">
        <w:rPr>
          <w:rFonts w:asciiTheme="minorHAnsi" w:hAnsiTheme="minorHAnsi" w:cs="Arial"/>
          <w:lang w:val="fr-FR"/>
        </w:rPr>
        <w:t>cambiado</w:t>
      </w:r>
      <w:proofErr w:type="spellEnd"/>
      <w:r w:rsidRPr="00E13D27">
        <w:rPr>
          <w:rFonts w:asciiTheme="minorHAnsi" w:hAnsiTheme="minorHAnsi" w:cs="Arial"/>
          <w:lang w:val="fr-FR"/>
        </w:rPr>
        <w:t xml:space="preserve"> </w:t>
      </w:r>
    </w:p>
    <w:p w:rsidR="00E13D27" w:rsidRPr="00B77A99" w:rsidRDefault="00E13D27" w:rsidP="00B77A99">
      <w:pPr>
        <w:ind w:left="567" w:hanging="567"/>
        <w:jc w:val="left"/>
        <w:rPr>
          <w:rFonts w:asciiTheme="minorHAnsi" w:hAnsiTheme="minorHAnsi" w:cs="Arial"/>
          <w:lang w:val="fr-FR"/>
        </w:rPr>
      </w:pPr>
      <w:r>
        <w:rPr>
          <w:lang w:val="fr-FR"/>
        </w:rPr>
        <w:tab/>
      </w:r>
      <w:r w:rsidRPr="00B77A99">
        <w:rPr>
          <w:rFonts w:asciiTheme="minorHAnsi" w:hAnsiTheme="minorHAnsi" w:cs="Arial"/>
          <w:lang w:val="fr-FR"/>
        </w:rPr>
        <w:t>Autorité de Régulation des Télécommunications/TIC de Côte d'Ivoire (ARTCI)</w:t>
      </w:r>
      <w:r w:rsidRPr="00B77A99">
        <w:rPr>
          <w:rFonts w:asciiTheme="minorHAnsi" w:hAnsiTheme="minorHAnsi" w:cs="Arial"/>
          <w:lang w:val="fr-FR"/>
        </w:rPr>
        <w:br/>
        <w:t xml:space="preserve">Abidjan </w:t>
      </w:r>
      <w:proofErr w:type="spellStart"/>
      <w:r w:rsidRPr="00B77A99">
        <w:rPr>
          <w:rFonts w:asciiTheme="minorHAnsi" w:hAnsiTheme="minorHAnsi" w:cs="Arial"/>
          <w:lang w:val="fr-FR"/>
        </w:rPr>
        <w:t>Marcory</w:t>
      </w:r>
      <w:proofErr w:type="spellEnd"/>
      <w:r w:rsidRPr="00B77A99">
        <w:rPr>
          <w:rFonts w:asciiTheme="minorHAnsi" w:hAnsiTheme="minorHAnsi" w:cs="Arial"/>
          <w:lang w:val="fr-FR"/>
        </w:rPr>
        <w:t>-</w:t>
      </w:r>
      <w:proofErr w:type="spellStart"/>
      <w:r w:rsidRPr="00B77A99">
        <w:rPr>
          <w:rFonts w:asciiTheme="minorHAnsi" w:hAnsiTheme="minorHAnsi" w:cs="Arial"/>
          <w:lang w:val="fr-FR"/>
        </w:rPr>
        <w:t>Anoumambo</w:t>
      </w:r>
      <w:proofErr w:type="spellEnd"/>
      <w:r w:rsidRPr="00B77A99">
        <w:rPr>
          <w:rFonts w:asciiTheme="minorHAnsi" w:hAnsiTheme="minorHAnsi" w:cs="Arial"/>
          <w:lang w:val="fr-FR"/>
        </w:rPr>
        <w:br/>
        <w:t>18 B.P. 2203</w:t>
      </w:r>
      <w:r w:rsidRPr="00B77A99">
        <w:rPr>
          <w:rFonts w:asciiTheme="minorHAnsi" w:hAnsiTheme="minorHAnsi" w:cs="Arial"/>
          <w:lang w:val="fr-FR"/>
        </w:rPr>
        <w:br/>
        <w:t>ABIDJAN 18</w:t>
      </w:r>
      <w:r w:rsidRPr="00B77A99">
        <w:rPr>
          <w:rFonts w:asciiTheme="minorHAnsi" w:hAnsiTheme="minorHAnsi" w:cs="Arial"/>
          <w:lang w:val="fr-FR"/>
        </w:rPr>
        <w:br/>
        <w:t>Côte d'Ivoire</w:t>
      </w:r>
      <w:r w:rsidRPr="00B77A99">
        <w:rPr>
          <w:rFonts w:asciiTheme="minorHAnsi" w:hAnsiTheme="minorHAnsi" w:cs="Arial"/>
          <w:lang w:val="fr-FR"/>
        </w:rPr>
        <w:br/>
        <w:t>Tel:</w:t>
      </w:r>
      <w:r w:rsidRPr="00B77A99">
        <w:rPr>
          <w:rFonts w:asciiTheme="minorHAnsi" w:hAnsiTheme="minorHAnsi" w:cs="Arial"/>
          <w:lang w:val="fr-FR"/>
        </w:rPr>
        <w:tab/>
        <w:t xml:space="preserve">+225 20 344304 </w:t>
      </w:r>
      <w:r w:rsidRPr="00B77A99">
        <w:rPr>
          <w:rFonts w:asciiTheme="minorHAnsi" w:hAnsiTheme="minorHAnsi" w:cs="Arial"/>
          <w:lang w:val="fr-FR"/>
        </w:rPr>
        <w:br/>
        <w:t>Fax:</w:t>
      </w:r>
      <w:r w:rsidRPr="00B77A99">
        <w:rPr>
          <w:rFonts w:asciiTheme="minorHAnsi" w:hAnsiTheme="minorHAnsi" w:cs="Arial"/>
          <w:lang w:val="fr-FR"/>
        </w:rPr>
        <w:tab/>
        <w:t>+225 20 344372 /+225 20 344375</w:t>
      </w:r>
      <w:r w:rsidRPr="00B77A99">
        <w:rPr>
          <w:rFonts w:asciiTheme="minorHAnsi" w:hAnsiTheme="minorHAnsi" w:cs="Arial"/>
          <w:lang w:val="fr-FR"/>
        </w:rPr>
        <w:br/>
        <w:t>URL:</w:t>
      </w:r>
      <w:r w:rsidRPr="00B77A99">
        <w:rPr>
          <w:rFonts w:asciiTheme="minorHAnsi" w:hAnsiTheme="minorHAnsi" w:cs="Arial"/>
          <w:lang w:val="fr-FR"/>
        </w:rPr>
        <w:tab/>
        <w:t>www.artci.ci</w:t>
      </w:r>
    </w:p>
    <w:p w:rsidR="00E13D27" w:rsidRPr="00E13D27" w:rsidRDefault="00E13D27" w:rsidP="00E13D27">
      <w:pPr>
        <w:tabs>
          <w:tab w:val="clear" w:pos="567"/>
          <w:tab w:val="clear" w:pos="5387"/>
          <w:tab w:val="clear" w:pos="5954"/>
          <w:tab w:val="left" w:pos="720"/>
        </w:tabs>
        <w:overflowPunct/>
        <w:autoSpaceDE/>
        <w:autoSpaceDN/>
        <w:adjustRightInd/>
        <w:spacing w:before="240"/>
        <w:jc w:val="left"/>
        <w:rPr>
          <w:rFonts w:asciiTheme="minorHAnsi" w:hAnsiTheme="minorHAnsi" w:cs="Arial"/>
          <w:b/>
          <w:bCs/>
          <w:lang w:val="en-US"/>
        </w:rPr>
      </w:pPr>
      <w:r w:rsidRPr="00E13D27">
        <w:rPr>
          <w:rFonts w:asciiTheme="minorHAnsi" w:hAnsiTheme="minorHAnsi" w:cs="Arial"/>
          <w:b/>
          <w:bCs/>
          <w:lang w:val="en-US"/>
        </w:rPr>
        <w:t>Mauritania</w:t>
      </w:r>
      <w:r w:rsidR="005A4A01">
        <w:rPr>
          <w:rFonts w:asciiTheme="minorHAnsi" w:hAnsiTheme="minorHAnsi" w:cs="Arial"/>
          <w:b/>
          <w:bCs/>
          <w:lang w:val="en-US"/>
        </w:rPr>
        <w:fldChar w:fldCharType="begin"/>
      </w:r>
      <w:r>
        <w:instrText xml:space="preserve"> TC "</w:instrText>
      </w:r>
      <w:bookmarkStart w:id="332" w:name="_Toc369255126"/>
      <w:r w:rsidRPr="00C55F6E">
        <w:rPr>
          <w:rFonts w:asciiTheme="minorHAnsi" w:hAnsiTheme="minorHAnsi" w:cs="Arial"/>
          <w:b/>
          <w:bCs/>
          <w:lang w:val="en-US"/>
        </w:rPr>
        <w:instrText>Mauritania</w:instrText>
      </w:r>
      <w:bookmarkEnd w:id="332"/>
      <w:r>
        <w:instrText xml:space="preserve">" \f C \l "1" </w:instrText>
      </w:r>
      <w:r w:rsidR="005A4A01">
        <w:rPr>
          <w:rFonts w:asciiTheme="minorHAnsi" w:hAnsiTheme="minorHAnsi" w:cs="Arial"/>
          <w:b/>
          <w:bCs/>
          <w:lang w:val="en-US"/>
        </w:rPr>
        <w:fldChar w:fldCharType="end"/>
      </w:r>
    </w:p>
    <w:p w:rsidR="00E13D27" w:rsidRPr="00E13D27" w:rsidRDefault="00E13D27" w:rsidP="00E13D27">
      <w:pPr>
        <w:tabs>
          <w:tab w:val="clear" w:pos="567"/>
          <w:tab w:val="clear" w:pos="5387"/>
          <w:tab w:val="clear" w:pos="5954"/>
          <w:tab w:val="left" w:pos="720"/>
        </w:tabs>
        <w:overflowPunct/>
        <w:autoSpaceDE/>
        <w:autoSpaceDN/>
        <w:adjustRightInd/>
        <w:spacing w:before="0"/>
        <w:jc w:val="left"/>
        <w:rPr>
          <w:rFonts w:asciiTheme="minorHAnsi" w:hAnsiTheme="minorHAnsi" w:cs="Arial"/>
          <w:lang w:val="es-ES"/>
        </w:rPr>
      </w:pPr>
      <w:r w:rsidRPr="00E13D27">
        <w:rPr>
          <w:rFonts w:asciiTheme="minorHAnsi" w:hAnsiTheme="minorHAnsi" w:cs="Arial"/>
          <w:lang w:val="es-ES" w:bidi="he-IL"/>
        </w:rPr>
        <w:t>Comunicación del</w:t>
      </w:r>
      <w:r w:rsidRPr="00E13D27">
        <w:rPr>
          <w:rFonts w:asciiTheme="minorHAnsi" w:hAnsiTheme="minorHAnsi" w:cs="Arial"/>
          <w:lang w:val="es-ES"/>
        </w:rPr>
        <w:t xml:space="preserve"> 23.IX.2013:</w:t>
      </w:r>
    </w:p>
    <w:p w:rsidR="00E13D27" w:rsidRPr="00E13D27" w:rsidRDefault="00E13D27" w:rsidP="00E13D27">
      <w:pPr>
        <w:tabs>
          <w:tab w:val="clear" w:pos="567"/>
          <w:tab w:val="clear" w:pos="5387"/>
          <w:tab w:val="clear" w:pos="5954"/>
        </w:tabs>
        <w:overflowPunct/>
        <w:autoSpaceDE/>
        <w:autoSpaceDN/>
        <w:adjustRightInd/>
        <w:spacing w:before="240"/>
        <w:jc w:val="center"/>
        <w:rPr>
          <w:rFonts w:asciiTheme="minorHAnsi" w:hAnsiTheme="minorHAnsi" w:cs="Arial"/>
          <w:i/>
          <w:iCs/>
          <w:lang w:val="es-ES"/>
        </w:rPr>
      </w:pPr>
      <w:r w:rsidRPr="00E13D27">
        <w:rPr>
          <w:rFonts w:asciiTheme="minorHAnsi" w:hAnsiTheme="minorHAnsi" w:cs="Arial"/>
          <w:i/>
          <w:iCs/>
          <w:lang w:val="es-ES"/>
        </w:rPr>
        <w:t>Cambio de nombre</w:t>
      </w:r>
      <w:r w:rsidR="005A4A01">
        <w:rPr>
          <w:rFonts w:asciiTheme="minorHAnsi" w:hAnsiTheme="minorHAnsi" w:cs="Arial"/>
          <w:i/>
          <w:iCs/>
          <w:lang w:val="es-ES"/>
        </w:rPr>
        <w:fldChar w:fldCharType="begin"/>
      </w:r>
      <w:r>
        <w:instrText xml:space="preserve"> TC "</w:instrText>
      </w:r>
      <w:bookmarkStart w:id="333" w:name="_Toc369255127"/>
      <w:r w:rsidRPr="00F77F6A">
        <w:rPr>
          <w:rFonts w:asciiTheme="minorHAnsi" w:hAnsiTheme="minorHAnsi" w:cs="Arial"/>
          <w:i/>
          <w:iCs/>
          <w:lang w:val="es-ES"/>
        </w:rPr>
        <w:instrText>Cambio de nombre</w:instrText>
      </w:r>
      <w:bookmarkEnd w:id="333"/>
      <w:r>
        <w:instrText xml:space="preserve">" \f C \l "1" </w:instrText>
      </w:r>
      <w:r w:rsidR="005A4A01">
        <w:rPr>
          <w:rFonts w:asciiTheme="minorHAnsi" w:hAnsiTheme="minorHAnsi" w:cs="Arial"/>
          <w:i/>
          <w:iCs/>
          <w:lang w:val="es-ES"/>
        </w:rPr>
        <w:fldChar w:fldCharType="end"/>
      </w:r>
    </w:p>
    <w:p w:rsidR="00E13D27" w:rsidRPr="00E13D27" w:rsidRDefault="00E13D27" w:rsidP="00BE05EA">
      <w:pPr>
        <w:tabs>
          <w:tab w:val="clear" w:pos="567"/>
          <w:tab w:val="clear" w:pos="5387"/>
          <w:tab w:val="clear" w:pos="5954"/>
        </w:tabs>
        <w:overflowPunct/>
        <w:autoSpaceDE/>
        <w:autoSpaceDN/>
        <w:adjustRightInd/>
        <w:spacing w:before="180"/>
        <w:jc w:val="left"/>
        <w:rPr>
          <w:rFonts w:asciiTheme="minorHAnsi" w:hAnsiTheme="minorHAnsi" w:cs="Arial"/>
          <w:i/>
          <w:iCs/>
          <w:lang w:val="fr-FR"/>
        </w:rPr>
      </w:pPr>
      <w:r w:rsidRPr="00E13D27">
        <w:rPr>
          <w:rFonts w:asciiTheme="minorHAnsi" w:hAnsiTheme="minorHAnsi" w:cs="Arial"/>
          <w:lang w:val="fr-FR"/>
        </w:rPr>
        <w:t>El</w:t>
      </w:r>
      <w:r w:rsidRPr="00E13D27">
        <w:rPr>
          <w:rFonts w:asciiTheme="minorHAnsi" w:hAnsiTheme="minorHAnsi" w:cs="Arial"/>
          <w:i/>
          <w:iCs/>
          <w:lang w:val="fr-FR"/>
        </w:rPr>
        <w:t xml:space="preserve"> Ministère délégué auprès du Ministre d'Etat à l'Education nationale, chargé de l'Emploi, de la Formation professionnelle et des Nouvelles Technologies</w:t>
      </w:r>
      <w:r w:rsidRPr="00E13D27">
        <w:rPr>
          <w:rFonts w:asciiTheme="minorHAnsi" w:hAnsiTheme="minorHAnsi" w:cs="Arial"/>
          <w:lang w:val="fr-FR"/>
        </w:rPr>
        <w:t>, Nouakchott</w:t>
      </w:r>
      <w:r w:rsidR="005A4A01">
        <w:rPr>
          <w:rFonts w:asciiTheme="minorHAnsi" w:hAnsiTheme="minorHAnsi" w:cs="Arial"/>
          <w:lang w:val="fr-FR"/>
        </w:rPr>
        <w:fldChar w:fldCharType="begin"/>
      </w:r>
      <w:r>
        <w:instrText xml:space="preserve"> TC "</w:instrText>
      </w:r>
      <w:bookmarkStart w:id="334" w:name="_Toc369255128"/>
      <w:r w:rsidRPr="00612C78">
        <w:rPr>
          <w:rFonts w:asciiTheme="minorHAnsi" w:hAnsiTheme="minorHAnsi" w:cs="Arial"/>
          <w:i/>
          <w:iCs/>
          <w:lang w:val="fr-FR"/>
        </w:rPr>
        <w:instrText>Ministère délégué auprès du Ministre d'Etat à l'Education nationale, chargé de l'Emploi, de la Formation professionnelle et des Nouvelles Technologies</w:instrText>
      </w:r>
      <w:r w:rsidRPr="00612C78">
        <w:rPr>
          <w:rFonts w:asciiTheme="minorHAnsi" w:hAnsiTheme="minorHAnsi" w:cs="Arial"/>
          <w:lang w:val="fr-FR"/>
        </w:rPr>
        <w:instrText>, Nouakchott</w:instrText>
      </w:r>
      <w:bookmarkEnd w:id="334"/>
      <w:r>
        <w:instrText xml:space="preserve">" \f C \l "1" </w:instrText>
      </w:r>
      <w:r w:rsidR="005A4A01">
        <w:rPr>
          <w:rFonts w:asciiTheme="minorHAnsi" w:hAnsiTheme="minorHAnsi" w:cs="Arial"/>
          <w:lang w:val="fr-FR"/>
        </w:rPr>
        <w:fldChar w:fldCharType="end"/>
      </w:r>
      <w:r w:rsidRPr="00E13D27">
        <w:rPr>
          <w:rFonts w:asciiTheme="minorHAnsi" w:hAnsiTheme="minorHAnsi" w:cs="Arial"/>
          <w:lang w:val="fr-FR"/>
        </w:rPr>
        <w:t xml:space="preserve">, </w:t>
      </w:r>
      <w:proofErr w:type="spellStart"/>
      <w:r w:rsidRPr="00E13D27">
        <w:rPr>
          <w:rFonts w:asciiTheme="minorHAnsi" w:hAnsiTheme="minorHAnsi" w:cs="Arial"/>
          <w:lang w:val="fr-FR"/>
        </w:rPr>
        <w:t>anuncia</w:t>
      </w:r>
      <w:proofErr w:type="spellEnd"/>
      <w:r w:rsidRPr="00E13D27">
        <w:rPr>
          <w:rFonts w:asciiTheme="minorHAnsi" w:hAnsiTheme="minorHAnsi" w:cs="Arial"/>
          <w:lang w:val="fr-FR"/>
        </w:rPr>
        <w:t xml:space="preserve"> que ha </w:t>
      </w:r>
      <w:proofErr w:type="spellStart"/>
      <w:r w:rsidRPr="00E13D27">
        <w:rPr>
          <w:rFonts w:asciiTheme="minorHAnsi" w:hAnsiTheme="minorHAnsi" w:cs="Arial"/>
          <w:lang w:val="fr-FR"/>
        </w:rPr>
        <w:t>cambiado</w:t>
      </w:r>
      <w:proofErr w:type="spellEnd"/>
      <w:r w:rsidRPr="00E13D27">
        <w:rPr>
          <w:rFonts w:asciiTheme="minorHAnsi" w:hAnsiTheme="minorHAnsi" w:cs="Arial"/>
          <w:lang w:val="fr-FR"/>
        </w:rPr>
        <w:t xml:space="preserve"> de nombre. A partir de </w:t>
      </w:r>
      <w:proofErr w:type="spellStart"/>
      <w:r w:rsidRPr="00E13D27">
        <w:rPr>
          <w:rFonts w:asciiTheme="minorHAnsi" w:hAnsiTheme="minorHAnsi" w:cs="Arial"/>
          <w:lang w:val="fr-FR"/>
        </w:rPr>
        <w:t>ahora</w:t>
      </w:r>
      <w:proofErr w:type="spellEnd"/>
      <w:r w:rsidRPr="00E13D27">
        <w:rPr>
          <w:rFonts w:asciiTheme="minorHAnsi" w:hAnsiTheme="minorHAnsi" w:cs="Arial"/>
          <w:lang w:val="fr-FR"/>
        </w:rPr>
        <w:t xml:space="preserve">, su nombre sera: « </w:t>
      </w:r>
      <w:r w:rsidRPr="00E13D27">
        <w:rPr>
          <w:rFonts w:asciiTheme="minorHAnsi" w:hAnsiTheme="minorHAnsi" w:cs="Arial"/>
          <w:i/>
          <w:iCs/>
          <w:lang w:val="fr-FR"/>
        </w:rPr>
        <w:t xml:space="preserve">Ministère de l'Emploi, de la Formation professionnelle et des Nouvelles Technologies de la Communication </w:t>
      </w:r>
      <w:r w:rsidRPr="00E13D27">
        <w:rPr>
          <w:rFonts w:asciiTheme="minorHAnsi" w:hAnsiTheme="minorHAnsi" w:cs="Arial"/>
          <w:lang w:val="fr-FR"/>
        </w:rPr>
        <w:t>».</w:t>
      </w:r>
    </w:p>
    <w:p w:rsidR="00E13D27" w:rsidRPr="00B77A99" w:rsidRDefault="00E13D27" w:rsidP="00B77A99">
      <w:pPr>
        <w:ind w:left="567" w:hanging="567"/>
        <w:jc w:val="left"/>
        <w:rPr>
          <w:rFonts w:asciiTheme="minorHAnsi" w:hAnsiTheme="minorHAnsi" w:cs="Arial"/>
          <w:lang w:val="fr-FR"/>
        </w:rPr>
      </w:pPr>
      <w:r>
        <w:rPr>
          <w:lang w:val="fr-FR"/>
        </w:rPr>
        <w:tab/>
      </w:r>
      <w:r w:rsidRPr="00B77A99">
        <w:rPr>
          <w:rFonts w:asciiTheme="minorHAnsi" w:hAnsiTheme="minorHAnsi" w:cs="Arial"/>
          <w:lang w:val="fr-FR"/>
        </w:rPr>
        <w:t>Ministère de l'Emploi, de la Formation professionnelle et des Nouvelles Technologies de la Communication</w:t>
      </w:r>
      <w:r w:rsidRPr="00B77A99">
        <w:rPr>
          <w:rFonts w:asciiTheme="minorHAnsi" w:hAnsiTheme="minorHAnsi" w:cs="Arial"/>
          <w:lang w:val="fr-FR"/>
        </w:rPr>
        <w:br/>
      </w:r>
      <w:r w:rsidRPr="00E13D27">
        <w:rPr>
          <w:rFonts w:asciiTheme="minorHAnsi" w:hAnsiTheme="minorHAnsi" w:cs="Arial"/>
          <w:lang w:val="fr-FR"/>
        </w:rPr>
        <w:t>Immeuble du Gouvernement</w:t>
      </w:r>
      <w:r>
        <w:rPr>
          <w:rFonts w:asciiTheme="minorHAnsi" w:hAnsiTheme="minorHAnsi" w:cs="Arial"/>
          <w:lang w:val="fr-FR"/>
        </w:rPr>
        <w:br/>
      </w:r>
      <w:r w:rsidRPr="00E13D27">
        <w:rPr>
          <w:rFonts w:asciiTheme="minorHAnsi" w:hAnsiTheme="minorHAnsi" w:cs="Arial"/>
          <w:lang w:val="fr-FR"/>
        </w:rPr>
        <w:t>B.P. 5758</w:t>
      </w:r>
      <w:r>
        <w:rPr>
          <w:rFonts w:asciiTheme="minorHAnsi" w:hAnsiTheme="minorHAnsi" w:cs="Arial"/>
          <w:lang w:val="fr-FR"/>
        </w:rPr>
        <w:br/>
      </w:r>
      <w:r w:rsidRPr="00B77A99">
        <w:rPr>
          <w:rFonts w:asciiTheme="minorHAnsi" w:hAnsiTheme="minorHAnsi" w:cs="Arial"/>
          <w:lang w:val="fr-FR"/>
        </w:rPr>
        <w:t xml:space="preserve">NOUAKCHOTT </w:t>
      </w:r>
      <w:r w:rsidRPr="00B77A99">
        <w:rPr>
          <w:rFonts w:asciiTheme="minorHAnsi" w:hAnsiTheme="minorHAnsi" w:cs="Arial"/>
          <w:lang w:val="fr-FR"/>
        </w:rPr>
        <w:br/>
      </w:r>
      <w:proofErr w:type="spellStart"/>
      <w:r w:rsidRPr="00B77A99">
        <w:rPr>
          <w:rFonts w:asciiTheme="minorHAnsi" w:hAnsiTheme="minorHAnsi" w:cs="Arial"/>
          <w:lang w:val="fr-FR"/>
        </w:rPr>
        <w:t>Mauritania</w:t>
      </w:r>
      <w:proofErr w:type="spellEnd"/>
      <w:r w:rsidRPr="00B77A99">
        <w:rPr>
          <w:rFonts w:asciiTheme="minorHAnsi" w:hAnsiTheme="minorHAnsi" w:cs="Arial"/>
          <w:lang w:val="fr-FR"/>
        </w:rPr>
        <w:br/>
        <w:t>Tel:</w:t>
      </w:r>
      <w:r w:rsidRPr="00B77A99">
        <w:rPr>
          <w:rFonts w:asciiTheme="minorHAnsi" w:hAnsiTheme="minorHAnsi" w:cs="Arial"/>
          <w:lang w:val="fr-FR"/>
        </w:rPr>
        <w:tab/>
        <w:t>+222 45 243736 /+222 45 243681</w:t>
      </w:r>
      <w:r w:rsidRPr="00B77A99">
        <w:rPr>
          <w:rFonts w:asciiTheme="minorHAnsi" w:hAnsiTheme="minorHAnsi" w:cs="Arial"/>
          <w:lang w:val="fr-FR"/>
        </w:rPr>
        <w:br/>
        <w:t>Fax:</w:t>
      </w:r>
      <w:r w:rsidRPr="00B77A99">
        <w:rPr>
          <w:rFonts w:asciiTheme="minorHAnsi" w:hAnsiTheme="minorHAnsi" w:cs="Arial"/>
          <w:lang w:val="fr-FR"/>
        </w:rPr>
        <w:tab/>
        <w:t xml:space="preserve">+222 45 243746 </w:t>
      </w:r>
    </w:p>
    <w:p w:rsidR="00E13D27" w:rsidRPr="00E13D27" w:rsidRDefault="00E13D27" w:rsidP="00865654">
      <w:pPr>
        <w:tabs>
          <w:tab w:val="clear" w:pos="567"/>
          <w:tab w:val="clear" w:pos="5387"/>
          <w:tab w:val="clear" w:pos="5954"/>
          <w:tab w:val="left" w:pos="720"/>
        </w:tabs>
        <w:overflowPunct/>
        <w:autoSpaceDE/>
        <w:autoSpaceDN/>
        <w:adjustRightInd/>
        <w:spacing w:before="240"/>
        <w:jc w:val="left"/>
        <w:rPr>
          <w:rFonts w:asciiTheme="minorHAnsi" w:hAnsiTheme="minorHAnsi" w:cs="Arial"/>
          <w:b/>
          <w:bCs/>
          <w:lang w:val="es-ES"/>
        </w:rPr>
      </w:pPr>
      <w:r w:rsidRPr="00E13D27">
        <w:rPr>
          <w:rFonts w:asciiTheme="minorHAnsi" w:hAnsiTheme="minorHAnsi" w:cs="Arial"/>
          <w:b/>
          <w:bCs/>
          <w:lang w:val="es-ES"/>
        </w:rPr>
        <w:t>Polonia</w:t>
      </w:r>
      <w:r w:rsidR="005A4A01">
        <w:rPr>
          <w:rFonts w:asciiTheme="minorHAnsi" w:hAnsiTheme="minorHAnsi" w:cs="Arial"/>
          <w:b/>
          <w:bCs/>
          <w:lang w:val="es-ES"/>
        </w:rPr>
        <w:fldChar w:fldCharType="begin"/>
      </w:r>
      <w:r w:rsidR="00BE05EA">
        <w:instrText xml:space="preserve"> TC "</w:instrText>
      </w:r>
      <w:bookmarkStart w:id="335" w:name="_Toc369255129"/>
      <w:r w:rsidR="00BE05EA" w:rsidRPr="008C12EB">
        <w:rPr>
          <w:rFonts w:asciiTheme="minorHAnsi" w:hAnsiTheme="minorHAnsi" w:cs="Arial"/>
          <w:b/>
          <w:bCs/>
          <w:lang w:val="es-ES"/>
        </w:rPr>
        <w:instrText>Polonia</w:instrText>
      </w:r>
      <w:bookmarkEnd w:id="335"/>
      <w:r w:rsidR="00BE05EA">
        <w:instrText xml:space="preserve">" \f C \l "1" </w:instrText>
      </w:r>
      <w:r w:rsidR="005A4A01">
        <w:rPr>
          <w:rFonts w:asciiTheme="minorHAnsi" w:hAnsiTheme="minorHAnsi" w:cs="Arial"/>
          <w:b/>
          <w:bCs/>
          <w:lang w:val="es-ES"/>
        </w:rPr>
        <w:fldChar w:fldCharType="end"/>
      </w:r>
    </w:p>
    <w:p w:rsidR="00E13D27" w:rsidRPr="00E13D27" w:rsidRDefault="00E13D27" w:rsidP="00E13D27">
      <w:pPr>
        <w:tabs>
          <w:tab w:val="clear" w:pos="567"/>
          <w:tab w:val="clear" w:pos="5387"/>
          <w:tab w:val="clear" w:pos="5954"/>
          <w:tab w:val="left" w:pos="720"/>
        </w:tabs>
        <w:overflowPunct/>
        <w:autoSpaceDE/>
        <w:autoSpaceDN/>
        <w:adjustRightInd/>
        <w:spacing w:before="0"/>
        <w:jc w:val="left"/>
        <w:rPr>
          <w:rFonts w:asciiTheme="minorHAnsi" w:hAnsiTheme="minorHAnsi" w:cs="Arial"/>
          <w:lang w:val="es-ES"/>
        </w:rPr>
      </w:pPr>
      <w:r w:rsidRPr="00E13D27">
        <w:rPr>
          <w:rFonts w:asciiTheme="minorHAnsi" w:hAnsiTheme="minorHAnsi" w:cs="Arial"/>
          <w:lang w:val="es-ES" w:bidi="he-IL"/>
        </w:rPr>
        <w:t>Comunicación del</w:t>
      </w:r>
      <w:r w:rsidRPr="00E13D27">
        <w:rPr>
          <w:rFonts w:asciiTheme="minorHAnsi" w:hAnsiTheme="minorHAnsi" w:cs="Arial"/>
          <w:lang w:val="es-ES"/>
        </w:rPr>
        <w:t xml:space="preserve"> 23.IX.2013:</w:t>
      </w:r>
    </w:p>
    <w:p w:rsidR="00E13D27" w:rsidRPr="00E13D27" w:rsidRDefault="00E13D27" w:rsidP="00BE05EA">
      <w:pPr>
        <w:tabs>
          <w:tab w:val="clear" w:pos="567"/>
          <w:tab w:val="clear" w:pos="5387"/>
          <w:tab w:val="clear" w:pos="5954"/>
        </w:tabs>
        <w:overflowPunct/>
        <w:autoSpaceDE/>
        <w:autoSpaceDN/>
        <w:adjustRightInd/>
        <w:spacing w:before="240"/>
        <w:jc w:val="center"/>
        <w:rPr>
          <w:rFonts w:asciiTheme="minorHAnsi" w:hAnsiTheme="minorHAnsi" w:cs="Arial"/>
          <w:i/>
          <w:iCs/>
          <w:lang w:val="es-ES"/>
        </w:rPr>
      </w:pPr>
      <w:r w:rsidRPr="00E13D27">
        <w:rPr>
          <w:rFonts w:asciiTheme="minorHAnsi" w:hAnsiTheme="minorHAnsi" w:cs="Arial"/>
          <w:i/>
          <w:iCs/>
          <w:lang w:val="es-ES"/>
        </w:rPr>
        <w:t>Cambio de nombre</w:t>
      </w:r>
      <w:r w:rsidR="005A4A01">
        <w:rPr>
          <w:rFonts w:asciiTheme="minorHAnsi" w:hAnsiTheme="minorHAnsi" w:cs="Arial"/>
          <w:i/>
          <w:iCs/>
          <w:lang w:val="es-ES"/>
        </w:rPr>
        <w:fldChar w:fldCharType="begin"/>
      </w:r>
      <w:r w:rsidR="00BE05EA">
        <w:instrText xml:space="preserve"> TC "</w:instrText>
      </w:r>
      <w:bookmarkStart w:id="336" w:name="_Toc369255130"/>
      <w:r w:rsidR="00BE05EA" w:rsidRPr="003E7F9F">
        <w:rPr>
          <w:rFonts w:asciiTheme="minorHAnsi" w:hAnsiTheme="minorHAnsi" w:cs="Arial"/>
          <w:i/>
          <w:iCs/>
          <w:lang w:val="es-ES"/>
        </w:rPr>
        <w:instrText>Cambio de nombre</w:instrText>
      </w:r>
      <w:bookmarkEnd w:id="336"/>
      <w:r w:rsidR="00BE05EA">
        <w:instrText xml:space="preserve">" \f C \l "1" </w:instrText>
      </w:r>
      <w:r w:rsidR="005A4A01">
        <w:rPr>
          <w:rFonts w:asciiTheme="minorHAnsi" w:hAnsiTheme="minorHAnsi" w:cs="Arial"/>
          <w:i/>
          <w:iCs/>
          <w:lang w:val="es-ES"/>
        </w:rPr>
        <w:fldChar w:fldCharType="end"/>
      </w:r>
    </w:p>
    <w:p w:rsidR="00E13D27" w:rsidRPr="00E13D27" w:rsidRDefault="00E13D27" w:rsidP="00B77A99">
      <w:pPr>
        <w:tabs>
          <w:tab w:val="clear" w:pos="567"/>
          <w:tab w:val="clear" w:pos="5387"/>
          <w:tab w:val="clear" w:pos="5954"/>
        </w:tabs>
        <w:overflowPunct/>
        <w:autoSpaceDE/>
        <w:autoSpaceDN/>
        <w:adjustRightInd/>
        <w:spacing w:before="240"/>
        <w:jc w:val="left"/>
        <w:rPr>
          <w:rFonts w:asciiTheme="minorHAnsi" w:hAnsiTheme="minorHAnsi" w:cs="Arial"/>
          <w:i/>
          <w:iCs/>
          <w:lang w:val="es-ES"/>
        </w:rPr>
      </w:pPr>
      <w:r w:rsidRPr="00E13D27">
        <w:rPr>
          <w:rFonts w:asciiTheme="minorHAnsi" w:hAnsiTheme="minorHAnsi" w:cs="Arial"/>
          <w:i/>
          <w:iCs/>
          <w:lang w:val="es-ES"/>
        </w:rPr>
        <w:t>POLKOMTEL S.A</w:t>
      </w:r>
      <w:r w:rsidRPr="00E13D27">
        <w:rPr>
          <w:rFonts w:asciiTheme="minorHAnsi" w:hAnsiTheme="minorHAnsi" w:cs="Arial"/>
          <w:lang w:val="es-ES"/>
        </w:rPr>
        <w:t xml:space="preserve">., </w:t>
      </w:r>
      <w:proofErr w:type="spellStart"/>
      <w:r w:rsidRPr="00E13D27">
        <w:rPr>
          <w:rFonts w:asciiTheme="minorHAnsi" w:hAnsiTheme="minorHAnsi" w:cs="Arial"/>
          <w:lang w:val="es-ES"/>
        </w:rPr>
        <w:t>Warsaw</w:t>
      </w:r>
      <w:proofErr w:type="spellEnd"/>
      <w:r w:rsidR="005A4A01">
        <w:rPr>
          <w:rFonts w:asciiTheme="minorHAnsi" w:hAnsiTheme="minorHAnsi" w:cs="Arial"/>
          <w:lang w:val="es-ES"/>
        </w:rPr>
        <w:fldChar w:fldCharType="begin"/>
      </w:r>
      <w:r w:rsidR="00BE05EA">
        <w:instrText xml:space="preserve"> TC "</w:instrText>
      </w:r>
      <w:bookmarkStart w:id="337" w:name="_Toc369255131"/>
      <w:r w:rsidR="00BE05EA" w:rsidRPr="00580525">
        <w:rPr>
          <w:rFonts w:asciiTheme="minorHAnsi" w:hAnsiTheme="minorHAnsi" w:cs="Arial"/>
          <w:i/>
          <w:iCs/>
          <w:lang w:val="es-ES"/>
        </w:rPr>
        <w:instrText>POLKOMTEL S.A</w:instrText>
      </w:r>
      <w:r w:rsidR="00BE05EA" w:rsidRPr="00580525">
        <w:rPr>
          <w:rFonts w:asciiTheme="minorHAnsi" w:hAnsiTheme="minorHAnsi" w:cs="Arial"/>
          <w:lang w:val="es-ES"/>
        </w:rPr>
        <w:instrText xml:space="preserve">., </w:instrText>
      </w:r>
      <w:proofErr w:type="spellStart"/>
      <w:r w:rsidR="00BE05EA" w:rsidRPr="00580525">
        <w:rPr>
          <w:rFonts w:asciiTheme="minorHAnsi" w:hAnsiTheme="minorHAnsi" w:cs="Arial"/>
          <w:lang w:val="es-ES"/>
        </w:rPr>
        <w:instrText>Warsaw</w:instrText>
      </w:r>
      <w:bookmarkEnd w:id="337"/>
      <w:proofErr w:type="spellEnd"/>
      <w:r w:rsidR="00BE05EA">
        <w:instrText xml:space="preserve">" \f C \l "1" </w:instrText>
      </w:r>
      <w:r w:rsidR="005A4A01">
        <w:rPr>
          <w:rFonts w:asciiTheme="minorHAnsi" w:hAnsiTheme="minorHAnsi" w:cs="Arial"/>
          <w:lang w:val="es-ES"/>
        </w:rPr>
        <w:fldChar w:fldCharType="end"/>
      </w:r>
      <w:r w:rsidRPr="00E13D27">
        <w:rPr>
          <w:rFonts w:asciiTheme="minorHAnsi" w:hAnsiTheme="minorHAnsi" w:cs="Arial"/>
          <w:lang w:val="es-ES"/>
        </w:rPr>
        <w:t xml:space="preserve">, anuncia que ha cambiado de nombre. A partir de ahora, su nombre </w:t>
      </w:r>
      <w:proofErr w:type="spellStart"/>
      <w:r w:rsidRPr="00E13D27">
        <w:rPr>
          <w:rFonts w:asciiTheme="minorHAnsi" w:hAnsiTheme="minorHAnsi" w:cs="Arial"/>
          <w:lang w:val="es-ES"/>
        </w:rPr>
        <w:t>sera</w:t>
      </w:r>
      <w:proofErr w:type="spellEnd"/>
      <w:r w:rsidRPr="00E13D27">
        <w:rPr>
          <w:rFonts w:asciiTheme="minorHAnsi" w:hAnsiTheme="minorHAnsi" w:cs="Arial"/>
          <w:lang w:val="es-ES"/>
        </w:rPr>
        <w:t>: «</w:t>
      </w:r>
      <w:r w:rsidRPr="00E13D27">
        <w:rPr>
          <w:rFonts w:asciiTheme="minorHAnsi" w:hAnsiTheme="minorHAnsi" w:cs="Arial"/>
          <w:i/>
          <w:iCs/>
          <w:lang w:val="es-ES"/>
        </w:rPr>
        <w:t xml:space="preserve">POLKOMTEL </w:t>
      </w:r>
      <w:proofErr w:type="spellStart"/>
      <w:r w:rsidRPr="00E13D27">
        <w:rPr>
          <w:rFonts w:asciiTheme="minorHAnsi" w:hAnsiTheme="minorHAnsi" w:cs="Arial"/>
          <w:i/>
          <w:iCs/>
          <w:lang w:val="es-ES"/>
        </w:rPr>
        <w:t>Sp.</w:t>
      </w:r>
      <w:proofErr w:type="spellEnd"/>
      <w:r w:rsidRPr="00E13D27">
        <w:rPr>
          <w:rFonts w:asciiTheme="minorHAnsi" w:hAnsiTheme="minorHAnsi" w:cs="Arial"/>
          <w:i/>
          <w:iCs/>
          <w:lang w:val="es-ES"/>
        </w:rPr>
        <w:t xml:space="preserve"> z </w:t>
      </w:r>
      <w:proofErr w:type="spellStart"/>
      <w:r w:rsidRPr="00E13D27">
        <w:rPr>
          <w:rFonts w:asciiTheme="minorHAnsi" w:hAnsiTheme="minorHAnsi" w:cs="Arial"/>
          <w:i/>
          <w:iCs/>
          <w:lang w:val="es-ES"/>
        </w:rPr>
        <w:t>o.o</w:t>
      </w:r>
      <w:proofErr w:type="spellEnd"/>
      <w:r w:rsidRPr="00E13D27">
        <w:rPr>
          <w:rFonts w:asciiTheme="minorHAnsi" w:hAnsiTheme="minorHAnsi" w:cs="Arial"/>
          <w:lang w:val="es-ES"/>
        </w:rPr>
        <w:t>».</w:t>
      </w:r>
    </w:p>
    <w:p w:rsidR="00E13D27" w:rsidRPr="00BE05EA" w:rsidRDefault="00BE05EA" w:rsidP="00BE05EA">
      <w:pPr>
        <w:ind w:left="567" w:hanging="567"/>
        <w:jc w:val="left"/>
      </w:pPr>
      <w:r>
        <w:rPr>
          <w:lang w:val="en-US"/>
        </w:rPr>
        <w:tab/>
      </w:r>
      <w:r w:rsidR="00E13D27" w:rsidRPr="00E13D27">
        <w:rPr>
          <w:lang w:val="en-US"/>
        </w:rPr>
        <w:t xml:space="preserve">POLKOMTEL Sp. z </w:t>
      </w:r>
      <w:proofErr w:type="spellStart"/>
      <w:r w:rsidR="00E13D27" w:rsidRPr="00E13D27">
        <w:rPr>
          <w:lang w:val="en-US"/>
        </w:rPr>
        <w:t>o.o</w:t>
      </w:r>
      <w:proofErr w:type="spellEnd"/>
      <w:r w:rsidR="00E13D27" w:rsidRPr="00E13D27">
        <w:rPr>
          <w:lang w:val="en-US"/>
        </w:rPr>
        <w:t>.</w:t>
      </w:r>
      <w:r>
        <w:rPr>
          <w:lang w:val="en-US"/>
        </w:rPr>
        <w:br/>
      </w:r>
      <w:r w:rsidR="00E13D27" w:rsidRPr="00E13D27">
        <w:rPr>
          <w:rFonts w:asciiTheme="minorHAnsi" w:hAnsiTheme="minorHAnsi" w:cs="Arial"/>
          <w:lang w:val="en-US"/>
        </w:rPr>
        <w:t xml:space="preserve">UI. </w:t>
      </w:r>
      <w:proofErr w:type="spellStart"/>
      <w:r w:rsidR="00E13D27" w:rsidRPr="00E13D27">
        <w:rPr>
          <w:rFonts w:asciiTheme="minorHAnsi" w:hAnsiTheme="minorHAnsi" w:cs="Arial"/>
          <w:lang w:val="en-US"/>
        </w:rPr>
        <w:t>Postepu</w:t>
      </w:r>
      <w:proofErr w:type="spellEnd"/>
      <w:r w:rsidR="00E13D27" w:rsidRPr="00E13D27">
        <w:rPr>
          <w:rFonts w:asciiTheme="minorHAnsi" w:hAnsiTheme="minorHAnsi" w:cs="Arial"/>
          <w:lang w:val="en-US"/>
        </w:rPr>
        <w:t xml:space="preserve"> 3,</w:t>
      </w:r>
      <w:r>
        <w:rPr>
          <w:rFonts w:asciiTheme="minorHAnsi" w:hAnsiTheme="minorHAnsi" w:cs="Arial"/>
          <w:lang w:val="en-US"/>
        </w:rPr>
        <w:br/>
      </w:r>
      <w:r w:rsidR="00E13D27" w:rsidRPr="00E13D27">
        <w:rPr>
          <w:rFonts w:asciiTheme="minorHAnsi" w:hAnsiTheme="minorHAnsi" w:cs="Arial"/>
          <w:lang w:val="en-US"/>
        </w:rPr>
        <w:t>02-676 WARSAW</w:t>
      </w:r>
      <w:r>
        <w:rPr>
          <w:rFonts w:asciiTheme="minorHAnsi" w:hAnsiTheme="minorHAnsi" w:cs="Arial"/>
          <w:lang w:val="en-US"/>
        </w:rPr>
        <w:br/>
      </w:r>
      <w:proofErr w:type="spellStart"/>
      <w:r w:rsidR="00E13D27" w:rsidRPr="00E13D27">
        <w:rPr>
          <w:rFonts w:asciiTheme="minorHAnsi" w:hAnsiTheme="minorHAnsi" w:cs="Arial"/>
          <w:lang w:val="en-US"/>
        </w:rPr>
        <w:t>Polonia</w:t>
      </w:r>
      <w:proofErr w:type="spellEnd"/>
      <w:r>
        <w:rPr>
          <w:rFonts w:asciiTheme="minorHAnsi" w:hAnsiTheme="minorHAnsi" w:cs="Arial"/>
          <w:lang w:val="en-US"/>
        </w:rPr>
        <w:br/>
      </w:r>
      <w:r w:rsidR="00E13D27" w:rsidRPr="00E13D27">
        <w:rPr>
          <w:rFonts w:asciiTheme="minorHAnsi" w:hAnsiTheme="minorHAnsi" w:cs="Arial"/>
          <w:lang w:val="en-US"/>
        </w:rPr>
        <w:t>Tel:</w:t>
      </w:r>
      <w:r w:rsidR="00E13D27" w:rsidRPr="00E13D27">
        <w:rPr>
          <w:rFonts w:asciiTheme="minorHAnsi" w:hAnsiTheme="minorHAnsi" w:cs="Arial"/>
          <w:lang w:val="en-US"/>
        </w:rPr>
        <w:tab/>
        <w:t xml:space="preserve">+48 22 6071000 </w:t>
      </w:r>
      <w:r>
        <w:rPr>
          <w:rFonts w:asciiTheme="minorHAnsi" w:hAnsiTheme="minorHAnsi" w:cs="Arial"/>
          <w:lang w:val="en-US"/>
        </w:rPr>
        <w:br/>
      </w:r>
      <w:r w:rsidR="00E13D27" w:rsidRPr="00E13D27">
        <w:rPr>
          <w:rFonts w:asciiTheme="minorHAnsi" w:hAnsiTheme="minorHAnsi" w:cs="Arial"/>
          <w:lang w:val="fr-FR"/>
        </w:rPr>
        <w:t>Fax:</w:t>
      </w:r>
      <w:r w:rsidR="00E13D27" w:rsidRPr="00E13D27">
        <w:rPr>
          <w:rFonts w:asciiTheme="minorHAnsi" w:hAnsiTheme="minorHAnsi" w:cs="Arial"/>
          <w:lang w:val="fr-FR"/>
        </w:rPr>
        <w:tab/>
        <w:t xml:space="preserve">+48 22 6071902 </w:t>
      </w:r>
      <w:r>
        <w:rPr>
          <w:rFonts w:asciiTheme="minorHAnsi" w:hAnsiTheme="minorHAnsi" w:cs="Arial"/>
          <w:lang w:val="fr-FR"/>
        </w:rPr>
        <w:br/>
      </w:r>
      <w:r w:rsidR="00E13D27" w:rsidRPr="00BE05EA">
        <w:t>E-mail:</w:t>
      </w:r>
      <w:r w:rsidR="00E13D27" w:rsidRPr="00BE05EA">
        <w:tab/>
      </w:r>
      <w:hyperlink r:id="rId22" w:history="1">
        <w:r w:rsidR="00E13D27" w:rsidRPr="00BE05EA">
          <w:t>przemyslaw.mach@plus.pl</w:t>
        </w:r>
      </w:hyperlink>
    </w:p>
    <w:p w:rsidR="00865654" w:rsidRDefault="00865654">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b/>
          <w:bCs/>
          <w:lang w:val="en-US"/>
        </w:rPr>
      </w:pPr>
      <w:r>
        <w:rPr>
          <w:rFonts w:asciiTheme="minorHAnsi" w:hAnsiTheme="minorHAnsi" w:cs="Arial"/>
          <w:b/>
          <w:bCs/>
          <w:lang w:val="en-US"/>
        </w:rPr>
        <w:br w:type="page"/>
      </w:r>
    </w:p>
    <w:p w:rsidR="00E13D27" w:rsidRPr="00E13D27" w:rsidRDefault="00E13D27" w:rsidP="00E13D27">
      <w:pPr>
        <w:tabs>
          <w:tab w:val="clear" w:pos="567"/>
          <w:tab w:val="clear" w:pos="5387"/>
          <w:tab w:val="clear" w:pos="5954"/>
          <w:tab w:val="left" w:pos="720"/>
        </w:tabs>
        <w:overflowPunct/>
        <w:autoSpaceDE/>
        <w:autoSpaceDN/>
        <w:adjustRightInd/>
        <w:spacing w:before="240"/>
        <w:jc w:val="left"/>
        <w:rPr>
          <w:rFonts w:asciiTheme="minorHAnsi" w:hAnsiTheme="minorHAnsi" w:cs="Arial"/>
          <w:b/>
          <w:bCs/>
          <w:lang w:val="en-US"/>
        </w:rPr>
      </w:pPr>
      <w:proofErr w:type="spellStart"/>
      <w:r w:rsidRPr="00E13D27">
        <w:rPr>
          <w:rFonts w:asciiTheme="minorHAnsi" w:hAnsiTheme="minorHAnsi" w:cs="Arial"/>
          <w:b/>
          <w:bCs/>
          <w:lang w:val="en-US"/>
        </w:rPr>
        <w:t>Suecia</w:t>
      </w:r>
      <w:proofErr w:type="spellEnd"/>
      <w:r w:rsidR="005A4A01">
        <w:rPr>
          <w:rFonts w:asciiTheme="minorHAnsi" w:hAnsiTheme="minorHAnsi" w:cs="Arial"/>
          <w:b/>
          <w:bCs/>
          <w:lang w:val="en-US"/>
        </w:rPr>
        <w:fldChar w:fldCharType="begin"/>
      </w:r>
      <w:r w:rsidR="00BE05EA">
        <w:instrText xml:space="preserve"> TC "</w:instrText>
      </w:r>
      <w:bookmarkStart w:id="338" w:name="_Toc369255132"/>
      <w:proofErr w:type="spellStart"/>
      <w:r w:rsidR="00BE05EA" w:rsidRPr="0044368C">
        <w:rPr>
          <w:rFonts w:asciiTheme="minorHAnsi" w:hAnsiTheme="minorHAnsi" w:cs="Arial"/>
          <w:b/>
          <w:bCs/>
          <w:lang w:val="en-US"/>
        </w:rPr>
        <w:instrText>Suecia</w:instrText>
      </w:r>
      <w:bookmarkEnd w:id="338"/>
      <w:proofErr w:type="spellEnd"/>
      <w:r w:rsidR="00BE05EA">
        <w:instrText xml:space="preserve">" \f C \l "1" </w:instrText>
      </w:r>
      <w:r w:rsidR="005A4A01">
        <w:rPr>
          <w:rFonts w:asciiTheme="minorHAnsi" w:hAnsiTheme="minorHAnsi" w:cs="Arial"/>
          <w:b/>
          <w:bCs/>
          <w:lang w:val="en-US"/>
        </w:rPr>
        <w:fldChar w:fldCharType="end"/>
      </w:r>
    </w:p>
    <w:p w:rsidR="00E13D27" w:rsidRPr="00E13D27" w:rsidRDefault="00E13D27" w:rsidP="00BE05EA">
      <w:pPr>
        <w:spacing w:before="0"/>
        <w:rPr>
          <w:lang w:val="es-ES"/>
        </w:rPr>
      </w:pPr>
      <w:r w:rsidRPr="00E13D27">
        <w:rPr>
          <w:lang w:val="es-ES" w:bidi="he-IL"/>
        </w:rPr>
        <w:t>Comunicación del</w:t>
      </w:r>
      <w:r w:rsidRPr="00E13D27">
        <w:rPr>
          <w:lang w:val="es-ES"/>
        </w:rPr>
        <w:t xml:space="preserve"> 1.X.2013:</w:t>
      </w:r>
    </w:p>
    <w:p w:rsidR="00E13D27" w:rsidRPr="00E13D27" w:rsidRDefault="00E13D27" w:rsidP="00BE05EA">
      <w:pPr>
        <w:tabs>
          <w:tab w:val="clear" w:pos="567"/>
          <w:tab w:val="left" w:pos="720"/>
        </w:tabs>
        <w:overflowPunct/>
        <w:autoSpaceDE/>
        <w:adjustRightInd/>
        <w:spacing w:before="240"/>
        <w:jc w:val="center"/>
        <w:rPr>
          <w:rFonts w:asciiTheme="minorHAnsi" w:hAnsiTheme="minorHAnsi" w:cs="Arial"/>
          <w:i/>
          <w:iCs/>
          <w:lang w:val="es-ES"/>
        </w:rPr>
      </w:pPr>
      <w:r w:rsidRPr="00E13D27">
        <w:rPr>
          <w:rFonts w:asciiTheme="minorHAnsi" w:hAnsiTheme="minorHAnsi" w:cs="Arial"/>
          <w:i/>
          <w:iCs/>
          <w:lang w:val="es-ES"/>
        </w:rPr>
        <w:t>Cambio de dirección</w:t>
      </w:r>
      <w:r w:rsidR="005A4A01">
        <w:rPr>
          <w:rFonts w:asciiTheme="minorHAnsi" w:hAnsiTheme="minorHAnsi" w:cs="Arial"/>
          <w:i/>
          <w:iCs/>
          <w:lang w:val="es-ES"/>
        </w:rPr>
        <w:fldChar w:fldCharType="begin"/>
      </w:r>
      <w:r w:rsidR="00BE05EA">
        <w:instrText xml:space="preserve"> TC "</w:instrText>
      </w:r>
      <w:bookmarkStart w:id="339" w:name="_Toc369255133"/>
      <w:r w:rsidR="00BE05EA" w:rsidRPr="00A0617B">
        <w:rPr>
          <w:rFonts w:asciiTheme="minorHAnsi" w:hAnsiTheme="minorHAnsi" w:cs="Arial"/>
          <w:i/>
          <w:iCs/>
          <w:lang w:val="es-ES"/>
        </w:rPr>
        <w:instrText>Cambio de dirección</w:instrText>
      </w:r>
      <w:bookmarkEnd w:id="339"/>
      <w:r w:rsidR="00BE05EA">
        <w:instrText xml:space="preserve">" \f C \l "1" </w:instrText>
      </w:r>
      <w:r w:rsidR="005A4A01">
        <w:rPr>
          <w:rFonts w:asciiTheme="minorHAnsi" w:hAnsiTheme="minorHAnsi" w:cs="Arial"/>
          <w:i/>
          <w:iCs/>
          <w:lang w:val="es-ES"/>
        </w:rPr>
        <w:fldChar w:fldCharType="end"/>
      </w:r>
    </w:p>
    <w:p w:rsidR="00E13D27" w:rsidRPr="00E13D27" w:rsidRDefault="00E13D27" w:rsidP="00BE05EA">
      <w:pPr>
        <w:tabs>
          <w:tab w:val="clear" w:pos="567"/>
          <w:tab w:val="clear" w:pos="5387"/>
          <w:tab w:val="clear" w:pos="5954"/>
        </w:tabs>
        <w:overflowPunct/>
        <w:autoSpaceDE/>
        <w:autoSpaceDN/>
        <w:adjustRightInd/>
        <w:spacing w:before="240"/>
        <w:jc w:val="left"/>
        <w:rPr>
          <w:rFonts w:asciiTheme="minorHAnsi" w:hAnsiTheme="minorHAnsi" w:cs="Arial"/>
          <w:i/>
          <w:iCs/>
          <w:lang w:val="es-ES"/>
        </w:rPr>
      </w:pPr>
      <w:proofErr w:type="spellStart"/>
      <w:r w:rsidRPr="00E13D27">
        <w:rPr>
          <w:rFonts w:asciiTheme="minorHAnsi" w:hAnsiTheme="minorHAnsi" w:cs="Arial"/>
          <w:i/>
          <w:iCs/>
          <w:lang w:val="es-ES"/>
        </w:rPr>
        <w:t>Teracom</w:t>
      </w:r>
      <w:proofErr w:type="spellEnd"/>
      <w:r w:rsidRPr="00E13D27">
        <w:rPr>
          <w:rFonts w:asciiTheme="minorHAnsi" w:hAnsiTheme="minorHAnsi" w:cs="Arial"/>
          <w:i/>
          <w:iCs/>
          <w:lang w:val="es-ES"/>
        </w:rPr>
        <w:t xml:space="preserve"> AB</w:t>
      </w:r>
      <w:r w:rsidRPr="00E13D27">
        <w:rPr>
          <w:rFonts w:asciiTheme="minorHAnsi" w:hAnsiTheme="minorHAnsi" w:cs="Arial"/>
          <w:lang w:val="es-ES"/>
        </w:rPr>
        <w:t xml:space="preserve">., </w:t>
      </w:r>
      <w:proofErr w:type="spellStart"/>
      <w:r w:rsidRPr="00E13D27">
        <w:rPr>
          <w:rFonts w:asciiTheme="minorHAnsi" w:hAnsiTheme="minorHAnsi" w:cs="Arial"/>
          <w:lang w:val="es-ES"/>
        </w:rPr>
        <w:t>Stockholm</w:t>
      </w:r>
      <w:proofErr w:type="spellEnd"/>
      <w:r w:rsidRPr="00E13D27">
        <w:rPr>
          <w:rFonts w:asciiTheme="minorHAnsi" w:hAnsiTheme="minorHAnsi" w:cs="Arial"/>
          <w:lang w:val="es-ES"/>
        </w:rPr>
        <w:t xml:space="preserve">,  anuncia que su dirección  ha cambiado. </w:t>
      </w:r>
    </w:p>
    <w:p w:rsidR="00E13D27" w:rsidRPr="00E13D27" w:rsidRDefault="00BE05EA" w:rsidP="00BE05EA">
      <w:pPr>
        <w:ind w:left="567" w:hanging="567"/>
        <w:jc w:val="left"/>
        <w:rPr>
          <w:rFonts w:asciiTheme="minorHAnsi" w:hAnsiTheme="minorHAnsi" w:cs="Arial"/>
          <w:lang w:val="fr-FR"/>
        </w:rPr>
      </w:pPr>
      <w:r>
        <w:rPr>
          <w:lang w:val="es-ES"/>
        </w:rPr>
        <w:tab/>
      </w:r>
      <w:proofErr w:type="spellStart"/>
      <w:r w:rsidR="00E13D27" w:rsidRPr="00E13D27">
        <w:rPr>
          <w:lang w:val="es-ES"/>
        </w:rPr>
        <w:t>Teracom</w:t>
      </w:r>
      <w:proofErr w:type="spellEnd"/>
      <w:r w:rsidR="00E13D27" w:rsidRPr="00E13D27">
        <w:rPr>
          <w:lang w:val="es-ES"/>
        </w:rPr>
        <w:t xml:space="preserve"> AB</w:t>
      </w:r>
      <w:r>
        <w:rPr>
          <w:lang w:val="es-ES"/>
        </w:rPr>
        <w:br/>
      </w:r>
      <w:r w:rsidR="00E13D27" w:rsidRPr="00E13D27">
        <w:rPr>
          <w:rFonts w:asciiTheme="minorHAnsi" w:hAnsiTheme="minorHAnsi" w:cs="Arial"/>
          <w:lang w:val="es-ES"/>
        </w:rPr>
        <w:t>P.O. Box 30150</w:t>
      </w:r>
      <w:r>
        <w:rPr>
          <w:rFonts w:asciiTheme="minorHAnsi" w:hAnsiTheme="minorHAnsi" w:cs="Arial"/>
          <w:lang w:val="es-ES"/>
        </w:rPr>
        <w:br/>
      </w:r>
      <w:r w:rsidR="00E13D27" w:rsidRPr="00E13D27">
        <w:rPr>
          <w:rFonts w:asciiTheme="minorHAnsi" w:hAnsiTheme="minorHAnsi" w:cs="Arial"/>
          <w:lang w:val="es-ES"/>
        </w:rPr>
        <w:t>104 25 STOCKHOLM</w:t>
      </w:r>
      <w:r>
        <w:rPr>
          <w:rFonts w:asciiTheme="minorHAnsi" w:hAnsiTheme="minorHAnsi" w:cs="Arial"/>
          <w:lang w:val="es-ES"/>
        </w:rPr>
        <w:br/>
      </w:r>
      <w:r w:rsidR="00E13D27" w:rsidRPr="00E13D27">
        <w:rPr>
          <w:rFonts w:asciiTheme="minorHAnsi" w:hAnsiTheme="minorHAnsi" w:cs="Arial"/>
          <w:lang w:val="es-ES"/>
        </w:rPr>
        <w:t>Suecia</w:t>
      </w:r>
      <w:r>
        <w:rPr>
          <w:rFonts w:asciiTheme="minorHAnsi" w:hAnsiTheme="minorHAnsi" w:cs="Arial"/>
          <w:lang w:val="es-ES"/>
        </w:rPr>
        <w:br/>
      </w:r>
      <w:r w:rsidR="00E13D27" w:rsidRPr="00E13D27">
        <w:rPr>
          <w:rFonts w:asciiTheme="minorHAnsi" w:hAnsiTheme="minorHAnsi" w:cs="Arial"/>
          <w:lang w:val="es-ES"/>
        </w:rPr>
        <w:t>Tel:</w:t>
      </w:r>
      <w:r w:rsidR="00E13D27" w:rsidRPr="00E13D27">
        <w:rPr>
          <w:rFonts w:asciiTheme="minorHAnsi" w:hAnsiTheme="minorHAnsi" w:cs="Arial"/>
          <w:lang w:val="es-ES"/>
        </w:rPr>
        <w:tab/>
        <w:t xml:space="preserve">+46 8 55542047 </w:t>
      </w:r>
      <w:r>
        <w:rPr>
          <w:rFonts w:asciiTheme="minorHAnsi" w:hAnsiTheme="minorHAnsi" w:cs="Arial"/>
          <w:lang w:val="es-ES"/>
        </w:rPr>
        <w:br/>
      </w:r>
      <w:r w:rsidR="00E13D27" w:rsidRPr="00E13D27">
        <w:rPr>
          <w:rFonts w:asciiTheme="minorHAnsi" w:hAnsiTheme="minorHAnsi" w:cs="Arial"/>
          <w:lang w:val="es-ES"/>
        </w:rPr>
        <w:t>Fax:</w:t>
      </w:r>
      <w:r w:rsidR="00E13D27" w:rsidRPr="00E13D27">
        <w:rPr>
          <w:rFonts w:asciiTheme="minorHAnsi" w:hAnsiTheme="minorHAnsi" w:cs="Arial"/>
          <w:lang w:val="es-ES"/>
        </w:rPr>
        <w:tab/>
        <w:t xml:space="preserve">+46 8 55542001 </w:t>
      </w:r>
      <w:r>
        <w:rPr>
          <w:rFonts w:asciiTheme="minorHAnsi" w:hAnsiTheme="minorHAnsi" w:cs="Arial"/>
          <w:lang w:val="es-ES"/>
        </w:rPr>
        <w:br/>
      </w:r>
      <w:r w:rsidR="00E13D27" w:rsidRPr="00E13D27">
        <w:rPr>
          <w:rFonts w:asciiTheme="minorHAnsi" w:hAnsiTheme="minorHAnsi" w:cs="Arial"/>
          <w:lang w:val="es-ES"/>
        </w:rPr>
        <w:t>E-mail:</w:t>
      </w:r>
      <w:r w:rsidR="00E13D27" w:rsidRPr="00E13D27">
        <w:rPr>
          <w:rFonts w:asciiTheme="minorHAnsi" w:hAnsiTheme="minorHAnsi" w:cs="Arial"/>
          <w:lang w:val="es-ES"/>
        </w:rPr>
        <w:tab/>
      </w:r>
      <w:proofErr w:type="spellStart"/>
      <w:r w:rsidR="00E13D27" w:rsidRPr="00E13D27">
        <w:rPr>
          <w:rFonts w:asciiTheme="minorHAnsi" w:hAnsiTheme="minorHAnsi" w:cs="Arial"/>
          <w:lang w:val="es-ES"/>
        </w:rPr>
        <w:t>staffan.bergsmark@teraco</w:t>
      </w:r>
      <w:proofErr w:type="spellEnd"/>
      <w:r w:rsidR="00E13D27" w:rsidRPr="00E13D27">
        <w:rPr>
          <w:rFonts w:asciiTheme="minorHAnsi" w:hAnsiTheme="minorHAnsi" w:cs="Arial"/>
          <w:lang w:val="en-US"/>
        </w:rPr>
        <w:t xml:space="preserve">m.se </w:t>
      </w:r>
      <w:r>
        <w:rPr>
          <w:rFonts w:asciiTheme="minorHAnsi" w:hAnsiTheme="minorHAnsi" w:cs="Arial"/>
          <w:lang w:val="en-US"/>
        </w:rPr>
        <w:br/>
      </w:r>
      <w:r w:rsidR="00E13D27" w:rsidRPr="00E13D27">
        <w:rPr>
          <w:rFonts w:asciiTheme="minorHAnsi" w:hAnsiTheme="minorHAnsi" w:cs="Arial"/>
          <w:lang w:val="fr-FR"/>
        </w:rPr>
        <w:t>URL:</w:t>
      </w:r>
      <w:r w:rsidR="00E13D27" w:rsidRPr="00E13D27">
        <w:rPr>
          <w:rFonts w:asciiTheme="minorHAnsi" w:hAnsiTheme="minorHAnsi" w:cs="Arial"/>
          <w:lang w:val="fr-FR"/>
        </w:rPr>
        <w:tab/>
        <w:t>www.teracom.se</w:t>
      </w:r>
    </w:p>
    <w:p w:rsidR="00E13D27" w:rsidRPr="00E13D27" w:rsidRDefault="00E13D27" w:rsidP="001C1823">
      <w:pPr>
        <w:ind w:left="567" w:hanging="567"/>
        <w:jc w:val="left"/>
        <w:rPr>
          <w:rFonts w:asciiTheme="minorHAnsi" w:hAnsiTheme="minorHAnsi"/>
          <w:lang w:val="fr-FR"/>
        </w:rPr>
      </w:pPr>
    </w:p>
    <w:p w:rsidR="00153C1D" w:rsidRPr="0022302E" w:rsidRDefault="00153C1D" w:rsidP="003862B9">
      <w:pPr>
        <w:tabs>
          <w:tab w:val="clear" w:pos="1276"/>
          <w:tab w:val="clear" w:pos="1843"/>
          <w:tab w:val="clear" w:pos="5387"/>
          <w:tab w:val="clear" w:pos="5954"/>
        </w:tabs>
        <w:overflowPunct/>
        <w:autoSpaceDE/>
        <w:autoSpaceDN/>
        <w:adjustRightInd/>
        <w:spacing w:before="60"/>
        <w:jc w:val="left"/>
        <w:textAlignment w:val="auto"/>
        <w:rPr>
          <w:lang w:val="es-ES_tradnl"/>
        </w:rPr>
      </w:pPr>
      <w:r w:rsidRPr="0022302E">
        <w:rPr>
          <w:lang w:val="es-ES_tradnl"/>
        </w:rPr>
        <w:br w:type="page"/>
      </w:r>
    </w:p>
    <w:p w:rsidR="00CD1306" w:rsidRPr="00BF5F97" w:rsidRDefault="00CD1306" w:rsidP="0088252E">
      <w:pPr>
        <w:pStyle w:val="Heading20"/>
        <w:spacing w:before="0" w:after="40"/>
        <w:rPr>
          <w:lang w:val="es-ES_tradnl"/>
        </w:rPr>
      </w:pPr>
      <w:bookmarkStart w:id="340" w:name="_Toc329611052"/>
      <w:bookmarkStart w:id="341" w:name="_Toc331071427"/>
      <w:bookmarkStart w:id="342" w:name="_Toc332274686"/>
      <w:bookmarkStart w:id="343" w:name="_Toc334778524"/>
      <w:bookmarkStart w:id="344" w:name="_Toc336263091"/>
      <w:bookmarkStart w:id="345" w:name="_Toc337214319"/>
      <w:bookmarkStart w:id="346" w:name="_Toc338334134"/>
      <w:bookmarkStart w:id="347" w:name="_Toc340228265"/>
      <w:bookmarkStart w:id="348" w:name="_Toc341435113"/>
      <w:bookmarkStart w:id="349" w:name="_Toc342912242"/>
      <w:bookmarkStart w:id="350" w:name="_Toc343265202"/>
      <w:bookmarkStart w:id="351" w:name="_Toc345584990"/>
      <w:bookmarkStart w:id="352" w:name="_Toc346877133"/>
      <w:bookmarkStart w:id="353" w:name="_Toc348013791"/>
      <w:bookmarkStart w:id="354" w:name="_Toc349289500"/>
      <w:bookmarkStart w:id="355" w:name="_Toc350779899"/>
      <w:bookmarkStart w:id="356" w:name="_Toc351713782"/>
      <w:bookmarkStart w:id="357" w:name="_Toc353278418"/>
      <w:bookmarkStart w:id="358" w:name="_Toc354393698"/>
      <w:bookmarkStart w:id="359" w:name="_Toc355866596"/>
      <w:bookmarkStart w:id="360" w:name="_Toc357172163"/>
      <w:bookmarkStart w:id="361" w:name="_Toc358380615"/>
      <w:bookmarkStart w:id="362" w:name="_Toc359592140"/>
      <w:bookmarkStart w:id="363" w:name="_Toc361130977"/>
      <w:bookmarkStart w:id="364" w:name="_Toc361990659"/>
      <w:bookmarkStart w:id="365" w:name="_Toc363827525"/>
      <w:bookmarkStart w:id="366" w:name="_Toc364761779"/>
      <w:bookmarkStart w:id="367" w:name="_Toc366497608"/>
      <w:bookmarkStart w:id="368" w:name="_Toc367955924"/>
      <w:bookmarkStart w:id="369" w:name="_Toc369255134"/>
      <w:bookmarkStart w:id="370" w:name="_Toc128900391"/>
      <w:bookmarkStart w:id="371" w:name="_Toc130183952"/>
      <w:bookmarkStart w:id="372" w:name="_Toc131913218"/>
      <w:bookmarkStart w:id="373" w:name="_Toc133131469"/>
      <w:bookmarkStart w:id="374" w:name="_Toc133981567"/>
      <w:bookmarkStart w:id="375" w:name="_Toc135454494"/>
      <w:bookmarkStart w:id="376" w:name="_Toc136767332"/>
      <w:bookmarkStart w:id="377" w:name="_Toc138156910"/>
      <w:bookmarkStart w:id="378" w:name="_Toc139446185"/>
      <w:bookmarkStart w:id="379" w:name="_Toc140654884"/>
      <w:bookmarkStart w:id="380" w:name="_Toc141776072"/>
      <w:bookmarkStart w:id="381" w:name="_Toc143332395"/>
      <w:bookmarkStart w:id="382" w:name="_Toc144779070"/>
      <w:bookmarkStart w:id="383" w:name="_Toc145922014"/>
      <w:bookmarkStart w:id="384" w:name="_Toc147314830"/>
      <w:bookmarkStart w:id="385" w:name="_Toc150083965"/>
      <w:bookmarkStart w:id="386" w:name="_Toc151284367"/>
      <w:bookmarkStart w:id="387" w:name="_Toc152661262"/>
      <w:bookmarkStart w:id="388" w:name="_Toc153888796"/>
      <w:bookmarkStart w:id="389" w:name="_Toc155585439"/>
      <w:bookmarkStart w:id="390" w:name="_Toc158021926"/>
      <w:bookmarkStart w:id="391" w:name="_Toc160458504"/>
      <w:bookmarkStart w:id="392" w:name="_Toc161639153"/>
      <w:bookmarkStart w:id="393" w:name="_Toc163018317"/>
      <w:bookmarkStart w:id="394" w:name="_Toc163018694"/>
      <w:bookmarkStart w:id="395" w:name="_Toc164590464"/>
      <w:bookmarkStart w:id="396" w:name="_Toc165691498"/>
      <w:bookmarkStart w:id="397" w:name="_Toc166659692"/>
      <w:bookmarkStart w:id="398" w:name="_Toc168390252"/>
      <w:bookmarkStart w:id="399" w:name="_Toc169582936"/>
      <w:bookmarkStart w:id="400" w:name="_Toc170890151"/>
      <w:bookmarkStart w:id="401" w:name="_Toc170890330"/>
      <w:bookmarkStart w:id="402" w:name="_Toc174510803"/>
      <w:bookmarkStart w:id="403" w:name="_Toc176580229"/>
      <w:bookmarkStart w:id="404" w:name="_Toc177531942"/>
      <w:bookmarkStart w:id="405" w:name="_Toc178736065"/>
      <w:bookmarkStart w:id="406" w:name="_Toc179955702"/>
      <w:bookmarkStart w:id="407" w:name="_Toc183233125"/>
      <w:bookmarkStart w:id="408" w:name="_Toc184094591"/>
      <w:bookmarkStart w:id="409" w:name="_Toc187490331"/>
      <w:bookmarkStart w:id="410" w:name="_Toc188156119"/>
      <w:bookmarkStart w:id="411" w:name="_Toc188156995"/>
      <w:bookmarkStart w:id="412" w:name="_Toc196021177"/>
      <w:bookmarkStart w:id="413" w:name="_Toc197225816"/>
      <w:bookmarkStart w:id="414" w:name="_Toc198527968"/>
      <w:bookmarkStart w:id="415" w:name="_Toc199649491"/>
      <w:bookmarkStart w:id="416" w:name="_Toc200959397"/>
      <w:bookmarkStart w:id="417" w:name="_Toc202757060"/>
      <w:bookmarkStart w:id="418" w:name="_Toc203552871"/>
      <w:bookmarkStart w:id="419" w:name="_Toc204669190"/>
      <w:bookmarkStart w:id="420" w:name="_Toc206391072"/>
      <w:bookmarkStart w:id="421" w:name="_Toc208207543"/>
      <w:bookmarkStart w:id="422" w:name="_Toc211850032"/>
      <w:bookmarkStart w:id="423" w:name="_Toc211850502"/>
      <w:bookmarkStart w:id="424" w:name="_Toc214165433"/>
      <w:bookmarkStart w:id="425" w:name="_Toc218999657"/>
      <w:bookmarkStart w:id="426" w:name="_Toc219626317"/>
      <w:bookmarkStart w:id="427" w:name="_Toc220826253"/>
      <w:bookmarkStart w:id="428" w:name="_Toc222029766"/>
      <w:bookmarkStart w:id="429" w:name="_Toc223253032"/>
      <w:bookmarkStart w:id="430" w:name="_Toc225670366"/>
      <w:bookmarkStart w:id="431" w:name="_Toc228768530"/>
      <w:bookmarkStart w:id="432" w:name="_Toc229972276"/>
      <w:bookmarkStart w:id="433" w:name="_Toc231203583"/>
      <w:bookmarkStart w:id="434" w:name="_Toc232323931"/>
      <w:bookmarkStart w:id="435" w:name="_Toc233615138"/>
      <w:bookmarkStart w:id="436" w:name="_Toc236578791"/>
      <w:bookmarkStart w:id="437" w:name="_Toc240694043"/>
      <w:bookmarkStart w:id="438" w:name="_Toc242002347"/>
      <w:bookmarkStart w:id="439" w:name="_Toc243369564"/>
      <w:bookmarkStart w:id="440" w:name="_Toc244491423"/>
      <w:bookmarkStart w:id="441" w:name="_Toc246906798"/>
      <w:r w:rsidRPr="00BF5F97">
        <w:rPr>
          <w:lang w:val="es-ES_tradnl"/>
        </w:rPr>
        <w:t>Restricciones de servicio</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CD1306" w:rsidRPr="00C961B5" w:rsidRDefault="00CD1306" w:rsidP="0088252E">
      <w:pPr>
        <w:jc w:val="center"/>
        <w:rPr>
          <w:lang w:val="es-ES"/>
        </w:rPr>
      </w:pPr>
      <w:r w:rsidRPr="00C961B5">
        <w:rPr>
          <w:lang w:val="es-ES"/>
        </w:rPr>
        <w:t xml:space="preserve">Véase URL: </w:t>
      </w:r>
      <w:hyperlink r:id="rId23" w:history="1">
        <w:r w:rsidRPr="00C961B5">
          <w:rPr>
            <w:lang w:val="es-ES"/>
          </w:rPr>
          <w:t>www.itu.int/pub/T-SP-SR.1-2012</w:t>
        </w:r>
      </w:hyperlink>
    </w:p>
    <w:p w:rsidR="00CD1306" w:rsidRDefault="00CD1306" w:rsidP="0088252E">
      <w:pPr>
        <w:rPr>
          <w:lang w:val="es-ES_tradnl"/>
        </w:rPr>
      </w:pPr>
    </w:p>
    <w:tbl>
      <w:tblPr>
        <w:tblW w:w="0" w:type="auto"/>
        <w:tblLayout w:type="fixed"/>
        <w:tblLook w:val="0000"/>
      </w:tblPr>
      <w:tblGrid>
        <w:gridCol w:w="2620"/>
        <w:gridCol w:w="1985"/>
      </w:tblGrid>
      <w:tr w:rsidR="00CD1306" w:rsidRPr="00880BB6" w:rsidTr="00CD1306">
        <w:tc>
          <w:tcPr>
            <w:tcW w:w="2620" w:type="dxa"/>
            <w:vAlign w:val="center"/>
          </w:tcPr>
          <w:p w:rsidR="00CD1306" w:rsidRPr="00880BB6" w:rsidRDefault="00CD1306" w:rsidP="0088252E">
            <w:pPr>
              <w:pStyle w:val="Tablehead"/>
              <w:framePr w:hSpace="181" w:wrap="around" w:vAnchor="text" w:hAnchor="page" w:x="1589"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1985" w:type="dxa"/>
            <w:vAlign w:val="center"/>
          </w:tcPr>
          <w:p w:rsidR="00CD1306" w:rsidRPr="00880BB6" w:rsidRDefault="00CD1306" w:rsidP="0088252E">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tblPr>
      <w:tblGrid>
        <w:gridCol w:w="2160"/>
        <w:gridCol w:w="1985"/>
        <w:gridCol w:w="2268"/>
        <w:gridCol w:w="1985"/>
      </w:tblGrid>
      <w:tr w:rsidR="00CD1306" w:rsidRPr="00880BB6" w:rsidTr="00CD1306">
        <w:tc>
          <w:tcPr>
            <w:tcW w:w="2160" w:type="dxa"/>
          </w:tcPr>
          <w:p w:rsidR="00CD1306" w:rsidRPr="00880BB6" w:rsidRDefault="00CD1306" w:rsidP="0088252E">
            <w:pPr>
              <w:pStyle w:val="Tabletext"/>
              <w:rPr>
                <w:sz w:val="20"/>
                <w:szCs w:val="20"/>
                <w:lang w:val="es-ES_tradnl"/>
              </w:rPr>
            </w:pPr>
            <w:r w:rsidRPr="00880BB6">
              <w:rPr>
                <w:sz w:val="20"/>
                <w:szCs w:val="20"/>
                <w:lang w:val="es-ES_tradnl"/>
              </w:rPr>
              <w:t>Seychelles</w:t>
            </w:r>
          </w:p>
        </w:tc>
        <w:tc>
          <w:tcPr>
            <w:tcW w:w="1985" w:type="dxa"/>
          </w:tcPr>
          <w:p w:rsidR="00CD1306" w:rsidRPr="00880BB6" w:rsidRDefault="00CD1306" w:rsidP="0088252E">
            <w:pPr>
              <w:pStyle w:val="Tabletext"/>
              <w:rPr>
                <w:sz w:val="20"/>
                <w:szCs w:val="20"/>
                <w:lang w:val="es-ES_tradnl"/>
              </w:rPr>
            </w:pPr>
            <w:r w:rsidRPr="00880BB6">
              <w:rPr>
                <w:sz w:val="20"/>
                <w:szCs w:val="20"/>
                <w:lang w:val="es-ES_tradnl"/>
              </w:rPr>
              <w:t>1006 (p13)</w:t>
            </w:r>
          </w:p>
        </w:tc>
        <w:tc>
          <w:tcPr>
            <w:tcW w:w="2268" w:type="dxa"/>
            <w:tcBorders>
              <w:left w:val="nil"/>
            </w:tcBorders>
          </w:tcPr>
          <w:p w:rsidR="00CD1306" w:rsidRPr="00880BB6" w:rsidRDefault="00CD1306" w:rsidP="0088252E">
            <w:pPr>
              <w:pStyle w:val="Tabletext"/>
              <w:rPr>
                <w:sz w:val="20"/>
                <w:szCs w:val="20"/>
                <w:lang w:val="es-ES_tradnl"/>
              </w:rPr>
            </w:pPr>
          </w:p>
        </w:tc>
        <w:tc>
          <w:tcPr>
            <w:tcW w:w="1985" w:type="dxa"/>
          </w:tcPr>
          <w:p w:rsidR="00CD1306" w:rsidRPr="00880BB6" w:rsidRDefault="00CD1306" w:rsidP="0088252E">
            <w:pPr>
              <w:pStyle w:val="Tabletext"/>
              <w:rPr>
                <w:sz w:val="20"/>
                <w:szCs w:val="20"/>
                <w:lang w:val="es-ES_tradnl"/>
              </w:rPr>
            </w:pPr>
          </w:p>
        </w:tc>
      </w:tr>
      <w:tr w:rsidR="00CD1306" w:rsidRPr="00880BB6" w:rsidTr="00CD1306">
        <w:tc>
          <w:tcPr>
            <w:tcW w:w="2160" w:type="dxa"/>
          </w:tcPr>
          <w:p w:rsidR="00CD1306" w:rsidRPr="00880BB6" w:rsidRDefault="00CD1306" w:rsidP="0088252E">
            <w:pPr>
              <w:pStyle w:val="Tabletext"/>
              <w:rPr>
                <w:sz w:val="20"/>
                <w:szCs w:val="20"/>
                <w:lang w:val="es-ES_tradnl"/>
              </w:rPr>
            </w:pPr>
            <w:r>
              <w:rPr>
                <w:sz w:val="20"/>
                <w:szCs w:val="20"/>
                <w:lang w:val="es-ES_tradnl"/>
              </w:rPr>
              <w:t>Eslovaquia</w:t>
            </w:r>
          </w:p>
        </w:tc>
        <w:tc>
          <w:tcPr>
            <w:tcW w:w="1985" w:type="dxa"/>
          </w:tcPr>
          <w:p w:rsidR="00CD1306" w:rsidRPr="00880BB6" w:rsidRDefault="00CD1306" w:rsidP="0088252E">
            <w:pPr>
              <w:pStyle w:val="Tabletext"/>
              <w:rPr>
                <w:sz w:val="20"/>
                <w:szCs w:val="20"/>
                <w:lang w:val="es-ES_tradnl"/>
              </w:rPr>
            </w:pPr>
            <w:r>
              <w:rPr>
                <w:sz w:val="20"/>
                <w:szCs w:val="20"/>
                <w:lang w:val="es-ES_tradnl"/>
              </w:rPr>
              <w:t>1007 (p12)</w:t>
            </w:r>
          </w:p>
        </w:tc>
        <w:tc>
          <w:tcPr>
            <w:tcW w:w="2268" w:type="dxa"/>
            <w:tcBorders>
              <w:left w:val="nil"/>
            </w:tcBorders>
          </w:tcPr>
          <w:p w:rsidR="00CD1306" w:rsidRPr="00880BB6" w:rsidRDefault="00CD1306" w:rsidP="0088252E">
            <w:pPr>
              <w:pStyle w:val="Tabletext"/>
              <w:rPr>
                <w:sz w:val="20"/>
                <w:szCs w:val="20"/>
                <w:lang w:val="es-ES_tradnl"/>
              </w:rPr>
            </w:pPr>
          </w:p>
        </w:tc>
        <w:tc>
          <w:tcPr>
            <w:tcW w:w="1985" w:type="dxa"/>
          </w:tcPr>
          <w:p w:rsidR="00CD1306" w:rsidRPr="00880BB6" w:rsidRDefault="00CD1306" w:rsidP="0088252E">
            <w:pPr>
              <w:pStyle w:val="Tabletext"/>
              <w:rPr>
                <w:sz w:val="20"/>
                <w:szCs w:val="20"/>
                <w:lang w:val="es-ES_tradnl"/>
              </w:rPr>
            </w:pPr>
          </w:p>
        </w:tc>
      </w:tr>
    </w:tbl>
    <w:p w:rsidR="00CD1306" w:rsidRDefault="00CD1306" w:rsidP="0088252E">
      <w:pPr>
        <w:rPr>
          <w:lang w:val="es-ES_tradnl"/>
        </w:rPr>
      </w:pPr>
    </w:p>
    <w:p w:rsidR="00CD1306" w:rsidRDefault="00CD1306" w:rsidP="0088252E">
      <w:pPr>
        <w:rPr>
          <w:lang w:val="es-ES_tradnl"/>
        </w:rPr>
      </w:pPr>
    </w:p>
    <w:p w:rsidR="00CD1306" w:rsidRDefault="00CD1306" w:rsidP="0088252E">
      <w:pPr>
        <w:rPr>
          <w:lang w:val="es-ES_tradnl"/>
        </w:rPr>
      </w:pPr>
    </w:p>
    <w:p w:rsidR="00CD1306" w:rsidRDefault="00CD1306" w:rsidP="0088252E">
      <w:pPr>
        <w:rPr>
          <w:lang w:val="es-ES_tradnl"/>
        </w:rPr>
      </w:pPr>
    </w:p>
    <w:p w:rsidR="00CD1306" w:rsidRDefault="00CD1306" w:rsidP="0088252E">
      <w:pPr>
        <w:rPr>
          <w:lang w:val="es-ES_tradnl"/>
        </w:rPr>
      </w:pPr>
    </w:p>
    <w:p w:rsidR="00CD1306" w:rsidRDefault="00CD1306" w:rsidP="0088252E">
      <w:pPr>
        <w:rPr>
          <w:lang w:val="es-ES_tradnl"/>
        </w:rPr>
      </w:pPr>
    </w:p>
    <w:p w:rsidR="00CD1306" w:rsidRDefault="00CD1306" w:rsidP="0088252E">
      <w:pPr>
        <w:rPr>
          <w:lang w:val="es-ES_tradnl"/>
        </w:rPr>
      </w:pPr>
    </w:p>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rsidR="00CD1306" w:rsidRPr="00C9287E" w:rsidRDefault="00CD1306" w:rsidP="0088252E">
      <w:pPr>
        <w:pStyle w:val="blanc"/>
        <w:rPr>
          <w:sz w:val="4"/>
          <w:lang w:val="es-ES_tradnl"/>
        </w:rPr>
      </w:pPr>
    </w:p>
    <w:p w:rsidR="00CD1306" w:rsidRPr="009F59EC" w:rsidRDefault="00CD1306" w:rsidP="0088252E">
      <w:pPr>
        <w:pStyle w:val="Heading20"/>
        <w:spacing w:before="0"/>
        <w:rPr>
          <w:lang w:val="es-ES_tradnl"/>
        </w:rPr>
      </w:pPr>
      <w:bookmarkStart w:id="442" w:name="_Toc187490333"/>
      <w:bookmarkStart w:id="443" w:name="_Toc188156120"/>
      <w:bookmarkStart w:id="444" w:name="_Toc188156997"/>
      <w:bookmarkStart w:id="445" w:name="_Toc189469683"/>
      <w:bookmarkStart w:id="446" w:name="_Toc190582482"/>
      <w:bookmarkStart w:id="447" w:name="_Toc191706650"/>
      <w:bookmarkStart w:id="448" w:name="_Toc193011917"/>
      <w:bookmarkStart w:id="449" w:name="_Toc194812579"/>
      <w:bookmarkStart w:id="450" w:name="_Toc196021178"/>
      <w:bookmarkStart w:id="451" w:name="_Toc197225817"/>
      <w:bookmarkStart w:id="452" w:name="_Toc198527969"/>
      <w:bookmarkStart w:id="453" w:name="_Toc199649492"/>
      <w:bookmarkStart w:id="454" w:name="_Toc200959398"/>
      <w:bookmarkStart w:id="455" w:name="_Toc202757061"/>
      <w:bookmarkStart w:id="456" w:name="_Toc203552872"/>
      <w:bookmarkStart w:id="457" w:name="_Toc204669191"/>
      <w:bookmarkStart w:id="458" w:name="_Toc206391073"/>
      <w:bookmarkStart w:id="459" w:name="_Toc208207544"/>
      <w:bookmarkStart w:id="460" w:name="_Toc211850033"/>
      <w:bookmarkStart w:id="461" w:name="_Toc211850503"/>
      <w:bookmarkStart w:id="462" w:name="_Toc214165434"/>
      <w:bookmarkStart w:id="463" w:name="_Toc218999658"/>
      <w:bookmarkStart w:id="464" w:name="_Toc219626318"/>
      <w:bookmarkStart w:id="465" w:name="_Toc220826254"/>
      <w:bookmarkStart w:id="466" w:name="_Toc222029767"/>
      <w:bookmarkStart w:id="467" w:name="_Toc223253033"/>
      <w:bookmarkStart w:id="468" w:name="_Toc225670367"/>
      <w:bookmarkStart w:id="469" w:name="_Toc226866138"/>
      <w:bookmarkStart w:id="470" w:name="_Toc228768531"/>
      <w:bookmarkStart w:id="471" w:name="_Toc229972277"/>
      <w:bookmarkStart w:id="472" w:name="_Toc231203584"/>
      <w:bookmarkStart w:id="473" w:name="_Toc232323932"/>
      <w:bookmarkStart w:id="474" w:name="_Toc233615139"/>
      <w:bookmarkStart w:id="475" w:name="_Toc236578792"/>
      <w:bookmarkStart w:id="476" w:name="_Toc240694044"/>
      <w:bookmarkStart w:id="477" w:name="_Toc242002348"/>
      <w:bookmarkStart w:id="478" w:name="_Toc243369565"/>
      <w:bookmarkStart w:id="479" w:name="_Toc244491424"/>
      <w:bookmarkStart w:id="480" w:name="_Toc246906799"/>
      <w:bookmarkStart w:id="481" w:name="_Toc252180834"/>
      <w:bookmarkStart w:id="482" w:name="_Toc253408643"/>
      <w:bookmarkStart w:id="483" w:name="_Toc255825145"/>
      <w:bookmarkStart w:id="484" w:name="_Toc259796994"/>
      <w:bookmarkStart w:id="485" w:name="_Toc262578259"/>
      <w:bookmarkStart w:id="486" w:name="_Toc265230239"/>
      <w:bookmarkStart w:id="487" w:name="_Toc266196265"/>
      <w:bookmarkStart w:id="488" w:name="_Toc266196878"/>
      <w:bookmarkStart w:id="489" w:name="_Toc268852828"/>
      <w:bookmarkStart w:id="490" w:name="_Toc271705043"/>
      <w:bookmarkStart w:id="491" w:name="_Toc273033505"/>
      <w:bookmarkStart w:id="492" w:name="_Toc274227234"/>
      <w:bookmarkStart w:id="493" w:name="_Toc276730728"/>
      <w:bookmarkStart w:id="494" w:name="_Toc279670865"/>
      <w:bookmarkStart w:id="495" w:name="_Toc280349902"/>
      <w:bookmarkStart w:id="496" w:name="_Toc282526536"/>
      <w:bookmarkStart w:id="497" w:name="_Toc283740120"/>
      <w:bookmarkStart w:id="498" w:name="_Toc286165570"/>
      <w:bookmarkStart w:id="499" w:name="_Toc288732157"/>
      <w:bookmarkStart w:id="500" w:name="_Toc291005967"/>
      <w:bookmarkStart w:id="501" w:name="_Toc292706429"/>
      <w:bookmarkStart w:id="502" w:name="_Toc295388416"/>
      <w:bookmarkStart w:id="503" w:name="_Toc296610528"/>
      <w:bookmarkStart w:id="504" w:name="_Toc297900005"/>
      <w:bookmarkStart w:id="505" w:name="_Toc301947228"/>
      <w:bookmarkStart w:id="506" w:name="_Toc303344675"/>
      <w:bookmarkStart w:id="507" w:name="_Toc304895959"/>
      <w:bookmarkStart w:id="508" w:name="_Toc308532565"/>
      <w:bookmarkStart w:id="509" w:name="_Toc311112770"/>
      <w:bookmarkStart w:id="510" w:name="_Toc313981360"/>
      <w:bookmarkStart w:id="511" w:name="_Toc316480922"/>
      <w:bookmarkStart w:id="512" w:name="_Toc319073156"/>
      <w:bookmarkStart w:id="513" w:name="_Toc320602835"/>
      <w:bookmarkStart w:id="514" w:name="_Toc321308891"/>
      <w:bookmarkStart w:id="515" w:name="_Toc323050841"/>
      <w:bookmarkStart w:id="516" w:name="_Toc323907427"/>
      <w:bookmarkStart w:id="517" w:name="_Toc325642251"/>
      <w:bookmarkStart w:id="518" w:name="_Toc326830169"/>
      <w:bookmarkStart w:id="519" w:name="_Toc328478693"/>
      <w:bookmarkStart w:id="520" w:name="_Toc329611053"/>
      <w:bookmarkStart w:id="521" w:name="_Toc331071428"/>
      <w:bookmarkStart w:id="522" w:name="_Toc332274687"/>
      <w:bookmarkStart w:id="523" w:name="_Toc334778525"/>
      <w:bookmarkStart w:id="524" w:name="_Toc336263092"/>
      <w:bookmarkStart w:id="525" w:name="_Toc337214320"/>
      <w:bookmarkStart w:id="526" w:name="_Toc338334135"/>
      <w:bookmarkStart w:id="527" w:name="_Toc340228266"/>
      <w:bookmarkStart w:id="528" w:name="_Toc341435114"/>
      <w:bookmarkStart w:id="529" w:name="_Toc342912243"/>
      <w:bookmarkStart w:id="530" w:name="_Toc343265203"/>
      <w:bookmarkStart w:id="531" w:name="_Toc345584991"/>
      <w:bookmarkStart w:id="532" w:name="_Toc346877134"/>
      <w:bookmarkStart w:id="533" w:name="_Toc348013792"/>
      <w:bookmarkStart w:id="534" w:name="_Toc349289501"/>
      <w:bookmarkStart w:id="535" w:name="_Toc350779900"/>
      <w:bookmarkStart w:id="536" w:name="_Toc351713783"/>
      <w:bookmarkStart w:id="537" w:name="_Toc353278419"/>
      <w:bookmarkStart w:id="538" w:name="_Toc354393699"/>
      <w:bookmarkStart w:id="539" w:name="_Toc355866597"/>
      <w:bookmarkStart w:id="540" w:name="_Toc357172164"/>
      <w:bookmarkStart w:id="541" w:name="_Toc358380616"/>
      <w:bookmarkStart w:id="542" w:name="_Toc359592141"/>
      <w:bookmarkStart w:id="543" w:name="_Toc361130978"/>
      <w:bookmarkStart w:id="544" w:name="_Toc361990660"/>
      <w:bookmarkStart w:id="545" w:name="_Toc363827526"/>
      <w:bookmarkStart w:id="546" w:name="_Toc364761780"/>
      <w:bookmarkStart w:id="547" w:name="_Toc366497609"/>
      <w:bookmarkStart w:id="548" w:name="_Toc367955925"/>
      <w:bookmarkStart w:id="549" w:name="_Toc369255135"/>
      <w:r w:rsidRPr="009F59EC">
        <w:rPr>
          <w:lang w:val="es-ES_tradnl"/>
        </w:rPr>
        <w:t>Comunicaciones por intermediario (</w:t>
      </w:r>
      <w:proofErr w:type="spellStart"/>
      <w:r w:rsidRPr="009F59EC">
        <w:rPr>
          <w:lang w:val="es-ES_tradnl"/>
        </w:rPr>
        <w:t>Call</w:t>
      </w:r>
      <w:proofErr w:type="spellEnd"/>
      <w:r w:rsidRPr="009F59EC">
        <w:rPr>
          <w:lang w:val="es-ES_tradnl"/>
        </w:rPr>
        <w:t>-Back)</w:t>
      </w:r>
      <w:r w:rsidRPr="009F59EC">
        <w:rPr>
          <w:lang w:val="es-ES_tradnl"/>
        </w:rPr>
        <w:br/>
        <w:t>y procedimientos alternativos de llamada (Res. 21 Rev. PP-200</w:t>
      </w:r>
      <w:r>
        <w:rPr>
          <w:lang w:val="es-ES_tradnl"/>
        </w:rPr>
        <w:t>6</w:t>
      </w:r>
      <w:r w:rsidRPr="009F59EC">
        <w:rPr>
          <w:lang w:val="es-ES_tradnl"/>
        </w:rPr>
        <w:t>)</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rsidR="00CD1306" w:rsidRPr="009F59EC" w:rsidRDefault="00CD1306" w:rsidP="0088252E">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rsidR="00CD1306" w:rsidRPr="009F59EC" w:rsidRDefault="00CD1306" w:rsidP="0088252E">
      <w:pPr>
        <w:rPr>
          <w:lang w:val="es-ES_tradnl"/>
        </w:rPr>
      </w:pPr>
    </w:p>
    <w:p w:rsidR="00CD1306" w:rsidRDefault="00CD1306" w:rsidP="0088252E">
      <w:pPr>
        <w:ind w:left="567" w:hanging="567"/>
        <w:jc w:val="left"/>
        <w:rPr>
          <w:lang w:val="es-ES_tradnl"/>
        </w:rPr>
      </w:pPr>
    </w:p>
    <w:p w:rsidR="003236A1" w:rsidRPr="000D5115" w:rsidRDefault="003236A1" w:rsidP="0088252E">
      <w:pPr>
        <w:rPr>
          <w:rFonts w:asciiTheme="minorHAnsi" w:hAnsiTheme="minorHAnsi"/>
          <w:lang w:val="es-ES_tradnl"/>
        </w:rPr>
      </w:pPr>
    </w:p>
    <w:p w:rsidR="00CD1306" w:rsidRDefault="00CD1306" w:rsidP="0088252E">
      <w:pPr>
        <w:rPr>
          <w:lang w:val="es-ES_tradnl"/>
        </w:rPr>
      </w:pPr>
    </w:p>
    <w:p w:rsidR="00CD1306" w:rsidRPr="009F59EC" w:rsidRDefault="00CD1306" w:rsidP="0088252E">
      <w:pPr>
        <w:rPr>
          <w:lang w:val="es-ES_tradnl"/>
        </w:rPr>
      </w:pPr>
    </w:p>
    <w:p w:rsidR="00B94F44" w:rsidRPr="00D76B19" w:rsidRDefault="00B94F44" w:rsidP="0088252E">
      <w:pPr>
        <w:rPr>
          <w:lang w:val="es-ES_tradnl"/>
        </w:rPr>
        <w:sectPr w:rsidR="00B94F44" w:rsidRPr="00D76B19" w:rsidSect="00316B64">
          <w:headerReference w:type="even" r:id="rId24"/>
          <w:headerReference w:type="default" r:id="rId25"/>
          <w:footerReference w:type="even" r:id="rId26"/>
          <w:footerReference w:type="default" r:id="rId27"/>
          <w:type w:val="continuous"/>
          <w:pgSz w:w="11901" w:h="16840" w:code="9"/>
          <w:pgMar w:top="1134" w:right="1418" w:bottom="1701" w:left="1418" w:header="720" w:footer="720" w:gutter="0"/>
          <w:paperSrc w:first="15" w:other="15"/>
          <w:cols w:space="720"/>
          <w:titlePg/>
          <w:docGrid w:linePitch="360"/>
        </w:sectPr>
      </w:pPr>
    </w:p>
    <w:p w:rsidR="00872C86" w:rsidRPr="00D76B19" w:rsidRDefault="00764E82" w:rsidP="0088252E">
      <w:pPr>
        <w:pStyle w:val="Heading1"/>
        <w:spacing w:before="0"/>
        <w:ind w:left="142"/>
        <w:jc w:val="center"/>
        <w:rPr>
          <w:lang w:val="es-ES"/>
        </w:rPr>
      </w:pPr>
      <w:bookmarkStart w:id="550" w:name="_Toc253408645"/>
      <w:bookmarkStart w:id="551" w:name="_Toc255825147"/>
      <w:bookmarkStart w:id="552" w:name="_Toc259796996"/>
      <w:bookmarkStart w:id="553" w:name="_Toc262578261"/>
      <w:bookmarkStart w:id="554" w:name="_Toc265230241"/>
      <w:bookmarkStart w:id="555" w:name="_Toc266196267"/>
      <w:bookmarkStart w:id="556" w:name="_Toc266196880"/>
      <w:bookmarkStart w:id="557" w:name="_Toc268852829"/>
      <w:bookmarkStart w:id="558" w:name="_Toc271705044"/>
      <w:bookmarkStart w:id="559" w:name="_Toc273033506"/>
      <w:bookmarkStart w:id="560" w:name="_Toc274227235"/>
      <w:bookmarkStart w:id="561" w:name="_Toc276730729"/>
      <w:bookmarkStart w:id="562" w:name="_Toc279670866"/>
      <w:bookmarkStart w:id="563" w:name="_Toc280349903"/>
      <w:bookmarkStart w:id="564" w:name="_Toc282526537"/>
      <w:bookmarkStart w:id="565" w:name="_Toc283740121"/>
      <w:bookmarkStart w:id="566" w:name="_Toc286165571"/>
      <w:bookmarkStart w:id="567" w:name="_Toc288732158"/>
      <w:bookmarkStart w:id="568" w:name="_Toc291005968"/>
      <w:bookmarkStart w:id="569" w:name="_Toc292706430"/>
      <w:bookmarkStart w:id="570" w:name="_Toc295388417"/>
      <w:bookmarkStart w:id="571" w:name="_Toc296610529"/>
      <w:bookmarkStart w:id="572" w:name="_Toc297900006"/>
      <w:bookmarkStart w:id="573" w:name="_Toc301947229"/>
      <w:bookmarkStart w:id="574" w:name="_Toc303344676"/>
      <w:bookmarkStart w:id="575" w:name="_Toc304895960"/>
      <w:bookmarkStart w:id="576" w:name="_Toc308532566"/>
      <w:bookmarkStart w:id="577" w:name="_Toc313981361"/>
      <w:bookmarkStart w:id="578" w:name="_Toc316480923"/>
      <w:bookmarkStart w:id="579" w:name="_Toc319073157"/>
      <w:bookmarkStart w:id="580" w:name="_Toc320602836"/>
      <w:bookmarkStart w:id="581" w:name="_Toc321308892"/>
      <w:bookmarkStart w:id="582" w:name="_Toc323050842"/>
      <w:bookmarkStart w:id="583" w:name="_Toc323907428"/>
      <w:bookmarkStart w:id="584" w:name="_Toc331071429"/>
      <w:bookmarkStart w:id="585" w:name="_Toc332274688"/>
      <w:bookmarkStart w:id="586" w:name="_Toc334778526"/>
      <w:bookmarkStart w:id="587" w:name="_Toc336263093"/>
      <w:bookmarkStart w:id="588" w:name="_Toc337214321"/>
      <w:bookmarkStart w:id="589" w:name="_Toc338334136"/>
      <w:bookmarkStart w:id="590" w:name="_Toc340228267"/>
      <w:bookmarkStart w:id="591" w:name="_Toc341435115"/>
      <w:bookmarkStart w:id="592" w:name="_Toc342912244"/>
      <w:bookmarkStart w:id="593" w:name="_Toc343265204"/>
      <w:bookmarkStart w:id="594" w:name="_Toc345584992"/>
      <w:bookmarkStart w:id="595" w:name="_Toc346877135"/>
      <w:bookmarkStart w:id="596" w:name="_Toc348013793"/>
      <w:bookmarkStart w:id="597" w:name="_Toc349289502"/>
      <w:bookmarkStart w:id="598" w:name="_Toc350779901"/>
      <w:bookmarkStart w:id="599" w:name="_Toc351713784"/>
      <w:bookmarkStart w:id="600" w:name="_Toc353278420"/>
      <w:bookmarkStart w:id="601" w:name="_Toc354393700"/>
      <w:bookmarkStart w:id="602" w:name="_Toc355866598"/>
      <w:bookmarkStart w:id="603" w:name="_Toc357172165"/>
      <w:bookmarkStart w:id="604" w:name="_Toc358380617"/>
      <w:bookmarkStart w:id="605" w:name="_Toc359592142"/>
      <w:bookmarkStart w:id="606" w:name="_Toc361130979"/>
      <w:bookmarkStart w:id="607" w:name="_Toc361990661"/>
      <w:bookmarkStart w:id="608" w:name="_Toc363827527"/>
      <w:bookmarkStart w:id="609" w:name="_Toc364761781"/>
      <w:bookmarkStart w:id="610" w:name="_Toc366497610"/>
      <w:bookmarkStart w:id="611" w:name="_Toc367955926"/>
      <w:bookmarkStart w:id="612" w:name="_Toc369255136"/>
      <w:r w:rsidRPr="00D76B19">
        <w:rPr>
          <w:lang w:val="es-ES"/>
        </w:rPr>
        <w:t>ENMIENDAS  A  LAS  PUBLICACIONES  DE  SERVICIO</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872C86" w:rsidRPr="00764E82" w:rsidRDefault="00764E82" w:rsidP="0088252E">
      <w:pPr>
        <w:pStyle w:val="Heading70"/>
        <w:spacing w:before="240" w:after="120"/>
        <w:rPr>
          <w:lang w:val="en-US"/>
        </w:rPr>
      </w:pPr>
      <w:proofErr w:type="spellStart"/>
      <w:r w:rsidRPr="00764E82">
        <w:rPr>
          <w:lang w:val="en-US"/>
        </w:rPr>
        <w:t>Abreviaturas</w:t>
      </w:r>
      <w:proofErr w:type="spellEnd"/>
      <w:r w:rsidRPr="00764E82">
        <w:rPr>
          <w:lang w:val="en-US"/>
        </w:rPr>
        <w:t xml:space="preserve"> </w:t>
      </w:r>
      <w:proofErr w:type="spellStart"/>
      <w:r w:rsidRPr="00764E82">
        <w:rPr>
          <w:lang w:val="en-US"/>
        </w:rPr>
        <w:t>utilizadas</w:t>
      </w:r>
      <w:proofErr w:type="spellEnd"/>
    </w:p>
    <w:tbl>
      <w:tblPr>
        <w:tblW w:w="0" w:type="auto"/>
        <w:tblInd w:w="2448" w:type="dxa"/>
        <w:tblLook w:val="01E0"/>
      </w:tblPr>
      <w:tblGrid>
        <w:gridCol w:w="590"/>
        <w:gridCol w:w="1079"/>
        <w:gridCol w:w="1077"/>
        <w:gridCol w:w="557"/>
        <w:gridCol w:w="1251"/>
      </w:tblGrid>
      <w:tr w:rsidR="00872C86" w:rsidRPr="002F1612" w:rsidTr="002F1612">
        <w:tc>
          <w:tcPr>
            <w:tcW w:w="590"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ADD</w:t>
            </w:r>
          </w:p>
        </w:tc>
        <w:tc>
          <w:tcPr>
            <w:tcW w:w="1079" w:type="dxa"/>
          </w:tcPr>
          <w:p w:rsidR="00872C86" w:rsidRPr="002F1612" w:rsidRDefault="00764E82" w:rsidP="0088252E">
            <w:pPr>
              <w:pStyle w:val="Tabletext0"/>
              <w:spacing w:before="0" w:after="0"/>
              <w:rPr>
                <w:sz w:val="20"/>
                <w:szCs w:val="20"/>
                <w:lang w:val="en-US"/>
              </w:rPr>
            </w:pPr>
            <w:proofErr w:type="spellStart"/>
            <w:r w:rsidRPr="002F1612">
              <w:rPr>
                <w:sz w:val="20"/>
                <w:szCs w:val="20"/>
                <w:lang w:val="en-US"/>
              </w:rPr>
              <w:t>insertar</w:t>
            </w:r>
            <w:proofErr w:type="spellEnd"/>
          </w:p>
        </w:tc>
        <w:tc>
          <w:tcPr>
            <w:tcW w:w="1077" w:type="dxa"/>
          </w:tcPr>
          <w:p w:rsidR="00872C86" w:rsidRPr="002F1612" w:rsidRDefault="00872C86" w:rsidP="0088252E">
            <w:pPr>
              <w:pStyle w:val="Tabletext0"/>
              <w:spacing w:before="0" w:after="0"/>
              <w:rPr>
                <w:sz w:val="20"/>
                <w:szCs w:val="20"/>
                <w:lang w:val="en-US"/>
              </w:rPr>
            </w:pPr>
          </w:p>
        </w:tc>
        <w:tc>
          <w:tcPr>
            <w:tcW w:w="557"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PAR</w:t>
            </w:r>
          </w:p>
        </w:tc>
        <w:tc>
          <w:tcPr>
            <w:tcW w:w="1251" w:type="dxa"/>
          </w:tcPr>
          <w:p w:rsidR="00872C86" w:rsidRPr="002F1612" w:rsidRDefault="00764E82" w:rsidP="0088252E">
            <w:pPr>
              <w:pStyle w:val="Tabletext0"/>
              <w:spacing w:before="0" w:after="0"/>
              <w:rPr>
                <w:sz w:val="20"/>
                <w:szCs w:val="20"/>
                <w:lang w:val="en-US"/>
              </w:rPr>
            </w:pPr>
            <w:proofErr w:type="spellStart"/>
            <w:r w:rsidRPr="002F1612">
              <w:rPr>
                <w:sz w:val="20"/>
                <w:szCs w:val="20"/>
                <w:lang w:val="en-US"/>
              </w:rPr>
              <w:t>párrafo</w:t>
            </w:r>
            <w:proofErr w:type="spellEnd"/>
          </w:p>
        </w:tc>
      </w:tr>
      <w:tr w:rsidR="00872C86" w:rsidRPr="002F1612" w:rsidTr="002F1612">
        <w:tc>
          <w:tcPr>
            <w:tcW w:w="590"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COL</w:t>
            </w:r>
          </w:p>
        </w:tc>
        <w:tc>
          <w:tcPr>
            <w:tcW w:w="1079" w:type="dxa"/>
          </w:tcPr>
          <w:p w:rsidR="00872C86" w:rsidRPr="002F1612" w:rsidRDefault="00764E82" w:rsidP="0088252E">
            <w:pPr>
              <w:pStyle w:val="Tabletext0"/>
              <w:spacing w:before="0" w:after="0"/>
              <w:rPr>
                <w:sz w:val="20"/>
                <w:szCs w:val="20"/>
                <w:lang w:val="en-US"/>
              </w:rPr>
            </w:pPr>
            <w:proofErr w:type="spellStart"/>
            <w:r w:rsidRPr="002F1612">
              <w:rPr>
                <w:sz w:val="20"/>
                <w:szCs w:val="20"/>
                <w:lang w:val="en-US"/>
              </w:rPr>
              <w:t>columna</w:t>
            </w:r>
            <w:proofErr w:type="spellEnd"/>
          </w:p>
        </w:tc>
        <w:tc>
          <w:tcPr>
            <w:tcW w:w="1077" w:type="dxa"/>
          </w:tcPr>
          <w:p w:rsidR="00872C86" w:rsidRPr="002F1612" w:rsidRDefault="00872C86" w:rsidP="0088252E">
            <w:pPr>
              <w:pStyle w:val="Tabletext0"/>
              <w:spacing w:before="0" w:after="0"/>
              <w:rPr>
                <w:sz w:val="20"/>
                <w:szCs w:val="20"/>
                <w:lang w:val="en-US"/>
              </w:rPr>
            </w:pPr>
          </w:p>
        </w:tc>
        <w:tc>
          <w:tcPr>
            <w:tcW w:w="557"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REP</w:t>
            </w:r>
          </w:p>
        </w:tc>
        <w:tc>
          <w:tcPr>
            <w:tcW w:w="1251" w:type="dxa"/>
          </w:tcPr>
          <w:p w:rsidR="00872C86" w:rsidRPr="002F1612" w:rsidRDefault="00764E82" w:rsidP="0088252E">
            <w:pPr>
              <w:pStyle w:val="Tabletext0"/>
              <w:spacing w:before="0" w:after="0"/>
              <w:rPr>
                <w:sz w:val="20"/>
                <w:szCs w:val="20"/>
                <w:lang w:val="en-US"/>
              </w:rPr>
            </w:pPr>
            <w:proofErr w:type="spellStart"/>
            <w:r w:rsidRPr="002F1612">
              <w:rPr>
                <w:sz w:val="20"/>
                <w:szCs w:val="20"/>
                <w:lang w:val="en-US"/>
              </w:rPr>
              <w:t>reemplazar</w:t>
            </w:r>
            <w:proofErr w:type="spellEnd"/>
          </w:p>
        </w:tc>
      </w:tr>
      <w:tr w:rsidR="00872C86" w:rsidRPr="002F1612" w:rsidTr="002F1612">
        <w:tc>
          <w:tcPr>
            <w:tcW w:w="590"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LIR</w:t>
            </w:r>
          </w:p>
        </w:tc>
        <w:tc>
          <w:tcPr>
            <w:tcW w:w="1079" w:type="dxa"/>
          </w:tcPr>
          <w:p w:rsidR="00872C86" w:rsidRPr="002F1612" w:rsidRDefault="00680E36" w:rsidP="0088252E">
            <w:pPr>
              <w:pStyle w:val="Tabletext0"/>
              <w:spacing w:before="0" w:after="0"/>
              <w:rPr>
                <w:sz w:val="20"/>
                <w:szCs w:val="20"/>
                <w:lang w:val="en-US"/>
              </w:rPr>
            </w:pPr>
            <w:r w:rsidRPr="002F1612">
              <w:rPr>
                <w:sz w:val="20"/>
                <w:szCs w:val="20"/>
                <w:lang w:val="en-US"/>
              </w:rPr>
              <w:t>L</w:t>
            </w:r>
            <w:r w:rsidR="00764E82" w:rsidRPr="002F1612">
              <w:rPr>
                <w:sz w:val="20"/>
                <w:szCs w:val="20"/>
                <w:lang w:val="en-US"/>
              </w:rPr>
              <w:t>eer</w:t>
            </w:r>
          </w:p>
        </w:tc>
        <w:tc>
          <w:tcPr>
            <w:tcW w:w="1077" w:type="dxa"/>
          </w:tcPr>
          <w:p w:rsidR="00872C86" w:rsidRPr="002F1612" w:rsidRDefault="00872C86" w:rsidP="0088252E">
            <w:pPr>
              <w:pStyle w:val="Tabletext0"/>
              <w:spacing w:before="0" w:after="0"/>
              <w:rPr>
                <w:sz w:val="20"/>
                <w:szCs w:val="20"/>
                <w:lang w:val="en-US"/>
              </w:rPr>
            </w:pPr>
          </w:p>
        </w:tc>
        <w:tc>
          <w:tcPr>
            <w:tcW w:w="557"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SUP</w:t>
            </w:r>
          </w:p>
        </w:tc>
        <w:tc>
          <w:tcPr>
            <w:tcW w:w="1251" w:type="dxa"/>
          </w:tcPr>
          <w:p w:rsidR="00872C86" w:rsidRPr="002F1612" w:rsidRDefault="00764E82" w:rsidP="0088252E">
            <w:pPr>
              <w:pStyle w:val="Tabletext0"/>
              <w:spacing w:before="0" w:after="0"/>
              <w:rPr>
                <w:sz w:val="20"/>
                <w:szCs w:val="20"/>
                <w:lang w:val="en-US"/>
              </w:rPr>
            </w:pPr>
            <w:proofErr w:type="spellStart"/>
            <w:r w:rsidRPr="002F1612">
              <w:rPr>
                <w:sz w:val="20"/>
                <w:szCs w:val="20"/>
                <w:lang w:val="en-US"/>
              </w:rPr>
              <w:t>suprimir</w:t>
            </w:r>
            <w:proofErr w:type="spellEnd"/>
          </w:p>
        </w:tc>
      </w:tr>
      <w:tr w:rsidR="00872C86" w:rsidRPr="002F1612" w:rsidTr="002F1612">
        <w:tc>
          <w:tcPr>
            <w:tcW w:w="590"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P</w:t>
            </w:r>
          </w:p>
        </w:tc>
        <w:tc>
          <w:tcPr>
            <w:tcW w:w="1079" w:type="dxa"/>
          </w:tcPr>
          <w:p w:rsidR="00872C86" w:rsidRPr="002F1612" w:rsidRDefault="00764E82" w:rsidP="0088252E">
            <w:pPr>
              <w:pStyle w:val="Tabletext0"/>
              <w:spacing w:before="0" w:after="0"/>
              <w:rPr>
                <w:sz w:val="20"/>
                <w:szCs w:val="20"/>
                <w:lang w:val="en-US"/>
              </w:rPr>
            </w:pPr>
            <w:proofErr w:type="spellStart"/>
            <w:r w:rsidRPr="002F1612">
              <w:rPr>
                <w:sz w:val="20"/>
                <w:szCs w:val="20"/>
                <w:lang w:val="en-US"/>
              </w:rPr>
              <w:t>página</w:t>
            </w:r>
            <w:proofErr w:type="spellEnd"/>
            <w:r w:rsidRPr="002F1612">
              <w:rPr>
                <w:sz w:val="20"/>
                <w:szCs w:val="20"/>
                <w:lang w:val="en-US"/>
              </w:rPr>
              <w:t>(s)</w:t>
            </w:r>
          </w:p>
        </w:tc>
        <w:tc>
          <w:tcPr>
            <w:tcW w:w="1077" w:type="dxa"/>
          </w:tcPr>
          <w:p w:rsidR="00872C86" w:rsidRPr="002F1612" w:rsidRDefault="00872C86" w:rsidP="0088252E">
            <w:pPr>
              <w:pStyle w:val="Tabletext0"/>
              <w:spacing w:before="0" w:after="0"/>
              <w:rPr>
                <w:sz w:val="20"/>
                <w:szCs w:val="20"/>
                <w:lang w:val="en-US"/>
              </w:rPr>
            </w:pPr>
          </w:p>
        </w:tc>
        <w:tc>
          <w:tcPr>
            <w:tcW w:w="557" w:type="dxa"/>
          </w:tcPr>
          <w:p w:rsidR="00872C86" w:rsidRPr="002F1612" w:rsidRDefault="00872C86" w:rsidP="0088252E">
            <w:pPr>
              <w:pStyle w:val="Tabletext0"/>
              <w:spacing w:before="0" w:after="0"/>
              <w:rPr>
                <w:b/>
                <w:bCs w:val="0"/>
                <w:sz w:val="20"/>
                <w:szCs w:val="20"/>
                <w:lang w:val="en-US"/>
              </w:rPr>
            </w:pPr>
          </w:p>
        </w:tc>
        <w:tc>
          <w:tcPr>
            <w:tcW w:w="1251" w:type="dxa"/>
          </w:tcPr>
          <w:p w:rsidR="00872C86" w:rsidRPr="002F1612" w:rsidRDefault="00872C86" w:rsidP="0088252E">
            <w:pPr>
              <w:pStyle w:val="Tabletext0"/>
              <w:spacing w:before="0" w:after="0"/>
              <w:rPr>
                <w:sz w:val="20"/>
                <w:szCs w:val="20"/>
                <w:lang w:val="en-US"/>
              </w:rPr>
            </w:pPr>
          </w:p>
        </w:tc>
      </w:tr>
    </w:tbl>
    <w:p w:rsidR="001C1823" w:rsidRDefault="001C1823" w:rsidP="001C1823">
      <w:pPr>
        <w:rPr>
          <w:lang w:val="es-ES"/>
        </w:rPr>
      </w:pPr>
    </w:p>
    <w:p w:rsidR="00A048DE" w:rsidRPr="00A048DE" w:rsidRDefault="00A048DE" w:rsidP="00A048DE">
      <w:pPr>
        <w:pStyle w:val="Heading20"/>
        <w:spacing w:before="240"/>
        <w:rPr>
          <w:lang w:val="es-ES_tradnl"/>
        </w:rPr>
      </w:pPr>
      <w:bookmarkStart w:id="613" w:name="_Toc369255137"/>
      <w:r w:rsidRPr="00A048DE">
        <w:rPr>
          <w:lang w:val="es-ES_tradnl"/>
        </w:rPr>
        <w:t>Nomenclátor de las estaciones costeras y de las estaciones que efectúan servicios especiales</w:t>
      </w:r>
      <w:r>
        <w:rPr>
          <w:lang w:val="es-ES_tradnl"/>
        </w:rPr>
        <w:br/>
      </w:r>
      <w:r w:rsidRPr="00A048DE">
        <w:rPr>
          <w:lang w:val="es-ES_tradnl"/>
        </w:rPr>
        <w:t>(Lista IV)</w:t>
      </w:r>
      <w:r>
        <w:rPr>
          <w:lang w:val="es-ES_tradnl"/>
        </w:rPr>
        <w:br/>
      </w:r>
      <w:r>
        <w:rPr>
          <w:lang w:val="es-ES_tradnl"/>
        </w:rPr>
        <w:br/>
      </w:r>
      <w:r w:rsidRPr="00A048DE">
        <w:rPr>
          <w:rFonts w:cs="Calibri"/>
          <w:lang w:val="es-ES_tradnl"/>
        </w:rPr>
        <w:t>1.</w:t>
      </w:r>
      <w:r w:rsidRPr="00A048DE">
        <w:rPr>
          <w:rFonts w:cs="Calibri"/>
          <w:vertAlign w:val="superscript"/>
          <w:lang w:val="es-ES_tradnl"/>
        </w:rPr>
        <w:t>a</w:t>
      </w:r>
      <w:r w:rsidRPr="00A048DE">
        <w:rPr>
          <w:rFonts w:cs="Calibri"/>
          <w:lang w:val="es-ES_tradnl"/>
        </w:rPr>
        <w:t xml:space="preserve"> edición (2011)</w:t>
      </w:r>
      <w:bookmarkEnd w:id="613"/>
    </w:p>
    <w:p w:rsidR="00A048DE" w:rsidRPr="00A048DE" w:rsidRDefault="00A048DE" w:rsidP="00A048DE">
      <w:pPr>
        <w:rPr>
          <w:lang w:val="es-ES_tradnl"/>
        </w:rPr>
      </w:pPr>
    </w:p>
    <w:p w:rsidR="00A048DE" w:rsidRPr="00A048DE" w:rsidRDefault="00A048DE" w:rsidP="00A048DE">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240" w:after="0" w:line="200" w:lineRule="exact"/>
        <w:textAlignment w:val="auto"/>
        <w:rPr>
          <w:rFonts w:eastAsia="宋体" w:cs="Calibri"/>
          <w:b/>
          <w:bCs/>
          <w:lang w:val="es-ES_tradnl"/>
        </w:rPr>
      </w:pPr>
      <w:r w:rsidRPr="00A048DE">
        <w:rPr>
          <w:rFonts w:eastAsia="宋体" w:cs="Calibri"/>
          <w:b/>
          <w:bCs/>
          <w:lang w:val="es-ES_tradnl"/>
        </w:rPr>
        <w:t>ROU</w:t>
      </w:r>
      <w:r w:rsidRPr="00A048DE">
        <w:rPr>
          <w:rFonts w:eastAsia="宋体" w:cs="Calibri"/>
          <w:b/>
          <w:bCs/>
          <w:lang w:val="es-ES_tradnl"/>
        </w:rPr>
        <w:tab/>
        <w:t>Rumania</w:t>
      </w:r>
    </w:p>
    <w:p w:rsidR="00A048DE" w:rsidRPr="00A048DE" w:rsidRDefault="00A048DE" w:rsidP="00A048DE">
      <w:pPr>
        <w:rPr>
          <w:lang w:val="es-ES_tradnl"/>
        </w:rPr>
      </w:pPr>
    </w:p>
    <w:p w:rsidR="00A048DE" w:rsidRPr="00A048DE" w:rsidRDefault="00A048DE" w:rsidP="00A048DE">
      <w:pPr>
        <w:keepNext/>
        <w:tabs>
          <w:tab w:val="clear" w:pos="567"/>
          <w:tab w:val="clear" w:pos="1276"/>
          <w:tab w:val="clear" w:pos="1843"/>
          <w:tab w:val="clear" w:pos="5387"/>
          <w:tab w:val="clear" w:pos="5954"/>
          <w:tab w:val="left" w:pos="794"/>
          <w:tab w:val="left" w:pos="1134"/>
          <w:tab w:val="left" w:pos="1474"/>
          <w:tab w:val="left" w:pos="1758"/>
        </w:tabs>
        <w:spacing w:before="60" w:line="199" w:lineRule="exact"/>
        <w:rPr>
          <w:rFonts w:eastAsia="宋体" w:cs="Calibri"/>
          <w:b/>
          <w:bCs/>
          <w:lang w:val="es-ES_tradnl"/>
        </w:rPr>
      </w:pPr>
      <w:r w:rsidRPr="00A048DE">
        <w:rPr>
          <w:rFonts w:eastAsia="宋体" w:cs="Calibri"/>
          <w:lang w:val="es-ES_tradnl"/>
        </w:rPr>
        <w:t>Nota A</w:t>
      </w:r>
      <w:r w:rsidRPr="00A048DE">
        <w:rPr>
          <w:rFonts w:eastAsia="宋体" w:cs="Calibri"/>
          <w:b/>
          <w:bCs/>
          <w:lang w:val="es-ES_tradnl"/>
        </w:rPr>
        <w:t>*</w:t>
      </w:r>
      <w:r w:rsidRPr="00A048DE">
        <w:rPr>
          <w:rFonts w:eastAsia="宋体" w:cs="Calibri"/>
          <w:position w:val="-3"/>
          <w:sz w:val="14"/>
          <w:lang w:val="es-ES_tradnl"/>
        </w:rPr>
        <w:tab/>
      </w:r>
      <w:r w:rsidRPr="00A048DE">
        <w:rPr>
          <w:rFonts w:eastAsia="宋体" w:cs="Calibri"/>
          <w:position w:val="-3"/>
          <w:sz w:val="14"/>
          <w:lang w:val="es-ES_tradnl"/>
        </w:rPr>
        <w:tab/>
      </w:r>
      <w:r w:rsidRPr="00A048DE">
        <w:rPr>
          <w:rFonts w:eastAsia="宋体" w:cs="Calibri"/>
          <w:b/>
          <w:bCs/>
          <w:lang w:val="es-ES_tradnl"/>
        </w:rPr>
        <w:t>LIR</w:t>
      </w:r>
    </w:p>
    <w:p w:rsidR="00A048DE" w:rsidRPr="00A048DE" w:rsidRDefault="00A048DE" w:rsidP="00A048DE">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ind w:left="720" w:hanging="720"/>
        <w:textAlignment w:val="auto"/>
        <w:rPr>
          <w:rFonts w:eastAsia="宋体" w:cs="Arial"/>
          <w:bCs/>
          <w:lang w:val="es-ES_tradnl" w:eastAsia="zh-CN"/>
        </w:rPr>
      </w:pPr>
      <w:r w:rsidRPr="00A048DE">
        <w:rPr>
          <w:rFonts w:eastAsia="宋体" w:cs="Arial"/>
          <w:bCs/>
          <w:lang w:val="es-ES_tradnl" w:eastAsia="zh-CN"/>
        </w:rPr>
        <w:t>A</w:t>
      </w:r>
      <w:r w:rsidRPr="00A048DE">
        <w:rPr>
          <w:rFonts w:eastAsia="宋体" w:cs="Calibri"/>
          <w:lang w:val="es-ES_tradnl"/>
        </w:rPr>
        <w:tab/>
      </w:r>
      <w:proofErr w:type="spellStart"/>
      <w:r w:rsidRPr="00A048DE">
        <w:rPr>
          <w:rFonts w:eastAsia="宋体" w:cs="Calibri"/>
          <w:lang w:val="es-ES_tradnl"/>
        </w:rPr>
        <w:t>Accounting</w:t>
      </w:r>
      <w:proofErr w:type="spellEnd"/>
      <w:r w:rsidRPr="00A048DE">
        <w:rPr>
          <w:rFonts w:eastAsia="宋体" w:cs="Calibri"/>
          <w:lang w:val="es-ES_tradnl"/>
        </w:rPr>
        <w:t xml:space="preserve"> </w:t>
      </w:r>
      <w:proofErr w:type="spellStart"/>
      <w:r w:rsidRPr="00A048DE">
        <w:rPr>
          <w:rFonts w:eastAsia="宋体" w:cs="Calibri"/>
          <w:lang w:val="es-ES_tradnl"/>
        </w:rPr>
        <w:t>authority</w:t>
      </w:r>
      <w:proofErr w:type="spellEnd"/>
      <w:r w:rsidRPr="00A048DE">
        <w:rPr>
          <w:rFonts w:eastAsia="宋体" w:cs="Calibri"/>
          <w:lang w:val="es-ES_tradnl"/>
        </w:rPr>
        <w:t xml:space="preserve">: </w:t>
      </w:r>
      <w:proofErr w:type="spellStart"/>
      <w:r w:rsidRPr="00A048DE">
        <w:rPr>
          <w:rFonts w:eastAsia="宋体" w:cs="Calibri"/>
          <w:lang w:val="es-ES_tradnl"/>
        </w:rPr>
        <w:t>Compania</w:t>
      </w:r>
      <w:proofErr w:type="spellEnd"/>
      <w:r w:rsidRPr="00A048DE">
        <w:rPr>
          <w:rFonts w:eastAsia="宋体" w:cs="Calibri"/>
          <w:lang w:val="es-ES_tradnl"/>
        </w:rPr>
        <w:t xml:space="preserve"> </w:t>
      </w:r>
      <w:proofErr w:type="spellStart"/>
      <w:r w:rsidRPr="00A048DE">
        <w:rPr>
          <w:rFonts w:eastAsia="宋体" w:cs="Calibri"/>
          <w:lang w:val="es-ES_tradnl"/>
        </w:rPr>
        <w:t>Nationala</w:t>
      </w:r>
      <w:proofErr w:type="spellEnd"/>
      <w:r w:rsidRPr="00A048DE">
        <w:rPr>
          <w:rFonts w:eastAsia="宋体" w:cs="Calibri"/>
          <w:lang w:val="es-ES_tradnl"/>
        </w:rPr>
        <w:t xml:space="preserve"> de </w:t>
      </w:r>
      <w:proofErr w:type="spellStart"/>
      <w:r w:rsidRPr="00A048DE">
        <w:rPr>
          <w:rFonts w:eastAsia="宋体" w:cs="Calibri"/>
          <w:lang w:val="es-ES_tradnl"/>
        </w:rPr>
        <w:t>Radiocomunicatii</w:t>
      </w:r>
      <w:proofErr w:type="spellEnd"/>
      <w:r w:rsidRPr="00A048DE">
        <w:rPr>
          <w:rFonts w:eastAsia="宋体" w:cs="Calibri"/>
          <w:lang w:val="es-ES_tradnl"/>
        </w:rPr>
        <w:t xml:space="preserve"> </w:t>
      </w:r>
      <w:proofErr w:type="spellStart"/>
      <w:r w:rsidRPr="00A048DE">
        <w:rPr>
          <w:rFonts w:eastAsia="宋体" w:cs="Calibri"/>
          <w:lang w:val="es-ES_tradnl"/>
        </w:rPr>
        <w:t>Navale</w:t>
      </w:r>
      <w:proofErr w:type="spellEnd"/>
      <w:r w:rsidRPr="00A048DE">
        <w:rPr>
          <w:rFonts w:eastAsia="宋体" w:cs="Calibri"/>
          <w:lang w:val="es-ES_tradnl"/>
        </w:rPr>
        <w:t xml:space="preserve">, RADIONAV S.A. CONSTANTA, </w:t>
      </w:r>
      <w:proofErr w:type="spellStart"/>
      <w:r w:rsidRPr="00A048DE">
        <w:rPr>
          <w:rFonts w:eastAsia="宋体" w:cs="Calibri"/>
          <w:lang w:val="es-ES_tradnl"/>
        </w:rPr>
        <w:t>Incinta</w:t>
      </w:r>
      <w:proofErr w:type="spellEnd"/>
      <w:r w:rsidRPr="00A048DE">
        <w:rPr>
          <w:rFonts w:eastAsia="宋体" w:cs="Calibri"/>
          <w:lang w:val="es-ES_tradnl"/>
        </w:rPr>
        <w:t xml:space="preserve"> Port </w:t>
      </w:r>
      <w:proofErr w:type="spellStart"/>
      <w:r w:rsidRPr="00A048DE">
        <w:rPr>
          <w:rFonts w:eastAsia="宋体" w:cs="Calibri"/>
          <w:lang w:val="es-ES_tradnl"/>
        </w:rPr>
        <w:t>Constanta</w:t>
      </w:r>
      <w:proofErr w:type="spellEnd"/>
      <w:r w:rsidRPr="00A048DE">
        <w:rPr>
          <w:rFonts w:eastAsia="宋体" w:cs="Calibri"/>
          <w:lang w:val="es-ES_tradnl"/>
        </w:rPr>
        <w:t>, P.O. Box 1154, 900900</w:t>
      </w:r>
      <w:r w:rsidRPr="00A048DE">
        <w:rPr>
          <w:rFonts w:eastAsia="宋体" w:cs="Arial"/>
          <w:bCs/>
          <w:lang w:val="es-ES_tradnl" w:eastAsia="zh-CN"/>
        </w:rPr>
        <w:t xml:space="preserve"> </w:t>
      </w:r>
      <w:proofErr w:type="spellStart"/>
      <w:r w:rsidRPr="00A048DE">
        <w:rPr>
          <w:rFonts w:eastAsia="宋体" w:cs="Arial"/>
          <w:bCs/>
          <w:lang w:val="es-ES_tradnl" w:eastAsia="zh-CN"/>
        </w:rPr>
        <w:t>Constanta</w:t>
      </w:r>
      <w:proofErr w:type="spellEnd"/>
      <w:r w:rsidRPr="00A048DE">
        <w:rPr>
          <w:rFonts w:eastAsia="宋体" w:cs="Arial"/>
          <w:bCs/>
          <w:lang w:val="es-ES_tradnl" w:eastAsia="zh-CN"/>
        </w:rPr>
        <w:t xml:space="preserve"> (Romania).</w:t>
      </w:r>
    </w:p>
    <w:p w:rsidR="00A048DE" w:rsidRPr="00A048DE" w:rsidRDefault="00A048DE" w:rsidP="00A048DE">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after="0"/>
        <w:ind w:left="720" w:hanging="720"/>
        <w:textAlignment w:val="auto"/>
        <w:rPr>
          <w:rFonts w:eastAsia="宋体" w:cs="Arial"/>
          <w:bCs/>
          <w:lang w:val="es-ES_tradnl" w:eastAsia="zh-CN"/>
        </w:rPr>
      </w:pPr>
      <w:r w:rsidRPr="00A048DE">
        <w:rPr>
          <w:rFonts w:eastAsia="宋体" w:cs="Arial"/>
          <w:bCs/>
          <w:lang w:val="es-ES_tradnl" w:eastAsia="zh-CN"/>
        </w:rPr>
        <w:tab/>
      </w:r>
      <w:r w:rsidRPr="00A048DE">
        <w:rPr>
          <w:rFonts w:eastAsia="宋体" w:cs="Calibri"/>
          <w:lang w:val="en-US"/>
        </w:rPr>
        <w:t xml:space="preserve">Head office: </w:t>
      </w:r>
      <w:proofErr w:type="spellStart"/>
      <w:r w:rsidRPr="00A048DE">
        <w:rPr>
          <w:rFonts w:eastAsia="宋体" w:cs="Calibri"/>
          <w:lang w:val="en-US"/>
        </w:rPr>
        <w:t>Ecluzei</w:t>
      </w:r>
      <w:proofErr w:type="spellEnd"/>
      <w:r w:rsidRPr="00A048DE">
        <w:rPr>
          <w:rFonts w:eastAsia="宋体" w:cs="Calibri"/>
          <w:lang w:val="en-US"/>
        </w:rPr>
        <w:t xml:space="preserve"> Str. 3, 907015 </w:t>
      </w:r>
      <w:proofErr w:type="spellStart"/>
      <w:r w:rsidRPr="00A048DE">
        <w:rPr>
          <w:rFonts w:eastAsia="宋体" w:cs="Calibri"/>
          <w:lang w:val="en-US"/>
        </w:rPr>
        <w:t>Agigea</w:t>
      </w:r>
      <w:proofErr w:type="spellEnd"/>
      <w:r w:rsidRPr="00A048DE">
        <w:rPr>
          <w:rFonts w:eastAsia="宋体" w:cs="Calibri"/>
          <w:lang w:val="en-US"/>
        </w:rPr>
        <w:t>, Jud</w:t>
      </w:r>
      <w:r w:rsidRPr="00A048DE">
        <w:rPr>
          <w:rFonts w:eastAsia="宋体" w:cs="Arial"/>
          <w:bCs/>
          <w:lang w:val="en-US" w:eastAsia="zh-CN"/>
        </w:rPr>
        <w:t xml:space="preserve">. </w:t>
      </w:r>
      <w:proofErr w:type="spellStart"/>
      <w:r w:rsidRPr="00A048DE">
        <w:rPr>
          <w:rFonts w:eastAsia="宋体" w:cs="Arial"/>
          <w:bCs/>
          <w:lang w:val="es-ES_tradnl" w:eastAsia="zh-CN"/>
        </w:rPr>
        <w:t>Constanta</w:t>
      </w:r>
      <w:proofErr w:type="spellEnd"/>
      <w:r w:rsidRPr="00A048DE">
        <w:rPr>
          <w:rFonts w:eastAsia="宋体" w:cs="Arial"/>
          <w:bCs/>
          <w:lang w:val="es-ES_tradnl" w:eastAsia="zh-CN"/>
        </w:rPr>
        <w:t>.</w:t>
      </w:r>
    </w:p>
    <w:p w:rsidR="00A048DE" w:rsidRPr="00A048DE" w:rsidRDefault="00A048DE" w:rsidP="00A048DE">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after="0"/>
        <w:ind w:left="720" w:hanging="720"/>
        <w:textAlignment w:val="auto"/>
        <w:rPr>
          <w:rFonts w:eastAsia="宋体" w:cs="Arial"/>
          <w:bCs/>
          <w:lang w:val="es-ES_tradnl" w:eastAsia="zh-CN"/>
        </w:rPr>
      </w:pPr>
      <w:r w:rsidRPr="00A048DE">
        <w:rPr>
          <w:rFonts w:eastAsia="宋体" w:cs="Arial"/>
          <w:bCs/>
          <w:lang w:val="es-ES_tradnl" w:eastAsia="zh-CN"/>
        </w:rPr>
        <w:tab/>
        <w:t>FAX:</w:t>
      </w:r>
      <w:r w:rsidRPr="00A048DE">
        <w:rPr>
          <w:rFonts w:eastAsia="宋体" w:cs="Arial"/>
          <w:bCs/>
          <w:lang w:val="es-ES_tradnl" w:eastAsia="zh-CN"/>
        </w:rPr>
        <w:tab/>
      </w:r>
      <w:r w:rsidRPr="00A048DE">
        <w:rPr>
          <w:rFonts w:eastAsia="宋体" w:cs="Arial"/>
          <w:bCs/>
          <w:lang w:val="es-ES_tradnl" w:eastAsia="zh-CN"/>
        </w:rPr>
        <w:tab/>
        <w:t>+40 241 737 103</w:t>
      </w:r>
    </w:p>
    <w:p w:rsidR="00A048DE" w:rsidRPr="00A048DE" w:rsidRDefault="00A048DE" w:rsidP="00A048DE">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after="0"/>
        <w:ind w:left="720" w:hanging="720"/>
        <w:textAlignment w:val="auto"/>
        <w:rPr>
          <w:rFonts w:eastAsia="宋体" w:cs="Arial"/>
          <w:bCs/>
          <w:lang w:val="es-ES_tradnl" w:eastAsia="zh-CN"/>
        </w:rPr>
      </w:pPr>
      <w:r w:rsidRPr="00A048DE">
        <w:rPr>
          <w:rFonts w:eastAsia="宋体" w:cs="Arial"/>
          <w:bCs/>
          <w:lang w:val="es-ES_tradnl" w:eastAsia="zh-CN"/>
        </w:rPr>
        <w:tab/>
        <w:t xml:space="preserve">E-mail: </w:t>
      </w:r>
      <w:r w:rsidRPr="00A048DE">
        <w:rPr>
          <w:rFonts w:eastAsia="宋体" w:cs="Arial"/>
          <w:bCs/>
          <w:lang w:val="es-ES_tradnl" w:eastAsia="zh-CN"/>
        </w:rPr>
        <w:tab/>
        <w:t>office@constanta-radio.ro</w:t>
      </w:r>
    </w:p>
    <w:p w:rsidR="00A048DE" w:rsidRPr="00A048DE" w:rsidRDefault="00A048DE" w:rsidP="00A048DE">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ind w:left="720" w:hanging="720"/>
        <w:textAlignment w:val="auto"/>
        <w:rPr>
          <w:rFonts w:eastAsia="宋体" w:cs="Arial"/>
          <w:bCs/>
          <w:lang w:val="es-ES_tradnl" w:eastAsia="zh-CN"/>
        </w:rPr>
      </w:pPr>
    </w:p>
    <w:p w:rsidR="00A048DE" w:rsidRPr="00A048DE" w:rsidRDefault="00A048DE" w:rsidP="00A048DE">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line="200" w:lineRule="exact"/>
        <w:textAlignment w:val="auto"/>
        <w:rPr>
          <w:rFonts w:eastAsia="宋体" w:cs="Arial"/>
          <w:bCs/>
          <w:lang w:val="es-ES_tradnl" w:eastAsia="zh-CN"/>
        </w:rPr>
      </w:pPr>
      <w:r w:rsidRPr="00A048DE">
        <w:rPr>
          <w:rFonts w:eastAsia="宋体" w:cs="Arial"/>
          <w:b/>
          <w:bCs/>
          <w:lang w:val="es-ES_tradnl" w:eastAsia="zh-CN"/>
        </w:rPr>
        <w:t>SUP</w:t>
      </w:r>
      <w:r w:rsidRPr="00A048DE">
        <w:rPr>
          <w:rFonts w:eastAsia="宋体" w:cs="Arial"/>
          <w:bCs/>
          <w:lang w:val="es-ES_tradnl" w:eastAsia="zh-CN"/>
        </w:rPr>
        <w:tab/>
        <w:t>nota B2</w:t>
      </w:r>
    </w:p>
    <w:p w:rsidR="00A048DE" w:rsidRPr="00A048DE" w:rsidRDefault="00A048DE" w:rsidP="00A048DE">
      <w:pPr>
        <w:tabs>
          <w:tab w:val="clear" w:pos="567"/>
          <w:tab w:val="clear" w:pos="1276"/>
          <w:tab w:val="clear" w:pos="1843"/>
          <w:tab w:val="clear" w:pos="5387"/>
          <w:tab w:val="clear" w:pos="5954"/>
          <w:tab w:val="left" w:pos="284"/>
        </w:tabs>
        <w:spacing w:before="0" w:after="0"/>
        <w:jc w:val="center"/>
        <w:rPr>
          <w:rFonts w:cs="Calibri"/>
          <w:b/>
          <w:lang w:val="es-ES_tradnl"/>
        </w:rPr>
      </w:pPr>
    </w:p>
    <w:p w:rsidR="00A048DE" w:rsidRPr="00A048DE" w:rsidRDefault="00A048DE" w:rsidP="00A048DE">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line="220" w:lineRule="exact"/>
        <w:textAlignment w:val="auto"/>
        <w:rPr>
          <w:rFonts w:eastAsia="宋体" w:cs="Arial"/>
          <w:bCs/>
          <w:lang w:val="es-ES_tradnl" w:eastAsia="zh-CN"/>
        </w:rPr>
      </w:pPr>
    </w:p>
    <w:p w:rsidR="00A048DE" w:rsidRPr="00A048DE" w:rsidRDefault="00A048DE" w:rsidP="00A048DE">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line="220" w:lineRule="exact"/>
        <w:textAlignment w:val="auto"/>
        <w:rPr>
          <w:rFonts w:eastAsia="宋体" w:cs="Arial"/>
          <w:bCs/>
          <w:lang w:val="es-ES_tradnl" w:eastAsia="zh-CN"/>
        </w:rPr>
      </w:pPr>
    </w:p>
    <w:p w:rsidR="00A048DE" w:rsidRPr="00A048DE" w:rsidRDefault="00A048DE" w:rsidP="00A048DE">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line="220" w:lineRule="exact"/>
        <w:textAlignment w:val="auto"/>
        <w:rPr>
          <w:rFonts w:eastAsia="宋体" w:cs="Arial"/>
          <w:bCs/>
          <w:lang w:val="es-ES_tradnl" w:eastAsia="zh-CN"/>
        </w:rPr>
      </w:pPr>
    </w:p>
    <w:p w:rsidR="00A048DE" w:rsidRPr="00A048DE" w:rsidRDefault="00A048DE" w:rsidP="00A048DE">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rPr>
          <w:rFonts w:eastAsia="宋体" w:cs="Arial"/>
          <w:bCs/>
          <w:lang w:val="es-ES_tradnl" w:eastAsia="zh-CN"/>
        </w:rPr>
      </w:pPr>
    </w:p>
    <w:p w:rsidR="00A048DE" w:rsidRPr="00A048DE" w:rsidRDefault="00A048DE" w:rsidP="00A048DE">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rPr>
          <w:rFonts w:eastAsia="宋体" w:cs="Arial"/>
          <w:bCs/>
          <w:lang w:val="es-ES_tradnl" w:eastAsia="zh-CN"/>
        </w:rPr>
      </w:pPr>
    </w:p>
    <w:p w:rsidR="00A048DE" w:rsidRPr="00A048DE" w:rsidRDefault="00A048DE" w:rsidP="00A048DE">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rPr>
          <w:rFonts w:eastAsia="宋体" w:cs="Arial"/>
          <w:bCs/>
          <w:lang w:val="es-ES_tradnl" w:eastAsia="zh-CN"/>
        </w:rPr>
      </w:pPr>
    </w:p>
    <w:p w:rsidR="00A048DE" w:rsidRPr="00A048DE" w:rsidRDefault="00A048DE" w:rsidP="00A048DE">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rPr>
          <w:rFonts w:eastAsia="宋体" w:cs="Arial"/>
          <w:bCs/>
          <w:lang w:val="es-ES_tradnl" w:eastAsia="zh-CN"/>
        </w:rPr>
      </w:pPr>
    </w:p>
    <w:p w:rsidR="00A048DE" w:rsidRPr="00A048DE" w:rsidRDefault="00A048DE" w:rsidP="00A048DE">
      <w:pPr>
        <w:tabs>
          <w:tab w:val="clear" w:pos="567"/>
          <w:tab w:val="clear" w:pos="1276"/>
          <w:tab w:val="clear" w:pos="1843"/>
          <w:tab w:val="clear" w:pos="5387"/>
          <w:tab w:val="clear" w:pos="5954"/>
          <w:tab w:val="left" w:pos="284"/>
        </w:tabs>
        <w:spacing w:before="0"/>
        <w:rPr>
          <w:rFonts w:cs="Calibri"/>
          <w:b/>
          <w:bCs/>
          <w:sz w:val="16"/>
          <w:szCs w:val="16"/>
          <w:lang w:val="es-ES_tradnl"/>
        </w:rPr>
      </w:pPr>
      <w:r w:rsidRPr="00A048DE">
        <w:rPr>
          <w:rFonts w:cs="Calibri"/>
          <w:b/>
          <w:bCs/>
          <w:sz w:val="16"/>
          <w:szCs w:val="16"/>
          <w:lang w:val="es-ES_tradnl"/>
        </w:rPr>
        <w:t>____________</w:t>
      </w:r>
    </w:p>
    <w:p w:rsidR="00A048DE" w:rsidRPr="00A048DE" w:rsidRDefault="00A048DE" w:rsidP="00A048DE">
      <w:pPr>
        <w:tabs>
          <w:tab w:val="clear" w:pos="567"/>
          <w:tab w:val="clear" w:pos="1276"/>
          <w:tab w:val="clear" w:pos="1843"/>
          <w:tab w:val="clear" w:pos="5387"/>
          <w:tab w:val="clear" w:pos="5954"/>
          <w:tab w:val="left" w:pos="284"/>
        </w:tabs>
        <w:spacing w:before="0" w:after="0"/>
        <w:ind w:left="284" w:hanging="284"/>
        <w:rPr>
          <w:rFonts w:cs="Calibri"/>
          <w:b/>
          <w:bCs/>
          <w:sz w:val="16"/>
          <w:szCs w:val="16"/>
          <w:lang w:val="es-ES_tradnl"/>
        </w:rPr>
      </w:pPr>
      <w:r w:rsidRPr="00A048DE">
        <w:rPr>
          <w:rFonts w:cs="Calibri"/>
          <w:b/>
          <w:bCs/>
          <w:sz w:val="16"/>
          <w:szCs w:val="16"/>
          <w:lang w:val="es-ES_tradnl"/>
        </w:rPr>
        <w:t>*</w:t>
      </w:r>
      <w:r>
        <w:rPr>
          <w:rFonts w:cs="Calibri"/>
          <w:b/>
          <w:bCs/>
          <w:sz w:val="16"/>
          <w:szCs w:val="16"/>
          <w:lang w:val="es-ES_tradnl"/>
        </w:rPr>
        <w:tab/>
      </w:r>
      <w:r w:rsidRPr="00A048DE">
        <w:rPr>
          <w:rFonts w:cs="Calibri"/>
          <w:b/>
          <w:bCs/>
          <w:sz w:val="16"/>
          <w:szCs w:val="16"/>
          <w:lang w:val="es-ES_tradnl"/>
        </w:rPr>
        <w:t>Todas las notas de la Lista IV son publicadas únicamente en inglés. Por consiguiente, esta enmienda está disponible solamente en inglés.</w:t>
      </w:r>
    </w:p>
    <w:p w:rsidR="00A048DE" w:rsidRDefault="00A048DE">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A048DE" w:rsidRPr="00A048DE" w:rsidRDefault="00A048DE" w:rsidP="00A048DE">
      <w:pPr>
        <w:pStyle w:val="Heading20"/>
        <w:spacing w:before="0"/>
        <w:rPr>
          <w:lang w:val="es-ES_tradnl"/>
        </w:rPr>
      </w:pPr>
      <w:bookmarkStart w:id="614" w:name="_Toc369255138"/>
      <w:r w:rsidRPr="00A048DE">
        <w:rPr>
          <w:lang w:val="es-ES_tradnl"/>
        </w:rPr>
        <w:t>Nomenclátor de las estaciones de barco y de las asignaciones</w:t>
      </w:r>
      <w:r w:rsidRPr="00A048DE">
        <w:rPr>
          <w:lang w:val="es-ES_tradnl"/>
        </w:rPr>
        <w:br/>
        <w:t>a identidades del servicio móvil marítimo</w:t>
      </w:r>
      <w:r w:rsidRPr="00A048DE">
        <w:rPr>
          <w:lang w:val="es-ES_tradnl"/>
        </w:rPr>
        <w:br/>
        <w:t>(Lista V)</w:t>
      </w:r>
      <w:r w:rsidRPr="00A048DE">
        <w:rPr>
          <w:lang w:val="es-ES_tradnl"/>
        </w:rPr>
        <w:br/>
        <w:t>Edición de 2013</w:t>
      </w:r>
      <w:r w:rsidRPr="00A048DE">
        <w:rPr>
          <w:lang w:val="es-ES_tradnl"/>
        </w:rPr>
        <w:br/>
      </w:r>
      <w:r w:rsidRPr="00A048DE">
        <w:rPr>
          <w:lang w:val="es-ES_tradnl"/>
        </w:rPr>
        <w:br/>
        <w:t>Sección VI</w:t>
      </w:r>
      <w:bookmarkEnd w:id="614"/>
    </w:p>
    <w:p w:rsidR="00A048DE" w:rsidRPr="00A048DE" w:rsidRDefault="00A048DE" w:rsidP="00A048DE">
      <w:pPr>
        <w:widowControl w:val="0"/>
        <w:tabs>
          <w:tab w:val="clear" w:pos="1276"/>
          <w:tab w:val="clear" w:pos="1843"/>
          <w:tab w:val="left" w:pos="90"/>
          <w:tab w:val="left" w:pos="1134"/>
          <w:tab w:val="left" w:pos="1560"/>
          <w:tab w:val="left" w:pos="2127"/>
        </w:tabs>
        <w:spacing w:before="240" w:after="0"/>
        <w:rPr>
          <w:rFonts w:asciiTheme="minorHAnsi" w:hAnsiTheme="minorHAnsi" w:cs="Arial"/>
          <w:b/>
          <w:bCs/>
          <w:color w:val="000000"/>
          <w:sz w:val="25"/>
          <w:szCs w:val="25"/>
          <w:lang w:val="en-US"/>
        </w:rPr>
      </w:pPr>
      <w:r w:rsidRPr="00A048DE">
        <w:rPr>
          <w:rFonts w:asciiTheme="minorHAnsi" w:hAnsiTheme="minorHAnsi" w:cs="Arial"/>
          <w:b/>
          <w:bCs/>
          <w:color w:val="000000"/>
          <w:lang w:val="en-US"/>
        </w:rPr>
        <w:t>REP</w:t>
      </w:r>
    </w:p>
    <w:p w:rsidR="00A048DE" w:rsidRPr="00A048DE" w:rsidRDefault="00A048DE" w:rsidP="00A048DE">
      <w:pPr>
        <w:widowControl w:val="0"/>
        <w:tabs>
          <w:tab w:val="clear" w:pos="1276"/>
          <w:tab w:val="clear" w:pos="1843"/>
          <w:tab w:val="left" w:pos="90"/>
          <w:tab w:val="left" w:pos="1133"/>
          <w:tab w:val="left" w:pos="1498"/>
          <w:tab w:val="left" w:pos="2127"/>
        </w:tabs>
        <w:spacing w:before="115" w:after="0"/>
        <w:ind w:firstLine="567"/>
        <w:rPr>
          <w:rFonts w:asciiTheme="minorHAnsi" w:hAnsiTheme="minorHAnsi" w:cs="Arial"/>
          <w:color w:val="000000"/>
        </w:rPr>
      </w:pPr>
      <w:r w:rsidRPr="00A048DE">
        <w:rPr>
          <w:rFonts w:asciiTheme="minorHAnsi" w:hAnsiTheme="minorHAnsi" w:cs="Arial"/>
          <w:b/>
          <w:bCs/>
          <w:color w:val="000000"/>
        </w:rPr>
        <w:t>RS06</w:t>
      </w:r>
      <w:r w:rsidRPr="00A048DE">
        <w:rPr>
          <w:rFonts w:asciiTheme="minorHAnsi" w:hAnsiTheme="minorHAnsi" w:cs="Arial"/>
          <w:sz w:val="24"/>
          <w:szCs w:val="24"/>
        </w:rPr>
        <w:tab/>
      </w:r>
      <w:r w:rsidRPr="00A048DE">
        <w:rPr>
          <w:rFonts w:asciiTheme="minorHAnsi" w:hAnsiTheme="minorHAnsi" w:cs="Arial"/>
          <w:sz w:val="24"/>
          <w:szCs w:val="24"/>
        </w:rPr>
        <w:tab/>
      </w:r>
      <w:r w:rsidRPr="00A048DE">
        <w:rPr>
          <w:rFonts w:asciiTheme="minorHAnsi" w:hAnsiTheme="minorHAnsi" w:cs="Arial"/>
          <w:color w:val="000000"/>
        </w:rPr>
        <w:t>MCS (FE) Pte Ltd., 10 Anson Road, #33-04A, International Plaza,</w:t>
      </w:r>
    </w:p>
    <w:p w:rsidR="00A048DE" w:rsidRPr="00A048DE" w:rsidRDefault="00A048DE" w:rsidP="00A048DE">
      <w:pPr>
        <w:widowControl w:val="0"/>
        <w:tabs>
          <w:tab w:val="clear" w:pos="1276"/>
          <w:tab w:val="clear" w:pos="1843"/>
          <w:tab w:val="left" w:pos="90"/>
          <w:tab w:val="left" w:pos="1133"/>
          <w:tab w:val="left" w:pos="1498"/>
          <w:tab w:val="left" w:pos="2127"/>
        </w:tabs>
        <w:spacing w:before="0" w:after="0"/>
        <w:ind w:firstLine="567"/>
        <w:rPr>
          <w:rFonts w:asciiTheme="minorHAnsi" w:hAnsiTheme="minorHAnsi" w:cs="Arial"/>
          <w:color w:val="000000"/>
          <w:sz w:val="25"/>
          <w:szCs w:val="25"/>
        </w:rPr>
      </w:pPr>
      <w:r w:rsidRPr="00A048DE">
        <w:rPr>
          <w:rFonts w:asciiTheme="minorHAnsi" w:hAnsiTheme="minorHAnsi" w:cs="Arial"/>
          <w:color w:val="000000"/>
        </w:rPr>
        <w:tab/>
      </w:r>
      <w:r w:rsidRPr="00A048DE">
        <w:rPr>
          <w:rFonts w:asciiTheme="minorHAnsi" w:hAnsiTheme="minorHAnsi" w:cs="Arial"/>
          <w:color w:val="000000"/>
        </w:rPr>
        <w:tab/>
        <w:t>Singapore 079903, Singapore.</w:t>
      </w:r>
    </w:p>
    <w:p w:rsidR="00A048DE" w:rsidRPr="00A048DE" w:rsidRDefault="00A048DE" w:rsidP="00A048DE">
      <w:pPr>
        <w:widowControl w:val="0"/>
        <w:tabs>
          <w:tab w:val="clear" w:pos="1276"/>
          <w:tab w:val="clear" w:pos="1843"/>
          <w:tab w:val="left" w:pos="1133"/>
          <w:tab w:val="left" w:pos="1498"/>
          <w:tab w:val="left" w:pos="2127"/>
        </w:tabs>
        <w:spacing w:before="0" w:after="0"/>
        <w:ind w:firstLine="567"/>
        <w:rPr>
          <w:rFonts w:asciiTheme="minorHAnsi" w:hAnsiTheme="minorHAnsi" w:cs="Arial"/>
          <w:color w:val="000000"/>
        </w:rPr>
      </w:pPr>
      <w:r w:rsidRPr="00A048DE">
        <w:rPr>
          <w:rFonts w:asciiTheme="minorHAnsi" w:hAnsiTheme="minorHAnsi" w:cs="Arial"/>
          <w:sz w:val="24"/>
          <w:szCs w:val="24"/>
        </w:rPr>
        <w:tab/>
      </w:r>
      <w:r w:rsidRPr="00A048DE">
        <w:rPr>
          <w:rFonts w:asciiTheme="minorHAnsi" w:hAnsiTheme="minorHAnsi" w:cs="Arial"/>
          <w:sz w:val="24"/>
          <w:szCs w:val="24"/>
        </w:rPr>
        <w:tab/>
      </w:r>
      <w:r w:rsidRPr="00A048DE">
        <w:rPr>
          <w:rFonts w:asciiTheme="minorHAnsi" w:hAnsiTheme="minorHAnsi" w:cs="Arial"/>
          <w:color w:val="000000"/>
        </w:rPr>
        <w:t>Tel.: +65 62221826, Fax: +65 62221828, E-Mai</w:t>
      </w:r>
      <w:r w:rsidRPr="00A048DE">
        <w:t xml:space="preserve">l: </w:t>
      </w:r>
      <w:hyperlink r:id="rId28" w:history="1">
        <w:r w:rsidRPr="00A048DE">
          <w:t>mcs@maritimecomms.com</w:t>
        </w:r>
      </w:hyperlink>
    </w:p>
    <w:p w:rsidR="00A048DE" w:rsidRPr="00A048DE" w:rsidRDefault="00A048DE" w:rsidP="00A048DE">
      <w:pPr>
        <w:widowControl w:val="0"/>
        <w:tabs>
          <w:tab w:val="clear" w:pos="1276"/>
          <w:tab w:val="clear" w:pos="1843"/>
          <w:tab w:val="left" w:pos="90"/>
          <w:tab w:val="left" w:pos="1133"/>
          <w:tab w:val="left" w:pos="1498"/>
          <w:tab w:val="left" w:pos="2127"/>
        </w:tabs>
        <w:spacing w:before="0" w:after="0"/>
        <w:ind w:firstLine="567"/>
        <w:rPr>
          <w:rFonts w:asciiTheme="minorHAnsi" w:hAnsiTheme="minorHAnsi" w:cs="Arial"/>
          <w:color w:val="000000"/>
        </w:rPr>
      </w:pPr>
      <w:r w:rsidRPr="00A048DE">
        <w:rPr>
          <w:rFonts w:asciiTheme="minorHAnsi" w:hAnsiTheme="minorHAnsi" w:cs="Arial"/>
          <w:sz w:val="24"/>
          <w:szCs w:val="24"/>
        </w:rPr>
        <w:tab/>
      </w:r>
      <w:r w:rsidRPr="00A048DE">
        <w:rPr>
          <w:rFonts w:asciiTheme="minorHAnsi" w:hAnsiTheme="minorHAnsi" w:cs="Arial"/>
          <w:sz w:val="24"/>
          <w:szCs w:val="24"/>
        </w:rPr>
        <w:tab/>
      </w:r>
      <w:r w:rsidRPr="00A048DE">
        <w:rPr>
          <w:rFonts w:asciiTheme="minorHAnsi" w:hAnsiTheme="minorHAnsi" w:cs="Arial"/>
          <w:i/>
          <w:iCs/>
          <w:color w:val="000000"/>
        </w:rPr>
        <w:t xml:space="preserve">Persona de </w:t>
      </w:r>
      <w:proofErr w:type="spellStart"/>
      <w:r w:rsidRPr="00A048DE">
        <w:rPr>
          <w:rFonts w:asciiTheme="minorHAnsi" w:hAnsiTheme="minorHAnsi" w:cs="Arial"/>
          <w:i/>
          <w:iCs/>
          <w:color w:val="000000"/>
        </w:rPr>
        <w:t>contacto</w:t>
      </w:r>
      <w:proofErr w:type="spellEnd"/>
      <w:r w:rsidRPr="00A048DE">
        <w:rPr>
          <w:rFonts w:asciiTheme="minorHAnsi" w:hAnsiTheme="minorHAnsi" w:cs="Arial"/>
          <w:i/>
          <w:iCs/>
          <w:color w:val="000000"/>
        </w:rPr>
        <w:t xml:space="preserve">: Mr </w:t>
      </w:r>
      <w:proofErr w:type="spellStart"/>
      <w:r w:rsidRPr="00A048DE">
        <w:rPr>
          <w:rFonts w:asciiTheme="minorHAnsi" w:hAnsiTheme="minorHAnsi" w:cs="Arial"/>
          <w:i/>
          <w:iCs/>
          <w:color w:val="000000"/>
        </w:rPr>
        <w:t>Sohaimi</w:t>
      </w:r>
      <w:proofErr w:type="spellEnd"/>
      <w:r w:rsidRPr="00A048DE">
        <w:rPr>
          <w:rFonts w:asciiTheme="minorHAnsi" w:hAnsiTheme="minorHAnsi" w:cs="Arial"/>
          <w:i/>
          <w:iCs/>
          <w:color w:val="000000"/>
        </w:rPr>
        <w:t xml:space="preserve"> </w:t>
      </w:r>
      <w:proofErr w:type="spellStart"/>
      <w:r w:rsidRPr="00A048DE">
        <w:rPr>
          <w:rFonts w:asciiTheme="minorHAnsi" w:hAnsiTheme="minorHAnsi" w:cs="Arial"/>
          <w:i/>
          <w:iCs/>
          <w:color w:val="000000"/>
        </w:rPr>
        <w:t>Nasir</w:t>
      </w:r>
      <w:proofErr w:type="spellEnd"/>
    </w:p>
    <w:p w:rsidR="0032331C" w:rsidRDefault="0032331C" w:rsidP="00A048DE">
      <w:pPr>
        <w:rPr>
          <w:lang w:val="es-ES"/>
        </w:rPr>
      </w:pPr>
    </w:p>
    <w:p w:rsidR="00A048DE" w:rsidRDefault="00A048DE" w:rsidP="00A048DE">
      <w:pPr>
        <w:rPr>
          <w:lang w:val="es-ES"/>
        </w:rPr>
      </w:pPr>
    </w:p>
    <w:p w:rsidR="00A048DE" w:rsidRPr="00A048DE" w:rsidRDefault="00A048DE" w:rsidP="00A048DE">
      <w:pPr>
        <w:pStyle w:val="Heading20"/>
        <w:spacing w:before="0"/>
        <w:rPr>
          <w:lang w:val="es-ES_tradnl"/>
        </w:rPr>
      </w:pPr>
      <w:bookmarkStart w:id="615" w:name="_Toc295388418"/>
      <w:bookmarkStart w:id="616" w:name="_Toc369255139"/>
      <w:r w:rsidRPr="00A048DE">
        <w:rPr>
          <w:lang w:val="es-ES_tradnl"/>
        </w:rPr>
        <w:t xml:space="preserve">Lista de números de identificación de expedidor de la tarjeta </w:t>
      </w:r>
      <w:r w:rsidRPr="00A048DE">
        <w:rPr>
          <w:lang w:val="es-ES_tradnl"/>
        </w:rPr>
        <w:br/>
        <w:t xml:space="preserve">con cargo a cuenta para telecomunicaciones internacionales </w:t>
      </w:r>
      <w:r w:rsidRPr="00A048DE">
        <w:rPr>
          <w:lang w:val="es-ES_tradnl"/>
        </w:rPr>
        <w:br/>
        <w:t>(Según la Recomendación UIT-T E.118 (05/2006))</w:t>
      </w:r>
      <w:r w:rsidRPr="00A048DE">
        <w:rPr>
          <w:lang w:val="es-ES_tradnl"/>
        </w:rPr>
        <w:br/>
        <w:t>(Situación al 1 de septiembre de 2012)</w:t>
      </w:r>
      <w:bookmarkEnd w:id="615"/>
      <w:bookmarkEnd w:id="616"/>
    </w:p>
    <w:p w:rsidR="00A048DE" w:rsidRPr="00A048DE" w:rsidRDefault="00A048DE" w:rsidP="00A048DE">
      <w:pPr>
        <w:tabs>
          <w:tab w:val="clear" w:pos="567"/>
          <w:tab w:val="clear" w:pos="1276"/>
          <w:tab w:val="clear" w:pos="1843"/>
          <w:tab w:val="clear" w:pos="5387"/>
          <w:tab w:val="clear" w:pos="5954"/>
          <w:tab w:val="left" w:pos="720"/>
        </w:tabs>
        <w:spacing w:before="240" w:after="0"/>
        <w:jc w:val="center"/>
        <w:rPr>
          <w:lang w:val="es-ES"/>
        </w:rPr>
      </w:pPr>
      <w:r w:rsidRPr="00A048DE">
        <w:rPr>
          <w:lang w:val="es-ES_tradnl"/>
        </w:rPr>
        <w:t>(Anexo al Boletín de Explotación de la UIT N.° 1011 – 1.IX.2012)</w:t>
      </w:r>
      <w:r w:rsidRPr="00A048DE">
        <w:rPr>
          <w:lang w:val="es-ES_tradnl"/>
        </w:rPr>
        <w:br/>
      </w:r>
      <w:r w:rsidRPr="00A048DE">
        <w:rPr>
          <w:lang w:val="es-ES"/>
        </w:rPr>
        <w:t>(Enmienda N.</w:t>
      </w:r>
      <w:r>
        <w:rPr>
          <w:lang w:val="es-ES"/>
        </w:rPr>
        <w:t xml:space="preserve"> °</w:t>
      </w:r>
      <w:r w:rsidRPr="00A048DE">
        <w:rPr>
          <w:lang w:val="es-ES"/>
        </w:rPr>
        <w:t xml:space="preserve"> 21) </w:t>
      </w:r>
    </w:p>
    <w:p w:rsidR="00A048DE" w:rsidRPr="00A048DE" w:rsidRDefault="00A048DE" w:rsidP="00A048DE">
      <w:pPr>
        <w:rPr>
          <w:lang w:val="en-US"/>
        </w:rPr>
      </w:pPr>
    </w:p>
    <w:p w:rsidR="00A048DE" w:rsidRPr="00A048DE" w:rsidRDefault="00A048DE" w:rsidP="006D422A">
      <w:pPr>
        <w:tabs>
          <w:tab w:val="clear" w:pos="1276"/>
          <w:tab w:val="clear" w:pos="1843"/>
          <w:tab w:val="clear" w:pos="5387"/>
          <w:tab w:val="clear" w:pos="5954"/>
          <w:tab w:val="left" w:pos="1560"/>
          <w:tab w:val="left" w:pos="4140"/>
          <w:tab w:val="left" w:pos="4230"/>
        </w:tabs>
        <w:spacing w:before="0" w:after="80"/>
        <w:jc w:val="left"/>
        <w:rPr>
          <w:rFonts w:asciiTheme="minorHAnsi" w:hAnsiTheme="minorHAnsi" w:cs="Arial"/>
          <w:lang w:val="fr-FR"/>
        </w:rPr>
      </w:pPr>
      <w:proofErr w:type="spellStart"/>
      <w:r w:rsidRPr="00A048DE">
        <w:rPr>
          <w:rFonts w:asciiTheme="minorHAnsi" w:hAnsiTheme="minorHAnsi" w:cs="Arial"/>
          <w:b/>
          <w:lang w:val="fr-FR"/>
        </w:rPr>
        <w:t>Chipre</w:t>
      </w:r>
      <w:proofErr w:type="spellEnd"/>
      <w:r w:rsidRPr="00A048DE">
        <w:rPr>
          <w:rFonts w:asciiTheme="minorHAnsi" w:hAnsiTheme="minorHAnsi" w:cs="Arial"/>
          <w:b/>
          <w:lang w:val="fr-FR"/>
        </w:rPr>
        <w:t xml:space="preserve">  </w:t>
      </w:r>
      <w:r w:rsidR="006D422A">
        <w:rPr>
          <w:rFonts w:asciiTheme="minorHAnsi" w:hAnsiTheme="minorHAnsi" w:cs="Arial"/>
          <w:b/>
          <w:lang w:val="fr-FR"/>
        </w:rPr>
        <w:t>SUP</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94"/>
        <w:gridCol w:w="2425"/>
        <w:gridCol w:w="1255"/>
        <w:gridCol w:w="2855"/>
        <w:gridCol w:w="1243"/>
      </w:tblGrid>
      <w:tr w:rsidR="00A048DE" w:rsidRPr="00A048DE" w:rsidTr="00A048DE">
        <w:trPr>
          <w:jc w:val="center"/>
        </w:trPr>
        <w:tc>
          <w:tcPr>
            <w:tcW w:w="1294" w:type="dxa"/>
            <w:tcBorders>
              <w:top w:val="single" w:sz="6" w:space="0" w:color="auto"/>
              <w:left w:val="single" w:sz="6" w:space="0" w:color="auto"/>
              <w:bottom w:val="single" w:sz="6" w:space="0" w:color="auto"/>
              <w:right w:val="single" w:sz="6" w:space="0" w:color="auto"/>
            </w:tcBorders>
            <w:vAlign w:val="center"/>
            <w:hideMark/>
          </w:tcPr>
          <w:p w:rsidR="00A048DE" w:rsidRPr="00A048DE" w:rsidRDefault="00A048DE" w:rsidP="00A048DE">
            <w:pPr>
              <w:keepNext/>
              <w:tabs>
                <w:tab w:val="clear" w:pos="567"/>
                <w:tab w:val="clear" w:pos="5387"/>
                <w:tab w:val="clear" w:pos="5954"/>
              </w:tabs>
              <w:spacing w:before="60"/>
              <w:jc w:val="center"/>
              <w:textAlignment w:val="auto"/>
              <w:rPr>
                <w:rFonts w:asciiTheme="minorHAnsi" w:hAnsiTheme="minorHAnsi" w:cs="Arial"/>
                <w:i/>
                <w:sz w:val="18"/>
                <w:szCs w:val="18"/>
                <w:lang w:val="es-ES_tradnl"/>
              </w:rPr>
            </w:pPr>
            <w:r w:rsidRPr="00A048DE">
              <w:rPr>
                <w:rFonts w:asciiTheme="minorHAnsi" w:hAnsiTheme="minorHAnsi" w:cs="Arial"/>
                <w:i/>
                <w:sz w:val="18"/>
                <w:szCs w:val="18"/>
                <w:lang w:val="es-ES_tradnl"/>
              </w:rPr>
              <w:t>País/</w:t>
            </w:r>
            <w:r w:rsidRPr="00A048DE">
              <w:rPr>
                <w:rFonts w:asciiTheme="minorHAnsi" w:hAnsiTheme="minorHAnsi" w:cs="Arial"/>
                <w:i/>
                <w:sz w:val="18"/>
                <w:szCs w:val="18"/>
                <w:lang w:val="es-ES_tradnl"/>
              </w:rPr>
              <w:br/>
              <w:t>zona geográfica</w:t>
            </w:r>
          </w:p>
        </w:tc>
        <w:tc>
          <w:tcPr>
            <w:tcW w:w="2425" w:type="dxa"/>
            <w:tcBorders>
              <w:top w:val="single" w:sz="6" w:space="0" w:color="auto"/>
              <w:left w:val="single" w:sz="6" w:space="0" w:color="auto"/>
              <w:bottom w:val="single" w:sz="6" w:space="0" w:color="auto"/>
              <w:right w:val="single" w:sz="6" w:space="0" w:color="auto"/>
            </w:tcBorders>
            <w:vAlign w:val="center"/>
            <w:hideMark/>
          </w:tcPr>
          <w:p w:rsidR="00A048DE" w:rsidRPr="00A048DE" w:rsidRDefault="00A048DE" w:rsidP="00A048DE">
            <w:pPr>
              <w:keepNext/>
              <w:tabs>
                <w:tab w:val="clear" w:pos="567"/>
                <w:tab w:val="clear" w:pos="5387"/>
                <w:tab w:val="clear" w:pos="5954"/>
              </w:tabs>
              <w:spacing w:before="60"/>
              <w:jc w:val="center"/>
              <w:textAlignment w:val="auto"/>
              <w:rPr>
                <w:rFonts w:asciiTheme="minorHAnsi" w:hAnsiTheme="minorHAnsi" w:cs="Arial"/>
                <w:i/>
                <w:sz w:val="18"/>
                <w:szCs w:val="18"/>
                <w:lang w:val="es-ES_tradnl"/>
              </w:rPr>
            </w:pPr>
            <w:r w:rsidRPr="00A048DE">
              <w:rPr>
                <w:rFonts w:asciiTheme="minorHAnsi" w:hAnsiTheme="minorHAnsi" w:cs="Arial"/>
                <w:i/>
                <w:sz w:val="18"/>
                <w:szCs w:val="18"/>
                <w:lang w:val="es-ES_tradnl"/>
              </w:rPr>
              <w:t>Empresa/Dirección</w:t>
            </w:r>
          </w:p>
        </w:tc>
        <w:tc>
          <w:tcPr>
            <w:tcW w:w="1255" w:type="dxa"/>
            <w:tcBorders>
              <w:top w:val="single" w:sz="6" w:space="0" w:color="auto"/>
              <w:left w:val="single" w:sz="6" w:space="0" w:color="auto"/>
              <w:bottom w:val="single" w:sz="6" w:space="0" w:color="auto"/>
              <w:right w:val="single" w:sz="6" w:space="0" w:color="auto"/>
            </w:tcBorders>
            <w:vAlign w:val="center"/>
            <w:hideMark/>
          </w:tcPr>
          <w:p w:rsidR="00A048DE" w:rsidRPr="00A048DE" w:rsidRDefault="00A048DE" w:rsidP="00A048DE">
            <w:pPr>
              <w:keepNext/>
              <w:tabs>
                <w:tab w:val="clear" w:pos="567"/>
                <w:tab w:val="clear" w:pos="5387"/>
                <w:tab w:val="clear" w:pos="5954"/>
              </w:tabs>
              <w:spacing w:before="60"/>
              <w:jc w:val="center"/>
              <w:textAlignment w:val="auto"/>
              <w:rPr>
                <w:rFonts w:asciiTheme="minorHAnsi" w:hAnsiTheme="minorHAnsi" w:cs="Arial"/>
                <w:i/>
                <w:sz w:val="18"/>
                <w:szCs w:val="18"/>
                <w:lang w:val="es-ES_tradnl"/>
              </w:rPr>
            </w:pPr>
            <w:r w:rsidRPr="00A048DE">
              <w:rPr>
                <w:rFonts w:asciiTheme="minorHAnsi" w:hAnsiTheme="minorHAnsi" w:cs="Arial"/>
                <w:i/>
                <w:sz w:val="18"/>
                <w:szCs w:val="18"/>
                <w:lang w:val="es-ES_tradnl"/>
              </w:rPr>
              <w:t>Identificación de expedidor</w:t>
            </w:r>
          </w:p>
        </w:tc>
        <w:tc>
          <w:tcPr>
            <w:tcW w:w="2855" w:type="dxa"/>
            <w:tcBorders>
              <w:top w:val="single" w:sz="6" w:space="0" w:color="auto"/>
              <w:left w:val="single" w:sz="6" w:space="0" w:color="auto"/>
              <w:bottom w:val="single" w:sz="6" w:space="0" w:color="auto"/>
              <w:right w:val="single" w:sz="6" w:space="0" w:color="auto"/>
            </w:tcBorders>
            <w:vAlign w:val="center"/>
            <w:hideMark/>
          </w:tcPr>
          <w:p w:rsidR="00A048DE" w:rsidRPr="00A048DE" w:rsidRDefault="00A048DE" w:rsidP="00A048DE">
            <w:pPr>
              <w:keepNext/>
              <w:tabs>
                <w:tab w:val="clear" w:pos="567"/>
                <w:tab w:val="clear" w:pos="5387"/>
                <w:tab w:val="clear" w:pos="5954"/>
              </w:tabs>
              <w:spacing w:before="60"/>
              <w:jc w:val="center"/>
              <w:textAlignment w:val="auto"/>
              <w:rPr>
                <w:rFonts w:asciiTheme="minorHAnsi" w:hAnsiTheme="minorHAnsi" w:cs="Arial"/>
                <w:i/>
                <w:sz w:val="18"/>
                <w:szCs w:val="18"/>
                <w:lang w:val="es-ES_tradnl"/>
              </w:rPr>
            </w:pPr>
            <w:r w:rsidRPr="00A048DE">
              <w:rPr>
                <w:rFonts w:asciiTheme="minorHAnsi" w:hAnsiTheme="minorHAnsi" w:cs="Arial"/>
                <w:i/>
                <w:sz w:val="18"/>
                <w:szCs w:val="18"/>
                <w:lang w:val="es-ES_tradnl"/>
              </w:rPr>
              <w:t>Contacto</w:t>
            </w:r>
          </w:p>
        </w:tc>
        <w:tc>
          <w:tcPr>
            <w:tcW w:w="1243" w:type="dxa"/>
            <w:tcBorders>
              <w:top w:val="single" w:sz="6" w:space="0" w:color="auto"/>
              <w:left w:val="single" w:sz="6" w:space="0" w:color="auto"/>
              <w:bottom w:val="single" w:sz="6" w:space="0" w:color="auto"/>
              <w:right w:val="single" w:sz="6" w:space="0" w:color="auto"/>
            </w:tcBorders>
            <w:vAlign w:val="center"/>
            <w:hideMark/>
          </w:tcPr>
          <w:p w:rsidR="00A048DE" w:rsidRPr="00A048DE" w:rsidRDefault="00A048DE" w:rsidP="00A048DE">
            <w:pPr>
              <w:tabs>
                <w:tab w:val="clear" w:pos="567"/>
                <w:tab w:val="clear" w:pos="1276"/>
                <w:tab w:val="clear" w:pos="1843"/>
                <w:tab w:val="clear" w:pos="5387"/>
                <w:tab w:val="clear" w:pos="5954"/>
                <w:tab w:val="left" w:pos="426"/>
                <w:tab w:val="left" w:pos="4140"/>
                <w:tab w:val="left" w:pos="4230"/>
              </w:tabs>
              <w:spacing w:before="0" w:after="0"/>
              <w:jc w:val="center"/>
              <w:rPr>
                <w:rFonts w:asciiTheme="minorHAnsi" w:hAnsiTheme="minorHAnsi" w:cs="Arial"/>
                <w:i/>
                <w:iCs/>
                <w:sz w:val="18"/>
                <w:szCs w:val="18"/>
                <w:lang w:val="es-ES"/>
              </w:rPr>
            </w:pPr>
            <w:r w:rsidRPr="00A048DE">
              <w:rPr>
                <w:rFonts w:asciiTheme="minorHAnsi" w:hAnsiTheme="minorHAnsi" w:cs="Arial"/>
                <w:i/>
                <w:iCs/>
                <w:sz w:val="18"/>
                <w:szCs w:val="18"/>
                <w:lang w:val="es-ES_tradnl"/>
              </w:rPr>
              <w:t>Fecha e</w:t>
            </w:r>
            <w:proofErr w:type="spellStart"/>
            <w:r w:rsidRPr="00A048DE">
              <w:rPr>
                <w:rFonts w:asciiTheme="minorHAnsi" w:hAnsiTheme="minorHAnsi" w:cs="Arial"/>
                <w:i/>
                <w:iCs/>
                <w:sz w:val="18"/>
                <w:szCs w:val="18"/>
                <w:lang w:val="es-ES"/>
              </w:rPr>
              <w:t>fectiva</w:t>
            </w:r>
            <w:proofErr w:type="spellEnd"/>
            <w:r w:rsidRPr="00A048DE">
              <w:rPr>
                <w:rFonts w:asciiTheme="minorHAnsi" w:hAnsiTheme="minorHAnsi" w:cs="Arial"/>
                <w:i/>
                <w:iCs/>
                <w:sz w:val="18"/>
                <w:szCs w:val="18"/>
                <w:lang w:val="es-ES"/>
              </w:rPr>
              <w:t xml:space="preserve"> de aplicación</w:t>
            </w:r>
          </w:p>
        </w:tc>
      </w:tr>
      <w:tr w:rsidR="00A048DE" w:rsidRPr="00A048DE" w:rsidTr="00A048DE">
        <w:trPr>
          <w:jc w:val="center"/>
        </w:trPr>
        <w:tc>
          <w:tcPr>
            <w:tcW w:w="1294" w:type="dxa"/>
            <w:tcBorders>
              <w:top w:val="single" w:sz="6" w:space="0" w:color="auto"/>
              <w:left w:val="single" w:sz="6" w:space="0" w:color="auto"/>
              <w:bottom w:val="single" w:sz="6" w:space="0" w:color="auto"/>
              <w:right w:val="single" w:sz="6" w:space="0" w:color="auto"/>
            </w:tcBorders>
            <w:hideMark/>
          </w:tcPr>
          <w:p w:rsidR="00A048DE" w:rsidRPr="00A048DE" w:rsidRDefault="00A048DE" w:rsidP="00A048D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Arial"/>
                <w:sz w:val="18"/>
                <w:szCs w:val="18"/>
                <w:lang w:val="en-US"/>
              </w:rPr>
            </w:pPr>
            <w:proofErr w:type="spellStart"/>
            <w:r w:rsidRPr="00A048DE">
              <w:rPr>
                <w:rFonts w:asciiTheme="minorHAnsi" w:hAnsiTheme="minorHAnsi" w:cs="Arial"/>
                <w:sz w:val="18"/>
                <w:szCs w:val="18"/>
                <w:lang w:val="en-US"/>
              </w:rPr>
              <w:t>Chipre</w:t>
            </w:r>
            <w:proofErr w:type="spellEnd"/>
          </w:p>
        </w:tc>
        <w:tc>
          <w:tcPr>
            <w:tcW w:w="2425" w:type="dxa"/>
            <w:tcBorders>
              <w:top w:val="single" w:sz="6" w:space="0" w:color="auto"/>
              <w:left w:val="single" w:sz="6" w:space="0" w:color="auto"/>
              <w:bottom w:val="single" w:sz="6" w:space="0" w:color="auto"/>
              <w:right w:val="single" w:sz="6" w:space="0" w:color="auto"/>
            </w:tcBorders>
            <w:hideMark/>
          </w:tcPr>
          <w:p w:rsidR="00A048DE" w:rsidRPr="00A048DE" w:rsidRDefault="00A048DE" w:rsidP="00A048DE">
            <w:pPr>
              <w:tabs>
                <w:tab w:val="clear" w:pos="567"/>
                <w:tab w:val="clear" w:pos="1276"/>
                <w:tab w:val="clear" w:pos="1843"/>
                <w:tab w:val="clear" w:pos="5387"/>
                <w:tab w:val="clear" w:pos="5954"/>
              </w:tabs>
              <w:spacing w:before="60"/>
              <w:jc w:val="left"/>
              <w:rPr>
                <w:rFonts w:asciiTheme="minorHAnsi" w:hAnsiTheme="minorHAnsi" w:cs="Arial"/>
                <w:sz w:val="18"/>
                <w:szCs w:val="18"/>
                <w:lang w:val="en-US"/>
              </w:rPr>
            </w:pPr>
            <w:proofErr w:type="spellStart"/>
            <w:r w:rsidRPr="00A048DE">
              <w:rPr>
                <w:rFonts w:asciiTheme="minorHAnsi" w:hAnsiTheme="minorHAnsi" w:cs="Arial"/>
                <w:b/>
                <w:sz w:val="18"/>
                <w:szCs w:val="18"/>
              </w:rPr>
              <w:t>Lemontel</w:t>
            </w:r>
            <w:proofErr w:type="spellEnd"/>
            <w:r w:rsidRPr="00A048DE">
              <w:rPr>
                <w:rFonts w:asciiTheme="minorHAnsi" w:hAnsiTheme="minorHAnsi" w:cs="Arial"/>
                <w:b/>
                <w:sz w:val="18"/>
                <w:szCs w:val="18"/>
              </w:rPr>
              <w:t xml:space="preserve"> Ltd</w:t>
            </w:r>
            <w:r w:rsidRPr="00A048DE">
              <w:rPr>
                <w:rFonts w:asciiTheme="minorHAnsi" w:hAnsiTheme="minorHAnsi" w:cs="Arial"/>
                <w:b/>
                <w:sz w:val="18"/>
                <w:szCs w:val="18"/>
              </w:rPr>
              <w:br/>
            </w:r>
            <w:r w:rsidRPr="00A048DE">
              <w:rPr>
                <w:rFonts w:asciiTheme="minorHAnsi" w:hAnsiTheme="minorHAnsi" w:cs="Arial"/>
                <w:bCs/>
                <w:sz w:val="18"/>
                <w:szCs w:val="18"/>
              </w:rPr>
              <w:t xml:space="preserve">24 </w:t>
            </w:r>
            <w:proofErr w:type="spellStart"/>
            <w:r w:rsidRPr="00A048DE">
              <w:rPr>
                <w:rFonts w:asciiTheme="minorHAnsi" w:hAnsiTheme="minorHAnsi" w:cs="Arial"/>
                <w:bCs/>
                <w:sz w:val="18"/>
                <w:szCs w:val="18"/>
              </w:rPr>
              <w:t>Stasikratous</w:t>
            </w:r>
            <w:proofErr w:type="spellEnd"/>
            <w:r w:rsidRPr="00A048DE">
              <w:rPr>
                <w:rFonts w:asciiTheme="minorHAnsi" w:hAnsiTheme="minorHAnsi" w:cs="Arial"/>
                <w:bCs/>
                <w:sz w:val="18"/>
                <w:szCs w:val="18"/>
              </w:rPr>
              <w:t xml:space="preserve"> Street, 3</w:t>
            </w:r>
            <w:r w:rsidRPr="00A048DE">
              <w:rPr>
                <w:rFonts w:asciiTheme="minorHAnsi" w:hAnsiTheme="minorHAnsi" w:cs="Arial"/>
                <w:bCs/>
                <w:sz w:val="18"/>
                <w:szCs w:val="18"/>
                <w:vertAlign w:val="superscript"/>
              </w:rPr>
              <w:t>rd</w:t>
            </w:r>
            <w:r w:rsidRPr="00A048DE">
              <w:rPr>
                <w:rFonts w:asciiTheme="minorHAnsi" w:hAnsiTheme="minorHAnsi" w:cs="Arial"/>
                <w:bCs/>
                <w:sz w:val="18"/>
                <w:szCs w:val="18"/>
              </w:rPr>
              <w:t xml:space="preserve"> Floor</w:t>
            </w:r>
            <w:r w:rsidRPr="00A048DE">
              <w:rPr>
                <w:rFonts w:asciiTheme="minorHAnsi" w:hAnsiTheme="minorHAnsi" w:cs="Arial"/>
                <w:bCs/>
                <w:sz w:val="18"/>
                <w:szCs w:val="18"/>
              </w:rPr>
              <w:br/>
              <w:t>NICOSIA</w:t>
            </w:r>
          </w:p>
        </w:tc>
        <w:tc>
          <w:tcPr>
            <w:tcW w:w="1255" w:type="dxa"/>
            <w:tcBorders>
              <w:top w:val="single" w:sz="6" w:space="0" w:color="auto"/>
              <w:left w:val="single" w:sz="6" w:space="0" w:color="auto"/>
              <w:bottom w:val="single" w:sz="6" w:space="0" w:color="auto"/>
              <w:right w:val="single" w:sz="6" w:space="0" w:color="auto"/>
            </w:tcBorders>
            <w:hideMark/>
          </w:tcPr>
          <w:p w:rsidR="00A048DE" w:rsidRPr="00A048DE" w:rsidRDefault="00A048DE" w:rsidP="00A048DE">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Arial"/>
                <w:b/>
                <w:sz w:val="18"/>
                <w:szCs w:val="18"/>
                <w:lang w:val="en-US"/>
              </w:rPr>
            </w:pPr>
            <w:r w:rsidRPr="00A048DE">
              <w:rPr>
                <w:rFonts w:asciiTheme="minorHAnsi" w:hAnsiTheme="minorHAnsi" w:cs="Arial"/>
                <w:b/>
                <w:sz w:val="18"/>
                <w:szCs w:val="18"/>
              </w:rPr>
              <w:t>89 357 22</w:t>
            </w:r>
          </w:p>
        </w:tc>
        <w:tc>
          <w:tcPr>
            <w:tcW w:w="2855" w:type="dxa"/>
            <w:tcBorders>
              <w:top w:val="single" w:sz="6" w:space="0" w:color="auto"/>
              <w:left w:val="single" w:sz="6" w:space="0" w:color="auto"/>
              <w:bottom w:val="single" w:sz="6" w:space="0" w:color="auto"/>
              <w:right w:val="single" w:sz="6" w:space="0" w:color="auto"/>
            </w:tcBorders>
            <w:hideMark/>
          </w:tcPr>
          <w:p w:rsidR="00A048DE" w:rsidRPr="00A048DE" w:rsidRDefault="00A048DE" w:rsidP="00EB705F">
            <w:pPr>
              <w:tabs>
                <w:tab w:val="clear" w:pos="567"/>
                <w:tab w:val="clear" w:pos="1276"/>
                <w:tab w:val="clear" w:pos="1843"/>
                <w:tab w:val="clear" w:pos="5387"/>
                <w:tab w:val="clear" w:pos="5954"/>
                <w:tab w:val="left" w:pos="633"/>
                <w:tab w:val="left" w:pos="4140"/>
                <w:tab w:val="left" w:pos="4230"/>
              </w:tabs>
              <w:spacing w:before="60"/>
              <w:jc w:val="left"/>
              <w:rPr>
                <w:rFonts w:asciiTheme="minorHAnsi" w:hAnsiTheme="minorHAnsi" w:cs="Arial"/>
                <w:sz w:val="18"/>
                <w:szCs w:val="18"/>
                <w:lang w:val="fr-FR"/>
              </w:rPr>
            </w:pPr>
            <w:r w:rsidRPr="00A048DE">
              <w:rPr>
                <w:rFonts w:asciiTheme="minorHAnsi" w:hAnsiTheme="minorHAnsi" w:cs="Arial"/>
                <w:bCs/>
                <w:sz w:val="18"/>
                <w:szCs w:val="18"/>
                <w:lang w:val="nl-NL"/>
              </w:rPr>
              <w:t xml:space="preserve">Mr. </w:t>
            </w:r>
            <w:proofErr w:type="spellStart"/>
            <w:r w:rsidRPr="00A048DE">
              <w:rPr>
                <w:rFonts w:asciiTheme="minorHAnsi" w:hAnsiTheme="minorHAnsi" w:cs="Arial"/>
                <w:bCs/>
                <w:sz w:val="18"/>
                <w:szCs w:val="18"/>
              </w:rPr>
              <w:t>Yiannos</w:t>
            </w:r>
            <w:proofErr w:type="spellEnd"/>
            <w:r w:rsidRPr="00A048DE">
              <w:rPr>
                <w:rFonts w:asciiTheme="minorHAnsi" w:hAnsiTheme="minorHAnsi" w:cs="Arial"/>
                <w:bCs/>
                <w:sz w:val="18"/>
                <w:szCs w:val="18"/>
              </w:rPr>
              <w:t xml:space="preserve"> </w:t>
            </w:r>
            <w:proofErr w:type="spellStart"/>
            <w:r w:rsidRPr="00A048DE">
              <w:rPr>
                <w:rFonts w:asciiTheme="minorHAnsi" w:hAnsiTheme="minorHAnsi" w:cs="Arial"/>
                <w:bCs/>
                <w:sz w:val="18"/>
                <w:szCs w:val="18"/>
              </w:rPr>
              <w:t>Michaelides</w:t>
            </w:r>
            <w:proofErr w:type="spellEnd"/>
            <w:r w:rsidRPr="00A048DE">
              <w:rPr>
                <w:rFonts w:asciiTheme="minorHAnsi" w:hAnsiTheme="minorHAnsi" w:cs="Arial"/>
                <w:bCs/>
                <w:sz w:val="18"/>
                <w:szCs w:val="18"/>
              </w:rPr>
              <w:br/>
            </w:r>
            <w:proofErr w:type="spellStart"/>
            <w:r w:rsidRPr="00A048DE">
              <w:rPr>
                <w:rFonts w:asciiTheme="minorHAnsi" w:hAnsiTheme="minorHAnsi" w:cs="Arial"/>
                <w:bCs/>
                <w:sz w:val="18"/>
                <w:szCs w:val="18"/>
              </w:rPr>
              <w:t>Lemontel</w:t>
            </w:r>
            <w:proofErr w:type="spellEnd"/>
            <w:r w:rsidRPr="00A048DE">
              <w:rPr>
                <w:rFonts w:asciiTheme="minorHAnsi" w:hAnsiTheme="minorHAnsi" w:cs="Arial"/>
                <w:bCs/>
                <w:sz w:val="18"/>
                <w:szCs w:val="18"/>
              </w:rPr>
              <w:t xml:space="preserve"> Ltd</w:t>
            </w:r>
            <w:r w:rsidRPr="00A048DE">
              <w:rPr>
                <w:rFonts w:asciiTheme="minorHAnsi" w:hAnsiTheme="minorHAnsi" w:cs="Arial"/>
                <w:bCs/>
                <w:sz w:val="18"/>
                <w:szCs w:val="18"/>
              </w:rPr>
              <w:br/>
              <w:t>P.O. Box 22106</w:t>
            </w:r>
            <w:r w:rsidRPr="00A048DE">
              <w:rPr>
                <w:rFonts w:asciiTheme="minorHAnsi" w:hAnsiTheme="minorHAnsi" w:cs="Arial"/>
                <w:bCs/>
                <w:sz w:val="18"/>
                <w:szCs w:val="18"/>
              </w:rPr>
              <w:br/>
            </w:r>
            <w:r w:rsidRPr="00A048DE">
              <w:rPr>
                <w:rFonts w:asciiTheme="minorHAnsi" w:hAnsiTheme="minorHAnsi" w:cs="Arial"/>
                <w:bCs/>
                <w:sz w:val="18"/>
                <w:szCs w:val="18"/>
                <w:lang w:val="fr-CH"/>
              </w:rPr>
              <w:t>NICOSIA 1011</w:t>
            </w:r>
            <w:r w:rsidRPr="00A048DE">
              <w:rPr>
                <w:rFonts w:asciiTheme="minorHAnsi" w:hAnsiTheme="minorHAnsi" w:cs="Arial"/>
                <w:bCs/>
                <w:sz w:val="18"/>
                <w:szCs w:val="18"/>
                <w:lang w:val="fr-CH"/>
              </w:rPr>
              <w:br/>
            </w:r>
            <w:r w:rsidRPr="00A048DE">
              <w:rPr>
                <w:rFonts w:asciiTheme="minorHAnsi" w:hAnsiTheme="minorHAnsi" w:cs="Arial"/>
                <w:sz w:val="18"/>
                <w:szCs w:val="18"/>
                <w:lang w:val="nl-NL"/>
              </w:rPr>
              <w:t>Tel:</w:t>
            </w:r>
            <w:r w:rsidRPr="00A048DE">
              <w:rPr>
                <w:rFonts w:asciiTheme="minorHAnsi" w:hAnsiTheme="minorHAnsi" w:cs="Arial"/>
                <w:sz w:val="18"/>
                <w:szCs w:val="18"/>
                <w:lang w:val="nl-NL"/>
              </w:rPr>
              <w:tab/>
              <w:t>+357 2266 9933</w:t>
            </w:r>
            <w:r w:rsidRPr="00A048DE">
              <w:rPr>
                <w:rFonts w:asciiTheme="minorHAnsi" w:hAnsiTheme="minorHAnsi" w:cs="Arial"/>
                <w:sz w:val="18"/>
                <w:szCs w:val="18"/>
                <w:lang w:val="nl-NL"/>
              </w:rPr>
              <w:br/>
              <w:t>Fax:</w:t>
            </w:r>
            <w:r w:rsidRPr="00A048DE">
              <w:rPr>
                <w:rFonts w:asciiTheme="minorHAnsi" w:hAnsiTheme="minorHAnsi" w:cs="Arial"/>
                <w:sz w:val="18"/>
                <w:szCs w:val="18"/>
                <w:lang w:val="nl-NL"/>
              </w:rPr>
              <w:tab/>
              <w:t>+357 2266 9029</w:t>
            </w:r>
            <w:r w:rsidRPr="00A048DE">
              <w:rPr>
                <w:rFonts w:asciiTheme="minorHAnsi" w:hAnsiTheme="minorHAnsi" w:cs="Arial"/>
                <w:sz w:val="18"/>
                <w:szCs w:val="18"/>
                <w:lang w:val="nl-NL"/>
              </w:rPr>
              <w:br/>
              <w:t>E-mail:</w:t>
            </w:r>
            <w:r w:rsidR="00EB705F">
              <w:rPr>
                <w:rFonts w:asciiTheme="minorHAnsi" w:hAnsiTheme="minorHAnsi" w:cs="Arial"/>
                <w:sz w:val="18"/>
                <w:szCs w:val="18"/>
                <w:lang w:val="nl-NL"/>
              </w:rPr>
              <w:tab/>
            </w:r>
            <w:r w:rsidRPr="00A048DE">
              <w:rPr>
                <w:rFonts w:asciiTheme="minorHAnsi" w:hAnsiTheme="minorHAnsi" w:cs="Arial"/>
                <w:bCs/>
                <w:sz w:val="18"/>
                <w:szCs w:val="18"/>
                <w:lang w:val="nl-NL"/>
              </w:rPr>
              <w:t>info@lemontel.com</w:t>
            </w:r>
          </w:p>
        </w:tc>
        <w:tc>
          <w:tcPr>
            <w:tcW w:w="1243" w:type="dxa"/>
            <w:tcBorders>
              <w:top w:val="single" w:sz="6" w:space="0" w:color="auto"/>
              <w:left w:val="single" w:sz="6" w:space="0" w:color="auto"/>
              <w:bottom w:val="single" w:sz="6" w:space="0" w:color="auto"/>
              <w:right w:val="single" w:sz="6" w:space="0" w:color="auto"/>
            </w:tcBorders>
            <w:hideMark/>
          </w:tcPr>
          <w:p w:rsidR="00A048DE" w:rsidRPr="00A048DE" w:rsidRDefault="00A048DE" w:rsidP="00A048DE">
            <w:pPr>
              <w:tabs>
                <w:tab w:val="clear" w:pos="567"/>
                <w:tab w:val="clear" w:pos="1276"/>
                <w:tab w:val="clear" w:pos="1843"/>
                <w:tab w:val="clear" w:pos="5387"/>
                <w:tab w:val="clear" w:pos="5954"/>
              </w:tabs>
              <w:overflowPunct/>
              <w:autoSpaceDE/>
              <w:autoSpaceDN/>
              <w:adjustRightInd/>
              <w:spacing w:before="60"/>
              <w:jc w:val="left"/>
              <w:rPr>
                <w:rFonts w:asciiTheme="minorHAnsi" w:eastAsiaTheme="minorEastAsia" w:hAnsiTheme="minorHAnsi" w:cstheme="minorBidi"/>
                <w:sz w:val="18"/>
                <w:szCs w:val="18"/>
                <w:lang w:val="fr-FR" w:eastAsia="zh-CN"/>
              </w:rPr>
            </w:pPr>
            <w:r w:rsidRPr="00A048DE">
              <w:rPr>
                <w:rFonts w:asciiTheme="minorHAnsi" w:hAnsiTheme="minorHAnsi" w:cs="Arial"/>
                <w:sz w:val="18"/>
                <w:szCs w:val="18"/>
                <w:lang w:val="nl-NL"/>
              </w:rPr>
              <w:t>12.VII.2011</w:t>
            </w:r>
          </w:p>
        </w:tc>
      </w:tr>
    </w:tbl>
    <w:p w:rsidR="00A048DE" w:rsidRPr="00A048DE" w:rsidRDefault="00A048DE" w:rsidP="00A048DE">
      <w:pPr>
        <w:rPr>
          <w:lang w:val="fr-FR"/>
        </w:rPr>
      </w:pPr>
    </w:p>
    <w:p w:rsidR="00A048DE" w:rsidRPr="00A048DE" w:rsidRDefault="00A048DE" w:rsidP="00A048DE">
      <w:pPr>
        <w:tabs>
          <w:tab w:val="clear" w:pos="1276"/>
          <w:tab w:val="clear" w:pos="1843"/>
          <w:tab w:val="clear" w:pos="5387"/>
          <w:tab w:val="clear" w:pos="5954"/>
          <w:tab w:val="left" w:pos="1560"/>
          <w:tab w:val="left" w:pos="4140"/>
          <w:tab w:val="left" w:pos="4230"/>
        </w:tabs>
        <w:spacing w:before="0" w:after="80"/>
        <w:jc w:val="left"/>
        <w:rPr>
          <w:rFonts w:asciiTheme="minorHAnsi" w:hAnsiTheme="minorHAnsi" w:cs="Arial"/>
          <w:lang w:val="fr-FR"/>
        </w:rPr>
      </w:pPr>
      <w:proofErr w:type="spellStart"/>
      <w:r w:rsidRPr="00A048DE">
        <w:rPr>
          <w:rFonts w:asciiTheme="minorHAnsi" w:hAnsiTheme="minorHAnsi" w:cs="Arial"/>
          <w:b/>
          <w:lang w:val="fr-FR"/>
        </w:rPr>
        <w:t>Chipre</w:t>
      </w:r>
      <w:proofErr w:type="spellEnd"/>
      <w:r w:rsidRPr="00A048DE">
        <w:rPr>
          <w:rFonts w:asciiTheme="minorHAnsi" w:hAnsiTheme="minorHAnsi" w:cs="Arial"/>
          <w:b/>
          <w:lang w:val="fr-FR"/>
        </w:rPr>
        <w:t xml:space="preserve"> REP</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94"/>
        <w:gridCol w:w="2294"/>
        <w:gridCol w:w="1260"/>
        <w:gridCol w:w="3121"/>
        <w:gridCol w:w="1103"/>
      </w:tblGrid>
      <w:tr w:rsidR="00A048DE" w:rsidRPr="00A048DE" w:rsidTr="006D422A">
        <w:trPr>
          <w:jc w:val="center"/>
        </w:trPr>
        <w:tc>
          <w:tcPr>
            <w:tcW w:w="1294" w:type="dxa"/>
            <w:tcBorders>
              <w:top w:val="single" w:sz="6" w:space="0" w:color="auto"/>
              <w:left w:val="single" w:sz="6" w:space="0" w:color="auto"/>
              <w:bottom w:val="single" w:sz="6" w:space="0" w:color="auto"/>
              <w:right w:val="single" w:sz="6" w:space="0" w:color="auto"/>
            </w:tcBorders>
            <w:hideMark/>
          </w:tcPr>
          <w:p w:rsidR="00A048DE" w:rsidRPr="00A048DE" w:rsidRDefault="00A048DE" w:rsidP="00A048DE">
            <w:pPr>
              <w:keepNext/>
              <w:tabs>
                <w:tab w:val="clear" w:pos="567"/>
                <w:tab w:val="clear" w:pos="5387"/>
                <w:tab w:val="clear" w:pos="5954"/>
              </w:tabs>
              <w:spacing w:before="60"/>
              <w:jc w:val="center"/>
              <w:textAlignment w:val="auto"/>
              <w:rPr>
                <w:rFonts w:asciiTheme="minorHAnsi" w:hAnsiTheme="minorHAnsi" w:cs="Arial"/>
                <w:i/>
                <w:sz w:val="18"/>
                <w:szCs w:val="18"/>
                <w:lang w:val="es-ES_tradnl"/>
              </w:rPr>
            </w:pPr>
            <w:r w:rsidRPr="00A048DE">
              <w:rPr>
                <w:rFonts w:asciiTheme="minorHAnsi" w:hAnsiTheme="minorHAnsi" w:cs="Arial"/>
                <w:i/>
                <w:sz w:val="18"/>
                <w:szCs w:val="18"/>
                <w:lang w:val="es-ES_tradnl"/>
              </w:rPr>
              <w:t>País/</w:t>
            </w:r>
            <w:r w:rsidRPr="00A048DE">
              <w:rPr>
                <w:rFonts w:asciiTheme="minorHAnsi" w:hAnsiTheme="minorHAnsi" w:cs="Arial"/>
                <w:i/>
                <w:sz w:val="18"/>
                <w:szCs w:val="18"/>
                <w:lang w:val="es-ES_tradnl"/>
              </w:rPr>
              <w:br/>
              <w:t>zona geográfica</w:t>
            </w:r>
          </w:p>
        </w:tc>
        <w:tc>
          <w:tcPr>
            <w:tcW w:w="2294" w:type="dxa"/>
            <w:tcBorders>
              <w:top w:val="single" w:sz="6" w:space="0" w:color="auto"/>
              <w:left w:val="single" w:sz="6" w:space="0" w:color="auto"/>
              <w:bottom w:val="single" w:sz="6" w:space="0" w:color="auto"/>
              <w:right w:val="single" w:sz="6" w:space="0" w:color="auto"/>
            </w:tcBorders>
            <w:hideMark/>
          </w:tcPr>
          <w:p w:rsidR="00A048DE" w:rsidRPr="00A048DE" w:rsidRDefault="00A048DE" w:rsidP="00A048DE">
            <w:pPr>
              <w:keepNext/>
              <w:tabs>
                <w:tab w:val="clear" w:pos="567"/>
                <w:tab w:val="clear" w:pos="5387"/>
                <w:tab w:val="clear" w:pos="5954"/>
              </w:tabs>
              <w:spacing w:before="60"/>
              <w:jc w:val="center"/>
              <w:textAlignment w:val="auto"/>
              <w:rPr>
                <w:rFonts w:asciiTheme="minorHAnsi" w:hAnsiTheme="minorHAnsi" w:cs="Arial"/>
                <w:i/>
                <w:sz w:val="18"/>
                <w:szCs w:val="18"/>
                <w:lang w:val="es-ES_tradnl"/>
              </w:rPr>
            </w:pPr>
            <w:r w:rsidRPr="00A048DE">
              <w:rPr>
                <w:rFonts w:asciiTheme="minorHAnsi" w:hAnsiTheme="minorHAnsi" w:cs="Arial"/>
                <w:i/>
                <w:sz w:val="18"/>
                <w:szCs w:val="18"/>
                <w:lang w:val="es-ES_tradnl"/>
              </w:rPr>
              <w:t>Empresa/Dirección</w:t>
            </w:r>
          </w:p>
        </w:tc>
        <w:tc>
          <w:tcPr>
            <w:tcW w:w="1260" w:type="dxa"/>
            <w:tcBorders>
              <w:top w:val="single" w:sz="6" w:space="0" w:color="auto"/>
              <w:left w:val="single" w:sz="6" w:space="0" w:color="auto"/>
              <w:bottom w:val="single" w:sz="6" w:space="0" w:color="auto"/>
              <w:right w:val="single" w:sz="6" w:space="0" w:color="auto"/>
            </w:tcBorders>
            <w:hideMark/>
          </w:tcPr>
          <w:p w:rsidR="00A048DE" w:rsidRPr="00A048DE" w:rsidRDefault="00A048DE" w:rsidP="00A048DE">
            <w:pPr>
              <w:keepNext/>
              <w:tabs>
                <w:tab w:val="clear" w:pos="567"/>
                <w:tab w:val="clear" w:pos="5387"/>
                <w:tab w:val="clear" w:pos="5954"/>
              </w:tabs>
              <w:spacing w:before="60"/>
              <w:jc w:val="center"/>
              <w:textAlignment w:val="auto"/>
              <w:rPr>
                <w:rFonts w:asciiTheme="minorHAnsi" w:hAnsiTheme="minorHAnsi" w:cs="Arial"/>
                <w:i/>
                <w:sz w:val="18"/>
                <w:szCs w:val="18"/>
                <w:lang w:val="es-ES_tradnl"/>
              </w:rPr>
            </w:pPr>
            <w:r w:rsidRPr="00A048DE">
              <w:rPr>
                <w:rFonts w:asciiTheme="minorHAnsi" w:hAnsiTheme="minorHAnsi" w:cs="Arial"/>
                <w:i/>
                <w:sz w:val="18"/>
                <w:szCs w:val="18"/>
                <w:lang w:val="es-ES_tradnl"/>
              </w:rPr>
              <w:t>Identificación de expedidor</w:t>
            </w:r>
          </w:p>
        </w:tc>
        <w:tc>
          <w:tcPr>
            <w:tcW w:w="3121" w:type="dxa"/>
            <w:tcBorders>
              <w:top w:val="single" w:sz="6" w:space="0" w:color="auto"/>
              <w:left w:val="single" w:sz="6" w:space="0" w:color="auto"/>
              <w:bottom w:val="single" w:sz="6" w:space="0" w:color="auto"/>
              <w:right w:val="single" w:sz="6" w:space="0" w:color="auto"/>
            </w:tcBorders>
            <w:hideMark/>
          </w:tcPr>
          <w:p w:rsidR="00A048DE" w:rsidRPr="00A048DE" w:rsidRDefault="00A048DE" w:rsidP="00A048DE">
            <w:pPr>
              <w:keepNext/>
              <w:tabs>
                <w:tab w:val="clear" w:pos="567"/>
                <w:tab w:val="clear" w:pos="5387"/>
                <w:tab w:val="clear" w:pos="5954"/>
              </w:tabs>
              <w:spacing w:before="60"/>
              <w:jc w:val="center"/>
              <w:textAlignment w:val="auto"/>
              <w:rPr>
                <w:rFonts w:asciiTheme="minorHAnsi" w:hAnsiTheme="minorHAnsi" w:cs="Arial"/>
                <w:i/>
                <w:sz w:val="18"/>
                <w:szCs w:val="18"/>
                <w:lang w:val="es-ES_tradnl"/>
              </w:rPr>
            </w:pPr>
            <w:r w:rsidRPr="00A048DE">
              <w:rPr>
                <w:rFonts w:asciiTheme="minorHAnsi" w:hAnsiTheme="minorHAnsi" w:cs="Arial"/>
                <w:i/>
                <w:sz w:val="18"/>
                <w:szCs w:val="18"/>
                <w:lang w:val="es-ES_tradnl"/>
              </w:rPr>
              <w:t>Contacto</w:t>
            </w:r>
          </w:p>
        </w:tc>
        <w:tc>
          <w:tcPr>
            <w:tcW w:w="1103" w:type="dxa"/>
            <w:tcBorders>
              <w:top w:val="single" w:sz="6" w:space="0" w:color="auto"/>
              <w:left w:val="single" w:sz="6" w:space="0" w:color="auto"/>
              <w:bottom w:val="single" w:sz="6" w:space="0" w:color="auto"/>
              <w:right w:val="single" w:sz="6" w:space="0" w:color="auto"/>
            </w:tcBorders>
            <w:hideMark/>
          </w:tcPr>
          <w:p w:rsidR="00A048DE" w:rsidRPr="00A048DE" w:rsidRDefault="00A048DE" w:rsidP="00A048DE">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Arial"/>
                <w:i/>
                <w:iCs/>
                <w:sz w:val="18"/>
                <w:szCs w:val="18"/>
                <w:lang w:val="es-ES"/>
              </w:rPr>
            </w:pPr>
            <w:r w:rsidRPr="00A048DE">
              <w:rPr>
                <w:rFonts w:asciiTheme="minorHAnsi" w:hAnsiTheme="minorHAnsi" w:cs="Arial"/>
                <w:i/>
                <w:iCs/>
                <w:sz w:val="18"/>
                <w:szCs w:val="18"/>
                <w:lang w:val="es-ES_tradnl"/>
              </w:rPr>
              <w:t>Fecha e</w:t>
            </w:r>
            <w:proofErr w:type="spellStart"/>
            <w:r w:rsidRPr="00A048DE">
              <w:rPr>
                <w:rFonts w:asciiTheme="minorHAnsi" w:hAnsiTheme="minorHAnsi" w:cs="Arial"/>
                <w:i/>
                <w:iCs/>
                <w:sz w:val="18"/>
                <w:szCs w:val="18"/>
                <w:lang w:val="es-ES"/>
              </w:rPr>
              <w:t>fectiva</w:t>
            </w:r>
            <w:proofErr w:type="spellEnd"/>
            <w:r w:rsidRPr="00A048DE">
              <w:rPr>
                <w:rFonts w:asciiTheme="minorHAnsi" w:hAnsiTheme="minorHAnsi" w:cs="Arial"/>
                <w:i/>
                <w:iCs/>
                <w:sz w:val="18"/>
                <w:szCs w:val="18"/>
                <w:lang w:val="es-ES"/>
              </w:rPr>
              <w:t xml:space="preserve"> de aplicación</w:t>
            </w:r>
          </w:p>
        </w:tc>
      </w:tr>
      <w:tr w:rsidR="00A048DE" w:rsidRPr="00A048DE" w:rsidTr="006D422A">
        <w:trPr>
          <w:jc w:val="center"/>
        </w:trPr>
        <w:tc>
          <w:tcPr>
            <w:tcW w:w="1294" w:type="dxa"/>
            <w:tcBorders>
              <w:top w:val="single" w:sz="6" w:space="0" w:color="auto"/>
              <w:left w:val="single" w:sz="6" w:space="0" w:color="auto"/>
              <w:bottom w:val="single" w:sz="6" w:space="0" w:color="auto"/>
              <w:right w:val="single" w:sz="6" w:space="0" w:color="auto"/>
            </w:tcBorders>
            <w:hideMark/>
          </w:tcPr>
          <w:p w:rsidR="00A048DE" w:rsidRPr="00A048DE" w:rsidRDefault="00A048DE" w:rsidP="00A048D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Arial"/>
                <w:sz w:val="18"/>
                <w:szCs w:val="18"/>
                <w:lang w:val="en-US"/>
              </w:rPr>
            </w:pPr>
            <w:proofErr w:type="spellStart"/>
            <w:r w:rsidRPr="00A048DE">
              <w:rPr>
                <w:rFonts w:asciiTheme="minorHAnsi" w:hAnsiTheme="minorHAnsi" w:cs="Arial"/>
                <w:sz w:val="18"/>
                <w:szCs w:val="18"/>
              </w:rPr>
              <w:t>Chipre</w:t>
            </w:r>
            <w:proofErr w:type="spellEnd"/>
          </w:p>
        </w:tc>
        <w:tc>
          <w:tcPr>
            <w:tcW w:w="2294" w:type="dxa"/>
            <w:tcBorders>
              <w:top w:val="single" w:sz="6" w:space="0" w:color="auto"/>
              <w:left w:val="single" w:sz="6" w:space="0" w:color="auto"/>
              <w:bottom w:val="single" w:sz="6" w:space="0" w:color="auto"/>
              <w:right w:val="single" w:sz="6" w:space="0" w:color="auto"/>
            </w:tcBorders>
            <w:hideMark/>
          </w:tcPr>
          <w:p w:rsidR="00A048DE" w:rsidRPr="00A048DE" w:rsidRDefault="00A048DE" w:rsidP="00A048DE">
            <w:pPr>
              <w:tabs>
                <w:tab w:val="clear" w:pos="567"/>
                <w:tab w:val="clear" w:pos="1276"/>
                <w:tab w:val="clear" w:pos="1843"/>
                <w:tab w:val="clear" w:pos="5387"/>
                <w:tab w:val="clear" w:pos="5954"/>
              </w:tabs>
              <w:spacing w:before="60"/>
              <w:jc w:val="left"/>
              <w:rPr>
                <w:rFonts w:asciiTheme="minorHAnsi" w:hAnsiTheme="minorHAnsi" w:cs="Arial"/>
                <w:sz w:val="18"/>
                <w:szCs w:val="18"/>
                <w:lang w:val="en-US"/>
              </w:rPr>
            </w:pPr>
            <w:proofErr w:type="spellStart"/>
            <w:r w:rsidRPr="00A048DE">
              <w:rPr>
                <w:rFonts w:asciiTheme="minorHAnsi" w:hAnsiTheme="minorHAnsi" w:cs="Arial"/>
                <w:sz w:val="18"/>
                <w:szCs w:val="18"/>
                <w:lang w:val="en-US"/>
              </w:rPr>
              <w:t>Cablenet</w:t>
            </w:r>
            <w:proofErr w:type="spellEnd"/>
            <w:r w:rsidRPr="00A048DE">
              <w:rPr>
                <w:rFonts w:asciiTheme="minorHAnsi" w:hAnsiTheme="minorHAnsi" w:cs="Arial"/>
                <w:sz w:val="18"/>
                <w:szCs w:val="18"/>
                <w:lang w:val="en-US"/>
              </w:rPr>
              <w:t xml:space="preserve"> Communications Systems Ltd </w:t>
            </w:r>
            <w:r>
              <w:rPr>
                <w:rFonts w:asciiTheme="minorHAnsi" w:hAnsiTheme="minorHAnsi" w:cs="Arial"/>
                <w:sz w:val="18"/>
                <w:szCs w:val="18"/>
                <w:lang w:val="en-US"/>
              </w:rPr>
              <w:br/>
            </w:r>
            <w:proofErr w:type="spellStart"/>
            <w:r w:rsidRPr="00A048DE">
              <w:rPr>
                <w:rFonts w:asciiTheme="minorHAnsi" w:hAnsiTheme="minorHAnsi" w:cs="Arial"/>
                <w:sz w:val="18"/>
                <w:szCs w:val="18"/>
              </w:rPr>
              <w:t>Agiou</w:t>
            </w:r>
            <w:proofErr w:type="spellEnd"/>
            <w:r w:rsidRPr="00A048DE">
              <w:rPr>
                <w:rFonts w:asciiTheme="minorHAnsi" w:hAnsiTheme="minorHAnsi" w:cs="Arial"/>
                <w:sz w:val="18"/>
                <w:szCs w:val="18"/>
              </w:rPr>
              <w:t xml:space="preserve"> </w:t>
            </w:r>
            <w:proofErr w:type="spellStart"/>
            <w:r w:rsidRPr="00A048DE">
              <w:rPr>
                <w:rFonts w:asciiTheme="minorHAnsi" w:hAnsiTheme="minorHAnsi" w:cs="Arial"/>
                <w:sz w:val="18"/>
                <w:szCs w:val="18"/>
              </w:rPr>
              <w:t>Nicolaou</w:t>
            </w:r>
            <w:proofErr w:type="spellEnd"/>
            <w:r w:rsidRPr="00A048DE">
              <w:rPr>
                <w:rFonts w:asciiTheme="minorHAnsi" w:hAnsiTheme="minorHAnsi" w:cs="Arial"/>
                <w:sz w:val="18"/>
                <w:szCs w:val="18"/>
                <w:lang w:val="en-US"/>
              </w:rPr>
              <w:t xml:space="preserve"> 41-49,</w:t>
            </w:r>
            <w:r>
              <w:rPr>
                <w:rFonts w:asciiTheme="minorHAnsi" w:hAnsiTheme="minorHAnsi" w:cs="Arial"/>
                <w:sz w:val="18"/>
                <w:szCs w:val="18"/>
                <w:lang w:val="en-US"/>
              </w:rPr>
              <w:br/>
            </w:r>
            <w:r w:rsidRPr="00A048DE">
              <w:rPr>
                <w:rFonts w:asciiTheme="minorHAnsi" w:hAnsiTheme="minorHAnsi" w:cs="Arial"/>
                <w:sz w:val="18"/>
                <w:szCs w:val="18"/>
              </w:rPr>
              <w:t>Block A</w:t>
            </w:r>
            <w:r w:rsidRPr="00A048DE">
              <w:rPr>
                <w:rFonts w:asciiTheme="minorHAnsi" w:hAnsiTheme="minorHAnsi" w:cs="Arial"/>
                <w:sz w:val="18"/>
                <w:szCs w:val="18"/>
                <w:lang w:val="en-US"/>
              </w:rPr>
              <w:t>, 3</w:t>
            </w:r>
            <w:proofErr w:type="spellStart"/>
            <w:r w:rsidRPr="00A048DE">
              <w:rPr>
                <w:rFonts w:asciiTheme="minorHAnsi" w:hAnsiTheme="minorHAnsi" w:cs="Arial"/>
                <w:sz w:val="18"/>
                <w:szCs w:val="18"/>
              </w:rPr>
              <w:t>th</w:t>
            </w:r>
            <w:proofErr w:type="spellEnd"/>
            <w:r w:rsidRPr="00A048DE">
              <w:rPr>
                <w:rFonts w:asciiTheme="minorHAnsi" w:hAnsiTheme="minorHAnsi" w:cs="Arial"/>
                <w:sz w:val="18"/>
                <w:szCs w:val="18"/>
              </w:rPr>
              <w:t xml:space="preserve"> Floor</w:t>
            </w:r>
            <w:r w:rsidRPr="00A048DE">
              <w:rPr>
                <w:rFonts w:asciiTheme="minorHAnsi" w:hAnsiTheme="minorHAnsi" w:cs="Arial"/>
                <w:sz w:val="18"/>
                <w:szCs w:val="18"/>
                <w:lang w:val="en-US"/>
              </w:rPr>
              <w:t>,</w:t>
            </w:r>
            <w:r>
              <w:rPr>
                <w:rFonts w:asciiTheme="minorHAnsi" w:hAnsiTheme="minorHAnsi" w:cs="Arial"/>
                <w:sz w:val="18"/>
                <w:szCs w:val="18"/>
                <w:lang w:val="en-US"/>
              </w:rPr>
              <w:br/>
            </w:r>
            <w:r w:rsidRPr="00A048DE">
              <w:rPr>
                <w:rFonts w:asciiTheme="minorHAnsi" w:hAnsiTheme="minorHAnsi" w:cs="Arial"/>
                <w:sz w:val="18"/>
                <w:szCs w:val="18"/>
                <w:lang w:val="el-GR"/>
              </w:rPr>
              <w:t xml:space="preserve">2408 </w:t>
            </w:r>
            <w:r w:rsidRPr="00A048DE">
              <w:rPr>
                <w:rFonts w:asciiTheme="minorHAnsi" w:hAnsiTheme="minorHAnsi" w:cs="Arial"/>
                <w:sz w:val="18"/>
                <w:szCs w:val="18"/>
              </w:rPr>
              <w:t>Nicosia</w:t>
            </w:r>
          </w:p>
        </w:tc>
        <w:tc>
          <w:tcPr>
            <w:tcW w:w="1260" w:type="dxa"/>
            <w:tcBorders>
              <w:top w:val="single" w:sz="6" w:space="0" w:color="auto"/>
              <w:left w:val="single" w:sz="6" w:space="0" w:color="auto"/>
              <w:bottom w:val="single" w:sz="6" w:space="0" w:color="auto"/>
              <w:right w:val="single" w:sz="6" w:space="0" w:color="auto"/>
            </w:tcBorders>
            <w:hideMark/>
          </w:tcPr>
          <w:p w:rsidR="00A048DE" w:rsidRPr="00A048DE" w:rsidRDefault="00A048DE" w:rsidP="00A048DE">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Arial"/>
                <w:b/>
                <w:sz w:val="18"/>
                <w:szCs w:val="18"/>
                <w:lang w:val="en-US"/>
              </w:rPr>
            </w:pPr>
            <w:r w:rsidRPr="00A048DE">
              <w:rPr>
                <w:rFonts w:asciiTheme="minorHAnsi" w:hAnsiTheme="minorHAnsi" w:cs="Arial"/>
                <w:b/>
                <w:sz w:val="18"/>
                <w:szCs w:val="18"/>
              </w:rPr>
              <w:t>89 357 22</w:t>
            </w:r>
          </w:p>
        </w:tc>
        <w:tc>
          <w:tcPr>
            <w:tcW w:w="3121" w:type="dxa"/>
            <w:tcBorders>
              <w:top w:val="single" w:sz="6" w:space="0" w:color="auto"/>
              <w:left w:val="single" w:sz="6" w:space="0" w:color="auto"/>
              <w:bottom w:val="single" w:sz="6" w:space="0" w:color="auto"/>
              <w:right w:val="single" w:sz="6" w:space="0" w:color="auto"/>
            </w:tcBorders>
            <w:hideMark/>
          </w:tcPr>
          <w:p w:rsidR="00A048DE" w:rsidRPr="00EB705F" w:rsidRDefault="00A048DE" w:rsidP="00EB705F">
            <w:pPr>
              <w:tabs>
                <w:tab w:val="clear" w:pos="567"/>
                <w:tab w:val="clear" w:pos="1276"/>
                <w:tab w:val="clear" w:pos="1843"/>
                <w:tab w:val="clear" w:pos="5387"/>
                <w:tab w:val="clear" w:pos="5954"/>
                <w:tab w:val="left" w:pos="648"/>
              </w:tabs>
              <w:spacing w:before="60"/>
              <w:jc w:val="left"/>
              <w:rPr>
                <w:sz w:val="18"/>
                <w:szCs w:val="18"/>
              </w:rPr>
            </w:pPr>
            <w:r w:rsidRPr="00EB705F">
              <w:rPr>
                <w:sz w:val="18"/>
                <w:szCs w:val="18"/>
              </w:rPr>
              <w:t xml:space="preserve">Mr. </w:t>
            </w:r>
            <w:proofErr w:type="spellStart"/>
            <w:r w:rsidRPr="00EB705F">
              <w:rPr>
                <w:sz w:val="18"/>
                <w:szCs w:val="18"/>
              </w:rPr>
              <w:t>Neophytos</w:t>
            </w:r>
            <w:proofErr w:type="spellEnd"/>
            <w:r w:rsidRPr="00EB705F">
              <w:rPr>
                <w:sz w:val="18"/>
                <w:szCs w:val="18"/>
              </w:rPr>
              <w:t xml:space="preserve"> Antoniadis</w:t>
            </w:r>
            <w:r w:rsidRPr="00EB705F">
              <w:rPr>
                <w:sz w:val="18"/>
                <w:szCs w:val="18"/>
              </w:rPr>
              <w:br/>
            </w:r>
            <w:proofErr w:type="spellStart"/>
            <w:r w:rsidRPr="00EB705F">
              <w:rPr>
                <w:sz w:val="18"/>
                <w:szCs w:val="18"/>
              </w:rPr>
              <w:t>Cablenet</w:t>
            </w:r>
            <w:proofErr w:type="spellEnd"/>
            <w:r w:rsidRPr="00EB705F">
              <w:rPr>
                <w:sz w:val="18"/>
                <w:szCs w:val="18"/>
              </w:rPr>
              <w:t xml:space="preserve"> Communications Systems Ltd </w:t>
            </w:r>
            <w:r w:rsidR="00EB705F" w:rsidRPr="00EB705F">
              <w:rPr>
                <w:sz w:val="18"/>
                <w:szCs w:val="18"/>
              </w:rPr>
              <w:br/>
            </w:r>
            <w:proofErr w:type="spellStart"/>
            <w:r w:rsidRPr="00EB705F">
              <w:rPr>
                <w:sz w:val="18"/>
                <w:szCs w:val="18"/>
              </w:rPr>
              <w:t>Agiou</w:t>
            </w:r>
            <w:proofErr w:type="spellEnd"/>
            <w:r w:rsidRPr="00EB705F">
              <w:rPr>
                <w:sz w:val="18"/>
                <w:szCs w:val="18"/>
              </w:rPr>
              <w:t xml:space="preserve"> </w:t>
            </w:r>
            <w:proofErr w:type="spellStart"/>
            <w:r w:rsidRPr="00EB705F">
              <w:rPr>
                <w:sz w:val="18"/>
                <w:szCs w:val="18"/>
              </w:rPr>
              <w:t>Nicolaou</w:t>
            </w:r>
            <w:proofErr w:type="spellEnd"/>
            <w:r w:rsidRPr="00EB705F">
              <w:rPr>
                <w:sz w:val="18"/>
                <w:szCs w:val="18"/>
              </w:rPr>
              <w:t xml:space="preserve"> 41-49,</w:t>
            </w:r>
            <w:r w:rsidR="00EB705F" w:rsidRPr="00EB705F">
              <w:rPr>
                <w:sz w:val="18"/>
                <w:szCs w:val="18"/>
              </w:rPr>
              <w:br/>
            </w:r>
            <w:r w:rsidRPr="00EB705F">
              <w:rPr>
                <w:sz w:val="18"/>
                <w:szCs w:val="18"/>
              </w:rPr>
              <w:t>Block A, 3th Floor,</w:t>
            </w:r>
            <w:r w:rsidR="00EB705F" w:rsidRPr="00EB705F">
              <w:rPr>
                <w:sz w:val="18"/>
                <w:szCs w:val="18"/>
              </w:rPr>
              <w:br/>
            </w:r>
            <w:r w:rsidRPr="00EB705F">
              <w:rPr>
                <w:sz w:val="18"/>
                <w:szCs w:val="18"/>
              </w:rPr>
              <w:t>2408 Nicosia</w:t>
            </w:r>
            <w:r w:rsidRPr="00EB705F">
              <w:rPr>
                <w:sz w:val="18"/>
                <w:szCs w:val="18"/>
              </w:rPr>
              <w:br/>
              <w:t>Tel:</w:t>
            </w:r>
            <w:r w:rsidRPr="00EB705F">
              <w:rPr>
                <w:sz w:val="18"/>
                <w:szCs w:val="18"/>
              </w:rPr>
              <w:tab/>
            </w:r>
            <w:r w:rsidR="00EB705F" w:rsidRPr="00EB705F">
              <w:rPr>
                <w:sz w:val="18"/>
                <w:szCs w:val="18"/>
              </w:rPr>
              <w:t>+</w:t>
            </w:r>
            <w:r w:rsidRPr="00EB705F">
              <w:rPr>
                <w:sz w:val="18"/>
                <w:szCs w:val="18"/>
              </w:rPr>
              <w:t>357 2239 9399</w:t>
            </w:r>
            <w:r w:rsidRPr="00EB705F">
              <w:rPr>
                <w:sz w:val="18"/>
                <w:szCs w:val="18"/>
              </w:rPr>
              <w:br/>
              <w:t>Fax:</w:t>
            </w:r>
            <w:r w:rsidRPr="00EB705F">
              <w:rPr>
                <w:sz w:val="18"/>
                <w:szCs w:val="18"/>
              </w:rPr>
              <w:tab/>
              <w:t>+357 2244 6807</w:t>
            </w:r>
            <w:r w:rsidRPr="00EB705F">
              <w:rPr>
                <w:sz w:val="18"/>
                <w:szCs w:val="18"/>
              </w:rPr>
              <w:br/>
              <w:t>E-mail:</w:t>
            </w:r>
            <w:r w:rsidR="00EB705F" w:rsidRPr="00EB705F">
              <w:rPr>
                <w:sz w:val="18"/>
                <w:szCs w:val="18"/>
              </w:rPr>
              <w:tab/>
            </w:r>
            <w:hyperlink r:id="rId29" w:history="1">
              <w:r w:rsidRPr="00EB705F">
                <w:rPr>
                  <w:sz w:val="18"/>
                  <w:szCs w:val="18"/>
                </w:rPr>
                <w:t>n.antoniades@cablenetcy.net</w:t>
              </w:r>
            </w:hyperlink>
          </w:p>
        </w:tc>
        <w:tc>
          <w:tcPr>
            <w:tcW w:w="1103" w:type="dxa"/>
            <w:tcBorders>
              <w:top w:val="single" w:sz="6" w:space="0" w:color="auto"/>
              <w:left w:val="single" w:sz="6" w:space="0" w:color="auto"/>
              <w:bottom w:val="single" w:sz="6" w:space="0" w:color="auto"/>
              <w:right w:val="single" w:sz="6" w:space="0" w:color="auto"/>
            </w:tcBorders>
            <w:hideMark/>
          </w:tcPr>
          <w:p w:rsidR="00A048DE" w:rsidRPr="00A048DE" w:rsidRDefault="00A048DE" w:rsidP="00A048DE">
            <w:pPr>
              <w:tabs>
                <w:tab w:val="clear" w:pos="567"/>
                <w:tab w:val="clear" w:pos="1276"/>
                <w:tab w:val="clear" w:pos="1843"/>
                <w:tab w:val="clear" w:pos="5387"/>
                <w:tab w:val="clear" w:pos="5954"/>
              </w:tabs>
              <w:overflowPunct/>
              <w:autoSpaceDE/>
              <w:autoSpaceDN/>
              <w:adjustRightInd/>
              <w:spacing w:before="60"/>
              <w:jc w:val="left"/>
              <w:rPr>
                <w:rFonts w:asciiTheme="minorHAnsi" w:eastAsiaTheme="minorEastAsia" w:hAnsiTheme="minorHAnsi" w:cstheme="minorBidi"/>
                <w:sz w:val="18"/>
                <w:szCs w:val="18"/>
                <w:lang w:val="es-ES" w:eastAsia="zh-CN"/>
              </w:rPr>
            </w:pPr>
          </w:p>
        </w:tc>
      </w:tr>
    </w:tbl>
    <w:p w:rsidR="00A048DE" w:rsidRDefault="00A048DE" w:rsidP="00A048DE">
      <w:pPr>
        <w:rPr>
          <w:lang w:val="es-ES"/>
        </w:rPr>
      </w:pPr>
    </w:p>
    <w:p w:rsidR="00217567" w:rsidRDefault="00217567">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D425CF" w:rsidRPr="004B5D7E" w:rsidRDefault="00D425CF" w:rsidP="00D425CF">
      <w:pPr>
        <w:pStyle w:val="Heading20"/>
        <w:spacing w:before="240"/>
        <w:rPr>
          <w:lang w:val="es-ES_tradnl"/>
        </w:rPr>
      </w:pPr>
      <w:bookmarkStart w:id="617" w:name="_Toc358380620"/>
      <w:bookmarkStart w:id="618" w:name="_Toc369255140"/>
      <w:r w:rsidRPr="004B5D7E">
        <w:rPr>
          <w:lang w:val="es-ES_tradnl"/>
        </w:rPr>
        <w:t>Lista de indicativos de país de la</w:t>
      </w:r>
      <w:r w:rsidRPr="004B5D7E">
        <w:rPr>
          <w:lang w:val="es-ES_tradnl"/>
        </w:rPr>
        <w:br/>
        <w:t>Recomendación UIT-T E.164 asignados</w:t>
      </w:r>
      <w:r w:rsidRPr="004B5D7E">
        <w:rPr>
          <w:lang w:val="es-ES_tradnl"/>
        </w:rPr>
        <w:br/>
        <w:t>(Complemento de la Recomendación UIT-T E.164 (11/2010))</w:t>
      </w:r>
      <w:r w:rsidRPr="004B5D7E">
        <w:rPr>
          <w:lang w:val="es-ES_tradnl"/>
        </w:rPr>
        <w:br/>
        <w:t>(Situación al 1 de noviembre de 2011)</w:t>
      </w:r>
      <w:bookmarkEnd w:id="617"/>
      <w:bookmarkEnd w:id="618"/>
    </w:p>
    <w:p w:rsidR="00D425CF" w:rsidRPr="004B5D7E" w:rsidRDefault="00D425CF" w:rsidP="00D425CF">
      <w:pPr>
        <w:jc w:val="center"/>
        <w:rPr>
          <w:lang w:val="es-ES_tradnl"/>
        </w:rPr>
      </w:pPr>
      <w:r w:rsidRPr="004B5D7E">
        <w:rPr>
          <w:lang w:val="es-ES_tradnl"/>
        </w:rPr>
        <w:t xml:space="preserve">(Anexo al Boletín de Explotación de la UIT </w:t>
      </w:r>
      <w:proofErr w:type="spellStart"/>
      <w:r w:rsidRPr="004B5D7E">
        <w:rPr>
          <w:lang w:val="es-ES_tradnl"/>
        </w:rPr>
        <w:t>N.</w:t>
      </w:r>
      <w:r w:rsidRPr="004B5D7E">
        <w:rPr>
          <w:vertAlign w:val="superscript"/>
          <w:lang w:val="es-ES_tradnl"/>
        </w:rPr>
        <w:t>o</w:t>
      </w:r>
      <w:proofErr w:type="spellEnd"/>
      <w:r w:rsidRPr="004B5D7E">
        <w:rPr>
          <w:vertAlign w:val="superscript"/>
          <w:lang w:val="es-ES_tradnl"/>
        </w:rPr>
        <w:t xml:space="preserve"> </w:t>
      </w:r>
      <w:r w:rsidRPr="004B5D7E">
        <w:rPr>
          <w:lang w:val="es-ES_tradnl"/>
        </w:rPr>
        <w:t>991 – 1.XI.2011)</w:t>
      </w:r>
    </w:p>
    <w:p w:rsidR="00D425CF" w:rsidRPr="004B5D7E" w:rsidRDefault="00D425CF" w:rsidP="00D425CF">
      <w:pPr>
        <w:spacing w:before="0"/>
        <w:jc w:val="center"/>
        <w:rPr>
          <w:lang w:val="es-ES"/>
        </w:rPr>
      </w:pPr>
      <w:r w:rsidRPr="004B5D7E">
        <w:rPr>
          <w:lang w:val="es-ES"/>
        </w:rPr>
        <w:t xml:space="preserve">(Enmienda </w:t>
      </w:r>
      <w:proofErr w:type="spellStart"/>
      <w:r w:rsidRPr="004B5D7E">
        <w:rPr>
          <w:lang w:val="es-ES"/>
        </w:rPr>
        <w:t>N.</w:t>
      </w:r>
      <w:r w:rsidRPr="004B5D7E">
        <w:rPr>
          <w:vertAlign w:val="superscript"/>
          <w:lang w:val="es-ES"/>
        </w:rPr>
        <w:t>o</w:t>
      </w:r>
      <w:proofErr w:type="spellEnd"/>
      <w:r w:rsidRPr="004B5D7E">
        <w:rPr>
          <w:lang w:val="es-ES"/>
        </w:rPr>
        <w:t xml:space="preserve"> 7)</w:t>
      </w:r>
    </w:p>
    <w:p w:rsidR="00D425CF" w:rsidRPr="004B5D7E" w:rsidRDefault="00D425CF" w:rsidP="00D425CF">
      <w:pPr>
        <w:spacing w:before="240"/>
        <w:rPr>
          <w:b/>
          <w:lang w:val="es-ES_tradnl"/>
        </w:rPr>
      </w:pPr>
      <w:r w:rsidRPr="004B5D7E">
        <w:rPr>
          <w:b/>
          <w:lang w:val="es-ES_tradnl"/>
        </w:rPr>
        <w:t>Notas comunes a las listas numérica y alfabética de indicativos de país de la Recomendación UIT-T E.164 asignados</w:t>
      </w:r>
    </w:p>
    <w:p w:rsidR="00D425CF" w:rsidRPr="004B5D7E" w:rsidRDefault="00D425CF" w:rsidP="00D425CF">
      <w:pPr>
        <w:widowControl w:val="0"/>
        <w:tabs>
          <w:tab w:val="left" w:pos="0"/>
          <w:tab w:val="left" w:pos="340"/>
        </w:tabs>
        <w:spacing w:before="0"/>
        <w:rPr>
          <w:sz w:val="18"/>
          <w:lang w:val="es-ES_tradnl"/>
        </w:rPr>
      </w:pPr>
      <w:r w:rsidRPr="004B5D7E">
        <w:rPr>
          <w:sz w:val="18"/>
          <w:lang w:val="es-ES_tradnl"/>
        </w:rPr>
        <w:t>q</w:t>
      </w:r>
      <w:r w:rsidRPr="004B5D7E">
        <w:rPr>
          <w:sz w:val="18"/>
          <w:lang w:val="es-ES_tradnl"/>
        </w:rPr>
        <w:tab/>
        <w:t xml:space="preserve">Asociados con el indicativo de país 883 compartido, se han reservado / o asignado los siguientes códigos de </w:t>
      </w:r>
      <w:r>
        <w:rPr>
          <w:sz w:val="18"/>
          <w:lang w:val="es-ES_tradnl"/>
        </w:rPr>
        <w:br/>
      </w:r>
      <w:r w:rsidRPr="004B5D7E">
        <w:rPr>
          <w:sz w:val="18"/>
          <w:lang w:val="es-ES_tradnl"/>
        </w:rPr>
        <w:tab/>
        <w:t>identificación de cuatro cifras para las redes internacionales siguientes:</w:t>
      </w:r>
    </w:p>
    <w:p w:rsidR="00D425CF" w:rsidRDefault="00D425CF" w:rsidP="00D425CF">
      <w:pPr>
        <w:widowControl w:val="0"/>
        <w:tabs>
          <w:tab w:val="left" w:pos="0"/>
          <w:tab w:val="left" w:pos="340"/>
        </w:tabs>
        <w:spacing w:before="240"/>
        <w:ind w:left="340" w:hanging="340"/>
        <w:rPr>
          <w:b/>
          <w:lang w:val="es-ES"/>
        </w:rPr>
      </w:pPr>
      <w:r w:rsidRPr="004B5D7E">
        <w:rPr>
          <w:b/>
          <w:bCs/>
          <w:i/>
          <w:lang w:val="es-ES"/>
        </w:rPr>
        <w:t>Note q)</w:t>
      </w:r>
      <w:r w:rsidRPr="004B5D7E">
        <w:rPr>
          <w:b/>
          <w:lang w:val="es-ES"/>
        </w:rPr>
        <w:t xml:space="preserve">   +883 5120, </w:t>
      </w:r>
      <w:r w:rsidRPr="004B5D7E">
        <w:rPr>
          <w:b/>
          <w:bCs/>
          <w:lang w:val="fr-FR"/>
        </w:rPr>
        <w:t>+883 5130</w:t>
      </w:r>
      <w:r w:rsidRPr="004B5D7E">
        <w:rPr>
          <w:b/>
          <w:lang w:val="es-ES"/>
        </w:rPr>
        <w:t xml:space="preserve">    ADD</w:t>
      </w:r>
    </w:p>
    <w:p w:rsidR="00D425CF" w:rsidRPr="004B5D7E" w:rsidRDefault="00D425CF" w:rsidP="00D425CF">
      <w:pPr>
        <w:widowControl w:val="0"/>
        <w:tabs>
          <w:tab w:val="left" w:pos="0"/>
          <w:tab w:val="left" w:pos="340"/>
        </w:tabs>
        <w:spacing w:before="0"/>
        <w:ind w:left="340" w:hanging="340"/>
        <w:rPr>
          <w:b/>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3272"/>
        <w:gridCol w:w="2663"/>
        <w:gridCol w:w="1841"/>
        <w:gridCol w:w="1299"/>
      </w:tblGrid>
      <w:tr w:rsidR="00D425CF" w:rsidRPr="004B5D7E" w:rsidTr="00D425CF">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D425CF" w:rsidRPr="004B5D7E" w:rsidRDefault="00D425CF" w:rsidP="00D425CF">
            <w:pPr>
              <w:pStyle w:val="Tablehead0"/>
            </w:pPr>
            <w:r w:rsidRPr="004B5D7E">
              <w:rPr>
                <w:lang w:val="es-ES_tradnl"/>
              </w:rPr>
              <w:t>Solicitante</w:t>
            </w:r>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D425CF" w:rsidRPr="004B5D7E" w:rsidRDefault="00D425CF" w:rsidP="00D425CF">
            <w:pPr>
              <w:pStyle w:val="Tablehead0"/>
            </w:pPr>
            <w:proofErr w:type="spellStart"/>
            <w:r w:rsidRPr="004B5D7E">
              <w:t>Red</w:t>
            </w:r>
            <w:proofErr w:type="spellEnd"/>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D425CF" w:rsidRPr="004B5D7E" w:rsidRDefault="00D425CF" w:rsidP="00D425CF">
            <w:pPr>
              <w:pStyle w:val="Tablehead0"/>
              <w:rPr>
                <w:lang w:val="es-ES"/>
              </w:rPr>
            </w:pPr>
            <w:r w:rsidRPr="004B5D7E">
              <w:rPr>
                <w:lang w:val="es-ES_tradnl"/>
              </w:rPr>
              <w:t>Indicativo de país y</w:t>
            </w:r>
            <w:r w:rsidRPr="004B5D7E">
              <w:rPr>
                <w:lang w:val="es-ES_tradnl"/>
              </w:rPr>
              <w:br/>
              <w:t>Código de Identificación</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D425CF" w:rsidRPr="004B5D7E" w:rsidRDefault="00D425CF" w:rsidP="00D425CF">
            <w:pPr>
              <w:pStyle w:val="Tablehead0"/>
            </w:pPr>
            <w:r w:rsidRPr="004B5D7E">
              <w:rPr>
                <w:lang w:val="es-ES_tradnl"/>
              </w:rPr>
              <w:t>Situación</w:t>
            </w:r>
          </w:p>
        </w:tc>
      </w:tr>
      <w:tr w:rsidR="00D425CF" w:rsidRPr="004B5D7E" w:rsidTr="00D425CF">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D425CF" w:rsidRPr="004B5D7E" w:rsidRDefault="00D425CF" w:rsidP="00D425CF">
            <w:pPr>
              <w:tabs>
                <w:tab w:val="clear" w:pos="567"/>
              </w:tabs>
              <w:spacing w:before="40" w:after="40" w:line="276" w:lineRule="auto"/>
              <w:jc w:val="left"/>
              <w:rPr>
                <w:bCs/>
                <w:sz w:val="18"/>
                <w:szCs w:val="22"/>
                <w:lang w:val="fr-FR"/>
              </w:rPr>
            </w:pPr>
            <w:r w:rsidRPr="004B5D7E">
              <w:rPr>
                <w:bCs/>
                <w:sz w:val="18"/>
                <w:szCs w:val="22"/>
                <w:lang w:val="fr-FR"/>
              </w:rPr>
              <w:t xml:space="preserve">MTX </w:t>
            </w:r>
            <w:proofErr w:type="spellStart"/>
            <w:r w:rsidRPr="004B5D7E">
              <w:rPr>
                <w:bCs/>
                <w:sz w:val="18"/>
                <w:szCs w:val="22"/>
                <w:lang w:val="fr-FR"/>
              </w:rPr>
              <w:t>Connect</w:t>
            </w:r>
            <w:proofErr w:type="spellEnd"/>
            <w:r w:rsidRPr="004B5D7E">
              <w:rPr>
                <w:bCs/>
                <w:sz w:val="18"/>
                <w:szCs w:val="22"/>
                <w:lang w:val="fr-FR"/>
              </w:rPr>
              <w:t xml:space="preserve"> Ltd</w:t>
            </w:r>
          </w:p>
        </w:tc>
        <w:tc>
          <w:tcPr>
            <w:tcW w:w="2663" w:type="dxa"/>
            <w:tcBorders>
              <w:top w:val="single" w:sz="6" w:space="0" w:color="000000"/>
              <w:left w:val="single" w:sz="6" w:space="0" w:color="000000"/>
              <w:bottom w:val="single" w:sz="6" w:space="0" w:color="000000"/>
              <w:right w:val="single" w:sz="6" w:space="0" w:color="000000"/>
            </w:tcBorders>
            <w:hideMark/>
          </w:tcPr>
          <w:p w:rsidR="00D425CF" w:rsidRPr="004B5D7E" w:rsidRDefault="00D425CF" w:rsidP="00D425CF">
            <w:pPr>
              <w:tabs>
                <w:tab w:val="clear" w:pos="567"/>
              </w:tabs>
              <w:spacing w:before="40" w:after="40" w:line="276" w:lineRule="auto"/>
              <w:jc w:val="left"/>
              <w:rPr>
                <w:bCs/>
                <w:sz w:val="18"/>
                <w:szCs w:val="22"/>
                <w:lang w:val="fr-FR"/>
              </w:rPr>
            </w:pPr>
            <w:r w:rsidRPr="004B5D7E">
              <w:rPr>
                <w:bCs/>
                <w:sz w:val="18"/>
                <w:szCs w:val="22"/>
                <w:lang w:val="fr-FR"/>
              </w:rPr>
              <w:t xml:space="preserve">MTX </w:t>
            </w:r>
            <w:proofErr w:type="spellStart"/>
            <w:r w:rsidRPr="004B5D7E">
              <w:rPr>
                <w:bCs/>
                <w:sz w:val="18"/>
                <w:szCs w:val="22"/>
                <w:lang w:val="fr-FR"/>
              </w:rPr>
              <w:t>Connect</w:t>
            </w:r>
            <w:proofErr w:type="spellEnd"/>
            <w:r w:rsidRPr="004B5D7E">
              <w:rPr>
                <w:bCs/>
                <w:sz w:val="18"/>
                <w:szCs w:val="22"/>
                <w:lang w:val="fr-FR"/>
              </w:rPr>
              <w:t xml:space="preserve"> Ltd</w:t>
            </w:r>
          </w:p>
        </w:tc>
        <w:tc>
          <w:tcPr>
            <w:tcW w:w="1841" w:type="dxa"/>
            <w:tcBorders>
              <w:top w:val="single" w:sz="6" w:space="0" w:color="000000"/>
              <w:left w:val="single" w:sz="6" w:space="0" w:color="000000"/>
              <w:bottom w:val="single" w:sz="6" w:space="0" w:color="000000"/>
              <w:right w:val="single" w:sz="6" w:space="0" w:color="000000"/>
            </w:tcBorders>
            <w:hideMark/>
          </w:tcPr>
          <w:p w:rsidR="00D425CF" w:rsidRPr="004B5D7E" w:rsidRDefault="00D425CF" w:rsidP="00D425CF">
            <w:pPr>
              <w:tabs>
                <w:tab w:val="clear" w:pos="567"/>
                <w:tab w:val="clear" w:pos="5387"/>
                <w:tab w:val="clear" w:pos="5954"/>
              </w:tabs>
              <w:spacing w:before="80" w:after="80"/>
              <w:jc w:val="center"/>
              <w:rPr>
                <w:bCs/>
                <w:sz w:val="18"/>
                <w:szCs w:val="22"/>
                <w:lang w:val="fr-FR"/>
              </w:rPr>
            </w:pPr>
            <w:r w:rsidRPr="004B5D7E">
              <w:rPr>
                <w:bCs/>
                <w:sz w:val="18"/>
                <w:szCs w:val="22"/>
                <w:lang w:val="fr-FR"/>
              </w:rPr>
              <w:t xml:space="preserve">+883 5120 </w:t>
            </w:r>
          </w:p>
        </w:tc>
        <w:tc>
          <w:tcPr>
            <w:tcW w:w="1299" w:type="dxa"/>
            <w:tcBorders>
              <w:top w:val="single" w:sz="6" w:space="0" w:color="000000"/>
              <w:left w:val="single" w:sz="6" w:space="0" w:color="000000"/>
              <w:bottom w:val="single" w:sz="6" w:space="0" w:color="000000"/>
              <w:right w:val="single" w:sz="6" w:space="0" w:color="000000"/>
            </w:tcBorders>
            <w:hideMark/>
          </w:tcPr>
          <w:p w:rsidR="00D425CF" w:rsidRPr="004B5D7E" w:rsidRDefault="006D422A" w:rsidP="00D425CF">
            <w:pPr>
              <w:pStyle w:val="Tabletext0"/>
              <w:spacing w:before="80" w:after="80"/>
            </w:pPr>
            <w:proofErr w:type="spellStart"/>
            <w:r w:rsidRPr="004B5D7E">
              <w:t>A</w:t>
            </w:r>
            <w:r w:rsidR="00D425CF" w:rsidRPr="004B5D7E">
              <w:t>signado</w:t>
            </w:r>
            <w:proofErr w:type="spellEnd"/>
          </w:p>
        </w:tc>
      </w:tr>
      <w:tr w:rsidR="00D425CF" w:rsidRPr="004B5D7E" w:rsidTr="00D425CF">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D425CF" w:rsidRPr="004B5D7E" w:rsidRDefault="00D425CF" w:rsidP="00D425CF">
            <w:pPr>
              <w:tabs>
                <w:tab w:val="clear" w:pos="567"/>
              </w:tabs>
              <w:spacing w:before="40" w:after="40" w:line="276" w:lineRule="auto"/>
              <w:jc w:val="left"/>
              <w:rPr>
                <w:bCs/>
                <w:sz w:val="18"/>
                <w:szCs w:val="22"/>
                <w:lang w:val="fr-FR"/>
              </w:rPr>
            </w:pPr>
            <w:r w:rsidRPr="004B5D7E">
              <w:rPr>
                <w:bCs/>
                <w:sz w:val="18"/>
                <w:szCs w:val="22"/>
                <w:lang w:val="fr-FR"/>
              </w:rPr>
              <w:t>SIMPE Ltd</w:t>
            </w:r>
          </w:p>
        </w:tc>
        <w:tc>
          <w:tcPr>
            <w:tcW w:w="2663" w:type="dxa"/>
            <w:tcBorders>
              <w:top w:val="single" w:sz="6" w:space="0" w:color="000000"/>
              <w:left w:val="single" w:sz="6" w:space="0" w:color="000000"/>
              <w:bottom w:val="single" w:sz="6" w:space="0" w:color="000000"/>
              <w:right w:val="single" w:sz="6" w:space="0" w:color="000000"/>
            </w:tcBorders>
            <w:hideMark/>
          </w:tcPr>
          <w:p w:rsidR="00D425CF" w:rsidRPr="004B5D7E" w:rsidRDefault="00D425CF" w:rsidP="00D425CF">
            <w:pPr>
              <w:tabs>
                <w:tab w:val="clear" w:pos="567"/>
              </w:tabs>
              <w:spacing w:before="40" w:after="40" w:line="276" w:lineRule="auto"/>
              <w:jc w:val="left"/>
              <w:rPr>
                <w:bCs/>
                <w:sz w:val="18"/>
                <w:szCs w:val="22"/>
                <w:lang w:val="fr-FR"/>
              </w:rPr>
            </w:pPr>
            <w:r w:rsidRPr="004B5D7E">
              <w:rPr>
                <w:bCs/>
                <w:sz w:val="18"/>
                <w:szCs w:val="22"/>
                <w:lang w:val="fr-FR"/>
              </w:rPr>
              <w:t>SIMPE Ltd</w:t>
            </w:r>
          </w:p>
        </w:tc>
        <w:tc>
          <w:tcPr>
            <w:tcW w:w="1841" w:type="dxa"/>
            <w:tcBorders>
              <w:top w:val="single" w:sz="6" w:space="0" w:color="000000"/>
              <w:left w:val="single" w:sz="6" w:space="0" w:color="000000"/>
              <w:bottom w:val="single" w:sz="6" w:space="0" w:color="000000"/>
              <w:right w:val="single" w:sz="6" w:space="0" w:color="000000"/>
            </w:tcBorders>
            <w:hideMark/>
          </w:tcPr>
          <w:p w:rsidR="00D425CF" w:rsidRPr="004B5D7E" w:rsidRDefault="00D425CF" w:rsidP="00D425CF">
            <w:pPr>
              <w:tabs>
                <w:tab w:val="clear" w:pos="567"/>
              </w:tabs>
              <w:spacing w:before="40" w:after="40" w:line="276" w:lineRule="auto"/>
              <w:jc w:val="center"/>
              <w:rPr>
                <w:bCs/>
                <w:sz w:val="18"/>
                <w:szCs w:val="22"/>
                <w:lang w:val="fr-FR"/>
              </w:rPr>
            </w:pPr>
            <w:r w:rsidRPr="004B5D7E">
              <w:rPr>
                <w:bCs/>
                <w:sz w:val="18"/>
                <w:szCs w:val="22"/>
                <w:lang w:val="fr-FR"/>
              </w:rPr>
              <w:t>+883 5130</w:t>
            </w:r>
          </w:p>
        </w:tc>
        <w:tc>
          <w:tcPr>
            <w:tcW w:w="1299" w:type="dxa"/>
            <w:tcBorders>
              <w:top w:val="single" w:sz="6" w:space="0" w:color="000000"/>
              <w:left w:val="single" w:sz="6" w:space="0" w:color="000000"/>
              <w:bottom w:val="single" w:sz="6" w:space="0" w:color="000000"/>
              <w:right w:val="single" w:sz="6" w:space="0" w:color="000000"/>
            </w:tcBorders>
            <w:hideMark/>
          </w:tcPr>
          <w:p w:rsidR="00D425CF" w:rsidRPr="004B5D7E" w:rsidRDefault="006D422A" w:rsidP="00D425CF">
            <w:pPr>
              <w:pStyle w:val="Tabletext0"/>
              <w:spacing w:line="276" w:lineRule="auto"/>
            </w:pPr>
            <w:proofErr w:type="spellStart"/>
            <w:r w:rsidRPr="004B5D7E">
              <w:t>A</w:t>
            </w:r>
            <w:r w:rsidR="00D425CF" w:rsidRPr="004B5D7E">
              <w:t>signado</w:t>
            </w:r>
            <w:proofErr w:type="spellEnd"/>
          </w:p>
        </w:tc>
      </w:tr>
    </w:tbl>
    <w:p w:rsidR="00D425CF" w:rsidRPr="004B5D7E" w:rsidRDefault="00D425CF" w:rsidP="00D425CF"/>
    <w:p w:rsidR="00D425CF" w:rsidRDefault="00D425CF" w:rsidP="00D425CF">
      <w:pPr>
        <w:rPr>
          <w:lang w:val="es-ES"/>
        </w:rPr>
      </w:pPr>
    </w:p>
    <w:p w:rsidR="008F0C51" w:rsidRPr="008F0C51" w:rsidRDefault="008F0C51" w:rsidP="008F0C51">
      <w:pPr>
        <w:pStyle w:val="Heading20"/>
        <w:spacing w:before="240"/>
        <w:rPr>
          <w:lang w:val="es-ES_tradnl"/>
        </w:rPr>
      </w:pPr>
      <w:bookmarkStart w:id="619" w:name="_Toc369255141"/>
      <w:r w:rsidRPr="008F0C51">
        <w:rPr>
          <w:lang w:val="es-ES_tradnl"/>
        </w:rPr>
        <w:t xml:space="preserve">Indicativos de red para el servicio móvil (MNC) del </w:t>
      </w:r>
      <w:r w:rsidRPr="008F0C51">
        <w:rPr>
          <w:lang w:val="es-ES_tradnl"/>
        </w:rPr>
        <w:br/>
        <w:t xml:space="preserve">plan de identificación internacional para redes públicas y usuarios </w:t>
      </w:r>
      <w:r w:rsidRPr="008F0C51">
        <w:rPr>
          <w:lang w:val="es-ES_tradnl"/>
        </w:rPr>
        <w:br/>
        <w:t>(Según la Recomendación UIT-T E.212 (05/2008))</w:t>
      </w:r>
      <w:r w:rsidRPr="008F0C51">
        <w:rPr>
          <w:lang w:val="es-ES_tradnl"/>
        </w:rPr>
        <w:br/>
        <w:t>(Situación al 1 de enero de 2013)</w:t>
      </w:r>
      <w:bookmarkEnd w:id="619"/>
    </w:p>
    <w:p w:rsidR="008F0C51" w:rsidRPr="00C3684E" w:rsidRDefault="008F0C51" w:rsidP="008F0C51">
      <w:pPr>
        <w:pStyle w:val="EmptyLayoutCell"/>
        <w:tabs>
          <w:tab w:val="left" w:pos="110"/>
          <w:tab w:val="left" w:pos="8384"/>
        </w:tabs>
        <w:rPr>
          <w:lang w:val="es-ES"/>
        </w:rPr>
      </w:pPr>
      <w:r w:rsidRPr="00C3684E">
        <w:rPr>
          <w:sz w:val="20"/>
          <w:lang w:val="es-ES"/>
        </w:rPr>
        <w:tab/>
      </w:r>
    </w:p>
    <w:p w:rsidR="008F0C51" w:rsidRPr="00C3684E" w:rsidRDefault="008F0C51" w:rsidP="008F0C51">
      <w:pPr>
        <w:pStyle w:val="EmptyLayoutCell"/>
        <w:tabs>
          <w:tab w:val="left" w:pos="110"/>
          <w:tab w:val="left" w:pos="8384"/>
        </w:tabs>
        <w:rPr>
          <w:lang w:val="es-ES"/>
        </w:rPr>
      </w:pPr>
      <w:r w:rsidRPr="00C3684E">
        <w:rPr>
          <w:lang w:val="es-ES"/>
        </w:rPr>
        <w:tab/>
      </w:r>
    </w:p>
    <w:p w:rsidR="008F0C51" w:rsidRDefault="008F0C51" w:rsidP="008F0C51">
      <w:pPr>
        <w:jc w:val="center"/>
      </w:pPr>
      <w:r w:rsidRPr="00C3684E">
        <w:rPr>
          <w:rFonts w:eastAsia="Arial"/>
          <w:lang w:val="es-ES"/>
        </w:rPr>
        <w:t xml:space="preserve">(Anexo al Boletín de Explotación de la UIT N.° 1019 </w:t>
      </w:r>
      <w:r>
        <w:rPr>
          <w:rFonts w:eastAsia="Arial"/>
          <w:lang w:val="es-ES"/>
        </w:rPr>
        <w:t>–</w:t>
      </w:r>
      <w:r w:rsidRPr="00C3684E">
        <w:rPr>
          <w:rFonts w:eastAsia="Arial"/>
          <w:lang w:val="es-ES"/>
        </w:rPr>
        <w:t xml:space="preserve"> 1.I.2013)</w:t>
      </w:r>
      <w:r>
        <w:rPr>
          <w:rFonts w:eastAsia="Arial"/>
          <w:lang w:val="es-ES"/>
        </w:rPr>
        <w:br/>
      </w:r>
      <w:r>
        <w:rPr>
          <w:rFonts w:eastAsia="Arial"/>
        </w:rPr>
        <w:t>(</w:t>
      </w:r>
      <w:proofErr w:type="spellStart"/>
      <w:r>
        <w:rPr>
          <w:rFonts w:eastAsia="Arial"/>
        </w:rPr>
        <w:t>Enmienda</w:t>
      </w:r>
      <w:proofErr w:type="spellEnd"/>
      <w:r>
        <w:rPr>
          <w:rFonts w:eastAsia="Arial"/>
        </w:rPr>
        <w:t xml:space="preserve"> </w:t>
      </w:r>
      <w:r>
        <w:rPr>
          <w:rFonts w:eastAsia="Calibri"/>
          <w:sz w:val="22"/>
        </w:rPr>
        <w:t>N.°</w:t>
      </w:r>
      <w:r>
        <w:rPr>
          <w:rFonts w:eastAsia="Arial"/>
        </w:rPr>
        <w:t>16 )</w:t>
      </w:r>
    </w:p>
    <w:p w:rsidR="008F0C51" w:rsidRDefault="008F0C51" w:rsidP="008F0C51">
      <w:pPr>
        <w:pStyle w:val="EmptyLayoutCell"/>
        <w:tabs>
          <w:tab w:val="left" w:pos="110"/>
          <w:tab w:val="left" w:pos="8384"/>
        </w:tabs>
      </w:pPr>
      <w:r>
        <w:rPr>
          <w:sz w:val="20"/>
        </w:rPr>
        <w:tab/>
      </w:r>
    </w:p>
    <w:p w:rsidR="008F0C51" w:rsidRDefault="008F0C51" w:rsidP="008F0C51">
      <w:pPr>
        <w:pStyle w:val="EmptyLayoutCell"/>
        <w:tabs>
          <w:tab w:val="left" w:pos="110"/>
          <w:tab w:val="left" w:pos="8384"/>
        </w:tabs>
      </w:pPr>
      <w:r>
        <w:tab/>
      </w:r>
      <w:r>
        <w:tab/>
      </w:r>
    </w:p>
    <w:p w:rsidR="008F0C51" w:rsidRDefault="008F0C51" w:rsidP="008F0C51">
      <w:pPr>
        <w:pStyle w:val="EmptyLayoutCell"/>
        <w:tabs>
          <w:tab w:val="left" w:pos="101"/>
          <w:tab w:val="left" w:pos="219"/>
          <w:tab w:val="left" w:pos="8007"/>
          <w:tab w:val="left" w:pos="8019"/>
        </w:tabs>
      </w:pPr>
      <w:r>
        <w:tab/>
      </w:r>
      <w:r>
        <w:tab/>
      </w:r>
      <w:r>
        <w:tab/>
      </w:r>
      <w:r>
        <w:tab/>
      </w:r>
      <w:r>
        <w:tab/>
      </w:r>
    </w:p>
    <w:p w:rsidR="008F0C51" w:rsidRPr="00C3684E" w:rsidRDefault="008F0C51" w:rsidP="008F0C51">
      <w:pPr>
        <w:tabs>
          <w:tab w:val="left" w:pos="2746"/>
          <w:tab w:val="left" w:pos="4305"/>
        </w:tabs>
        <w:ind w:left="50"/>
        <w:rPr>
          <w:lang w:val="es-ES"/>
        </w:rPr>
      </w:pPr>
      <w:r>
        <w:rPr>
          <w:rFonts w:eastAsia="Calibri"/>
          <w:b/>
          <w:i/>
          <w:color w:val="000000"/>
          <w:sz w:val="22"/>
        </w:rPr>
        <w:t xml:space="preserve">País o </w:t>
      </w:r>
      <w:proofErr w:type="spellStart"/>
      <w:r>
        <w:rPr>
          <w:rFonts w:eastAsia="Calibri"/>
          <w:b/>
          <w:i/>
          <w:color w:val="000000"/>
          <w:sz w:val="22"/>
        </w:rPr>
        <w:t>Zona</w:t>
      </w:r>
      <w:proofErr w:type="spellEnd"/>
      <w:r>
        <w:rPr>
          <w:rFonts w:eastAsia="Calibri"/>
          <w:b/>
          <w:i/>
          <w:color w:val="000000"/>
          <w:sz w:val="22"/>
        </w:rPr>
        <w:t xml:space="preserve"> </w:t>
      </w:r>
      <w:proofErr w:type="spellStart"/>
      <w:r>
        <w:rPr>
          <w:rFonts w:eastAsia="Calibri"/>
          <w:b/>
          <w:i/>
          <w:color w:val="000000"/>
          <w:sz w:val="22"/>
        </w:rPr>
        <w:t>geografica</w:t>
      </w:r>
      <w:proofErr w:type="spellEnd"/>
      <w:r>
        <w:tab/>
      </w:r>
      <w:r>
        <w:rPr>
          <w:rFonts w:ascii="Arial" w:eastAsia="Arial" w:hAnsi="Arial"/>
          <w:b/>
          <w:i/>
          <w:color w:val="000000"/>
        </w:rPr>
        <w:t>MCC+MNC *</w:t>
      </w:r>
      <w:r>
        <w:tab/>
      </w:r>
      <w:r w:rsidRPr="00C3684E">
        <w:rPr>
          <w:rFonts w:ascii="Arial" w:eastAsia="Arial" w:hAnsi="Arial"/>
          <w:b/>
          <w:i/>
          <w:color w:val="000000"/>
          <w:lang w:val="es-ES"/>
        </w:rPr>
        <w:t>Nombre de la Red/Operador</w:t>
      </w:r>
    </w:p>
    <w:p w:rsidR="008F0C51" w:rsidRDefault="008F0C51" w:rsidP="008F0C51">
      <w:pPr>
        <w:tabs>
          <w:tab w:val="left" w:pos="2746"/>
          <w:tab w:val="left" w:pos="4305"/>
        </w:tabs>
        <w:spacing w:before="240"/>
        <w:ind w:left="50"/>
      </w:pPr>
      <w:proofErr w:type="spellStart"/>
      <w:r>
        <w:rPr>
          <w:rFonts w:eastAsia="Calibri"/>
          <w:b/>
          <w:color w:val="000000"/>
        </w:rPr>
        <w:t>Alemania</w:t>
      </w:r>
      <w:proofErr w:type="spellEnd"/>
      <w:r>
        <w:rPr>
          <w:rFonts w:eastAsia="Calibri"/>
          <w:b/>
          <w:color w:val="000000"/>
        </w:rPr>
        <w:t xml:space="preserve">     SUP</w:t>
      </w:r>
    </w:p>
    <w:p w:rsidR="008F0C51" w:rsidRDefault="008F0C51" w:rsidP="008F0C51">
      <w:pPr>
        <w:tabs>
          <w:tab w:val="left" w:pos="2746"/>
          <w:tab w:val="left" w:pos="4305"/>
        </w:tabs>
        <w:ind w:left="50"/>
      </w:pPr>
      <w:r>
        <w:tab/>
      </w:r>
      <w:r w:rsidR="00865654">
        <w:tab/>
      </w:r>
      <w:r w:rsidR="00865654">
        <w:tab/>
      </w:r>
      <w:r w:rsidR="00865654">
        <w:tab/>
      </w:r>
      <w:r>
        <w:rPr>
          <w:rFonts w:eastAsia="Calibri"/>
          <w:color w:val="000000"/>
        </w:rPr>
        <w:t>262 10</w:t>
      </w:r>
      <w:r>
        <w:tab/>
      </w:r>
      <w:r>
        <w:rPr>
          <w:rFonts w:eastAsia="Calibri"/>
          <w:color w:val="000000"/>
        </w:rPr>
        <w:t>Vodafone D2 GmbH</w:t>
      </w:r>
    </w:p>
    <w:p w:rsidR="008F0C51" w:rsidRDefault="008F0C51" w:rsidP="008F0C51">
      <w:pPr>
        <w:tabs>
          <w:tab w:val="left" w:pos="2746"/>
          <w:tab w:val="left" w:pos="4305"/>
        </w:tabs>
        <w:ind w:left="50"/>
      </w:pPr>
      <w:proofErr w:type="spellStart"/>
      <w:r>
        <w:rPr>
          <w:rFonts w:eastAsia="Calibri"/>
          <w:b/>
          <w:color w:val="000000"/>
        </w:rPr>
        <w:t>Alemania</w:t>
      </w:r>
      <w:proofErr w:type="spellEnd"/>
      <w:r>
        <w:rPr>
          <w:rFonts w:eastAsia="Calibri"/>
          <w:b/>
          <w:color w:val="000000"/>
        </w:rPr>
        <w:t xml:space="preserve">     ADD</w:t>
      </w:r>
    </w:p>
    <w:p w:rsidR="008F0C51" w:rsidRDefault="008F0C51" w:rsidP="008F0C51">
      <w:pPr>
        <w:tabs>
          <w:tab w:val="left" w:pos="2746"/>
          <w:tab w:val="left" w:pos="4305"/>
        </w:tabs>
        <w:ind w:left="50"/>
        <w:rPr>
          <w:rFonts w:eastAsia="Calibri"/>
          <w:color w:val="000000"/>
        </w:rPr>
      </w:pPr>
      <w:r>
        <w:tab/>
      </w:r>
      <w:r w:rsidR="00865654">
        <w:tab/>
      </w:r>
      <w:r w:rsidR="00865654">
        <w:tab/>
      </w:r>
      <w:r w:rsidR="00865654">
        <w:tab/>
      </w:r>
      <w:r>
        <w:rPr>
          <w:rFonts w:eastAsia="Calibri"/>
          <w:color w:val="000000"/>
        </w:rPr>
        <w:t>262 10</w:t>
      </w:r>
      <w:r>
        <w:tab/>
      </w:r>
      <w:r>
        <w:rPr>
          <w:rFonts w:eastAsia="Calibri"/>
          <w:color w:val="000000"/>
        </w:rPr>
        <w:t xml:space="preserve">DB </w:t>
      </w:r>
      <w:proofErr w:type="spellStart"/>
      <w:r>
        <w:rPr>
          <w:rFonts w:eastAsia="Calibri"/>
          <w:color w:val="000000"/>
        </w:rPr>
        <w:t>Netz</w:t>
      </w:r>
      <w:proofErr w:type="spellEnd"/>
      <w:r>
        <w:rPr>
          <w:rFonts w:eastAsia="Calibri"/>
          <w:color w:val="000000"/>
        </w:rPr>
        <w:t xml:space="preserve"> AG</w:t>
      </w:r>
    </w:p>
    <w:p w:rsidR="00865654" w:rsidRPr="004B5D7E" w:rsidRDefault="00865654" w:rsidP="00865654">
      <w:pPr>
        <w:tabs>
          <w:tab w:val="left" w:pos="3544"/>
        </w:tabs>
        <w:spacing w:before="240"/>
        <w:rPr>
          <w:lang w:val="es-ES"/>
        </w:rPr>
      </w:pPr>
      <w:r w:rsidRPr="004B5D7E">
        <w:rPr>
          <w:b/>
          <w:lang w:val="es-ES"/>
        </w:rPr>
        <w:t>Móvil internacional, indicativo compartido   ADD</w:t>
      </w:r>
    </w:p>
    <w:p w:rsidR="00865654" w:rsidRPr="004B5D7E" w:rsidRDefault="00865654" w:rsidP="00865654">
      <w:pPr>
        <w:tabs>
          <w:tab w:val="left" w:pos="2749"/>
          <w:tab w:val="left" w:pos="4242"/>
        </w:tabs>
        <w:spacing w:before="240"/>
        <w:ind w:left="50"/>
      </w:pPr>
      <w:r w:rsidRPr="004B5D7E">
        <w:rPr>
          <w:lang w:val="es-ES"/>
        </w:rPr>
        <w:tab/>
      </w:r>
      <w:r>
        <w:rPr>
          <w:lang w:val="es-ES"/>
        </w:rPr>
        <w:tab/>
      </w:r>
      <w:r>
        <w:rPr>
          <w:lang w:val="es-ES"/>
        </w:rPr>
        <w:tab/>
      </w:r>
      <w:r>
        <w:rPr>
          <w:lang w:val="es-ES"/>
        </w:rPr>
        <w:tab/>
      </w:r>
      <w:r w:rsidRPr="004B5D7E">
        <w:rPr>
          <w:lang w:val="es-ES"/>
        </w:rPr>
        <w:t>901 39</w:t>
      </w:r>
      <w:r w:rsidRPr="004B5D7E">
        <w:rPr>
          <w:lang w:val="es-ES"/>
        </w:rPr>
        <w:tab/>
      </w:r>
      <w:r w:rsidRPr="006D422A">
        <w:rPr>
          <w:bCs/>
          <w:lang w:val="en-US"/>
        </w:rPr>
        <w:t>MTX Connect Ltd</w:t>
      </w:r>
    </w:p>
    <w:p w:rsidR="008F0C51" w:rsidRDefault="008F0C51" w:rsidP="008F0C51">
      <w:pPr>
        <w:pStyle w:val="EmptyLayoutCell"/>
        <w:tabs>
          <w:tab w:val="left" w:pos="101"/>
          <w:tab w:val="left" w:pos="219"/>
          <w:tab w:val="left" w:pos="8019"/>
        </w:tabs>
      </w:pPr>
      <w:r>
        <w:rPr>
          <w:sz w:val="20"/>
        </w:rPr>
        <w:tab/>
      </w:r>
    </w:p>
    <w:p w:rsidR="008F0C51" w:rsidRDefault="008F0C51" w:rsidP="008F0C51">
      <w:r>
        <w:rPr>
          <w:rFonts w:ascii="Arial" w:eastAsia="Arial" w:hAnsi="Arial"/>
          <w:color w:val="000000"/>
          <w:sz w:val="16"/>
        </w:rPr>
        <w:t>__________</w:t>
      </w:r>
    </w:p>
    <w:p w:rsidR="008F0C51" w:rsidRDefault="008F0C51" w:rsidP="008F0C51">
      <w:pPr>
        <w:tabs>
          <w:tab w:val="clear" w:pos="567"/>
          <w:tab w:val="left" w:pos="280"/>
        </w:tabs>
        <w:jc w:val="left"/>
      </w:pPr>
      <w:r>
        <w:rPr>
          <w:rFonts w:eastAsia="Calibri"/>
          <w:color w:val="000000"/>
          <w:sz w:val="16"/>
        </w:rPr>
        <w:t>*</w:t>
      </w:r>
      <w:r>
        <w:rPr>
          <w:rFonts w:eastAsia="Calibri"/>
          <w:color w:val="000000"/>
          <w:sz w:val="16"/>
        </w:rPr>
        <w:tab/>
      </w:r>
      <w:r>
        <w:rPr>
          <w:rFonts w:eastAsia="Calibri"/>
          <w:color w:val="000000"/>
          <w:sz w:val="18"/>
        </w:rPr>
        <w:t xml:space="preserve">MCC:  Country Code / </w:t>
      </w:r>
      <w:proofErr w:type="spellStart"/>
      <w:r>
        <w:rPr>
          <w:rFonts w:eastAsia="Calibri"/>
          <w:color w:val="000000"/>
          <w:sz w:val="18"/>
        </w:rPr>
        <w:t>Indicatif</w:t>
      </w:r>
      <w:proofErr w:type="spellEnd"/>
      <w:r>
        <w:rPr>
          <w:rFonts w:eastAsia="Calibri"/>
          <w:color w:val="000000"/>
          <w:sz w:val="18"/>
        </w:rPr>
        <w:t xml:space="preserve"> de pays du mobile / </w:t>
      </w:r>
      <w:proofErr w:type="spellStart"/>
      <w:r>
        <w:rPr>
          <w:rFonts w:eastAsia="Calibri"/>
          <w:color w:val="000000"/>
          <w:sz w:val="18"/>
        </w:rPr>
        <w:t>Indicativo</w:t>
      </w:r>
      <w:proofErr w:type="spellEnd"/>
      <w:r>
        <w:rPr>
          <w:rFonts w:eastAsia="Calibri"/>
          <w:color w:val="000000"/>
          <w:sz w:val="18"/>
        </w:rPr>
        <w:t xml:space="preserve"> de </w:t>
      </w:r>
      <w:proofErr w:type="spellStart"/>
      <w:r>
        <w:rPr>
          <w:rFonts w:eastAsia="Calibri"/>
          <w:color w:val="000000"/>
          <w:sz w:val="18"/>
        </w:rPr>
        <w:t>país</w:t>
      </w:r>
      <w:proofErr w:type="spellEnd"/>
      <w:r>
        <w:rPr>
          <w:rFonts w:eastAsia="Calibri"/>
          <w:color w:val="000000"/>
          <w:sz w:val="18"/>
        </w:rPr>
        <w:t xml:space="preserve"> </w:t>
      </w:r>
      <w:proofErr w:type="spellStart"/>
      <w:r>
        <w:rPr>
          <w:rFonts w:eastAsia="Calibri"/>
          <w:color w:val="000000"/>
          <w:sz w:val="18"/>
        </w:rPr>
        <w:t>para</w:t>
      </w:r>
      <w:proofErr w:type="spellEnd"/>
      <w:r>
        <w:rPr>
          <w:rFonts w:eastAsia="Calibri"/>
          <w:color w:val="000000"/>
          <w:sz w:val="18"/>
        </w:rPr>
        <w:t xml:space="preserve"> el </w:t>
      </w:r>
      <w:proofErr w:type="spellStart"/>
      <w:r>
        <w:rPr>
          <w:rFonts w:eastAsia="Calibri"/>
          <w:color w:val="000000"/>
          <w:sz w:val="18"/>
        </w:rPr>
        <w:t>servicio</w:t>
      </w:r>
      <w:proofErr w:type="spellEnd"/>
      <w:r>
        <w:rPr>
          <w:rFonts w:eastAsia="Calibri"/>
          <w:color w:val="000000"/>
          <w:sz w:val="18"/>
        </w:rPr>
        <w:t xml:space="preserve"> </w:t>
      </w:r>
      <w:proofErr w:type="spellStart"/>
      <w:r>
        <w:rPr>
          <w:rFonts w:eastAsia="Calibri"/>
          <w:color w:val="000000"/>
          <w:sz w:val="18"/>
        </w:rPr>
        <w:t>móvil</w:t>
      </w:r>
      <w:proofErr w:type="spellEnd"/>
      <w:r>
        <w:rPr>
          <w:rFonts w:eastAsia="Calibri"/>
          <w:color w:val="000000"/>
          <w:sz w:val="18"/>
        </w:rPr>
        <w:br/>
      </w:r>
      <w:r>
        <w:rPr>
          <w:rFonts w:eastAsia="Calibri"/>
          <w:color w:val="000000"/>
          <w:sz w:val="18"/>
        </w:rPr>
        <w:tab/>
        <w:t xml:space="preserve">MNC:  Network Code / Code de </w:t>
      </w:r>
      <w:proofErr w:type="spellStart"/>
      <w:r>
        <w:rPr>
          <w:rFonts w:eastAsia="Calibri"/>
          <w:color w:val="000000"/>
          <w:sz w:val="18"/>
        </w:rPr>
        <w:t>réseau</w:t>
      </w:r>
      <w:proofErr w:type="spellEnd"/>
      <w:r>
        <w:rPr>
          <w:rFonts w:eastAsia="Calibri"/>
          <w:color w:val="000000"/>
          <w:sz w:val="18"/>
        </w:rPr>
        <w:t xml:space="preserve"> mobile / </w:t>
      </w:r>
      <w:proofErr w:type="spellStart"/>
      <w:r>
        <w:rPr>
          <w:rFonts w:eastAsia="Calibri"/>
          <w:color w:val="000000"/>
          <w:sz w:val="18"/>
        </w:rPr>
        <w:t>Indicativo</w:t>
      </w:r>
      <w:proofErr w:type="spellEnd"/>
      <w:r>
        <w:rPr>
          <w:rFonts w:eastAsia="Calibri"/>
          <w:color w:val="000000"/>
          <w:sz w:val="18"/>
        </w:rPr>
        <w:t xml:space="preserve"> de red </w:t>
      </w:r>
      <w:proofErr w:type="spellStart"/>
      <w:r>
        <w:rPr>
          <w:rFonts w:eastAsia="Calibri"/>
          <w:color w:val="000000"/>
          <w:sz w:val="18"/>
        </w:rPr>
        <w:t>para</w:t>
      </w:r>
      <w:proofErr w:type="spellEnd"/>
      <w:r>
        <w:rPr>
          <w:rFonts w:eastAsia="Calibri"/>
          <w:color w:val="000000"/>
          <w:sz w:val="18"/>
        </w:rPr>
        <w:t xml:space="preserve"> el </w:t>
      </w:r>
      <w:proofErr w:type="spellStart"/>
      <w:r>
        <w:rPr>
          <w:rFonts w:eastAsia="Calibri"/>
          <w:color w:val="000000"/>
          <w:sz w:val="18"/>
        </w:rPr>
        <w:t>servicio</w:t>
      </w:r>
      <w:proofErr w:type="spellEnd"/>
      <w:r>
        <w:rPr>
          <w:rFonts w:eastAsia="Calibri"/>
          <w:color w:val="000000"/>
          <w:sz w:val="18"/>
        </w:rPr>
        <w:t xml:space="preserve"> </w:t>
      </w:r>
      <w:proofErr w:type="spellStart"/>
      <w:r>
        <w:rPr>
          <w:rFonts w:eastAsia="Calibri"/>
          <w:color w:val="000000"/>
          <w:sz w:val="18"/>
        </w:rPr>
        <w:t>móvil</w:t>
      </w:r>
      <w:proofErr w:type="spellEnd"/>
    </w:p>
    <w:p w:rsidR="00D425CF" w:rsidRDefault="00D425CF">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0E5A3A" w:rsidRPr="000E5A3A" w:rsidRDefault="000E5A3A" w:rsidP="000E5A3A">
      <w:pPr>
        <w:pStyle w:val="Heading20"/>
        <w:spacing w:before="240"/>
        <w:rPr>
          <w:lang w:val="es-ES_tradnl"/>
        </w:rPr>
      </w:pPr>
      <w:bookmarkStart w:id="620" w:name="_Toc303344679"/>
      <w:bookmarkStart w:id="621" w:name="_Toc321308898"/>
      <w:bookmarkStart w:id="622" w:name="_Toc369255142"/>
      <w:r>
        <w:rPr>
          <w:lang w:val="es-ES_tradnl"/>
        </w:rPr>
        <w:t>Lista de códigos de operador de la UIT</w:t>
      </w:r>
      <w:r>
        <w:rPr>
          <w:lang w:val="es-ES_tradnl"/>
        </w:rPr>
        <w:br/>
        <w:t>(Según la Recomendación UIT-T M.1400 (07/2006))</w:t>
      </w:r>
      <w:bookmarkEnd w:id="620"/>
      <w:r>
        <w:rPr>
          <w:lang w:val="es-ES_tradnl"/>
        </w:rPr>
        <w:br/>
        <w:t>(Situación al 1 de junio de 2011)</w:t>
      </w:r>
      <w:bookmarkEnd w:id="621"/>
      <w:bookmarkEnd w:id="622"/>
    </w:p>
    <w:p w:rsidR="000E5A3A" w:rsidRDefault="000E5A3A" w:rsidP="000E5A3A">
      <w:pPr>
        <w:spacing w:before="240"/>
        <w:jc w:val="center"/>
        <w:rPr>
          <w:lang w:val="es-ES"/>
        </w:rPr>
      </w:pPr>
      <w:r>
        <w:rPr>
          <w:lang w:val="es-ES"/>
        </w:rPr>
        <w:t>(Anexo al Boletín de Explotación de la UIT N.° 981 – 1.VI.2011)</w:t>
      </w:r>
      <w:r>
        <w:rPr>
          <w:lang w:val="es-ES"/>
        </w:rPr>
        <w:br/>
        <w:t>(Enmienda N.° 21)</w:t>
      </w:r>
    </w:p>
    <w:p w:rsidR="000E5A3A" w:rsidRPr="00AB55BD" w:rsidRDefault="000E5A3A" w:rsidP="000E5A3A">
      <w:pPr>
        <w:rPr>
          <w:rFonts w:cs="Arial"/>
          <w:lang w:val="fr-CH"/>
        </w:rPr>
      </w:pPr>
    </w:p>
    <w:tbl>
      <w:tblPr>
        <w:tblW w:w="9039" w:type="dxa"/>
        <w:tblLook w:val="04A0"/>
      </w:tblPr>
      <w:tblGrid>
        <w:gridCol w:w="4077"/>
        <w:gridCol w:w="2977"/>
        <w:gridCol w:w="1985"/>
      </w:tblGrid>
      <w:tr w:rsidR="000E5A3A" w:rsidRPr="00AB55BD" w:rsidTr="002623A9">
        <w:tc>
          <w:tcPr>
            <w:tcW w:w="7054" w:type="dxa"/>
            <w:gridSpan w:val="2"/>
            <w:hideMark/>
          </w:tcPr>
          <w:p w:rsidR="000E5A3A" w:rsidRPr="00AB55BD" w:rsidRDefault="002623A9" w:rsidP="001E31E1">
            <w:pPr>
              <w:widowControl w:val="0"/>
              <w:tabs>
                <w:tab w:val="clear" w:pos="567"/>
                <w:tab w:val="clear" w:pos="1276"/>
                <w:tab w:val="clear" w:pos="1843"/>
                <w:tab w:val="clear" w:pos="5387"/>
                <w:tab w:val="clear" w:pos="5954"/>
                <w:tab w:val="left" w:pos="4395"/>
              </w:tabs>
              <w:spacing w:before="40" w:after="40" w:line="276" w:lineRule="auto"/>
              <w:ind w:hanging="90"/>
              <w:jc w:val="left"/>
              <w:rPr>
                <w:rFonts w:asciiTheme="minorHAnsi" w:hAnsiTheme="minorHAnsi" w:cs="Arial"/>
                <w:b/>
                <w:bCs/>
                <w:i/>
                <w:iCs/>
                <w:lang w:val="fr-FR"/>
              </w:rPr>
            </w:pPr>
            <w:proofErr w:type="spellStart"/>
            <w:r w:rsidRPr="002623A9">
              <w:rPr>
                <w:rFonts w:asciiTheme="minorHAnsi" w:hAnsiTheme="minorHAnsi" w:cs="Arial"/>
                <w:b/>
                <w:bCs/>
                <w:i/>
                <w:iCs/>
                <w:lang w:val="fr-FR"/>
              </w:rPr>
              <w:t>País</w:t>
            </w:r>
            <w:proofErr w:type="spellEnd"/>
            <w:r w:rsidRPr="002623A9">
              <w:rPr>
                <w:rFonts w:asciiTheme="minorHAnsi" w:hAnsiTheme="minorHAnsi" w:cs="Arial"/>
                <w:b/>
                <w:bCs/>
                <w:i/>
                <w:iCs/>
                <w:lang w:val="fr-FR"/>
              </w:rPr>
              <w:t xml:space="preserve"> o zona/</w:t>
            </w:r>
            <w:proofErr w:type="spellStart"/>
            <w:r w:rsidRPr="002623A9">
              <w:rPr>
                <w:rFonts w:asciiTheme="minorHAnsi" w:hAnsiTheme="minorHAnsi" w:cs="Arial"/>
                <w:b/>
                <w:bCs/>
                <w:i/>
                <w:iCs/>
                <w:lang w:val="fr-FR"/>
              </w:rPr>
              <w:t>código</w:t>
            </w:r>
            <w:proofErr w:type="spellEnd"/>
            <w:r w:rsidRPr="002623A9">
              <w:rPr>
                <w:rFonts w:asciiTheme="minorHAnsi" w:hAnsiTheme="minorHAnsi" w:cs="Arial"/>
                <w:b/>
                <w:bCs/>
                <w:i/>
                <w:iCs/>
                <w:lang w:val="fr-FR"/>
              </w:rPr>
              <w:t xml:space="preserve"> ISO</w:t>
            </w:r>
            <w:r w:rsidR="000E5A3A" w:rsidRPr="00AB55BD">
              <w:rPr>
                <w:rFonts w:asciiTheme="minorHAnsi" w:hAnsiTheme="minorHAnsi" w:cs="Arial"/>
                <w:b/>
                <w:bCs/>
                <w:i/>
                <w:iCs/>
                <w:lang w:val="fr-FR"/>
              </w:rPr>
              <w:tab/>
            </w:r>
            <w:proofErr w:type="spellStart"/>
            <w:r w:rsidRPr="002623A9">
              <w:rPr>
                <w:rFonts w:asciiTheme="minorHAnsi" w:hAnsiTheme="minorHAnsi" w:cs="Arial"/>
                <w:b/>
                <w:bCs/>
                <w:i/>
                <w:iCs/>
                <w:lang w:val="fr-FR"/>
              </w:rPr>
              <w:t>Código</w:t>
            </w:r>
            <w:proofErr w:type="spellEnd"/>
            <w:r w:rsidRPr="002623A9">
              <w:rPr>
                <w:rFonts w:asciiTheme="minorHAnsi" w:hAnsiTheme="minorHAnsi" w:cs="Arial"/>
                <w:b/>
                <w:bCs/>
                <w:i/>
                <w:iCs/>
                <w:lang w:val="fr-FR"/>
              </w:rPr>
              <w:t xml:space="preserve"> de la </w:t>
            </w:r>
            <w:proofErr w:type="spellStart"/>
            <w:r w:rsidRPr="002623A9">
              <w:rPr>
                <w:rFonts w:asciiTheme="minorHAnsi" w:hAnsiTheme="minorHAnsi" w:cs="Arial"/>
                <w:b/>
                <w:bCs/>
                <w:i/>
                <w:iCs/>
                <w:lang w:val="fr-FR"/>
              </w:rPr>
              <w:t>empresa</w:t>
            </w:r>
            <w:proofErr w:type="spellEnd"/>
          </w:p>
        </w:tc>
        <w:tc>
          <w:tcPr>
            <w:tcW w:w="1985" w:type="dxa"/>
            <w:hideMark/>
          </w:tcPr>
          <w:p w:rsidR="000E5A3A" w:rsidRPr="00AB55BD" w:rsidRDefault="000E5A3A" w:rsidP="002623A9">
            <w:pPr>
              <w:widowControl w:val="0"/>
              <w:tabs>
                <w:tab w:val="clear" w:pos="567"/>
                <w:tab w:val="clear" w:pos="1276"/>
                <w:tab w:val="clear" w:pos="1843"/>
                <w:tab w:val="clear" w:pos="5387"/>
                <w:tab w:val="clear" w:pos="5954"/>
                <w:tab w:val="left" w:pos="662"/>
              </w:tabs>
              <w:spacing w:before="40" w:after="40" w:line="276" w:lineRule="auto"/>
              <w:jc w:val="left"/>
              <w:rPr>
                <w:rFonts w:asciiTheme="minorHAnsi" w:hAnsiTheme="minorHAnsi" w:cs="Arial"/>
                <w:b/>
                <w:bCs/>
                <w:i/>
                <w:iCs/>
                <w:lang w:val="en-US"/>
              </w:rPr>
            </w:pPr>
            <w:r w:rsidRPr="00AB55BD">
              <w:rPr>
                <w:rFonts w:asciiTheme="minorHAnsi" w:hAnsiTheme="minorHAnsi" w:cs="Arial"/>
                <w:b/>
                <w:bCs/>
                <w:i/>
                <w:iCs/>
                <w:lang w:val="fr-FR"/>
              </w:rPr>
              <w:tab/>
            </w:r>
            <w:proofErr w:type="spellStart"/>
            <w:r w:rsidR="002623A9" w:rsidRPr="002623A9">
              <w:rPr>
                <w:rFonts w:asciiTheme="minorHAnsi" w:hAnsiTheme="minorHAnsi" w:cs="Arial"/>
                <w:b/>
                <w:bCs/>
                <w:i/>
                <w:iCs/>
                <w:lang w:val="fr-FR"/>
              </w:rPr>
              <w:t>Contacto</w:t>
            </w:r>
            <w:proofErr w:type="spellEnd"/>
          </w:p>
        </w:tc>
      </w:tr>
      <w:tr w:rsidR="000E5A3A" w:rsidRPr="00AB55BD" w:rsidTr="002623A9">
        <w:tc>
          <w:tcPr>
            <w:tcW w:w="4077" w:type="dxa"/>
            <w:hideMark/>
          </w:tcPr>
          <w:p w:rsidR="000E5A3A" w:rsidRPr="00AB55BD" w:rsidRDefault="002623A9" w:rsidP="002623A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CH"/>
              </w:rPr>
            </w:pPr>
            <w:r w:rsidRPr="002623A9">
              <w:rPr>
                <w:rFonts w:asciiTheme="minorHAnsi" w:hAnsiTheme="minorHAnsi" w:cs="Arial"/>
                <w:b/>
                <w:bCs/>
                <w:i/>
                <w:iCs/>
                <w:lang w:val="fr-FR"/>
              </w:rPr>
              <w:t xml:space="preserve">Nombre de la </w:t>
            </w:r>
            <w:proofErr w:type="spellStart"/>
            <w:r w:rsidRPr="002623A9">
              <w:rPr>
                <w:rFonts w:asciiTheme="minorHAnsi" w:hAnsiTheme="minorHAnsi" w:cs="Arial"/>
                <w:b/>
                <w:bCs/>
                <w:i/>
                <w:iCs/>
                <w:lang w:val="fr-FR"/>
              </w:rPr>
              <w:t>Empresa</w:t>
            </w:r>
            <w:proofErr w:type="spellEnd"/>
            <w:r w:rsidRPr="002623A9">
              <w:rPr>
                <w:rFonts w:asciiTheme="minorHAnsi" w:hAnsiTheme="minorHAnsi" w:cs="Arial"/>
                <w:b/>
                <w:bCs/>
                <w:i/>
                <w:iCs/>
                <w:lang w:val="fr-FR"/>
              </w:rPr>
              <w:t>/</w:t>
            </w:r>
            <w:proofErr w:type="spellStart"/>
            <w:r w:rsidRPr="002623A9">
              <w:rPr>
                <w:rFonts w:asciiTheme="minorHAnsi" w:hAnsiTheme="minorHAnsi" w:cs="Arial"/>
                <w:b/>
                <w:bCs/>
                <w:i/>
                <w:iCs/>
                <w:lang w:val="fr-FR"/>
              </w:rPr>
              <w:t>Dirección</w:t>
            </w:r>
            <w:proofErr w:type="spellEnd"/>
          </w:p>
        </w:tc>
        <w:tc>
          <w:tcPr>
            <w:tcW w:w="2977" w:type="dxa"/>
          </w:tcPr>
          <w:p w:rsidR="000E5A3A" w:rsidRPr="00AB55BD" w:rsidRDefault="000E5A3A" w:rsidP="002623A9">
            <w:pPr>
              <w:widowControl w:val="0"/>
              <w:tabs>
                <w:tab w:val="clear" w:pos="567"/>
                <w:tab w:val="clear" w:pos="1276"/>
                <w:tab w:val="clear" w:pos="1843"/>
                <w:tab w:val="clear" w:pos="5387"/>
                <w:tab w:val="clear" w:pos="5954"/>
                <w:tab w:val="left" w:pos="725"/>
              </w:tabs>
              <w:spacing w:before="71" w:line="276" w:lineRule="auto"/>
              <w:jc w:val="left"/>
              <w:rPr>
                <w:rFonts w:asciiTheme="minorHAnsi" w:eastAsia="SimSun" w:hAnsiTheme="minorHAnsi" w:cs="Arial"/>
                <w:b/>
                <w:bCs/>
                <w:i/>
                <w:iCs/>
                <w:lang w:val="fr-FR"/>
              </w:rPr>
            </w:pPr>
            <w:r>
              <w:rPr>
                <w:rFonts w:asciiTheme="minorHAnsi" w:eastAsia="SimSun" w:hAnsiTheme="minorHAnsi" w:cs="Arial"/>
                <w:b/>
                <w:bCs/>
                <w:i/>
                <w:iCs/>
                <w:lang w:val="fr-FR"/>
              </w:rPr>
              <w:tab/>
            </w:r>
          </w:p>
        </w:tc>
        <w:tc>
          <w:tcPr>
            <w:tcW w:w="1985" w:type="dxa"/>
          </w:tcPr>
          <w:p w:rsidR="000E5A3A" w:rsidRPr="00AB55BD" w:rsidRDefault="000E5A3A" w:rsidP="002623A9">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r>
    </w:tbl>
    <w:p w:rsidR="000E5A3A" w:rsidRPr="003D2BAC" w:rsidRDefault="000E5A3A" w:rsidP="000E5A3A">
      <w:pPr>
        <w:spacing w:before="0"/>
        <w:rPr>
          <w:sz w:val="6"/>
          <w:lang w:val="fr-FR"/>
        </w:rPr>
      </w:pPr>
    </w:p>
    <w:p w:rsidR="000E5A3A" w:rsidRPr="00AB55BD" w:rsidRDefault="002623A9" w:rsidP="002623A9">
      <w:pPr>
        <w:tabs>
          <w:tab w:val="clear" w:pos="567"/>
          <w:tab w:val="clear" w:pos="1276"/>
          <w:tab w:val="clear" w:pos="1843"/>
          <w:tab w:val="clear" w:pos="5387"/>
          <w:tab w:val="clear" w:pos="5954"/>
        </w:tabs>
        <w:spacing w:before="240"/>
        <w:jc w:val="left"/>
        <w:rPr>
          <w:rFonts w:cs="Calibri"/>
          <w:b/>
          <w:bCs/>
          <w:i/>
          <w:iCs/>
          <w:lang w:val="fr-FR"/>
        </w:rPr>
      </w:pPr>
      <w:r>
        <w:rPr>
          <w:rFonts w:asciiTheme="minorHAnsi" w:eastAsia="SimSun" w:hAnsiTheme="minorHAnsi" w:cs="Arial"/>
          <w:b/>
          <w:bCs/>
          <w:i/>
          <w:iCs/>
          <w:lang w:val="es-ES"/>
        </w:rPr>
        <w:t>Alemania (República Federal de)</w:t>
      </w:r>
      <w:r w:rsidRPr="004C6661">
        <w:rPr>
          <w:b/>
          <w:i/>
          <w:lang w:val="es-ES"/>
        </w:rPr>
        <w:t xml:space="preserve"> / </w:t>
      </w:r>
      <w:r w:rsidR="000E5A3A" w:rsidRPr="004C6661">
        <w:rPr>
          <w:b/>
          <w:i/>
          <w:lang w:val="es-ES"/>
        </w:rPr>
        <w:t>DEU</w:t>
      </w:r>
      <w:r w:rsidR="000E5A3A" w:rsidRPr="00AB55BD">
        <w:rPr>
          <w:rFonts w:cs="Calibri"/>
          <w:b/>
          <w:bCs/>
          <w:i/>
          <w:iCs/>
          <w:lang w:val="fr-FR"/>
        </w:rPr>
        <w:t xml:space="preserve">   ADD</w:t>
      </w:r>
    </w:p>
    <w:p w:rsidR="000E5A3A" w:rsidRPr="00D425CF" w:rsidRDefault="000E5A3A" w:rsidP="000E5A3A">
      <w:pPr>
        <w:spacing w:before="0"/>
        <w:rPr>
          <w:sz w:val="8"/>
          <w:lang w:val="fr-FR"/>
        </w:rPr>
      </w:pPr>
    </w:p>
    <w:tbl>
      <w:tblPr>
        <w:tblW w:w="9039" w:type="dxa"/>
        <w:tblLayout w:type="fixed"/>
        <w:tblLook w:val="04A0"/>
      </w:tblPr>
      <w:tblGrid>
        <w:gridCol w:w="4503"/>
        <w:gridCol w:w="1149"/>
        <w:gridCol w:w="3387"/>
      </w:tblGrid>
      <w:tr w:rsidR="000E5A3A" w:rsidRPr="00AB55BD" w:rsidTr="00DD57A8">
        <w:tc>
          <w:tcPr>
            <w:tcW w:w="4503" w:type="dxa"/>
          </w:tcPr>
          <w:p w:rsidR="000E5A3A" w:rsidRPr="002623A9" w:rsidRDefault="002623A9" w:rsidP="002623A9">
            <w:pPr>
              <w:widowControl w:val="0"/>
              <w:tabs>
                <w:tab w:val="clear" w:pos="567"/>
                <w:tab w:val="clear" w:pos="1276"/>
                <w:tab w:val="clear" w:pos="1843"/>
                <w:tab w:val="clear" w:pos="5387"/>
                <w:tab w:val="clear" w:pos="5954"/>
              </w:tabs>
              <w:spacing w:before="71"/>
              <w:jc w:val="left"/>
              <w:rPr>
                <w:rFonts w:eastAsia="SimSun"/>
                <w:i/>
                <w:iCs/>
              </w:rPr>
            </w:pPr>
            <w:proofErr w:type="spellStart"/>
            <w:r w:rsidRPr="002623A9">
              <w:rPr>
                <w:rFonts w:eastAsia="SimSun"/>
                <w:i/>
                <w:iCs/>
              </w:rPr>
              <w:t>Alemania</w:t>
            </w:r>
            <w:proofErr w:type="spellEnd"/>
            <w:r w:rsidRPr="002623A9">
              <w:rPr>
                <w:rFonts w:eastAsia="SimSun"/>
                <w:i/>
                <w:iCs/>
              </w:rPr>
              <w:t xml:space="preserve"> (</w:t>
            </w:r>
            <w:proofErr w:type="spellStart"/>
            <w:r w:rsidRPr="002623A9">
              <w:rPr>
                <w:rFonts w:eastAsia="SimSun"/>
                <w:i/>
                <w:iCs/>
              </w:rPr>
              <w:t>República</w:t>
            </w:r>
            <w:proofErr w:type="spellEnd"/>
            <w:r w:rsidRPr="002623A9">
              <w:rPr>
                <w:rFonts w:eastAsia="SimSun"/>
                <w:i/>
                <w:iCs/>
              </w:rPr>
              <w:t xml:space="preserve"> Federal de)</w:t>
            </w:r>
            <w:r w:rsidRPr="002623A9">
              <w:rPr>
                <w:i/>
                <w:iCs/>
              </w:rPr>
              <w:t xml:space="preserve"> / DEU</w:t>
            </w:r>
            <w:r w:rsidR="000E5A3A" w:rsidRPr="002623A9">
              <w:rPr>
                <w:i/>
                <w:iCs/>
              </w:rPr>
              <w:t xml:space="preserve">   </w:t>
            </w:r>
          </w:p>
        </w:tc>
        <w:tc>
          <w:tcPr>
            <w:tcW w:w="1149" w:type="dxa"/>
          </w:tcPr>
          <w:p w:rsidR="000E5A3A" w:rsidRPr="00AB55BD" w:rsidRDefault="000E5A3A" w:rsidP="002623A9">
            <w:pPr>
              <w:widowControl w:val="0"/>
              <w:tabs>
                <w:tab w:val="clear" w:pos="567"/>
                <w:tab w:val="clear" w:pos="1276"/>
                <w:tab w:val="clear" w:pos="1843"/>
                <w:tab w:val="clear" w:pos="5387"/>
                <w:tab w:val="clear" w:pos="5954"/>
              </w:tabs>
              <w:spacing w:before="71"/>
              <w:jc w:val="center"/>
              <w:rPr>
                <w:rFonts w:asciiTheme="minorHAnsi" w:eastAsia="SimSun" w:hAnsiTheme="minorHAnsi" w:cs="Arial"/>
                <w:i/>
                <w:iCs/>
                <w:color w:val="000000"/>
                <w:lang w:val="fr-FR"/>
              </w:rPr>
            </w:pPr>
          </w:p>
        </w:tc>
        <w:tc>
          <w:tcPr>
            <w:tcW w:w="3387" w:type="dxa"/>
          </w:tcPr>
          <w:p w:rsidR="000E5A3A" w:rsidRPr="00AB55BD" w:rsidRDefault="000E5A3A" w:rsidP="002623A9">
            <w:pPr>
              <w:widowControl w:val="0"/>
              <w:tabs>
                <w:tab w:val="clear" w:pos="567"/>
                <w:tab w:val="clear" w:pos="1276"/>
                <w:tab w:val="clear" w:pos="1843"/>
                <w:tab w:val="clear" w:pos="5387"/>
                <w:tab w:val="clear" w:pos="5954"/>
              </w:tabs>
              <w:spacing w:before="71"/>
              <w:jc w:val="left"/>
              <w:rPr>
                <w:rFonts w:asciiTheme="minorHAnsi" w:eastAsia="SimSun" w:hAnsiTheme="minorHAnsi" w:cs="Arial"/>
                <w:i/>
                <w:iCs/>
                <w:color w:val="000000"/>
                <w:lang w:val="fr-FR"/>
              </w:rPr>
            </w:pPr>
          </w:p>
        </w:tc>
      </w:tr>
      <w:tr w:rsidR="006D422A" w:rsidRPr="00AB55BD" w:rsidTr="00DD57A8">
        <w:tc>
          <w:tcPr>
            <w:tcW w:w="4503" w:type="dxa"/>
          </w:tcPr>
          <w:p w:rsidR="006D422A" w:rsidRPr="006D422A" w:rsidRDefault="006D422A" w:rsidP="00DD57A8">
            <w:pPr>
              <w:tabs>
                <w:tab w:val="clear" w:pos="567"/>
                <w:tab w:val="left" w:pos="14"/>
                <w:tab w:val="left" w:pos="4140"/>
                <w:tab w:val="left" w:pos="4230"/>
              </w:tabs>
              <w:spacing w:before="40" w:after="40" w:line="276" w:lineRule="auto"/>
              <w:rPr>
                <w:rFonts w:asciiTheme="minorHAnsi" w:hAnsiTheme="minorHAnsi" w:cs="Arial"/>
              </w:rPr>
            </w:pPr>
            <w:proofErr w:type="spellStart"/>
            <w:r w:rsidRPr="006D422A">
              <w:rPr>
                <w:rFonts w:asciiTheme="minorHAnsi" w:hAnsiTheme="minorHAnsi" w:cs="Arial"/>
              </w:rPr>
              <w:t>ecotel</w:t>
            </w:r>
            <w:proofErr w:type="spellEnd"/>
            <w:r w:rsidRPr="006D422A">
              <w:rPr>
                <w:rFonts w:asciiTheme="minorHAnsi" w:hAnsiTheme="minorHAnsi" w:cs="Arial"/>
              </w:rPr>
              <w:t xml:space="preserve"> communication AG</w:t>
            </w:r>
          </w:p>
        </w:tc>
        <w:tc>
          <w:tcPr>
            <w:tcW w:w="1149" w:type="dxa"/>
          </w:tcPr>
          <w:p w:rsidR="006D422A" w:rsidRPr="006D422A" w:rsidRDefault="006D422A" w:rsidP="00DD57A8">
            <w:pPr>
              <w:widowControl w:val="0"/>
              <w:spacing w:before="40" w:after="40" w:line="276" w:lineRule="auto"/>
              <w:jc w:val="center"/>
              <w:rPr>
                <w:rFonts w:asciiTheme="minorHAnsi" w:eastAsia="SimSun" w:hAnsiTheme="minorHAnsi" w:cstheme="minorBidi"/>
              </w:rPr>
            </w:pPr>
            <w:r w:rsidRPr="006D422A">
              <w:rPr>
                <w:rFonts w:asciiTheme="minorHAnsi" w:eastAsia="SimSun" w:hAnsiTheme="minorHAnsi" w:cstheme="minorBidi"/>
              </w:rPr>
              <w:t>ECOTEL</w:t>
            </w:r>
          </w:p>
        </w:tc>
        <w:tc>
          <w:tcPr>
            <w:tcW w:w="3387" w:type="dxa"/>
          </w:tcPr>
          <w:p w:rsidR="006D422A" w:rsidRPr="006D422A" w:rsidRDefault="006D422A" w:rsidP="00DD57A8">
            <w:pPr>
              <w:widowControl w:val="0"/>
              <w:tabs>
                <w:tab w:val="clear" w:pos="567"/>
                <w:tab w:val="left" w:pos="99"/>
              </w:tabs>
              <w:spacing w:before="40" w:after="40" w:line="276" w:lineRule="auto"/>
              <w:rPr>
                <w:rFonts w:asciiTheme="minorHAnsi" w:eastAsia="SimSun" w:hAnsiTheme="minorHAnsi" w:cstheme="minorBidi"/>
              </w:rPr>
            </w:pPr>
            <w:r w:rsidRPr="006D422A">
              <w:rPr>
                <w:rFonts w:asciiTheme="minorHAnsi" w:eastAsia="SimSun" w:hAnsiTheme="minorHAnsi" w:cstheme="minorBidi"/>
              </w:rPr>
              <w:tab/>
              <w:t xml:space="preserve">Mrs. Susanne </w:t>
            </w:r>
            <w:proofErr w:type="spellStart"/>
            <w:r w:rsidRPr="006D422A">
              <w:rPr>
                <w:rFonts w:asciiTheme="minorHAnsi" w:eastAsia="SimSun" w:hAnsiTheme="minorHAnsi" w:cstheme="minorBidi"/>
              </w:rPr>
              <w:t>Jahn</w:t>
            </w:r>
            <w:proofErr w:type="spellEnd"/>
            <w:r w:rsidRPr="006D422A">
              <w:rPr>
                <w:rFonts w:asciiTheme="minorHAnsi" w:eastAsia="SimSun" w:hAnsiTheme="minorHAnsi" w:cstheme="minorBidi"/>
              </w:rPr>
              <w:t xml:space="preserve"> </w:t>
            </w:r>
          </w:p>
        </w:tc>
      </w:tr>
      <w:tr w:rsidR="006D422A" w:rsidRPr="00AB55BD" w:rsidTr="00DD57A8">
        <w:tc>
          <w:tcPr>
            <w:tcW w:w="4503" w:type="dxa"/>
          </w:tcPr>
          <w:p w:rsidR="006D422A" w:rsidRPr="006D422A" w:rsidRDefault="006D422A" w:rsidP="00DD57A8">
            <w:pPr>
              <w:widowControl w:val="0"/>
              <w:spacing w:before="40" w:after="40" w:line="276" w:lineRule="auto"/>
              <w:rPr>
                <w:rFonts w:asciiTheme="minorHAnsi" w:eastAsia="SimSun" w:hAnsiTheme="minorHAnsi" w:cstheme="minorBidi"/>
              </w:rPr>
            </w:pPr>
            <w:proofErr w:type="spellStart"/>
            <w:r w:rsidRPr="006D422A">
              <w:rPr>
                <w:rFonts w:asciiTheme="minorHAnsi" w:eastAsia="SimSun" w:hAnsiTheme="minorHAnsi" w:cstheme="minorBidi"/>
              </w:rPr>
              <w:t>Prinzenallee</w:t>
            </w:r>
            <w:proofErr w:type="spellEnd"/>
            <w:r w:rsidRPr="006D422A">
              <w:rPr>
                <w:rFonts w:asciiTheme="minorHAnsi" w:eastAsia="SimSun" w:hAnsiTheme="minorHAnsi" w:cstheme="minorBidi"/>
              </w:rPr>
              <w:t xml:space="preserve"> 11</w:t>
            </w:r>
          </w:p>
        </w:tc>
        <w:tc>
          <w:tcPr>
            <w:tcW w:w="1149" w:type="dxa"/>
          </w:tcPr>
          <w:p w:rsidR="006D422A" w:rsidRPr="006D422A" w:rsidRDefault="006D422A" w:rsidP="00DD57A8">
            <w:pPr>
              <w:widowControl w:val="0"/>
              <w:spacing w:before="40" w:after="40" w:line="276" w:lineRule="auto"/>
              <w:jc w:val="center"/>
              <w:rPr>
                <w:rFonts w:asciiTheme="minorHAnsi" w:eastAsia="SimSun" w:hAnsiTheme="minorHAnsi" w:cstheme="minorBidi"/>
              </w:rPr>
            </w:pPr>
          </w:p>
        </w:tc>
        <w:tc>
          <w:tcPr>
            <w:tcW w:w="3387" w:type="dxa"/>
          </w:tcPr>
          <w:p w:rsidR="006D422A" w:rsidRPr="006D422A" w:rsidRDefault="006D422A" w:rsidP="00DD57A8">
            <w:pPr>
              <w:widowControl w:val="0"/>
              <w:tabs>
                <w:tab w:val="clear" w:pos="567"/>
                <w:tab w:val="clear" w:pos="1276"/>
                <w:tab w:val="clear" w:pos="1843"/>
                <w:tab w:val="clear" w:pos="5387"/>
                <w:tab w:val="clear" w:pos="5954"/>
                <w:tab w:val="left" w:pos="127"/>
                <w:tab w:val="left" w:pos="771"/>
              </w:tabs>
              <w:spacing w:before="40" w:after="40"/>
              <w:jc w:val="left"/>
              <w:rPr>
                <w:rFonts w:asciiTheme="minorHAnsi" w:eastAsia="SimSun" w:hAnsiTheme="minorHAnsi" w:cstheme="minorBidi"/>
              </w:rPr>
            </w:pPr>
            <w:r w:rsidRPr="006D422A">
              <w:rPr>
                <w:rFonts w:asciiTheme="minorHAnsi" w:eastAsia="SimSun" w:hAnsiTheme="minorHAnsi" w:cstheme="minorBidi"/>
              </w:rPr>
              <w:tab/>
              <w:t>Tel:</w:t>
            </w:r>
            <w:r>
              <w:rPr>
                <w:rFonts w:asciiTheme="minorHAnsi" w:eastAsia="SimSun" w:hAnsiTheme="minorHAnsi" w:cstheme="minorBidi"/>
              </w:rPr>
              <w:tab/>
            </w:r>
            <w:r w:rsidRPr="006D422A">
              <w:rPr>
                <w:rFonts w:asciiTheme="minorHAnsi" w:eastAsiaTheme="minorEastAsia" w:hAnsiTheme="minorHAnsi" w:cstheme="minorBidi"/>
                <w:lang w:eastAsia="zh-CN"/>
              </w:rPr>
              <w:t xml:space="preserve">+ </w:t>
            </w:r>
            <w:r w:rsidRPr="006D422A">
              <w:rPr>
                <w:rFonts w:asciiTheme="minorHAnsi" w:eastAsiaTheme="minorEastAsia" w:hAnsiTheme="minorHAnsi" w:cstheme="minorBidi"/>
                <w:lang w:val="en-US" w:eastAsia="zh-CN"/>
              </w:rPr>
              <w:t>49</w:t>
            </w:r>
            <w:r w:rsidRPr="006D422A">
              <w:rPr>
                <w:rFonts w:asciiTheme="minorHAnsi" w:eastAsiaTheme="minorEastAsia" w:hAnsiTheme="minorHAnsi" w:cstheme="minorBidi"/>
                <w:lang w:eastAsia="zh-CN"/>
              </w:rPr>
              <w:t xml:space="preserve"> 211 55007 732</w:t>
            </w:r>
          </w:p>
        </w:tc>
      </w:tr>
      <w:tr w:rsidR="006D422A" w:rsidRPr="00AB55BD" w:rsidTr="00DD57A8">
        <w:tc>
          <w:tcPr>
            <w:tcW w:w="4503" w:type="dxa"/>
          </w:tcPr>
          <w:p w:rsidR="006D422A" w:rsidRPr="006D422A" w:rsidRDefault="006D422A" w:rsidP="00DD57A8">
            <w:pPr>
              <w:widowControl w:val="0"/>
              <w:spacing w:before="40" w:after="40" w:line="276" w:lineRule="auto"/>
              <w:rPr>
                <w:rFonts w:asciiTheme="minorHAnsi" w:eastAsia="SimSun" w:hAnsiTheme="minorHAnsi" w:cstheme="minorBidi"/>
              </w:rPr>
            </w:pPr>
            <w:r w:rsidRPr="006D422A">
              <w:rPr>
                <w:rFonts w:asciiTheme="minorHAnsi" w:eastAsia="SimSun" w:hAnsiTheme="minorHAnsi" w:cstheme="minorBidi"/>
              </w:rPr>
              <w:t xml:space="preserve">40549 </w:t>
            </w:r>
            <w:proofErr w:type="spellStart"/>
            <w:r w:rsidRPr="006D422A">
              <w:rPr>
                <w:rFonts w:asciiTheme="minorHAnsi" w:eastAsia="SimSun" w:hAnsiTheme="minorHAnsi" w:cstheme="minorBidi"/>
              </w:rPr>
              <w:t>Duesseldorf</w:t>
            </w:r>
            <w:proofErr w:type="spellEnd"/>
          </w:p>
        </w:tc>
        <w:tc>
          <w:tcPr>
            <w:tcW w:w="1149" w:type="dxa"/>
          </w:tcPr>
          <w:p w:rsidR="006D422A" w:rsidRPr="006D422A" w:rsidRDefault="006D422A" w:rsidP="00DD57A8">
            <w:pPr>
              <w:widowControl w:val="0"/>
              <w:spacing w:before="40" w:after="40" w:line="276" w:lineRule="auto"/>
              <w:jc w:val="center"/>
              <w:rPr>
                <w:rFonts w:asciiTheme="minorHAnsi" w:eastAsia="SimSun" w:hAnsiTheme="minorHAnsi" w:cstheme="minorBidi"/>
              </w:rPr>
            </w:pPr>
          </w:p>
        </w:tc>
        <w:tc>
          <w:tcPr>
            <w:tcW w:w="3387" w:type="dxa"/>
          </w:tcPr>
          <w:p w:rsidR="006D422A" w:rsidRPr="006D422A" w:rsidRDefault="006D422A" w:rsidP="00DD57A8">
            <w:pPr>
              <w:widowControl w:val="0"/>
              <w:tabs>
                <w:tab w:val="clear" w:pos="567"/>
                <w:tab w:val="clear" w:pos="1276"/>
                <w:tab w:val="clear" w:pos="1843"/>
                <w:tab w:val="clear" w:pos="5387"/>
                <w:tab w:val="clear" w:pos="5954"/>
                <w:tab w:val="left" w:pos="127"/>
                <w:tab w:val="left" w:pos="771"/>
              </w:tabs>
              <w:spacing w:before="40" w:after="40"/>
              <w:jc w:val="left"/>
              <w:rPr>
                <w:rFonts w:asciiTheme="minorHAnsi" w:eastAsia="SimSun" w:hAnsiTheme="minorHAnsi" w:cstheme="minorBidi"/>
              </w:rPr>
            </w:pPr>
            <w:r w:rsidRPr="006D422A">
              <w:rPr>
                <w:rFonts w:asciiTheme="minorHAnsi" w:eastAsia="SimSun" w:hAnsiTheme="minorHAnsi" w:cstheme="minorBidi"/>
              </w:rPr>
              <w:tab/>
              <w:t>Fax:</w:t>
            </w:r>
            <w:r>
              <w:rPr>
                <w:rFonts w:asciiTheme="minorHAnsi" w:eastAsia="SimSun" w:hAnsiTheme="minorHAnsi" w:cstheme="minorBidi"/>
              </w:rPr>
              <w:tab/>
            </w:r>
            <w:r w:rsidRPr="006D422A">
              <w:rPr>
                <w:rFonts w:asciiTheme="minorHAnsi" w:eastAsiaTheme="minorEastAsia" w:hAnsiTheme="minorHAnsi" w:cstheme="minorBidi"/>
                <w:lang w:eastAsia="zh-CN"/>
              </w:rPr>
              <w:t xml:space="preserve">+ </w:t>
            </w:r>
            <w:r w:rsidRPr="006D422A">
              <w:rPr>
                <w:rFonts w:asciiTheme="minorHAnsi" w:eastAsiaTheme="minorEastAsia" w:hAnsiTheme="minorHAnsi" w:cstheme="minorBidi"/>
                <w:lang w:val="en-US" w:eastAsia="zh-CN"/>
              </w:rPr>
              <w:t>49</w:t>
            </w:r>
            <w:r w:rsidRPr="006D422A">
              <w:rPr>
                <w:rFonts w:asciiTheme="minorHAnsi" w:eastAsiaTheme="minorEastAsia" w:hAnsiTheme="minorHAnsi" w:cstheme="minorBidi"/>
                <w:lang w:eastAsia="zh-CN"/>
              </w:rPr>
              <w:t xml:space="preserve"> 211 55007 5732</w:t>
            </w:r>
          </w:p>
        </w:tc>
      </w:tr>
      <w:tr w:rsidR="006D422A" w:rsidRPr="00AB55BD" w:rsidTr="00DD57A8">
        <w:tc>
          <w:tcPr>
            <w:tcW w:w="4503" w:type="dxa"/>
          </w:tcPr>
          <w:p w:rsidR="006D422A" w:rsidRPr="006D422A" w:rsidRDefault="006D422A" w:rsidP="00DD57A8">
            <w:pPr>
              <w:widowControl w:val="0"/>
              <w:spacing w:before="40" w:after="40" w:line="276" w:lineRule="auto"/>
              <w:rPr>
                <w:rFonts w:asciiTheme="minorHAnsi" w:eastAsia="SimSun" w:hAnsiTheme="minorHAnsi" w:cstheme="minorBidi"/>
              </w:rPr>
            </w:pPr>
          </w:p>
        </w:tc>
        <w:tc>
          <w:tcPr>
            <w:tcW w:w="1149" w:type="dxa"/>
          </w:tcPr>
          <w:p w:rsidR="006D422A" w:rsidRPr="006D422A" w:rsidRDefault="006D422A" w:rsidP="00DD57A8">
            <w:pPr>
              <w:widowControl w:val="0"/>
              <w:spacing w:before="40" w:after="40" w:line="276" w:lineRule="auto"/>
              <w:jc w:val="center"/>
              <w:rPr>
                <w:rFonts w:asciiTheme="minorHAnsi" w:eastAsia="SimSun" w:hAnsiTheme="minorHAnsi" w:cstheme="minorBidi"/>
              </w:rPr>
            </w:pPr>
          </w:p>
        </w:tc>
        <w:tc>
          <w:tcPr>
            <w:tcW w:w="3387" w:type="dxa"/>
          </w:tcPr>
          <w:p w:rsidR="006D422A" w:rsidRPr="006D422A" w:rsidRDefault="006D422A" w:rsidP="00DD57A8">
            <w:pPr>
              <w:widowControl w:val="0"/>
              <w:tabs>
                <w:tab w:val="clear" w:pos="567"/>
                <w:tab w:val="clear" w:pos="1276"/>
                <w:tab w:val="clear" w:pos="1843"/>
                <w:tab w:val="clear" w:pos="5387"/>
                <w:tab w:val="clear" w:pos="5954"/>
                <w:tab w:val="left" w:pos="127"/>
                <w:tab w:val="left" w:pos="771"/>
              </w:tabs>
              <w:spacing w:before="40" w:after="40"/>
              <w:jc w:val="left"/>
              <w:rPr>
                <w:rFonts w:asciiTheme="minorHAnsi" w:eastAsia="SimSun" w:hAnsiTheme="minorHAnsi" w:cstheme="minorBidi"/>
                <w:lang w:val="es-ES"/>
              </w:rPr>
            </w:pPr>
            <w:r w:rsidRPr="006D422A">
              <w:rPr>
                <w:rFonts w:asciiTheme="minorHAnsi" w:eastAsia="SimSun" w:hAnsiTheme="minorHAnsi" w:cstheme="minorBidi"/>
                <w:lang w:val="es-ES"/>
              </w:rPr>
              <w:tab/>
              <w:t>E-mail</w:t>
            </w:r>
            <w:r>
              <w:rPr>
                <w:rFonts w:asciiTheme="minorHAnsi" w:eastAsia="SimSun" w:hAnsiTheme="minorHAnsi" w:cstheme="minorBidi"/>
                <w:lang w:val="es-ES"/>
              </w:rPr>
              <w:t>:</w:t>
            </w:r>
            <w:r>
              <w:rPr>
                <w:rFonts w:asciiTheme="minorHAnsi" w:eastAsia="SimSun" w:hAnsiTheme="minorHAnsi" w:cstheme="minorBidi"/>
                <w:lang w:val="es-ES"/>
              </w:rPr>
              <w:tab/>
              <w:t xml:space="preserve"> </w:t>
            </w:r>
            <w:proofErr w:type="spellStart"/>
            <w:r w:rsidRPr="006D422A">
              <w:rPr>
                <w:rFonts w:asciiTheme="minorHAnsi" w:eastAsiaTheme="minorEastAsia" w:hAnsiTheme="minorHAnsi" w:cstheme="minorBidi"/>
                <w:lang w:val="en-US" w:eastAsia="zh-CN"/>
              </w:rPr>
              <w:t>susanne</w:t>
            </w:r>
            <w:proofErr w:type="spellEnd"/>
            <w:r w:rsidRPr="006D422A">
              <w:rPr>
                <w:rFonts w:asciiTheme="minorHAnsi" w:eastAsia="SimSun" w:hAnsiTheme="minorHAnsi" w:cstheme="minorBidi"/>
                <w:lang w:val="es-ES"/>
              </w:rPr>
              <w:t>.</w:t>
            </w:r>
            <w:proofErr w:type="spellStart"/>
            <w:r w:rsidRPr="006D422A">
              <w:rPr>
                <w:rFonts w:asciiTheme="minorHAnsi" w:eastAsia="SimSun" w:hAnsiTheme="minorHAnsi" w:cstheme="minorBidi"/>
                <w:lang w:val="es-ES"/>
              </w:rPr>
              <w:t>jahn</w:t>
            </w:r>
            <w:proofErr w:type="spellEnd"/>
            <w:r w:rsidRPr="006D422A">
              <w:rPr>
                <w:rFonts w:asciiTheme="minorHAnsi" w:eastAsia="SimSun" w:hAnsiTheme="minorHAnsi" w:cstheme="minorBidi"/>
                <w:lang w:val="es-ES"/>
              </w:rPr>
              <w:t xml:space="preserve"> @ ecotel.de</w:t>
            </w:r>
          </w:p>
        </w:tc>
      </w:tr>
    </w:tbl>
    <w:p w:rsidR="000E5A3A" w:rsidRPr="00D425CF" w:rsidRDefault="000E5A3A" w:rsidP="000E5A3A">
      <w:pPr>
        <w:tabs>
          <w:tab w:val="clear" w:pos="567"/>
          <w:tab w:val="clear" w:pos="1276"/>
          <w:tab w:val="clear" w:pos="1843"/>
          <w:tab w:val="clear" w:pos="5387"/>
          <w:tab w:val="clear" w:pos="5954"/>
        </w:tabs>
        <w:spacing w:before="0"/>
        <w:jc w:val="left"/>
        <w:rPr>
          <w:rFonts w:cs="Calibri"/>
          <w:color w:val="000000"/>
          <w:sz w:val="8"/>
          <w:lang w:val="en-US"/>
        </w:rPr>
      </w:pPr>
    </w:p>
    <w:p w:rsidR="000E5A3A" w:rsidRPr="00AB55BD" w:rsidRDefault="002623A9" w:rsidP="000E5A3A">
      <w:pPr>
        <w:tabs>
          <w:tab w:val="clear" w:pos="567"/>
          <w:tab w:val="clear" w:pos="1276"/>
          <w:tab w:val="clear" w:pos="1843"/>
          <w:tab w:val="clear" w:pos="5387"/>
          <w:tab w:val="clear" w:pos="5954"/>
        </w:tabs>
        <w:spacing w:before="0"/>
        <w:jc w:val="left"/>
        <w:rPr>
          <w:rFonts w:cs="Calibri"/>
          <w:b/>
          <w:bCs/>
          <w:i/>
          <w:iCs/>
          <w:lang w:val="fr-FR"/>
        </w:rPr>
      </w:pPr>
      <w:r>
        <w:rPr>
          <w:rFonts w:asciiTheme="minorHAnsi" w:eastAsia="SimSun" w:hAnsiTheme="minorHAnsi" w:cs="Arial"/>
          <w:b/>
          <w:bCs/>
          <w:i/>
          <w:iCs/>
          <w:lang w:val="es-ES"/>
        </w:rPr>
        <w:t>Alemania (República Federal de)</w:t>
      </w:r>
      <w:r w:rsidRPr="004C6661">
        <w:rPr>
          <w:b/>
          <w:i/>
          <w:lang w:val="es-ES"/>
        </w:rPr>
        <w:t xml:space="preserve"> / DEU</w:t>
      </w:r>
      <w:r w:rsidRPr="00AB55BD">
        <w:rPr>
          <w:rFonts w:cs="Calibri"/>
          <w:b/>
          <w:bCs/>
          <w:i/>
          <w:iCs/>
          <w:lang w:val="fr-FR"/>
        </w:rPr>
        <w:t xml:space="preserve">   ADD</w:t>
      </w:r>
    </w:p>
    <w:p w:rsidR="000E5A3A" w:rsidRPr="00D425CF" w:rsidRDefault="000E5A3A" w:rsidP="000E5A3A">
      <w:pPr>
        <w:tabs>
          <w:tab w:val="clear" w:pos="567"/>
          <w:tab w:val="clear" w:pos="1276"/>
          <w:tab w:val="clear" w:pos="1843"/>
          <w:tab w:val="clear" w:pos="5387"/>
          <w:tab w:val="clear" w:pos="5954"/>
        </w:tabs>
        <w:spacing w:before="0"/>
        <w:jc w:val="left"/>
        <w:rPr>
          <w:rFonts w:cs="Calibri"/>
          <w:color w:val="000000"/>
          <w:sz w:val="8"/>
          <w:lang w:val="fr-FR"/>
        </w:rPr>
      </w:pPr>
    </w:p>
    <w:tbl>
      <w:tblPr>
        <w:tblW w:w="9963" w:type="dxa"/>
        <w:tblLayout w:type="fixed"/>
        <w:tblLook w:val="04A0"/>
      </w:tblPr>
      <w:tblGrid>
        <w:gridCol w:w="4490"/>
        <w:gridCol w:w="1148"/>
        <w:gridCol w:w="4325"/>
      </w:tblGrid>
      <w:tr w:rsidR="00FB76A2" w:rsidTr="00DD57A8">
        <w:tc>
          <w:tcPr>
            <w:tcW w:w="4490" w:type="dxa"/>
            <w:hideMark/>
          </w:tcPr>
          <w:p w:rsidR="00FB76A2" w:rsidRPr="00DD57A8" w:rsidRDefault="00FB76A2" w:rsidP="00DD57A8">
            <w:pPr>
              <w:tabs>
                <w:tab w:val="clear" w:pos="567"/>
                <w:tab w:val="left" w:pos="14"/>
                <w:tab w:val="left" w:pos="4140"/>
                <w:tab w:val="left" w:pos="4230"/>
              </w:tabs>
              <w:spacing w:before="40" w:after="40" w:line="276" w:lineRule="auto"/>
              <w:rPr>
                <w:rFonts w:asciiTheme="minorHAnsi" w:hAnsiTheme="minorHAnsi" w:cs="Arial"/>
              </w:rPr>
            </w:pPr>
            <w:proofErr w:type="spellStart"/>
            <w:r w:rsidRPr="002623A9">
              <w:rPr>
                <w:rFonts w:eastAsia="SimSun"/>
                <w:i/>
                <w:iCs/>
              </w:rPr>
              <w:t>Alemania</w:t>
            </w:r>
            <w:proofErr w:type="spellEnd"/>
            <w:r w:rsidRPr="002623A9">
              <w:rPr>
                <w:rFonts w:eastAsia="SimSun"/>
                <w:i/>
                <w:iCs/>
              </w:rPr>
              <w:t xml:space="preserve"> (</w:t>
            </w:r>
            <w:proofErr w:type="spellStart"/>
            <w:r w:rsidRPr="002623A9">
              <w:rPr>
                <w:rFonts w:eastAsia="SimSun"/>
                <w:i/>
                <w:iCs/>
              </w:rPr>
              <w:t>República</w:t>
            </w:r>
            <w:proofErr w:type="spellEnd"/>
            <w:r w:rsidRPr="002623A9">
              <w:rPr>
                <w:rFonts w:eastAsia="SimSun"/>
                <w:i/>
                <w:iCs/>
              </w:rPr>
              <w:t xml:space="preserve"> Federal de)</w:t>
            </w:r>
            <w:r w:rsidRPr="002623A9">
              <w:rPr>
                <w:i/>
                <w:iCs/>
              </w:rPr>
              <w:t xml:space="preserve"> / DEU   </w:t>
            </w:r>
          </w:p>
        </w:tc>
        <w:tc>
          <w:tcPr>
            <w:tcW w:w="1148" w:type="dxa"/>
            <w:hideMark/>
          </w:tcPr>
          <w:p w:rsidR="00FB76A2" w:rsidRPr="00DD57A8" w:rsidRDefault="00FB76A2" w:rsidP="00DD57A8">
            <w:pPr>
              <w:widowControl w:val="0"/>
              <w:tabs>
                <w:tab w:val="clear" w:pos="567"/>
                <w:tab w:val="left" w:pos="14"/>
              </w:tabs>
              <w:spacing w:before="40" w:after="40" w:line="276" w:lineRule="auto"/>
              <w:jc w:val="center"/>
              <w:rPr>
                <w:rFonts w:asciiTheme="minorHAnsi" w:hAnsiTheme="minorHAnsi" w:cs="Arial"/>
              </w:rPr>
            </w:pPr>
          </w:p>
        </w:tc>
        <w:tc>
          <w:tcPr>
            <w:tcW w:w="4325" w:type="dxa"/>
            <w:hideMark/>
          </w:tcPr>
          <w:p w:rsidR="00FB76A2" w:rsidRPr="00DD57A8" w:rsidRDefault="00FB76A2" w:rsidP="00DD57A8">
            <w:pPr>
              <w:widowControl w:val="0"/>
              <w:tabs>
                <w:tab w:val="clear" w:pos="567"/>
                <w:tab w:val="left" w:pos="14"/>
                <w:tab w:val="left" w:pos="99"/>
              </w:tabs>
              <w:spacing w:before="40" w:after="40" w:line="276" w:lineRule="auto"/>
              <w:rPr>
                <w:rFonts w:asciiTheme="minorHAnsi" w:hAnsiTheme="minorHAnsi" w:cs="Arial"/>
              </w:rPr>
            </w:pPr>
          </w:p>
        </w:tc>
      </w:tr>
      <w:tr w:rsidR="00DD57A8" w:rsidTr="00DD57A8">
        <w:tc>
          <w:tcPr>
            <w:tcW w:w="4490" w:type="dxa"/>
            <w:hideMark/>
          </w:tcPr>
          <w:p w:rsidR="00DD57A8" w:rsidRPr="00DD57A8" w:rsidRDefault="00DD57A8" w:rsidP="00DD57A8">
            <w:pPr>
              <w:tabs>
                <w:tab w:val="clear" w:pos="567"/>
                <w:tab w:val="left" w:pos="14"/>
                <w:tab w:val="left" w:pos="4140"/>
                <w:tab w:val="left" w:pos="4230"/>
              </w:tabs>
              <w:spacing w:before="40" w:after="40" w:line="276" w:lineRule="auto"/>
              <w:rPr>
                <w:rFonts w:asciiTheme="minorHAnsi" w:hAnsiTheme="minorHAnsi" w:cs="Arial"/>
              </w:rPr>
            </w:pPr>
            <w:proofErr w:type="spellStart"/>
            <w:r w:rsidRPr="00DD57A8">
              <w:rPr>
                <w:rFonts w:asciiTheme="minorHAnsi" w:hAnsiTheme="minorHAnsi" w:cs="Arial"/>
              </w:rPr>
              <w:t>multiConnect</w:t>
            </w:r>
            <w:proofErr w:type="spellEnd"/>
            <w:r w:rsidRPr="00DD57A8">
              <w:rPr>
                <w:rFonts w:asciiTheme="minorHAnsi" w:hAnsiTheme="minorHAnsi" w:cs="Arial"/>
              </w:rPr>
              <w:t xml:space="preserve"> GmbH</w:t>
            </w:r>
          </w:p>
        </w:tc>
        <w:tc>
          <w:tcPr>
            <w:tcW w:w="1148" w:type="dxa"/>
            <w:hideMark/>
          </w:tcPr>
          <w:p w:rsidR="00DD57A8" w:rsidRPr="00DD57A8" w:rsidRDefault="00DD57A8" w:rsidP="00DD57A8">
            <w:pPr>
              <w:widowControl w:val="0"/>
              <w:tabs>
                <w:tab w:val="clear" w:pos="567"/>
                <w:tab w:val="left" w:pos="14"/>
              </w:tabs>
              <w:spacing w:before="40" w:after="40" w:line="276" w:lineRule="auto"/>
              <w:jc w:val="center"/>
              <w:rPr>
                <w:rFonts w:asciiTheme="minorHAnsi" w:hAnsiTheme="minorHAnsi" w:cs="Arial"/>
              </w:rPr>
            </w:pPr>
            <w:r w:rsidRPr="00DD57A8">
              <w:rPr>
                <w:rFonts w:asciiTheme="minorHAnsi" w:hAnsiTheme="minorHAnsi" w:cs="Arial"/>
              </w:rPr>
              <w:t>MULTIC</w:t>
            </w:r>
          </w:p>
        </w:tc>
        <w:tc>
          <w:tcPr>
            <w:tcW w:w="4325" w:type="dxa"/>
            <w:hideMark/>
          </w:tcPr>
          <w:p w:rsidR="00DD57A8" w:rsidRPr="00FB76A2" w:rsidRDefault="00DD57A8" w:rsidP="00DD57A8">
            <w:pPr>
              <w:widowControl w:val="0"/>
              <w:tabs>
                <w:tab w:val="clear" w:pos="567"/>
                <w:tab w:val="left" w:pos="14"/>
                <w:tab w:val="left" w:pos="99"/>
              </w:tabs>
              <w:spacing w:before="40" w:after="40" w:line="276" w:lineRule="auto"/>
              <w:rPr>
                <w:rFonts w:cs="Arial"/>
              </w:rPr>
            </w:pPr>
            <w:r w:rsidRPr="00FB76A2">
              <w:rPr>
                <w:rFonts w:cs="Arial"/>
              </w:rPr>
              <w:tab/>
              <w:t xml:space="preserve">Mr. Bernhard </w:t>
            </w:r>
            <w:proofErr w:type="spellStart"/>
            <w:r w:rsidRPr="00FB76A2">
              <w:rPr>
                <w:rFonts w:cs="Arial"/>
              </w:rPr>
              <w:t>Stemmermann</w:t>
            </w:r>
            <w:proofErr w:type="spellEnd"/>
          </w:p>
        </w:tc>
      </w:tr>
      <w:tr w:rsidR="00DD57A8" w:rsidTr="00DD57A8">
        <w:tc>
          <w:tcPr>
            <w:tcW w:w="4490" w:type="dxa"/>
            <w:hideMark/>
          </w:tcPr>
          <w:p w:rsidR="00DD57A8" w:rsidRPr="00DD57A8" w:rsidRDefault="00DD57A8" w:rsidP="00172C6A">
            <w:pPr>
              <w:widowControl w:val="0"/>
              <w:spacing w:before="71" w:line="276" w:lineRule="auto"/>
              <w:rPr>
                <w:rFonts w:asciiTheme="minorHAnsi" w:eastAsia="SimSun" w:hAnsiTheme="minorHAnsi" w:cstheme="minorBidi"/>
              </w:rPr>
            </w:pPr>
            <w:r w:rsidRPr="00DD57A8">
              <w:rPr>
                <w:rFonts w:asciiTheme="minorHAnsi" w:eastAsia="SimSun" w:hAnsiTheme="minorHAnsi" w:cstheme="minorBidi"/>
              </w:rPr>
              <w:t>Wilhelm-Hale-</w:t>
            </w:r>
            <w:proofErr w:type="spellStart"/>
            <w:r w:rsidRPr="00DD57A8">
              <w:rPr>
                <w:rFonts w:asciiTheme="minorHAnsi" w:eastAsia="SimSun" w:hAnsiTheme="minorHAnsi" w:cstheme="minorBidi"/>
              </w:rPr>
              <w:t>Strasse</w:t>
            </w:r>
            <w:proofErr w:type="spellEnd"/>
            <w:r w:rsidRPr="00DD57A8">
              <w:rPr>
                <w:rFonts w:asciiTheme="minorHAnsi" w:eastAsia="SimSun" w:hAnsiTheme="minorHAnsi" w:cstheme="minorBidi"/>
              </w:rPr>
              <w:t xml:space="preserve"> 50</w:t>
            </w:r>
          </w:p>
        </w:tc>
        <w:tc>
          <w:tcPr>
            <w:tcW w:w="1148" w:type="dxa"/>
          </w:tcPr>
          <w:p w:rsidR="00DD57A8" w:rsidRPr="00DD57A8" w:rsidRDefault="00DD57A8" w:rsidP="00172C6A">
            <w:pPr>
              <w:widowControl w:val="0"/>
              <w:spacing w:before="71" w:line="276" w:lineRule="auto"/>
              <w:jc w:val="center"/>
              <w:rPr>
                <w:rFonts w:asciiTheme="minorHAnsi" w:eastAsia="SimSun" w:hAnsiTheme="minorHAnsi" w:cstheme="minorBidi"/>
              </w:rPr>
            </w:pPr>
          </w:p>
        </w:tc>
        <w:tc>
          <w:tcPr>
            <w:tcW w:w="4325" w:type="dxa"/>
            <w:hideMark/>
          </w:tcPr>
          <w:p w:rsidR="00DD57A8" w:rsidRPr="00FB76A2" w:rsidRDefault="00DD57A8" w:rsidP="00DD57A8">
            <w:pPr>
              <w:widowControl w:val="0"/>
              <w:tabs>
                <w:tab w:val="clear" w:pos="567"/>
                <w:tab w:val="clear" w:pos="1276"/>
                <w:tab w:val="clear" w:pos="1843"/>
                <w:tab w:val="clear" w:pos="5387"/>
                <w:tab w:val="clear" w:pos="5954"/>
                <w:tab w:val="left" w:pos="127"/>
                <w:tab w:val="left" w:pos="855"/>
              </w:tabs>
              <w:spacing w:before="71"/>
              <w:jc w:val="left"/>
              <w:rPr>
                <w:rFonts w:eastAsiaTheme="minorEastAsia" w:cstheme="minorBidi"/>
                <w:lang w:val="en-US" w:eastAsia="zh-CN"/>
              </w:rPr>
            </w:pPr>
            <w:r w:rsidRPr="00FB76A2">
              <w:rPr>
                <w:rFonts w:eastAsiaTheme="minorEastAsia" w:cstheme="minorBidi"/>
                <w:lang w:val="en-US" w:eastAsia="zh-CN"/>
              </w:rPr>
              <w:tab/>
              <w:t>Tel: + 49 89 139959 912</w:t>
            </w:r>
          </w:p>
        </w:tc>
      </w:tr>
      <w:tr w:rsidR="00DD57A8" w:rsidTr="00DD57A8">
        <w:tc>
          <w:tcPr>
            <w:tcW w:w="4490" w:type="dxa"/>
            <w:hideMark/>
          </w:tcPr>
          <w:p w:rsidR="00DD57A8" w:rsidRPr="00DD57A8" w:rsidRDefault="00DD57A8" w:rsidP="00172C6A">
            <w:pPr>
              <w:widowControl w:val="0"/>
              <w:spacing w:before="71" w:line="276" w:lineRule="auto"/>
              <w:rPr>
                <w:rFonts w:asciiTheme="minorHAnsi" w:eastAsia="SimSun" w:hAnsiTheme="minorHAnsi" w:cstheme="minorBidi"/>
              </w:rPr>
            </w:pPr>
            <w:r w:rsidRPr="00DD57A8">
              <w:rPr>
                <w:rFonts w:asciiTheme="minorHAnsi" w:eastAsia="SimSun" w:hAnsiTheme="minorHAnsi" w:cstheme="minorBidi"/>
              </w:rPr>
              <w:t>80639 Munich</w:t>
            </w:r>
          </w:p>
        </w:tc>
        <w:tc>
          <w:tcPr>
            <w:tcW w:w="1148" w:type="dxa"/>
          </w:tcPr>
          <w:p w:rsidR="00DD57A8" w:rsidRPr="00DD57A8" w:rsidRDefault="00DD57A8" w:rsidP="00172C6A">
            <w:pPr>
              <w:widowControl w:val="0"/>
              <w:spacing w:before="71" w:line="276" w:lineRule="auto"/>
              <w:jc w:val="center"/>
              <w:rPr>
                <w:rFonts w:asciiTheme="minorHAnsi" w:eastAsia="SimSun" w:hAnsiTheme="minorHAnsi" w:cstheme="minorBidi"/>
              </w:rPr>
            </w:pPr>
          </w:p>
        </w:tc>
        <w:tc>
          <w:tcPr>
            <w:tcW w:w="4325" w:type="dxa"/>
            <w:hideMark/>
          </w:tcPr>
          <w:p w:rsidR="00DD57A8" w:rsidRPr="00FB76A2" w:rsidRDefault="00DD57A8" w:rsidP="00DD57A8">
            <w:pPr>
              <w:widowControl w:val="0"/>
              <w:tabs>
                <w:tab w:val="clear" w:pos="567"/>
                <w:tab w:val="clear" w:pos="1276"/>
                <w:tab w:val="clear" w:pos="1843"/>
                <w:tab w:val="clear" w:pos="5387"/>
                <w:tab w:val="clear" w:pos="5954"/>
                <w:tab w:val="left" w:pos="127"/>
                <w:tab w:val="left" w:pos="855"/>
              </w:tabs>
              <w:spacing w:before="71"/>
              <w:jc w:val="left"/>
              <w:rPr>
                <w:rFonts w:eastAsiaTheme="minorEastAsia" w:cstheme="minorBidi"/>
                <w:lang w:val="en-US" w:eastAsia="zh-CN"/>
              </w:rPr>
            </w:pPr>
            <w:r w:rsidRPr="00FB76A2">
              <w:rPr>
                <w:rFonts w:eastAsiaTheme="minorEastAsia" w:cstheme="minorBidi"/>
                <w:lang w:val="en-US" w:eastAsia="zh-CN"/>
              </w:rPr>
              <w:tab/>
              <w:t>Fax: + 49 89 139959 959</w:t>
            </w:r>
          </w:p>
        </w:tc>
      </w:tr>
      <w:tr w:rsidR="00DD57A8" w:rsidTr="00DD57A8">
        <w:tc>
          <w:tcPr>
            <w:tcW w:w="4490" w:type="dxa"/>
          </w:tcPr>
          <w:p w:rsidR="00DD57A8" w:rsidRPr="00DD57A8" w:rsidRDefault="00DD57A8" w:rsidP="00172C6A">
            <w:pPr>
              <w:widowControl w:val="0"/>
              <w:spacing w:before="71" w:line="276" w:lineRule="auto"/>
              <w:rPr>
                <w:rFonts w:asciiTheme="minorHAnsi" w:eastAsia="SimSun" w:hAnsiTheme="minorHAnsi" w:cstheme="minorBidi"/>
              </w:rPr>
            </w:pPr>
          </w:p>
        </w:tc>
        <w:tc>
          <w:tcPr>
            <w:tcW w:w="1148" w:type="dxa"/>
          </w:tcPr>
          <w:p w:rsidR="00DD57A8" w:rsidRPr="00DD57A8" w:rsidRDefault="00DD57A8" w:rsidP="00172C6A">
            <w:pPr>
              <w:widowControl w:val="0"/>
              <w:spacing w:before="71" w:line="276" w:lineRule="auto"/>
              <w:jc w:val="center"/>
              <w:rPr>
                <w:rFonts w:asciiTheme="minorHAnsi" w:eastAsia="SimSun" w:hAnsiTheme="minorHAnsi" w:cstheme="minorBidi"/>
              </w:rPr>
            </w:pPr>
          </w:p>
        </w:tc>
        <w:tc>
          <w:tcPr>
            <w:tcW w:w="4325" w:type="dxa"/>
            <w:hideMark/>
          </w:tcPr>
          <w:p w:rsidR="00DD57A8" w:rsidRPr="00FB76A2" w:rsidRDefault="00DD57A8" w:rsidP="00DD57A8">
            <w:pPr>
              <w:widowControl w:val="0"/>
              <w:tabs>
                <w:tab w:val="clear" w:pos="567"/>
                <w:tab w:val="clear" w:pos="1276"/>
                <w:tab w:val="clear" w:pos="1843"/>
                <w:tab w:val="clear" w:pos="5387"/>
                <w:tab w:val="clear" w:pos="5954"/>
                <w:tab w:val="left" w:pos="127"/>
                <w:tab w:val="left" w:pos="855"/>
              </w:tabs>
              <w:spacing w:before="71"/>
              <w:jc w:val="left"/>
              <w:rPr>
                <w:rFonts w:eastAsiaTheme="minorEastAsia" w:cstheme="minorBidi"/>
                <w:lang w:val="en-US" w:eastAsia="zh-CN"/>
              </w:rPr>
            </w:pPr>
            <w:r w:rsidRPr="00FB76A2">
              <w:rPr>
                <w:rFonts w:eastAsiaTheme="minorEastAsia" w:cstheme="minorBidi"/>
                <w:lang w:val="en-US" w:eastAsia="zh-CN"/>
              </w:rPr>
              <w:tab/>
              <w:t>E-mail:</w:t>
            </w:r>
            <w:r w:rsidRPr="00FB76A2">
              <w:rPr>
                <w:rFonts w:eastAsiaTheme="minorEastAsia" w:cstheme="minorBidi"/>
                <w:lang w:val="en-US" w:eastAsia="zh-CN"/>
              </w:rPr>
              <w:tab/>
              <w:t>bernhard.stemmermann@multiconnect.de</w:t>
            </w:r>
          </w:p>
        </w:tc>
      </w:tr>
    </w:tbl>
    <w:p w:rsidR="00DD57A8" w:rsidRPr="00DD57A8" w:rsidRDefault="00DD57A8" w:rsidP="00DD57A8">
      <w:pPr>
        <w:rPr>
          <w:rFonts w:cs="Calibri"/>
          <w:color w:val="000000"/>
          <w:sz w:val="6"/>
          <w:szCs w:val="24"/>
        </w:rPr>
      </w:pPr>
    </w:p>
    <w:p w:rsidR="000E5A3A" w:rsidRPr="00AB55BD" w:rsidRDefault="002623A9" w:rsidP="00D425CF">
      <w:pPr>
        <w:tabs>
          <w:tab w:val="clear" w:pos="567"/>
          <w:tab w:val="clear" w:pos="1276"/>
          <w:tab w:val="clear" w:pos="1843"/>
          <w:tab w:val="clear" w:pos="5387"/>
          <w:tab w:val="clear" w:pos="5954"/>
        </w:tabs>
        <w:spacing w:before="240"/>
        <w:jc w:val="left"/>
        <w:rPr>
          <w:rFonts w:cs="Calibri"/>
          <w:b/>
          <w:bCs/>
          <w:i/>
          <w:iCs/>
          <w:lang w:val="fr-FR"/>
        </w:rPr>
      </w:pPr>
      <w:r>
        <w:rPr>
          <w:rFonts w:asciiTheme="minorHAnsi" w:eastAsia="SimSun" w:hAnsiTheme="minorHAnsi" w:cs="Arial"/>
          <w:b/>
          <w:bCs/>
          <w:i/>
          <w:iCs/>
          <w:lang w:val="es-ES"/>
        </w:rPr>
        <w:t>Alemania (República Federal de)</w:t>
      </w:r>
      <w:r w:rsidRPr="004C6661">
        <w:rPr>
          <w:b/>
          <w:i/>
          <w:lang w:val="es-ES"/>
        </w:rPr>
        <w:t xml:space="preserve"> / DEU</w:t>
      </w:r>
      <w:r w:rsidRPr="00AB55BD">
        <w:rPr>
          <w:rFonts w:cs="Calibri"/>
          <w:b/>
          <w:bCs/>
          <w:i/>
          <w:iCs/>
          <w:lang w:val="fr-FR"/>
        </w:rPr>
        <w:t xml:space="preserve">   ADD</w:t>
      </w:r>
    </w:p>
    <w:p w:rsidR="000E5A3A" w:rsidRPr="00D425CF" w:rsidRDefault="000E5A3A" w:rsidP="00D425CF">
      <w:pPr>
        <w:spacing w:before="0"/>
        <w:rPr>
          <w:sz w:val="8"/>
          <w:lang w:val="fr-FR"/>
        </w:rPr>
      </w:pPr>
    </w:p>
    <w:tbl>
      <w:tblPr>
        <w:tblW w:w="9039" w:type="dxa"/>
        <w:tblLayout w:type="fixed"/>
        <w:tblLook w:val="04A0"/>
      </w:tblPr>
      <w:tblGrid>
        <w:gridCol w:w="4503"/>
        <w:gridCol w:w="1135"/>
        <w:gridCol w:w="3401"/>
      </w:tblGrid>
      <w:tr w:rsidR="00B23B20" w:rsidRPr="00AB55BD" w:rsidTr="00DD57A8">
        <w:tc>
          <w:tcPr>
            <w:tcW w:w="4503" w:type="dxa"/>
          </w:tcPr>
          <w:p w:rsidR="00B23B20" w:rsidRPr="002623A9" w:rsidRDefault="00B23B20" w:rsidP="00B23B20">
            <w:pPr>
              <w:widowControl w:val="0"/>
              <w:tabs>
                <w:tab w:val="clear" w:pos="567"/>
                <w:tab w:val="clear" w:pos="1276"/>
                <w:tab w:val="clear" w:pos="1843"/>
                <w:tab w:val="clear" w:pos="5387"/>
                <w:tab w:val="clear" w:pos="5954"/>
              </w:tabs>
              <w:spacing w:before="71"/>
              <w:jc w:val="left"/>
              <w:rPr>
                <w:rFonts w:eastAsia="SimSun"/>
                <w:i/>
                <w:iCs/>
              </w:rPr>
            </w:pPr>
            <w:proofErr w:type="spellStart"/>
            <w:r w:rsidRPr="002623A9">
              <w:rPr>
                <w:rFonts w:eastAsia="SimSun"/>
                <w:i/>
                <w:iCs/>
              </w:rPr>
              <w:t>Alemania</w:t>
            </w:r>
            <w:proofErr w:type="spellEnd"/>
            <w:r w:rsidRPr="002623A9">
              <w:rPr>
                <w:rFonts w:eastAsia="SimSun"/>
                <w:i/>
                <w:iCs/>
              </w:rPr>
              <w:t xml:space="preserve"> (</w:t>
            </w:r>
            <w:proofErr w:type="spellStart"/>
            <w:r w:rsidRPr="002623A9">
              <w:rPr>
                <w:rFonts w:eastAsia="SimSun"/>
                <w:i/>
                <w:iCs/>
              </w:rPr>
              <w:t>República</w:t>
            </w:r>
            <w:proofErr w:type="spellEnd"/>
            <w:r w:rsidRPr="002623A9">
              <w:rPr>
                <w:rFonts w:eastAsia="SimSun"/>
                <w:i/>
                <w:iCs/>
              </w:rPr>
              <w:t xml:space="preserve"> Federal de)</w:t>
            </w:r>
            <w:r w:rsidRPr="002623A9">
              <w:rPr>
                <w:i/>
                <w:iCs/>
              </w:rPr>
              <w:t xml:space="preserve"> / DEU</w:t>
            </w:r>
          </w:p>
        </w:tc>
        <w:tc>
          <w:tcPr>
            <w:tcW w:w="1135" w:type="dxa"/>
          </w:tcPr>
          <w:p w:rsidR="00B23B20" w:rsidRPr="00AB55BD" w:rsidRDefault="00B23B20" w:rsidP="002623A9">
            <w:pPr>
              <w:widowControl w:val="0"/>
              <w:tabs>
                <w:tab w:val="clear" w:pos="567"/>
                <w:tab w:val="clear" w:pos="1276"/>
                <w:tab w:val="clear" w:pos="1843"/>
                <w:tab w:val="clear" w:pos="5387"/>
                <w:tab w:val="clear" w:pos="5954"/>
              </w:tabs>
              <w:spacing w:before="71"/>
              <w:jc w:val="center"/>
              <w:rPr>
                <w:rFonts w:ascii="Arial" w:eastAsia="SimSun" w:hAnsi="Arial" w:cs="Arial"/>
                <w:i/>
                <w:iCs/>
                <w:color w:val="000000"/>
                <w:lang w:val="fr-FR"/>
              </w:rPr>
            </w:pPr>
          </w:p>
        </w:tc>
        <w:tc>
          <w:tcPr>
            <w:tcW w:w="3401" w:type="dxa"/>
          </w:tcPr>
          <w:p w:rsidR="00B23B20" w:rsidRPr="00AB55BD" w:rsidRDefault="00B23B20" w:rsidP="002623A9">
            <w:pPr>
              <w:widowControl w:val="0"/>
              <w:tabs>
                <w:tab w:val="clear" w:pos="567"/>
                <w:tab w:val="clear" w:pos="1276"/>
                <w:tab w:val="clear" w:pos="1843"/>
                <w:tab w:val="clear" w:pos="5387"/>
                <w:tab w:val="clear" w:pos="5954"/>
              </w:tabs>
              <w:spacing w:before="71"/>
              <w:jc w:val="left"/>
              <w:rPr>
                <w:rFonts w:ascii="Arial" w:eastAsia="SimSun" w:hAnsi="Arial" w:cs="Arial"/>
                <w:i/>
                <w:iCs/>
                <w:color w:val="000000"/>
                <w:lang w:val="fr-FR"/>
              </w:rPr>
            </w:pPr>
          </w:p>
        </w:tc>
      </w:tr>
      <w:tr w:rsidR="00B23B20" w:rsidRPr="00AB55BD" w:rsidTr="00DD57A8">
        <w:tc>
          <w:tcPr>
            <w:tcW w:w="4503" w:type="dxa"/>
          </w:tcPr>
          <w:p w:rsidR="00B23B20" w:rsidRPr="00AB55BD" w:rsidRDefault="00B23B20" w:rsidP="002623A9">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n-US"/>
              </w:rPr>
            </w:pPr>
            <w:r w:rsidRPr="00AB55BD">
              <w:rPr>
                <w:rFonts w:asciiTheme="minorHAnsi" w:eastAsia="SimSun" w:hAnsiTheme="minorHAnsi" w:cstheme="minorBidi"/>
                <w:color w:val="000000"/>
                <w:lang w:val="fr-FR"/>
              </w:rPr>
              <w:tab/>
            </w:r>
            <w:proofErr w:type="spellStart"/>
            <w:r w:rsidRPr="00AB55BD">
              <w:rPr>
                <w:rFonts w:asciiTheme="minorHAnsi" w:hAnsiTheme="minorHAnsi" w:cs="Arial"/>
                <w:lang w:val="en-US"/>
              </w:rPr>
              <w:t>Stadtwerke</w:t>
            </w:r>
            <w:proofErr w:type="spellEnd"/>
            <w:r w:rsidRPr="00AB55BD">
              <w:rPr>
                <w:rFonts w:asciiTheme="minorHAnsi" w:hAnsiTheme="minorHAnsi" w:cs="Arial"/>
                <w:lang w:val="en-US"/>
              </w:rPr>
              <w:t xml:space="preserve"> </w:t>
            </w:r>
            <w:proofErr w:type="spellStart"/>
            <w:r w:rsidRPr="00AB55BD">
              <w:rPr>
                <w:rFonts w:asciiTheme="minorHAnsi" w:hAnsiTheme="minorHAnsi" w:cs="Arial"/>
                <w:lang w:val="en-US"/>
              </w:rPr>
              <w:t>Lübeck</w:t>
            </w:r>
            <w:proofErr w:type="spellEnd"/>
            <w:r w:rsidRPr="00AB55BD">
              <w:rPr>
                <w:rFonts w:asciiTheme="minorHAnsi" w:hAnsiTheme="minorHAnsi" w:cs="Arial"/>
                <w:lang w:val="en-US"/>
              </w:rPr>
              <w:t xml:space="preserve"> GmbH</w:t>
            </w:r>
          </w:p>
        </w:tc>
        <w:tc>
          <w:tcPr>
            <w:tcW w:w="1135" w:type="dxa"/>
          </w:tcPr>
          <w:p w:rsidR="00B23B20" w:rsidRPr="00AB55BD" w:rsidRDefault="00B23B20" w:rsidP="002623A9">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SWL451</w:t>
            </w:r>
          </w:p>
        </w:tc>
        <w:tc>
          <w:tcPr>
            <w:tcW w:w="3401" w:type="dxa"/>
          </w:tcPr>
          <w:p w:rsidR="00B23B20" w:rsidRPr="00AB55BD" w:rsidRDefault="00B23B20" w:rsidP="002623A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ab/>
            </w:r>
          </w:p>
        </w:tc>
      </w:tr>
      <w:tr w:rsidR="00B23B20" w:rsidRPr="00AB55BD" w:rsidTr="00DD57A8">
        <w:tc>
          <w:tcPr>
            <w:tcW w:w="4503" w:type="dxa"/>
          </w:tcPr>
          <w:p w:rsidR="00B23B20" w:rsidRPr="00AB55BD" w:rsidRDefault="00B23B20" w:rsidP="002623A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ab/>
            </w:r>
            <w:proofErr w:type="spellStart"/>
            <w:r w:rsidRPr="00AB55BD">
              <w:rPr>
                <w:rFonts w:asciiTheme="minorHAnsi" w:eastAsia="SimSun" w:hAnsiTheme="minorHAnsi" w:cstheme="minorBidi"/>
                <w:color w:val="000000"/>
                <w:lang w:val="en-US"/>
              </w:rPr>
              <w:t>Moislinger</w:t>
            </w:r>
            <w:proofErr w:type="spellEnd"/>
            <w:r w:rsidRPr="00AB55BD">
              <w:rPr>
                <w:rFonts w:asciiTheme="minorHAnsi" w:eastAsia="SimSun" w:hAnsiTheme="minorHAnsi" w:cstheme="minorBidi"/>
                <w:color w:val="000000"/>
                <w:lang w:val="en-US"/>
              </w:rPr>
              <w:t xml:space="preserve"> </w:t>
            </w:r>
            <w:proofErr w:type="spellStart"/>
            <w:r w:rsidRPr="00AB55BD">
              <w:rPr>
                <w:rFonts w:asciiTheme="minorHAnsi" w:eastAsia="SimSun" w:hAnsiTheme="minorHAnsi" w:cstheme="minorBidi"/>
                <w:color w:val="000000"/>
                <w:lang w:val="en-US"/>
              </w:rPr>
              <w:t>Allee</w:t>
            </w:r>
            <w:proofErr w:type="spellEnd"/>
            <w:r w:rsidRPr="00AB55BD">
              <w:rPr>
                <w:rFonts w:asciiTheme="minorHAnsi" w:eastAsia="SimSun" w:hAnsiTheme="minorHAnsi" w:cstheme="minorBidi"/>
                <w:color w:val="000000"/>
                <w:lang w:val="en-US"/>
              </w:rPr>
              <w:t xml:space="preserve"> 9</w:t>
            </w:r>
          </w:p>
        </w:tc>
        <w:tc>
          <w:tcPr>
            <w:tcW w:w="1135" w:type="dxa"/>
          </w:tcPr>
          <w:p w:rsidR="00B23B20" w:rsidRPr="00AB55BD" w:rsidRDefault="00B23B20" w:rsidP="002623A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401" w:type="dxa"/>
          </w:tcPr>
          <w:p w:rsidR="00B23B20" w:rsidRPr="00AB55BD" w:rsidRDefault="00B23B20" w:rsidP="002623A9">
            <w:pPr>
              <w:widowControl w:val="0"/>
              <w:tabs>
                <w:tab w:val="clear" w:pos="567"/>
                <w:tab w:val="clear" w:pos="1276"/>
                <w:tab w:val="clear" w:pos="1843"/>
                <w:tab w:val="clear" w:pos="5387"/>
                <w:tab w:val="clear" w:pos="5954"/>
                <w:tab w:val="left" w:pos="127"/>
                <w:tab w:val="left" w:pos="855"/>
              </w:tabs>
              <w:spacing w:before="71"/>
              <w:jc w:val="left"/>
              <w:rPr>
                <w:rFonts w:asciiTheme="minorHAnsi" w:eastAsiaTheme="minorEastAsia" w:hAnsiTheme="minorHAnsi" w:cstheme="minorBidi"/>
                <w:lang w:val="en-US" w:eastAsia="zh-CN"/>
              </w:rPr>
            </w:pPr>
            <w:r w:rsidRPr="00AB55BD">
              <w:rPr>
                <w:rFonts w:asciiTheme="minorHAnsi" w:eastAsiaTheme="minorEastAsia" w:hAnsiTheme="minorHAnsi" w:cstheme="minorBidi"/>
                <w:lang w:val="en-US" w:eastAsia="zh-CN"/>
              </w:rPr>
              <w:tab/>
              <w:t>Tel:</w:t>
            </w:r>
            <w:r w:rsidRPr="00AB55BD">
              <w:rPr>
                <w:rFonts w:asciiTheme="minorHAnsi" w:eastAsiaTheme="minorEastAsia" w:hAnsiTheme="minorHAnsi" w:cstheme="minorBidi"/>
                <w:lang w:val="en-US" w:eastAsia="zh-CN"/>
              </w:rPr>
              <w:tab/>
              <w:t xml:space="preserve">+ </w:t>
            </w:r>
            <w:r w:rsidRPr="00957137">
              <w:rPr>
                <w:rFonts w:asciiTheme="minorHAnsi" w:eastAsiaTheme="minorEastAsia" w:hAnsiTheme="minorHAnsi" w:cstheme="minorBidi"/>
                <w:lang w:val="en-US" w:eastAsia="zh-CN"/>
              </w:rPr>
              <w:t>49</w:t>
            </w:r>
            <w:r w:rsidRPr="00AB55BD">
              <w:rPr>
                <w:rFonts w:asciiTheme="minorHAnsi" w:eastAsiaTheme="minorEastAsia" w:hAnsiTheme="minorHAnsi" w:cstheme="minorBidi"/>
                <w:lang w:val="en-US" w:eastAsia="zh-CN"/>
              </w:rPr>
              <w:t xml:space="preserve"> 451 888 4501</w:t>
            </w:r>
          </w:p>
        </w:tc>
      </w:tr>
      <w:tr w:rsidR="00B23B20" w:rsidRPr="00AB55BD" w:rsidTr="00DD57A8">
        <w:tc>
          <w:tcPr>
            <w:tcW w:w="4503" w:type="dxa"/>
          </w:tcPr>
          <w:p w:rsidR="00B23B20" w:rsidRPr="00AB55BD" w:rsidRDefault="00B23B20" w:rsidP="002623A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ab/>
              <w:t xml:space="preserve">23547 </w:t>
            </w:r>
            <w:proofErr w:type="spellStart"/>
            <w:r w:rsidRPr="00AB55BD">
              <w:rPr>
                <w:rFonts w:asciiTheme="minorHAnsi" w:eastAsia="SimSun" w:hAnsiTheme="minorHAnsi" w:cstheme="minorBidi"/>
                <w:color w:val="000000"/>
                <w:lang w:val="en-US"/>
              </w:rPr>
              <w:t>Luebeck</w:t>
            </w:r>
            <w:proofErr w:type="spellEnd"/>
          </w:p>
        </w:tc>
        <w:tc>
          <w:tcPr>
            <w:tcW w:w="1135" w:type="dxa"/>
          </w:tcPr>
          <w:p w:rsidR="00B23B20" w:rsidRPr="00AB55BD" w:rsidRDefault="00B23B20" w:rsidP="002623A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401" w:type="dxa"/>
          </w:tcPr>
          <w:p w:rsidR="00B23B20" w:rsidRPr="00AB55BD" w:rsidRDefault="00B23B20" w:rsidP="002623A9">
            <w:pPr>
              <w:widowControl w:val="0"/>
              <w:tabs>
                <w:tab w:val="clear" w:pos="567"/>
                <w:tab w:val="clear" w:pos="1276"/>
                <w:tab w:val="clear" w:pos="1843"/>
                <w:tab w:val="clear" w:pos="5387"/>
                <w:tab w:val="clear" w:pos="5954"/>
                <w:tab w:val="left" w:pos="127"/>
                <w:tab w:val="left" w:pos="855"/>
              </w:tabs>
              <w:spacing w:before="71"/>
              <w:jc w:val="left"/>
              <w:rPr>
                <w:rFonts w:asciiTheme="minorHAnsi" w:eastAsiaTheme="minorEastAsia" w:hAnsiTheme="minorHAnsi" w:cstheme="minorBidi"/>
                <w:lang w:val="en-US" w:eastAsia="zh-CN"/>
              </w:rPr>
            </w:pPr>
            <w:r w:rsidRPr="00AB55BD">
              <w:rPr>
                <w:rFonts w:asciiTheme="minorHAnsi" w:eastAsiaTheme="minorEastAsia" w:hAnsiTheme="minorHAnsi" w:cstheme="minorBidi"/>
                <w:lang w:val="en-US" w:eastAsia="zh-CN"/>
              </w:rPr>
              <w:tab/>
              <w:t xml:space="preserve">Fax: </w:t>
            </w:r>
            <w:r w:rsidRPr="00AB55BD">
              <w:rPr>
                <w:rFonts w:asciiTheme="minorHAnsi" w:eastAsiaTheme="minorEastAsia" w:hAnsiTheme="minorHAnsi" w:cstheme="minorBidi"/>
                <w:lang w:val="en-US" w:eastAsia="zh-CN"/>
              </w:rPr>
              <w:tab/>
              <w:t xml:space="preserve">+ </w:t>
            </w:r>
            <w:r w:rsidRPr="00957137">
              <w:rPr>
                <w:rFonts w:asciiTheme="minorHAnsi" w:eastAsiaTheme="minorEastAsia" w:hAnsiTheme="minorHAnsi" w:cstheme="minorBidi"/>
                <w:lang w:val="en-US" w:eastAsia="zh-CN"/>
              </w:rPr>
              <w:t>49</w:t>
            </w:r>
            <w:r w:rsidRPr="00AB55BD">
              <w:rPr>
                <w:rFonts w:asciiTheme="minorHAnsi" w:eastAsiaTheme="minorEastAsia" w:hAnsiTheme="minorHAnsi" w:cstheme="minorBidi"/>
                <w:lang w:val="en-US" w:eastAsia="zh-CN"/>
              </w:rPr>
              <w:t xml:space="preserve"> 451 888 4503</w:t>
            </w:r>
          </w:p>
        </w:tc>
      </w:tr>
      <w:tr w:rsidR="00B23B20" w:rsidRPr="00AB55BD" w:rsidTr="00DD57A8">
        <w:tc>
          <w:tcPr>
            <w:tcW w:w="4503" w:type="dxa"/>
          </w:tcPr>
          <w:p w:rsidR="00B23B20" w:rsidRPr="00AB55BD" w:rsidRDefault="00B23B20" w:rsidP="002623A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1135" w:type="dxa"/>
          </w:tcPr>
          <w:p w:rsidR="00B23B20" w:rsidRPr="00AB55BD" w:rsidRDefault="00B23B20" w:rsidP="002623A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401" w:type="dxa"/>
          </w:tcPr>
          <w:p w:rsidR="00B23B20" w:rsidRPr="00AB55BD" w:rsidRDefault="00B23B20" w:rsidP="002623A9">
            <w:pPr>
              <w:widowControl w:val="0"/>
              <w:tabs>
                <w:tab w:val="clear" w:pos="567"/>
                <w:tab w:val="clear" w:pos="1276"/>
                <w:tab w:val="clear" w:pos="1843"/>
                <w:tab w:val="clear" w:pos="5387"/>
                <w:tab w:val="clear" w:pos="5954"/>
                <w:tab w:val="left" w:pos="127"/>
                <w:tab w:val="left" w:pos="855"/>
              </w:tabs>
              <w:spacing w:before="71"/>
              <w:jc w:val="left"/>
              <w:rPr>
                <w:rFonts w:asciiTheme="minorHAnsi" w:eastAsiaTheme="minorEastAsia" w:hAnsiTheme="minorHAnsi" w:cstheme="minorBidi"/>
                <w:lang w:val="en-US" w:eastAsia="zh-CN"/>
              </w:rPr>
            </w:pPr>
            <w:r w:rsidRPr="00AB55BD">
              <w:rPr>
                <w:rFonts w:asciiTheme="minorHAnsi" w:eastAsiaTheme="minorEastAsia" w:hAnsiTheme="minorHAnsi" w:cstheme="minorBidi"/>
                <w:lang w:val="en-US" w:eastAsia="zh-CN"/>
              </w:rPr>
              <w:tab/>
              <w:t>E-mail:</w:t>
            </w:r>
            <w:r w:rsidRPr="00AB55BD">
              <w:rPr>
                <w:rFonts w:asciiTheme="minorHAnsi" w:eastAsiaTheme="minorEastAsia" w:hAnsiTheme="minorHAnsi" w:cstheme="minorBidi"/>
                <w:lang w:val="en-US" w:eastAsia="zh-CN"/>
              </w:rPr>
              <w:tab/>
              <w:t>service @ sw-luebeck.de</w:t>
            </w:r>
          </w:p>
        </w:tc>
      </w:tr>
    </w:tbl>
    <w:p w:rsidR="000E5A3A" w:rsidRPr="00D425CF" w:rsidRDefault="000E5A3A" w:rsidP="000E5A3A">
      <w:pPr>
        <w:tabs>
          <w:tab w:val="clear" w:pos="567"/>
          <w:tab w:val="clear" w:pos="1276"/>
          <w:tab w:val="clear" w:pos="1843"/>
          <w:tab w:val="clear" w:pos="5387"/>
          <w:tab w:val="clear" w:pos="5954"/>
        </w:tabs>
        <w:spacing w:before="0"/>
        <w:jc w:val="left"/>
        <w:rPr>
          <w:rFonts w:cs="Calibri"/>
          <w:color w:val="000000"/>
          <w:sz w:val="8"/>
          <w:lang w:val="en-US"/>
        </w:rPr>
      </w:pPr>
    </w:p>
    <w:p w:rsidR="000E5A3A" w:rsidRPr="00AB55BD" w:rsidRDefault="002623A9" w:rsidP="000E5A3A">
      <w:pPr>
        <w:tabs>
          <w:tab w:val="clear" w:pos="567"/>
          <w:tab w:val="clear" w:pos="1276"/>
          <w:tab w:val="clear" w:pos="1843"/>
          <w:tab w:val="clear" w:pos="5387"/>
          <w:tab w:val="clear" w:pos="5954"/>
        </w:tabs>
        <w:spacing w:before="0"/>
        <w:jc w:val="left"/>
        <w:rPr>
          <w:rFonts w:cs="Calibri"/>
          <w:b/>
          <w:bCs/>
          <w:i/>
          <w:iCs/>
          <w:lang w:val="fr-FR"/>
        </w:rPr>
      </w:pPr>
      <w:r>
        <w:rPr>
          <w:rFonts w:asciiTheme="minorHAnsi" w:eastAsia="SimSun" w:hAnsiTheme="minorHAnsi" w:cs="Arial"/>
          <w:b/>
          <w:bCs/>
          <w:i/>
          <w:iCs/>
          <w:lang w:val="es-ES"/>
        </w:rPr>
        <w:t>Alemania (República Federal de)</w:t>
      </w:r>
      <w:r w:rsidRPr="004C6661">
        <w:rPr>
          <w:b/>
          <w:i/>
          <w:lang w:val="es-ES"/>
        </w:rPr>
        <w:t xml:space="preserve"> / DEU</w:t>
      </w:r>
      <w:r w:rsidRPr="00AB55BD">
        <w:rPr>
          <w:rFonts w:cs="Calibri"/>
          <w:b/>
          <w:bCs/>
          <w:i/>
          <w:iCs/>
          <w:lang w:val="fr-FR"/>
        </w:rPr>
        <w:t xml:space="preserve">   ADD</w:t>
      </w:r>
    </w:p>
    <w:p w:rsidR="000E5A3A" w:rsidRPr="00D425CF" w:rsidRDefault="000E5A3A" w:rsidP="000E5A3A">
      <w:pPr>
        <w:tabs>
          <w:tab w:val="clear" w:pos="567"/>
          <w:tab w:val="clear" w:pos="1276"/>
          <w:tab w:val="clear" w:pos="1843"/>
          <w:tab w:val="clear" w:pos="5387"/>
          <w:tab w:val="clear" w:pos="5954"/>
        </w:tabs>
        <w:spacing w:before="0"/>
        <w:jc w:val="left"/>
        <w:rPr>
          <w:rFonts w:asciiTheme="minorHAnsi" w:hAnsiTheme="minorHAnsi" w:cs="Calibri"/>
          <w:color w:val="000000"/>
          <w:sz w:val="8"/>
          <w:lang w:val="fr-FR"/>
        </w:rPr>
      </w:pPr>
    </w:p>
    <w:tbl>
      <w:tblPr>
        <w:tblW w:w="9039" w:type="dxa"/>
        <w:tblLayout w:type="fixed"/>
        <w:tblLook w:val="04A0"/>
      </w:tblPr>
      <w:tblGrid>
        <w:gridCol w:w="4546"/>
        <w:gridCol w:w="1374"/>
        <w:gridCol w:w="3119"/>
      </w:tblGrid>
      <w:tr w:rsidR="00B23B20" w:rsidRPr="00AB55BD" w:rsidTr="002623A9">
        <w:tc>
          <w:tcPr>
            <w:tcW w:w="4546" w:type="dxa"/>
          </w:tcPr>
          <w:p w:rsidR="00B23B20" w:rsidRPr="002623A9" w:rsidRDefault="00B23B20" w:rsidP="00B23B20">
            <w:pPr>
              <w:widowControl w:val="0"/>
              <w:tabs>
                <w:tab w:val="clear" w:pos="567"/>
                <w:tab w:val="clear" w:pos="1276"/>
                <w:tab w:val="clear" w:pos="1843"/>
                <w:tab w:val="clear" w:pos="5387"/>
                <w:tab w:val="clear" w:pos="5954"/>
              </w:tabs>
              <w:spacing w:before="71"/>
              <w:jc w:val="left"/>
              <w:rPr>
                <w:rFonts w:eastAsia="SimSun"/>
                <w:i/>
                <w:iCs/>
              </w:rPr>
            </w:pPr>
            <w:proofErr w:type="spellStart"/>
            <w:r w:rsidRPr="002623A9">
              <w:rPr>
                <w:rFonts w:eastAsia="SimSun"/>
                <w:i/>
                <w:iCs/>
              </w:rPr>
              <w:t>Alemania</w:t>
            </w:r>
            <w:proofErr w:type="spellEnd"/>
            <w:r w:rsidRPr="002623A9">
              <w:rPr>
                <w:rFonts w:eastAsia="SimSun"/>
                <w:i/>
                <w:iCs/>
              </w:rPr>
              <w:t xml:space="preserve"> (</w:t>
            </w:r>
            <w:proofErr w:type="spellStart"/>
            <w:r w:rsidRPr="002623A9">
              <w:rPr>
                <w:rFonts w:eastAsia="SimSun"/>
                <w:i/>
                <w:iCs/>
              </w:rPr>
              <w:t>República</w:t>
            </w:r>
            <w:proofErr w:type="spellEnd"/>
            <w:r w:rsidRPr="002623A9">
              <w:rPr>
                <w:rFonts w:eastAsia="SimSun"/>
                <w:i/>
                <w:iCs/>
              </w:rPr>
              <w:t xml:space="preserve"> Federal de)</w:t>
            </w:r>
            <w:r w:rsidRPr="002623A9">
              <w:rPr>
                <w:i/>
                <w:iCs/>
              </w:rPr>
              <w:t xml:space="preserve"> / DEU</w:t>
            </w:r>
          </w:p>
        </w:tc>
        <w:tc>
          <w:tcPr>
            <w:tcW w:w="1374" w:type="dxa"/>
          </w:tcPr>
          <w:p w:rsidR="00B23B20" w:rsidRPr="00AB55BD" w:rsidRDefault="00B23B20" w:rsidP="002623A9">
            <w:pPr>
              <w:widowControl w:val="0"/>
              <w:tabs>
                <w:tab w:val="clear" w:pos="567"/>
                <w:tab w:val="clear" w:pos="1276"/>
                <w:tab w:val="clear" w:pos="1843"/>
                <w:tab w:val="clear" w:pos="5387"/>
                <w:tab w:val="clear" w:pos="5954"/>
              </w:tabs>
              <w:spacing w:before="71"/>
              <w:jc w:val="center"/>
              <w:rPr>
                <w:rFonts w:asciiTheme="minorHAnsi" w:eastAsia="SimSun" w:hAnsiTheme="minorHAnsi" w:cs="Arial"/>
                <w:i/>
                <w:iCs/>
                <w:color w:val="000000"/>
                <w:lang w:val="fr-FR"/>
              </w:rPr>
            </w:pPr>
          </w:p>
        </w:tc>
        <w:tc>
          <w:tcPr>
            <w:tcW w:w="3119" w:type="dxa"/>
          </w:tcPr>
          <w:p w:rsidR="00B23B20" w:rsidRPr="00AB55BD" w:rsidRDefault="00B23B20" w:rsidP="002623A9">
            <w:pPr>
              <w:widowControl w:val="0"/>
              <w:tabs>
                <w:tab w:val="clear" w:pos="567"/>
                <w:tab w:val="clear" w:pos="1276"/>
                <w:tab w:val="clear" w:pos="1843"/>
                <w:tab w:val="clear" w:pos="5387"/>
                <w:tab w:val="clear" w:pos="5954"/>
              </w:tabs>
              <w:spacing w:before="71"/>
              <w:jc w:val="left"/>
              <w:rPr>
                <w:rFonts w:asciiTheme="minorHAnsi" w:eastAsia="SimSun" w:hAnsiTheme="minorHAnsi" w:cs="Arial"/>
                <w:i/>
                <w:iCs/>
                <w:color w:val="000000"/>
                <w:lang w:val="fr-FR"/>
              </w:rPr>
            </w:pPr>
          </w:p>
        </w:tc>
      </w:tr>
      <w:tr w:rsidR="00B23B20" w:rsidRPr="00AB55BD" w:rsidTr="002623A9">
        <w:tc>
          <w:tcPr>
            <w:tcW w:w="4546" w:type="dxa"/>
          </w:tcPr>
          <w:p w:rsidR="00B23B20" w:rsidRPr="00AB55BD" w:rsidRDefault="00B23B20" w:rsidP="002623A9">
            <w:pPr>
              <w:tabs>
                <w:tab w:val="clear" w:pos="567"/>
                <w:tab w:val="clear" w:pos="1276"/>
                <w:tab w:val="clear" w:pos="1843"/>
                <w:tab w:val="clear" w:pos="5387"/>
                <w:tab w:val="clear" w:pos="5954"/>
                <w:tab w:val="left" w:pos="378"/>
                <w:tab w:val="left" w:pos="4140"/>
                <w:tab w:val="left" w:pos="4230"/>
              </w:tabs>
              <w:spacing w:before="0"/>
              <w:ind w:left="-57" w:right="-57"/>
              <w:jc w:val="left"/>
              <w:rPr>
                <w:rFonts w:asciiTheme="minorHAnsi" w:hAnsiTheme="minorHAnsi" w:cs="Arial"/>
                <w:lang w:val="en-US"/>
              </w:rPr>
            </w:pPr>
            <w:r w:rsidRPr="00AB55BD">
              <w:rPr>
                <w:rFonts w:asciiTheme="minorHAnsi" w:eastAsia="SimSun" w:hAnsiTheme="minorHAnsi" w:cstheme="minorBidi"/>
                <w:color w:val="000000"/>
                <w:lang w:val="fr-FR"/>
              </w:rPr>
              <w:tab/>
            </w:r>
            <w:proofErr w:type="spellStart"/>
            <w:r w:rsidRPr="00AB55BD">
              <w:rPr>
                <w:rFonts w:asciiTheme="minorHAnsi" w:hAnsiTheme="minorHAnsi" w:cs="Arial"/>
                <w:lang w:val="en-US"/>
              </w:rPr>
              <w:t>TraveKom</w:t>
            </w:r>
            <w:proofErr w:type="spellEnd"/>
            <w:r w:rsidRPr="00AB55BD">
              <w:rPr>
                <w:rFonts w:asciiTheme="minorHAnsi" w:hAnsiTheme="minorHAnsi" w:cs="Arial"/>
                <w:lang w:val="en-US"/>
              </w:rPr>
              <w:t xml:space="preserve"> </w:t>
            </w:r>
            <w:proofErr w:type="spellStart"/>
            <w:r w:rsidRPr="00AB55BD">
              <w:rPr>
                <w:rFonts w:asciiTheme="minorHAnsi" w:hAnsiTheme="minorHAnsi" w:cs="Arial"/>
                <w:lang w:val="en-US"/>
              </w:rPr>
              <w:t>Telekommunikationsgesellschaft</w:t>
            </w:r>
            <w:proofErr w:type="spellEnd"/>
            <w:r>
              <w:rPr>
                <w:rFonts w:asciiTheme="minorHAnsi" w:hAnsiTheme="minorHAnsi" w:cs="Arial"/>
                <w:lang w:val="en-US"/>
              </w:rPr>
              <w:t xml:space="preserve"> </w:t>
            </w:r>
            <w:proofErr w:type="spellStart"/>
            <w:r w:rsidRPr="00AB55BD">
              <w:rPr>
                <w:rFonts w:asciiTheme="minorHAnsi" w:hAnsiTheme="minorHAnsi" w:cs="Arial"/>
                <w:lang w:val="en-US"/>
              </w:rPr>
              <w:t>mbH</w:t>
            </w:r>
            <w:proofErr w:type="spellEnd"/>
          </w:p>
        </w:tc>
        <w:tc>
          <w:tcPr>
            <w:tcW w:w="1374" w:type="dxa"/>
          </w:tcPr>
          <w:p w:rsidR="00B23B20" w:rsidRPr="00AB55BD" w:rsidRDefault="00B23B20" w:rsidP="002623A9">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TRA451</w:t>
            </w:r>
          </w:p>
        </w:tc>
        <w:tc>
          <w:tcPr>
            <w:tcW w:w="3119" w:type="dxa"/>
          </w:tcPr>
          <w:p w:rsidR="00B23B20" w:rsidRPr="00AB55BD" w:rsidRDefault="00B23B20" w:rsidP="002623A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ab/>
            </w:r>
          </w:p>
        </w:tc>
      </w:tr>
      <w:tr w:rsidR="00B23B20" w:rsidRPr="00AB55BD" w:rsidTr="002623A9">
        <w:tc>
          <w:tcPr>
            <w:tcW w:w="4546" w:type="dxa"/>
          </w:tcPr>
          <w:p w:rsidR="00B23B20" w:rsidRPr="00AB55BD" w:rsidRDefault="00B23B20" w:rsidP="002623A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ab/>
            </w:r>
            <w:proofErr w:type="spellStart"/>
            <w:r w:rsidRPr="00AB55BD">
              <w:rPr>
                <w:rFonts w:asciiTheme="minorHAnsi" w:eastAsia="SimSun" w:hAnsiTheme="minorHAnsi" w:cstheme="minorBidi"/>
                <w:color w:val="000000"/>
                <w:lang w:val="en-US"/>
              </w:rPr>
              <w:t>Moislinger</w:t>
            </w:r>
            <w:proofErr w:type="spellEnd"/>
            <w:r w:rsidRPr="00AB55BD">
              <w:rPr>
                <w:rFonts w:asciiTheme="minorHAnsi" w:eastAsia="SimSun" w:hAnsiTheme="minorHAnsi" w:cstheme="minorBidi"/>
                <w:color w:val="000000"/>
                <w:lang w:val="en-US"/>
              </w:rPr>
              <w:t xml:space="preserve"> </w:t>
            </w:r>
            <w:proofErr w:type="spellStart"/>
            <w:r w:rsidRPr="00AB55BD">
              <w:rPr>
                <w:rFonts w:asciiTheme="minorHAnsi" w:eastAsia="SimSun" w:hAnsiTheme="minorHAnsi" w:cstheme="minorBidi"/>
                <w:color w:val="000000"/>
                <w:lang w:val="en-US"/>
              </w:rPr>
              <w:t>Allee</w:t>
            </w:r>
            <w:proofErr w:type="spellEnd"/>
            <w:r w:rsidRPr="00AB55BD">
              <w:rPr>
                <w:rFonts w:asciiTheme="minorHAnsi" w:eastAsia="SimSun" w:hAnsiTheme="minorHAnsi" w:cstheme="minorBidi"/>
                <w:color w:val="000000"/>
                <w:lang w:val="en-US"/>
              </w:rPr>
              <w:t xml:space="preserve"> 9 a</w:t>
            </w:r>
          </w:p>
        </w:tc>
        <w:tc>
          <w:tcPr>
            <w:tcW w:w="1374" w:type="dxa"/>
          </w:tcPr>
          <w:p w:rsidR="00B23B20" w:rsidRPr="00AB55BD" w:rsidRDefault="00B23B20" w:rsidP="002623A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119" w:type="dxa"/>
          </w:tcPr>
          <w:p w:rsidR="00B23B20" w:rsidRPr="00957137" w:rsidRDefault="00B23B20" w:rsidP="002623A9">
            <w:pPr>
              <w:widowControl w:val="0"/>
              <w:tabs>
                <w:tab w:val="clear" w:pos="567"/>
                <w:tab w:val="clear" w:pos="1276"/>
                <w:tab w:val="clear" w:pos="1843"/>
                <w:tab w:val="clear" w:pos="5387"/>
                <w:tab w:val="clear" w:pos="5954"/>
                <w:tab w:val="left" w:pos="127"/>
                <w:tab w:val="left" w:pos="855"/>
              </w:tabs>
              <w:spacing w:before="71"/>
              <w:jc w:val="left"/>
              <w:rPr>
                <w:rFonts w:asciiTheme="minorHAnsi" w:eastAsiaTheme="minorEastAsia" w:hAnsiTheme="minorHAnsi" w:cstheme="minorBidi"/>
                <w:lang w:val="en-US" w:eastAsia="zh-CN"/>
              </w:rPr>
            </w:pPr>
            <w:r w:rsidRPr="00957137">
              <w:rPr>
                <w:rFonts w:asciiTheme="minorHAnsi" w:eastAsiaTheme="minorEastAsia" w:hAnsiTheme="minorHAnsi" w:cstheme="minorBidi"/>
                <w:lang w:val="en-US" w:eastAsia="zh-CN"/>
              </w:rPr>
              <w:tab/>
              <w:t>Tel:</w:t>
            </w:r>
            <w:r w:rsidRPr="00AB55BD">
              <w:rPr>
                <w:rFonts w:asciiTheme="minorHAnsi" w:eastAsiaTheme="minorEastAsia" w:hAnsiTheme="minorHAnsi" w:cstheme="minorBidi"/>
                <w:lang w:val="en-US" w:eastAsia="zh-CN"/>
              </w:rPr>
              <w:t xml:space="preserve"> </w:t>
            </w:r>
            <w:r>
              <w:rPr>
                <w:rFonts w:asciiTheme="minorHAnsi" w:eastAsiaTheme="minorEastAsia" w:hAnsiTheme="minorHAnsi" w:cstheme="minorBidi"/>
                <w:lang w:val="en-US" w:eastAsia="zh-CN"/>
              </w:rPr>
              <w:tab/>
            </w:r>
            <w:r w:rsidRPr="00AB55BD">
              <w:rPr>
                <w:rFonts w:asciiTheme="minorHAnsi" w:eastAsiaTheme="minorEastAsia" w:hAnsiTheme="minorHAnsi" w:cstheme="minorBidi"/>
                <w:lang w:val="en-US" w:eastAsia="zh-CN"/>
              </w:rPr>
              <w:t>+ 49 451 888 1061</w:t>
            </w:r>
          </w:p>
        </w:tc>
      </w:tr>
      <w:tr w:rsidR="00B23B20" w:rsidRPr="00AB55BD" w:rsidTr="002623A9">
        <w:tc>
          <w:tcPr>
            <w:tcW w:w="4546" w:type="dxa"/>
          </w:tcPr>
          <w:p w:rsidR="00B23B20" w:rsidRPr="00AB55BD" w:rsidRDefault="00B23B20" w:rsidP="002623A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ab/>
              <w:t xml:space="preserve">23547 </w:t>
            </w:r>
            <w:proofErr w:type="spellStart"/>
            <w:r w:rsidRPr="00AB55BD">
              <w:rPr>
                <w:rFonts w:asciiTheme="minorHAnsi" w:eastAsia="SimSun" w:hAnsiTheme="minorHAnsi" w:cstheme="minorBidi"/>
                <w:color w:val="000000"/>
                <w:lang w:val="en-US"/>
              </w:rPr>
              <w:t>Luebeck</w:t>
            </w:r>
            <w:proofErr w:type="spellEnd"/>
          </w:p>
        </w:tc>
        <w:tc>
          <w:tcPr>
            <w:tcW w:w="1374" w:type="dxa"/>
          </w:tcPr>
          <w:p w:rsidR="00B23B20" w:rsidRPr="00AB55BD" w:rsidRDefault="00B23B20" w:rsidP="002623A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119" w:type="dxa"/>
          </w:tcPr>
          <w:p w:rsidR="00B23B20" w:rsidRPr="00957137" w:rsidRDefault="00B23B20" w:rsidP="002623A9">
            <w:pPr>
              <w:widowControl w:val="0"/>
              <w:tabs>
                <w:tab w:val="clear" w:pos="567"/>
                <w:tab w:val="clear" w:pos="1276"/>
                <w:tab w:val="clear" w:pos="1843"/>
                <w:tab w:val="clear" w:pos="5387"/>
                <w:tab w:val="clear" w:pos="5954"/>
                <w:tab w:val="left" w:pos="127"/>
                <w:tab w:val="left" w:pos="855"/>
              </w:tabs>
              <w:spacing w:before="71"/>
              <w:jc w:val="left"/>
              <w:rPr>
                <w:rFonts w:asciiTheme="minorHAnsi" w:eastAsiaTheme="minorEastAsia" w:hAnsiTheme="minorHAnsi" w:cstheme="minorBidi"/>
                <w:lang w:val="en-US" w:eastAsia="zh-CN"/>
              </w:rPr>
            </w:pPr>
            <w:r w:rsidRPr="00957137">
              <w:rPr>
                <w:rFonts w:asciiTheme="minorHAnsi" w:eastAsiaTheme="minorEastAsia" w:hAnsiTheme="minorHAnsi" w:cstheme="minorBidi"/>
                <w:lang w:val="en-US" w:eastAsia="zh-CN"/>
              </w:rPr>
              <w:tab/>
              <w:t>Fax:</w:t>
            </w:r>
            <w:r w:rsidRPr="00AB55BD">
              <w:rPr>
                <w:rFonts w:asciiTheme="minorHAnsi" w:eastAsiaTheme="minorEastAsia" w:hAnsiTheme="minorHAnsi" w:cstheme="minorBidi"/>
                <w:lang w:val="en-US" w:eastAsia="zh-CN"/>
              </w:rPr>
              <w:t xml:space="preserve"> </w:t>
            </w:r>
            <w:r>
              <w:rPr>
                <w:rFonts w:asciiTheme="minorHAnsi" w:eastAsiaTheme="minorEastAsia" w:hAnsiTheme="minorHAnsi" w:cstheme="minorBidi"/>
                <w:lang w:val="en-US" w:eastAsia="zh-CN"/>
              </w:rPr>
              <w:tab/>
            </w:r>
            <w:r w:rsidRPr="00AB55BD">
              <w:rPr>
                <w:rFonts w:asciiTheme="minorHAnsi" w:eastAsiaTheme="minorEastAsia" w:hAnsiTheme="minorHAnsi" w:cstheme="minorBidi"/>
                <w:lang w:val="en-US" w:eastAsia="zh-CN"/>
              </w:rPr>
              <w:t>+ 49 451 888 1060</w:t>
            </w:r>
          </w:p>
        </w:tc>
      </w:tr>
      <w:tr w:rsidR="00B23B20" w:rsidRPr="00AB55BD" w:rsidTr="002623A9">
        <w:tc>
          <w:tcPr>
            <w:tcW w:w="4546" w:type="dxa"/>
          </w:tcPr>
          <w:p w:rsidR="00B23B20" w:rsidRPr="00AB55BD" w:rsidRDefault="00B23B20" w:rsidP="002623A9">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1374" w:type="dxa"/>
          </w:tcPr>
          <w:p w:rsidR="00B23B20" w:rsidRPr="00AB55BD" w:rsidRDefault="00B23B20" w:rsidP="002623A9">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119" w:type="dxa"/>
          </w:tcPr>
          <w:p w:rsidR="00B23B20" w:rsidRPr="00957137" w:rsidRDefault="00B23B20" w:rsidP="002623A9">
            <w:pPr>
              <w:widowControl w:val="0"/>
              <w:tabs>
                <w:tab w:val="clear" w:pos="567"/>
                <w:tab w:val="clear" w:pos="1276"/>
                <w:tab w:val="clear" w:pos="1843"/>
                <w:tab w:val="clear" w:pos="5387"/>
                <w:tab w:val="clear" w:pos="5954"/>
                <w:tab w:val="left" w:pos="127"/>
                <w:tab w:val="left" w:pos="855"/>
              </w:tabs>
              <w:spacing w:before="71"/>
              <w:jc w:val="left"/>
              <w:rPr>
                <w:rFonts w:asciiTheme="minorHAnsi" w:eastAsiaTheme="minorEastAsia" w:hAnsiTheme="minorHAnsi" w:cstheme="minorBidi"/>
                <w:lang w:val="en-US" w:eastAsia="zh-CN"/>
              </w:rPr>
            </w:pPr>
            <w:r w:rsidRPr="00957137">
              <w:rPr>
                <w:rFonts w:asciiTheme="minorHAnsi" w:eastAsiaTheme="minorEastAsia" w:hAnsiTheme="minorHAnsi" w:cstheme="minorBidi"/>
                <w:lang w:val="en-US" w:eastAsia="zh-CN"/>
              </w:rPr>
              <w:tab/>
              <w:t>E-mail:</w:t>
            </w:r>
            <w:r w:rsidRPr="00957137">
              <w:rPr>
                <w:rFonts w:asciiTheme="minorHAnsi" w:eastAsiaTheme="minorEastAsia" w:hAnsiTheme="minorHAnsi" w:cstheme="minorBidi"/>
                <w:lang w:val="en-US" w:eastAsia="zh-CN"/>
              </w:rPr>
              <w:tab/>
              <w:t>service @ travekom.de</w:t>
            </w:r>
          </w:p>
        </w:tc>
      </w:tr>
    </w:tbl>
    <w:p w:rsidR="00D425CF" w:rsidRPr="00D425CF" w:rsidRDefault="00D425CF" w:rsidP="00D425CF">
      <w:pPr>
        <w:spacing w:before="0"/>
        <w:rPr>
          <w:sz w:val="6"/>
          <w:lang w:val="fr-FR"/>
        </w:rPr>
      </w:pPr>
    </w:p>
    <w:p w:rsidR="00D425CF" w:rsidRDefault="00D425CF">
      <w:pPr>
        <w:tabs>
          <w:tab w:val="clear" w:pos="567"/>
          <w:tab w:val="clear" w:pos="1276"/>
          <w:tab w:val="clear" w:pos="1843"/>
          <w:tab w:val="clear" w:pos="5387"/>
          <w:tab w:val="clear" w:pos="5954"/>
        </w:tabs>
        <w:overflowPunct/>
        <w:autoSpaceDE/>
        <w:autoSpaceDN/>
        <w:adjustRightInd/>
        <w:spacing w:before="60"/>
        <w:jc w:val="left"/>
        <w:textAlignment w:val="auto"/>
        <w:rPr>
          <w:lang w:val="fr-FR"/>
        </w:rPr>
      </w:pPr>
      <w:r>
        <w:rPr>
          <w:lang w:val="fr-FR"/>
        </w:rPr>
        <w:br w:type="page"/>
      </w:r>
    </w:p>
    <w:p w:rsidR="001E31E1" w:rsidRPr="00980BAC" w:rsidRDefault="001E31E1" w:rsidP="001E31E1">
      <w:pPr>
        <w:pStyle w:val="Heading20"/>
        <w:rPr>
          <w:lang w:val="es-ES"/>
        </w:rPr>
      </w:pPr>
      <w:bookmarkStart w:id="623" w:name="_Toc369255143"/>
      <w:r w:rsidRPr="00980BAC">
        <w:rPr>
          <w:lang w:val="es-ES"/>
        </w:rPr>
        <w:t>Lista de códigos de zona/red de señalización (SANC)</w:t>
      </w:r>
      <w:r w:rsidRPr="00980BAC">
        <w:rPr>
          <w:lang w:val="es-ES"/>
        </w:rPr>
        <w:br/>
        <w:t>(Complemento de la Recomendación UIT-T Q.708 (03/1999))</w:t>
      </w:r>
      <w:r w:rsidRPr="00980BAC">
        <w:rPr>
          <w:lang w:val="es-ES"/>
        </w:rPr>
        <w:br/>
        <w:t>(Situación al 15 de mayo de 2013)</w:t>
      </w:r>
      <w:bookmarkEnd w:id="623"/>
    </w:p>
    <w:p w:rsidR="001E31E1" w:rsidRPr="00980BAC" w:rsidRDefault="001E31E1" w:rsidP="001E31E1">
      <w:pPr>
        <w:jc w:val="center"/>
        <w:rPr>
          <w:lang w:val="es-ES"/>
        </w:rPr>
      </w:pPr>
      <w:r w:rsidRPr="00980BAC">
        <w:rPr>
          <w:lang w:val="es-ES"/>
        </w:rPr>
        <w:t>(Anexo al Boletín de Explotación de la UIT N</w:t>
      </w:r>
      <w:r>
        <w:rPr>
          <w:lang w:val="es-ES"/>
        </w:rPr>
        <w:t>°</w:t>
      </w:r>
      <w:r w:rsidRPr="00980BAC">
        <w:rPr>
          <w:lang w:val="es-ES"/>
        </w:rPr>
        <w:t xml:space="preserve">. 1028 </w:t>
      </w:r>
      <w:r>
        <w:rPr>
          <w:lang w:val="es-ES"/>
        </w:rPr>
        <w:t>–</w:t>
      </w:r>
      <w:r w:rsidRPr="00980BAC">
        <w:rPr>
          <w:lang w:val="es-ES"/>
        </w:rPr>
        <w:t xml:space="preserve"> 15.V.2013)</w:t>
      </w:r>
      <w:r w:rsidRPr="00980BAC">
        <w:rPr>
          <w:lang w:val="es-ES"/>
        </w:rPr>
        <w:br/>
        <w:t>(Enmienda N</w:t>
      </w:r>
      <w:r>
        <w:rPr>
          <w:lang w:val="es-ES"/>
        </w:rPr>
        <w:t>°</w:t>
      </w:r>
      <w:r w:rsidRPr="00980BAC">
        <w:rPr>
          <w:lang w:val="es-ES"/>
        </w:rPr>
        <w:t>. 5)</w:t>
      </w:r>
    </w:p>
    <w:p w:rsidR="001E31E1" w:rsidRPr="00980BAC" w:rsidRDefault="001E31E1" w:rsidP="001E31E1">
      <w:pPr>
        <w:keepNext/>
        <w:rPr>
          <w:lang w:val="es-E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1E31E1" w:rsidRPr="00870C6B" w:rsidTr="001E31E1">
        <w:trPr>
          <w:trHeight w:val="240"/>
        </w:trPr>
        <w:tc>
          <w:tcPr>
            <w:tcW w:w="9288" w:type="dxa"/>
            <w:gridSpan w:val="3"/>
            <w:shd w:val="clear" w:color="auto" w:fill="auto"/>
          </w:tcPr>
          <w:p w:rsidR="001E31E1" w:rsidRPr="001E31E1" w:rsidRDefault="001E31E1" w:rsidP="001E31E1">
            <w:pPr>
              <w:pStyle w:val="Normalaftertitle"/>
              <w:keepNext/>
              <w:spacing w:before="240"/>
              <w:rPr>
                <w:b/>
                <w:bCs/>
              </w:rPr>
            </w:pPr>
            <w:proofErr w:type="spellStart"/>
            <w:r w:rsidRPr="001E31E1">
              <w:rPr>
                <w:b/>
                <w:bCs/>
              </w:rPr>
              <w:t>Orden</w:t>
            </w:r>
            <w:proofErr w:type="spellEnd"/>
            <w:r w:rsidRPr="001E31E1">
              <w:rPr>
                <w:b/>
                <w:bCs/>
              </w:rPr>
              <w:t xml:space="preserve"> </w:t>
            </w:r>
            <w:proofErr w:type="spellStart"/>
            <w:r w:rsidRPr="001E31E1">
              <w:rPr>
                <w:b/>
                <w:bCs/>
              </w:rPr>
              <w:t>numérico</w:t>
            </w:r>
            <w:proofErr w:type="spellEnd"/>
            <w:r w:rsidRPr="001E31E1">
              <w:rPr>
                <w:b/>
                <w:bCs/>
              </w:rPr>
              <w:t xml:space="preserve">    ADD</w:t>
            </w:r>
          </w:p>
        </w:tc>
      </w:tr>
      <w:tr w:rsidR="001E31E1" w:rsidRPr="00980BAC" w:rsidTr="001E31E1">
        <w:trPr>
          <w:trHeight w:val="240"/>
        </w:trPr>
        <w:tc>
          <w:tcPr>
            <w:tcW w:w="909" w:type="dxa"/>
            <w:shd w:val="clear" w:color="auto" w:fill="auto"/>
          </w:tcPr>
          <w:p w:rsidR="001E31E1" w:rsidRPr="00F25E55" w:rsidRDefault="001E31E1" w:rsidP="001E31E1">
            <w:pPr>
              <w:pStyle w:val="StyleTabletextLeft"/>
            </w:pPr>
          </w:p>
        </w:tc>
        <w:tc>
          <w:tcPr>
            <w:tcW w:w="909" w:type="dxa"/>
            <w:shd w:val="clear" w:color="auto" w:fill="auto"/>
          </w:tcPr>
          <w:p w:rsidR="001E31E1" w:rsidRPr="00F25E55" w:rsidRDefault="001E31E1" w:rsidP="001E31E1">
            <w:pPr>
              <w:pStyle w:val="StyleTabletextLeft"/>
            </w:pPr>
            <w:r>
              <w:t>7-224</w:t>
            </w:r>
          </w:p>
        </w:tc>
        <w:tc>
          <w:tcPr>
            <w:tcW w:w="7470" w:type="dxa"/>
            <w:shd w:val="clear" w:color="auto" w:fill="auto"/>
          </w:tcPr>
          <w:p w:rsidR="001E31E1" w:rsidRPr="00980BAC" w:rsidRDefault="001E31E1" w:rsidP="001E31E1">
            <w:pPr>
              <w:pStyle w:val="StyleTabletextLeft"/>
              <w:rPr>
                <w:lang w:val="es-ES"/>
              </w:rPr>
            </w:pPr>
            <w:r w:rsidRPr="00980BAC">
              <w:rPr>
                <w:lang w:val="es-ES"/>
              </w:rPr>
              <w:t>Reino Unido de Gran Bretaña e Irlanda del Norte</w:t>
            </w:r>
          </w:p>
        </w:tc>
      </w:tr>
    </w:tbl>
    <w:p w:rsidR="001E31E1" w:rsidRPr="00980BAC" w:rsidRDefault="001E31E1" w:rsidP="001E31E1">
      <w:pPr>
        <w:keepNext/>
        <w:rPr>
          <w:lang w:val="es-E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1E31E1" w:rsidRPr="00870C6B" w:rsidTr="001E31E1">
        <w:trPr>
          <w:trHeight w:val="240"/>
        </w:trPr>
        <w:tc>
          <w:tcPr>
            <w:tcW w:w="9288" w:type="dxa"/>
            <w:gridSpan w:val="3"/>
            <w:shd w:val="clear" w:color="auto" w:fill="auto"/>
          </w:tcPr>
          <w:p w:rsidR="001E31E1" w:rsidRPr="001E31E1" w:rsidRDefault="001E31E1" w:rsidP="001E31E1">
            <w:pPr>
              <w:pStyle w:val="Normalaftertitle"/>
              <w:keepNext/>
              <w:spacing w:before="240"/>
              <w:rPr>
                <w:b/>
                <w:bCs/>
              </w:rPr>
            </w:pPr>
            <w:proofErr w:type="spellStart"/>
            <w:r w:rsidRPr="001E31E1">
              <w:rPr>
                <w:b/>
                <w:bCs/>
              </w:rPr>
              <w:t>Orden</w:t>
            </w:r>
            <w:proofErr w:type="spellEnd"/>
            <w:r w:rsidRPr="001E31E1">
              <w:rPr>
                <w:b/>
                <w:bCs/>
              </w:rPr>
              <w:t xml:space="preserve"> </w:t>
            </w:r>
            <w:proofErr w:type="spellStart"/>
            <w:r w:rsidRPr="001E31E1">
              <w:rPr>
                <w:b/>
                <w:bCs/>
              </w:rPr>
              <w:t>alfabético</w:t>
            </w:r>
            <w:proofErr w:type="spellEnd"/>
            <w:r w:rsidRPr="001E31E1">
              <w:rPr>
                <w:b/>
                <w:bCs/>
              </w:rPr>
              <w:t xml:space="preserve">    ADD</w:t>
            </w:r>
          </w:p>
        </w:tc>
      </w:tr>
      <w:tr w:rsidR="001E31E1" w:rsidRPr="00980BAC" w:rsidTr="001E31E1">
        <w:trPr>
          <w:trHeight w:val="240"/>
        </w:trPr>
        <w:tc>
          <w:tcPr>
            <w:tcW w:w="909" w:type="dxa"/>
            <w:shd w:val="clear" w:color="auto" w:fill="auto"/>
          </w:tcPr>
          <w:p w:rsidR="001E31E1" w:rsidRPr="00F25E55" w:rsidRDefault="001E31E1" w:rsidP="001E31E1">
            <w:pPr>
              <w:pStyle w:val="StyleTabletextLeft"/>
            </w:pPr>
          </w:p>
        </w:tc>
        <w:tc>
          <w:tcPr>
            <w:tcW w:w="909" w:type="dxa"/>
            <w:shd w:val="clear" w:color="auto" w:fill="auto"/>
          </w:tcPr>
          <w:p w:rsidR="001E31E1" w:rsidRPr="00F25E55" w:rsidRDefault="001E31E1" w:rsidP="001E31E1">
            <w:pPr>
              <w:pStyle w:val="StyleTabletextLeft"/>
            </w:pPr>
            <w:r>
              <w:t>7-224</w:t>
            </w:r>
          </w:p>
        </w:tc>
        <w:tc>
          <w:tcPr>
            <w:tcW w:w="7470" w:type="dxa"/>
            <w:shd w:val="clear" w:color="auto" w:fill="auto"/>
          </w:tcPr>
          <w:p w:rsidR="001E31E1" w:rsidRPr="00980BAC" w:rsidRDefault="001E31E1" w:rsidP="001E31E1">
            <w:pPr>
              <w:pStyle w:val="StyleTabletextLeft"/>
              <w:rPr>
                <w:lang w:val="es-ES"/>
              </w:rPr>
            </w:pPr>
            <w:r w:rsidRPr="00980BAC">
              <w:rPr>
                <w:lang w:val="es-ES"/>
              </w:rPr>
              <w:t>Reino Unido de Gran Bretaña e Irlanda del Norte</w:t>
            </w:r>
          </w:p>
        </w:tc>
      </w:tr>
    </w:tbl>
    <w:p w:rsidR="001E31E1" w:rsidRPr="00980BAC" w:rsidRDefault="001E31E1" w:rsidP="001E31E1">
      <w:pPr>
        <w:pStyle w:val="Footnotesepar"/>
        <w:rPr>
          <w:lang w:val="en-US"/>
        </w:rPr>
      </w:pPr>
      <w:r w:rsidRPr="00980BAC">
        <w:rPr>
          <w:lang w:val="en-US"/>
        </w:rPr>
        <w:t>____________</w:t>
      </w:r>
    </w:p>
    <w:p w:rsidR="001E31E1" w:rsidRPr="00980BAC" w:rsidRDefault="001E31E1" w:rsidP="001E31E1">
      <w:pPr>
        <w:pStyle w:val="Tabletext"/>
        <w:tabs>
          <w:tab w:val="clear" w:pos="1276"/>
          <w:tab w:val="clear" w:pos="1843"/>
          <w:tab w:val="left" w:pos="567"/>
        </w:tabs>
        <w:spacing w:after="0"/>
        <w:rPr>
          <w:b w:val="0"/>
          <w:sz w:val="16"/>
          <w:szCs w:val="16"/>
          <w:lang w:val="en-US"/>
        </w:rPr>
      </w:pPr>
      <w:r w:rsidRPr="00980BAC">
        <w:rPr>
          <w:b w:val="0"/>
          <w:sz w:val="16"/>
          <w:szCs w:val="16"/>
          <w:lang w:val="en-US"/>
        </w:rPr>
        <w:t>SANC:</w:t>
      </w:r>
      <w:r w:rsidRPr="00980BAC">
        <w:rPr>
          <w:b w:val="0"/>
          <w:sz w:val="16"/>
          <w:szCs w:val="16"/>
          <w:lang w:val="en-US"/>
        </w:rPr>
        <w:tab/>
      </w:r>
      <w:proofErr w:type="spellStart"/>
      <w:r w:rsidRPr="00980BAC">
        <w:rPr>
          <w:b w:val="0"/>
          <w:sz w:val="16"/>
          <w:szCs w:val="16"/>
          <w:lang w:val="en-US"/>
        </w:rPr>
        <w:t>Signalling</w:t>
      </w:r>
      <w:proofErr w:type="spellEnd"/>
      <w:r w:rsidRPr="00980BAC">
        <w:rPr>
          <w:b w:val="0"/>
          <w:sz w:val="16"/>
          <w:szCs w:val="16"/>
          <w:lang w:val="en-US"/>
        </w:rPr>
        <w:t xml:space="preserve"> Area/Network Code.</w:t>
      </w:r>
    </w:p>
    <w:p w:rsidR="001E31E1" w:rsidRDefault="001E31E1" w:rsidP="001E31E1">
      <w:pPr>
        <w:pStyle w:val="Tabletext"/>
        <w:tabs>
          <w:tab w:val="clear" w:pos="1276"/>
          <w:tab w:val="clear" w:pos="1843"/>
          <w:tab w:val="left" w:pos="567"/>
        </w:tabs>
        <w:spacing w:before="0" w:after="0"/>
        <w:rPr>
          <w:b w:val="0"/>
          <w:sz w:val="16"/>
          <w:szCs w:val="16"/>
        </w:rPr>
      </w:pPr>
      <w:r w:rsidRPr="00980BAC">
        <w:rPr>
          <w:b w:val="0"/>
          <w:sz w:val="16"/>
          <w:szCs w:val="16"/>
          <w:lang w:val="en-US"/>
        </w:rPr>
        <w:tab/>
      </w:r>
      <w:r w:rsidRPr="00FF621E">
        <w:rPr>
          <w:b w:val="0"/>
          <w:sz w:val="16"/>
          <w:szCs w:val="16"/>
        </w:rPr>
        <w:t>Code de zone/réseau sémaphore (CZRS).</w:t>
      </w:r>
    </w:p>
    <w:p w:rsidR="001E31E1" w:rsidRPr="00756D3F" w:rsidRDefault="001E31E1" w:rsidP="001E31E1">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rsidR="001E31E1" w:rsidRDefault="001E31E1">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p>
    <w:p w:rsidR="001E31E1" w:rsidRPr="00D425CF" w:rsidRDefault="001E31E1" w:rsidP="00D425CF">
      <w:pPr>
        <w:pStyle w:val="Heading20"/>
        <w:rPr>
          <w:lang w:val="es-ES"/>
        </w:rPr>
      </w:pPr>
      <w:bookmarkStart w:id="624" w:name="_Toc369255144"/>
      <w:r w:rsidRPr="00D425CF">
        <w:rPr>
          <w:lang w:val="es-ES"/>
        </w:rPr>
        <w:t>Lista de códigos de puntos de señalización internacional (ISPC)</w:t>
      </w:r>
      <w:r w:rsidRPr="00D425CF">
        <w:rPr>
          <w:lang w:val="es-ES"/>
        </w:rPr>
        <w:br/>
        <w:t>(Según la Recomendación UIT-T Q.708 (03/1999))</w:t>
      </w:r>
      <w:r w:rsidRPr="00D425CF">
        <w:rPr>
          <w:lang w:val="es-ES"/>
        </w:rPr>
        <w:br/>
        <w:t>(Situación al 1 de agosto de 2013)</w:t>
      </w:r>
      <w:bookmarkEnd w:id="624"/>
    </w:p>
    <w:p w:rsidR="001E31E1" w:rsidRPr="001E31E1" w:rsidRDefault="001E31E1" w:rsidP="00D425CF">
      <w:pPr>
        <w:keepNext/>
        <w:tabs>
          <w:tab w:val="clear" w:pos="1276"/>
          <w:tab w:val="clear" w:pos="1843"/>
          <w:tab w:val="clear" w:pos="5387"/>
          <w:tab w:val="clear" w:pos="5954"/>
          <w:tab w:val="right" w:pos="1021"/>
          <w:tab w:val="left" w:pos="1701"/>
          <w:tab w:val="left" w:pos="2268"/>
        </w:tabs>
        <w:spacing w:before="240" w:after="0"/>
        <w:jc w:val="center"/>
        <w:rPr>
          <w:lang w:val="es-ES"/>
        </w:rPr>
      </w:pPr>
      <w:r w:rsidRPr="001E31E1">
        <w:rPr>
          <w:lang w:val="es-ES"/>
        </w:rPr>
        <w:t>(Anexo al Boletín de Explotación de la UIT N</w:t>
      </w:r>
      <w:r>
        <w:rPr>
          <w:lang w:val="es-ES"/>
        </w:rPr>
        <w:t>°</w:t>
      </w:r>
      <w:r w:rsidRPr="001E31E1">
        <w:rPr>
          <w:lang w:val="es-ES"/>
        </w:rPr>
        <w:t xml:space="preserve">. 1033 </w:t>
      </w:r>
      <w:r>
        <w:rPr>
          <w:lang w:val="es-ES"/>
        </w:rPr>
        <w:t>–</w:t>
      </w:r>
      <w:r w:rsidRPr="001E31E1">
        <w:rPr>
          <w:lang w:val="es-ES"/>
        </w:rPr>
        <w:t xml:space="preserve"> 1.VIII.2013)</w:t>
      </w:r>
      <w:r w:rsidRPr="001E31E1">
        <w:rPr>
          <w:lang w:val="es-ES"/>
        </w:rPr>
        <w:br/>
        <w:t>(Enmienda N</w:t>
      </w:r>
      <w:r>
        <w:rPr>
          <w:lang w:val="es-ES"/>
        </w:rPr>
        <w:t>°</w:t>
      </w:r>
      <w:r w:rsidRPr="001E31E1">
        <w:rPr>
          <w:lang w:val="es-ES"/>
        </w:rPr>
        <w:t>. 5)</w:t>
      </w:r>
    </w:p>
    <w:p w:rsidR="001E31E1" w:rsidRPr="001E31E1" w:rsidRDefault="001E31E1" w:rsidP="001E31E1">
      <w:pPr>
        <w:keepNext/>
        <w:spacing w:after="0"/>
        <w:rPr>
          <w:lang w:val="es-ES"/>
        </w:rPr>
      </w:pPr>
    </w:p>
    <w:tbl>
      <w:tblPr>
        <w:tblStyle w:val="TableGrid820"/>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1E31E1" w:rsidRPr="001E31E1" w:rsidTr="001E31E1">
        <w:trPr>
          <w:cantSplit/>
          <w:trHeight w:val="227"/>
        </w:trPr>
        <w:tc>
          <w:tcPr>
            <w:tcW w:w="1818" w:type="dxa"/>
            <w:gridSpan w:val="2"/>
          </w:tcPr>
          <w:p w:rsidR="001E31E1" w:rsidRPr="001E31E1" w:rsidRDefault="001E31E1" w:rsidP="001E31E1">
            <w:pPr>
              <w:keepNext/>
              <w:tabs>
                <w:tab w:val="clear" w:pos="567"/>
                <w:tab w:val="clear" w:pos="5387"/>
                <w:tab w:val="clear" w:pos="5954"/>
              </w:tabs>
              <w:spacing w:before="60"/>
              <w:jc w:val="left"/>
              <w:rPr>
                <w:i/>
                <w:sz w:val="18"/>
                <w:lang w:val="fr-FR"/>
              </w:rPr>
            </w:pPr>
            <w:proofErr w:type="spellStart"/>
            <w:r w:rsidRPr="001E31E1">
              <w:rPr>
                <w:i/>
                <w:sz w:val="18"/>
                <w:lang w:val="fr-FR"/>
              </w:rPr>
              <w:t>País</w:t>
            </w:r>
            <w:proofErr w:type="spellEnd"/>
            <w:r w:rsidRPr="001E31E1">
              <w:rPr>
                <w:i/>
                <w:sz w:val="18"/>
                <w:lang w:val="fr-FR"/>
              </w:rPr>
              <w:t xml:space="preserve">/ Zona </w:t>
            </w:r>
            <w:proofErr w:type="spellStart"/>
            <w:r w:rsidRPr="001E31E1">
              <w:rPr>
                <w:i/>
                <w:sz w:val="18"/>
                <w:lang w:val="fr-FR"/>
              </w:rPr>
              <w:t>geográfica</w:t>
            </w:r>
            <w:proofErr w:type="spellEnd"/>
          </w:p>
        </w:tc>
        <w:tc>
          <w:tcPr>
            <w:tcW w:w="3461" w:type="dxa"/>
            <w:vMerge w:val="restart"/>
            <w:shd w:val="clear" w:color="auto" w:fill="auto"/>
          </w:tcPr>
          <w:p w:rsidR="001E31E1" w:rsidRPr="001E31E1" w:rsidRDefault="001E31E1" w:rsidP="001E31E1">
            <w:pPr>
              <w:keepNext/>
              <w:tabs>
                <w:tab w:val="clear" w:pos="567"/>
                <w:tab w:val="clear" w:pos="5387"/>
                <w:tab w:val="clear" w:pos="5954"/>
              </w:tabs>
              <w:spacing w:before="60"/>
              <w:jc w:val="left"/>
              <w:rPr>
                <w:i/>
                <w:sz w:val="18"/>
                <w:lang w:val="es-ES"/>
              </w:rPr>
            </w:pPr>
            <w:r w:rsidRPr="001E31E1">
              <w:rPr>
                <w:i/>
                <w:sz w:val="18"/>
                <w:lang w:val="es-ES"/>
              </w:rPr>
              <w:t>Nombre único del punto de señalización</w:t>
            </w:r>
          </w:p>
        </w:tc>
        <w:tc>
          <w:tcPr>
            <w:tcW w:w="4009" w:type="dxa"/>
            <w:vMerge w:val="restart"/>
            <w:shd w:val="clear" w:color="auto" w:fill="auto"/>
          </w:tcPr>
          <w:p w:rsidR="001E31E1" w:rsidRPr="001E31E1" w:rsidRDefault="001E31E1" w:rsidP="001E31E1">
            <w:pPr>
              <w:keepNext/>
              <w:tabs>
                <w:tab w:val="clear" w:pos="567"/>
                <w:tab w:val="clear" w:pos="5387"/>
                <w:tab w:val="clear" w:pos="5954"/>
              </w:tabs>
              <w:spacing w:before="60"/>
              <w:jc w:val="left"/>
              <w:rPr>
                <w:i/>
                <w:sz w:val="18"/>
                <w:lang w:val="es-ES"/>
              </w:rPr>
            </w:pPr>
            <w:r w:rsidRPr="001E31E1">
              <w:rPr>
                <w:i/>
                <w:sz w:val="18"/>
                <w:lang w:val="es-ES"/>
              </w:rPr>
              <w:t>Nombre del operador del punto de señalización</w:t>
            </w:r>
          </w:p>
        </w:tc>
      </w:tr>
      <w:tr w:rsidR="001E31E1" w:rsidRPr="001E31E1" w:rsidTr="001E31E1">
        <w:trPr>
          <w:cantSplit/>
          <w:trHeight w:val="227"/>
        </w:trPr>
        <w:tc>
          <w:tcPr>
            <w:tcW w:w="909" w:type="dxa"/>
          </w:tcPr>
          <w:p w:rsidR="001E31E1" w:rsidRPr="001E31E1" w:rsidRDefault="001E31E1" w:rsidP="001E31E1">
            <w:pPr>
              <w:keepNext/>
              <w:tabs>
                <w:tab w:val="clear" w:pos="567"/>
                <w:tab w:val="clear" w:pos="5387"/>
                <w:tab w:val="clear" w:pos="5954"/>
              </w:tabs>
              <w:spacing w:before="60"/>
              <w:jc w:val="left"/>
              <w:rPr>
                <w:i/>
                <w:sz w:val="18"/>
                <w:lang w:val="fr-FR"/>
              </w:rPr>
            </w:pPr>
            <w:r w:rsidRPr="001E31E1">
              <w:rPr>
                <w:i/>
                <w:sz w:val="18"/>
                <w:lang w:val="fr-FR"/>
              </w:rPr>
              <w:t>ISPC</w:t>
            </w:r>
          </w:p>
        </w:tc>
        <w:tc>
          <w:tcPr>
            <w:tcW w:w="909" w:type="dxa"/>
            <w:shd w:val="clear" w:color="auto" w:fill="auto"/>
          </w:tcPr>
          <w:p w:rsidR="001E31E1" w:rsidRPr="001E31E1" w:rsidRDefault="001E31E1" w:rsidP="001E31E1">
            <w:pPr>
              <w:keepNext/>
              <w:tabs>
                <w:tab w:val="clear" w:pos="567"/>
                <w:tab w:val="clear" w:pos="5387"/>
                <w:tab w:val="clear" w:pos="5954"/>
              </w:tabs>
              <w:spacing w:before="60"/>
              <w:jc w:val="left"/>
              <w:rPr>
                <w:i/>
                <w:sz w:val="18"/>
                <w:lang w:val="fr-FR"/>
              </w:rPr>
            </w:pPr>
            <w:r w:rsidRPr="001E31E1">
              <w:rPr>
                <w:i/>
                <w:sz w:val="18"/>
                <w:lang w:val="fr-FR"/>
              </w:rPr>
              <w:t>DEC</w:t>
            </w:r>
          </w:p>
        </w:tc>
        <w:tc>
          <w:tcPr>
            <w:tcW w:w="3461" w:type="dxa"/>
            <w:vMerge/>
            <w:shd w:val="clear" w:color="auto" w:fill="auto"/>
          </w:tcPr>
          <w:p w:rsidR="001E31E1" w:rsidRPr="001E31E1" w:rsidRDefault="001E31E1" w:rsidP="001E31E1">
            <w:pPr>
              <w:keepNext/>
              <w:tabs>
                <w:tab w:val="clear" w:pos="567"/>
                <w:tab w:val="clear" w:pos="5387"/>
                <w:tab w:val="clear" w:pos="5954"/>
              </w:tabs>
              <w:spacing w:before="60"/>
              <w:jc w:val="left"/>
              <w:rPr>
                <w:i/>
                <w:sz w:val="18"/>
                <w:lang w:val="fr-FR"/>
              </w:rPr>
            </w:pPr>
          </w:p>
        </w:tc>
        <w:tc>
          <w:tcPr>
            <w:tcW w:w="4009" w:type="dxa"/>
            <w:vMerge/>
            <w:shd w:val="clear" w:color="auto" w:fill="auto"/>
          </w:tcPr>
          <w:p w:rsidR="001E31E1" w:rsidRPr="001E31E1" w:rsidRDefault="001E31E1" w:rsidP="001E31E1">
            <w:pPr>
              <w:keepNext/>
              <w:tabs>
                <w:tab w:val="clear" w:pos="567"/>
                <w:tab w:val="clear" w:pos="5387"/>
                <w:tab w:val="clear" w:pos="5954"/>
              </w:tabs>
              <w:spacing w:before="60"/>
              <w:jc w:val="left"/>
              <w:rPr>
                <w:i/>
                <w:sz w:val="18"/>
                <w:lang w:val="fr-FR"/>
              </w:rPr>
            </w:pPr>
          </w:p>
        </w:tc>
      </w:tr>
      <w:tr w:rsidR="001E31E1" w:rsidRPr="001E31E1" w:rsidTr="001E31E1">
        <w:trPr>
          <w:cantSplit/>
          <w:trHeight w:val="240"/>
        </w:trPr>
        <w:tc>
          <w:tcPr>
            <w:tcW w:w="9288" w:type="dxa"/>
            <w:gridSpan w:val="4"/>
            <w:shd w:val="clear" w:color="auto" w:fill="auto"/>
          </w:tcPr>
          <w:p w:rsidR="001E31E1" w:rsidRPr="001E31E1" w:rsidRDefault="001E31E1" w:rsidP="001E31E1">
            <w:pPr>
              <w:keepNext/>
              <w:tabs>
                <w:tab w:val="clear" w:pos="1276"/>
                <w:tab w:val="clear" w:pos="1843"/>
                <w:tab w:val="clear" w:pos="5387"/>
                <w:tab w:val="clear" w:pos="5954"/>
                <w:tab w:val="right" w:pos="1021"/>
                <w:tab w:val="left" w:pos="1701"/>
                <w:tab w:val="left" w:pos="2268"/>
              </w:tabs>
              <w:spacing w:before="240"/>
              <w:rPr>
                <w:b/>
              </w:rPr>
            </w:pPr>
            <w:proofErr w:type="spellStart"/>
            <w:r w:rsidRPr="001E31E1">
              <w:rPr>
                <w:b/>
              </w:rPr>
              <w:t>Dinamarca</w:t>
            </w:r>
            <w:proofErr w:type="spellEnd"/>
            <w:r w:rsidRPr="001E31E1">
              <w:rPr>
                <w:b/>
              </w:rPr>
              <w:t xml:space="preserve">    SUP</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2-076-4</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4708</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w:t>
            </w: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TDC A/S</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2-076-6</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4710</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Copenhagen</w:t>
            </w:r>
            <w:proofErr w:type="spellEnd"/>
            <w:r w:rsidRPr="001E31E1">
              <w:rPr>
                <w:bCs/>
                <w:sz w:val="18"/>
                <w:szCs w:val="22"/>
                <w:lang w:val="fr-FR"/>
              </w:rPr>
              <w:t xml:space="preserve"> - </w:t>
            </w:r>
            <w:proofErr w:type="spellStart"/>
            <w:r w:rsidRPr="001E31E1">
              <w:rPr>
                <w:bCs/>
                <w:sz w:val="18"/>
                <w:szCs w:val="22"/>
                <w:lang w:val="fr-FR"/>
              </w:rPr>
              <w:t>Copenhagen</w:t>
            </w:r>
            <w:proofErr w:type="spellEnd"/>
            <w:r w:rsidRPr="001E31E1">
              <w:rPr>
                <w:bCs/>
                <w:sz w:val="18"/>
                <w:szCs w:val="22"/>
                <w:lang w:val="fr-FR"/>
              </w:rPr>
              <w:t xml:space="preserve"> </w:t>
            </w:r>
            <w:proofErr w:type="spellStart"/>
            <w:r w:rsidRPr="001E31E1">
              <w:rPr>
                <w:bCs/>
                <w:sz w:val="18"/>
                <w:szCs w:val="22"/>
                <w:lang w:val="fr-FR"/>
              </w:rPr>
              <w:t>dsa</w:t>
            </w:r>
            <w:proofErr w:type="spellEnd"/>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TDC A/S</w:t>
            </w:r>
          </w:p>
        </w:tc>
      </w:tr>
      <w:tr w:rsidR="001E31E1" w:rsidRPr="001E31E1" w:rsidTr="001E31E1">
        <w:trPr>
          <w:cantSplit/>
          <w:trHeight w:val="240"/>
        </w:trPr>
        <w:tc>
          <w:tcPr>
            <w:tcW w:w="9288" w:type="dxa"/>
            <w:gridSpan w:val="4"/>
            <w:shd w:val="clear" w:color="auto" w:fill="auto"/>
          </w:tcPr>
          <w:p w:rsidR="001E31E1" w:rsidRPr="001E31E1" w:rsidRDefault="001E31E1" w:rsidP="001E31E1">
            <w:pPr>
              <w:keepNext/>
              <w:tabs>
                <w:tab w:val="clear" w:pos="1276"/>
                <w:tab w:val="clear" w:pos="1843"/>
                <w:tab w:val="clear" w:pos="5387"/>
                <w:tab w:val="clear" w:pos="5954"/>
                <w:tab w:val="right" w:pos="1021"/>
                <w:tab w:val="left" w:pos="1701"/>
                <w:tab w:val="left" w:pos="2268"/>
              </w:tabs>
              <w:spacing w:before="240"/>
              <w:rPr>
                <w:b/>
              </w:rPr>
            </w:pPr>
            <w:proofErr w:type="spellStart"/>
            <w:r w:rsidRPr="001E31E1">
              <w:rPr>
                <w:b/>
              </w:rPr>
              <w:t>Estados</w:t>
            </w:r>
            <w:proofErr w:type="spellEnd"/>
            <w:r w:rsidRPr="001E31E1">
              <w:rPr>
                <w:b/>
              </w:rPr>
              <w:t xml:space="preserve"> </w:t>
            </w:r>
            <w:proofErr w:type="spellStart"/>
            <w:r w:rsidRPr="001E31E1">
              <w:rPr>
                <w:b/>
              </w:rPr>
              <w:t>Unidos</w:t>
            </w:r>
            <w:proofErr w:type="spellEnd"/>
            <w:r w:rsidRPr="001E31E1">
              <w:rPr>
                <w:b/>
              </w:rPr>
              <w:t xml:space="preserve">    ADD</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3-196-0</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7712</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Plattsburgh, NY</w:t>
            </w: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American International Networks LLC</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3-196-6</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7718</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Halsey</w:t>
            </w:r>
            <w:proofErr w:type="spellEnd"/>
            <w:r w:rsidRPr="001E31E1">
              <w:rPr>
                <w:bCs/>
                <w:sz w:val="18"/>
                <w:szCs w:val="22"/>
                <w:lang w:val="fr-FR"/>
              </w:rPr>
              <w:t>, NJ</w:t>
            </w: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deltathree</w:t>
            </w:r>
            <w:proofErr w:type="spellEnd"/>
            <w:r w:rsidRPr="001E31E1">
              <w:rPr>
                <w:bCs/>
                <w:sz w:val="18"/>
                <w:szCs w:val="22"/>
                <w:lang w:val="fr-FR"/>
              </w:rPr>
              <w:t>, Inc.</w:t>
            </w:r>
          </w:p>
        </w:tc>
      </w:tr>
      <w:tr w:rsidR="001E31E1" w:rsidRPr="001E31E1" w:rsidTr="001E31E1">
        <w:trPr>
          <w:cantSplit/>
          <w:trHeight w:val="240"/>
        </w:trPr>
        <w:tc>
          <w:tcPr>
            <w:tcW w:w="9288" w:type="dxa"/>
            <w:gridSpan w:val="4"/>
            <w:shd w:val="clear" w:color="auto" w:fill="auto"/>
          </w:tcPr>
          <w:p w:rsidR="001E31E1" w:rsidRPr="001E31E1" w:rsidRDefault="001E31E1" w:rsidP="001E31E1">
            <w:pPr>
              <w:keepNext/>
              <w:tabs>
                <w:tab w:val="clear" w:pos="1276"/>
                <w:tab w:val="clear" w:pos="1843"/>
                <w:tab w:val="clear" w:pos="5387"/>
                <w:tab w:val="clear" w:pos="5954"/>
                <w:tab w:val="right" w:pos="1021"/>
                <w:tab w:val="left" w:pos="1701"/>
                <w:tab w:val="left" w:pos="2268"/>
              </w:tabs>
              <w:spacing w:before="240"/>
              <w:rPr>
                <w:b/>
              </w:rPr>
            </w:pPr>
            <w:proofErr w:type="spellStart"/>
            <w:r w:rsidRPr="001E31E1">
              <w:rPr>
                <w:b/>
              </w:rPr>
              <w:t>Reino</w:t>
            </w:r>
            <w:proofErr w:type="spellEnd"/>
            <w:r w:rsidRPr="001E31E1">
              <w:rPr>
                <w:b/>
              </w:rPr>
              <w:t xml:space="preserve"> </w:t>
            </w:r>
            <w:proofErr w:type="spellStart"/>
            <w:r w:rsidRPr="001E31E1">
              <w:rPr>
                <w:b/>
              </w:rPr>
              <w:t>Unido</w:t>
            </w:r>
            <w:proofErr w:type="spellEnd"/>
            <w:r w:rsidRPr="001E31E1">
              <w:rPr>
                <w:b/>
              </w:rPr>
              <w:t xml:space="preserve">    SUP</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4-229-0</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10024</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London1</w:t>
            </w: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Fluenta</w:t>
            </w:r>
            <w:proofErr w:type="spellEnd"/>
            <w:r w:rsidRPr="001E31E1">
              <w:rPr>
                <w:bCs/>
                <w:sz w:val="18"/>
                <w:szCs w:val="22"/>
                <w:lang w:val="fr-FR"/>
              </w:rPr>
              <w:t xml:space="preserve"> Ltd</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4-254-7</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10231</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Telehouse1</w:t>
            </w: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Esse Solutions Ltd</w:t>
            </w:r>
          </w:p>
        </w:tc>
      </w:tr>
      <w:tr w:rsidR="001E31E1" w:rsidRPr="001E31E1" w:rsidTr="001E31E1">
        <w:trPr>
          <w:cantSplit/>
          <w:trHeight w:val="240"/>
        </w:trPr>
        <w:tc>
          <w:tcPr>
            <w:tcW w:w="9288" w:type="dxa"/>
            <w:gridSpan w:val="4"/>
            <w:shd w:val="clear" w:color="auto" w:fill="auto"/>
          </w:tcPr>
          <w:p w:rsidR="001E31E1" w:rsidRPr="001E31E1" w:rsidRDefault="001E31E1" w:rsidP="00D425CF">
            <w:pPr>
              <w:pageBreakBefore/>
              <w:tabs>
                <w:tab w:val="clear" w:pos="1276"/>
                <w:tab w:val="clear" w:pos="1843"/>
                <w:tab w:val="clear" w:pos="5387"/>
                <w:tab w:val="clear" w:pos="5954"/>
                <w:tab w:val="right" w:pos="1021"/>
                <w:tab w:val="left" w:pos="1701"/>
                <w:tab w:val="left" w:pos="2268"/>
              </w:tabs>
              <w:spacing w:before="240"/>
              <w:rPr>
                <w:b/>
              </w:rPr>
            </w:pPr>
            <w:proofErr w:type="spellStart"/>
            <w:r w:rsidRPr="001E31E1">
              <w:rPr>
                <w:b/>
              </w:rPr>
              <w:t>Reino</w:t>
            </w:r>
            <w:proofErr w:type="spellEnd"/>
            <w:r w:rsidRPr="001E31E1">
              <w:rPr>
                <w:b/>
              </w:rPr>
              <w:t xml:space="preserve"> </w:t>
            </w:r>
            <w:proofErr w:type="spellStart"/>
            <w:r w:rsidRPr="001E31E1">
              <w:rPr>
                <w:b/>
              </w:rPr>
              <w:t>Unido</w:t>
            </w:r>
            <w:proofErr w:type="spellEnd"/>
            <w:r w:rsidRPr="001E31E1">
              <w:rPr>
                <w:b/>
              </w:rPr>
              <w:t xml:space="preserve">    ADD</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4-229-0</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10024</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Limitless</w:t>
            </w:r>
            <w:proofErr w:type="spellEnd"/>
            <w:r w:rsidRPr="001E31E1">
              <w:rPr>
                <w:bCs/>
                <w:sz w:val="18"/>
                <w:szCs w:val="22"/>
                <w:lang w:val="fr-FR"/>
              </w:rPr>
              <w:t xml:space="preserve"> Mobile Ltd</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4-254-7</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10231</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ZTA1</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5-226-0</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12048</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 xml:space="preserve">SSE </w:t>
            </w:r>
            <w:proofErr w:type="spellStart"/>
            <w:r w:rsidRPr="001E31E1">
              <w:rPr>
                <w:bCs/>
                <w:sz w:val="18"/>
                <w:szCs w:val="22"/>
                <w:lang w:val="fr-FR"/>
              </w:rPr>
              <w:t>Energy</w:t>
            </w:r>
            <w:proofErr w:type="spellEnd"/>
            <w:r w:rsidRPr="001E31E1">
              <w:rPr>
                <w:bCs/>
                <w:sz w:val="18"/>
                <w:szCs w:val="22"/>
                <w:lang w:val="fr-FR"/>
              </w:rPr>
              <w:t xml:space="preserve"> </w:t>
            </w:r>
            <w:proofErr w:type="spellStart"/>
            <w:r w:rsidRPr="001E31E1">
              <w:rPr>
                <w:bCs/>
                <w:sz w:val="18"/>
                <w:szCs w:val="22"/>
                <w:lang w:val="fr-FR"/>
              </w:rPr>
              <w:t>Supply</w:t>
            </w:r>
            <w:proofErr w:type="spellEnd"/>
            <w:r w:rsidRPr="001E31E1">
              <w:rPr>
                <w:bCs/>
                <w:sz w:val="18"/>
                <w:szCs w:val="22"/>
                <w:lang w:val="fr-FR"/>
              </w:rPr>
              <w:t xml:space="preserve"> Limited</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5-226-1</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12049</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Hutchison Global Communications (UK) Limited</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5-226-2</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12050</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Hutchison Global Communications (UK) Limited</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5-226-3</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12051</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Limitless</w:t>
            </w:r>
            <w:proofErr w:type="spellEnd"/>
            <w:r w:rsidRPr="001E31E1">
              <w:rPr>
                <w:bCs/>
                <w:sz w:val="18"/>
                <w:szCs w:val="22"/>
                <w:lang w:val="fr-FR"/>
              </w:rPr>
              <w:t xml:space="preserve"> Mobile Ltd</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5-226-4</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12052</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 xml:space="preserve">Vodafone </w:t>
            </w:r>
            <w:proofErr w:type="spellStart"/>
            <w:r w:rsidRPr="001E31E1">
              <w:rPr>
                <w:bCs/>
                <w:sz w:val="18"/>
                <w:szCs w:val="22"/>
                <w:lang w:val="fr-FR"/>
              </w:rPr>
              <w:t>Uk</w:t>
            </w:r>
            <w:proofErr w:type="spellEnd"/>
            <w:r w:rsidRPr="001E31E1">
              <w:rPr>
                <w:bCs/>
                <w:sz w:val="18"/>
                <w:szCs w:val="22"/>
                <w:lang w:val="fr-FR"/>
              </w:rPr>
              <w:t xml:space="preserve"> Ltd</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5-226-5</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12053</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1E31E1">
              <w:rPr>
                <w:bCs/>
                <w:sz w:val="18"/>
                <w:szCs w:val="22"/>
                <w:lang w:val="en-US"/>
              </w:rPr>
              <w:t>Protel</w:t>
            </w:r>
            <w:proofErr w:type="spellEnd"/>
            <w:r w:rsidRPr="001E31E1">
              <w:rPr>
                <w:bCs/>
                <w:sz w:val="18"/>
                <w:szCs w:val="22"/>
                <w:lang w:val="en-US"/>
              </w:rPr>
              <w:t xml:space="preserve"> S.A.L offshore</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5-226-6</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12054</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 xml:space="preserve">Vodafone </w:t>
            </w:r>
            <w:proofErr w:type="spellStart"/>
            <w:r w:rsidRPr="001E31E1">
              <w:rPr>
                <w:bCs/>
                <w:sz w:val="18"/>
                <w:szCs w:val="22"/>
                <w:lang w:val="fr-FR"/>
              </w:rPr>
              <w:t>Uk</w:t>
            </w:r>
            <w:proofErr w:type="spellEnd"/>
            <w:r w:rsidRPr="001E31E1">
              <w:rPr>
                <w:bCs/>
                <w:sz w:val="18"/>
                <w:szCs w:val="22"/>
                <w:lang w:val="fr-FR"/>
              </w:rPr>
              <w:t xml:space="preserve"> Ltd</w:t>
            </w:r>
          </w:p>
        </w:tc>
      </w:tr>
      <w:tr w:rsidR="001E31E1" w:rsidRPr="001E31E1" w:rsidTr="001E31E1">
        <w:trPr>
          <w:cantSplit/>
          <w:trHeight w:val="240"/>
        </w:trPr>
        <w:tc>
          <w:tcPr>
            <w:tcW w:w="9288" w:type="dxa"/>
            <w:gridSpan w:val="4"/>
            <w:shd w:val="clear" w:color="auto" w:fill="auto"/>
          </w:tcPr>
          <w:p w:rsidR="001E31E1" w:rsidRPr="001E31E1" w:rsidRDefault="001E31E1" w:rsidP="001E31E1">
            <w:pPr>
              <w:keepNext/>
              <w:tabs>
                <w:tab w:val="clear" w:pos="1276"/>
                <w:tab w:val="clear" w:pos="1843"/>
                <w:tab w:val="clear" w:pos="5387"/>
                <w:tab w:val="clear" w:pos="5954"/>
                <w:tab w:val="right" w:pos="1021"/>
                <w:tab w:val="left" w:pos="1701"/>
                <w:tab w:val="left" w:pos="2268"/>
              </w:tabs>
              <w:spacing w:before="240"/>
              <w:rPr>
                <w:b/>
              </w:rPr>
            </w:pPr>
            <w:r w:rsidRPr="001E31E1">
              <w:rPr>
                <w:b/>
              </w:rPr>
              <w:t xml:space="preserve">Rep. </w:t>
            </w:r>
            <w:proofErr w:type="spellStart"/>
            <w:r w:rsidRPr="001E31E1">
              <w:rPr>
                <w:b/>
              </w:rPr>
              <w:t>Checa</w:t>
            </w:r>
            <w:proofErr w:type="spellEnd"/>
            <w:r w:rsidRPr="001E31E1">
              <w:rPr>
                <w:b/>
              </w:rPr>
              <w:t xml:space="preserve">    SUP</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2-228-3</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5923</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SA 1 ET</w:t>
            </w: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es-ES"/>
              </w:rPr>
            </w:pPr>
            <w:r w:rsidRPr="001E31E1">
              <w:rPr>
                <w:bCs/>
                <w:sz w:val="18"/>
                <w:szCs w:val="22"/>
                <w:lang w:val="es-ES"/>
              </w:rPr>
              <w:t xml:space="preserve">Telefónica O2 </w:t>
            </w:r>
            <w:proofErr w:type="spellStart"/>
            <w:r w:rsidRPr="001E31E1">
              <w:rPr>
                <w:bCs/>
                <w:sz w:val="18"/>
                <w:szCs w:val="22"/>
                <w:lang w:val="es-ES"/>
              </w:rPr>
              <w:t>Czech</w:t>
            </w:r>
            <w:proofErr w:type="spellEnd"/>
            <w:r w:rsidRPr="001E31E1">
              <w:rPr>
                <w:bCs/>
                <w:sz w:val="18"/>
                <w:szCs w:val="22"/>
                <w:lang w:val="es-ES"/>
              </w:rPr>
              <w:t xml:space="preserve"> </w:t>
            </w:r>
            <w:proofErr w:type="spellStart"/>
            <w:r w:rsidRPr="001E31E1">
              <w:rPr>
                <w:bCs/>
                <w:sz w:val="18"/>
                <w:szCs w:val="22"/>
                <w:lang w:val="es-ES"/>
              </w:rPr>
              <w:t>Republic</w:t>
            </w:r>
            <w:proofErr w:type="spellEnd"/>
            <w:r w:rsidRPr="001E31E1">
              <w:rPr>
                <w:bCs/>
                <w:sz w:val="18"/>
                <w:szCs w:val="22"/>
                <w:lang w:val="es-ES"/>
              </w:rPr>
              <w:t xml:space="preserve"> </w:t>
            </w:r>
            <w:proofErr w:type="spellStart"/>
            <w:r w:rsidRPr="001E31E1">
              <w:rPr>
                <w:bCs/>
                <w:sz w:val="18"/>
                <w:szCs w:val="22"/>
                <w:lang w:val="es-ES"/>
              </w:rPr>
              <w:t>a.s.</w:t>
            </w:r>
            <w:proofErr w:type="spellEnd"/>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2-228-4</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5924</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SA 2 ET</w:t>
            </w: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es-ES"/>
              </w:rPr>
            </w:pPr>
            <w:r w:rsidRPr="001E31E1">
              <w:rPr>
                <w:bCs/>
                <w:sz w:val="18"/>
                <w:szCs w:val="22"/>
                <w:lang w:val="es-ES"/>
              </w:rPr>
              <w:t xml:space="preserve">Telefónica O2 </w:t>
            </w:r>
            <w:proofErr w:type="spellStart"/>
            <w:r w:rsidRPr="001E31E1">
              <w:rPr>
                <w:bCs/>
                <w:sz w:val="18"/>
                <w:szCs w:val="22"/>
                <w:lang w:val="es-ES"/>
              </w:rPr>
              <w:t>Czech</w:t>
            </w:r>
            <w:proofErr w:type="spellEnd"/>
            <w:r w:rsidRPr="001E31E1">
              <w:rPr>
                <w:bCs/>
                <w:sz w:val="18"/>
                <w:szCs w:val="22"/>
                <w:lang w:val="es-ES"/>
              </w:rPr>
              <w:t xml:space="preserve"> </w:t>
            </w:r>
            <w:proofErr w:type="spellStart"/>
            <w:r w:rsidRPr="001E31E1">
              <w:rPr>
                <w:bCs/>
                <w:sz w:val="18"/>
                <w:szCs w:val="22"/>
                <w:lang w:val="es-ES"/>
              </w:rPr>
              <w:t>Republic</w:t>
            </w:r>
            <w:proofErr w:type="spellEnd"/>
            <w:r w:rsidRPr="001E31E1">
              <w:rPr>
                <w:bCs/>
                <w:sz w:val="18"/>
                <w:szCs w:val="22"/>
                <w:lang w:val="es-ES"/>
              </w:rPr>
              <w:t xml:space="preserve"> </w:t>
            </w:r>
            <w:proofErr w:type="spellStart"/>
            <w:r w:rsidRPr="001E31E1">
              <w:rPr>
                <w:bCs/>
                <w:sz w:val="18"/>
                <w:szCs w:val="22"/>
                <w:lang w:val="es-ES"/>
              </w:rPr>
              <w:t>a.s.</w:t>
            </w:r>
            <w:proofErr w:type="spellEnd"/>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2-230-5</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5941</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 xml:space="preserve">TMSC </w:t>
            </w:r>
            <w:proofErr w:type="spellStart"/>
            <w:r w:rsidRPr="001E31E1">
              <w:rPr>
                <w:bCs/>
                <w:sz w:val="18"/>
                <w:szCs w:val="22"/>
                <w:lang w:val="fr-FR"/>
              </w:rPr>
              <w:t>Praha</w:t>
            </w:r>
            <w:proofErr w:type="spellEnd"/>
            <w:r w:rsidRPr="001E31E1">
              <w:rPr>
                <w:bCs/>
                <w:sz w:val="18"/>
                <w:szCs w:val="22"/>
                <w:lang w:val="fr-FR"/>
              </w:rPr>
              <w:t xml:space="preserve"> Q01PG</w:t>
            </w: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es-ES"/>
              </w:rPr>
            </w:pPr>
            <w:r w:rsidRPr="001E31E1">
              <w:rPr>
                <w:bCs/>
                <w:sz w:val="18"/>
                <w:szCs w:val="22"/>
                <w:lang w:val="es-ES"/>
              </w:rPr>
              <w:t xml:space="preserve">Telefónica O2 </w:t>
            </w:r>
            <w:proofErr w:type="spellStart"/>
            <w:r w:rsidRPr="001E31E1">
              <w:rPr>
                <w:bCs/>
                <w:sz w:val="18"/>
                <w:szCs w:val="22"/>
                <w:lang w:val="es-ES"/>
              </w:rPr>
              <w:t>Czech</w:t>
            </w:r>
            <w:proofErr w:type="spellEnd"/>
            <w:r w:rsidRPr="001E31E1">
              <w:rPr>
                <w:bCs/>
                <w:sz w:val="18"/>
                <w:szCs w:val="22"/>
                <w:lang w:val="es-ES"/>
              </w:rPr>
              <w:t xml:space="preserve"> </w:t>
            </w:r>
            <w:proofErr w:type="spellStart"/>
            <w:r w:rsidRPr="001E31E1">
              <w:rPr>
                <w:bCs/>
                <w:sz w:val="18"/>
                <w:szCs w:val="22"/>
                <w:lang w:val="es-ES"/>
              </w:rPr>
              <w:t>Republic</w:t>
            </w:r>
            <w:proofErr w:type="spellEnd"/>
            <w:r w:rsidRPr="001E31E1">
              <w:rPr>
                <w:bCs/>
                <w:sz w:val="18"/>
                <w:szCs w:val="22"/>
                <w:lang w:val="es-ES"/>
              </w:rPr>
              <w:t xml:space="preserve"> </w:t>
            </w:r>
            <w:proofErr w:type="spellStart"/>
            <w:r w:rsidRPr="001E31E1">
              <w:rPr>
                <w:bCs/>
                <w:sz w:val="18"/>
                <w:szCs w:val="22"/>
                <w:lang w:val="es-ES"/>
              </w:rPr>
              <w:t>a.s.</w:t>
            </w:r>
            <w:proofErr w:type="spellEnd"/>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2-230-6</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5942</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 xml:space="preserve">TMSC </w:t>
            </w:r>
            <w:proofErr w:type="spellStart"/>
            <w:r w:rsidRPr="001E31E1">
              <w:rPr>
                <w:bCs/>
                <w:sz w:val="18"/>
                <w:szCs w:val="22"/>
                <w:lang w:val="fr-FR"/>
              </w:rPr>
              <w:t>Praha</w:t>
            </w:r>
            <w:proofErr w:type="spellEnd"/>
            <w:r w:rsidRPr="001E31E1">
              <w:rPr>
                <w:bCs/>
                <w:sz w:val="18"/>
                <w:szCs w:val="22"/>
                <w:lang w:val="fr-FR"/>
              </w:rPr>
              <w:t xml:space="preserve"> Q02PG</w:t>
            </w: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es-ES"/>
              </w:rPr>
            </w:pPr>
            <w:r w:rsidRPr="001E31E1">
              <w:rPr>
                <w:bCs/>
                <w:sz w:val="18"/>
                <w:szCs w:val="22"/>
                <w:lang w:val="es-ES"/>
              </w:rPr>
              <w:t xml:space="preserve">Telefónica O2 </w:t>
            </w:r>
            <w:proofErr w:type="spellStart"/>
            <w:r w:rsidRPr="001E31E1">
              <w:rPr>
                <w:bCs/>
                <w:sz w:val="18"/>
                <w:szCs w:val="22"/>
                <w:lang w:val="es-ES"/>
              </w:rPr>
              <w:t>Czech</w:t>
            </w:r>
            <w:proofErr w:type="spellEnd"/>
            <w:r w:rsidRPr="001E31E1">
              <w:rPr>
                <w:bCs/>
                <w:sz w:val="18"/>
                <w:szCs w:val="22"/>
                <w:lang w:val="es-ES"/>
              </w:rPr>
              <w:t xml:space="preserve"> </w:t>
            </w:r>
            <w:proofErr w:type="spellStart"/>
            <w:r w:rsidRPr="001E31E1">
              <w:rPr>
                <w:bCs/>
                <w:sz w:val="18"/>
                <w:szCs w:val="22"/>
                <w:lang w:val="es-ES"/>
              </w:rPr>
              <w:t>Republic</w:t>
            </w:r>
            <w:proofErr w:type="spellEnd"/>
            <w:r w:rsidRPr="001E31E1">
              <w:rPr>
                <w:bCs/>
                <w:sz w:val="18"/>
                <w:szCs w:val="22"/>
                <w:lang w:val="es-ES"/>
              </w:rPr>
              <w:t xml:space="preserve"> </w:t>
            </w:r>
            <w:proofErr w:type="spellStart"/>
            <w:r w:rsidRPr="001E31E1">
              <w:rPr>
                <w:bCs/>
                <w:sz w:val="18"/>
                <w:szCs w:val="22"/>
                <w:lang w:val="es-ES"/>
              </w:rPr>
              <w:t>a.s.</w:t>
            </w:r>
            <w:proofErr w:type="spellEnd"/>
          </w:p>
        </w:tc>
      </w:tr>
      <w:tr w:rsidR="001E31E1" w:rsidRPr="001E31E1" w:rsidTr="001E31E1">
        <w:trPr>
          <w:cantSplit/>
          <w:trHeight w:val="240"/>
        </w:trPr>
        <w:tc>
          <w:tcPr>
            <w:tcW w:w="9288" w:type="dxa"/>
            <w:gridSpan w:val="4"/>
            <w:shd w:val="clear" w:color="auto" w:fill="auto"/>
          </w:tcPr>
          <w:p w:rsidR="001E31E1" w:rsidRPr="001E31E1" w:rsidRDefault="001E31E1" w:rsidP="001E31E1">
            <w:pPr>
              <w:keepNext/>
              <w:tabs>
                <w:tab w:val="clear" w:pos="1276"/>
                <w:tab w:val="clear" w:pos="1843"/>
                <w:tab w:val="clear" w:pos="5387"/>
                <w:tab w:val="clear" w:pos="5954"/>
                <w:tab w:val="right" w:pos="1021"/>
                <w:tab w:val="left" w:pos="1701"/>
                <w:tab w:val="left" w:pos="2268"/>
              </w:tabs>
              <w:spacing w:before="240"/>
              <w:rPr>
                <w:b/>
              </w:rPr>
            </w:pPr>
            <w:r w:rsidRPr="001E31E1">
              <w:rPr>
                <w:b/>
              </w:rPr>
              <w:t xml:space="preserve">Rep. </w:t>
            </w:r>
            <w:proofErr w:type="spellStart"/>
            <w:r w:rsidRPr="001E31E1">
              <w:rPr>
                <w:b/>
              </w:rPr>
              <w:t>Checa</w:t>
            </w:r>
            <w:proofErr w:type="spellEnd"/>
            <w:r w:rsidRPr="001E31E1">
              <w:rPr>
                <w:b/>
              </w:rPr>
              <w:t xml:space="preserve">    ADD</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2-229-6</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5934</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VNPT-ISPC1</w:t>
            </w: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 xml:space="preserve">VNPT Global Communication </w:t>
            </w:r>
            <w:proofErr w:type="spellStart"/>
            <w:r w:rsidRPr="001E31E1">
              <w:rPr>
                <w:bCs/>
                <w:sz w:val="18"/>
                <w:szCs w:val="22"/>
                <w:lang w:val="fr-FR"/>
              </w:rPr>
              <w:t>s.r.o</w:t>
            </w:r>
            <w:proofErr w:type="spellEnd"/>
          </w:p>
        </w:tc>
      </w:tr>
      <w:tr w:rsidR="001E31E1" w:rsidRPr="001E31E1" w:rsidTr="001E31E1">
        <w:trPr>
          <w:cantSplit/>
          <w:trHeight w:val="240"/>
        </w:trPr>
        <w:tc>
          <w:tcPr>
            <w:tcW w:w="9288" w:type="dxa"/>
            <w:gridSpan w:val="4"/>
            <w:shd w:val="clear" w:color="auto" w:fill="auto"/>
          </w:tcPr>
          <w:p w:rsidR="001E31E1" w:rsidRPr="001E31E1" w:rsidRDefault="001E31E1" w:rsidP="001E31E1">
            <w:pPr>
              <w:keepNext/>
              <w:tabs>
                <w:tab w:val="clear" w:pos="1276"/>
                <w:tab w:val="clear" w:pos="1843"/>
                <w:tab w:val="clear" w:pos="5387"/>
                <w:tab w:val="clear" w:pos="5954"/>
                <w:tab w:val="right" w:pos="1021"/>
                <w:tab w:val="left" w:pos="1701"/>
                <w:tab w:val="left" w:pos="2268"/>
              </w:tabs>
              <w:spacing w:before="240"/>
              <w:rPr>
                <w:b/>
              </w:rPr>
            </w:pPr>
            <w:proofErr w:type="spellStart"/>
            <w:r w:rsidRPr="001E31E1">
              <w:rPr>
                <w:b/>
              </w:rPr>
              <w:t>Sudán</w:t>
            </w:r>
            <w:proofErr w:type="spellEnd"/>
            <w:r w:rsidRPr="001E31E1">
              <w:rPr>
                <w:b/>
              </w:rPr>
              <w:t xml:space="preserve">    SUP</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6-068-5</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12837</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UMTS Platform</w:t>
            </w: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Bashair</w:t>
            </w:r>
            <w:proofErr w:type="spellEnd"/>
            <w:r w:rsidRPr="001E31E1">
              <w:rPr>
                <w:bCs/>
                <w:sz w:val="18"/>
                <w:szCs w:val="22"/>
                <w:lang w:val="fr-FR"/>
              </w:rPr>
              <w:t xml:space="preserve"> Telecom Co.</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6-068-7</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12839</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Roaming</w:t>
            </w:r>
            <w:proofErr w:type="spellEnd"/>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Bashair</w:t>
            </w:r>
            <w:proofErr w:type="spellEnd"/>
            <w:r w:rsidRPr="001E31E1">
              <w:rPr>
                <w:bCs/>
                <w:sz w:val="18"/>
                <w:szCs w:val="22"/>
                <w:lang w:val="fr-FR"/>
              </w:rPr>
              <w:t xml:space="preserve"> Telecom Co.</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6-069-4</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12844</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Signalling</w:t>
            </w:r>
            <w:proofErr w:type="spellEnd"/>
            <w:r w:rsidRPr="001E31E1">
              <w:rPr>
                <w:bCs/>
                <w:sz w:val="18"/>
                <w:szCs w:val="22"/>
                <w:lang w:val="fr-FR"/>
              </w:rPr>
              <w:t xml:space="preserve"> Gateway</w:t>
            </w: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en-US"/>
              </w:rPr>
            </w:pPr>
            <w:r w:rsidRPr="001E31E1">
              <w:rPr>
                <w:bCs/>
                <w:sz w:val="18"/>
                <w:szCs w:val="22"/>
                <w:lang w:val="en-US"/>
              </w:rPr>
              <w:t>Government of Southern Sudan (GOSS)</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6-069-5</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12845</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Signalling</w:t>
            </w:r>
            <w:proofErr w:type="spellEnd"/>
            <w:r w:rsidRPr="001E31E1">
              <w:rPr>
                <w:bCs/>
                <w:sz w:val="18"/>
                <w:szCs w:val="22"/>
                <w:lang w:val="fr-FR"/>
              </w:rPr>
              <w:t xml:space="preserve"> Gateway</w:t>
            </w: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en-US"/>
              </w:rPr>
            </w:pPr>
            <w:r w:rsidRPr="001E31E1">
              <w:rPr>
                <w:bCs/>
                <w:sz w:val="18"/>
                <w:szCs w:val="22"/>
                <w:lang w:val="en-US"/>
              </w:rPr>
              <w:t>Network of World Co (NOW)</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6-069-6</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12846</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Signalling</w:t>
            </w:r>
            <w:proofErr w:type="spellEnd"/>
            <w:r w:rsidRPr="001E31E1">
              <w:rPr>
                <w:bCs/>
                <w:sz w:val="18"/>
                <w:szCs w:val="22"/>
                <w:lang w:val="fr-FR"/>
              </w:rPr>
              <w:t xml:space="preserve"> Gateway</w:t>
            </w: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Gemtel</w:t>
            </w:r>
            <w:proofErr w:type="spellEnd"/>
            <w:r w:rsidRPr="001E31E1">
              <w:rPr>
                <w:bCs/>
                <w:sz w:val="18"/>
                <w:szCs w:val="22"/>
                <w:lang w:val="fr-FR"/>
              </w:rPr>
              <w:t xml:space="preserve"> Co Ltd (GT)</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6-069-7</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12847</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Signalling</w:t>
            </w:r>
            <w:proofErr w:type="spellEnd"/>
            <w:r w:rsidRPr="001E31E1">
              <w:rPr>
                <w:bCs/>
                <w:sz w:val="18"/>
                <w:szCs w:val="22"/>
                <w:lang w:val="fr-FR"/>
              </w:rPr>
              <w:t xml:space="preserve"> Gateway</w:t>
            </w: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Privet Network NEC</w:t>
            </w:r>
          </w:p>
        </w:tc>
      </w:tr>
      <w:tr w:rsidR="001E31E1" w:rsidRPr="001E31E1" w:rsidTr="001E31E1">
        <w:trPr>
          <w:cantSplit/>
          <w:trHeight w:val="240"/>
        </w:trPr>
        <w:tc>
          <w:tcPr>
            <w:tcW w:w="9288" w:type="dxa"/>
            <w:gridSpan w:val="4"/>
            <w:shd w:val="clear" w:color="auto" w:fill="auto"/>
          </w:tcPr>
          <w:p w:rsidR="001E31E1" w:rsidRPr="001E31E1" w:rsidRDefault="001E31E1" w:rsidP="00D425CF">
            <w:pPr>
              <w:keepNext/>
              <w:tabs>
                <w:tab w:val="clear" w:pos="1276"/>
                <w:tab w:val="clear" w:pos="1843"/>
                <w:tab w:val="clear" w:pos="5387"/>
                <w:tab w:val="clear" w:pos="5954"/>
                <w:tab w:val="right" w:pos="1021"/>
                <w:tab w:val="left" w:pos="1701"/>
                <w:tab w:val="left" w:pos="2268"/>
              </w:tabs>
              <w:rPr>
                <w:b/>
              </w:rPr>
            </w:pPr>
            <w:proofErr w:type="spellStart"/>
            <w:r w:rsidRPr="001E31E1">
              <w:rPr>
                <w:b/>
              </w:rPr>
              <w:t>Sudán</w:t>
            </w:r>
            <w:proofErr w:type="spellEnd"/>
            <w:r w:rsidRPr="001E31E1">
              <w:rPr>
                <w:b/>
              </w:rPr>
              <w:t xml:space="preserve">    ADD</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6-170-0</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13648</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GMSC</w:t>
            </w: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 xml:space="preserve">MTN </w:t>
            </w:r>
            <w:proofErr w:type="spellStart"/>
            <w:r w:rsidRPr="001E31E1">
              <w:rPr>
                <w:bCs/>
                <w:sz w:val="18"/>
                <w:szCs w:val="22"/>
                <w:lang w:val="fr-FR"/>
              </w:rPr>
              <w:t>Sudan</w:t>
            </w:r>
            <w:proofErr w:type="spellEnd"/>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6-170-1</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13649</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GMSC</w:t>
            </w: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 xml:space="preserve">MTN </w:t>
            </w:r>
            <w:proofErr w:type="spellStart"/>
            <w:r w:rsidRPr="001E31E1">
              <w:rPr>
                <w:bCs/>
                <w:sz w:val="18"/>
                <w:szCs w:val="22"/>
                <w:lang w:val="fr-FR"/>
              </w:rPr>
              <w:t>Sudan</w:t>
            </w:r>
            <w:proofErr w:type="spellEnd"/>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6-170-2</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13650</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MGW</w:t>
            </w: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 xml:space="preserve">MTN </w:t>
            </w:r>
            <w:proofErr w:type="spellStart"/>
            <w:r w:rsidRPr="001E31E1">
              <w:rPr>
                <w:bCs/>
                <w:sz w:val="18"/>
                <w:szCs w:val="22"/>
                <w:lang w:val="fr-FR"/>
              </w:rPr>
              <w:t>Sudan</w:t>
            </w:r>
            <w:proofErr w:type="spellEnd"/>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6-170-4</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13652</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MGW</w:t>
            </w: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 xml:space="preserve">MTN </w:t>
            </w:r>
            <w:proofErr w:type="spellStart"/>
            <w:r w:rsidRPr="001E31E1">
              <w:rPr>
                <w:bCs/>
                <w:sz w:val="18"/>
                <w:szCs w:val="22"/>
                <w:lang w:val="fr-FR"/>
              </w:rPr>
              <w:t>Sudan</w:t>
            </w:r>
            <w:proofErr w:type="spellEnd"/>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6-170-5</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13653</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MGW</w:t>
            </w: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 xml:space="preserve">MTN </w:t>
            </w:r>
            <w:proofErr w:type="spellStart"/>
            <w:r w:rsidRPr="001E31E1">
              <w:rPr>
                <w:bCs/>
                <w:sz w:val="18"/>
                <w:szCs w:val="22"/>
                <w:lang w:val="fr-FR"/>
              </w:rPr>
              <w:t>Sudan</w:t>
            </w:r>
            <w:proofErr w:type="spellEnd"/>
          </w:p>
        </w:tc>
      </w:tr>
      <w:tr w:rsidR="001E31E1" w:rsidRPr="001E31E1" w:rsidTr="001E31E1">
        <w:trPr>
          <w:cantSplit/>
          <w:trHeight w:val="240"/>
        </w:trPr>
        <w:tc>
          <w:tcPr>
            <w:tcW w:w="9288" w:type="dxa"/>
            <w:gridSpan w:val="4"/>
            <w:shd w:val="clear" w:color="auto" w:fill="auto"/>
          </w:tcPr>
          <w:p w:rsidR="001E31E1" w:rsidRPr="001E31E1" w:rsidRDefault="001E31E1" w:rsidP="001E31E1">
            <w:pPr>
              <w:keepNext/>
              <w:tabs>
                <w:tab w:val="clear" w:pos="1276"/>
                <w:tab w:val="clear" w:pos="1843"/>
                <w:tab w:val="clear" w:pos="5387"/>
                <w:tab w:val="clear" w:pos="5954"/>
                <w:tab w:val="right" w:pos="1021"/>
                <w:tab w:val="left" w:pos="1701"/>
                <w:tab w:val="left" w:pos="2268"/>
              </w:tabs>
              <w:spacing w:before="240"/>
              <w:rPr>
                <w:b/>
              </w:rPr>
            </w:pPr>
            <w:proofErr w:type="spellStart"/>
            <w:r w:rsidRPr="001E31E1">
              <w:rPr>
                <w:b/>
              </w:rPr>
              <w:t>Suiza</w:t>
            </w:r>
            <w:proofErr w:type="spellEnd"/>
            <w:r w:rsidRPr="001E31E1">
              <w:rPr>
                <w:b/>
              </w:rPr>
              <w:t xml:space="preserve">    ADD</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7-228-0</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16160</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Altendorf</w:t>
            </w:r>
            <w:proofErr w:type="spellEnd"/>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Datatrade</w:t>
            </w:r>
            <w:proofErr w:type="spellEnd"/>
            <w:r w:rsidRPr="001E31E1">
              <w:rPr>
                <w:bCs/>
                <w:sz w:val="18"/>
                <w:szCs w:val="22"/>
                <w:lang w:val="fr-FR"/>
              </w:rPr>
              <w:t xml:space="preserve"> </w:t>
            </w:r>
            <w:proofErr w:type="spellStart"/>
            <w:r w:rsidRPr="001E31E1">
              <w:rPr>
                <w:bCs/>
                <w:sz w:val="18"/>
                <w:szCs w:val="22"/>
                <w:lang w:val="fr-FR"/>
              </w:rPr>
              <w:t>Managed</w:t>
            </w:r>
            <w:proofErr w:type="spellEnd"/>
            <w:r w:rsidRPr="001E31E1">
              <w:rPr>
                <w:bCs/>
                <w:sz w:val="18"/>
                <w:szCs w:val="22"/>
                <w:lang w:val="fr-FR"/>
              </w:rPr>
              <w:t xml:space="preserve"> AG</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7-228-1</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16161</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Altendorf</w:t>
            </w:r>
            <w:proofErr w:type="spellEnd"/>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Datatrade</w:t>
            </w:r>
            <w:proofErr w:type="spellEnd"/>
            <w:r w:rsidRPr="001E31E1">
              <w:rPr>
                <w:bCs/>
                <w:sz w:val="18"/>
                <w:szCs w:val="22"/>
                <w:lang w:val="fr-FR"/>
              </w:rPr>
              <w:t xml:space="preserve"> </w:t>
            </w:r>
            <w:proofErr w:type="spellStart"/>
            <w:r w:rsidRPr="001E31E1">
              <w:rPr>
                <w:bCs/>
                <w:sz w:val="18"/>
                <w:szCs w:val="22"/>
                <w:lang w:val="fr-FR"/>
              </w:rPr>
              <w:t>Managed</w:t>
            </w:r>
            <w:proofErr w:type="spellEnd"/>
            <w:r w:rsidRPr="001E31E1">
              <w:rPr>
                <w:bCs/>
                <w:sz w:val="18"/>
                <w:szCs w:val="22"/>
                <w:lang w:val="fr-FR"/>
              </w:rPr>
              <w:t xml:space="preserve"> AG</w:t>
            </w:r>
          </w:p>
        </w:tc>
      </w:tr>
      <w:tr w:rsidR="001E31E1" w:rsidRPr="001E31E1" w:rsidTr="001E31E1">
        <w:trPr>
          <w:cantSplit/>
          <w:trHeight w:val="240"/>
        </w:trPr>
        <w:tc>
          <w:tcPr>
            <w:tcW w:w="9288" w:type="dxa"/>
            <w:gridSpan w:val="4"/>
            <w:shd w:val="clear" w:color="auto" w:fill="auto"/>
          </w:tcPr>
          <w:p w:rsidR="001E31E1" w:rsidRPr="001E31E1" w:rsidRDefault="001E31E1" w:rsidP="001E31E1">
            <w:pPr>
              <w:keepNext/>
              <w:tabs>
                <w:tab w:val="clear" w:pos="1276"/>
                <w:tab w:val="clear" w:pos="1843"/>
                <w:tab w:val="clear" w:pos="5387"/>
                <w:tab w:val="clear" w:pos="5954"/>
                <w:tab w:val="right" w:pos="1021"/>
                <w:tab w:val="left" w:pos="1701"/>
                <w:tab w:val="left" w:pos="2268"/>
              </w:tabs>
              <w:spacing w:before="240"/>
              <w:rPr>
                <w:b/>
              </w:rPr>
            </w:pPr>
            <w:r w:rsidRPr="001E31E1">
              <w:rPr>
                <w:b/>
              </w:rPr>
              <w:t>Zimbabwe    SUP</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6-097-2</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13066</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Valley</w:t>
            </w:r>
            <w:proofErr w:type="spellEnd"/>
            <w:r w:rsidRPr="001E31E1">
              <w:rPr>
                <w:bCs/>
                <w:sz w:val="18"/>
                <w:szCs w:val="22"/>
                <w:lang w:val="fr-FR"/>
              </w:rPr>
              <w:t xml:space="preserve"> Technologies (</w:t>
            </w:r>
            <w:proofErr w:type="spellStart"/>
            <w:r w:rsidRPr="001E31E1">
              <w:rPr>
                <w:bCs/>
                <w:sz w:val="18"/>
                <w:szCs w:val="22"/>
                <w:lang w:val="fr-FR"/>
              </w:rPr>
              <w:t>Pvt</w:t>
            </w:r>
            <w:proofErr w:type="spellEnd"/>
            <w:r w:rsidRPr="001E31E1">
              <w:rPr>
                <w:bCs/>
                <w:sz w:val="18"/>
                <w:szCs w:val="22"/>
                <w:lang w:val="fr-FR"/>
              </w:rPr>
              <w:t>) Ltd</w:t>
            </w: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Valley</w:t>
            </w:r>
            <w:proofErr w:type="spellEnd"/>
            <w:r w:rsidRPr="001E31E1">
              <w:rPr>
                <w:bCs/>
                <w:sz w:val="18"/>
                <w:szCs w:val="22"/>
                <w:lang w:val="fr-FR"/>
              </w:rPr>
              <w:t xml:space="preserve"> Technologies (</w:t>
            </w:r>
            <w:proofErr w:type="spellStart"/>
            <w:r w:rsidRPr="001E31E1">
              <w:rPr>
                <w:bCs/>
                <w:sz w:val="18"/>
                <w:szCs w:val="22"/>
                <w:lang w:val="fr-FR"/>
              </w:rPr>
              <w:t>Pvt</w:t>
            </w:r>
            <w:proofErr w:type="spellEnd"/>
            <w:r w:rsidRPr="001E31E1">
              <w:rPr>
                <w:bCs/>
                <w:sz w:val="18"/>
                <w:szCs w:val="22"/>
                <w:lang w:val="fr-FR"/>
              </w:rPr>
              <w:t>) Ltd</w:t>
            </w:r>
          </w:p>
        </w:tc>
      </w:tr>
      <w:tr w:rsidR="001E31E1" w:rsidRPr="001E31E1" w:rsidTr="001E31E1">
        <w:trPr>
          <w:cantSplit/>
          <w:trHeight w:val="240"/>
        </w:trPr>
        <w:tc>
          <w:tcPr>
            <w:tcW w:w="9288" w:type="dxa"/>
            <w:gridSpan w:val="4"/>
            <w:shd w:val="clear" w:color="auto" w:fill="auto"/>
          </w:tcPr>
          <w:p w:rsidR="001E31E1" w:rsidRPr="001E31E1" w:rsidRDefault="001E31E1" w:rsidP="00D425CF">
            <w:pPr>
              <w:keepNext/>
              <w:tabs>
                <w:tab w:val="clear" w:pos="1276"/>
                <w:tab w:val="clear" w:pos="1843"/>
                <w:tab w:val="clear" w:pos="5387"/>
                <w:tab w:val="clear" w:pos="5954"/>
                <w:tab w:val="right" w:pos="1021"/>
                <w:tab w:val="left" w:pos="1701"/>
                <w:tab w:val="left" w:pos="2268"/>
              </w:tabs>
              <w:spacing w:before="140"/>
              <w:rPr>
                <w:b/>
              </w:rPr>
            </w:pPr>
            <w:r w:rsidRPr="001E31E1">
              <w:rPr>
                <w:b/>
              </w:rPr>
              <w:t>Zimbabwe    ADD</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6-096-3</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13059</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Telecel</w:t>
            </w:r>
            <w:proofErr w:type="spellEnd"/>
            <w:r w:rsidRPr="001E31E1">
              <w:rPr>
                <w:bCs/>
                <w:sz w:val="18"/>
                <w:szCs w:val="22"/>
                <w:lang w:val="fr-FR"/>
              </w:rPr>
              <w:t xml:space="preserve"> Zimbabwe</w:t>
            </w: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Telecel</w:t>
            </w:r>
            <w:proofErr w:type="spellEnd"/>
            <w:r w:rsidRPr="001E31E1">
              <w:rPr>
                <w:bCs/>
                <w:sz w:val="18"/>
                <w:szCs w:val="22"/>
                <w:lang w:val="fr-FR"/>
              </w:rPr>
              <w:t xml:space="preserve"> Zimbabwe</w:t>
            </w:r>
          </w:p>
        </w:tc>
      </w:tr>
      <w:tr w:rsidR="001E31E1" w:rsidRPr="001E31E1" w:rsidTr="001E31E1">
        <w:trPr>
          <w:cantSplit/>
          <w:trHeight w:val="240"/>
        </w:trPr>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6-097-2</w:t>
            </w:r>
          </w:p>
        </w:tc>
        <w:tc>
          <w:tcPr>
            <w:tcW w:w="909"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r w:rsidRPr="001E31E1">
              <w:rPr>
                <w:bCs/>
                <w:sz w:val="18"/>
                <w:szCs w:val="22"/>
                <w:lang w:val="fr-FR"/>
              </w:rPr>
              <w:t>13066</w:t>
            </w:r>
          </w:p>
        </w:tc>
        <w:tc>
          <w:tcPr>
            <w:tcW w:w="2640" w:type="dxa"/>
            <w:shd w:val="clear" w:color="auto" w:fill="auto"/>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Telecel</w:t>
            </w:r>
            <w:proofErr w:type="spellEnd"/>
            <w:r w:rsidRPr="001E31E1">
              <w:rPr>
                <w:bCs/>
                <w:sz w:val="18"/>
                <w:szCs w:val="22"/>
                <w:lang w:val="fr-FR"/>
              </w:rPr>
              <w:t xml:space="preserve"> Zimbabwe</w:t>
            </w:r>
          </w:p>
        </w:tc>
        <w:tc>
          <w:tcPr>
            <w:tcW w:w="4009" w:type="dxa"/>
          </w:tcPr>
          <w:p w:rsidR="001E31E1" w:rsidRPr="001E31E1" w:rsidRDefault="001E31E1" w:rsidP="001E31E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E31E1">
              <w:rPr>
                <w:bCs/>
                <w:sz w:val="18"/>
                <w:szCs w:val="22"/>
                <w:lang w:val="fr-FR"/>
              </w:rPr>
              <w:t>Telecel</w:t>
            </w:r>
            <w:proofErr w:type="spellEnd"/>
            <w:r w:rsidRPr="001E31E1">
              <w:rPr>
                <w:bCs/>
                <w:sz w:val="18"/>
                <w:szCs w:val="22"/>
                <w:lang w:val="fr-FR"/>
              </w:rPr>
              <w:t xml:space="preserve"> Zimbabwe</w:t>
            </w:r>
          </w:p>
        </w:tc>
      </w:tr>
    </w:tbl>
    <w:p w:rsidR="001E31E1" w:rsidRPr="001E31E1" w:rsidRDefault="001E31E1" w:rsidP="001E31E1">
      <w:pPr>
        <w:tabs>
          <w:tab w:val="clear" w:pos="567"/>
          <w:tab w:val="clear" w:pos="5387"/>
          <w:tab w:val="clear" w:pos="5954"/>
          <w:tab w:val="left" w:pos="284"/>
        </w:tabs>
        <w:spacing w:before="136" w:after="0"/>
        <w:rPr>
          <w:position w:val="6"/>
          <w:sz w:val="16"/>
          <w:szCs w:val="16"/>
          <w:lang w:val="fr-FR"/>
        </w:rPr>
      </w:pPr>
      <w:r w:rsidRPr="001E31E1">
        <w:rPr>
          <w:position w:val="6"/>
          <w:sz w:val="16"/>
          <w:szCs w:val="16"/>
          <w:lang w:val="fr-FR"/>
        </w:rPr>
        <w:t>____________</w:t>
      </w:r>
    </w:p>
    <w:p w:rsidR="001E31E1" w:rsidRPr="001E31E1" w:rsidRDefault="001E31E1" w:rsidP="001E31E1">
      <w:pPr>
        <w:tabs>
          <w:tab w:val="clear" w:pos="1276"/>
          <w:tab w:val="clear" w:pos="1843"/>
          <w:tab w:val="clear" w:pos="5387"/>
          <w:tab w:val="clear" w:pos="5954"/>
        </w:tabs>
        <w:spacing w:before="40" w:after="0"/>
        <w:jc w:val="left"/>
        <w:rPr>
          <w:sz w:val="16"/>
          <w:szCs w:val="16"/>
          <w:lang w:val="fr-FR"/>
        </w:rPr>
      </w:pPr>
      <w:r w:rsidRPr="001E31E1">
        <w:rPr>
          <w:sz w:val="16"/>
          <w:szCs w:val="16"/>
          <w:lang w:val="fr-FR"/>
        </w:rPr>
        <w:t>ISPC:</w:t>
      </w:r>
      <w:r w:rsidRPr="001E31E1">
        <w:rPr>
          <w:sz w:val="16"/>
          <w:szCs w:val="16"/>
          <w:lang w:val="fr-FR"/>
        </w:rPr>
        <w:tab/>
        <w:t xml:space="preserve">International </w:t>
      </w:r>
      <w:proofErr w:type="spellStart"/>
      <w:r w:rsidRPr="001E31E1">
        <w:rPr>
          <w:sz w:val="16"/>
          <w:szCs w:val="16"/>
          <w:lang w:val="fr-FR"/>
        </w:rPr>
        <w:t>Signalling</w:t>
      </w:r>
      <w:proofErr w:type="spellEnd"/>
      <w:r w:rsidRPr="001E31E1">
        <w:rPr>
          <w:sz w:val="16"/>
          <w:szCs w:val="16"/>
          <w:lang w:val="fr-FR"/>
        </w:rPr>
        <w:t xml:space="preserve"> Point Codes.</w:t>
      </w:r>
    </w:p>
    <w:p w:rsidR="001E31E1" w:rsidRPr="001E31E1" w:rsidRDefault="001E31E1" w:rsidP="001E31E1">
      <w:pPr>
        <w:tabs>
          <w:tab w:val="clear" w:pos="1276"/>
          <w:tab w:val="clear" w:pos="1843"/>
          <w:tab w:val="clear" w:pos="5387"/>
          <w:tab w:val="clear" w:pos="5954"/>
        </w:tabs>
        <w:spacing w:before="0" w:after="0"/>
        <w:jc w:val="left"/>
        <w:rPr>
          <w:sz w:val="16"/>
          <w:szCs w:val="16"/>
          <w:lang w:val="fr-FR"/>
        </w:rPr>
      </w:pPr>
      <w:r w:rsidRPr="001E31E1">
        <w:rPr>
          <w:sz w:val="16"/>
          <w:szCs w:val="16"/>
          <w:lang w:val="fr-FR"/>
        </w:rPr>
        <w:tab/>
        <w:t>Codes de points sémaphores internationaux (CPSI).</w:t>
      </w:r>
    </w:p>
    <w:p w:rsidR="001E31E1" w:rsidRDefault="001E31E1" w:rsidP="001E31E1">
      <w:pPr>
        <w:tabs>
          <w:tab w:val="clear" w:pos="1276"/>
          <w:tab w:val="clear" w:pos="1843"/>
          <w:tab w:val="clear" w:pos="5387"/>
          <w:tab w:val="clear" w:pos="5954"/>
        </w:tabs>
        <w:spacing w:before="0" w:after="0"/>
        <w:jc w:val="left"/>
        <w:rPr>
          <w:sz w:val="16"/>
          <w:szCs w:val="16"/>
          <w:lang w:val="es-ES"/>
        </w:rPr>
      </w:pPr>
      <w:r w:rsidRPr="001E31E1">
        <w:rPr>
          <w:sz w:val="16"/>
          <w:szCs w:val="16"/>
          <w:lang w:val="fr-FR"/>
        </w:rPr>
        <w:tab/>
      </w:r>
      <w:r w:rsidRPr="001E31E1">
        <w:rPr>
          <w:sz w:val="16"/>
          <w:szCs w:val="16"/>
          <w:lang w:val="es-ES"/>
        </w:rPr>
        <w:t>Códigos de puntos de señalización internacional (CPSI).</w:t>
      </w:r>
    </w:p>
    <w:p w:rsidR="00D425CF" w:rsidRDefault="00D425CF">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32241E" w:rsidRPr="0032241E" w:rsidRDefault="0032241E" w:rsidP="0032241E">
      <w:pPr>
        <w:pStyle w:val="Heading20"/>
        <w:spacing w:before="240"/>
        <w:rPr>
          <w:lang w:val="es-ES_tradnl"/>
        </w:rPr>
      </w:pPr>
      <w:bookmarkStart w:id="625" w:name="_Toc369255145"/>
      <w:r w:rsidRPr="0032241E">
        <w:rPr>
          <w:lang w:val="es-ES_tradnl"/>
        </w:rPr>
        <w:t>Plan de nu</w:t>
      </w:r>
      <w:smartTag w:uri="urn:schemas-microsoft-com:office:smarttags" w:element="PersonName">
        <w:r w:rsidRPr="0032241E">
          <w:rPr>
            <w:lang w:val="es-ES_tradnl"/>
          </w:rPr>
          <w:t>m</w:t>
        </w:r>
      </w:smartTag>
      <w:r w:rsidRPr="0032241E">
        <w:rPr>
          <w:lang w:val="es-ES_tradnl"/>
        </w:rPr>
        <w:t>eración nacional</w:t>
      </w:r>
      <w:r w:rsidRPr="0032241E">
        <w:rPr>
          <w:lang w:val="es-ES_tradnl"/>
        </w:rPr>
        <w:br/>
        <w:t>(Según la Reco</w:t>
      </w:r>
      <w:smartTag w:uri="urn:schemas-microsoft-com:office:smarttags" w:element="PersonName">
        <w:r w:rsidRPr="0032241E">
          <w:rPr>
            <w:lang w:val="es-ES_tradnl"/>
          </w:rPr>
          <w:t>m</w:t>
        </w:r>
      </w:smartTag>
      <w:r w:rsidRPr="0032241E">
        <w:rPr>
          <w:lang w:val="es-ES_tradnl"/>
        </w:rPr>
        <w:t>endación UIT-T E. 129 (01/2013))</w:t>
      </w:r>
      <w:bookmarkEnd w:id="625"/>
    </w:p>
    <w:p w:rsidR="0032241E" w:rsidRPr="0032241E" w:rsidRDefault="0032241E" w:rsidP="0032241E">
      <w:pPr>
        <w:spacing w:before="240"/>
        <w:jc w:val="center"/>
      </w:pPr>
      <w:bookmarkStart w:id="626" w:name="_Toc36876176"/>
      <w:proofErr w:type="spellStart"/>
      <w:r w:rsidRPr="0032241E">
        <w:t>Web:</w:t>
      </w:r>
      <w:hyperlink r:id="rId30" w:history="1">
        <w:r w:rsidRPr="0032241E">
          <w:t>www.itu.int</w:t>
        </w:r>
        <w:proofErr w:type="spellEnd"/>
        <w:r w:rsidRPr="0032241E">
          <w:t>/</w:t>
        </w:r>
        <w:proofErr w:type="spellStart"/>
        <w:r w:rsidRPr="0032241E">
          <w:t>itu</w:t>
        </w:r>
        <w:proofErr w:type="spellEnd"/>
        <w:r w:rsidRPr="0032241E">
          <w:t>-t/</w:t>
        </w:r>
        <w:proofErr w:type="spellStart"/>
        <w:r w:rsidRPr="0032241E">
          <w:t>inr</w:t>
        </w:r>
        <w:proofErr w:type="spellEnd"/>
        <w:r w:rsidRPr="0032241E">
          <w:t>/</w:t>
        </w:r>
        <w:proofErr w:type="spellStart"/>
        <w:r w:rsidRPr="0032241E">
          <w:t>nnp</w:t>
        </w:r>
        <w:proofErr w:type="spellEnd"/>
        <w:r w:rsidRPr="0032241E">
          <w:t>/index.html</w:t>
        </w:r>
      </w:hyperlink>
    </w:p>
    <w:bookmarkEnd w:id="626"/>
    <w:p w:rsidR="0032241E" w:rsidRPr="0032241E" w:rsidRDefault="0032241E" w:rsidP="0032241E">
      <w:pPr>
        <w:spacing w:before="240"/>
        <w:rPr>
          <w:lang w:val="es-ES"/>
        </w:rPr>
      </w:pPr>
      <w:r w:rsidRPr="0032241E">
        <w:rPr>
          <w:lang w:val="es-ES"/>
        </w:rPr>
        <w:t>Se solicita a las Ad</w:t>
      </w:r>
      <w:smartTag w:uri="urn:schemas-microsoft-com:office:smarttags" w:element="PersonName">
        <w:r w:rsidRPr="0032241E">
          <w:rPr>
            <w:lang w:val="es-ES"/>
          </w:rPr>
          <w:t>m</w:t>
        </w:r>
      </w:smartTag>
      <w:r w:rsidRPr="0032241E">
        <w:rPr>
          <w:lang w:val="es-ES"/>
        </w:rPr>
        <w:t>inistraciones que co</w:t>
      </w:r>
      <w:smartTag w:uri="urn:schemas-microsoft-com:office:smarttags" w:element="PersonName">
        <w:r w:rsidRPr="0032241E">
          <w:rPr>
            <w:lang w:val="es-ES"/>
          </w:rPr>
          <w:t>m</w:t>
        </w:r>
      </w:smartTag>
      <w:r w:rsidRPr="0032241E">
        <w:rPr>
          <w:lang w:val="es-ES"/>
        </w:rPr>
        <w:t>uniquen a la UIT los ca</w:t>
      </w:r>
      <w:smartTag w:uri="urn:schemas-microsoft-com:office:smarttags" w:element="PersonName">
        <w:r w:rsidRPr="0032241E">
          <w:rPr>
            <w:lang w:val="es-ES"/>
          </w:rPr>
          <w:t>m</w:t>
        </w:r>
      </w:smartTag>
      <w:r w:rsidRPr="0032241E">
        <w:rPr>
          <w:lang w:val="es-ES"/>
        </w:rPr>
        <w:t>bios efectuados en sus planes de nu</w:t>
      </w:r>
      <w:smartTag w:uri="urn:schemas-microsoft-com:office:smarttags" w:element="PersonName">
        <w:r w:rsidRPr="0032241E">
          <w:rPr>
            <w:lang w:val="es-ES"/>
          </w:rPr>
          <w:t>m</w:t>
        </w:r>
      </w:smartTag>
      <w:r w:rsidRPr="0032241E">
        <w:rPr>
          <w:lang w:val="es-ES"/>
        </w:rPr>
        <w:t>eración nacional o que faciliten infor</w:t>
      </w:r>
      <w:smartTag w:uri="urn:schemas-microsoft-com:office:smarttags" w:element="PersonName">
        <w:r w:rsidRPr="0032241E">
          <w:rPr>
            <w:lang w:val="es-ES"/>
          </w:rPr>
          <w:t>m</w:t>
        </w:r>
      </w:smartTag>
      <w:r w:rsidRPr="0032241E">
        <w:rPr>
          <w:lang w:val="es-ES"/>
        </w:rPr>
        <w:t>ación sobre las páginas web consagradas a su respectivo plan de nu</w:t>
      </w:r>
      <w:smartTag w:uri="urn:schemas-microsoft-com:office:smarttags" w:element="PersonName">
        <w:r w:rsidRPr="0032241E">
          <w:rPr>
            <w:lang w:val="es-ES"/>
          </w:rPr>
          <w:t>m</w:t>
        </w:r>
      </w:smartTag>
      <w:r w:rsidRPr="0032241E">
        <w:rPr>
          <w:lang w:val="es-ES"/>
        </w:rPr>
        <w:t>eración nacional, así co</w:t>
      </w:r>
      <w:smartTag w:uri="urn:schemas-microsoft-com:office:smarttags" w:element="PersonName">
        <w:r w:rsidRPr="0032241E">
          <w:rPr>
            <w:lang w:val="es-ES"/>
          </w:rPr>
          <w:t>m</w:t>
        </w:r>
      </w:smartTag>
      <w:r w:rsidRPr="0032241E">
        <w:rPr>
          <w:lang w:val="es-ES"/>
        </w:rPr>
        <w:t>o los datos de las personas de contacto. Dicha infor</w:t>
      </w:r>
      <w:smartTag w:uri="urn:schemas-microsoft-com:office:smarttags" w:element="PersonName">
        <w:r w:rsidRPr="0032241E">
          <w:rPr>
            <w:lang w:val="es-ES"/>
          </w:rPr>
          <w:t>m</w:t>
        </w:r>
      </w:smartTag>
      <w:r w:rsidRPr="0032241E">
        <w:rPr>
          <w:lang w:val="es-ES"/>
        </w:rPr>
        <w:t>ación, de consulta gratuita para todas las Ad</w:t>
      </w:r>
      <w:smartTag w:uri="urn:schemas-microsoft-com:office:smarttags" w:element="PersonName">
        <w:r w:rsidRPr="0032241E">
          <w:rPr>
            <w:lang w:val="es-ES"/>
          </w:rPr>
          <w:t>m</w:t>
        </w:r>
      </w:smartTag>
      <w:r w:rsidRPr="0032241E">
        <w:rPr>
          <w:lang w:val="es-ES"/>
        </w:rPr>
        <w:t>inistraciones/EER y todos los proveedores de servicios, se incorporará en la página web del UIT-T.</w:t>
      </w:r>
    </w:p>
    <w:p w:rsidR="0032241E" w:rsidRPr="0032241E" w:rsidRDefault="0032241E" w:rsidP="0032241E">
      <w:pPr>
        <w:rPr>
          <w:lang w:val="es-ES"/>
        </w:rPr>
      </w:pPr>
      <w:r w:rsidRPr="0032241E">
        <w:rPr>
          <w:lang w:val="es-ES"/>
        </w:rPr>
        <w:t>Ade</w:t>
      </w:r>
      <w:smartTag w:uri="urn:schemas-microsoft-com:office:smarttags" w:element="PersonName">
        <w:r w:rsidRPr="0032241E">
          <w:rPr>
            <w:lang w:val="es-ES"/>
          </w:rPr>
          <w:t>m</w:t>
        </w:r>
      </w:smartTag>
      <w:r w:rsidRPr="0032241E">
        <w:rPr>
          <w:lang w:val="es-ES"/>
        </w:rPr>
        <w:t>ás, se invita a</w:t>
      </w:r>
      <w:smartTag w:uri="urn:schemas-microsoft-com:office:smarttags" w:element="PersonName">
        <w:r w:rsidRPr="0032241E">
          <w:rPr>
            <w:lang w:val="es-ES"/>
          </w:rPr>
          <w:t>m</w:t>
        </w:r>
      </w:smartTag>
      <w:r w:rsidRPr="0032241E">
        <w:rPr>
          <w:lang w:val="es-ES"/>
        </w:rPr>
        <w:t>able</w:t>
      </w:r>
      <w:smartTag w:uri="urn:schemas-microsoft-com:office:smarttags" w:element="PersonName">
        <w:r w:rsidRPr="0032241E">
          <w:rPr>
            <w:lang w:val="es-ES"/>
          </w:rPr>
          <w:t>m</w:t>
        </w:r>
      </w:smartTag>
      <w:r w:rsidRPr="0032241E">
        <w:rPr>
          <w:lang w:val="es-ES"/>
        </w:rPr>
        <w:t>ente a las Ad</w:t>
      </w:r>
      <w:smartTag w:uri="urn:schemas-microsoft-com:office:smarttags" w:element="PersonName">
        <w:r w:rsidRPr="0032241E">
          <w:rPr>
            <w:lang w:val="es-ES"/>
          </w:rPr>
          <w:t>m</w:t>
        </w:r>
      </w:smartTag>
      <w:r w:rsidRPr="0032241E">
        <w:rPr>
          <w:lang w:val="es-ES"/>
        </w:rPr>
        <w:t>inistraciones a que, en sus páginas web sobre planes de nu</w:t>
      </w:r>
      <w:smartTag w:uri="urn:schemas-microsoft-com:office:smarttags" w:element="PersonName">
        <w:r w:rsidRPr="0032241E">
          <w:rPr>
            <w:lang w:val="es-ES"/>
          </w:rPr>
          <w:t>m</w:t>
        </w:r>
      </w:smartTag>
      <w:r w:rsidRPr="0032241E">
        <w:rPr>
          <w:lang w:val="es-ES"/>
        </w:rPr>
        <w:t>eración nacional o al enviar la infor</w:t>
      </w:r>
      <w:smartTag w:uri="urn:schemas-microsoft-com:office:smarttags" w:element="PersonName">
        <w:r w:rsidRPr="0032241E">
          <w:rPr>
            <w:lang w:val="es-ES"/>
          </w:rPr>
          <w:t>m</w:t>
        </w:r>
      </w:smartTag>
      <w:r w:rsidRPr="0032241E">
        <w:rPr>
          <w:lang w:val="es-ES"/>
        </w:rPr>
        <w:t>ación a UIT/TSB (e-</w:t>
      </w:r>
      <w:smartTag w:uri="urn:schemas-microsoft-com:office:smarttags" w:element="PersonName">
        <w:r w:rsidRPr="0032241E">
          <w:rPr>
            <w:lang w:val="es-ES"/>
          </w:rPr>
          <w:t>m</w:t>
        </w:r>
      </w:smartTag>
      <w:r w:rsidRPr="0032241E">
        <w:rPr>
          <w:lang w:val="es-ES"/>
        </w:rPr>
        <w:t>ail: tsbtson@itu.int), utilicen el for</w:t>
      </w:r>
      <w:smartTag w:uri="urn:schemas-microsoft-com:office:smarttags" w:element="PersonName">
        <w:r w:rsidRPr="0032241E">
          <w:rPr>
            <w:lang w:val="es-ES"/>
          </w:rPr>
          <w:t>m</w:t>
        </w:r>
      </w:smartTag>
      <w:r w:rsidRPr="0032241E">
        <w:rPr>
          <w:lang w:val="es-ES"/>
        </w:rPr>
        <w:t>ato descrito en la Reco</w:t>
      </w:r>
      <w:smartTag w:uri="urn:schemas-microsoft-com:office:smarttags" w:element="PersonName">
        <w:r w:rsidRPr="0032241E">
          <w:rPr>
            <w:lang w:val="es-ES"/>
          </w:rPr>
          <w:t>m</w:t>
        </w:r>
      </w:smartTag>
      <w:r w:rsidRPr="0032241E">
        <w:rPr>
          <w:lang w:val="es-ES"/>
        </w:rPr>
        <w:t>endación UIT-T E.129. Se recuerda, por otra parte, a las Ad</w:t>
      </w:r>
      <w:smartTag w:uri="urn:schemas-microsoft-com:office:smarttags" w:element="PersonName">
        <w:r w:rsidRPr="0032241E">
          <w:rPr>
            <w:lang w:val="es-ES"/>
          </w:rPr>
          <w:t>m</w:t>
        </w:r>
      </w:smartTag>
      <w:r w:rsidRPr="0032241E">
        <w:rPr>
          <w:lang w:val="es-ES"/>
        </w:rPr>
        <w:t>inistraciones que deberán asu</w:t>
      </w:r>
      <w:smartTag w:uri="urn:schemas-microsoft-com:office:smarttags" w:element="PersonName">
        <w:r w:rsidRPr="0032241E">
          <w:rPr>
            <w:lang w:val="es-ES"/>
          </w:rPr>
          <w:t>m</w:t>
        </w:r>
      </w:smartTag>
      <w:r w:rsidRPr="0032241E">
        <w:rPr>
          <w:lang w:val="es-ES"/>
        </w:rPr>
        <w:t>ir la responsabilidad de la oportuna puesta al día de su infor</w:t>
      </w:r>
      <w:smartTag w:uri="urn:schemas-microsoft-com:office:smarttags" w:element="PersonName">
        <w:r w:rsidRPr="0032241E">
          <w:rPr>
            <w:lang w:val="es-ES"/>
          </w:rPr>
          <w:t>m</w:t>
        </w:r>
      </w:smartTag>
      <w:r w:rsidRPr="0032241E">
        <w:rPr>
          <w:lang w:val="es-ES"/>
        </w:rPr>
        <w:t>ación.</w:t>
      </w:r>
    </w:p>
    <w:p w:rsidR="0032241E" w:rsidRPr="0032241E" w:rsidRDefault="0032241E" w:rsidP="0032241E">
      <w:pPr>
        <w:rPr>
          <w:lang w:val="es-ES"/>
        </w:rPr>
      </w:pPr>
      <w:r w:rsidRPr="0032241E">
        <w:rPr>
          <w:lang w:val="es-ES"/>
        </w:rPr>
        <w:t>El 15.IX.2013 han actualizado sus planes de nu</w:t>
      </w:r>
      <w:smartTag w:uri="urn:schemas-microsoft-com:office:smarttags" w:element="PersonName">
        <w:r w:rsidRPr="0032241E">
          <w:rPr>
            <w:lang w:val="es-ES"/>
          </w:rPr>
          <w:t>m</w:t>
        </w:r>
      </w:smartTag>
      <w:r w:rsidRPr="0032241E">
        <w:rPr>
          <w:lang w:val="es-ES"/>
        </w:rPr>
        <w:t>eración nacional de los siguientes países en las páginas web:</w:t>
      </w:r>
    </w:p>
    <w:p w:rsidR="0032241E" w:rsidRPr="0032241E" w:rsidRDefault="0032241E" w:rsidP="0032241E">
      <w:pPr>
        <w:rPr>
          <w:rFonts w:eastAsia="SimSun"/>
          <w:lang w:val="es-E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201"/>
        <w:gridCol w:w="3871"/>
      </w:tblGrid>
      <w:tr w:rsidR="0032241E" w:rsidRPr="0032241E" w:rsidTr="0032241E">
        <w:trPr>
          <w:jc w:val="center"/>
        </w:trPr>
        <w:tc>
          <w:tcPr>
            <w:tcW w:w="5201" w:type="dxa"/>
            <w:tcBorders>
              <w:top w:val="single" w:sz="4" w:space="0" w:color="auto"/>
              <w:left w:val="single" w:sz="4" w:space="0" w:color="auto"/>
              <w:bottom w:val="single" w:sz="4" w:space="0" w:color="auto"/>
              <w:right w:val="single" w:sz="4" w:space="0" w:color="auto"/>
            </w:tcBorders>
            <w:hideMark/>
          </w:tcPr>
          <w:p w:rsidR="0032241E" w:rsidRPr="00251108" w:rsidRDefault="0032241E" w:rsidP="0032241E">
            <w:pPr>
              <w:spacing w:before="80" w:after="80"/>
              <w:jc w:val="center"/>
              <w:rPr>
                <w:rFonts w:eastAsia="SimSun" w:cs="Arial"/>
                <w:i/>
                <w:iCs/>
                <w:sz w:val="18"/>
                <w:szCs w:val="18"/>
              </w:rPr>
            </w:pPr>
            <w:r w:rsidRPr="00251108">
              <w:rPr>
                <w:rFonts w:cs="Arial"/>
                <w:i/>
                <w:iCs/>
                <w:sz w:val="18"/>
                <w:szCs w:val="18"/>
              </w:rPr>
              <w:t>País</w:t>
            </w:r>
          </w:p>
        </w:tc>
        <w:tc>
          <w:tcPr>
            <w:tcW w:w="3871" w:type="dxa"/>
            <w:tcBorders>
              <w:top w:val="single" w:sz="4" w:space="0" w:color="auto"/>
              <w:left w:val="single" w:sz="4" w:space="0" w:color="auto"/>
              <w:bottom w:val="single" w:sz="4" w:space="0" w:color="auto"/>
              <w:right w:val="single" w:sz="4" w:space="0" w:color="auto"/>
            </w:tcBorders>
            <w:hideMark/>
          </w:tcPr>
          <w:p w:rsidR="0032241E" w:rsidRPr="00251108" w:rsidRDefault="0032241E" w:rsidP="0032241E">
            <w:pPr>
              <w:spacing w:before="80" w:after="80"/>
              <w:jc w:val="center"/>
              <w:rPr>
                <w:rFonts w:eastAsia="SimSun" w:cs="Arial"/>
                <w:i/>
                <w:iCs/>
                <w:sz w:val="18"/>
                <w:szCs w:val="18"/>
                <w:lang w:val="fr-CH"/>
              </w:rPr>
            </w:pPr>
            <w:proofErr w:type="spellStart"/>
            <w:r w:rsidRPr="00251108">
              <w:rPr>
                <w:rFonts w:eastAsia="SimSun" w:cs="Arial"/>
                <w:bCs/>
                <w:i/>
                <w:iCs/>
                <w:sz w:val="18"/>
                <w:szCs w:val="18"/>
              </w:rPr>
              <w:t>Indicativo</w:t>
            </w:r>
            <w:proofErr w:type="spellEnd"/>
            <w:r w:rsidRPr="00251108">
              <w:rPr>
                <w:rFonts w:eastAsia="SimSun" w:cs="Arial"/>
                <w:bCs/>
                <w:i/>
                <w:iCs/>
                <w:sz w:val="18"/>
                <w:szCs w:val="18"/>
              </w:rPr>
              <w:t xml:space="preserve"> de </w:t>
            </w:r>
            <w:proofErr w:type="spellStart"/>
            <w:r w:rsidRPr="00251108">
              <w:rPr>
                <w:rFonts w:eastAsia="SimSun" w:cs="Arial"/>
                <w:bCs/>
                <w:i/>
                <w:iCs/>
                <w:sz w:val="18"/>
                <w:szCs w:val="18"/>
              </w:rPr>
              <w:t>país</w:t>
            </w:r>
            <w:proofErr w:type="spellEnd"/>
            <w:r w:rsidRPr="00251108">
              <w:rPr>
                <w:rFonts w:eastAsia="SimSun" w:cs="Arial"/>
                <w:i/>
                <w:iCs/>
                <w:sz w:val="18"/>
                <w:szCs w:val="18"/>
              </w:rPr>
              <w:t xml:space="preserve"> (CC)</w:t>
            </w:r>
          </w:p>
        </w:tc>
      </w:tr>
      <w:tr w:rsidR="0032241E" w:rsidRPr="0032241E" w:rsidTr="0032241E">
        <w:trPr>
          <w:jc w:val="center"/>
        </w:trPr>
        <w:tc>
          <w:tcPr>
            <w:tcW w:w="5201" w:type="dxa"/>
            <w:tcBorders>
              <w:top w:val="single" w:sz="4" w:space="0" w:color="auto"/>
              <w:left w:val="single" w:sz="4" w:space="0" w:color="auto"/>
              <w:bottom w:val="single" w:sz="4" w:space="0" w:color="auto"/>
              <w:right w:val="single" w:sz="4" w:space="0" w:color="auto"/>
            </w:tcBorders>
            <w:hideMark/>
          </w:tcPr>
          <w:p w:rsidR="0032241E" w:rsidRPr="0032241E" w:rsidRDefault="0032241E" w:rsidP="0032241E">
            <w:pPr>
              <w:spacing w:before="80" w:after="80"/>
              <w:jc w:val="left"/>
              <w:rPr>
                <w:rFonts w:eastAsia="SimSun" w:cs="Arial"/>
                <w:bCs/>
                <w:sz w:val="18"/>
                <w:szCs w:val="18"/>
              </w:rPr>
            </w:pPr>
            <w:r w:rsidRPr="0032241E">
              <w:rPr>
                <w:rFonts w:eastAsia="SimSun" w:cs="Arial"/>
                <w:bCs/>
                <w:sz w:val="18"/>
                <w:szCs w:val="18"/>
              </w:rPr>
              <w:t>Burkina Faso</w:t>
            </w:r>
          </w:p>
        </w:tc>
        <w:tc>
          <w:tcPr>
            <w:tcW w:w="3871" w:type="dxa"/>
            <w:tcBorders>
              <w:top w:val="single" w:sz="4" w:space="0" w:color="auto"/>
              <w:left w:val="single" w:sz="4" w:space="0" w:color="auto"/>
              <w:bottom w:val="single" w:sz="4" w:space="0" w:color="auto"/>
              <w:right w:val="single" w:sz="4" w:space="0" w:color="auto"/>
            </w:tcBorders>
            <w:hideMark/>
          </w:tcPr>
          <w:p w:rsidR="0032241E" w:rsidRPr="0032241E" w:rsidRDefault="0032241E" w:rsidP="0032241E">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bCs/>
                <w:sz w:val="18"/>
                <w:szCs w:val="18"/>
                <w:lang w:val="fr-CH"/>
              </w:rPr>
            </w:pPr>
            <w:r w:rsidRPr="0032241E">
              <w:rPr>
                <w:rFonts w:asciiTheme="minorHAnsi" w:eastAsia="SimSun" w:hAnsiTheme="minorHAnsi" w:cs="Arial"/>
                <w:bCs/>
                <w:sz w:val="18"/>
                <w:szCs w:val="18"/>
                <w:lang w:val="fr-CH"/>
              </w:rPr>
              <w:t>+226</w:t>
            </w:r>
          </w:p>
        </w:tc>
      </w:tr>
      <w:tr w:rsidR="0032241E" w:rsidRPr="0032241E" w:rsidTr="0032241E">
        <w:trPr>
          <w:jc w:val="center"/>
        </w:trPr>
        <w:tc>
          <w:tcPr>
            <w:tcW w:w="5201" w:type="dxa"/>
            <w:tcBorders>
              <w:top w:val="single" w:sz="4" w:space="0" w:color="auto"/>
              <w:left w:val="single" w:sz="4" w:space="0" w:color="auto"/>
              <w:bottom w:val="single" w:sz="4" w:space="0" w:color="auto"/>
              <w:right w:val="single" w:sz="4" w:space="0" w:color="auto"/>
            </w:tcBorders>
            <w:hideMark/>
          </w:tcPr>
          <w:p w:rsidR="0032241E" w:rsidRPr="0032241E" w:rsidRDefault="0032241E" w:rsidP="0032241E">
            <w:pPr>
              <w:spacing w:before="80" w:after="80"/>
              <w:jc w:val="left"/>
              <w:rPr>
                <w:rFonts w:eastAsia="SimSun" w:cs="Arial"/>
                <w:bCs/>
                <w:sz w:val="18"/>
                <w:szCs w:val="18"/>
              </w:rPr>
            </w:pPr>
            <w:r w:rsidRPr="0032241E">
              <w:rPr>
                <w:rFonts w:eastAsia="SimSun" w:cs="Arial"/>
                <w:bCs/>
                <w:sz w:val="18"/>
                <w:szCs w:val="18"/>
              </w:rPr>
              <w:t>Chile</w:t>
            </w:r>
          </w:p>
        </w:tc>
        <w:tc>
          <w:tcPr>
            <w:tcW w:w="3871" w:type="dxa"/>
            <w:tcBorders>
              <w:top w:val="single" w:sz="4" w:space="0" w:color="auto"/>
              <w:left w:val="single" w:sz="4" w:space="0" w:color="auto"/>
              <w:bottom w:val="single" w:sz="4" w:space="0" w:color="auto"/>
              <w:right w:val="single" w:sz="4" w:space="0" w:color="auto"/>
            </w:tcBorders>
            <w:hideMark/>
          </w:tcPr>
          <w:p w:rsidR="0032241E" w:rsidRPr="0032241E" w:rsidRDefault="0032241E" w:rsidP="0032241E">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bCs/>
                <w:sz w:val="18"/>
                <w:szCs w:val="18"/>
                <w:lang w:val="fr-CH"/>
              </w:rPr>
            </w:pPr>
            <w:r w:rsidRPr="0032241E">
              <w:rPr>
                <w:rFonts w:asciiTheme="minorHAnsi" w:eastAsia="SimSun" w:hAnsiTheme="minorHAnsi" w:cs="Arial"/>
                <w:bCs/>
                <w:sz w:val="18"/>
                <w:szCs w:val="18"/>
                <w:lang w:val="fr-CH"/>
              </w:rPr>
              <w:t>+56</w:t>
            </w:r>
          </w:p>
        </w:tc>
      </w:tr>
      <w:tr w:rsidR="0032241E" w:rsidRPr="0032241E" w:rsidTr="0032241E">
        <w:trPr>
          <w:jc w:val="center"/>
        </w:trPr>
        <w:tc>
          <w:tcPr>
            <w:tcW w:w="5201" w:type="dxa"/>
            <w:tcBorders>
              <w:top w:val="single" w:sz="4" w:space="0" w:color="auto"/>
              <w:left w:val="single" w:sz="4" w:space="0" w:color="auto"/>
              <w:bottom w:val="single" w:sz="4" w:space="0" w:color="auto"/>
              <w:right w:val="single" w:sz="4" w:space="0" w:color="auto"/>
            </w:tcBorders>
            <w:hideMark/>
          </w:tcPr>
          <w:p w:rsidR="0032241E" w:rsidRPr="0032241E" w:rsidRDefault="0032241E" w:rsidP="0032241E">
            <w:pPr>
              <w:spacing w:before="80" w:after="80"/>
              <w:jc w:val="left"/>
              <w:rPr>
                <w:rFonts w:eastAsia="SimSun" w:cs="Arial"/>
                <w:bCs/>
                <w:sz w:val="18"/>
                <w:szCs w:val="18"/>
              </w:rPr>
            </w:pPr>
            <w:r w:rsidRPr="0032241E">
              <w:rPr>
                <w:rFonts w:eastAsia="SimSun" w:cs="Arial"/>
                <w:bCs/>
                <w:sz w:val="18"/>
                <w:szCs w:val="18"/>
              </w:rPr>
              <w:t>Côte d’Ivoire</w:t>
            </w:r>
          </w:p>
        </w:tc>
        <w:tc>
          <w:tcPr>
            <w:tcW w:w="3871" w:type="dxa"/>
            <w:tcBorders>
              <w:top w:val="single" w:sz="4" w:space="0" w:color="auto"/>
              <w:left w:val="single" w:sz="4" w:space="0" w:color="auto"/>
              <w:bottom w:val="single" w:sz="4" w:space="0" w:color="auto"/>
              <w:right w:val="single" w:sz="4" w:space="0" w:color="auto"/>
            </w:tcBorders>
            <w:hideMark/>
          </w:tcPr>
          <w:p w:rsidR="0032241E" w:rsidRPr="0032241E" w:rsidRDefault="0032241E" w:rsidP="0032241E">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bCs/>
                <w:sz w:val="18"/>
                <w:szCs w:val="18"/>
                <w:lang w:val="fr-CH"/>
              </w:rPr>
            </w:pPr>
            <w:r w:rsidRPr="0032241E">
              <w:rPr>
                <w:rFonts w:asciiTheme="minorHAnsi" w:eastAsia="SimSun" w:hAnsiTheme="minorHAnsi" w:cs="Arial"/>
                <w:bCs/>
                <w:sz w:val="18"/>
                <w:szCs w:val="18"/>
                <w:lang w:val="fr-CH"/>
              </w:rPr>
              <w:t>+225</w:t>
            </w:r>
          </w:p>
        </w:tc>
      </w:tr>
      <w:tr w:rsidR="0032241E" w:rsidRPr="0032241E" w:rsidTr="0032241E">
        <w:trPr>
          <w:jc w:val="center"/>
        </w:trPr>
        <w:tc>
          <w:tcPr>
            <w:tcW w:w="5201" w:type="dxa"/>
            <w:tcBorders>
              <w:top w:val="single" w:sz="4" w:space="0" w:color="auto"/>
              <w:left w:val="single" w:sz="4" w:space="0" w:color="auto"/>
              <w:bottom w:val="single" w:sz="4" w:space="0" w:color="auto"/>
              <w:right w:val="single" w:sz="4" w:space="0" w:color="auto"/>
            </w:tcBorders>
            <w:hideMark/>
          </w:tcPr>
          <w:p w:rsidR="0032241E" w:rsidRPr="0032241E" w:rsidRDefault="0032241E" w:rsidP="0032241E">
            <w:pPr>
              <w:spacing w:before="80" w:after="80"/>
              <w:jc w:val="left"/>
              <w:rPr>
                <w:rFonts w:eastAsia="SimSun" w:cs="Arial"/>
                <w:bCs/>
                <w:sz w:val="18"/>
                <w:szCs w:val="18"/>
              </w:rPr>
            </w:pPr>
            <w:r w:rsidRPr="0032241E">
              <w:rPr>
                <w:rFonts w:eastAsia="SimSun" w:cs="Arial"/>
                <w:bCs/>
                <w:sz w:val="18"/>
                <w:szCs w:val="18"/>
              </w:rPr>
              <w:t>Madagascar</w:t>
            </w:r>
          </w:p>
        </w:tc>
        <w:tc>
          <w:tcPr>
            <w:tcW w:w="3871" w:type="dxa"/>
            <w:tcBorders>
              <w:top w:val="single" w:sz="4" w:space="0" w:color="auto"/>
              <w:left w:val="single" w:sz="4" w:space="0" w:color="auto"/>
              <w:bottom w:val="single" w:sz="4" w:space="0" w:color="auto"/>
              <w:right w:val="single" w:sz="4" w:space="0" w:color="auto"/>
            </w:tcBorders>
            <w:hideMark/>
          </w:tcPr>
          <w:p w:rsidR="0032241E" w:rsidRPr="0032241E" w:rsidRDefault="0032241E" w:rsidP="0032241E">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bCs/>
                <w:sz w:val="18"/>
                <w:szCs w:val="18"/>
                <w:lang w:val="fr-CH"/>
              </w:rPr>
            </w:pPr>
            <w:r w:rsidRPr="0032241E">
              <w:rPr>
                <w:rFonts w:asciiTheme="minorHAnsi" w:eastAsia="SimSun" w:hAnsiTheme="minorHAnsi" w:cs="Arial"/>
                <w:bCs/>
                <w:sz w:val="18"/>
                <w:szCs w:val="18"/>
                <w:lang w:val="fr-CH"/>
              </w:rPr>
              <w:t>+261</w:t>
            </w:r>
          </w:p>
        </w:tc>
      </w:tr>
      <w:tr w:rsidR="0032241E" w:rsidRPr="0032241E" w:rsidTr="0032241E">
        <w:trPr>
          <w:jc w:val="center"/>
        </w:trPr>
        <w:tc>
          <w:tcPr>
            <w:tcW w:w="5201" w:type="dxa"/>
            <w:tcBorders>
              <w:top w:val="single" w:sz="4" w:space="0" w:color="auto"/>
              <w:left w:val="single" w:sz="4" w:space="0" w:color="auto"/>
              <w:bottom w:val="single" w:sz="4" w:space="0" w:color="auto"/>
              <w:right w:val="single" w:sz="4" w:space="0" w:color="auto"/>
            </w:tcBorders>
            <w:hideMark/>
          </w:tcPr>
          <w:p w:rsidR="0032241E" w:rsidRPr="0032241E" w:rsidRDefault="0032241E" w:rsidP="0032241E">
            <w:pPr>
              <w:spacing w:before="80" w:after="80"/>
              <w:jc w:val="left"/>
              <w:rPr>
                <w:rFonts w:eastAsia="SimSun" w:cs="Arial"/>
                <w:bCs/>
                <w:sz w:val="18"/>
                <w:szCs w:val="18"/>
              </w:rPr>
            </w:pPr>
            <w:r w:rsidRPr="0032241E">
              <w:rPr>
                <w:rFonts w:eastAsia="SimSun" w:cs="Arial"/>
                <w:bCs/>
                <w:sz w:val="18"/>
                <w:szCs w:val="18"/>
              </w:rPr>
              <w:t>Kiribati</w:t>
            </w:r>
          </w:p>
        </w:tc>
        <w:tc>
          <w:tcPr>
            <w:tcW w:w="3871" w:type="dxa"/>
            <w:tcBorders>
              <w:top w:val="single" w:sz="4" w:space="0" w:color="auto"/>
              <w:left w:val="single" w:sz="4" w:space="0" w:color="auto"/>
              <w:bottom w:val="single" w:sz="4" w:space="0" w:color="auto"/>
              <w:right w:val="single" w:sz="4" w:space="0" w:color="auto"/>
            </w:tcBorders>
            <w:hideMark/>
          </w:tcPr>
          <w:p w:rsidR="0032241E" w:rsidRPr="0032241E" w:rsidRDefault="0032241E" w:rsidP="0032241E">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bCs/>
                <w:sz w:val="18"/>
                <w:szCs w:val="18"/>
                <w:lang w:val="fr-CH"/>
              </w:rPr>
            </w:pPr>
            <w:r w:rsidRPr="0032241E">
              <w:rPr>
                <w:rFonts w:asciiTheme="minorHAnsi" w:eastAsia="SimSun" w:hAnsiTheme="minorHAnsi" w:cs="Arial"/>
                <w:bCs/>
                <w:sz w:val="18"/>
                <w:szCs w:val="18"/>
                <w:lang w:val="fr-CH"/>
              </w:rPr>
              <w:t>+686</w:t>
            </w:r>
          </w:p>
        </w:tc>
      </w:tr>
    </w:tbl>
    <w:p w:rsidR="008F0C51" w:rsidRDefault="008F0C51" w:rsidP="00A048DE">
      <w:pPr>
        <w:rPr>
          <w:lang w:val="es-ES"/>
        </w:rPr>
      </w:pPr>
    </w:p>
    <w:p w:rsidR="00D1748C" w:rsidRPr="0078694E" w:rsidRDefault="00D1748C" w:rsidP="0088252E">
      <w:pPr>
        <w:rPr>
          <w:lang w:val="en-US"/>
        </w:rPr>
        <w:sectPr w:rsidR="00D1748C" w:rsidRPr="0078694E" w:rsidSect="00316B64">
          <w:footerReference w:type="first" r:id="rId31"/>
          <w:pgSz w:w="11901" w:h="16840" w:code="9"/>
          <w:pgMar w:top="1134" w:right="1418" w:bottom="1701" w:left="1418" w:header="720" w:footer="720" w:gutter="0"/>
          <w:paperSrc w:first="15" w:other="15"/>
          <w:cols w:space="720"/>
          <w:titlePg/>
          <w:docGrid w:linePitch="360"/>
        </w:sectPr>
      </w:pPr>
    </w:p>
    <w:p w:rsidR="0069693D" w:rsidRDefault="0069693D" w:rsidP="00705472">
      <w:pPr>
        <w:ind w:left="567" w:hanging="567"/>
        <w:jc w:val="left"/>
        <w:rPr>
          <w:rFonts w:asciiTheme="minorHAnsi" w:hAnsiTheme="minorHAnsi"/>
        </w:rPr>
      </w:pPr>
    </w:p>
    <w:sectPr w:rsidR="0069693D" w:rsidSect="00316B64">
      <w:footerReference w:type="first" r:id="rId32"/>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22A" w:rsidRDefault="006D422A">
      <w:r>
        <w:separator/>
      </w:r>
    </w:p>
  </w:endnote>
  <w:endnote w:type="continuationSeparator" w:id="0">
    <w:p w:rsidR="006D422A" w:rsidRDefault="006D42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FrugalSans">
    <w:altName w:val="Impact"/>
    <w:charset w:val="00"/>
    <w:family w:val="swiss"/>
    <w:pitch w:val="variable"/>
    <w:sig w:usb0="00000087" w:usb1="00000000" w:usb2="00000000" w:usb3="00000000" w:csb0="0000001B"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宋体">
    <w:altName w:val="Times New Roman"/>
    <w:panose1 w:val="00000000000000000000"/>
    <w:charset w:val="4D"/>
    <w:family w:val="roman"/>
    <w:notTrueType/>
    <w:pitch w:val="default"/>
    <w:sig w:usb0="00000000" w:usb1="0A02889C" w:usb2="00000015" w:usb3="0D07859C" w:csb0="3D78AF95" w:csb1="0D07862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4" w:type="dxa"/>
      <w:tblInd w:w="-574" w:type="dxa"/>
      <w:tblBorders>
        <w:top w:val="single" w:sz="4" w:space="0" w:color="auto"/>
      </w:tblBorders>
      <w:tblLayout w:type="fixed"/>
      <w:tblCellMar>
        <w:left w:w="0" w:type="dxa"/>
        <w:right w:w="0" w:type="dxa"/>
      </w:tblCellMar>
      <w:tblLook w:val="0000"/>
    </w:tblPr>
    <w:tblGrid>
      <w:gridCol w:w="8656"/>
      <w:gridCol w:w="1098"/>
    </w:tblGrid>
    <w:tr w:rsidR="006D422A" w:rsidRPr="007F091C" w:rsidTr="00BE6894">
      <w:trPr>
        <w:cantSplit/>
        <w:trHeight w:val="900"/>
      </w:trPr>
      <w:tc>
        <w:tcPr>
          <w:tcW w:w="8147" w:type="dxa"/>
          <w:tcBorders>
            <w:top w:val="nil"/>
            <w:bottom w:val="nil"/>
          </w:tcBorders>
          <w:shd w:val="clear" w:color="auto" w:fill="FFFFFF"/>
          <w:vAlign w:val="center"/>
        </w:tcPr>
        <w:p w:rsidR="006D422A" w:rsidRDefault="006D422A"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6D422A" w:rsidRPr="007F091C" w:rsidRDefault="006D422A" w:rsidP="00566103">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D422A" w:rsidRDefault="006D422A" w:rsidP="000A7A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6D422A" w:rsidRPr="00A67901" w:rsidTr="00DE1F6D">
      <w:trPr>
        <w:cantSplit/>
        <w:jc w:val="center"/>
      </w:trPr>
      <w:tc>
        <w:tcPr>
          <w:tcW w:w="1761" w:type="dxa"/>
          <w:shd w:val="clear" w:color="auto" w:fill="4C4C4C"/>
        </w:tcPr>
        <w:p w:rsidR="006D422A" w:rsidRPr="007F091C" w:rsidRDefault="006D422A" w:rsidP="00520156">
          <w:pPr>
            <w:pStyle w:val="Footer"/>
            <w:spacing w:before="20" w:after="20"/>
            <w:jc w:val="left"/>
            <w:rPr>
              <w:color w:val="FFFFFF"/>
              <w:lang w:val="fr-CH"/>
            </w:rPr>
          </w:pPr>
          <w:r w:rsidRPr="007F091C">
            <w:rPr>
              <w:color w:val="FFFFFF"/>
              <w:lang w:val="es-ES_tradnl"/>
            </w:rPr>
            <w:t>  </w:t>
          </w:r>
          <w:proofErr w:type="spellStart"/>
          <w:r w:rsidRPr="00764E82">
            <w:rPr>
              <w:color w:val="FFFFFF"/>
              <w:lang w:val="es-ES_tradnl"/>
            </w:rPr>
            <w:t>N.</w:t>
          </w:r>
          <w:r w:rsidRPr="00E5656B">
            <w:rPr>
              <w:color w:val="FFFFFF"/>
              <w:vertAlign w:val="superscript"/>
              <w:lang w:val="es-ES_tradnl"/>
            </w:rPr>
            <w:t>o</w:t>
          </w:r>
          <w:proofErr w:type="spellEnd"/>
          <w:r w:rsidRPr="007F091C">
            <w:rPr>
              <w:color w:val="FFFFFF"/>
              <w:lang w:val="es-ES_tradnl"/>
            </w:rPr>
            <w:t xml:space="preserve"> </w:t>
          </w:r>
          <w:r w:rsidR="005A4A01" w:rsidRPr="007F091C">
            <w:rPr>
              <w:color w:val="FFFFFF"/>
              <w:lang w:val="es-ES_tradnl"/>
            </w:rPr>
            <w:fldChar w:fldCharType="begin"/>
          </w:r>
          <w:r w:rsidRPr="007F091C">
            <w:rPr>
              <w:color w:val="FFFFFF"/>
              <w:lang w:val="es-ES_tradnl"/>
            </w:rPr>
            <w:instrText>styleref Foot</w:instrText>
          </w:r>
          <w:r w:rsidR="005A4A01" w:rsidRPr="007F091C">
            <w:rPr>
              <w:color w:val="FFFFFF"/>
              <w:lang w:val="es-ES_tradnl"/>
            </w:rPr>
            <w:fldChar w:fldCharType="separate"/>
          </w:r>
          <w:r w:rsidR="00A70B56">
            <w:rPr>
              <w:noProof/>
              <w:color w:val="FFFFFF"/>
              <w:lang w:val="es-ES_tradnl"/>
            </w:rPr>
            <w:t>1038</w:t>
          </w:r>
          <w:r w:rsidR="005A4A01" w:rsidRPr="007F091C">
            <w:rPr>
              <w:color w:val="FFFFFF"/>
              <w:lang w:val="es-ES_tradnl"/>
            </w:rPr>
            <w:fldChar w:fldCharType="end"/>
          </w:r>
          <w:r w:rsidRPr="007F091C">
            <w:rPr>
              <w:color w:val="FFFFFF"/>
              <w:lang w:val="en-US"/>
            </w:rPr>
            <w:t xml:space="preserve"> – </w:t>
          </w:r>
          <w:r w:rsidR="005A4A01" w:rsidRPr="007F091C">
            <w:rPr>
              <w:color w:val="FFFFFF"/>
              <w:lang w:val="en-US"/>
            </w:rPr>
            <w:fldChar w:fldCharType="begin"/>
          </w:r>
          <w:r w:rsidRPr="007F091C">
            <w:rPr>
              <w:color w:val="FFFFFF"/>
              <w:lang w:val="en-US"/>
            </w:rPr>
            <w:instrText>PAGE</w:instrText>
          </w:r>
          <w:r w:rsidR="005A4A01" w:rsidRPr="007F091C">
            <w:rPr>
              <w:color w:val="FFFFFF"/>
              <w:lang w:val="en-US"/>
            </w:rPr>
            <w:fldChar w:fldCharType="separate"/>
          </w:r>
          <w:r w:rsidR="00A70B56">
            <w:rPr>
              <w:noProof/>
              <w:color w:val="FFFFFF"/>
              <w:lang w:val="en-US"/>
            </w:rPr>
            <w:t>20</w:t>
          </w:r>
          <w:r w:rsidR="005A4A01" w:rsidRPr="007F091C">
            <w:rPr>
              <w:color w:val="FFFFFF"/>
              <w:lang w:val="en-US"/>
            </w:rPr>
            <w:fldChar w:fldCharType="end"/>
          </w:r>
        </w:p>
      </w:tc>
      <w:tc>
        <w:tcPr>
          <w:tcW w:w="7292" w:type="dxa"/>
          <w:shd w:val="clear" w:color="auto" w:fill="A6A6A6"/>
        </w:tcPr>
        <w:p w:rsidR="006D422A" w:rsidRPr="00D76B19" w:rsidRDefault="006D422A" w:rsidP="00520156">
          <w:pPr>
            <w:pStyle w:val="Footer"/>
            <w:spacing w:before="20" w:after="20"/>
            <w:ind w:right="141"/>
            <w:jc w:val="right"/>
            <w:rPr>
              <w:color w:val="FFFFFF"/>
              <w:lang w:val="es-ES"/>
            </w:rPr>
          </w:pPr>
          <w:r w:rsidRPr="00D76B19">
            <w:rPr>
              <w:color w:val="FFFFFF"/>
              <w:lang w:val="es-ES"/>
            </w:rPr>
            <w:t>Boletín de Explotación de la UIT</w:t>
          </w:r>
        </w:p>
      </w:tc>
    </w:tr>
  </w:tbl>
  <w:p w:rsidR="006D422A" w:rsidRPr="00D76B19" w:rsidRDefault="006D422A" w:rsidP="008149B6">
    <w:pPr>
      <w:pStyle w:val="Footer"/>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6D422A" w:rsidRPr="007F091C" w:rsidTr="00DE1F6D">
      <w:trPr>
        <w:cantSplit/>
        <w:jc w:val="right"/>
      </w:trPr>
      <w:tc>
        <w:tcPr>
          <w:tcW w:w="7378" w:type="dxa"/>
          <w:shd w:val="clear" w:color="auto" w:fill="A6A6A6"/>
        </w:tcPr>
        <w:p w:rsidR="006D422A" w:rsidRPr="00D76B19" w:rsidRDefault="006D422A" w:rsidP="00520156">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6D422A" w:rsidRPr="007F091C" w:rsidRDefault="006D422A" w:rsidP="00520156">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005A4A01" w:rsidRPr="007F091C">
            <w:rPr>
              <w:color w:val="FFFFFF"/>
              <w:lang w:val="es-ES_tradnl"/>
            </w:rPr>
            <w:fldChar w:fldCharType="begin"/>
          </w:r>
          <w:r w:rsidRPr="007F091C">
            <w:rPr>
              <w:color w:val="FFFFFF"/>
              <w:lang w:val="es-ES_tradnl"/>
            </w:rPr>
            <w:instrText>styleref Foot</w:instrText>
          </w:r>
          <w:r w:rsidR="005A4A01" w:rsidRPr="007F091C">
            <w:rPr>
              <w:color w:val="FFFFFF"/>
              <w:lang w:val="es-ES_tradnl"/>
            </w:rPr>
            <w:fldChar w:fldCharType="separate"/>
          </w:r>
          <w:r w:rsidR="00A70B56">
            <w:rPr>
              <w:noProof/>
              <w:color w:val="FFFFFF"/>
              <w:lang w:val="es-ES_tradnl"/>
            </w:rPr>
            <w:t>1038</w:t>
          </w:r>
          <w:r w:rsidR="005A4A01" w:rsidRPr="007F091C">
            <w:rPr>
              <w:color w:val="FFFFFF"/>
              <w:lang w:val="es-ES_tradnl"/>
            </w:rPr>
            <w:fldChar w:fldCharType="end"/>
          </w:r>
          <w:r w:rsidRPr="007F091C">
            <w:rPr>
              <w:color w:val="FFFFFF"/>
              <w:lang w:val="en-US"/>
            </w:rPr>
            <w:t xml:space="preserve"> – </w:t>
          </w:r>
          <w:r w:rsidR="005A4A01" w:rsidRPr="007F091C">
            <w:rPr>
              <w:color w:val="FFFFFF"/>
              <w:lang w:val="en-US"/>
            </w:rPr>
            <w:fldChar w:fldCharType="begin"/>
          </w:r>
          <w:r w:rsidRPr="007F091C">
            <w:rPr>
              <w:color w:val="FFFFFF"/>
              <w:lang w:val="en-US"/>
            </w:rPr>
            <w:instrText>PAGE</w:instrText>
          </w:r>
          <w:r w:rsidR="005A4A01" w:rsidRPr="007F091C">
            <w:rPr>
              <w:color w:val="FFFFFF"/>
              <w:lang w:val="en-US"/>
            </w:rPr>
            <w:fldChar w:fldCharType="separate"/>
          </w:r>
          <w:r w:rsidR="00A70B56">
            <w:rPr>
              <w:noProof/>
              <w:color w:val="FFFFFF"/>
              <w:lang w:val="en-US"/>
            </w:rPr>
            <w:t>21</w:t>
          </w:r>
          <w:r w:rsidR="005A4A01" w:rsidRPr="007F091C">
            <w:rPr>
              <w:color w:val="FFFFFF"/>
              <w:lang w:val="en-US"/>
            </w:rPr>
            <w:fldChar w:fldCharType="end"/>
          </w:r>
          <w:r w:rsidRPr="007F091C">
            <w:rPr>
              <w:color w:val="FFFFFF"/>
              <w:lang w:val="es-ES_tradnl"/>
            </w:rPr>
            <w:t>  </w:t>
          </w:r>
        </w:p>
      </w:tc>
    </w:tr>
  </w:tbl>
  <w:p w:rsidR="006D422A" w:rsidRPr="008149B6" w:rsidRDefault="006D422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6D422A" w:rsidRPr="007F091C" w:rsidTr="0065259B">
      <w:trPr>
        <w:cantSplit/>
        <w:jc w:val="right"/>
      </w:trPr>
      <w:tc>
        <w:tcPr>
          <w:tcW w:w="7378" w:type="dxa"/>
          <w:shd w:val="clear" w:color="auto" w:fill="A6A6A6"/>
        </w:tcPr>
        <w:p w:rsidR="006D422A" w:rsidRPr="00D76B19" w:rsidRDefault="006D422A" w:rsidP="0065259B">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6D422A" w:rsidRPr="007F091C" w:rsidRDefault="006D422A" w:rsidP="0065259B">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005A4A01" w:rsidRPr="007F091C">
            <w:rPr>
              <w:color w:val="FFFFFF"/>
              <w:lang w:val="es-ES_tradnl"/>
            </w:rPr>
            <w:fldChar w:fldCharType="begin"/>
          </w:r>
          <w:r w:rsidRPr="007F091C">
            <w:rPr>
              <w:color w:val="FFFFFF"/>
              <w:lang w:val="es-ES_tradnl"/>
            </w:rPr>
            <w:instrText>styleref Foot</w:instrText>
          </w:r>
          <w:r w:rsidR="005A4A01" w:rsidRPr="007F091C">
            <w:rPr>
              <w:color w:val="FFFFFF"/>
              <w:lang w:val="es-ES_tradnl"/>
            </w:rPr>
            <w:fldChar w:fldCharType="separate"/>
          </w:r>
          <w:r w:rsidR="00FB76A2">
            <w:rPr>
              <w:noProof/>
              <w:color w:val="FFFFFF"/>
              <w:lang w:val="es-ES_tradnl"/>
            </w:rPr>
            <w:t>1038</w:t>
          </w:r>
          <w:r w:rsidR="005A4A01" w:rsidRPr="007F091C">
            <w:rPr>
              <w:color w:val="FFFFFF"/>
              <w:lang w:val="es-ES_tradnl"/>
            </w:rPr>
            <w:fldChar w:fldCharType="end"/>
          </w:r>
          <w:r w:rsidRPr="007F091C">
            <w:rPr>
              <w:color w:val="FFFFFF"/>
              <w:lang w:val="en-US"/>
            </w:rPr>
            <w:t xml:space="preserve"> – </w:t>
          </w:r>
          <w:r w:rsidR="005A4A01" w:rsidRPr="007F091C">
            <w:rPr>
              <w:color w:val="FFFFFF"/>
              <w:lang w:val="en-US"/>
            </w:rPr>
            <w:fldChar w:fldCharType="begin"/>
          </w:r>
          <w:r w:rsidRPr="007F091C">
            <w:rPr>
              <w:color w:val="FFFFFF"/>
              <w:lang w:val="en-US"/>
            </w:rPr>
            <w:instrText>PAGE</w:instrText>
          </w:r>
          <w:r w:rsidR="005A4A01" w:rsidRPr="007F091C">
            <w:rPr>
              <w:color w:val="FFFFFF"/>
              <w:lang w:val="en-US"/>
            </w:rPr>
            <w:fldChar w:fldCharType="separate"/>
          </w:r>
          <w:r w:rsidR="00FB76A2">
            <w:rPr>
              <w:noProof/>
              <w:color w:val="FFFFFF"/>
              <w:lang w:val="en-US"/>
            </w:rPr>
            <w:t>15</w:t>
          </w:r>
          <w:r w:rsidR="005A4A01" w:rsidRPr="007F091C">
            <w:rPr>
              <w:color w:val="FFFFFF"/>
              <w:lang w:val="en-US"/>
            </w:rPr>
            <w:fldChar w:fldCharType="end"/>
          </w:r>
          <w:r w:rsidRPr="007F091C">
            <w:rPr>
              <w:color w:val="FFFFFF"/>
              <w:lang w:val="es-ES_tradnl"/>
            </w:rPr>
            <w:t>  </w:t>
          </w:r>
        </w:p>
      </w:tc>
    </w:tr>
  </w:tbl>
  <w:p w:rsidR="006D422A" w:rsidRPr="0085234F" w:rsidRDefault="006D422A" w:rsidP="0085234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2A" w:rsidRPr="00D1748C" w:rsidRDefault="006D422A" w:rsidP="00D174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22A" w:rsidRDefault="006D422A">
      <w:r>
        <w:separator/>
      </w:r>
    </w:p>
  </w:footnote>
  <w:footnote w:type="continuationSeparator" w:id="0">
    <w:p w:rsidR="006D422A" w:rsidRDefault="006D42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2A" w:rsidRDefault="006D42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2A" w:rsidRDefault="006D42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CF7E8BC4"/>
    <w:lvl w:ilvl="0">
      <w:numFmt w:val="bullet"/>
      <w:lvlText w:val="*"/>
      <w:lvlJc w:val="left"/>
    </w:lvl>
  </w:abstractNum>
  <w:abstractNum w:abstractNumId="2">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w:legacy w:legacy="1" w:legacySpace="120" w:legacyIndent="360"/>
        <w:lvlJc w:val="left"/>
        <w:pPr>
          <w:ind w:left="1069" w:hanging="360"/>
        </w:pPr>
        <w:rPr>
          <w:rFonts w:ascii="Symbol" w:hAnsi="Symbol" w:hint="default"/>
        </w:rPr>
      </w:lvl>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stylePaneFormatFilter w:val="3F01"/>
  <w:defaultTabStop w:val="0"/>
  <w:evenAndOddHeaders/>
  <w:noPunctuationKerning/>
  <w:characterSpacingControl w:val="doNotCompress"/>
  <w:hdrShapeDefaults>
    <o:shapedefaults v:ext="edit" spidmax="2110465"/>
  </w:hdrShapeDefaults>
  <w:footnotePr>
    <w:footnote w:id="-1"/>
    <w:footnote w:id="0"/>
  </w:footnotePr>
  <w:endnotePr>
    <w:endnote w:id="-1"/>
    <w:endnote w:id="0"/>
  </w:endnotePr>
  <w:compat>
    <w:useFELayout/>
  </w:compat>
  <w:rsids>
    <w:rsidRoot w:val="008149B6"/>
    <w:rsid w:val="000008E9"/>
    <w:rsid w:val="00000DD5"/>
    <w:rsid w:val="00001936"/>
    <w:rsid w:val="000019F0"/>
    <w:rsid w:val="00002310"/>
    <w:rsid w:val="0000231B"/>
    <w:rsid w:val="000025F8"/>
    <w:rsid w:val="0000288C"/>
    <w:rsid w:val="00002CD2"/>
    <w:rsid w:val="00003079"/>
    <w:rsid w:val="0000378A"/>
    <w:rsid w:val="00003BA2"/>
    <w:rsid w:val="00003CF1"/>
    <w:rsid w:val="00003E34"/>
    <w:rsid w:val="000042D3"/>
    <w:rsid w:val="0000466D"/>
    <w:rsid w:val="000046B0"/>
    <w:rsid w:val="00004C59"/>
    <w:rsid w:val="00004D38"/>
    <w:rsid w:val="00004F1A"/>
    <w:rsid w:val="00004F55"/>
    <w:rsid w:val="000064FD"/>
    <w:rsid w:val="00006729"/>
    <w:rsid w:val="0000704D"/>
    <w:rsid w:val="00007647"/>
    <w:rsid w:val="000102F1"/>
    <w:rsid w:val="000103B1"/>
    <w:rsid w:val="00010472"/>
    <w:rsid w:val="00010543"/>
    <w:rsid w:val="00010C6E"/>
    <w:rsid w:val="00010EF7"/>
    <w:rsid w:val="00010F24"/>
    <w:rsid w:val="000111EA"/>
    <w:rsid w:val="00011BA3"/>
    <w:rsid w:val="00011CEF"/>
    <w:rsid w:val="00011F3E"/>
    <w:rsid w:val="00012B15"/>
    <w:rsid w:val="00012F54"/>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9B"/>
    <w:rsid w:val="00022898"/>
    <w:rsid w:val="000229C6"/>
    <w:rsid w:val="00022F21"/>
    <w:rsid w:val="00023298"/>
    <w:rsid w:val="0002352C"/>
    <w:rsid w:val="000235E7"/>
    <w:rsid w:val="00023689"/>
    <w:rsid w:val="00023C69"/>
    <w:rsid w:val="00025041"/>
    <w:rsid w:val="000252D8"/>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CA2"/>
    <w:rsid w:val="00031E36"/>
    <w:rsid w:val="000324F4"/>
    <w:rsid w:val="000326E7"/>
    <w:rsid w:val="00032DD0"/>
    <w:rsid w:val="00033520"/>
    <w:rsid w:val="000343FC"/>
    <w:rsid w:val="00035AE2"/>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9D7"/>
    <w:rsid w:val="00041A59"/>
    <w:rsid w:val="00041C15"/>
    <w:rsid w:val="00041D01"/>
    <w:rsid w:val="00041E0A"/>
    <w:rsid w:val="00042676"/>
    <w:rsid w:val="0004347D"/>
    <w:rsid w:val="000434BF"/>
    <w:rsid w:val="0004388C"/>
    <w:rsid w:val="000439E9"/>
    <w:rsid w:val="000440D4"/>
    <w:rsid w:val="00044D71"/>
    <w:rsid w:val="00044FA4"/>
    <w:rsid w:val="000459E3"/>
    <w:rsid w:val="00045DD5"/>
    <w:rsid w:val="00046E02"/>
    <w:rsid w:val="000471E0"/>
    <w:rsid w:val="00050221"/>
    <w:rsid w:val="0005059E"/>
    <w:rsid w:val="00050D53"/>
    <w:rsid w:val="00050E35"/>
    <w:rsid w:val="000515A6"/>
    <w:rsid w:val="000516B1"/>
    <w:rsid w:val="00052839"/>
    <w:rsid w:val="00052F57"/>
    <w:rsid w:val="00052FD8"/>
    <w:rsid w:val="00053124"/>
    <w:rsid w:val="000532C2"/>
    <w:rsid w:val="00053EEF"/>
    <w:rsid w:val="00053FC6"/>
    <w:rsid w:val="0005431D"/>
    <w:rsid w:val="00054C2D"/>
    <w:rsid w:val="00054DB0"/>
    <w:rsid w:val="0005500A"/>
    <w:rsid w:val="00055601"/>
    <w:rsid w:val="0005571A"/>
    <w:rsid w:val="00055D92"/>
    <w:rsid w:val="00056CDA"/>
    <w:rsid w:val="00056E7F"/>
    <w:rsid w:val="00057AF0"/>
    <w:rsid w:val="00057B08"/>
    <w:rsid w:val="0006077D"/>
    <w:rsid w:val="00060909"/>
    <w:rsid w:val="00060B54"/>
    <w:rsid w:val="0006112D"/>
    <w:rsid w:val="00061277"/>
    <w:rsid w:val="000617BD"/>
    <w:rsid w:val="00061B19"/>
    <w:rsid w:val="000623EF"/>
    <w:rsid w:val="00062ED7"/>
    <w:rsid w:val="00063219"/>
    <w:rsid w:val="00063778"/>
    <w:rsid w:val="00064C2A"/>
    <w:rsid w:val="000651ED"/>
    <w:rsid w:val="00065575"/>
    <w:rsid w:val="00065651"/>
    <w:rsid w:val="00065B75"/>
    <w:rsid w:val="000662FA"/>
    <w:rsid w:val="0006702E"/>
    <w:rsid w:val="000679FA"/>
    <w:rsid w:val="00067BD3"/>
    <w:rsid w:val="0007072F"/>
    <w:rsid w:val="00071560"/>
    <w:rsid w:val="00071639"/>
    <w:rsid w:val="0007213E"/>
    <w:rsid w:val="00073829"/>
    <w:rsid w:val="00073C87"/>
    <w:rsid w:val="00074134"/>
    <w:rsid w:val="000744ED"/>
    <w:rsid w:val="00074F31"/>
    <w:rsid w:val="00075164"/>
    <w:rsid w:val="00075BFE"/>
    <w:rsid w:val="000761BB"/>
    <w:rsid w:val="000761F4"/>
    <w:rsid w:val="000762B6"/>
    <w:rsid w:val="0007661B"/>
    <w:rsid w:val="000773A7"/>
    <w:rsid w:val="00077C65"/>
    <w:rsid w:val="00080BA2"/>
    <w:rsid w:val="00081389"/>
    <w:rsid w:val="0008158E"/>
    <w:rsid w:val="00081984"/>
    <w:rsid w:val="00082522"/>
    <w:rsid w:val="00082B6D"/>
    <w:rsid w:val="00082CDF"/>
    <w:rsid w:val="0008343E"/>
    <w:rsid w:val="0008353D"/>
    <w:rsid w:val="00083A0D"/>
    <w:rsid w:val="0008406F"/>
    <w:rsid w:val="00084376"/>
    <w:rsid w:val="00084F26"/>
    <w:rsid w:val="00085130"/>
    <w:rsid w:val="000854AD"/>
    <w:rsid w:val="00085FBC"/>
    <w:rsid w:val="00086490"/>
    <w:rsid w:val="00086BAA"/>
    <w:rsid w:val="00086DA2"/>
    <w:rsid w:val="00087127"/>
    <w:rsid w:val="00090604"/>
    <w:rsid w:val="000909CA"/>
    <w:rsid w:val="000909F4"/>
    <w:rsid w:val="00090B43"/>
    <w:rsid w:val="00090BB8"/>
    <w:rsid w:val="00090C97"/>
    <w:rsid w:val="00090CC7"/>
    <w:rsid w:val="00091041"/>
    <w:rsid w:val="00091679"/>
    <w:rsid w:val="000918F8"/>
    <w:rsid w:val="00091E78"/>
    <w:rsid w:val="0009244C"/>
    <w:rsid w:val="00092791"/>
    <w:rsid w:val="00092A22"/>
    <w:rsid w:val="000942FA"/>
    <w:rsid w:val="00095E71"/>
    <w:rsid w:val="0009605B"/>
    <w:rsid w:val="000965BC"/>
    <w:rsid w:val="000968C6"/>
    <w:rsid w:val="000969A6"/>
    <w:rsid w:val="000978F9"/>
    <w:rsid w:val="000A027B"/>
    <w:rsid w:val="000A18CC"/>
    <w:rsid w:val="000A27FE"/>
    <w:rsid w:val="000A2830"/>
    <w:rsid w:val="000A2944"/>
    <w:rsid w:val="000A2C91"/>
    <w:rsid w:val="000A305A"/>
    <w:rsid w:val="000A3248"/>
    <w:rsid w:val="000A33AA"/>
    <w:rsid w:val="000A390F"/>
    <w:rsid w:val="000A4BCA"/>
    <w:rsid w:val="000A4BCF"/>
    <w:rsid w:val="000A4C05"/>
    <w:rsid w:val="000A5071"/>
    <w:rsid w:val="000A54C8"/>
    <w:rsid w:val="000A5AD5"/>
    <w:rsid w:val="000A608F"/>
    <w:rsid w:val="000A74F6"/>
    <w:rsid w:val="000A779C"/>
    <w:rsid w:val="000A7AB0"/>
    <w:rsid w:val="000B0274"/>
    <w:rsid w:val="000B125E"/>
    <w:rsid w:val="000B1340"/>
    <w:rsid w:val="000B151F"/>
    <w:rsid w:val="000B2AB6"/>
    <w:rsid w:val="000B3477"/>
    <w:rsid w:val="000B3D53"/>
    <w:rsid w:val="000B4550"/>
    <w:rsid w:val="000B4CBC"/>
    <w:rsid w:val="000B4EB9"/>
    <w:rsid w:val="000B503C"/>
    <w:rsid w:val="000B5D9A"/>
    <w:rsid w:val="000B6AAE"/>
    <w:rsid w:val="000B6C1D"/>
    <w:rsid w:val="000B71BF"/>
    <w:rsid w:val="000B7B67"/>
    <w:rsid w:val="000B7D9F"/>
    <w:rsid w:val="000B7E21"/>
    <w:rsid w:val="000C0945"/>
    <w:rsid w:val="000C28CD"/>
    <w:rsid w:val="000C2AB6"/>
    <w:rsid w:val="000C2AF4"/>
    <w:rsid w:val="000C2BAA"/>
    <w:rsid w:val="000C2E49"/>
    <w:rsid w:val="000C303C"/>
    <w:rsid w:val="000C311D"/>
    <w:rsid w:val="000C334B"/>
    <w:rsid w:val="000C4AF0"/>
    <w:rsid w:val="000C4E1B"/>
    <w:rsid w:val="000C5017"/>
    <w:rsid w:val="000C55FE"/>
    <w:rsid w:val="000C7086"/>
    <w:rsid w:val="000C739E"/>
    <w:rsid w:val="000D0362"/>
    <w:rsid w:val="000D071F"/>
    <w:rsid w:val="000D11D9"/>
    <w:rsid w:val="000D1332"/>
    <w:rsid w:val="000D174D"/>
    <w:rsid w:val="000D19C6"/>
    <w:rsid w:val="000D2595"/>
    <w:rsid w:val="000D260C"/>
    <w:rsid w:val="000D296F"/>
    <w:rsid w:val="000D345F"/>
    <w:rsid w:val="000D373F"/>
    <w:rsid w:val="000D3C3F"/>
    <w:rsid w:val="000D3F05"/>
    <w:rsid w:val="000D3F9B"/>
    <w:rsid w:val="000D4DD7"/>
    <w:rsid w:val="000D4E7E"/>
    <w:rsid w:val="000D4F04"/>
    <w:rsid w:val="000D4F1B"/>
    <w:rsid w:val="000D5115"/>
    <w:rsid w:val="000D545A"/>
    <w:rsid w:val="000D5D4F"/>
    <w:rsid w:val="000D70F7"/>
    <w:rsid w:val="000E0865"/>
    <w:rsid w:val="000E1526"/>
    <w:rsid w:val="000E178B"/>
    <w:rsid w:val="000E1E30"/>
    <w:rsid w:val="000E2159"/>
    <w:rsid w:val="000E245B"/>
    <w:rsid w:val="000E2B73"/>
    <w:rsid w:val="000E2D22"/>
    <w:rsid w:val="000E2FFB"/>
    <w:rsid w:val="000E3DE2"/>
    <w:rsid w:val="000E3F6A"/>
    <w:rsid w:val="000E46A6"/>
    <w:rsid w:val="000E4A16"/>
    <w:rsid w:val="000E4C15"/>
    <w:rsid w:val="000E548A"/>
    <w:rsid w:val="000E5530"/>
    <w:rsid w:val="000E5537"/>
    <w:rsid w:val="000E57D4"/>
    <w:rsid w:val="000E5A3A"/>
    <w:rsid w:val="000E61F3"/>
    <w:rsid w:val="000E6E2C"/>
    <w:rsid w:val="000E761C"/>
    <w:rsid w:val="000E79C5"/>
    <w:rsid w:val="000E7A9B"/>
    <w:rsid w:val="000F00E0"/>
    <w:rsid w:val="000F05FD"/>
    <w:rsid w:val="000F258A"/>
    <w:rsid w:val="000F2891"/>
    <w:rsid w:val="000F28C3"/>
    <w:rsid w:val="000F2D76"/>
    <w:rsid w:val="000F31D6"/>
    <w:rsid w:val="000F4005"/>
    <w:rsid w:val="000F48F8"/>
    <w:rsid w:val="000F4EDF"/>
    <w:rsid w:val="000F57D2"/>
    <w:rsid w:val="000F5B2C"/>
    <w:rsid w:val="000F5D45"/>
    <w:rsid w:val="000F5F08"/>
    <w:rsid w:val="000F68D8"/>
    <w:rsid w:val="000F6914"/>
    <w:rsid w:val="000F6D62"/>
    <w:rsid w:val="000F6E93"/>
    <w:rsid w:val="000F766D"/>
    <w:rsid w:val="000F77D8"/>
    <w:rsid w:val="000F7865"/>
    <w:rsid w:val="000F79E7"/>
    <w:rsid w:val="000F7C70"/>
    <w:rsid w:val="00100724"/>
    <w:rsid w:val="00100DB0"/>
    <w:rsid w:val="00100E8E"/>
    <w:rsid w:val="001011C3"/>
    <w:rsid w:val="001016B7"/>
    <w:rsid w:val="00101A21"/>
    <w:rsid w:val="001025ED"/>
    <w:rsid w:val="0010263C"/>
    <w:rsid w:val="00102821"/>
    <w:rsid w:val="00102E7E"/>
    <w:rsid w:val="00103566"/>
    <w:rsid w:val="00103BE4"/>
    <w:rsid w:val="00105AE3"/>
    <w:rsid w:val="00105CF3"/>
    <w:rsid w:val="00105E3E"/>
    <w:rsid w:val="00105EBB"/>
    <w:rsid w:val="00105F8D"/>
    <w:rsid w:val="001063C9"/>
    <w:rsid w:val="0010659F"/>
    <w:rsid w:val="00106980"/>
    <w:rsid w:val="00106D9A"/>
    <w:rsid w:val="00106F06"/>
    <w:rsid w:val="00107681"/>
    <w:rsid w:val="001076D5"/>
    <w:rsid w:val="00107916"/>
    <w:rsid w:val="00110471"/>
    <w:rsid w:val="00110BAC"/>
    <w:rsid w:val="00111479"/>
    <w:rsid w:val="00112021"/>
    <w:rsid w:val="0011220D"/>
    <w:rsid w:val="00112753"/>
    <w:rsid w:val="001127D6"/>
    <w:rsid w:val="001133B6"/>
    <w:rsid w:val="00113639"/>
    <w:rsid w:val="001137AB"/>
    <w:rsid w:val="001137D0"/>
    <w:rsid w:val="00113DD8"/>
    <w:rsid w:val="001140BD"/>
    <w:rsid w:val="00114399"/>
    <w:rsid w:val="00114C12"/>
    <w:rsid w:val="00116776"/>
    <w:rsid w:val="00116AFA"/>
    <w:rsid w:val="00116DC3"/>
    <w:rsid w:val="00116DD3"/>
    <w:rsid w:val="001173E1"/>
    <w:rsid w:val="00117413"/>
    <w:rsid w:val="0012008B"/>
    <w:rsid w:val="00120856"/>
    <w:rsid w:val="001208E1"/>
    <w:rsid w:val="00120C45"/>
    <w:rsid w:val="00121203"/>
    <w:rsid w:val="001218B7"/>
    <w:rsid w:val="00121CA8"/>
    <w:rsid w:val="001226EF"/>
    <w:rsid w:val="00122876"/>
    <w:rsid w:val="001228CC"/>
    <w:rsid w:val="00122FBA"/>
    <w:rsid w:val="0012366E"/>
    <w:rsid w:val="0012382A"/>
    <w:rsid w:val="00123B46"/>
    <w:rsid w:val="00124537"/>
    <w:rsid w:val="00124562"/>
    <w:rsid w:val="0012485A"/>
    <w:rsid w:val="001249B3"/>
    <w:rsid w:val="00124B93"/>
    <w:rsid w:val="00125C7C"/>
    <w:rsid w:val="00125D6C"/>
    <w:rsid w:val="0012682B"/>
    <w:rsid w:val="00126B8D"/>
    <w:rsid w:val="00127785"/>
    <w:rsid w:val="00127C40"/>
    <w:rsid w:val="00130225"/>
    <w:rsid w:val="00130561"/>
    <w:rsid w:val="00130BB2"/>
    <w:rsid w:val="00130DD3"/>
    <w:rsid w:val="00130E61"/>
    <w:rsid w:val="00131149"/>
    <w:rsid w:val="0013138F"/>
    <w:rsid w:val="001313C9"/>
    <w:rsid w:val="00131681"/>
    <w:rsid w:val="0013276A"/>
    <w:rsid w:val="00132DB4"/>
    <w:rsid w:val="001332ED"/>
    <w:rsid w:val="001333D0"/>
    <w:rsid w:val="0013346E"/>
    <w:rsid w:val="00133D43"/>
    <w:rsid w:val="001340DA"/>
    <w:rsid w:val="001341A4"/>
    <w:rsid w:val="0013420F"/>
    <w:rsid w:val="0013421B"/>
    <w:rsid w:val="0013463E"/>
    <w:rsid w:val="0013492B"/>
    <w:rsid w:val="00134F7F"/>
    <w:rsid w:val="00135A8C"/>
    <w:rsid w:val="00136FA1"/>
    <w:rsid w:val="0013762A"/>
    <w:rsid w:val="00140458"/>
    <w:rsid w:val="00141C71"/>
    <w:rsid w:val="00141E01"/>
    <w:rsid w:val="00141E21"/>
    <w:rsid w:val="0014232A"/>
    <w:rsid w:val="0014272A"/>
    <w:rsid w:val="00142BED"/>
    <w:rsid w:val="00142DAD"/>
    <w:rsid w:val="001436C3"/>
    <w:rsid w:val="00143E5D"/>
    <w:rsid w:val="00143EFB"/>
    <w:rsid w:val="001440AE"/>
    <w:rsid w:val="00144192"/>
    <w:rsid w:val="001443A4"/>
    <w:rsid w:val="00144D84"/>
    <w:rsid w:val="0014580C"/>
    <w:rsid w:val="00145DCC"/>
    <w:rsid w:val="001461E8"/>
    <w:rsid w:val="00147E74"/>
    <w:rsid w:val="0015003A"/>
    <w:rsid w:val="00151A6E"/>
    <w:rsid w:val="00152EB9"/>
    <w:rsid w:val="00153578"/>
    <w:rsid w:val="001538C8"/>
    <w:rsid w:val="001538F2"/>
    <w:rsid w:val="00153C1D"/>
    <w:rsid w:val="0015431B"/>
    <w:rsid w:val="001551B1"/>
    <w:rsid w:val="00156943"/>
    <w:rsid w:val="00156DE0"/>
    <w:rsid w:val="001570E7"/>
    <w:rsid w:val="001571A2"/>
    <w:rsid w:val="00157378"/>
    <w:rsid w:val="0016036C"/>
    <w:rsid w:val="001618F2"/>
    <w:rsid w:val="00161F30"/>
    <w:rsid w:val="00162C55"/>
    <w:rsid w:val="001632A2"/>
    <w:rsid w:val="0016349B"/>
    <w:rsid w:val="0016361F"/>
    <w:rsid w:val="00163C95"/>
    <w:rsid w:val="00163E59"/>
    <w:rsid w:val="001645E8"/>
    <w:rsid w:val="00164A6B"/>
    <w:rsid w:val="00164D50"/>
    <w:rsid w:val="00164D84"/>
    <w:rsid w:val="00165D85"/>
    <w:rsid w:val="001662C4"/>
    <w:rsid w:val="0016684D"/>
    <w:rsid w:val="00167171"/>
    <w:rsid w:val="00167627"/>
    <w:rsid w:val="00167AAC"/>
    <w:rsid w:val="00167F08"/>
    <w:rsid w:val="00170218"/>
    <w:rsid w:val="001702FA"/>
    <w:rsid w:val="00170345"/>
    <w:rsid w:val="001707B0"/>
    <w:rsid w:val="001707B6"/>
    <w:rsid w:val="0017167C"/>
    <w:rsid w:val="00172F58"/>
    <w:rsid w:val="00173032"/>
    <w:rsid w:val="00173656"/>
    <w:rsid w:val="001738F8"/>
    <w:rsid w:val="00173D50"/>
    <w:rsid w:val="001740A7"/>
    <w:rsid w:val="00174117"/>
    <w:rsid w:val="00174684"/>
    <w:rsid w:val="00174DF4"/>
    <w:rsid w:val="001754DD"/>
    <w:rsid w:val="001755FC"/>
    <w:rsid w:val="00176931"/>
    <w:rsid w:val="00176BD0"/>
    <w:rsid w:val="00177346"/>
    <w:rsid w:val="00177767"/>
    <w:rsid w:val="00177930"/>
    <w:rsid w:val="001803C3"/>
    <w:rsid w:val="001807D2"/>
    <w:rsid w:val="00180F1B"/>
    <w:rsid w:val="00181406"/>
    <w:rsid w:val="00181DB8"/>
    <w:rsid w:val="00181E62"/>
    <w:rsid w:val="00182478"/>
    <w:rsid w:val="001825FE"/>
    <w:rsid w:val="001829AC"/>
    <w:rsid w:val="00182AFB"/>
    <w:rsid w:val="00182FC7"/>
    <w:rsid w:val="001833E0"/>
    <w:rsid w:val="001834F7"/>
    <w:rsid w:val="0018394A"/>
    <w:rsid w:val="00183E9D"/>
    <w:rsid w:val="001840C4"/>
    <w:rsid w:val="001841DD"/>
    <w:rsid w:val="0018446A"/>
    <w:rsid w:val="001845CC"/>
    <w:rsid w:val="00184C7C"/>
    <w:rsid w:val="0018517E"/>
    <w:rsid w:val="001856E6"/>
    <w:rsid w:val="00185949"/>
    <w:rsid w:val="0018599E"/>
    <w:rsid w:val="00186728"/>
    <w:rsid w:val="00186910"/>
    <w:rsid w:val="00186D51"/>
    <w:rsid w:val="00187C15"/>
    <w:rsid w:val="001900BE"/>
    <w:rsid w:val="00190482"/>
    <w:rsid w:val="001909C8"/>
    <w:rsid w:val="00190F41"/>
    <w:rsid w:val="00191F31"/>
    <w:rsid w:val="00192140"/>
    <w:rsid w:val="00192297"/>
    <w:rsid w:val="0019250C"/>
    <w:rsid w:val="001929D2"/>
    <w:rsid w:val="00192A4F"/>
    <w:rsid w:val="00193600"/>
    <w:rsid w:val="001940D8"/>
    <w:rsid w:val="001941F3"/>
    <w:rsid w:val="001941FD"/>
    <w:rsid w:val="001945BD"/>
    <w:rsid w:val="00194C5D"/>
    <w:rsid w:val="00194C8C"/>
    <w:rsid w:val="00194EC1"/>
    <w:rsid w:val="00195AF8"/>
    <w:rsid w:val="001964BB"/>
    <w:rsid w:val="001968B7"/>
    <w:rsid w:val="00196909"/>
    <w:rsid w:val="00196B98"/>
    <w:rsid w:val="00196B9A"/>
    <w:rsid w:val="00196D15"/>
    <w:rsid w:val="00197A57"/>
    <w:rsid w:val="001A0258"/>
    <w:rsid w:val="001A03F0"/>
    <w:rsid w:val="001A0435"/>
    <w:rsid w:val="001A082E"/>
    <w:rsid w:val="001A0DE0"/>
    <w:rsid w:val="001A1421"/>
    <w:rsid w:val="001A15E8"/>
    <w:rsid w:val="001A1896"/>
    <w:rsid w:val="001A21A5"/>
    <w:rsid w:val="001A3402"/>
    <w:rsid w:val="001A3799"/>
    <w:rsid w:val="001A391B"/>
    <w:rsid w:val="001A4E0A"/>
    <w:rsid w:val="001A52C1"/>
    <w:rsid w:val="001A56D6"/>
    <w:rsid w:val="001A58BE"/>
    <w:rsid w:val="001A5EAC"/>
    <w:rsid w:val="001A73BF"/>
    <w:rsid w:val="001A7574"/>
    <w:rsid w:val="001A7667"/>
    <w:rsid w:val="001A7BEA"/>
    <w:rsid w:val="001B097B"/>
    <w:rsid w:val="001B0D2F"/>
    <w:rsid w:val="001B11FE"/>
    <w:rsid w:val="001B1324"/>
    <w:rsid w:val="001B24ED"/>
    <w:rsid w:val="001B265B"/>
    <w:rsid w:val="001B2E0B"/>
    <w:rsid w:val="001B3080"/>
    <w:rsid w:val="001B31EE"/>
    <w:rsid w:val="001B3C6A"/>
    <w:rsid w:val="001B4152"/>
    <w:rsid w:val="001B4365"/>
    <w:rsid w:val="001B4C74"/>
    <w:rsid w:val="001B59A4"/>
    <w:rsid w:val="001B5C99"/>
    <w:rsid w:val="001B6024"/>
    <w:rsid w:val="001B65A7"/>
    <w:rsid w:val="001B777E"/>
    <w:rsid w:val="001B7870"/>
    <w:rsid w:val="001C00B5"/>
    <w:rsid w:val="001C0299"/>
    <w:rsid w:val="001C0536"/>
    <w:rsid w:val="001C0D20"/>
    <w:rsid w:val="001C0FA5"/>
    <w:rsid w:val="001C1823"/>
    <w:rsid w:val="001C1F7E"/>
    <w:rsid w:val="001C2EAD"/>
    <w:rsid w:val="001C383A"/>
    <w:rsid w:val="001C412E"/>
    <w:rsid w:val="001C4A64"/>
    <w:rsid w:val="001C5BFE"/>
    <w:rsid w:val="001C629D"/>
    <w:rsid w:val="001C67B7"/>
    <w:rsid w:val="001C7BD8"/>
    <w:rsid w:val="001C7E04"/>
    <w:rsid w:val="001D00AA"/>
    <w:rsid w:val="001D02D4"/>
    <w:rsid w:val="001D0441"/>
    <w:rsid w:val="001D0540"/>
    <w:rsid w:val="001D0E38"/>
    <w:rsid w:val="001D1A8D"/>
    <w:rsid w:val="001D1B5B"/>
    <w:rsid w:val="001D1DDE"/>
    <w:rsid w:val="001D27C4"/>
    <w:rsid w:val="001D2F0F"/>
    <w:rsid w:val="001D350F"/>
    <w:rsid w:val="001D376C"/>
    <w:rsid w:val="001D37FF"/>
    <w:rsid w:val="001D3BEE"/>
    <w:rsid w:val="001D5635"/>
    <w:rsid w:val="001D5A0B"/>
    <w:rsid w:val="001D6CF6"/>
    <w:rsid w:val="001D6D26"/>
    <w:rsid w:val="001D6F60"/>
    <w:rsid w:val="001E00A0"/>
    <w:rsid w:val="001E071C"/>
    <w:rsid w:val="001E0D7C"/>
    <w:rsid w:val="001E12A5"/>
    <w:rsid w:val="001E19D3"/>
    <w:rsid w:val="001E209C"/>
    <w:rsid w:val="001E21B7"/>
    <w:rsid w:val="001E2341"/>
    <w:rsid w:val="001E2D97"/>
    <w:rsid w:val="001E31E1"/>
    <w:rsid w:val="001E3394"/>
    <w:rsid w:val="001E352E"/>
    <w:rsid w:val="001E3773"/>
    <w:rsid w:val="001E38AF"/>
    <w:rsid w:val="001E38B1"/>
    <w:rsid w:val="001E4B69"/>
    <w:rsid w:val="001E4FFC"/>
    <w:rsid w:val="001E5189"/>
    <w:rsid w:val="001E5569"/>
    <w:rsid w:val="001E5DD2"/>
    <w:rsid w:val="001E6771"/>
    <w:rsid w:val="001E70A2"/>
    <w:rsid w:val="001E727C"/>
    <w:rsid w:val="001F05C7"/>
    <w:rsid w:val="001F06DF"/>
    <w:rsid w:val="001F0811"/>
    <w:rsid w:val="001F0E64"/>
    <w:rsid w:val="001F1204"/>
    <w:rsid w:val="001F1931"/>
    <w:rsid w:val="001F19F3"/>
    <w:rsid w:val="001F28BD"/>
    <w:rsid w:val="001F33F9"/>
    <w:rsid w:val="001F383F"/>
    <w:rsid w:val="001F39E8"/>
    <w:rsid w:val="001F3A7A"/>
    <w:rsid w:val="001F40C3"/>
    <w:rsid w:val="001F430B"/>
    <w:rsid w:val="001F4494"/>
    <w:rsid w:val="001F4DA2"/>
    <w:rsid w:val="001F51D5"/>
    <w:rsid w:val="001F51E1"/>
    <w:rsid w:val="001F5476"/>
    <w:rsid w:val="001F54ED"/>
    <w:rsid w:val="001F56C1"/>
    <w:rsid w:val="001F672B"/>
    <w:rsid w:val="001F67E7"/>
    <w:rsid w:val="001F737B"/>
    <w:rsid w:val="001F79C3"/>
    <w:rsid w:val="002005BC"/>
    <w:rsid w:val="002008E2"/>
    <w:rsid w:val="00200E2C"/>
    <w:rsid w:val="0020198A"/>
    <w:rsid w:val="00201994"/>
    <w:rsid w:val="002025B0"/>
    <w:rsid w:val="00202631"/>
    <w:rsid w:val="0020270A"/>
    <w:rsid w:val="00202B35"/>
    <w:rsid w:val="0020377B"/>
    <w:rsid w:val="002042AB"/>
    <w:rsid w:val="0020464D"/>
    <w:rsid w:val="00205C32"/>
    <w:rsid w:val="0020604D"/>
    <w:rsid w:val="002064D8"/>
    <w:rsid w:val="00206E52"/>
    <w:rsid w:val="00207123"/>
    <w:rsid w:val="00207256"/>
    <w:rsid w:val="002073F6"/>
    <w:rsid w:val="00207666"/>
    <w:rsid w:val="002100C1"/>
    <w:rsid w:val="00210445"/>
    <w:rsid w:val="002105BD"/>
    <w:rsid w:val="002108CF"/>
    <w:rsid w:val="00210A57"/>
    <w:rsid w:val="00210C93"/>
    <w:rsid w:val="002115D2"/>
    <w:rsid w:val="00211D33"/>
    <w:rsid w:val="00212AFE"/>
    <w:rsid w:val="00212D78"/>
    <w:rsid w:val="002152C6"/>
    <w:rsid w:val="00215A18"/>
    <w:rsid w:val="002162DA"/>
    <w:rsid w:val="002164B2"/>
    <w:rsid w:val="002174B9"/>
    <w:rsid w:val="00217567"/>
    <w:rsid w:val="002177CB"/>
    <w:rsid w:val="002202B5"/>
    <w:rsid w:val="002202D4"/>
    <w:rsid w:val="00220C16"/>
    <w:rsid w:val="00220DE5"/>
    <w:rsid w:val="002215EC"/>
    <w:rsid w:val="00221F29"/>
    <w:rsid w:val="00222192"/>
    <w:rsid w:val="002223B6"/>
    <w:rsid w:val="002225D7"/>
    <w:rsid w:val="0022260C"/>
    <w:rsid w:val="002229DA"/>
    <w:rsid w:val="0022302E"/>
    <w:rsid w:val="002231F5"/>
    <w:rsid w:val="00223887"/>
    <w:rsid w:val="00224127"/>
    <w:rsid w:val="00225045"/>
    <w:rsid w:val="002256BD"/>
    <w:rsid w:val="00225C37"/>
    <w:rsid w:val="00225CD6"/>
    <w:rsid w:val="0022659F"/>
    <w:rsid w:val="00226ECC"/>
    <w:rsid w:val="00227A17"/>
    <w:rsid w:val="00227EAF"/>
    <w:rsid w:val="002308E8"/>
    <w:rsid w:val="002309C4"/>
    <w:rsid w:val="00230AC5"/>
    <w:rsid w:val="00232C8B"/>
    <w:rsid w:val="00232D12"/>
    <w:rsid w:val="002335B8"/>
    <w:rsid w:val="00233A4C"/>
    <w:rsid w:val="00233FC3"/>
    <w:rsid w:val="00234903"/>
    <w:rsid w:val="00235240"/>
    <w:rsid w:val="0023566A"/>
    <w:rsid w:val="002356A8"/>
    <w:rsid w:val="002378DF"/>
    <w:rsid w:val="00237E34"/>
    <w:rsid w:val="002400DF"/>
    <w:rsid w:val="002401B8"/>
    <w:rsid w:val="00240872"/>
    <w:rsid w:val="00241268"/>
    <w:rsid w:val="00241545"/>
    <w:rsid w:val="00242097"/>
    <w:rsid w:val="0024268E"/>
    <w:rsid w:val="00242B47"/>
    <w:rsid w:val="00243291"/>
    <w:rsid w:val="00243E21"/>
    <w:rsid w:val="00244B40"/>
    <w:rsid w:val="00244FC7"/>
    <w:rsid w:val="00245112"/>
    <w:rsid w:val="0024565F"/>
    <w:rsid w:val="0024606B"/>
    <w:rsid w:val="00246659"/>
    <w:rsid w:val="00246765"/>
    <w:rsid w:val="00246A86"/>
    <w:rsid w:val="00247641"/>
    <w:rsid w:val="002500B9"/>
    <w:rsid w:val="00250260"/>
    <w:rsid w:val="00251108"/>
    <w:rsid w:val="00251946"/>
    <w:rsid w:val="002531D2"/>
    <w:rsid w:val="00253870"/>
    <w:rsid w:val="002541B7"/>
    <w:rsid w:val="002545D3"/>
    <w:rsid w:val="0025479B"/>
    <w:rsid w:val="002549D5"/>
    <w:rsid w:val="00254D37"/>
    <w:rsid w:val="00255123"/>
    <w:rsid w:val="0025556C"/>
    <w:rsid w:val="00255A03"/>
    <w:rsid w:val="00255C05"/>
    <w:rsid w:val="00255E9D"/>
    <w:rsid w:val="002564BF"/>
    <w:rsid w:val="002568EC"/>
    <w:rsid w:val="0025744D"/>
    <w:rsid w:val="00257B6B"/>
    <w:rsid w:val="00257BDE"/>
    <w:rsid w:val="00257C05"/>
    <w:rsid w:val="002615E6"/>
    <w:rsid w:val="0026164A"/>
    <w:rsid w:val="00261BD6"/>
    <w:rsid w:val="00262242"/>
    <w:rsid w:val="002623A9"/>
    <w:rsid w:val="0026251B"/>
    <w:rsid w:val="0026266A"/>
    <w:rsid w:val="002630C6"/>
    <w:rsid w:val="002634EE"/>
    <w:rsid w:val="00264FF8"/>
    <w:rsid w:val="00265806"/>
    <w:rsid w:val="0026585F"/>
    <w:rsid w:val="00265867"/>
    <w:rsid w:val="00265C62"/>
    <w:rsid w:val="002662B2"/>
    <w:rsid w:val="0026680F"/>
    <w:rsid w:val="00266A76"/>
    <w:rsid w:val="00267013"/>
    <w:rsid w:val="00267D01"/>
    <w:rsid w:val="00267E21"/>
    <w:rsid w:val="00267EB3"/>
    <w:rsid w:val="00270185"/>
    <w:rsid w:val="0027043E"/>
    <w:rsid w:val="00270960"/>
    <w:rsid w:val="002711E3"/>
    <w:rsid w:val="00271A31"/>
    <w:rsid w:val="002720F2"/>
    <w:rsid w:val="0027223C"/>
    <w:rsid w:val="002723CB"/>
    <w:rsid w:val="002736CC"/>
    <w:rsid w:val="00273D81"/>
    <w:rsid w:val="0027454F"/>
    <w:rsid w:val="00274889"/>
    <w:rsid w:val="00275446"/>
    <w:rsid w:val="00275CCB"/>
    <w:rsid w:val="00275DF9"/>
    <w:rsid w:val="00276147"/>
    <w:rsid w:val="002761AD"/>
    <w:rsid w:val="00276448"/>
    <w:rsid w:val="00277841"/>
    <w:rsid w:val="00277B59"/>
    <w:rsid w:val="002804F0"/>
    <w:rsid w:val="002812D3"/>
    <w:rsid w:val="002812E6"/>
    <w:rsid w:val="00281B50"/>
    <w:rsid w:val="00281BCB"/>
    <w:rsid w:val="00281C30"/>
    <w:rsid w:val="002833DF"/>
    <w:rsid w:val="002836ED"/>
    <w:rsid w:val="00283F33"/>
    <w:rsid w:val="00284228"/>
    <w:rsid w:val="00284C84"/>
    <w:rsid w:val="00284FE1"/>
    <w:rsid w:val="002858F4"/>
    <w:rsid w:val="00285A69"/>
    <w:rsid w:val="00285E8A"/>
    <w:rsid w:val="002865F5"/>
    <w:rsid w:val="00286860"/>
    <w:rsid w:val="002876AA"/>
    <w:rsid w:val="00287E47"/>
    <w:rsid w:val="00290020"/>
    <w:rsid w:val="00290C6C"/>
    <w:rsid w:val="002917F3"/>
    <w:rsid w:val="00291BAC"/>
    <w:rsid w:val="00291C55"/>
    <w:rsid w:val="00291EEC"/>
    <w:rsid w:val="00292672"/>
    <w:rsid w:val="00292829"/>
    <w:rsid w:val="00293FC4"/>
    <w:rsid w:val="002940AF"/>
    <w:rsid w:val="002943D8"/>
    <w:rsid w:val="002944B5"/>
    <w:rsid w:val="00295A80"/>
    <w:rsid w:val="002969F8"/>
    <w:rsid w:val="00296B9F"/>
    <w:rsid w:val="002973AC"/>
    <w:rsid w:val="002974C1"/>
    <w:rsid w:val="0029777E"/>
    <w:rsid w:val="002977E7"/>
    <w:rsid w:val="00297B6A"/>
    <w:rsid w:val="002A0D13"/>
    <w:rsid w:val="002A0F93"/>
    <w:rsid w:val="002A19EF"/>
    <w:rsid w:val="002A241D"/>
    <w:rsid w:val="002A247B"/>
    <w:rsid w:val="002A249E"/>
    <w:rsid w:val="002A2A44"/>
    <w:rsid w:val="002A2E7D"/>
    <w:rsid w:val="002A3B00"/>
    <w:rsid w:val="002A4762"/>
    <w:rsid w:val="002A4BF8"/>
    <w:rsid w:val="002A50BD"/>
    <w:rsid w:val="002A53A6"/>
    <w:rsid w:val="002A541B"/>
    <w:rsid w:val="002A57F7"/>
    <w:rsid w:val="002A5970"/>
    <w:rsid w:val="002A5AF2"/>
    <w:rsid w:val="002A61BD"/>
    <w:rsid w:val="002A6A67"/>
    <w:rsid w:val="002A7619"/>
    <w:rsid w:val="002A7B71"/>
    <w:rsid w:val="002A7DAE"/>
    <w:rsid w:val="002B028A"/>
    <w:rsid w:val="002B0D67"/>
    <w:rsid w:val="002B1480"/>
    <w:rsid w:val="002B24C0"/>
    <w:rsid w:val="002B2504"/>
    <w:rsid w:val="002B2D45"/>
    <w:rsid w:val="002B3749"/>
    <w:rsid w:val="002B47E5"/>
    <w:rsid w:val="002B5378"/>
    <w:rsid w:val="002B5AB8"/>
    <w:rsid w:val="002B6847"/>
    <w:rsid w:val="002B7D34"/>
    <w:rsid w:val="002C0498"/>
    <w:rsid w:val="002C1D38"/>
    <w:rsid w:val="002C2254"/>
    <w:rsid w:val="002C2B0A"/>
    <w:rsid w:val="002C2C30"/>
    <w:rsid w:val="002C338F"/>
    <w:rsid w:val="002C3C11"/>
    <w:rsid w:val="002C3D39"/>
    <w:rsid w:val="002C46C1"/>
    <w:rsid w:val="002C478C"/>
    <w:rsid w:val="002C479E"/>
    <w:rsid w:val="002C4966"/>
    <w:rsid w:val="002C4A16"/>
    <w:rsid w:val="002C4BDC"/>
    <w:rsid w:val="002C4F57"/>
    <w:rsid w:val="002C5A74"/>
    <w:rsid w:val="002C5E31"/>
    <w:rsid w:val="002C60C5"/>
    <w:rsid w:val="002C611C"/>
    <w:rsid w:val="002C65CD"/>
    <w:rsid w:val="002C68FD"/>
    <w:rsid w:val="002D04B2"/>
    <w:rsid w:val="002D07DE"/>
    <w:rsid w:val="002D0886"/>
    <w:rsid w:val="002D0906"/>
    <w:rsid w:val="002D0FE0"/>
    <w:rsid w:val="002D2355"/>
    <w:rsid w:val="002D2657"/>
    <w:rsid w:val="002D26A8"/>
    <w:rsid w:val="002D36D9"/>
    <w:rsid w:val="002D382F"/>
    <w:rsid w:val="002D3927"/>
    <w:rsid w:val="002D4009"/>
    <w:rsid w:val="002D44A7"/>
    <w:rsid w:val="002D473B"/>
    <w:rsid w:val="002D510C"/>
    <w:rsid w:val="002D528C"/>
    <w:rsid w:val="002D52C8"/>
    <w:rsid w:val="002D6034"/>
    <w:rsid w:val="002D6364"/>
    <w:rsid w:val="002D6AB6"/>
    <w:rsid w:val="002D6EE4"/>
    <w:rsid w:val="002D6EFB"/>
    <w:rsid w:val="002D735E"/>
    <w:rsid w:val="002D737B"/>
    <w:rsid w:val="002D75DF"/>
    <w:rsid w:val="002D78C4"/>
    <w:rsid w:val="002D7949"/>
    <w:rsid w:val="002E0842"/>
    <w:rsid w:val="002E0F59"/>
    <w:rsid w:val="002E1549"/>
    <w:rsid w:val="002E1869"/>
    <w:rsid w:val="002E19BC"/>
    <w:rsid w:val="002E1A85"/>
    <w:rsid w:val="002E24A1"/>
    <w:rsid w:val="002E2712"/>
    <w:rsid w:val="002E319F"/>
    <w:rsid w:val="002E353A"/>
    <w:rsid w:val="002E3B7B"/>
    <w:rsid w:val="002E4021"/>
    <w:rsid w:val="002E4037"/>
    <w:rsid w:val="002E428F"/>
    <w:rsid w:val="002E42BA"/>
    <w:rsid w:val="002E5F96"/>
    <w:rsid w:val="002E6457"/>
    <w:rsid w:val="002E668D"/>
    <w:rsid w:val="002E6965"/>
    <w:rsid w:val="002E699B"/>
    <w:rsid w:val="002E704B"/>
    <w:rsid w:val="002E714A"/>
    <w:rsid w:val="002E72D3"/>
    <w:rsid w:val="002E7A5B"/>
    <w:rsid w:val="002E7BB0"/>
    <w:rsid w:val="002F121C"/>
    <w:rsid w:val="002F1612"/>
    <w:rsid w:val="002F2173"/>
    <w:rsid w:val="002F265C"/>
    <w:rsid w:val="002F2A5A"/>
    <w:rsid w:val="002F2C0D"/>
    <w:rsid w:val="002F2CE4"/>
    <w:rsid w:val="002F30E8"/>
    <w:rsid w:val="002F387B"/>
    <w:rsid w:val="002F4A2B"/>
    <w:rsid w:val="002F4F13"/>
    <w:rsid w:val="002F51DB"/>
    <w:rsid w:val="002F5AAE"/>
    <w:rsid w:val="002F71D7"/>
    <w:rsid w:val="002F77F3"/>
    <w:rsid w:val="002F7BE0"/>
    <w:rsid w:val="00300D80"/>
    <w:rsid w:val="0030100D"/>
    <w:rsid w:val="00301986"/>
    <w:rsid w:val="00301F31"/>
    <w:rsid w:val="00302746"/>
    <w:rsid w:val="00303B6E"/>
    <w:rsid w:val="00304063"/>
    <w:rsid w:val="00304297"/>
    <w:rsid w:val="003043FE"/>
    <w:rsid w:val="003046F6"/>
    <w:rsid w:val="00304C93"/>
    <w:rsid w:val="00304CDC"/>
    <w:rsid w:val="00304E9A"/>
    <w:rsid w:val="00304F8D"/>
    <w:rsid w:val="00305F69"/>
    <w:rsid w:val="00306116"/>
    <w:rsid w:val="00306671"/>
    <w:rsid w:val="0030757A"/>
    <w:rsid w:val="00307C8B"/>
    <w:rsid w:val="00307E5C"/>
    <w:rsid w:val="003109AB"/>
    <w:rsid w:val="00310C4F"/>
    <w:rsid w:val="00310E3C"/>
    <w:rsid w:val="00310F28"/>
    <w:rsid w:val="003111B2"/>
    <w:rsid w:val="0031172B"/>
    <w:rsid w:val="00311B8A"/>
    <w:rsid w:val="00314B88"/>
    <w:rsid w:val="00315209"/>
    <w:rsid w:val="00315B73"/>
    <w:rsid w:val="00315CBC"/>
    <w:rsid w:val="00315EC0"/>
    <w:rsid w:val="003169FC"/>
    <w:rsid w:val="00316B64"/>
    <w:rsid w:val="00316E6E"/>
    <w:rsid w:val="00316FF2"/>
    <w:rsid w:val="00317546"/>
    <w:rsid w:val="00317559"/>
    <w:rsid w:val="00317C30"/>
    <w:rsid w:val="00320CC2"/>
    <w:rsid w:val="0032122D"/>
    <w:rsid w:val="00321265"/>
    <w:rsid w:val="003215E4"/>
    <w:rsid w:val="003221B2"/>
    <w:rsid w:val="0032241E"/>
    <w:rsid w:val="0032261B"/>
    <w:rsid w:val="003227B3"/>
    <w:rsid w:val="003227BE"/>
    <w:rsid w:val="00322C98"/>
    <w:rsid w:val="00323040"/>
    <w:rsid w:val="00323217"/>
    <w:rsid w:val="0032331C"/>
    <w:rsid w:val="003236A1"/>
    <w:rsid w:val="00323B11"/>
    <w:rsid w:val="003248D6"/>
    <w:rsid w:val="003253E0"/>
    <w:rsid w:val="00325D6C"/>
    <w:rsid w:val="00326023"/>
    <w:rsid w:val="003264AB"/>
    <w:rsid w:val="003269D6"/>
    <w:rsid w:val="00326C35"/>
    <w:rsid w:val="00326FBF"/>
    <w:rsid w:val="00327079"/>
    <w:rsid w:val="00327810"/>
    <w:rsid w:val="003279A5"/>
    <w:rsid w:val="003300A7"/>
    <w:rsid w:val="003303FC"/>
    <w:rsid w:val="00330E10"/>
    <w:rsid w:val="00330E81"/>
    <w:rsid w:val="00330ECF"/>
    <w:rsid w:val="00331E8C"/>
    <w:rsid w:val="00331FC1"/>
    <w:rsid w:val="003326C2"/>
    <w:rsid w:val="00332B47"/>
    <w:rsid w:val="00334401"/>
    <w:rsid w:val="003348AE"/>
    <w:rsid w:val="00334944"/>
    <w:rsid w:val="00334C8E"/>
    <w:rsid w:val="00335420"/>
    <w:rsid w:val="003357B6"/>
    <w:rsid w:val="00335D76"/>
    <w:rsid w:val="00336E8D"/>
    <w:rsid w:val="003373AA"/>
    <w:rsid w:val="0034016B"/>
    <w:rsid w:val="00340768"/>
    <w:rsid w:val="00340922"/>
    <w:rsid w:val="003427F2"/>
    <w:rsid w:val="00342A9E"/>
    <w:rsid w:val="00342B63"/>
    <w:rsid w:val="00342CA8"/>
    <w:rsid w:val="00342CE7"/>
    <w:rsid w:val="00343B1B"/>
    <w:rsid w:val="003446F3"/>
    <w:rsid w:val="003453BF"/>
    <w:rsid w:val="00345752"/>
    <w:rsid w:val="00345E79"/>
    <w:rsid w:val="00346B9F"/>
    <w:rsid w:val="00346F48"/>
    <w:rsid w:val="00347C71"/>
    <w:rsid w:val="00347ED5"/>
    <w:rsid w:val="0035089D"/>
    <w:rsid w:val="00350AA2"/>
    <w:rsid w:val="00351595"/>
    <w:rsid w:val="00351CB3"/>
    <w:rsid w:val="003521AD"/>
    <w:rsid w:val="00352354"/>
    <w:rsid w:val="00352720"/>
    <w:rsid w:val="00352914"/>
    <w:rsid w:val="003529EE"/>
    <w:rsid w:val="00352D65"/>
    <w:rsid w:val="00352D68"/>
    <w:rsid w:val="00352E09"/>
    <w:rsid w:val="003536BB"/>
    <w:rsid w:val="00353764"/>
    <w:rsid w:val="00353A1A"/>
    <w:rsid w:val="00353EFE"/>
    <w:rsid w:val="00354082"/>
    <w:rsid w:val="003545AC"/>
    <w:rsid w:val="00354E65"/>
    <w:rsid w:val="00354FC6"/>
    <w:rsid w:val="003552EF"/>
    <w:rsid w:val="003561B3"/>
    <w:rsid w:val="003567D5"/>
    <w:rsid w:val="00356877"/>
    <w:rsid w:val="003579CB"/>
    <w:rsid w:val="00360B39"/>
    <w:rsid w:val="00361038"/>
    <w:rsid w:val="00361332"/>
    <w:rsid w:val="00362401"/>
    <w:rsid w:val="00362B8C"/>
    <w:rsid w:val="003634AB"/>
    <w:rsid w:val="00363C82"/>
    <w:rsid w:val="00363FC3"/>
    <w:rsid w:val="003641FF"/>
    <w:rsid w:val="00364868"/>
    <w:rsid w:val="00364F7B"/>
    <w:rsid w:val="0036562B"/>
    <w:rsid w:val="0036580E"/>
    <w:rsid w:val="00365C82"/>
    <w:rsid w:val="00365F01"/>
    <w:rsid w:val="00366410"/>
    <w:rsid w:val="00366757"/>
    <w:rsid w:val="003668E2"/>
    <w:rsid w:val="00366F83"/>
    <w:rsid w:val="003670E3"/>
    <w:rsid w:val="003670FB"/>
    <w:rsid w:val="003674C3"/>
    <w:rsid w:val="003677A5"/>
    <w:rsid w:val="00367D6B"/>
    <w:rsid w:val="00367FA8"/>
    <w:rsid w:val="00370D89"/>
    <w:rsid w:val="0037160A"/>
    <w:rsid w:val="00372406"/>
    <w:rsid w:val="003727AD"/>
    <w:rsid w:val="00372A9A"/>
    <w:rsid w:val="003732FC"/>
    <w:rsid w:val="00373FDB"/>
    <w:rsid w:val="0037448E"/>
    <w:rsid w:val="003744C2"/>
    <w:rsid w:val="00375A29"/>
    <w:rsid w:val="00375E02"/>
    <w:rsid w:val="003760C0"/>
    <w:rsid w:val="00376C95"/>
    <w:rsid w:val="003771DA"/>
    <w:rsid w:val="003773D2"/>
    <w:rsid w:val="003800DA"/>
    <w:rsid w:val="00380290"/>
    <w:rsid w:val="003805D2"/>
    <w:rsid w:val="003816EC"/>
    <w:rsid w:val="0038204C"/>
    <w:rsid w:val="003824A3"/>
    <w:rsid w:val="00382946"/>
    <w:rsid w:val="00382E9F"/>
    <w:rsid w:val="00383170"/>
    <w:rsid w:val="00383729"/>
    <w:rsid w:val="00383973"/>
    <w:rsid w:val="003839A3"/>
    <w:rsid w:val="00383AD1"/>
    <w:rsid w:val="00385F84"/>
    <w:rsid w:val="003862B9"/>
    <w:rsid w:val="00386CA3"/>
    <w:rsid w:val="00387AA0"/>
    <w:rsid w:val="00387B17"/>
    <w:rsid w:val="00387CFE"/>
    <w:rsid w:val="003902D6"/>
    <w:rsid w:val="003905EF"/>
    <w:rsid w:val="00390706"/>
    <w:rsid w:val="0039095A"/>
    <w:rsid w:val="0039135B"/>
    <w:rsid w:val="00391431"/>
    <w:rsid w:val="003914CC"/>
    <w:rsid w:val="00391CCE"/>
    <w:rsid w:val="00391CD4"/>
    <w:rsid w:val="00391F9E"/>
    <w:rsid w:val="0039200D"/>
    <w:rsid w:val="00392D50"/>
    <w:rsid w:val="00392F0F"/>
    <w:rsid w:val="0039323A"/>
    <w:rsid w:val="00394462"/>
    <w:rsid w:val="00395385"/>
    <w:rsid w:val="00395A6D"/>
    <w:rsid w:val="00395D0B"/>
    <w:rsid w:val="00396155"/>
    <w:rsid w:val="0039616C"/>
    <w:rsid w:val="003963FF"/>
    <w:rsid w:val="00396C3F"/>
    <w:rsid w:val="00397316"/>
    <w:rsid w:val="003A0A5E"/>
    <w:rsid w:val="003A241D"/>
    <w:rsid w:val="003A26BD"/>
    <w:rsid w:val="003A290F"/>
    <w:rsid w:val="003A3676"/>
    <w:rsid w:val="003A3AAC"/>
    <w:rsid w:val="003A3EF6"/>
    <w:rsid w:val="003A4D4C"/>
    <w:rsid w:val="003A4DC5"/>
    <w:rsid w:val="003A4E9F"/>
    <w:rsid w:val="003A50BD"/>
    <w:rsid w:val="003A5948"/>
    <w:rsid w:val="003A5D8F"/>
    <w:rsid w:val="003A5DBE"/>
    <w:rsid w:val="003A5F85"/>
    <w:rsid w:val="003A6028"/>
    <w:rsid w:val="003A676E"/>
    <w:rsid w:val="003A68B1"/>
    <w:rsid w:val="003A6B79"/>
    <w:rsid w:val="003B016D"/>
    <w:rsid w:val="003B092A"/>
    <w:rsid w:val="003B0979"/>
    <w:rsid w:val="003B1080"/>
    <w:rsid w:val="003B21FE"/>
    <w:rsid w:val="003B220F"/>
    <w:rsid w:val="003B3970"/>
    <w:rsid w:val="003B3C78"/>
    <w:rsid w:val="003B3EA0"/>
    <w:rsid w:val="003B42BE"/>
    <w:rsid w:val="003B4F1B"/>
    <w:rsid w:val="003B5078"/>
    <w:rsid w:val="003B557F"/>
    <w:rsid w:val="003B634D"/>
    <w:rsid w:val="003B649E"/>
    <w:rsid w:val="003B6B83"/>
    <w:rsid w:val="003B71BD"/>
    <w:rsid w:val="003B7F16"/>
    <w:rsid w:val="003C01E7"/>
    <w:rsid w:val="003C0A12"/>
    <w:rsid w:val="003C1A04"/>
    <w:rsid w:val="003C2351"/>
    <w:rsid w:val="003C2378"/>
    <w:rsid w:val="003C28D7"/>
    <w:rsid w:val="003C3309"/>
    <w:rsid w:val="003C33B8"/>
    <w:rsid w:val="003C3A5C"/>
    <w:rsid w:val="003C3B49"/>
    <w:rsid w:val="003C3E28"/>
    <w:rsid w:val="003C3EA8"/>
    <w:rsid w:val="003C4D29"/>
    <w:rsid w:val="003C5322"/>
    <w:rsid w:val="003C5D29"/>
    <w:rsid w:val="003C65AD"/>
    <w:rsid w:val="003C6B73"/>
    <w:rsid w:val="003C6D37"/>
    <w:rsid w:val="003C6EE7"/>
    <w:rsid w:val="003C703D"/>
    <w:rsid w:val="003C7241"/>
    <w:rsid w:val="003C75B9"/>
    <w:rsid w:val="003C7B41"/>
    <w:rsid w:val="003D00B7"/>
    <w:rsid w:val="003D0724"/>
    <w:rsid w:val="003D1454"/>
    <w:rsid w:val="003D1502"/>
    <w:rsid w:val="003D232B"/>
    <w:rsid w:val="003D2CA4"/>
    <w:rsid w:val="003D2D68"/>
    <w:rsid w:val="003D2F6C"/>
    <w:rsid w:val="003D2FA9"/>
    <w:rsid w:val="003D3610"/>
    <w:rsid w:val="003D3C3E"/>
    <w:rsid w:val="003D407D"/>
    <w:rsid w:val="003D4238"/>
    <w:rsid w:val="003D44F5"/>
    <w:rsid w:val="003D49CF"/>
    <w:rsid w:val="003D4D34"/>
    <w:rsid w:val="003D4F45"/>
    <w:rsid w:val="003D63B9"/>
    <w:rsid w:val="003D63CB"/>
    <w:rsid w:val="003D646D"/>
    <w:rsid w:val="003D681F"/>
    <w:rsid w:val="003D699C"/>
    <w:rsid w:val="003D762D"/>
    <w:rsid w:val="003D7B3D"/>
    <w:rsid w:val="003E01D5"/>
    <w:rsid w:val="003E05AD"/>
    <w:rsid w:val="003E06FE"/>
    <w:rsid w:val="003E089F"/>
    <w:rsid w:val="003E0FF8"/>
    <w:rsid w:val="003E21D0"/>
    <w:rsid w:val="003E2B49"/>
    <w:rsid w:val="003E2F73"/>
    <w:rsid w:val="003E34CC"/>
    <w:rsid w:val="003E3B93"/>
    <w:rsid w:val="003E42F4"/>
    <w:rsid w:val="003E4D32"/>
    <w:rsid w:val="003E5354"/>
    <w:rsid w:val="003E5545"/>
    <w:rsid w:val="003E5554"/>
    <w:rsid w:val="003E55D7"/>
    <w:rsid w:val="003E5C90"/>
    <w:rsid w:val="003E6E82"/>
    <w:rsid w:val="003E7127"/>
    <w:rsid w:val="003E723A"/>
    <w:rsid w:val="003E7DE9"/>
    <w:rsid w:val="003F0678"/>
    <w:rsid w:val="003F0708"/>
    <w:rsid w:val="003F1406"/>
    <w:rsid w:val="003F23D0"/>
    <w:rsid w:val="003F2EA4"/>
    <w:rsid w:val="003F30DB"/>
    <w:rsid w:val="003F3249"/>
    <w:rsid w:val="003F38A2"/>
    <w:rsid w:val="003F425A"/>
    <w:rsid w:val="003F48ED"/>
    <w:rsid w:val="003F5290"/>
    <w:rsid w:val="003F5848"/>
    <w:rsid w:val="003F5A66"/>
    <w:rsid w:val="003F69F2"/>
    <w:rsid w:val="003F6BD8"/>
    <w:rsid w:val="003F6CDD"/>
    <w:rsid w:val="003F737E"/>
    <w:rsid w:val="003F779B"/>
    <w:rsid w:val="003F7BBF"/>
    <w:rsid w:val="003F7E86"/>
    <w:rsid w:val="004000C2"/>
    <w:rsid w:val="00400379"/>
    <w:rsid w:val="004004FD"/>
    <w:rsid w:val="00400E11"/>
    <w:rsid w:val="00400EBD"/>
    <w:rsid w:val="00401887"/>
    <w:rsid w:val="00401C76"/>
    <w:rsid w:val="00403000"/>
    <w:rsid w:val="00403143"/>
    <w:rsid w:val="004037B3"/>
    <w:rsid w:val="00403D64"/>
    <w:rsid w:val="00404165"/>
    <w:rsid w:val="0040421D"/>
    <w:rsid w:val="004047D5"/>
    <w:rsid w:val="00405839"/>
    <w:rsid w:val="00405C85"/>
    <w:rsid w:val="00405D7B"/>
    <w:rsid w:val="00406006"/>
    <w:rsid w:val="0040615B"/>
    <w:rsid w:val="00406334"/>
    <w:rsid w:val="004068F1"/>
    <w:rsid w:val="00406C6C"/>
    <w:rsid w:val="00406DB9"/>
    <w:rsid w:val="004072D0"/>
    <w:rsid w:val="00407323"/>
    <w:rsid w:val="00407499"/>
    <w:rsid w:val="00407887"/>
    <w:rsid w:val="004102E5"/>
    <w:rsid w:val="004103AD"/>
    <w:rsid w:val="00410C46"/>
    <w:rsid w:val="004115DF"/>
    <w:rsid w:val="00411BAE"/>
    <w:rsid w:val="00412D56"/>
    <w:rsid w:val="004133EF"/>
    <w:rsid w:val="004142F1"/>
    <w:rsid w:val="0041535E"/>
    <w:rsid w:val="0041549B"/>
    <w:rsid w:val="0041648E"/>
    <w:rsid w:val="00417765"/>
    <w:rsid w:val="00417847"/>
    <w:rsid w:val="00417C52"/>
    <w:rsid w:val="004211C4"/>
    <w:rsid w:val="0042185F"/>
    <w:rsid w:val="00422200"/>
    <w:rsid w:val="0042331D"/>
    <w:rsid w:val="0042473F"/>
    <w:rsid w:val="004247D1"/>
    <w:rsid w:val="00424BD8"/>
    <w:rsid w:val="004254D3"/>
    <w:rsid w:val="00425E94"/>
    <w:rsid w:val="00425FDF"/>
    <w:rsid w:val="00426034"/>
    <w:rsid w:val="00426751"/>
    <w:rsid w:val="00426BCF"/>
    <w:rsid w:val="00426EAA"/>
    <w:rsid w:val="00426ECF"/>
    <w:rsid w:val="00427296"/>
    <w:rsid w:val="004272CB"/>
    <w:rsid w:val="00427556"/>
    <w:rsid w:val="0042755A"/>
    <w:rsid w:val="004275CB"/>
    <w:rsid w:val="00427938"/>
    <w:rsid w:val="00427F29"/>
    <w:rsid w:val="00430D57"/>
    <w:rsid w:val="00431054"/>
    <w:rsid w:val="00431482"/>
    <w:rsid w:val="0043314D"/>
    <w:rsid w:val="0043346D"/>
    <w:rsid w:val="0043365D"/>
    <w:rsid w:val="00433D5C"/>
    <w:rsid w:val="0043450D"/>
    <w:rsid w:val="00434690"/>
    <w:rsid w:val="00434837"/>
    <w:rsid w:val="00434CBA"/>
    <w:rsid w:val="0043556F"/>
    <w:rsid w:val="00435595"/>
    <w:rsid w:val="00435858"/>
    <w:rsid w:val="00435C6A"/>
    <w:rsid w:val="00435FE0"/>
    <w:rsid w:val="00436004"/>
    <w:rsid w:val="00436F5C"/>
    <w:rsid w:val="004377F4"/>
    <w:rsid w:val="00437B9D"/>
    <w:rsid w:val="004402A3"/>
    <w:rsid w:val="004402B8"/>
    <w:rsid w:val="004413F5"/>
    <w:rsid w:val="00441CA6"/>
    <w:rsid w:val="00442AD4"/>
    <w:rsid w:val="004430B3"/>
    <w:rsid w:val="004430E6"/>
    <w:rsid w:val="004436FB"/>
    <w:rsid w:val="00443B8F"/>
    <w:rsid w:val="00443D6D"/>
    <w:rsid w:val="00444B2B"/>
    <w:rsid w:val="0044535B"/>
    <w:rsid w:val="004476D2"/>
    <w:rsid w:val="00447980"/>
    <w:rsid w:val="00451274"/>
    <w:rsid w:val="00451709"/>
    <w:rsid w:val="00452AC7"/>
    <w:rsid w:val="00452BD0"/>
    <w:rsid w:val="00454B17"/>
    <w:rsid w:val="004553CA"/>
    <w:rsid w:val="00455826"/>
    <w:rsid w:val="00455FCC"/>
    <w:rsid w:val="00456609"/>
    <w:rsid w:val="00457742"/>
    <w:rsid w:val="00457DB0"/>
    <w:rsid w:val="00460236"/>
    <w:rsid w:val="00460537"/>
    <w:rsid w:val="00460688"/>
    <w:rsid w:val="00460AF0"/>
    <w:rsid w:val="00460B5A"/>
    <w:rsid w:val="00460DA8"/>
    <w:rsid w:val="004610E6"/>
    <w:rsid w:val="004612EB"/>
    <w:rsid w:val="00461576"/>
    <w:rsid w:val="004616A9"/>
    <w:rsid w:val="00461745"/>
    <w:rsid w:val="00461B8C"/>
    <w:rsid w:val="004627FC"/>
    <w:rsid w:val="00462DB3"/>
    <w:rsid w:val="00463F74"/>
    <w:rsid w:val="00464401"/>
    <w:rsid w:val="00464A94"/>
    <w:rsid w:val="004655A6"/>
    <w:rsid w:val="004658BE"/>
    <w:rsid w:val="00465C12"/>
    <w:rsid w:val="00465C45"/>
    <w:rsid w:val="00465D43"/>
    <w:rsid w:val="00466741"/>
    <w:rsid w:val="0046675B"/>
    <w:rsid w:val="00466870"/>
    <w:rsid w:val="00466F7A"/>
    <w:rsid w:val="00467163"/>
    <w:rsid w:val="00467424"/>
    <w:rsid w:val="004679AD"/>
    <w:rsid w:val="00467BFE"/>
    <w:rsid w:val="00470F86"/>
    <w:rsid w:val="00471222"/>
    <w:rsid w:val="004713BC"/>
    <w:rsid w:val="004717BF"/>
    <w:rsid w:val="004718BA"/>
    <w:rsid w:val="00471B1F"/>
    <w:rsid w:val="0047329A"/>
    <w:rsid w:val="00474605"/>
    <w:rsid w:val="00474668"/>
    <w:rsid w:val="004752C0"/>
    <w:rsid w:val="00475BF1"/>
    <w:rsid w:val="00475E52"/>
    <w:rsid w:val="00475ED3"/>
    <w:rsid w:val="00475EF4"/>
    <w:rsid w:val="0047612E"/>
    <w:rsid w:val="004776AD"/>
    <w:rsid w:val="0047774D"/>
    <w:rsid w:val="0047780F"/>
    <w:rsid w:val="00477C57"/>
    <w:rsid w:val="004804C0"/>
    <w:rsid w:val="00480F60"/>
    <w:rsid w:val="004817E1"/>
    <w:rsid w:val="00482051"/>
    <w:rsid w:val="00482349"/>
    <w:rsid w:val="0048256D"/>
    <w:rsid w:val="00483275"/>
    <w:rsid w:val="004833F5"/>
    <w:rsid w:val="00483607"/>
    <w:rsid w:val="00483CD3"/>
    <w:rsid w:val="00483E84"/>
    <w:rsid w:val="004841EF"/>
    <w:rsid w:val="0048421E"/>
    <w:rsid w:val="00484501"/>
    <w:rsid w:val="00484A95"/>
    <w:rsid w:val="00484EEF"/>
    <w:rsid w:val="0048533C"/>
    <w:rsid w:val="00485D91"/>
    <w:rsid w:val="00485F22"/>
    <w:rsid w:val="00486030"/>
    <w:rsid w:val="00486ECE"/>
    <w:rsid w:val="00490316"/>
    <w:rsid w:val="004904A7"/>
    <w:rsid w:val="0049099C"/>
    <w:rsid w:val="00490E0C"/>
    <w:rsid w:val="004928F4"/>
    <w:rsid w:val="0049299C"/>
    <w:rsid w:val="00493604"/>
    <w:rsid w:val="00493723"/>
    <w:rsid w:val="00494C67"/>
    <w:rsid w:val="00495DAF"/>
    <w:rsid w:val="00496CFE"/>
    <w:rsid w:val="00496E24"/>
    <w:rsid w:val="00496F29"/>
    <w:rsid w:val="00496F98"/>
    <w:rsid w:val="004975C8"/>
    <w:rsid w:val="004978C3"/>
    <w:rsid w:val="004A011E"/>
    <w:rsid w:val="004A054D"/>
    <w:rsid w:val="004A12F8"/>
    <w:rsid w:val="004A1715"/>
    <w:rsid w:val="004A1951"/>
    <w:rsid w:val="004A22AF"/>
    <w:rsid w:val="004A272F"/>
    <w:rsid w:val="004A3931"/>
    <w:rsid w:val="004A4AB8"/>
    <w:rsid w:val="004A5597"/>
    <w:rsid w:val="004A5DAE"/>
    <w:rsid w:val="004A60D7"/>
    <w:rsid w:val="004A6855"/>
    <w:rsid w:val="004A6BCE"/>
    <w:rsid w:val="004A7F22"/>
    <w:rsid w:val="004B0332"/>
    <w:rsid w:val="004B0B77"/>
    <w:rsid w:val="004B0FDA"/>
    <w:rsid w:val="004B152F"/>
    <w:rsid w:val="004B231D"/>
    <w:rsid w:val="004B27EA"/>
    <w:rsid w:val="004B2840"/>
    <w:rsid w:val="004B3873"/>
    <w:rsid w:val="004B3A6F"/>
    <w:rsid w:val="004B4484"/>
    <w:rsid w:val="004B4F5A"/>
    <w:rsid w:val="004B5098"/>
    <w:rsid w:val="004B59B8"/>
    <w:rsid w:val="004B662D"/>
    <w:rsid w:val="004B6B29"/>
    <w:rsid w:val="004B798F"/>
    <w:rsid w:val="004B7B9C"/>
    <w:rsid w:val="004B7BDF"/>
    <w:rsid w:val="004B7C86"/>
    <w:rsid w:val="004C03C0"/>
    <w:rsid w:val="004C04E7"/>
    <w:rsid w:val="004C0E8C"/>
    <w:rsid w:val="004C0F74"/>
    <w:rsid w:val="004C147C"/>
    <w:rsid w:val="004C2018"/>
    <w:rsid w:val="004C2500"/>
    <w:rsid w:val="004C2FAB"/>
    <w:rsid w:val="004C304E"/>
    <w:rsid w:val="004C33F0"/>
    <w:rsid w:val="004C3BC4"/>
    <w:rsid w:val="004C57B2"/>
    <w:rsid w:val="004C5DF3"/>
    <w:rsid w:val="004C6769"/>
    <w:rsid w:val="004C6775"/>
    <w:rsid w:val="004C684C"/>
    <w:rsid w:val="004C6A3A"/>
    <w:rsid w:val="004C7914"/>
    <w:rsid w:val="004C7A1F"/>
    <w:rsid w:val="004C7ABA"/>
    <w:rsid w:val="004D0507"/>
    <w:rsid w:val="004D0549"/>
    <w:rsid w:val="004D0725"/>
    <w:rsid w:val="004D08F6"/>
    <w:rsid w:val="004D0A2D"/>
    <w:rsid w:val="004D2789"/>
    <w:rsid w:val="004D2C16"/>
    <w:rsid w:val="004D361F"/>
    <w:rsid w:val="004D45F5"/>
    <w:rsid w:val="004D4C64"/>
    <w:rsid w:val="004D4F51"/>
    <w:rsid w:val="004D5EBA"/>
    <w:rsid w:val="004D60E1"/>
    <w:rsid w:val="004D6379"/>
    <w:rsid w:val="004D66F7"/>
    <w:rsid w:val="004D6748"/>
    <w:rsid w:val="004D69A3"/>
    <w:rsid w:val="004D7A95"/>
    <w:rsid w:val="004E0841"/>
    <w:rsid w:val="004E0AB3"/>
    <w:rsid w:val="004E0B6B"/>
    <w:rsid w:val="004E0F53"/>
    <w:rsid w:val="004E11F2"/>
    <w:rsid w:val="004E1ABA"/>
    <w:rsid w:val="004E1B0C"/>
    <w:rsid w:val="004E24F4"/>
    <w:rsid w:val="004E34CD"/>
    <w:rsid w:val="004E372E"/>
    <w:rsid w:val="004E37B6"/>
    <w:rsid w:val="004E3B14"/>
    <w:rsid w:val="004E3BF3"/>
    <w:rsid w:val="004E4327"/>
    <w:rsid w:val="004E4D7A"/>
    <w:rsid w:val="004E4E0F"/>
    <w:rsid w:val="004E4F4E"/>
    <w:rsid w:val="004E665C"/>
    <w:rsid w:val="004E69F3"/>
    <w:rsid w:val="004E6B9D"/>
    <w:rsid w:val="004E6BBE"/>
    <w:rsid w:val="004E6DCE"/>
    <w:rsid w:val="004E7A06"/>
    <w:rsid w:val="004F04FD"/>
    <w:rsid w:val="004F06C0"/>
    <w:rsid w:val="004F0B6A"/>
    <w:rsid w:val="004F11C1"/>
    <w:rsid w:val="004F1313"/>
    <w:rsid w:val="004F1D30"/>
    <w:rsid w:val="004F338A"/>
    <w:rsid w:val="004F36CB"/>
    <w:rsid w:val="004F3803"/>
    <w:rsid w:val="004F39D3"/>
    <w:rsid w:val="004F39EE"/>
    <w:rsid w:val="004F3A14"/>
    <w:rsid w:val="004F3D21"/>
    <w:rsid w:val="004F40E2"/>
    <w:rsid w:val="004F4980"/>
    <w:rsid w:val="004F5B53"/>
    <w:rsid w:val="004F5BD9"/>
    <w:rsid w:val="004F5D19"/>
    <w:rsid w:val="004F64C7"/>
    <w:rsid w:val="004F6516"/>
    <w:rsid w:val="004F6C68"/>
    <w:rsid w:val="004F76A8"/>
    <w:rsid w:val="00500333"/>
    <w:rsid w:val="005003A4"/>
    <w:rsid w:val="00500949"/>
    <w:rsid w:val="00500953"/>
    <w:rsid w:val="00500F55"/>
    <w:rsid w:val="005010EB"/>
    <w:rsid w:val="005015BE"/>
    <w:rsid w:val="00501D52"/>
    <w:rsid w:val="00501EE5"/>
    <w:rsid w:val="0050240C"/>
    <w:rsid w:val="00502669"/>
    <w:rsid w:val="00502C27"/>
    <w:rsid w:val="00503603"/>
    <w:rsid w:val="00503720"/>
    <w:rsid w:val="00504528"/>
    <w:rsid w:val="005054E6"/>
    <w:rsid w:val="00506020"/>
    <w:rsid w:val="00506388"/>
    <w:rsid w:val="00506929"/>
    <w:rsid w:val="005074D2"/>
    <w:rsid w:val="00507ACE"/>
    <w:rsid w:val="00507B45"/>
    <w:rsid w:val="00507CDE"/>
    <w:rsid w:val="00507F65"/>
    <w:rsid w:val="00511486"/>
    <w:rsid w:val="005122AD"/>
    <w:rsid w:val="00512B68"/>
    <w:rsid w:val="00512EB5"/>
    <w:rsid w:val="005136BA"/>
    <w:rsid w:val="00513D9D"/>
    <w:rsid w:val="00513E84"/>
    <w:rsid w:val="005140B4"/>
    <w:rsid w:val="005142BE"/>
    <w:rsid w:val="00514384"/>
    <w:rsid w:val="00514B68"/>
    <w:rsid w:val="005152B4"/>
    <w:rsid w:val="005160BD"/>
    <w:rsid w:val="0051619A"/>
    <w:rsid w:val="005164FD"/>
    <w:rsid w:val="00516686"/>
    <w:rsid w:val="00516BFA"/>
    <w:rsid w:val="00520025"/>
    <w:rsid w:val="00520156"/>
    <w:rsid w:val="00520169"/>
    <w:rsid w:val="0052048E"/>
    <w:rsid w:val="00520824"/>
    <w:rsid w:val="00520CB5"/>
    <w:rsid w:val="005210F0"/>
    <w:rsid w:val="005211F8"/>
    <w:rsid w:val="005213A6"/>
    <w:rsid w:val="005219B0"/>
    <w:rsid w:val="005219EA"/>
    <w:rsid w:val="00521FEB"/>
    <w:rsid w:val="0052242C"/>
    <w:rsid w:val="005229EB"/>
    <w:rsid w:val="0052305A"/>
    <w:rsid w:val="005233A5"/>
    <w:rsid w:val="00523A82"/>
    <w:rsid w:val="00523CBF"/>
    <w:rsid w:val="005240BF"/>
    <w:rsid w:val="00524BEA"/>
    <w:rsid w:val="005254D5"/>
    <w:rsid w:val="00525F51"/>
    <w:rsid w:val="00526114"/>
    <w:rsid w:val="0052644A"/>
    <w:rsid w:val="00526CD5"/>
    <w:rsid w:val="005270AB"/>
    <w:rsid w:val="005274A8"/>
    <w:rsid w:val="005277B7"/>
    <w:rsid w:val="00527E20"/>
    <w:rsid w:val="0053092E"/>
    <w:rsid w:val="00530D19"/>
    <w:rsid w:val="0053177D"/>
    <w:rsid w:val="0053200B"/>
    <w:rsid w:val="0053213A"/>
    <w:rsid w:val="00532611"/>
    <w:rsid w:val="00533100"/>
    <w:rsid w:val="005333BB"/>
    <w:rsid w:val="00533DAB"/>
    <w:rsid w:val="0053465E"/>
    <w:rsid w:val="0053544B"/>
    <w:rsid w:val="00535504"/>
    <w:rsid w:val="00535530"/>
    <w:rsid w:val="00535EA4"/>
    <w:rsid w:val="005362ED"/>
    <w:rsid w:val="00536825"/>
    <w:rsid w:val="00536E9A"/>
    <w:rsid w:val="005378AD"/>
    <w:rsid w:val="00537EA2"/>
    <w:rsid w:val="00540288"/>
    <w:rsid w:val="00541D4C"/>
    <w:rsid w:val="00541FBF"/>
    <w:rsid w:val="005423DF"/>
    <w:rsid w:val="00542914"/>
    <w:rsid w:val="00542AD1"/>
    <w:rsid w:val="00542F62"/>
    <w:rsid w:val="00543C93"/>
    <w:rsid w:val="005441C9"/>
    <w:rsid w:val="0054472C"/>
    <w:rsid w:val="005448BC"/>
    <w:rsid w:val="0054499A"/>
    <w:rsid w:val="00545280"/>
    <w:rsid w:val="0054585C"/>
    <w:rsid w:val="005461B5"/>
    <w:rsid w:val="00546BF1"/>
    <w:rsid w:val="00546CDB"/>
    <w:rsid w:val="00546F20"/>
    <w:rsid w:val="00547666"/>
    <w:rsid w:val="00547745"/>
    <w:rsid w:val="00547CBC"/>
    <w:rsid w:val="0055014D"/>
    <w:rsid w:val="00550578"/>
    <w:rsid w:val="00550E4F"/>
    <w:rsid w:val="00550EEC"/>
    <w:rsid w:val="0055169A"/>
    <w:rsid w:val="00551ABB"/>
    <w:rsid w:val="0055228B"/>
    <w:rsid w:val="00552AF3"/>
    <w:rsid w:val="0055430A"/>
    <w:rsid w:val="005545B7"/>
    <w:rsid w:val="00554C2F"/>
    <w:rsid w:val="00555062"/>
    <w:rsid w:val="00555404"/>
    <w:rsid w:val="0055542A"/>
    <w:rsid w:val="00555672"/>
    <w:rsid w:val="00555B39"/>
    <w:rsid w:val="005569FD"/>
    <w:rsid w:val="00556E2F"/>
    <w:rsid w:val="00556FEC"/>
    <w:rsid w:val="00557885"/>
    <w:rsid w:val="005578AC"/>
    <w:rsid w:val="00557A18"/>
    <w:rsid w:val="00561F3D"/>
    <w:rsid w:val="00562898"/>
    <w:rsid w:val="005637AC"/>
    <w:rsid w:val="00563C07"/>
    <w:rsid w:val="0056417E"/>
    <w:rsid w:val="00564CB2"/>
    <w:rsid w:val="0056561E"/>
    <w:rsid w:val="0056599D"/>
    <w:rsid w:val="00565A0B"/>
    <w:rsid w:val="00565D3C"/>
    <w:rsid w:val="00566103"/>
    <w:rsid w:val="0056679F"/>
    <w:rsid w:val="005702AC"/>
    <w:rsid w:val="005702C6"/>
    <w:rsid w:val="00571593"/>
    <w:rsid w:val="005726A8"/>
    <w:rsid w:val="00572F3C"/>
    <w:rsid w:val="00572F4C"/>
    <w:rsid w:val="005738E2"/>
    <w:rsid w:val="00574185"/>
    <w:rsid w:val="00574199"/>
    <w:rsid w:val="00574395"/>
    <w:rsid w:val="00574855"/>
    <w:rsid w:val="00574A00"/>
    <w:rsid w:val="00575186"/>
    <w:rsid w:val="0057583B"/>
    <w:rsid w:val="005760F4"/>
    <w:rsid w:val="0057653D"/>
    <w:rsid w:val="00577862"/>
    <w:rsid w:val="0058100C"/>
    <w:rsid w:val="00582251"/>
    <w:rsid w:val="00582F9A"/>
    <w:rsid w:val="0058370D"/>
    <w:rsid w:val="00583B92"/>
    <w:rsid w:val="005841E8"/>
    <w:rsid w:val="005843AF"/>
    <w:rsid w:val="00584701"/>
    <w:rsid w:val="00585283"/>
    <w:rsid w:val="005863C8"/>
    <w:rsid w:val="005863F5"/>
    <w:rsid w:val="005865F7"/>
    <w:rsid w:val="0058687C"/>
    <w:rsid w:val="00586DEE"/>
    <w:rsid w:val="00587692"/>
    <w:rsid w:val="005879A0"/>
    <w:rsid w:val="00587C9F"/>
    <w:rsid w:val="00590B2A"/>
    <w:rsid w:val="0059159A"/>
    <w:rsid w:val="005916CA"/>
    <w:rsid w:val="0059172F"/>
    <w:rsid w:val="0059175F"/>
    <w:rsid w:val="005917F6"/>
    <w:rsid w:val="00591975"/>
    <w:rsid w:val="00591BE1"/>
    <w:rsid w:val="00592114"/>
    <w:rsid w:val="0059247C"/>
    <w:rsid w:val="0059256F"/>
    <w:rsid w:val="0059290D"/>
    <w:rsid w:val="00592BB2"/>
    <w:rsid w:val="00592BDB"/>
    <w:rsid w:val="005933C3"/>
    <w:rsid w:val="00593C93"/>
    <w:rsid w:val="00594CED"/>
    <w:rsid w:val="00594D8F"/>
    <w:rsid w:val="00595258"/>
    <w:rsid w:val="00595384"/>
    <w:rsid w:val="00595A24"/>
    <w:rsid w:val="00595F81"/>
    <w:rsid w:val="00596197"/>
    <w:rsid w:val="005969AF"/>
    <w:rsid w:val="00597333"/>
    <w:rsid w:val="005973BD"/>
    <w:rsid w:val="005A0185"/>
    <w:rsid w:val="005A18A8"/>
    <w:rsid w:val="005A254B"/>
    <w:rsid w:val="005A279C"/>
    <w:rsid w:val="005A2C43"/>
    <w:rsid w:val="005A2FE1"/>
    <w:rsid w:val="005A376D"/>
    <w:rsid w:val="005A3FB8"/>
    <w:rsid w:val="005A485C"/>
    <w:rsid w:val="005A4A01"/>
    <w:rsid w:val="005A5BC2"/>
    <w:rsid w:val="005A5FE8"/>
    <w:rsid w:val="005A636B"/>
    <w:rsid w:val="005A652A"/>
    <w:rsid w:val="005A7C2D"/>
    <w:rsid w:val="005B005B"/>
    <w:rsid w:val="005B0311"/>
    <w:rsid w:val="005B0C1D"/>
    <w:rsid w:val="005B1160"/>
    <w:rsid w:val="005B15A6"/>
    <w:rsid w:val="005B1A8A"/>
    <w:rsid w:val="005B1DC1"/>
    <w:rsid w:val="005B1EB8"/>
    <w:rsid w:val="005B2F73"/>
    <w:rsid w:val="005B30C7"/>
    <w:rsid w:val="005B38B4"/>
    <w:rsid w:val="005B3B48"/>
    <w:rsid w:val="005B3DCD"/>
    <w:rsid w:val="005B3E5E"/>
    <w:rsid w:val="005B4C58"/>
    <w:rsid w:val="005B52EC"/>
    <w:rsid w:val="005B5511"/>
    <w:rsid w:val="005B5573"/>
    <w:rsid w:val="005B5587"/>
    <w:rsid w:val="005B5D8E"/>
    <w:rsid w:val="005B6CA9"/>
    <w:rsid w:val="005B6E61"/>
    <w:rsid w:val="005B72FA"/>
    <w:rsid w:val="005B7A6E"/>
    <w:rsid w:val="005B7EF7"/>
    <w:rsid w:val="005C0B20"/>
    <w:rsid w:val="005C0D98"/>
    <w:rsid w:val="005C1989"/>
    <w:rsid w:val="005C2544"/>
    <w:rsid w:val="005C2676"/>
    <w:rsid w:val="005C372C"/>
    <w:rsid w:val="005C3A13"/>
    <w:rsid w:val="005C3A2F"/>
    <w:rsid w:val="005C4B63"/>
    <w:rsid w:val="005C540C"/>
    <w:rsid w:val="005C5557"/>
    <w:rsid w:val="005C5FBC"/>
    <w:rsid w:val="005C6307"/>
    <w:rsid w:val="005C784D"/>
    <w:rsid w:val="005D076D"/>
    <w:rsid w:val="005D0DE6"/>
    <w:rsid w:val="005D109F"/>
    <w:rsid w:val="005D1661"/>
    <w:rsid w:val="005D17A8"/>
    <w:rsid w:val="005D2386"/>
    <w:rsid w:val="005D2477"/>
    <w:rsid w:val="005D2993"/>
    <w:rsid w:val="005D2F35"/>
    <w:rsid w:val="005D360F"/>
    <w:rsid w:val="005D3FDD"/>
    <w:rsid w:val="005D47F2"/>
    <w:rsid w:val="005D4FBE"/>
    <w:rsid w:val="005D723F"/>
    <w:rsid w:val="005D781E"/>
    <w:rsid w:val="005E05AC"/>
    <w:rsid w:val="005E09AF"/>
    <w:rsid w:val="005E0A85"/>
    <w:rsid w:val="005E2AE0"/>
    <w:rsid w:val="005E2DC6"/>
    <w:rsid w:val="005E41BA"/>
    <w:rsid w:val="005E4A01"/>
    <w:rsid w:val="005E5F8F"/>
    <w:rsid w:val="005E6DBD"/>
    <w:rsid w:val="005E70F7"/>
    <w:rsid w:val="005E73C5"/>
    <w:rsid w:val="005E74FA"/>
    <w:rsid w:val="005F039F"/>
    <w:rsid w:val="005F2443"/>
    <w:rsid w:val="005F3969"/>
    <w:rsid w:val="005F3ADB"/>
    <w:rsid w:val="005F3FB1"/>
    <w:rsid w:val="005F44F8"/>
    <w:rsid w:val="005F4602"/>
    <w:rsid w:val="005F52BF"/>
    <w:rsid w:val="005F5B80"/>
    <w:rsid w:val="005F6F1A"/>
    <w:rsid w:val="005F7293"/>
    <w:rsid w:val="005F76E5"/>
    <w:rsid w:val="005F7A88"/>
    <w:rsid w:val="005F7C22"/>
    <w:rsid w:val="005F7E83"/>
    <w:rsid w:val="006001AD"/>
    <w:rsid w:val="006009DA"/>
    <w:rsid w:val="00600A62"/>
    <w:rsid w:val="00601D91"/>
    <w:rsid w:val="00601E68"/>
    <w:rsid w:val="00601F69"/>
    <w:rsid w:val="006023EA"/>
    <w:rsid w:val="00603365"/>
    <w:rsid w:val="006037B7"/>
    <w:rsid w:val="00604A6C"/>
    <w:rsid w:val="00604D88"/>
    <w:rsid w:val="0060523C"/>
    <w:rsid w:val="0060563B"/>
    <w:rsid w:val="0060569A"/>
    <w:rsid w:val="00606711"/>
    <w:rsid w:val="00606A5E"/>
    <w:rsid w:val="00606B66"/>
    <w:rsid w:val="00607B20"/>
    <w:rsid w:val="00607BA7"/>
    <w:rsid w:val="00610537"/>
    <w:rsid w:val="00610635"/>
    <w:rsid w:val="006114B6"/>
    <w:rsid w:val="00611FFB"/>
    <w:rsid w:val="00613526"/>
    <w:rsid w:val="00613548"/>
    <w:rsid w:val="006137B3"/>
    <w:rsid w:val="00613D46"/>
    <w:rsid w:val="00613E61"/>
    <w:rsid w:val="00613F62"/>
    <w:rsid w:val="00614A9F"/>
    <w:rsid w:val="00615FA8"/>
    <w:rsid w:val="006162B3"/>
    <w:rsid w:val="00616974"/>
    <w:rsid w:val="00616BBF"/>
    <w:rsid w:val="0061719E"/>
    <w:rsid w:val="006177C3"/>
    <w:rsid w:val="00617F85"/>
    <w:rsid w:val="00617FAA"/>
    <w:rsid w:val="006202C8"/>
    <w:rsid w:val="0062125E"/>
    <w:rsid w:val="00622436"/>
    <w:rsid w:val="0062618F"/>
    <w:rsid w:val="006264C6"/>
    <w:rsid w:val="00626517"/>
    <w:rsid w:val="00626A32"/>
    <w:rsid w:val="00626F3F"/>
    <w:rsid w:val="006270C7"/>
    <w:rsid w:val="00627224"/>
    <w:rsid w:val="00627DD6"/>
    <w:rsid w:val="0063055E"/>
    <w:rsid w:val="00630DCA"/>
    <w:rsid w:val="00630F4E"/>
    <w:rsid w:val="00631411"/>
    <w:rsid w:val="00633214"/>
    <w:rsid w:val="0063387D"/>
    <w:rsid w:val="0063388D"/>
    <w:rsid w:val="00633A83"/>
    <w:rsid w:val="00633BAB"/>
    <w:rsid w:val="00634872"/>
    <w:rsid w:val="00635C6F"/>
    <w:rsid w:val="00635E0B"/>
    <w:rsid w:val="00635EB2"/>
    <w:rsid w:val="00636098"/>
    <w:rsid w:val="006363EB"/>
    <w:rsid w:val="0063661E"/>
    <w:rsid w:val="00636D39"/>
    <w:rsid w:val="00637DA4"/>
    <w:rsid w:val="006406FB"/>
    <w:rsid w:val="00641272"/>
    <w:rsid w:val="00641815"/>
    <w:rsid w:val="0064186D"/>
    <w:rsid w:val="00641A45"/>
    <w:rsid w:val="00641F5A"/>
    <w:rsid w:val="006427D8"/>
    <w:rsid w:val="00642ADB"/>
    <w:rsid w:val="006431F7"/>
    <w:rsid w:val="006436DF"/>
    <w:rsid w:val="00643A07"/>
    <w:rsid w:val="00644AA3"/>
    <w:rsid w:val="00645056"/>
    <w:rsid w:val="00645099"/>
    <w:rsid w:val="00645169"/>
    <w:rsid w:val="00645D07"/>
    <w:rsid w:val="00645FE9"/>
    <w:rsid w:val="006466E5"/>
    <w:rsid w:val="00646831"/>
    <w:rsid w:val="00646D83"/>
    <w:rsid w:val="006473F2"/>
    <w:rsid w:val="00647EF9"/>
    <w:rsid w:val="00647F58"/>
    <w:rsid w:val="00650200"/>
    <w:rsid w:val="006503E9"/>
    <w:rsid w:val="006509FB"/>
    <w:rsid w:val="00650AB9"/>
    <w:rsid w:val="00650CCF"/>
    <w:rsid w:val="00651103"/>
    <w:rsid w:val="00651F48"/>
    <w:rsid w:val="0065259B"/>
    <w:rsid w:val="00652D66"/>
    <w:rsid w:val="006530F9"/>
    <w:rsid w:val="0065314A"/>
    <w:rsid w:val="006532C7"/>
    <w:rsid w:val="006534BD"/>
    <w:rsid w:val="0065398C"/>
    <w:rsid w:val="00653D14"/>
    <w:rsid w:val="00654261"/>
    <w:rsid w:val="00654818"/>
    <w:rsid w:val="00654AE5"/>
    <w:rsid w:val="006553F7"/>
    <w:rsid w:val="006556B7"/>
    <w:rsid w:val="006559D8"/>
    <w:rsid w:val="00655BA1"/>
    <w:rsid w:val="00655E86"/>
    <w:rsid w:val="00655F8C"/>
    <w:rsid w:val="00656745"/>
    <w:rsid w:val="00656A37"/>
    <w:rsid w:val="00656B19"/>
    <w:rsid w:val="006570DB"/>
    <w:rsid w:val="0065739D"/>
    <w:rsid w:val="00657D5C"/>
    <w:rsid w:val="00660607"/>
    <w:rsid w:val="00660998"/>
    <w:rsid w:val="00660D2D"/>
    <w:rsid w:val="00661158"/>
    <w:rsid w:val="00661A47"/>
    <w:rsid w:val="00661DC1"/>
    <w:rsid w:val="00661E27"/>
    <w:rsid w:val="0066208D"/>
    <w:rsid w:val="00662113"/>
    <w:rsid w:val="00662673"/>
    <w:rsid w:val="00662821"/>
    <w:rsid w:val="0066304E"/>
    <w:rsid w:val="0066429D"/>
    <w:rsid w:val="00664C37"/>
    <w:rsid w:val="00665345"/>
    <w:rsid w:val="00665B1A"/>
    <w:rsid w:val="00665E23"/>
    <w:rsid w:val="00665EDB"/>
    <w:rsid w:val="00665F68"/>
    <w:rsid w:val="006674E3"/>
    <w:rsid w:val="00667D3E"/>
    <w:rsid w:val="00670795"/>
    <w:rsid w:val="00671FBF"/>
    <w:rsid w:val="00672C69"/>
    <w:rsid w:val="00672DF1"/>
    <w:rsid w:val="00673097"/>
    <w:rsid w:val="00673215"/>
    <w:rsid w:val="00673305"/>
    <w:rsid w:val="006738C8"/>
    <w:rsid w:val="00673C41"/>
    <w:rsid w:val="006743E5"/>
    <w:rsid w:val="00674496"/>
    <w:rsid w:val="0067455B"/>
    <w:rsid w:val="0067470F"/>
    <w:rsid w:val="0067589A"/>
    <w:rsid w:val="00675CDD"/>
    <w:rsid w:val="00675DC1"/>
    <w:rsid w:val="00676198"/>
    <w:rsid w:val="006764CF"/>
    <w:rsid w:val="00676964"/>
    <w:rsid w:val="00676D7B"/>
    <w:rsid w:val="0067709D"/>
    <w:rsid w:val="006770B7"/>
    <w:rsid w:val="00677390"/>
    <w:rsid w:val="00677D6E"/>
    <w:rsid w:val="006801E5"/>
    <w:rsid w:val="00680E36"/>
    <w:rsid w:val="00680FE1"/>
    <w:rsid w:val="006817A1"/>
    <w:rsid w:val="00681BC9"/>
    <w:rsid w:val="00682C1C"/>
    <w:rsid w:val="00682D96"/>
    <w:rsid w:val="00682E61"/>
    <w:rsid w:val="0068324E"/>
    <w:rsid w:val="006832D5"/>
    <w:rsid w:val="0068371A"/>
    <w:rsid w:val="006839A7"/>
    <w:rsid w:val="00683B04"/>
    <w:rsid w:val="00684ACF"/>
    <w:rsid w:val="00684C43"/>
    <w:rsid w:val="0068571C"/>
    <w:rsid w:val="006859B7"/>
    <w:rsid w:val="00685C5C"/>
    <w:rsid w:val="0068667B"/>
    <w:rsid w:val="0068670C"/>
    <w:rsid w:val="00686ED7"/>
    <w:rsid w:val="0068724F"/>
    <w:rsid w:val="0068773D"/>
    <w:rsid w:val="00687922"/>
    <w:rsid w:val="00691760"/>
    <w:rsid w:val="00691FE5"/>
    <w:rsid w:val="006921EA"/>
    <w:rsid w:val="006922B7"/>
    <w:rsid w:val="00692657"/>
    <w:rsid w:val="0069284D"/>
    <w:rsid w:val="00693098"/>
    <w:rsid w:val="00693797"/>
    <w:rsid w:val="00693ABC"/>
    <w:rsid w:val="00693DCE"/>
    <w:rsid w:val="006951EB"/>
    <w:rsid w:val="00695505"/>
    <w:rsid w:val="006955DE"/>
    <w:rsid w:val="0069693D"/>
    <w:rsid w:val="00696A24"/>
    <w:rsid w:val="00696ACA"/>
    <w:rsid w:val="00696E3B"/>
    <w:rsid w:val="00696F2E"/>
    <w:rsid w:val="006976B2"/>
    <w:rsid w:val="006977FB"/>
    <w:rsid w:val="00697B91"/>
    <w:rsid w:val="00697DA0"/>
    <w:rsid w:val="00697EA8"/>
    <w:rsid w:val="006A0502"/>
    <w:rsid w:val="006A0B74"/>
    <w:rsid w:val="006A0DCF"/>
    <w:rsid w:val="006A21E0"/>
    <w:rsid w:val="006A2548"/>
    <w:rsid w:val="006A25A1"/>
    <w:rsid w:val="006A289E"/>
    <w:rsid w:val="006A2922"/>
    <w:rsid w:val="006A2B66"/>
    <w:rsid w:val="006A2BAE"/>
    <w:rsid w:val="006A2F0C"/>
    <w:rsid w:val="006A3013"/>
    <w:rsid w:val="006A3136"/>
    <w:rsid w:val="006A31F8"/>
    <w:rsid w:val="006A56AC"/>
    <w:rsid w:val="006A59A0"/>
    <w:rsid w:val="006A61EA"/>
    <w:rsid w:val="006A6297"/>
    <w:rsid w:val="006A670D"/>
    <w:rsid w:val="006A6D6E"/>
    <w:rsid w:val="006A73F5"/>
    <w:rsid w:val="006A7A79"/>
    <w:rsid w:val="006A7B88"/>
    <w:rsid w:val="006A7C86"/>
    <w:rsid w:val="006A7DC5"/>
    <w:rsid w:val="006B07DB"/>
    <w:rsid w:val="006B0E12"/>
    <w:rsid w:val="006B1307"/>
    <w:rsid w:val="006B1BD3"/>
    <w:rsid w:val="006B214C"/>
    <w:rsid w:val="006B217F"/>
    <w:rsid w:val="006B2382"/>
    <w:rsid w:val="006B24C6"/>
    <w:rsid w:val="006B25EB"/>
    <w:rsid w:val="006B32EE"/>
    <w:rsid w:val="006B34F2"/>
    <w:rsid w:val="006B372F"/>
    <w:rsid w:val="006B3A73"/>
    <w:rsid w:val="006B3E29"/>
    <w:rsid w:val="006B4167"/>
    <w:rsid w:val="006B440F"/>
    <w:rsid w:val="006B4606"/>
    <w:rsid w:val="006B4898"/>
    <w:rsid w:val="006B6B02"/>
    <w:rsid w:val="006B733A"/>
    <w:rsid w:val="006C0304"/>
    <w:rsid w:val="006C07BC"/>
    <w:rsid w:val="006C0A5C"/>
    <w:rsid w:val="006C0D59"/>
    <w:rsid w:val="006C1340"/>
    <w:rsid w:val="006C13B6"/>
    <w:rsid w:val="006C15F9"/>
    <w:rsid w:val="006C1A42"/>
    <w:rsid w:val="006C1CF8"/>
    <w:rsid w:val="006C1DE2"/>
    <w:rsid w:val="006C1E8F"/>
    <w:rsid w:val="006C2097"/>
    <w:rsid w:val="006C2B28"/>
    <w:rsid w:val="006C33EF"/>
    <w:rsid w:val="006C34BC"/>
    <w:rsid w:val="006C3771"/>
    <w:rsid w:val="006C38BE"/>
    <w:rsid w:val="006C3AA1"/>
    <w:rsid w:val="006C3E62"/>
    <w:rsid w:val="006C4706"/>
    <w:rsid w:val="006C49A3"/>
    <w:rsid w:val="006C4D9A"/>
    <w:rsid w:val="006C4FA3"/>
    <w:rsid w:val="006C5B20"/>
    <w:rsid w:val="006C5C01"/>
    <w:rsid w:val="006C5D0F"/>
    <w:rsid w:val="006C605C"/>
    <w:rsid w:val="006C6505"/>
    <w:rsid w:val="006C69E7"/>
    <w:rsid w:val="006C6BB2"/>
    <w:rsid w:val="006D0172"/>
    <w:rsid w:val="006D056D"/>
    <w:rsid w:val="006D06ED"/>
    <w:rsid w:val="006D09E1"/>
    <w:rsid w:val="006D0A59"/>
    <w:rsid w:val="006D126D"/>
    <w:rsid w:val="006D1C22"/>
    <w:rsid w:val="006D1E7B"/>
    <w:rsid w:val="006D1F97"/>
    <w:rsid w:val="006D1FC0"/>
    <w:rsid w:val="006D290E"/>
    <w:rsid w:val="006D2C9D"/>
    <w:rsid w:val="006D2D09"/>
    <w:rsid w:val="006D2D5B"/>
    <w:rsid w:val="006D3225"/>
    <w:rsid w:val="006D3293"/>
    <w:rsid w:val="006D3444"/>
    <w:rsid w:val="006D3946"/>
    <w:rsid w:val="006D39F7"/>
    <w:rsid w:val="006D3FFF"/>
    <w:rsid w:val="006D422A"/>
    <w:rsid w:val="006D4367"/>
    <w:rsid w:val="006D4640"/>
    <w:rsid w:val="006D4C0B"/>
    <w:rsid w:val="006D4C96"/>
    <w:rsid w:val="006D4E42"/>
    <w:rsid w:val="006D5145"/>
    <w:rsid w:val="006D5239"/>
    <w:rsid w:val="006D5D40"/>
    <w:rsid w:val="006D62E6"/>
    <w:rsid w:val="006D68B5"/>
    <w:rsid w:val="006D6F32"/>
    <w:rsid w:val="006D73C3"/>
    <w:rsid w:val="006D76BB"/>
    <w:rsid w:val="006D7EAF"/>
    <w:rsid w:val="006E0954"/>
    <w:rsid w:val="006E1301"/>
    <w:rsid w:val="006E1447"/>
    <w:rsid w:val="006E164B"/>
    <w:rsid w:val="006E1E76"/>
    <w:rsid w:val="006E323B"/>
    <w:rsid w:val="006E36C2"/>
    <w:rsid w:val="006E3813"/>
    <w:rsid w:val="006E39AE"/>
    <w:rsid w:val="006E3E3C"/>
    <w:rsid w:val="006E459A"/>
    <w:rsid w:val="006E497D"/>
    <w:rsid w:val="006E507B"/>
    <w:rsid w:val="006E5136"/>
    <w:rsid w:val="006E579D"/>
    <w:rsid w:val="006E59C3"/>
    <w:rsid w:val="006E5F98"/>
    <w:rsid w:val="006E7437"/>
    <w:rsid w:val="006E77B1"/>
    <w:rsid w:val="006F0DB7"/>
    <w:rsid w:val="006F0DD8"/>
    <w:rsid w:val="006F1D1E"/>
    <w:rsid w:val="006F1D6C"/>
    <w:rsid w:val="006F1E3C"/>
    <w:rsid w:val="006F2187"/>
    <w:rsid w:val="006F22F5"/>
    <w:rsid w:val="006F2A19"/>
    <w:rsid w:val="006F2B09"/>
    <w:rsid w:val="006F35F2"/>
    <w:rsid w:val="006F3A36"/>
    <w:rsid w:val="006F4378"/>
    <w:rsid w:val="006F451B"/>
    <w:rsid w:val="006F45AF"/>
    <w:rsid w:val="006F4605"/>
    <w:rsid w:val="006F6004"/>
    <w:rsid w:val="006F6E2B"/>
    <w:rsid w:val="006F70D6"/>
    <w:rsid w:val="006F74A6"/>
    <w:rsid w:val="006F7582"/>
    <w:rsid w:val="006F7AED"/>
    <w:rsid w:val="006F7F73"/>
    <w:rsid w:val="00700034"/>
    <w:rsid w:val="007001A5"/>
    <w:rsid w:val="0070079D"/>
    <w:rsid w:val="007008D1"/>
    <w:rsid w:val="00700981"/>
    <w:rsid w:val="00701E12"/>
    <w:rsid w:val="007020C5"/>
    <w:rsid w:val="0070258D"/>
    <w:rsid w:val="0070309B"/>
    <w:rsid w:val="00703181"/>
    <w:rsid w:val="00703381"/>
    <w:rsid w:val="00703803"/>
    <w:rsid w:val="00703FD9"/>
    <w:rsid w:val="007043B1"/>
    <w:rsid w:val="00704A0C"/>
    <w:rsid w:val="00704F80"/>
    <w:rsid w:val="00705056"/>
    <w:rsid w:val="007051C9"/>
    <w:rsid w:val="00705472"/>
    <w:rsid w:val="00705A8B"/>
    <w:rsid w:val="00705E8D"/>
    <w:rsid w:val="0070617C"/>
    <w:rsid w:val="0070646C"/>
    <w:rsid w:val="00706506"/>
    <w:rsid w:val="0070688B"/>
    <w:rsid w:val="0070785D"/>
    <w:rsid w:val="00707FCC"/>
    <w:rsid w:val="007102E5"/>
    <w:rsid w:val="0071086A"/>
    <w:rsid w:val="0071120C"/>
    <w:rsid w:val="00711AD6"/>
    <w:rsid w:val="0071264D"/>
    <w:rsid w:val="00713334"/>
    <w:rsid w:val="00713868"/>
    <w:rsid w:val="00713B0F"/>
    <w:rsid w:val="007144C6"/>
    <w:rsid w:val="00714DA0"/>
    <w:rsid w:val="0071501F"/>
    <w:rsid w:val="007155CE"/>
    <w:rsid w:val="00716E47"/>
    <w:rsid w:val="00716EDE"/>
    <w:rsid w:val="00716EF2"/>
    <w:rsid w:val="0071718D"/>
    <w:rsid w:val="00717194"/>
    <w:rsid w:val="00717483"/>
    <w:rsid w:val="0071772A"/>
    <w:rsid w:val="007215EF"/>
    <w:rsid w:val="0072192E"/>
    <w:rsid w:val="00721AE0"/>
    <w:rsid w:val="00722378"/>
    <w:rsid w:val="00722C94"/>
    <w:rsid w:val="00722E0A"/>
    <w:rsid w:val="00723E4D"/>
    <w:rsid w:val="00724358"/>
    <w:rsid w:val="007243CD"/>
    <w:rsid w:val="00725742"/>
    <w:rsid w:val="007258E6"/>
    <w:rsid w:val="0072731E"/>
    <w:rsid w:val="0072788A"/>
    <w:rsid w:val="00727B86"/>
    <w:rsid w:val="00732145"/>
    <w:rsid w:val="0073302A"/>
    <w:rsid w:val="00733417"/>
    <w:rsid w:val="00733B60"/>
    <w:rsid w:val="00733CE3"/>
    <w:rsid w:val="00734C2C"/>
    <w:rsid w:val="00735CEC"/>
    <w:rsid w:val="00735F7A"/>
    <w:rsid w:val="00736144"/>
    <w:rsid w:val="0073614B"/>
    <w:rsid w:val="0073624E"/>
    <w:rsid w:val="00736921"/>
    <w:rsid w:val="007371C1"/>
    <w:rsid w:val="007402B9"/>
    <w:rsid w:val="00740CBF"/>
    <w:rsid w:val="00740E92"/>
    <w:rsid w:val="00741355"/>
    <w:rsid w:val="007428FB"/>
    <w:rsid w:val="00742CC1"/>
    <w:rsid w:val="00742D4E"/>
    <w:rsid w:val="007443B9"/>
    <w:rsid w:val="00744416"/>
    <w:rsid w:val="00744D1D"/>
    <w:rsid w:val="00745C1E"/>
    <w:rsid w:val="0074624F"/>
    <w:rsid w:val="00746F40"/>
    <w:rsid w:val="0075048B"/>
    <w:rsid w:val="00751AA1"/>
    <w:rsid w:val="00751B24"/>
    <w:rsid w:val="0075207E"/>
    <w:rsid w:val="00752261"/>
    <w:rsid w:val="007529F3"/>
    <w:rsid w:val="007533EB"/>
    <w:rsid w:val="00753464"/>
    <w:rsid w:val="00753579"/>
    <w:rsid w:val="007536AE"/>
    <w:rsid w:val="00753926"/>
    <w:rsid w:val="00754E35"/>
    <w:rsid w:val="00754FCD"/>
    <w:rsid w:val="00754FEB"/>
    <w:rsid w:val="00755A87"/>
    <w:rsid w:val="00755AA2"/>
    <w:rsid w:val="00755D9C"/>
    <w:rsid w:val="00756F4A"/>
    <w:rsid w:val="00757014"/>
    <w:rsid w:val="00757A93"/>
    <w:rsid w:val="00757DC6"/>
    <w:rsid w:val="00757FCD"/>
    <w:rsid w:val="00760520"/>
    <w:rsid w:val="007607A3"/>
    <w:rsid w:val="0076089D"/>
    <w:rsid w:val="0076288D"/>
    <w:rsid w:val="00762936"/>
    <w:rsid w:val="0076312A"/>
    <w:rsid w:val="00763431"/>
    <w:rsid w:val="00763CF8"/>
    <w:rsid w:val="00764E82"/>
    <w:rsid w:val="00764EA1"/>
    <w:rsid w:val="0076538A"/>
    <w:rsid w:val="007656F1"/>
    <w:rsid w:val="007659EE"/>
    <w:rsid w:val="00766043"/>
    <w:rsid w:val="0076644B"/>
    <w:rsid w:val="00766F20"/>
    <w:rsid w:val="0076718A"/>
    <w:rsid w:val="00767409"/>
    <w:rsid w:val="007677B7"/>
    <w:rsid w:val="007704E3"/>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2D6"/>
    <w:rsid w:val="00773C6B"/>
    <w:rsid w:val="00773E39"/>
    <w:rsid w:val="00774344"/>
    <w:rsid w:val="007756D9"/>
    <w:rsid w:val="00775A12"/>
    <w:rsid w:val="00775C48"/>
    <w:rsid w:val="0077654F"/>
    <w:rsid w:val="007766B5"/>
    <w:rsid w:val="00776AF5"/>
    <w:rsid w:val="00776BBC"/>
    <w:rsid w:val="0077714B"/>
    <w:rsid w:val="0077728D"/>
    <w:rsid w:val="00777299"/>
    <w:rsid w:val="00777399"/>
    <w:rsid w:val="00777750"/>
    <w:rsid w:val="00777870"/>
    <w:rsid w:val="00777ACB"/>
    <w:rsid w:val="00777CD6"/>
    <w:rsid w:val="00780354"/>
    <w:rsid w:val="00780390"/>
    <w:rsid w:val="007814A4"/>
    <w:rsid w:val="00781C9C"/>
    <w:rsid w:val="00781FB1"/>
    <w:rsid w:val="0078204D"/>
    <w:rsid w:val="00782619"/>
    <w:rsid w:val="00782993"/>
    <w:rsid w:val="00782F36"/>
    <w:rsid w:val="00783656"/>
    <w:rsid w:val="0078466E"/>
    <w:rsid w:val="007846DD"/>
    <w:rsid w:val="00784FC3"/>
    <w:rsid w:val="00786215"/>
    <w:rsid w:val="00786244"/>
    <w:rsid w:val="0078667E"/>
    <w:rsid w:val="0078694E"/>
    <w:rsid w:val="007871C0"/>
    <w:rsid w:val="007872CE"/>
    <w:rsid w:val="007877CD"/>
    <w:rsid w:val="007877D7"/>
    <w:rsid w:val="00790176"/>
    <w:rsid w:val="0079026F"/>
    <w:rsid w:val="0079044A"/>
    <w:rsid w:val="007917F2"/>
    <w:rsid w:val="00791AAE"/>
    <w:rsid w:val="00791BE4"/>
    <w:rsid w:val="00792067"/>
    <w:rsid w:val="00792176"/>
    <w:rsid w:val="0079220F"/>
    <w:rsid w:val="0079242C"/>
    <w:rsid w:val="00792D97"/>
    <w:rsid w:val="007932B3"/>
    <w:rsid w:val="0079369C"/>
    <w:rsid w:val="0079484F"/>
    <w:rsid w:val="00794967"/>
    <w:rsid w:val="007952D4"/>
    <w:rsid w:val="007960A3"/>
    <w:rsid w:val="00796245"/>
    <w:rsid w:val="007962A4"/>
    <w:rsid w:val="0079683C"/>
    <w:rsid w:val="00796890"/>
    <w:rsid w:val="007968BA"/>
    <w:rsid w:val="00796F3A"/>
    <w:rsid w:val="00797042"/>
    <w:rsid w:val="0079735C"/>
    <w:rsid w:val="00797D55"/>
    <w:rsid w:val="00797FAF"/>
    <w:rsid w:val="007A0B15"/>
    <w:rsid w:val="007A0F1D"/>
    <w:rsid w:val="007A1506"/>
    <w:rsid w:val="007A2012"/>
    <w:rsid w:val="007A23A3"/>
    <w:rsid w:val="007A2E30"/>
    <w:rsid w:val="007A335D"/>
    <w:rsid w:val="007A46BA"/>
    <w:rsid w:val="007A49C2"/>
    <w:rsid w:val="007A4B3A"/>
    <w:rsid w:val="007A518B"/>
    <w:rsid w:val="007A54C8"/>
    <w:rsid w:val="007A553C"/>
    <w:rsid w:val="007A67B5"/>
    <w:rsid w:val="007A7683"/>
    <w:rsid w:val="007B020E"/>
    <w:rsid w:val="007B1F53"/>
    <w:rsid w:val="007B235D"/>
    <w:rsid w:val="007B23A1"/>
    <w:rsid w:val="007B38DB"/>
    <w:rsid w:val="007B42EA"/>
    <w:rsid w:val="007B43D6"/>
    <w:rsid w:val="007B4B06"/>
    <w:rsid w:val="007B4FC7"/>
    <w:rsid w:val="007B5740"/>
    <w:rsid w:val="007B5CFD"/>
    <w:rsid w:val="007B6A63"/>
    <w:rsid w:val="007B6A6D"/>
    <w:rsid w:val="007B6D4C"/>
    <w:rsid w:val="007B6D63"/>
    <w:rsid w:val="007B70BD"/>
    <w:rsid w:val="007B7120"/>
    <w:rsid w:val="007B786F"/>
    <w:rsid w:val="007B7BF0"/>
    <w:rsid w:val="007C0463"/>
    <w:rsid w:val="007C0E8C"/>
    <w:rsid w:val="007C1226"/>
    <w:rsid w:val="007C16D4"/>
    <w:rsid w:val="007C1EBE"/>
    <w:rsid w:val="007C2094"/>
    <w:rsid w:val="007C254E"/>
    <w:rsid w:val="007C3086"/>
    <w:rsid w:val="007C3616"/>
    <w:rsid w:val="007C3D58"/>
    <w:rsid w:val="007C50CE"/>
    <w:rsid w:val="007C51DA"/>
    <w:rsid w:val="007C5433"/>
    <w:rsid w:val="007C5D30"/>
    <w:rsid w:val="007C5EDF"/>
    <w:rsid w:val="007C5FBF"/>
    <w:rsid w:val="007C64BE"/>
    <w:rsid w:val="007C662B"/>
    <w:rsid w:val="007C6E92"/>
    <w:rsid w:val="007C6F62"/>
    <w:rsid w:val="007C76CD"/>
    <w:rsid w:val="007C7B5B"/>
    <w:rsid w:val="007D1EDB"/>
    <w:rsid w:val="007D28CA"/>
    <w:rsid w:val="007D2ED8"/>
    <w:rsid w:val="007D3168"/>
    <w:rsid w:val="007D3315"/>
    <w:rsid w:val="007D33FD"/>
    <w:rsid w:val="007D44C7"/>
    <w:rsid w:val="007D535D"/>
    <w:rsid w:val="007D55F9"/>
    <w:rsid w:val="007D5C58"/>
    <w:rsid w:val="007D643C"/>
    <w:rsid w:val="007D6778"/>
    <w:rsid w:val="007D6AE8"/>
    <w:rsid w:val="007D6C7A"/>
    <w:rsid w:val="007D6CB3"/>
    <w:rsid w:val="007D7979"/>
    <w:rsid w:val="007E033B"/>
    <w:rsid w:val="007E09CE"/>
    <w:rsid w:val="007E0FEE"/>
    <w:rsid w:val="007E1804"/>
    <w:rsid w:val="007E2628"/>
    <w:rsid w:val="007E29C2"/>
    <w:rsid w:val="007E3314"/>
    <w:rsid w:val="007E33CE"/>
    <w:rsid w:val="007E342E"/>
    <w:rsid w:val="007E370E"/>
    <w:rsid w:val="007E376E"/>
    <w:rsid w:val="007E3FFF"/>
    <w:rsid w:val="007E4210"/>
    <w:rsid w:val="007E46AC"/>
    <w:rsid w:val="007E47EC"/>
    <w:rsid w:val="007E4BC3"/>
    <w:rsid w:val="007E4F3C"/>
    <w:rsid w:val="007E55B7"/>
    <w:rsid w:val="007E5A51"/>
    <w:rsid w:val="007E6652"/>
    <w:rsid w:val="007E6FBA"/>
    <w:rsid w:val="007E7086"/>
    <w:rsid w:val="007F1E1C"/>
    <w:rsid w:val="007F1EF1"/>
    <w:rsid w:val="007F21D1"/>
    <w:rsid w:val="007F280B"/>
    <w:rsid w:val="007F2D77"/>
    <w:rsid w:val="007F303C"/>
    <w:rsid w:val="007F3417"/>
    <w:rsid w:val="007F3716"/>
    <w:rsid w:val="007F3760"/>
    <w:rsid w:val="007F3AEC"/>
    <w:rsid w:val="007F3AF5"/>
    <w:rsid w:val="007F3ED5"/>
    <w:rsid w:val="007F442A"/>
    <w:rsid w:val="007F4645"/>
    <w:rsid w:val="007F4B75"/>
    <w:rsid w:val="007F4C96"/>
    <w:rsid w:val="007F4D4A"/>
    <w:rsid w:val="007F589E"/>
    <w:rsid w:val="007F5EBE"/>
    <w:rsid w:val="007F628C"/>
    <w:rsid w:val="007F6B54"/>
    <w:rsid w:val="007F6E01"/>
    <w:rsid w:val="007F7738"/>
    <w:rsid w:val="007F7749"/>
    <w:rsid w:val="007F796F"/>
    <w:rsid w:val="007F7A7B"/>
    <w:rsid w:val="007F7ED1"/>
    <w:rsid w:val="008010DE"/>
    <w:rsid w:val="00801AE9"/>
    <w:rsid w:val="00801CCB"/>
    <w:rsid w:val="008023A4"/>
    <w:rsid w:val="00802517"/>
    <w:rsid w:val="0080372D"/>
    <w:rsid w:val="008038A5"/>
    <w:rsid w:val="00804F53"/>
    <w:rsid w:val="00806660"/>
    <w:rsid w:val="00806802"/>
    <w:rsid w:val="00806EF8"/>
    <w:rsid w:val="00807345"/>
    <w:rsid w:val="008074D4"/>
    <w:rsid w:val="008078D6"/>
    <w:rsid w:val="0081011E"/>
    <w:rsid w:val="00810169"/>
    <w:rsid w:val="008107A9"/>
    <w:rsid w:val="00810827"/>
    <w:rsid w:val="008108C9"/>
    <w:rsid w:val="00811158"/>
    <w:rsid w:val="00811401"/>
    <w:rsid w:val="008118B3"/>
    <w:rsid w:val="008127C2"/>
    <w:rsid w:val="00812913"/>
    <w:rsid w:val="00813003"/>
    <w:rsid w:val="008133EF"/>
    <w:rsid w:val="008137D1"/>
    <w:rsid w:val="00813C3B"/>
    <w:rsid w:val="008142FA"/>
    <w:rsid w:val="00814418"/>
    <w:rsid w:val="00814828"/>
    <w:rsid w:val="008149B1"/>
    <w:rsid w:val="008149B6"/>
    <w:rsid w:val="00815207"/>
    <w:rsid w:val="00817879"/>
    <w:rsid w:val="00820C87"/>
    <w:rsid w:val="00820DDE"/>
    <w:rsid w:val="00822294"/>
    <w:rsid w:val="00822408"/>
    <w:rsid w:val="0082268E"/>
    <w:rsid w:val="0082297F"/>
    <w:rsid w:val="00822F29"/>
    <w:rsid w:val="0082300F"/>
    <w:rsid w:val="00823C9C"/>
    <w:rsid w:val="00825156"/>
    <w:rsid w:val="00825974"/>
    <w:rsid w:val="008265F0"/>
    <w:rsid w:val="00826B70"/>
    <w:rsid w:val="00826E3F"/>
    <w:rsid w:val="008275CE"/>
    <w:rsid w:val="00827E48"/>
    <w:rsid w:val="008300DF"/>
    <w:rsid w:val="00830762"/>
    <w:rsid w:val="00830A19"/>
    <w:rsid w:val="00830F3F"/>
    <w:rsid w:val="00831795"/>
    <w:rsid w:val="00831CBA"/>
    <w:rsid w:val="008326F4"/>
    <w:rsid w:val="00832DE2"/>
    <w:rsid w:val="0083389C"/>
    <w:rsid w:val="00834849"/>
    <w:rsid w:val="00834B68"/>
    <w:rsid w:val="00834CEC"/>
    <w:rsid w:val="00835242"/>
    <w:rsid w:val="00835754"/>
    <w:rsid w:val="00835962"/>
    <w:rsid w:val="00835DB2"/>
    <w:rsid w:val="00836979"/>
    <w:rsid w:val="00836989"/>
    <w:rsid w:val="00837266"/>
    <w:rsid w:val="00837308"/>
    <w:rsid w:val="00837472"/>
    <w:rsid w:val="008378A1"/>
    <w:rsid w:val="008408B6"/>
    <w:rsid w:val="00840CB0"/>
    <w:rsid w:val="008429B6"/>
    <w:rsid w:val="00842A62"/>
    <w:rsid w:val="00843215"/>
    <w:rsid w:val="008446FC"/>
    <w:rsid w:val="00845ECC"/>
    <w:rsid w:val="008469FB"/>
    <w:rsid w:val="00846D2E"/>
    <w:rsid w:val="00846E06"/>
    <w:rsid w:val="008473D4"/>
    <w:rsid w:val="00847470"/>
    <w:rsid w:val="00847920"/>
    <w:rsid w:val="00847988"/>
    <w:rsid w:val="00850D16"/>
    <w:rsid w:val="008511DD"/>
    <w:rsid w:val="00851457"/>
    <w:rsid w:val="0085234F"/>
    <w:rsid w:val="0085295E"/>
    <w:rsid w:val="00852C99"/>
    <w:rsid w:val="008536D5"/>
    <w:rsid w:val="00853738"/>
    <w:rsid w:val="00853AEE"/>
    <w:rsid w:val="0085403A"/>
    <w:rsid w:val="00854B63"/>
    <w:rsid w:val="0085503B"/>
    <w:rsid w:val="00855C5D"/>
    <w:rsid w:val="00855CE0"/>
    <w:rsid w:val="00855F3F"/>
    <w:rsid w:val="00855F79"/>
    <w:rsid w:val="0085657D"/>
    <w:rsid w:val="0085657E"/>
    <w:rsid w:val="00857010"/>
    <w:rsid w:val="00857371"/>
    <w:rsid w:val="00857856"/>
    <w:rsid w:val="008601D3"/>
    <w:rsid w:val="008619FF"/>
    <w:rsid w:val="00861CA4"/>
    <w:rsid w:val="008625A6"/>
    <w:rsid w:val="00862A6F"/>
    <w:rsid w:val="00862D70"/>
    <w:rsid w:val="0086322C"/>
    <w:rsid w:val="008635E9"/>
    <w:rsid w:val="0086360C"/>
    <w:rsid w:val="00863735"/>
    <w:rsid w:val="00864A2A"/>
    <w:rsid w:val="00865548"/>
    <w:rsid w:val="00865650"/>
    <w:rsid w:val="00865654"/>
    <w:rsid w:val="00865C41"/>
    <w:rsid w:val="00866407"/>
    <w:rsid w:val="00866737"/>
    <w:rsid w:val="00867A7A"/>
    <w:rsid w:val="00867F24"/>
    <w:rsid w:val="008707FA"/>
    <w:rsid w:val="00870802"/>
    <w:rsid w:val="0087164E"/>
    <w:rsid w:val="00871677"/>
    <w:rsid w:val="0087195E"/>
    <w:rsid w:val="00872956"/>
    <w:rsid w:val="00872C86"/>
    <w:rsid w:val="00873765"/>
    <w:rsid w:val="0087391F"/>
    <w:rsid w:val="00873CC5"/>
    <w:rsid w:val="008753C7"/>
    <w:rsid w:val="0087737A"/>
    <w:rsid w:val="0087737F"/>
    <w:rsid w:val="008778B8"/>
    <w:rsid w:val="00877DCF"/>
    <w:rsid w:val="00877F1B"/>
    <w:rsid w:val="00880202"/>
    <w:rsid w:val="008806D0"/>
    <w:rsid w:val="00880EEF"/>
    <w:rsid w:val="00881144"/>
    <w:rsid w:val="008812F7"/>
    <w:rsid w:val="008816E8"/>
    <w:rsid w:val="008817D8"/>
    <w:rsid w:val="008817DD"/>
    <w:rsid w:val="00881C08"/>
    <w:rsid w:val="00881C6C"/>
    <w:rsid w:val="00881DAF"/>
    <w:rsid w:val="00881F38"/>
    <w:rsid w:val="0088252E"/>
    <w:rsid w:val="00882A65"/>
    <w:rsid w:val="008832D2"/>
    <w:rsid w:val="008837F3"/>
    <w:rsid w:val="0088388A"/>
    <w:rsid w:val="00883B02"/>
    <w:rsid w:val="008842DE"/>
    <w:rsid w:val="008844E5"/>
    <w:rsid w:val="00884810"/>
    <w:rsid w:val="00884FD6"/>
    <w:rsid w:val="00885410"/>
    <w:rsid w:val="00885865"/>
    <w:rsid w:val="00885C38"/>
    <w:rsid w:val="00885EF7"/>
    <w:rsid w:val="008863D1"/>
    <w:rsid w:val="00886CDF"/>
    <w:rsid w:val="00887463"/>
    <w:rsid w:val="00887C10"/>
    <w:rsid w:val="008904DF"/>
    <w:rsid w:val="0089157E"/>
    <w:rsid w:val="00891B80"/>
    <w:rsid w:val="00891FFF"/>
    <w:rsid w:val="008925F6"/>
    <w:rsid w:val="0089261E"/>
    <w:rsid w:val="00892670"/>
    <w:rsid w:val="00892E08"/>
    <w:rsid w:val="00892F50"/>
    <w:rsid w:val="0089323C"/>
    <w:rsid w:val="00893551"/>
    <w:rsid w:val="0089390A"/>
    <w:rsid w:val="00893CE0"/>
    <w:rsid w:val="00894640"/>
    <w:rsid w:val="00894E16"/>
    <w:rsid w:val="00894EBD"/>
    <w:rsid w:val="0089687B"/>
    <w:rsid w:val="008968C8"/>
    <w:rsid w:val="00897498"/>
    <w:rsid w:val="008976F3"/>
    <w:rsid w:val="00897991"/>
    <w:rsid w:val="00897A58"/>
    <w:rsid w:val="008A0739"/>
    <w:rsid w:val="008A089B"/>
    <w:rsid w:val="008A1F0A"/>
    <w:rsid w:val="008A2170"/>
    <w:rsid w:val="008A21C6"/>
    <w:rsid w:val="008A2512"/>
    <w:rsid w:val="008A2673"/>
    <w:rsid w:val="008A267F"/>
    <w:rsid w:val="008A308F"/>
    <w:rsid w:val="008A4416"/>
    <w:rsid w:val="008A47F2"/>
    <w:rsid w:val="008A55D5"/>
    <w:rsid w:val="008A5AF4"/>
    <w:rsid w:val="008A5BED"/>
    <w:rsid w:val="008A63B2"/>
    <w:rsid w:val="008A6940"/>
    <w:rsid w:val="008A6F98"/>
    <w:rsid w:val="008A774A"/>
    <w:rsid w:val="008A792E"/>
    <w:rsid w:val="008B0FA5"/>
    <w:rsid w:val="008B1401"/>
    <w:rsid w:val="008B180D"/>
    <w:rsid w:val="008B1B79"/>
    <w:rsid w:val="008B1BFB"/>
    <w:rsid w:val="008B20FF"/>
    <w:rsid w:val="008B2173"/>
    <w:rsid w:val="008B2378"/>
    <w:rsid w:val="008B2906"/>
    <w:rsid w:val="008B2D95"/>
    <w:rsid w:val="008B33AF"/>
    <w:rsid w:val="008B3533"/>
    <w:rsid w:val="008B364C"/>
    <w:rsid w:val="008B3A14"/>
    <w:rsid w:val="008B4264"/>
    <w:rsid w:val="008B49D2"/>
    <w:rsid w:val="008B5685"/>
    <w:rsid w:val="008B5EFA"/>
    <w:rsid w:val="008B5F01"/>
    <w:rsid w:val="008B5F15"/>
    <w:rsid w:val="008B697C"/>
    <w:rsid w:val="008B7044"/>
    <w:rsid w:val="008B747C"/>
    <w:rsid w:val="008C00A6"/>
    <w:rsid w:val="008C05A3"/>
    <w:rsid w:val="008C0954"/>
    <w:rsid w:val="008C1510"/>
    <w:rsid w:val="008C168C"/>
    <w:rsid w:val="008C1841"/>
    <w:rsid w:val="008C1F9B"/>
    <w:rsid w:val="008C1FEF"/>
    <w:rsid w:val="008C27D2"/>
    <w:rsid w:val="008C2B60"/>
    <w:rsid w:val="008C49E6"/>
    <w:rsid w:val="008C5632"/>
    <w:rsid w:val="008C66A2"/>
    <w:rsid w:val="008C6889"/>
    <w:rsid w:val="008C6DC1"/>
    <w:rsid w:val="008C7587"/>
    <w:rsid w:val="008D01ED"/>
    <w:rsid w:val="008D0B33"/>
    <w:rsid w:val="008D1425"/>
    <w:rsid w:val="008D1D02"/>
    <w:rsid w:val="008D23D9"/>
    <w:rsid w:val="008D3259"/>
    <w:rsid w:val="008D5257"/>
    <w:rsid w:val="008D56BF"/>
    <w:rsid w:val="008D5DD8"/>
    <w:rsid w:val="008D614D"/>
    <w:rsid w:val="008D7EDA"/>
    <w:rsid w:val="008E06FF"/>
    <w:rsid w:val="008E0FC1"/>
    <w:rsid w:val="008E1071"/>
    <w:rsid w:val="008E11B1"/>
    <w:rsid w:val="008E179C"/>
    <w:rsid w:val="008E1A55"/>
    <w:rsid w:val="008E25EB"/>
    <w:rsid w:val="008E3313"/>
    <w:rsid w:val="008E3502"/>
    <w:rsid w:val="008E354F"/>
    <w:rsid w:val="008E3C79"/>
    <w:rsid w:val="008E3C7B"/>
    <w:rsid w:val="008E3EA7"/>
    <w:rsid w:val="008E3F09"/>
    <w:rsid w:val="008E4AB2"/>
    <w:rsid w:val="008E5879"/>
    <w:rsid w:val="008E5A77"/>
    <w:rsid w:val="008E5AA4"/>
    <w:rsid w:val="008E657D"/>
    <w:rsid w:val="008E6CC7"/>
    <w:rsid w:val="008E6CE3"/>
    <w:rsid w:val="008F09D8"/>
    <w:rsid w:val="008F0C51"/>
    <w:rsid w:val="008F0F1A"/>
    <w:rsid w:val="008F14AA"/>
    <w:rsid w:val="008F17C6"/>
    <w:rsid w:val="008F1AFA"/>
    <w:rsid w:val="008F2374"/>
    <w:rsid w:val="008F238E"/>
    <w:rsid w:val="008F31B2"/>
    <w:rsid w:val="008F3D7C"/>
    <w:rsid w:val="008F4277"/>
    <w:rsid w:val="008F52A2"/>
    <w:rsid w:val="008F5F46"/>
    <w:rsid w:val="008F6533"/>
    <w:rsid w:val="008F7848"/>
    <w:rsid w:val="008F7928"/>
    <w:rsid w:val="008F7BBD"/>
    <w:rsid w:val="008F7D04"/>
    <w:rsid w:val="008F7F96"/>
    <w:rsid w:val="008F7FC5"/>
    <w:rsid w:val="0090006B"/>
    <w:rsid w:val="009006E8"/>
    <w:rsid w:val="009006F4"/>
    <w:rsid w:val="009009EC"/>
    <w:rsid w:val="00900D5D"/>
    <w:rsid w:val="00900E95"/>
    <w:rsid w:val="00900EFF"/>
    <w:rsid w:val="009024E1"/>
    <w:rsid w:val="009028F7"/>
    <w:rsid w:val="009032B7"/>
    <w:rsid w:val="0090358D"/>
    <w:rsid w:val="00903928"/>
    <w:rsid w:val="0090393B"/>
    <w:rsid w:val="00903B20"/>
    <w:rsid w:val="00903E88"/>
    <w:rsid w:val="00903F1D"/>
    <w:rsid w:val="009046FB"/>
    <w:rsid w:val="009058FD"/>
    <w:rsid w:val="009060DA"/>
    <w:rsid w:val="00907189"/>
    <w:rsid w:val="00907451"/>
    <w:rsid w:val="00907604"/>
    <w:rsid w:val="009104D0"/>
    <w:rsid w:val="00910AAB"/>
    <w:rsid w:val="009115C2"/>
    <w:rsid w:val="009118F1"/>
    <w:rsid w:val="00911974"/>
    <w:rsid w:val="009121C2"/>
    <w:rsid w:val="00912AF9"/>
    <w:rsid w:val="00912E01"/>
    <w:rsid w:val="00912EF2"/>
    <w:rsid w:val="009131FB"/>
    <w:rsid w:val="0091366D"/>
    <w:rsid w:val="00913DF5"/>
    <w:rsid w:val="00914EFF"/>
    <w:rsid w:val="00915340"/>
    <w:rsid w:val="009154D3"/>
    <w:rsid w:val="00915AB8"/>
    <w:rsid w:val="00916415"/>
    <w:rsid w:val="00916586"/>
    <w:rsid w:val="00916A05"/>
    <w:rsid w:val="00916A93"/>
    <w:rsid w:val="00916B51"/>
    <w:rsid w:val="00916CC9"/>
    <w:rsid w:val="00917187"/>
    <w:rsid w:val="00917292"/>
    <w:rsid w:val="00917EFF"/>
    <w:rsid w:val="00920091"/>
    <w:rsid w:val="0092065C"/>
    <w:rsid w:val="00921380"/>
    <w:rsid w:val="009213A3"/>
    <w:rsid w:val="009220E1"/>
    <w:rsid w:val="00922708"/>
    <w:rsid w:val="00922CC6"/>
    <w:rsid w:val="00922F13"/>
    <w:rsid w:val="00923287"/>
    <w:rsid w:val="009232D0"/>
    <w:rsid w:val="009232E1"/>
    <w:rsid w:val="00923508"/>
    <w:rsid w:val="00923658"/>
    <w:rsid w:val="009248E3"/>
    <w:rsid w:val="00924BB8"/>
    <w:rsid w:val="00924CF0"/>
    <w:rsid w:val="00924F8F"/>
    <w:rsid w:val="009254DC"/>
    <w:rsid w:val="00925859"/>
    <w:rsid w:val="0092592A"/>
    <w:rsid w:val="00926D57"/>
    <w:rsid w:val="00927177"/>
    <w:rsid w:val="0092748B"/>
    <w:rsid w:val="009279FA"/>
    <w:rsid w:val="00927A2B"/>
    <w:rsid w:val="00930484"/>
    <w:rsid w:val="00930C5C"/>
    <w:rsid w:val="00931166"/>
    <w:rsid w:val="00931774"/>
    <w:rsid w:val="00931DB9"/>
    <w:rsid w:val="00932220"/>
    <w:rsid w:val="00932244"/>
    <w:rsid w:val="009323DE"/>
    <w:rsid w:val="00932ABC"/>
    <w:rsid w:val="00932ADA"/>
    <w:rsid w:val="00932AF1"/>
    <w:rsid w:val="00932CFD"/>
    <w:rsid w:val="00933589"/>
    <w:rsid w:val="00933A65"/>
    <w:rsid w:val="00934BDA"/>
    <w:rsid w:val="009350F5"/>
    <w:rsid w:val="0093584A"/>
    <w:rsid w:val="00935C25"/>
    <w:rsid w:val="009375DC"/>
    <w:rsid w:val="0094090A"/>
    <w:rsid w:val="00940BE9"/>
    <w:rsid w:val="00940C9A"/>
    <w:rsid w:val="00941A13"/>
    <w:rsid w:val="00941AA6"/>
    <w:rsid w:val="00941FF6"/>
    <w:rsid w:val="009426D6"/>
    <w:rsid w:val="00942DC4"/>
    <w:rsid w:val="00942F8C"/>
    <w:rsid w:val="0094349B"/>
    <w:rsid w:val="009439CB"/>
    <w:rsid w:val="00943F84"/>
    <w:rsid w:val="00944046"/>
    <w:rsid w:val="009447E3"/>
    <w:rsid w:val="009451F3"/>
    <w:rsid w:val="0094583B"/>
    <w:rsid w:val="009458D1"/>
    <w:rsid w:val="009463D3"/>
    <w:rsid w:val="00946B02"/>
    <w:rsid w:val="00946C06"/>
    <w:rsid w:val="00947609"/>
    <w:rsid w:val="00947BE1"/>
    <w:rsid w:val="00950731"/>
    <w:rsid w:val="00950AA5"/>
    <w:rsid w:val="0095130B"/>
    <w:rsid w:val="009513EE"/>
    <w:rsid w:val="009514BA"/>
    <w:rsid w:val="009515B6"/>
    <w:rsid w:val="009515BA"/>
    <w:rsid w:val="00951C93"/>
    <w:rsid w:val="0095211B"/>
    <w:rsid w:val="0095294C"/>
    <w:rsid w:val="00952A2B"/>
    <w:rsid w:val="00952FE8"/>
    <w:rsid w:val="00953637"/>
    <w:rsid w:val="009539E1"/>
    <w:rsid w:val="00954147"/>
    <w:rsid w:val="009543B7"/>
    <w:rsid w:val="009547AC"/>
    <w:rsid w:val="009553D5"/>
    <w:rsid w:val="00955CFC"/>
    <w:rsid w:val="00955E3A"/>
    <w:rsid w:val="00956411"/>
    <w:rsid w:val="0095717B"/>
    <w:rsid w:val="00957216"/>
    <w:rsid w:val="00957492"/>
    <w:rsid w:val="00957B44"/>
    <w:rsid w:val="00957BBF"/>
    <w:rsid w:val="00960538"/>
    <w:rsid w:val="0096090C"/>
    <w:rsid w:val="009609AD"/>
    <w:rsid w:val="009612AB"/>
    <w:rsid w:val="00961A3B"/>
    <w:rsid w:val="00962070"/>
    <w:rsid w:val="009621B2"/>
    <w:rsid w:val="009621D4"/>
    <w:rsid w:val="009626D2"/>
    <w:rsid w:val="00963091"/>
    <w:rsid w:val="009637FB"/>
    <w:rsid w:val="0096391B"/>
    <w:rsid w:val="009643F0"/>
    <w:rsid w:val="00964836"/>
    <w:rsid w:val="00964845"/>
    <w:rsid w:val="00964D19"/>
    <w:rsid w:val="009654B7"/>
    <w:rsid w:val="00965C32"/>
    <w:rsid w:val="00966862"/>
    <w:rsid w:val="00966FD6"/>
    <w:rsid w:val="009672ED"/>
    <w:rsid w:val="0096744C"/>
    <w:rsid w:val="00970155"/>
    <w:rsid w:val="00970663"/>
    <w:rsid w:val="009706FD"/>
    <w:rsid w:val="00970CED"/>
    <w:rsid w:val="00971212"/>
    <w:rsid w:val="009712C9"/>
    <w:rsid w:val="00971FD6"/>
    <w:rsid w:val="0097213E"/>
    <w:rsid w:val="00972169"/>
    <w:rsid w:val="009731F8"/>
    <w:rsid w:val="00973F60"/>
    <w:rsid w:val="0097414C"/>
    <w:rsid w:val="009744E6"/>
    <w:rsid w:val="009746CA"/>
    <w:rsid w:val="009747F4"/>
    <w:rsid w:val="00975A3E"/>
    <w:rsid w:val="00976191"/>
    <w:rsid w:val="00977358"/>
    <w:rsid w:val="009804D7"/>
    <w:rsid w:val="00981E59"/>
    <w:rsid w:val="00982D5B"/>
    <w:rsid w:val="0098329C"/>
    <w:rsid w:val="009832B7"/>
    <w:rsid w:val="009836ED"/>
    <w:rsid w:val="00983771"/>
    <w:rsid w:val="00984D0B"/>
    <w:rsid w:val="0098511A"/>
    <w:rsid w:val="0098513C"/>
    <w:rsid w:val="009851E1"/>
    <w:rsid w:val="00985A86"/>
    <w:rsid w:val="00985CA8"/>
    <w:rsid w:val="0098620A"/>
    <w:rsid w:val="00986404"/>
    <w:rsid w:val="00986D4C"/>
    <w:rsid w:val="009871EA"/>
    <w:rsid w:val="0098769B"/>
    <w:rsid w:val="0098779E"/>
    <w:rsid w:val="00987D60"/>
    <w:rsid w:val="00990AA7"/>
    <w:rsid w:val="00991458"/>
    <w:rsid w:val="00991EBD"/>
    <w:rsid w:val="00991FD6"/>
    <w:rsid w:val="00992485"/>
    <w:rsid w:val="00992E35"/>
    <w:rsid w:val="00992ED8"/>
    <w:rsid w:val="009933AC"/>
    <w:rsid w:val="00993F61"/>
    <w:rsid w:val="009942D7"/>
    <w:rsid w:val="00995CA4"/>
    <w:rsid w:val="009973E9"/>
    <w:rsid w:val="00997595"/>
    <w:rsid w:val="009A0265"/>
    <w:rsid w:val="009A04F7"/>
    <w:rsid w:val="009A0E29"/>
    <w:rsid w:val="009A101D"/>
    <w:rsid w:val="009A2551"/>
    <w:rsid w:val="009A4205"/>
    <w:rsid w:val="009A437E"/>
    <w:rsid w:val="009A4469"/>
    <w:rsid w:val="009A4A03"/>
    <w:rsid w:val="009A4DDB"/>
    <w:rsid w:val="009A4E76"/>
    <w:rsid w:val="009A5055"/>
    <w:rsid w:val="009A5067"/>
    <w:rsid w:val="009A543F"/>
    <w:rsid w:val="009A556E"/>
    <w:rsid w:val="009A5CF1"/>
    <w:rsid w:val="009A5D33"/>
    <w:rsid w:val="009A61B4"/>
    <w:rsid w:val="009A71B1"/>
    <w:rsid w:val="009B0386"/>
    <w:rsid w:val="009B0671"/>
    <w:rsid w:val="009B13D0"/>
    <w:rsid w:val="009B1ECF"/>
    <w:rsid w:val="009B36A8"/>
    <w:rsid w:val="009B3CC4"/>
    <w:rsid w:val="009B4F61"/>
    <w:rsid w:val="009B4FDB"/>
    <w:rsid w:val="009B57EF"/>
    <w:rsid w:val="009B5880"/>
    <w:rsid w:val="009B5DCC"/>
    <w:rsid w:val="009B70E5"/>
    <w:rsid w:val="009B763E"/>
    <w:rsid w:val="009B7C58"/>
    <w:rsid w:val="009C01D2"/>
    <w:rsid w:val="009C061C"/>
    <w:rsid w:val="009C0C2B"/>
    <w:rsid w:val="009C1421"/>
    <w:rsid w:val="009C23F9"/>
    <w:rsid w:val="009C2798"/>
    <w:rsid w:val="009C295C"/>
    <w:rsid w:val="009C2C5D"/>
    <w:rsid w:val="009C2D0E"/>
    <w:rsid w:val="009C327F"/>
    <w:rsid w:val="009C38DF"/>
    <w:rsid w:val="009C3934"/>
    <w:rsid w:val="009C3D6C"/>
    <w:rsid w:val="009C451F"/>
    <w:rsid w:val="009C461B"/>
    <w:rsid w:val="009C4D62"/>
    <w:rsid w:val="009C593D"/>
    <w:rsid w:val="009C5CF3"/>
    <w:rsid w:val="009C5EC8"/>
    <w:rsid w:val="009C5F8F"/>
    <w:rsid w:val="009C630A"/>
    <w:rsid w:val="009C7346"/>
    <w:rsid w:val="009C73F2"/>
    <w:rsid w:val="009C7644"/>
    <w:rsid w:val="009C7A77"/>
    <w:rsid w:val="009C7B57"/>
    <w:rsid w:val="009C7F5D"/>
    <w:rsid w:val="009D0359"/>
    <w:rsid w:val="009D0870"/>
    <w:rsid w:val="009D0EA5"/>
    <w:rsid w:val="009D1B8D"/>
    <w:rsid w:val="009D2243"/>
    <w:rsid w:val="009D3405"/>
    <w:rsid w:val="009D3426"/>
    <w:rsid w:val="009D3569"/>
    <w:rsid w:val="009D3646"/>
    <w:rsid w:val="009D36AF"/>
    <w:rsid w:val="009D3A92"/>
    <w:rsid w:val="009D3BEA"/>
    <w:rsid w:val="009D539D"/>
    <w:rsid w:val="009D5837"/>
    <w:rsid w:val="009D6437"/>
    <w:rsid w:val="009D66DB"/>
    <w:rsid w:val="009D699D"/>
    <w:rsid w:val="009D6D90"/>
    <w:rsid w:val="009D7506"/>
    <w:rsid w:val="009E0060"/>
    <w:rsid w:val="009E0071"/>
    <w:rsid w:val="009E0460"/>
    <w:rsid w:val="009E0ADC"/>
    <w:rsid w:val="009E0F05"/>
    <w:rsid w:val="009E1053"/>
    <w:rsid w:val="009E15DA"/>
    <w:rsid w:val="009E195B"/>
    <w:rsid w:val="009E2544"/>
    <w:rsid w:val="009E2B38"/>
    <w:rsid w:val="009E2F9D"/>
    <w:rsid w:val="009E3684"/>
    <w:rsid w:val="009E452C"/>
    <w:rsid w:val="009E4FA2"/>
    <w:rsid w:val="009E4FA3"/>
    <w:rsid w:val="009E5133"/>
    <w:rsid w:val="009E5176"/>
    <w:rsid w:val="009E5BE9"/>
    <w:rsid w:val="009E602F"/>
    <w:rsid w:val="009E72E5"/>
    <w:rsid w:val="009E76CE"/>
    <w:rsid w:val="009E7D96"/>
    <w:rsid w:val="009E7DD7"/>
    <w:rsid w:val="009F09B4"/>
    <w:rsid w:val="009F124A"/>
    <w:rsid w:val="009F1DB4"/>
    <w:rsid w:val="009F2707"/>
    <w:rsid w:val="009F32C0"/>
    <w:rsid w:val="009F34A2"/>
    <w:rsid w:val="009F3A1E"/>
    <w:rsid w:val="009F3E3A"/>
    <w:rsid w:val="009F4412"/>
    <w:rsid w:val="009F52BF"/>
    <w:rsid w:val="009F5B89"/>
    <w:rsid w:val="009F6474"/>
    <w:rsid w:val="009F67CB"/>
    <w:rsid w:val="009F69FC"/>
    <w:rsid w:val="009F6D50"/>
    <w:rsid w:val="009F7232"/>
    <w:rsid w:val="009F7A05"/>
    <w:rsid w:val="009F7A5F"/>
    <w:rsid w:val="00A00419"/>
    <w:rsid w:val="00A004EF"/>
    <w:rsid w:val="00A00BB9"/>
    <w:rsid w:val="00A00D0A"/>
    <w:rsid w:val="00A011BF"/>
    <w:rsid w:val="00A0169A"/>
    <w:rsid w:val="00A01F11"/>
    <w:rsid w:val="00A02016"/>
    <w:rsid w:val="00A034A8"/>
    <w:rsid w:val="00A03C32"/>
    <w:rsid w:val="00A03C65"/>
    <w:rsid w:val="00A042D3"/>
    <w:rsid w:val="00A048DE"/>
    <w:rsid w:val="00A0496C"/>
    <w:rsid w:val="00A050E1"/>
    <w:rsid w:val="00A05B08"/>
    <w:rsid w:val="00A061A1"/>
    <w:rsid w:val="00A07357"/>
    <w:rsid w:val="00A07D8E"/>
    <w:rsid w:val="00A103E3"/>
    <w:rsid w:val="00A10F5A"/>
    <w:rsid w:val="00A11D0B"/>
    <w:rsid w:val="00A1205A"/>
    <w:rsid w:val="00A12E0C"/>
    <w:rsid w:val="00A13272"/>
    <w:rsid w:val="00A1375E"/>
    <w:rsid w:val="00A13B21"/>
    <w:rsid w:val="00A14B78"/>
    <w:rsid w:val="00A14E46"/>
    <w:rsid w:val="00A152A0"/>
    <w:rsid w:val="00A153DD"/>
    <w:rsid w:val="00A15784"/>
    <w:rsid w:val="00A1582F"/>
    <w:rsid w:val="00A158C6"/>
    <w:rsid w:val="00A15CC3"/>
    <w:rsid w:val="00A15DC7"/>
    <w:rsid w:val="00A16210"/>
    <w:rsid w:val="00A164C5"/>
    <w:rsid w:val="00A1692E"/>
    <w:rsid w:val="00A20019"/>
    <w:rsid w:val="00A2095B"/>
    <w:rsid w:val="00A213BE"/>
    <w:rsid w:val="00A22637"/>
    <w:rsid w:val="00A226F6"/>
    <w:rsid w:val="00A230E6"/>
    <w:rsid w:val="00A23352"/>
    <w:rsid w:val="00A241F3"/>
    <w:rsid w:val="00A2497D"/>
    <w:rsid w:val="00A24B42"/>
    <w:rsid w:val="00A24C28"/>
    <w:rsid w:val="00A24FCD"/>
    <w:rsid w:val="00A252E0"/>
    <w:rsid w:val="00A253CE"/>
    <w:rsid w:val="00A255D5"/>
    <w:rsid w:val="00A261EB"/>
    <w:rsid w:val="00A266F3"/>
    <w:rsid w:val="00A267CC"/>
    <w:rsid w:val="00A27B01"/>
    <w:rsid w:val="00A27BB0"/>
    <w:rsid w:val="00A27CC3"/>
    <w:rsid w:val="00A307BF"/>
    <w:rsid w:val="00A30AE9"/>
    <w:rsid w:val="00A31119"/>
    <w:rsid w:val="00A31194"/>
    <w:rsid w:val="00A317AF"/>
    <w:rsid w:val="00A3267A"/>
    <w:rsid w:val="00A331B5"/>
    <w:rsid w:val="00A34572"/>
    <w:rsid w:val="00A347C3"/>
    <w:rsid w:val="00A35017"/>
    <w:rsid w:val="00A358F9"/>
    <w:rsid w:val="00A359C1"/>
    <w:rsid w:val="00A361D7"/>
    <w:rsid w:val="00A37145"/>
    <w:rsid w:val="00A40A29"/>
    <w:rsid w:val="00A40C5B"/>
    <w:rsid w:val="00A41C60"/>
    <w:rsid w:val="00A42247"/>
    <w:rsid w:val="00A42BFB"/>
    <w:rsid w:val="00A42D94"/>
    <w:rsid w:val="00A42EEF"/>
    <w:rsid w:val="00A42F5D"/>
    <w:rsid w:val="00A435B9"/>
    <w:rsid w:val="00A436BC"/>
    <w:rsid w:val="00A447A7"/>
    <w:rsid w:val="00A448FD"/>
    <w:rsid w:val="00A44AF5"/>
    <w:rsid w:val="00A45137"/>
    <w:rsid w:val="00A45B05"/>
    <w:rsid w:val="00A46254"/>
    <w:rsid w:val="00A4666A"/>
    <w:rsid w:val="00A50408"/>
    <w:rsid w:val="00A5141C"/>
    <w:rsid w:val="00A515E2"/>
    <w:rsid w:val="00A518F0"/>
    <w:rsid w:val="00A522B1"/>
    <w:rsid w:val="00A52A9C"/>
    <w:rsid w:val="00A52D7D"/>
    <w:rsid w:val="00A5319B"/>
    <w:rsid w:val="00A53534"/>
    <w:rsid w:val="00A538F6"/>
    <w:rsid w:val="00A53DC8"/>
    <w:rsid w:val="00A5412C"/>
    <w:rsid w:val="00A542B6"/>
    <w:rsid w:val="00A5478C"/>
    <w:rsid w:val="00A548F4"/>
    <w:rsid w:val="00A5531B"/>
    <w:rsid w:val="00A55321"/>
    <w:rsid w:val="00A553A2"/>
    <w:rsid w:val="00A55553"/>
    <w:rsid w:val="00A55BC2"/>
    <w:rsid w:val="00A56CA2"/>
    <w:rsid w:val="00A5728C"/>
    <w:rsid w:val="00A57795"/>
    <w:rsid w:val="00A6140D"/>
    <w:rsid w:val="00A61655"/>
    <w:rsid w:val="00A61AE0"/>
    <w:rsid w:val="00A61DC8"/>
    <w:rsid w:val="00A62D7A"/>
    <w:rsid w:val="00A631A9"/>
    <w:rsid w:val="00A64728"/>
    <w:rsid w:val="00A65101"/>
    <w:rsid w:val="00A65315"/>
    <w:rsid w:val="00A65542"/>
    <w:rsid w:val="00A655CB"/>
    <w:rsid w:val="00A656D7"/>
    <w:rsid w:val="00A6593E"/>
    <w:rsid w:val="00A662FF"/>
    <w:rsid w:val="00A663AE"/>
    <w:rsid w:val="00A6654C"/>
    <w:rsid w:val="00A66FCE"/>
    <w:rsid w:val="00A6733B"/>
    <w:rsid w:val="00A67617"/>
    <w:rsid w:val="00A67901"/>
    <w:rsid w:val="00A70A6E"/>
    <w:rsid w:val="00A70A70"/>
    <w:rsid w:val="00A70B56"/>
    <w:rsid w:val="00A70CB6"/>
    <w:rsid w:val="00A70DE8"/>
    <w:rsid w:val="00A70EF2"/>
    <w:rsid w:val="00A71140"/>
    <w:rsid w:val="00A718A6"/>
    <w:rsid w:val="00A719C2"/>
    <w:rsid w:val="00A71B97"/>
    <w:rsid w:val="00A72102"/>
    <w:rsid w:val="00A7246A"/>
    <w:rsid w:val="00A728DB"/>
    <w:rsid w:val="00A72C9E"/>
    <w:rsid w:val="00A72DD4"/>
    <w:rsid w:val="00A72E74"/>
    <w:rsid w:val="00A73E94"/>
    <w:rsid w:val="00A74274"/>
    <w:rsid w:val="00A74CBC"/>
    <w:rsid w:val="00A750D4"/>
    <w:rsid w:val="00A75B60"/>
    <w:rsid w:val="00A760AC"/>
    <w:rsid w:val="00A76F7B"/>
    <w:rsid w:val="00A772AC"/>
    <w:rsid w:val="00A77814"/>
    <w:rsid w:val="00A77A3E"/>
    <w:rsid w:val="00A8012C"/>
    <w:rsid w:val="00A80B0C"/>
    <w:rsid w:val="00A81B08"/>
    <w:rsid w:val="00A82BC6"/>
    <w:rsid w:val="00A82FCD"/>
    <w:rsid w:val="00A835C7"/>
    <w:rsid w:val="00A83CBC"/>
    <w:rsid w:val="00A847F2"/>
    <w:rsid w:val="00A85206"/>
    <w:rsid w:val="00A853D1"/>
    <w:rsid w:val="00A85668"/>
    <w:rsid w:val="00A85C35"/>
    <w:rsid w:val="00A85C88"/>
    <w:rsid w:val="00A86019"/>
    <w:rsid w:val="00A86111"/>
    <w:rsid w:val="00A862B1"/>
    <w:rsid w:val="00A86501"/>
    <w:rsid w:val="00A86B0F"/>
    <w:rsid w:val="00A86D41"/>
    <w:rsid w:val="00A86DB7"/>
    <w:rsid w:val="00A86DC8"/>
    <w:rsid w:val="00A86E2B"/>
    <w:rsid w:val="00A87302"/>
    <w:rsid w:val="00A90F79"/>
    <w:rsid w:val="00A912C6"/>
    <w:rsid w:val="00A91C8E"/>
    <w:rsid w:val="00A91CAD"/>
    <w:rsid w:val="00A92188"/>
    <w:rsid w:val="00A928ED"/>
    <w:rsid w:val="00A92AB2"/>
    <w:rsid w:val="00A93269"/>
    <w:rsid w:val="00A93990"/>
    <w:rsid w:val="00A94FB4"/>
    <w:rsid w:val="00A95C1A"/>
    <w:rsid w:val="00A96030"/>
    <w:rsid w:val="00A967A6"/>
    <w:rsid w:val="00A96E6D"/>
    <w:rsid w:val="00A9713F"/>
    <w:rsid w:val="00A972D6"/>
    <w:rsid w:val="00A97C2D"/>
    <w:rsid w:val="00A97C36"/>
    <w:rsid w:val="00AA09D4"/>
    <w:rsid w:val="00AA1503"/>
    <w:rsid w:val="00AA215B"/>
    <w:rsid w:val="00AA2582"/>
    <w:rsid w:val="00AA26CB"/>
    <w:rsid w:val="00AA28FF"/>
    <w:rsid w:val="00AA3ED5"/>
    <w:rsid w:val="00AA44E7"/>
    <w:rsid w:val="00AA4692"/>
    <w:rsid w:val="00AA64C8"/>
    <w:rsid w:val="00AA6FB8"/>
    <w:rsid w:val="00AB00B0"/>
    <w:rsid w:val="00AB05AB"/>
    <w:rsid w:val="00AB07FA"/>
    <w:rsid w:val="00AB1B0B"/>
    <w:rsid w:val="00AB265C"/>
    <w:rsid w:val="00AB2A94"/>
    <w:rsid w:val="00AB2C0D"/>
    <w:rsid w:val="00AB2ED4"/>
    <w:rsid w:val="00AB2FB0"/>
    <w:rsid w:val="00AB3E83"/>
    <w:rsid w:val="00AB3F10"/>
    <w:rsid w:val="00AB44DC"/>
    <w:rsid w:val="00AB572B"/>
    <w:rsid w:val="00AB60F3"/>
    <w:rsid w:val="00AB6A04"/>
    <w:rsid w:val="00AB6B0E"/>
    <w:rsid w:val="00AB7063"/>
    <w:rsid w:val="00AB7603"/>
    <w:rsid w:val="00AB7953"/>
    <w:rsid w:val="00AB7E20"/>
    <w:rsid w:val="00AC0C4C"/>
    <w:rsid w:val="00AC1BCA"/>
    <w:rsid w:val="00AC3914"/>
    <w:rsid w:val="00AC39BF"/>
    <w:rsid w:val="00AC42B9"/>
    <w:rsid w:val="00AC49C1"/>
    <w:rsid w:val="00AC4A63"/>
    <w:rsid w:val="00AC4D0A"/>
    <w:rsid w:val="00AC57BB"/>
    <w:rsid w:val="00AC5F7B"/>
    <w:rsid w:val="00AC5FFB"/>
    <w:rsid w:val="00AC64A1"/>
    <w:rsid w:val="00AC67F6"/>
    <w:rsid w:val="00AC6915"/>
    <w:rsid w:val="00AC6B31"/>
    <w:rsid w:val="00AD00A5"/>
    <w:rsid w:val="00AD0497"/>
    <w:rsid w:val="00AD0EFA"/>
    <w:rsid w:val="00AD1680"/>
    <w:rsid w:val="00AD2513"/>
    <w:rsid w:val="00AD341E"/>
    <w:rsid w:val="00AD3F68"/>
    <w:rsid w:val="00AD44E7"/>
    <w:rsid w:val="00AD521B"/>
    <w:rsid w:val="00AD57E2"/>
    <w:rsid w:val="00AD65DC"/>
    <w:rsid w:val="00AD661C"/>
    <w:rsid w:val="00AD71A2"/>
    <w:rsid w:val="00AD71F7"/>
    <w:rsid w:val="00AD76B5"/>
    <w:rsid w:val="00AD7A9C"/>
    <w:rsid w:val="00AE0BC2"/>
    <w:rsid w:val="00AE0D72"/>
    <w:rsid w:val="00AE126C"/>
    <w:rsid w:val="00AE12E1"/>
    <w:rsid w:val="00AE17B0"/>
    <w:rsid w:val="00AE1868"/>
    <w:rsid w:val="00AE1C23"/>
    <w:rsid w:val="00AE1DC3"/>
    <w:rsid w:val="00AE2872"/>
    <w:rsid w:val="00AE3153"/>
    <w:rsid w:val="00AE3C8D"/>
    <w:rsid w:val="00AE439C"/>
    <w:rsid w:val="00AE45D3"/>
    <w:rsid w:val="00AE49AB"/>
    <w:rsid w:val="00AE6195"/>
    <w:rsid w:val="00AE6B46"/>
    <w:rsid w:val="00AE6EE9"/>
    <w:rsid w:val="00AE7170"/>
    <w:rsid w:val="00AE7884"/>
    <w:rsid w:val="00AE7A62"/>
    <w:rsid w:val="00AE7DBF"/>
    <w:rsid w:val="00AF01DF"/>
    <w:rsid w:val="00AF0406"/>
    <w:rsid w:val="00AF05A9"/>
    <w:rsid w:val="00AF07DA"/>
    <w:rsid w:val="00AF16C8"/>
    <w:rsid w:val="00AF2028"/>
    <w:rsid w:val="00AF25D8"/>
    <w:rsid w:val="00AF345E"/>
    <w:rsid w:val="00AF37F6"/>
    <w:rsid w:val="00AF390E"/>
    <w:rsid w:val="00AF41E9"/>
    <w:rsid w:val="00AF6106"/>
    <w:rsid w:val="00AF64F3"/>
    <w:rsid w:val="00AF696C"/>
    <w:rsid w:val="00AF6AD7"/>
    <w:rsid w:val="00AF6FB4"/>
    <w:rsid w:val="00AF7014"/>
    <w:rsid w:val="00B001CE"/>
    <w:rsid w:val="00B00379"/>
    <w:rsid w:val="00B00AE1"/>
    <w:rsid w:val="00B0229F"/>
    <w:rsid w:val="00B02841"/>
    <w:rsid w:val="00B02B3E"/>
    <w:rsid w:val="00B03A11"/>
    <w:rsid w:val="00B03A80"/>
    <w:rsid w:val="00B04AEB"/>
    <w:rsid w:val="00B04F8B"/>
    <w:rsid w:val="00B057BC"/>
    <w:rsid w:val="00B05A49"/>
    <w:rsid w:val="00B05B68"/>
    <w:rsid w:val="00B06382"/>
    <w:rsid w:val="00B070C5"/>
    <w:rsid w:val="00B0723E"/>
    <w:rsid w:val="00B076D1"/>
    <w:rsid w:val="00B07B0A"/>
    <w:rsid w:val="00B07BFD"/>
    <w:rsid w:val="00B07C31"/>
    <w:rsid w:val="00B07EF9"/>
    <w:rsid w:val="00B10002"/>
    <w:rsid w:val="00B1024E"/>
    <w:rsid w:val="00B109BD"/>
    <w:rsid w:val="00B10B5E"/>
    <w:rsid w:val="00B10C01"/>
    <w:rsid w:val="00B11D22"/>
    <w:rsid w:val="00B126AC"/>
    <w:rsid w:val="00B129B6"/>
    <w:rsid w:val="00B12EB7"/>
    <w:rsid w:val="00B1305C"/>
    <w:rsid w:val="00B142B3"/>
    <w:rsid w:val="00B142DA"/>
    <w:rsid w:val="00B1447C"/>
    <w:rsid w:val="00B1448D"/>
    <w:rsid w:val="00B146A5"/>
    <w:rsid w:val="00B17494"/>
    <w:rsid w:val="00B17AE4"/>
    <w:rsid w:val="00B20193"/>
    <w:rsid w:val="00B20278"/>
    <w:rsid w:val="00B20A88"/>
    <w:rsid w:val="00B20C13"/>
    <w:rsid w:val="00B20C64"/>
    <w:rsid w:val="00B213F4"/>
    <w:rsid w:val="00B228DC"/>
    <w:rsid w:val="00B22EF6"/>
    <w:rsid w:val="00B239BC"/>
    <w:rsid w:val="00B23B20"/>
    <w:rsid w:val="00B24111"/>
    <w:rsid w:val="00B2455E"/>
    <w:rsid w:val="00B247CB"/>
    <w:rsid w:val="00B25402"/>
    <w:rsid w:val="00B256A4"/>
    <w:rsid w:val="00B25E80"/>
    <w:rsid w:val="00B25F01"/>
    <w:rsid w:val="00B26197"/>
    <w:rsid w:val="00B26349"/>
    <w:rsid w:val="00B279D6"/>
    <w:rsid w:val="00B30E4C"/>
    <w:rsid w:val="00B311BA"/>
    <w:rsid w:val="00B312EF"/>
    <w:rsid w:val="00B317A4"/>
    <w:rsid w:val="00B31E4D"/>
    <w:rsid w:val="00B322FB"/>
    <w:rsid w:val="00B33001"/>
    <w:rsid w:val="00B33520"/>
    <w:rsid w:val="00B337FE"/>
    <w:rsid w:val="00B3413C"/>
    <w:rsid w:val="00B34D8F"/>
    <w:rsid w:val="00B35298"/>
    <w:rsid w:val="00B356CB"/>
    <w:rsid w:val="00B3577A"/>
    <w:rsid w:val="00B35A5A"/>
    <w:rsid w:val="00B35C0F"/>
    <w:rsid w:val="00B35C56"/>
    <w:rsid w:val="00B36D50"/>
    <w:rsid w:val="00B3713C"/>
    <w:rsid w:val="00B3733C"/>
    <w:rsid w:val="00B37610"/>
    <w:rsid w:val="00B37F95"/>
    <w:rsid w:val="00B40272"/>
    <w:rsid w:val="00B4082B"/>
    <w:rsid w:val="00B412A7"/>
    <w:rsid w:val="00B41EFF"/>
    <w:rsid w:val="00B421FF"/>
    <w:rsid w:val="00B423BC"/>
    <w:rsid w:val="00B425B9"/>
    <w:rsid w:val="00B43078"/>
    <w:rsid w:val="00B4339F"/>
    <w:rsid w:val="00B44614"/>
    <w:rsid w:val="00B451FE"/>
    <w:rsid w:val="00B4526C"/>
    <w:rsid w:val="00B45763"/>
    <w:rsid w:val="00B45B4E"/>
    <w:rsid w:val="00B45FE5"/>
    <w:rsid w:val="00B468EF"/>
    <w:rsid w:val="00B46EFE"/>
    <w:rsid w:val="00B47115"/>
    <w:rsid w:val="00B47B24"/>
    <w:rsid w:val="00B5087D"/>
    <w:rsid w:val="00B509A7"/>
    <w:rsid w:val="00B51666"/>
    <w:rsid w:val="00B51C32"/>
    <w:rsid w:val="00B51C72"/>
    <w:rsid w:val="00B51F12"/>
    <w:rsid w:val="00B52667"/>
    <w:rsid w:val="00B53003"/>
    <w:rsid w:val="00B5313D"/>
    <w:rsid w:val="00B5505B"/>
    <w:rsid w:val="00B55529"/>
    <w:rsid w:val="00B5552D"/>
    <w:rsid w:val="00B56027"/>
    <w:rsid w:val="00B560C4"/>
    <w:rsid w:val="00B562FB"/>
    <w:rsid w:val="00B56C5D"/>
    <w:rsid w:val="00B57482"/>
    <w:rsid w:val="00B57972"/>
    <w:rsid w:val="00B602D0"/>
    <w:rsid w:val="00B604F5"/>
    <w:rsid w:val="00B60E87"/>
    <w:rsid w:val="00B61191"/>
    <w:rsid w:val="00B61DE2"/>
    <w:rsid w:val="00B621E2"/>
    <w:rsid w:val="00B62E1C"/>
    <w:rsid w:val="00B62E91"/>
    <w:rsid w:val="00B64BD3"/>
    <w:rsid w:val="00B64D0D"/>
    <w:rsid w:val="00B658B8"/>
    <w:rsid w:val="00B65AA0"/>
    <w:rsid w:val="00B66685"/>
    <w:rsid w:val="00B66DA1"/>
    <w:rsid w:val="00B67B97"/>
    <w:rsid w:val="00B701F4"/>
    <w:rsid w:val="00B70AE7"/>
    <w:rsid w:val="00B70B0E"/>
    <w:rsid w:val="00B71D3A"/>
    <w:rsid w:val="00B72400"/>
    <w:rsid w:val="00B72826"/>
    <w:rsid w:val="00B72F63"/>
    <w:rsid w:val="00B73219"/>
    <w:rsid w:val="00B73A67"/>
    <w:rsid w:val="00B73AE1"/>
    <w:rsid w:val="00B74575"/>
    <w:rsid w:val="00B75BEF"/>
    <w:rsid w:val="00B75E88"/>
    <w:rsid w:val="00B7687F"/>
    <w:rsid w:val="00B76F62"/>
    <w:rsid w:val="00B77027"/>
    <w:rsid w:val="00B775C6"/>
    <w:rsid w:val="00B77A99"/>
    <w:rsid w:val="00B77DA7"/>
    <w:rsid w:val="00B80527"/>
    <w:rsid w:val="00B80CB3"/>
    <w:rsid w:val="00B80EAB"/>
    <w:rsid w:val="00B80F02"/>
    <w:rsid w:val="00B817E7"/>
    <w:rsid w:val="00B81A07"/>
    <w:rsid w:val="00B81D58"/>
    <w:rsid w:val="00B82C0C"/>
    <w:rsid w:val="00B83418"/>
    <w:rsid w:val="00B835B2"/>
    <w:rsid w:val="00B837F4"/>
    <w:rsid w:val="00B8435C"/>
    <w:rsid w:val="00B8485C"/>
    <w:rsid w:val="00B84B2E"/>
    <w:rsid w:val="00B8501F"/>
    <w:rsid w:val="00B85C4E"/>
    <w:rsid w:val="00B867B9"/>
    <w:rsid w:val="00B86EFB"/>
    <w:rsid w:val="00B86F1F"/>
    <w:rsid w:val="00B871C1"/>
    <w:rsid w:val="00B877BA"/>
    <w:rsid w:val="00B878DD"/>
    <w:rsid w:val="00B87A41"/>
    <w:rsid w:val="00B87CB1"/>
    <w:rsid w:val="00B90994"/>
    <w:rsid w:val="00B90F07"/>
    <w:rsid w:val="00B911CC"/>
    <w:rsid w:val="00B9170E"/>
    <w:rsid w:val="00B9203B"/>
    <w:rsid w:val="00B921A8"/>
    <w:rsid w:val="00B92314"/>
    <w:rsid w:val="00B925A0"/>
    <w:rsid w:val="00B927B5"/>
    <w:rsid w:val="00B92B83"/>
    <w:rsid w:val="00B92D96"/>
    <w:rsid w:val="00B93284"/>
    <w:rsid w:val="00B932BC"/>
    <w:rsid w:val="00B938B4"/>
    <w:rsid w:val="00B93BB1"/>
    <w:rsid w:val="00B94196"/>
    <w:rsid w:val="00B944FE"/>
    <w:rsid w:val="00B946E0"/>
    <w:rsid w:val="00B94F44"/>
    <w:rsid w:val="00B954C6"/>
    <w:rsid w:val="00B957D8"/>
    <w:rsid w:val="00B95B56"/>
    <w:rsid w:val="00B972B9"/>
    <w:rsid w:val="00B97E25"/>
    <w:rsid w:val="00BA0427"/>
    <w:rsid w:val="00BA17C5"/>
    <w:rsid w:val="00BA21F8"/>
    <w:rsid w:val="00BA235F"/>
    <w:rsid w:val="00BA26A2"/>
    <w:rsid w:val="00BA2BA1"/>
    <w:rsid w:val="00BA38A2"/>
    <w:rsid w:val="00BA49CB"/>
    <w:rsid w:val="00BA5818"/>
    <w:rsid w:val="00BA5D1C"/>
    <w:rsid w:val="00BA5F3D"/>
    <w:rsid w:val="00BA617D"/>
    <w:rsid w:val="00BA786F"/>
    <w:rsid w:val="00BA7CF4"/>
    <w:rsid w:val="00BB0255"/>
    <w:rsid w:val="00BB030C"/>
    <w:rsid w:val="00BB0C4A"/>
    <w:rsid w:val="00BB115F"/>
    <w:rsid w:val="00BB1472"/>
    <w:rsid w:val="00BB15CB"/>
    <w:rsid w:val="00BB1C28"/>
    <w:rsid w:val="00BB1C4C"/>
    <w:rsid w:val="00BB2713"/>
    <w:rsid w:val="00BB284A"/>
    <w:rsid w:val="00BB2A4F"/>
    <w:rsid w:val="00BB2AB1"/>
    <w:rsid w:val="00BB2D73"/>
    <w:rsid w:val="00BB3B40"/>
    <w:rsid w:val="00BB4681"/>
    <w:rsid w:val="00BB4934"/>
    <w:rsid w:val="00BB49A6"/>
    <w:rsid w:val="00BB4BAC"/>
    <w:rsid w:val="00BB4E71"/>
    <w:rsid w:val="00BB5258"/>
    <w:rsid w:val="00BB5443"/>
    <w:rsid w:val="00BB5E31"/>
    <w:rsid w:val="00BB5EF2"/>
    <w:rsid w:val="00BB6040"/>
    <w:rsid w:val="00BB611D"/>
    <w:rsid w:val="00BB66D7"/>
    <w:rsid w:val="00BB71E4"/>
    <w:rsid w:val="00BB7F2E"/>
    <w:rsid w:val="00BC02F9"/>
    <w:rsid w:val="00BC03D7"/>
    <w:rsid w:val="00BC076A"/>
    <w:rsid w:val="00BC0892"/>
    <w:rsid w:val="00BC0B86"/>
    <w:rsid w:val="00BC0F80"/>
    <w:rsid w:val="00BC1376"/>
    <w:rsid w:val="00BC137E"/>
    <w:rsid w:val="00BC1858"/>
    <w:rsid w:val="00BC227B"/>
    <w:rsid w:val="00BC2472"/>
    <w:rsid w:val="00BC29D2"/>
    <w:rsid w:val="00BC3A35"/>
    <w:rsid w:val="00BC3F81"/>
    <w:rsid w:val="00BC42A0"/>
    <w:rsid w:val="00BC4537"/>
    <w:rsid w:val="00BC4CAB"/>
    <w:rsid w:val="00BC52EB"/>
    <w:rsid w:val="00BC5509"/>
    <w:rsid w:val="00BC575E"/>
    <w:rsid w:val="00BC5AC0"/>
    <w:rsid w:val="00BC62C7"/>
    <w:rsid w:val="00BC6618"/>
    <w:rsid w:val="00BC6C6C"/>
    <w:rsid w:val="00BC7B27"/>
    <w:rsid w:val="00BC7BC7"/>
    <w:rsid w:val="00BC7C2C"/>
    <w:rsid w:val="00BD09AC"/>
    <w:rsid w:val="00BD0D17"/>
    <w:rsid w:val="00BD1442"/>
    <w:rsid w:val="00BD15B3"/>
    <w:rsid w:val="00BD1DD0"/>
    <w:rsid w:val="00BD24A9"/>
    <w:rsid w:val="00BD2B2B"/>
    <w:rsid w:val="00BD31EF"/>
    <w:rsid w:val="00BD35ED"/>
    <w:rsid w:val="00BD3AFD"/>
    <w:rsid w:val="00BD3CDD"/>
    <w:rsid w:val="00BD3D20"/>
    <w:rsid w:val="00BD4337"/>
    <w:rsid w:val="00BD5882"/>
    <w:rsid w:val="00BD5DC4"/>
    <w:rsid w:val="00BD5EAA"/>
    <w:rsid w:val="00BD63CA"/>
    <w:rsid w:val="00BD648E"/>
    <w:rsid w:val="00BD6A26"/>
    <w:rsid w:val="00BD708B"/>
    <w:rsid w:val="00BD715B"/>
    <w:rsid w:val="00BD71BA"/>
    <w:rsid w:val="00BD79D3"/>
    <w:rsid w:val="00BE04F6"/>
    <w:rsid w:val="00BE05EA"/>
    <w:rsid w:val="00BE08BB"/>
    <w:rsid w:val="00BE0C47"/>
    <w:rsid w:val="00BE0F15"/>
    <w:rsid w:val="00BE10FC"/>
    <w:rsid w:val="00BE1DE1"/>
    <w:rsid w:val="00BE1E2A"/>
    <w:rsid w:val="00BE212F"/>
    <w:rsid w:val="00BE219C"/>
    <w:rsid w:val="00BE2209"/>
    <w:rsid w:val="00BE25FC"/>
    <w:rsid w:val="00BE27E9"/>
    <w:rsid w:val="00BE2ECA"/>
    <w:rsid w:val="00BE3EA2"/>
    <w:rsid w:val="00BE3ED6"/>
    <w:rsid w:val="00BE472E"/>
    <w:rsid w:val="00BE4950"/>
    <w:rsid w:val="00BE5893"/>
    <w:rsid w:val="00BE6894"/>
    <w:rsid w:val="00BE6E91"/>
    <w:rsid w:val="00BE75C5"/>
    <w:rsid w:val="00BE7625"/>
    <w:rsid w:val="00BE795A"/>
    <w:rsid w:val="00BE7E12"/>
    <w:rsid w:val="00BF0273"/>
    <w:rsid w:val="00BF0603"/>
    <w:rsid w:val="00BF0E9F"/>
    <w:rsid w:val="00BF1CB0"/>
    <w:rsid w:val="00BF272E"/>
    <w:rsid w:val="00BF2E37"/>
    <w:rsid w:val="00BF2FA7"/>
    <w:rsid w:val="00BF37E6"/>
    <w:rsid w:val="00BF38F2"/>
    <w:rsid w:val="00BF39B2"/>
    <w:rsid w:val="00BF4411"/>
    <w:rsid w:val="00BF49D0"/>
    <w:rsid w:val="00BF4E97"/>
    <w:rsid w:val="00BF590C"/>
    <w:rsid w:val="00BF6008"/>
    <w:rsid w:val="00BF6272"/>
    <w:rsid w:val="00BF628D"/>
    <w:rsid w:val="00BF69A3"/>
    <w:rsid w:val="00BF6BFB"/>
    <w:rsid w:val="00BF6E32"/>
    <w:rsid w:val="00BF7581"/>
    <w:rsid w:val="00C00372"/>
    <w:rsid w:val="00C0076A"/>
    <w:rsid w:val="00C00DCD"/>
    <w:rsid w:val="00C00E47"/>
    <w:rsid w:val="00C00F4D"/>
    <w:rsid w:val="00C010F8"/>
    <w:rsid w:val="00C01B7C"/>
    <w:rsid w:val="00C01C6C"/>
    <w:rsid w:val="00C01E67"/>
    <w:rsid w:val="00C02021"/>
    <w:rsid w:val="00C02195"/>
    <w:rsid w:val="00C02A2C"/>
    <w:rsid w:val="00C02A78"/>
    <w:rsid w:val="00C03073"/>
    <w:rsid w:val="00C032EC"/>
    <w:rsid w:val="00C03E42"/>
    <w:rsid w:val="00C044D4"/>
    <w:rsid w:val="00C04B03"/>
    <w:rsid w:val="00C04DF8"/>
    <w:rsid w:val="00C04E14"/>
    <w:rsid w:val="00C04F22"/>
    <w:rsid w:val="00C052B0"/>
    <w:rsid w:val="00C05415"/>
    <w:rsid w:val="00C061A2"/>
    <w:rsid w:val="00C064A8"/>
    <w:rsid w:val="00C075E8"/>
    <w:rsid w:val="00C07A58"/>
    <w:rsid w:val="00C07F27"/>
    <w:rsid w:val="00C102A5"/>
    <w:rsid w:val="00C104A4"/>
    <w:rsid w:val="00C10552"/>
    <w:rsid w:val="00C109AF"/>
    <w:rsid w:val="00C10C9D"/>
    <w:rsid w:val="00C10DC4"/>
    <w:rsid w:val="00C10E65"/>
    <w:rsid w:val="00C11250"/>
    <w:rsid w:val="00C1249A"/>
    <w:rsid w:val="00C125B1"/>
    <w:rsid w:val="00C1277E"/>
    <w:rsid w:val="00C12C73"/>
    <w:rsid w:val="00C13177"/>
    <w:rsid w:val="00C13248"/>
    <w:rsid w:val="00C1352F"/>
    <w:rsid w:val="00C1385F"/>
    <w:rsid w:val="00C13AD1"/>
    <w:rsid w:val="00C13DF4"/>
    <w:rsid w:val="00C14B9B"/>
    <w:rsid w:val="00C14BC8"/>
    <w:rsid w:val="00C1585B"/>
    <w:rsid w:val="00C1597D"/>
    <w:rsid w:val="00C15F1D"/>
    <w:rsid w:val="00C15F73"/>
    <w:rsid w:val="00C16311"/>
    <w:rsid w:val="00C16C1B"/>
    <w:rsid w:val="00C16C2A"/>
    <w:rsid w:val="00C16FC1"/>
    <w:rsid w:val="00C17144"/>
    <w:rsid w:val="00C172C8"/>
    <w:rsid w:val="00C17E6F"/>
    <w:rsid w:val="00C17FE0"/>
    <w:rsid w:val="00C203CB"/>
    <w:rsid w:val="00C209B1"/>
    <w:rsid w:val="00C21477"/>
    <w:rsid w:val="00C2174F"/>
    <w:rsid w:val="00C21B02"/>
    <w:rsid w:val="00C21C48"/>
    <w:rsid w:val="00C22585"/>
    <w:rsid w:val="00C22AE7"/>
    <w:rsid w:val="00C2302C"/>
    <w:rsid w:val="00C235E0"/>
    <w:rsid w:val="00C24661"/>
    <w:rsid w:val="00C2483A"/>
    <w:rsid w:val="00C24C49"/>
    <w:rsid w:val="00C25499"/>
    <w:rsid w:val="00C25708"/>
    <w:rsid w:val="00C2658B"/>
    <w:rsid w:val="00C265C7"/>
    <w:rsid w:val="00C26964"/>
    <w:rsid w:val="00C26F60"/>
    <w:rsid w:val="00C272E2"/>
    <w:rsid w:val="00C277F6"/>
    <w:rsid w:val="00C30114"/>
    <w:rsid w:val="00C30219"/>
    <w:rsid w:val="00C3030D"/>
    <w:rsid w:val="00C306AC"/>
    <w:rsid w:val="00C30818"/>
    <w:rsid w:val="00C31092"/>
    <w:rsid w:val="00C32618"/>
    <w:rsid w:val="00C32EA0"/>
    <w:rsid w:val="00C330A1"/>
    <w:rsid w:val="00C33289"/>
    <w:rsid w:val="00C3342B"/>
    <w:rsid w:val="00C347A1"/>
    <w:rsid w:val="00C348C7"/>
    <w:rsid w:val="00C3495E"/>
    <w:rsid w:val="00C349C4"/>
    <w:rsid w:val="00C34A21"/>
    <w:rsid w:val="00C34E35"/>
    <w:rsid w:val="00C35571"/>
    <w:rsid w:val="00C3599B"/>
    <w:rsid w:val="00C35C14"/>
    <w:rsid w:val="00C36278"/>
    <w:rsid w:val="00C36504"/>
    <w:rsid w:val="00C36725"/>
    <w:rsid w:val="00C37464"/>
    <w:rsid w:val="00C375A5"/>
    <w:rsid w:val="00C409B4"/>
    <w:rsid w:val="00C423CD"/>
    <w:rsid w:val="00C42897"/>
    <w:rsid w:val="00C4320B"/>
    <w:rsid w:val="00C4328B"/>
    <w:rsid w:val="00C43537"/>
    <w:rsid w:val="00C436FD"/>
    <w:rsid w:val="00C438B0"/>
    <w:rsid w:val="00C43A02"/>
    <w:rsid w:val="00C4458B"/>
    <w:rsid w:val="00C44956"/>
    <w:rsid w:val="00C45942"/>
    <w:rsid w:val="00C45F8D"/>
    <w:rsid w:val="00C461E0"/>
    <w:rsid w:val="00C4660B"/>
    <w:rsid w:val="00C469A9"/>
    <w:rsid w:val="00C46A6D"/>
    <w:rsid w:val="00C46AFE"/>
    <w:rsid w:val="00C47ADF"/>
    <w:rsid w:val="00C503C5"/>
    <w:rsid w:val="00C5087C"/>
    <w:rsid w:val="00C50899"/>
    <w:rsid w:val="00C508C0"/>
    <w:rsid w:val="00C516A4"/>
    <w:rsid w:val="00C517C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633E"/>
    <w:rsid w:val="00C56A1B"/>
    <w:rsid w:val="00C576F7"/>
    <w:rsid w:val="00C611AA"/>
    <w:rsid w:val="00C617A1"/>
    <w:rsid w:val="00C62C1B"/>
    <w:rsid w:val="00C630CC"/>
    <w:rsid w:val="00C63C51"/>
    <w:rsid w:val="00C64A5F"/>
    <w:rsid w:val="00C64D04"/>
    <w:rsid w:val="00C6634A"/>
    <w:rsid w:val="00C6708E"/>
    <w:rsid w:val="00C67706"/>
    <w:rsid w:val="00C70031"/>
    <w:rsid w:val="00C702CC"/>
    <w:rsid w:val="00C709B7"/>
    <w:rsid w:val="00C70C96"/>
    <w:rsid w:val="00C716B1"/>
    <w:rsid w:val="00C72620"/>
    <w:rsid w:val="00C72ACC"/>
    <w:rsid w:val="00C72C4D"/>
    <w:rsid w:val="00C73294"/>
    <w:rsid w:val="00C73D70"/>
    <w:rsid w:val="00C741FB"/>
    <w:rsid w:val="00C7439B"/>
    <w:rsid w:val="00C749F7"/>
    <w:rsid w:val="00C74FBC"/>
    <w:rsid w:val="00C752B2"/>
    <w:rsid w:val="00C75688"/>
    <w:rsid w:val="00C75B7E"/>
    <w:rsid w:val="00C76054"/>
    <w:rsid w:val="00C76179"/>
    <w:rsid w:val="00C76362"/>
    <w:rsid w:val="00C770E9"/>
    <w:rsid w:val="00C77A52"/>
    <w:rsid w:val="00C77B43"/>
    <w:rsid w:val="00C77B8A"/>
    <w:rsid w:val="00C806AF"/>
    <w:rsid w:val="00C80E37"/>
    <w:rsid w:val="00C81390"/>
    <w:rsid w:val="00C81711"/>
    <w:rsid w:val="00C81B96"/>
    <w:rsid w:val="00C81C73"/>
    <w:rsid w:val="00C81EF9"/>
    <w:rsid w:val="00C82181"/>
    <w:rsid w:val="00C824D9"/>
    <w:rsid w:val="00C8324F"/>
    <w:rsid w:val="00C83DE9"/>
    <w:rsid w:val="00C8402F"/>
    <w:rsid w:val="00C84346"/>
    <w:rsid w:val="00C84778"/>
    <w:rsid w:val="00C849E0"/>
    <w:rsid w:val="00C84EAE"/>
    <w:rsid w:val="00C856AC"/>
    <w:rsid w:val="00C86601"/>
    <w:rsid w:val="00C867F1"/>
    <w:rsid w:val="00C87ADC"/>
    <w:rsid w:val="00C903A3"/>
    <w:rsid w:val="00C9063C"/>
    <w:rsid w:val="00C9063D"/>
    <w:rsid w:val="00C90DF5"/>
    <w:rsid w:val="00C9224B"/>
    <w:rsid w:val="00C9233B"/>
    <w:rsid w:val="00C9260B"/>
    <w:rsid w:val="00C9270B"/>
    <w:rsid w:val="00C9287E"/>
    <w:rsid w:val="00C928BB"/>
    <w:rsid w:val="00C93C10"/>
    <w:rsid w:val="00C93E54"/>
    <w:rsid w:val="00C94836"/>
    <w:rsid w:val="00C94CFF"/>
    <w:rsid w:val="00C954D9"/>
    <w:rsid w:val="00C95F2A"/>
    <w:rsid w:val="00C96F1A"/>
    <w:rsid w:val="00CA03A0"/>
    <w:rsid w:val="00CA0A31"/>
    <w:rsid w:val="00CA1179"/>
    <w:rsid w:val="00CA12F5"/>
    <w:rsid w:val="00CA18DD"/>
    <w:rsid w:val="00CA1E7D"/>
    <w:rsid w:val="00CA23C9"/>
    <w:rsid w:val="00CA282C"/>
    <w:rsid w:val="00CA293E"/>
    <w:rsid w:val="00CA3890"/>
    <w:rsid w:val="00CA3F1E"/>
    <w:rsid w:val="00CA41C3"/>
    <w:rsid w:val="00CA4D0F"/>
    <w:rsid w:val="00CA53C1"/>
    <w:rsid w:val="00CA5AC9"/>
    <w:rsid w:val="00CA7A84"/>
    <w:rsid w:val="00CB0BDF"/>
    <w:rsid w:val="00CB1A01"/>
    <w:rsid w:val="00CB1BEA"/>
    <w:rsid w:val="00CB1C1B"/>
    <w:rsid w:val="00CB1C72"/>
    <w:rsid w:val="00CB22BD"/>
    <w:rsid w:val="00CB2584"/>
    <w:rsid w:val="00CB2A02"/>
    <w:rsid w:val="00CB2B20"/>
    <w:rsid w:val="00CB2DAC"/>
    <w:rsid w:val="00CB2F04"/>
    <w:rsid w:val="00CB395F"/>
    <w:rsid w:val="00CB39C1"/>
    <w:rsid w:val="00CB3B24"/>
    <w:rsid w:val="00CB3C56"/>
    <w:rsid w:val="00CB5987"/>
    <w:rsid w:val="00CB5B14"/>
    <w:rsid w:val="00CB6239"/>
    <w:rsid w:val="00CB6522"/>
    <w:rsid w:val="00CB655D"/>
    <w:rsid w:val="00CB6BC5"/>
    <w:rsid w:val="00CC01E8"/>
    <w:rsid w:val="00CC0759"/>
    <w:rsid w:val="00CC07AA"/>
    <w:rsid w:val="00CC0C5F"/>
    <w:rsid w:val="00CC190E"/>
    <w:rsid w:val="00CC307B"/>
    <w:rsid w:val="00CC3087"/>
    <w:rsid w:val="00CC342B"/>
    <w:rsid w:val="00CC40C7"/>
    <w:rsid w:val="00CC41D4"/>
    <w:rsid w:val="00CC44D0"/>
    <w:rsid w:val="00CC5327"/>
    <w:rsid w:val="00CC5FC6"/>
    <w:rsid w:val="00CC600C"/>
    <w:rsid w:val="00CC603E"/>
    <w:rsid w:val="00CC60F9"/>
    <w:rsid w:val="00CC66C7"/>
    <w:rsid w:val="00CC66CF"/>
    <w:rsid w:val="00CC6A4E"/>
    <w:rsid w:val="00CC6B9D"/>
    <w:rsid w:val="00CC6FB2"/>
    <w:rsid w:val="00CC7C3A"/>
    <w:rsid w:val="00CD12E9"/>
    <w:rsid w:val="00CD1306"/>
    <w:rsid w:val="00CD147D"/>
    <w:rsid w:val="00CD1909"/>
    <w:rsid w:val="00CD1A85"/>
    <w:rsid w:val="00CD3257"/>
    <w:rsid w:val="00CD3268"/>
    <w:rsid w:val="00CD36D4"/>
    <w:rsid w:val="00CD3E72"/>
    <w:rsid w:val="00CD43A4"/>
    <w:rsid w:val="00CD4E98"/>
    <w:rsid w:val="00CD558D"/>
    <w:rsid w:val="00CD59FA"/>
    <w:rsid w:val="00CD5A19"/>
    <w:rsid w:val="00CD61F2"/>
    <w:rsid w:val="00CD64E3"/>
    <w:rsid w:val="00CD663E"/>
    <w:rsid w:val="00CD680A"/>
    <w:rsid w:val="00CD78FB"/>
    <w:rsid w:val="00CE07E6"/>
    <w:rsid w:val="00CE098B"/>
    <w:rsid w:val="00CE1126"/>
    <w:rsid w:val="00CE152B"/>
    <w:rsid w:val="00CE1C6C"/>
    <w:rsid w:val="00CE1F1C"/>
    <w:rsid w:val="00CE1F49"/>
    <w:rsid w:val="00CE209E"/>
    <w:rsid w:val="00CE2117"/>
    <w:rsid w:val="00CE26A8"/>
    <w:rsid w:val="00CE29BE"/>
    <w:rsid w:val="00CE2E87"/>
    <w:rsid w:val="00CE34E3"/>
    <w:rsid w:val="00CE36E6"/>
    <w:rsid w:val="00CE3BBB"/>
    <w:rsid w:val="00CE3BCC"/>
    <w:rsid w:val="00CE50F3"/>
    <w:rsid w:val="00CE51AB"/>
    <w:rsid w:val="00CE5934"/>
    <w:rsid w:val="00CE5B74"/>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543B"/>
    <w:rsid w:val="00CF55E3"/>
    <w:rsid w:val="00CF5A9A"/>
    <w:rsid w:val="00CF5A9E"/>
    <w:rsid w:val="00CF5F6C"/>
    <w:rsid w:val="00CF655D"/>
    <w:rsid w:val="00CF6E18"/>
    <w:rsid w:val="00CF7000"/>
    <w:rsid w:val="00CF72BB"/>
    <w:rsid w:val="00CF7654"/>
    <w:rsid w:val="00D001C1"/>
    <w:rsid w:val="00D0021F"/>
    <w:rsid w:val="00D00511"/>
    <w:rsid w:val="00D0067E"/>
    <w:rsid w:val="00D00BAD"/>
    <w:rsid w:val="00D0124D"/>
    <w:rsid w:val="00D025F0"/>
    <w:rsid w:val="00D02BAA"/>
    <w:rsid w:val="00D030C8"/>
    <w:rsid w:val="00D0311C"/>
    <w:rsid w:val="00D03920"/>
    <w:rsid w:val="00D05686"/>
    <w:rsid w:val="00D05A2B"/>
    <w:rsid w:val="00D062C3"/>
    <w:rsid w:val="00D0631A"/>
    <w:rsid w:val="00D06707"/>
    <w:rsid w:val="00D06908"/>
    <w:rsid w:val="00D06A72"/>
    <w:rsid w:val="00D06E78"/>
    <w:rsid w:val="00D073DF"/>
    <w:rsid w:val="00D07C4D"/>
    <w:rsid w:val="00D10349"/>
    <w:rsid w:val="00D11B28"/>
    <w:rsid w:val="00D11C68"/>
    <w:rsid w:val="00D12150"/>
    <w:rsid w:val="00D12490"/>
    <w:rsid w:val="00D12685"/>
    <w:rsid w:val="00D1286A"/>
    <w:rsid w:val="00D1319A"/>
    <w:rsid w:val="00D13225"/>
    <w:rsid w:val="00D13451"/>
    <w:rsid w:val="00D13536"/>
    <w:rsid w:val="00D137B2"/>
    <w:rsid w:val="00D13EDD"/>
    <w:rsid w:val="00D152A4"/>
    <w:rsid w:val="00D152EE"/>
    <w:rsid w:val="00D15513"/>
    <w:rsid w:val="00D162E8"/>
    <w:rsid w:val="00D16527"/>
    <w:rsid w:val="00D16980"/>
    <w:rsid w:val="00D16A03"/>
    <w:rsid w:val="00D16D94"/>
    <w:rsid w:val="00D16FF1"/>
    <w:rsid w:val="00D173CE"/>
    <w:rsid w:val="00D1748C"/>
    <w:rsid w:val="00D17E71"/>
    <w:rsid w:val="00D203A9"/>
    <w:rsid w:val="00D20965"/>
    <w:rsid w:val="00D20AA6"/>
    <w:rsid w:val="00D20BA2"/>
    <w:rsid w:val="00D211C5"/>
    <w:rsid w:val="00D2123A"/>
    <w:rsid w:val="00D21823"/>
    <w:rsid w:val="00D21B49"/>
    <w:rsid w:val="00D21FFE"/>
    <w:rsid w:val="00D223CF"/>
    <w:rsid w:val="00D22583"/>
    <w:rsid w:val="00D2274A"/>
    <w:rsid w:val="00D22AB7"/>
    <w:rsid w:val="00D23237"/>
    <w:rsid w:val="00D233F9"/>
    <w:rsid w:val="00D234CB"/>
    <w:rsid w:val="00D23ED8"/>
    <w:rsid w:val="00D24841"/>
    <w:rsid w:val="00D25092"/>
    <w:rsid w:val="00D25B91"/>
    <w:rsid w:val="00D2610A"/>
    <w:rsid w:val="00D266E1"/>
    <w:rsid w:val="00D27DA2"/>
    <w:rsid w:val="00D27E37"/>
    <w:rsid w:val="00D3012E"/>
    <w:rsid w:val="00D3079D"/>
    <w:rsid w:val="00D30F7F"/>
    <w:rsid w:val="00D314A0"/>
    <w:rsid w:val="00D31AB1"/>
    <w:rsid w:val="00D31B4F"/>
    <w:rsid w:val="00D31C81"/>
    <w:rsid w:val="00D32360"/>
    <w:rsid w:val="00D32AEE"/>
    <w:rsid w:val="00D3323E"/>
    <w:rsid w:val="00D332A2"/>
    <w:rsid w:val="00D342E2"/>
    <w:rsid w:val="00D35390"/>
    <w:rsid w:val="00D356D1"/>
    <w:rsid w:val="00D35779"/>
    <w:rsid w:val="00D35FE5"/>
    <w:rsid w:val="00D364E1"/>
    <w:rsid w:val="00D376AA"/>
    <w:rsid w:val="00D377B4"/>
    <w:rsid w:val="00D40998"/>
    <w:rsid w:val="00D4166C"/>
    <w:rsid w:val="00D419E1"/>
    <w:rsid w:val="00D425CF"/>
    <w:rsid w:val="00D42974"/>
    <w:rsid w:val="00D429C6"/>
    <w:rsid w:val="00D429CF"/>
    <w:rsid w:val="00D42BE3"/>
    <w:rsid w:val="00D431A5"/>
    <w:rsid w:val="00D431B4"/>
    <w:rsid w:val="00D43209"/>
    <w:rsid w:val="00D4347F"/>
    <w:rsid w:val="00D43AB2"/>
    <w:rsid w:val="00D43E7D"/>
    <w:rsid w:val="00D44350"/>
    <w:rsid w:val="00D4442C"/>
    <w:rsid w:val="00D44522"/>
    <w:rsid w:val="00D44CE3"/>
    <w:rsid w:val="00D44D73"/>
    <w:rsid w:val="00D454F7"/>
    <w:rsid w:val="00D45614"/>
    <w:rsid w:val="00D456D8"/>
    <w:rsid w:val="00D45993"/>
    <w:rsid w:val="00D459EF"/>
    <w:rsid w:val="00D46040"/>
    <w:rsid w:val="00D46238"/>
    <w:rsid w:val="00D4661A"/>
    <w:rsid w:val="00D466FB"/>
    <w:rsid w:val="00D46912"/>
    <w:rsid w:val="00D46B2B"/>
    <w:rsid w:val="00D46D8D"/>
    <w:rsid w:val="00D50123"/>
    <w:rsid w:val="00D501BF"/>
    <w:rsid w:val="00D506F5"/>
    <w:rsid w:val="00D50969"/>
    <w:rsid w:val="00D50CFC"/>
    <w:rsid w:val="00D50F4B"/>
    <w:rsid w:val="00D50F9F"/>
    <w:rsid w:val="00D50FDF"/>
    <w:rsid w:val="00D51282"/>
    <w:rsid w:val="00D51623"/>
    <w:rsid w:val="00D51760"/>
    <w:rsid w:val="00D52948"/>
    <w:rsid w:val="00D53E57"/>
    <w:rsid w:val="00D54342"/>
    <w:rsid w:val="00D54680"/>
    <w:rsid w:val="00D54E29"/>
    <w:rsid w:val="00D5522C"/>
    <w:rsid w:val="00D55806"/>
    <w:rsid w:val="00D55A78"/>
    <w:rsid w:val="00D561BB"/>
    <w:rsid w:val="00D56AFF"/>
    <w:rsid w:val="00D574F0"/>
    <w:rsid w:val="00D57EA9"/>
    <w:rsid w:val="00D6002C"/>
    <w:rsid w:val="00D610B5"/>
    <w:rsid w:val="00D61249"/>
    <w:rsid w:val="00D6135C"/>
    <w:rsid w:val="00D613B8"/>
    <w:rsid w:val="00D61C52"/>
    <w:rsid w:val="00D61DE6"/>
    <w:rsid w:val="00D61E82"/>
    <w:rsid w:val="00D62153"/>
    <w:rsid w:val="00D62752"/>
    <w:rsid w:val="00D63530"/>
    <w:rsid w:val="00D63A0E"/>
    <w:rsid w:val="00D63DF6"/>
    <w:rsid w:val="00D6441E"/>
    <w:rsid w:val="00D64586"/>
    <w:rsid w:val="00D662AF"/>
    <w:rsid w:val="00D67D65"/>
    <w:rsid w:val="00D67FAE"/>
    <w:rsid w:val="00D7074B"/>
    <w:rsid w:val="00D71297"/>
    <w:rsid w:val="00D712C2"/>
    <w:rsid w:val="00D718F7"/>
    <w:rsid w:val="00D71EC3"/>
    <w:rsid w:val="00D73144"/>
    <w:rsid w:val="00D73351"/>
    <w:rsid w:val="00D736AE"/>
    <w:rsid w:val="00D73BCB"/>
    <w:rsid w:val="00D74147"/>
    <w:rsid w:val="00D74788"/>
    <w:rsid w:val="00D74E28"/>
    <w:rsid w:val="00D74FBC"/>
    <w:rsid w:val="00D751C9"/>
    <w:rsid w:val="00D75D8A"/>
    <w:rsid w:val="00D75E4C"/>
    <w:rsid w:val="00D76B19"/>
    <w:rsid w:val="00D773AE"/>
    <w:rsid w:val="00D80D33"/>
    <w:rsid w:val="00D80FED"/>
    <w:rsid w:val="00D813DD"/>
    <w:rsid w:val="00D818DE"/>
    <w:rsid w:val="00D81F40"/>
    <w:rsid w:val="00D8307C"/>
    <w:rsid w:val="00D83B9D"/>
    <w:rsid w:val="00D83FFB"/>
    <w:rsid w:val="00D842C0"/>
    <w:rsid w:val="00D8445A"/>
    <w:rsid w:val="00D84CAA"/>
    <w:rsid w:val="00D850F8"/>
    <w:rsid w:val="00D85332"/>
    <w:rsid w:val="00D85F4E"/>
    <w:rsid w:val="00D8627E"/>
    <w:rsid w:val="00D90AB2"/>
    <w:rsid w:val="00D90E59"/>
    <w:rsid w:val="00D912C2"/>
    <w:rsid w:val="00D918E2"/>
    <w:rsid w:val="00D926A9"/>
    <w:rsid w:val="00D92FDC"/>
    <w:rsid w:val="00D93C36"/>
    <w:rsid w:val="00D93D56"/>
    <w:rsid w:val="00D93EA8"/>
    <w:rsid w:val="00D94010"/>
    <w:rsid w:val="00D9496B"/>
    <w:rsid w:val="00D94AA0"/>
    <w:rsid w:val="00D952B9"/>
    <w:rsid w:val="00D953EB"/>
    <w:rsid w:val="00D95FA6"/>
    <w:rsid w:val="00D961BB"/>
    <w:rsid w:val="00D96413"/>
    <w:rsid w:val="00D966F2"/>
    <w:rsid w:val="00D966FC"/>
    <w:rsid w:val="00D9671F"/>
    <w:rsid w:val="00D9676F"/>
    <w:rsid w:val="00D96918"/>
    <w:rsid w:val="00D974C9"/>
    <w:rsid w:val="00D97B5F"/>
    <w:rsid w:val="00D97E21"/>
    <w:rsid w:val="00DA04AD"/>
    <w:rsid w:val="00DA1060"/>
    <w:rsid w:val="00DA1643"/>
    <w:rsid w:val="00DA1743"/>
    <w:rsid w:val="00DA1859"/>
    <w:rsid w:val="00DA1D92"/>
    <w:rsid w:val="00DA2367"/>
    <w:rsid w:val="00DA265F"/>
    <w:rsid w:val="00DA29DD"/>
    <w:rsid w:val="00DA3559"/>
    <w:rsid w:val="00DA4023"/>
    <w:rsid w:val="00DA4080"/>
    <w:rsid w:val="00DA46C3"/>
    <w:rsid w:val="00DA583D"/>
    <w:rsid w:val="00DA5AFE"/>
    <w:rsid w:val="00DA6911"/>
    <w:rsid w:val="00DA736E"/>
    <w:rsid w:val="00DA7472"/>
    <w:rsid w:val="00DA795B"/>
    <w:rsid w:val="00DA7EFC"/>
    <w:rsid w:val="00DB013A"/>
    <w:rsid w:val="00DB031F"/>
    <w:rsid w:val="00DB0492"/>
    <w:rsid w:val="00DB067E"/>
    <w:rsid w:val="00DB0750"/>
    <w:rsid w:val="00DB14E8"/>
    <w:rsid w:val="00DB194C"/>
    <w:rsid w:val="00DB19C0"/>
    <w:rsid w:val="00DB1BA0"/>
    <w:rsid w:val="00DB1CEA"/>
    <w:rsid w:val="00DB1E35"/>
    <w:rsid w:val="00DB25FE"/>
    <w:rsid w:val="00DB29F6"/>
    <w:rsid w:val="00DB2B5B"/>
    <w:rsid w:val="00DB2E19"/>
    <w:rsid w:val="00DB366B"/>
    <w:rsid w:val="00DB3E72"/>
    <w:rsid w:val="00DB48E5"/>
    <w:rsid w:val="00DB49C1"/>
    <w:rsid w:val="00DB5226"/>
    <w:rsid w:val="00DB54D0"/>
    <w:rsid w:val="00DB572A"/>
    <w:rsid w:val="00DB5864"/>
    <w:rsid w:val="00DB5BB6"/>
    <w:rsid w:val="00DB5F95"/>
    <w:rsid w:val="00DB5F97"/>
    <w:rsid w:val="00DB6682"/>
    <w:rsid w:val="00DB67DA"/>
    <w:rsid w:val="00DB6877"/>
    <w:rsid w:val="00DB69D9"/>
    <w:rsid w:val="00DB6F87"/>
    <w:rsid w:val="00DC0972"/>
    <w:rsid w:val="00DC0AD7"/>
    <w:rsid w:val="00DC18CE"/>
    <w:rsid w:val="00DC1DE8"/>
    <w:rsid w:val="00DC2012"/>
    <w:rsid w:val="00DC2421"/>
    <w:rsid w:val="00DC2617"/>
    <w:rsid w:val="00DC3270"/>
    <w:rsid w:val="00DC35BA"/>
    <w:rsid w:val="00DC3800"/>
    <w:rsid w:val="00DC3D54"/>
    <w:rsid w:val="00DC40D8"/>
    <w:rsid w:val="00DC4DB4"/>
    <w:rsid w:val="00DC4FDA"/>
    <w:rsid w:val="00DC5348"/>
    <w:rsid w:val="00DC5E96"/>
    <w:rsid w:val="00DC62B4"/>
    <w:rsid w:val="00DC67B8"/>
    <w:rsid w:val="00DC7319"/>
    <w:rsid w:val="00DC73E4"/>
    <w:rsid w:val="00DD0061"/>
    <w:rsid w:val="00DD06AB"/>
    <w:rsid w:val="00DD09B7"/>
    <w:rsid w:val="00DD0D27"/>
    <w:rsid w:val="00DD0F12"/>
    <w:rsid w:val="00DD1149"/>
    <w:rsid w:val="00DD15AC"/>
    <w:rsid w:val="00DD1D20"/>
    <w:rsid w:val="00DD2277"/>
    <w:rsid w:val="00DD251A"/>
    <w:rsid w:val="00DD2815"/>
    <w:rsid w:val="00DD2BF4"/>
    <w:rsid w:val="00DD2CD3"/>
    <w:rsid w:val="00DD2DB7"/>
    <w:rsid w:val="00DD4685"/>
    <w:rsid w:val="00DD46DF"/>
    <w:rsid w:val="00DD492B"/>
    <w:rsid w:val="00DD4AD0"/>
    <w:rsid w:val="00DD4AED"/>
    <w:rsid w:val="00DD57A8"/>
    <w:rsid w:val="00DD666B"/>
    <w:rsid w:val="00DD69C0"/>
    <w:rsid w:val="00DD6D49"/>
    <w:rsid w:val="00DD6F8E"/>
    <w:rsid w:val="00DD7391"/>
    <w:rsid w:val="00DD7E50"/>
    <w:rsid w:val="00DE00C2"/>
    <w:rsid w:val="00DE092C"/>
    <w:rsid w:val="00DE1904"/>
    <w:rsid w:val="00DE195D"/>
    <w:rsid w:val="00DE1C22"/>
    <w:rsid w:val="00DE1F6D"/>
    <w:rsid w:val="00DE2545"/>
    <w:rsid w:val="00DE276C"/>
    <w:rsid w:val="00DE2A66"/>
    <w:rsid w:val="00DE2A85"/>
    <w:rsid w:val="00DE31F0"/>
    <w:rsid w:val="00DE392C"/>
    <w:rsid w:val="00DE3952"/>
    <w:rsid w:val="00DE3B1A"/>
    <w:rsid w:val="00DE3C66"/>
    <w:rsid w:val="00DE3EC6"/>
    <w:rsid w:val="00DE558B"/>
    <w:rsid w:val="00DE58BB"/>
    <w:rsid w:val="00DE6013"/>
    <w:rsid w:val="00DE60DF"/>
    <w:rsid w:val="00DE6A08"/>
    <w:rsid w:val="00DE6ABB"/>
    <w:rsid w:val="00DE6E3E"/>
    <w:rsid w:val="00DE7204"/>
    <w:rsid w:val="00DE722C"/>
    <w:rsid w:val="00DE7670"/>
    <w:rsid w:val="00DE7B4D"/>
    <w:rsid w:val="00DE7ED9"/>
    <w:rsid w:val="00DF14B2"/>
    <w:rsid w:val="00DF15AE"/>
    <w:rsid w:val="00DF2110"/>
    <w:rsid w:val="00DF291B"/>
    <w:rsid w:val="00DF3507"/>
    <w:rsid w:val="00DF3A0C"/>
    <w:rsid w:val="00DF3DB8"/>
    <w:rsid w:val="00DF46AF"/>
    <w:rsid w:val="00DF53BF"/>
    <w:rsid w:val="00DF5444"/>
    <w:rsid w:val="00DF549A"/>
    <w:rsid w:val="00DF608E"/>
    <w:rsid w:val="00DF63E4"/>
    <w:rsid w:val="00DF677B"/>
    <w:rsid w:val="00DF68DF"/>
    <w:rsid w:val="00DF727F"/>
    <w:rsid w:val="00DF7D2D"/>
    <w:rsid w:val="00DF7E0E"/>
    <w:rsid w:val="00E00900"/>
    <w:rsid w:val="00E00D06"/>
    <w:rsid w:val="00E00DE3"/>
    <w:rsid w:val="00E00DF2"/>
    <w:rsid w:val="00E01D24"/>
    <w:rsid w:val="00E023F8"/>
    <w:rsid w:val="00E02E68"/>
    <w:rsid w:val="00E03037"/>
    <w:rsid w:val="00E03389"/>
    <w:rsid w:val="00E03A56"/>
    <w:rsid w:val="00E04290"/>
    <w:rsid w:val="00E04CE3"/>
    <w:rsid w:val="00E055D9"/>
    <w:rsid w:val="00E057B2"/>
    <w:rsid w:val="00E05ADE"/>
    <w:rsid w:val="00E067C3"/>
    <w:rsid w:val="00E06DE7"/>
    <w:rsid w:val="00E07169"/>
    <w:rsid w:val="00E07179"/>
    <w:rsid w:val="00E07EBC"/>
    <w:rsid w:val="00E10512"/>
    <w:rsid w:val="00E10D9E"/>
    <w:rsid w:val="00E11AB9"/>
    <w:rsid w:val="00E130B9"/>
    <w:rsid w:val="00E13108"/>
    <w:rsid w:val="00E132DC"/>
    <w:rsid w:val="00E1356A"/>
    <w:rsid w:val="00E136A3"/>
    <w:rsid w:val="00E13D27"/>
    <w:rsid w:val="00E13FAE"/>
    <w:rsid w:val="00E1424C"/>
    <w:rsid w:val="00E15D41"/>
    <w:rsid w:val="00E166F9"/>
    <w:rsid w:val="00E1701F"/>
    <w:rsid w:val="00E1749F"/>
    <w:rsid w:val="00E174BD"/>
    <w:rsid w:val="00E179EB"/>
    <w:rsid w:val="00E17A8B"/>
    <w:rsid w:val="00E20326"/>
    <w:rsid w:val="00E20980"/>
    <w:rsid w:val="00E20AD1"/>
    <w:rsid w:val="00E21180"/>
    <w:rsid w:val="00E21481"/>
    <w:rsid w:val="00E21BBB"/>
    <w:rsid w:val="00E21FF6"/>
    <w:rsid w:val="00E22578"/>
    <w:rsid w:val="00E22C2D"/>
    <w:rsid w:val="00E22F3D"/>
    <w:rsid w:val="00E23B7A"/>
    <w:rsid w:val="00E23CF9"/>
    <w:rsid w:val="00E23E45"/>
    <w:rsid w:val="00E240A4"/>
    <w:rsid w:val="00E250F1"/>
    <w:rsid w:val="00E26319"/>
    <w:rsid w:val="00E264BE"/>
    <w:rsid w:val="00E26523"/>
    <w:rsid w:val="00E2775E"/>
    <w:rsid w:val="00E305EE"/>
    <w:rsid w:val="00E30A4D"/>
    <w:rsid w:val="00E30AD1"/>
    <w:rsid w:val="00E30B2E"/>
    <w:rsid w:val="00E312D7"/>
    <w:rsid w:val="00E3198C"/>
    <w:rsid w:val="00E3249A"/>
    <w:rsid w:val="00E3268A"/>
    <w:rsid w:val="00E34341"/>
    <w:rsid w:val="00E34F26"/>
    <w:rsid w:val="00E35B4E"/>
    <w:rsid w:val="00E360BE"/>
    <w:rsid w:val="00E36300"/>
    <w:rsid w:val="00E366A8"/>
    <w:rsid w:val="00E367E2"/>
    <w:rsid w:val="00E37257"/>
    <w:rsid w:val="00E37297"/>
    <w:rsid w:val="00E37CAC"/>
    <w:rsid w:val="00E37E1F"/>
    <w:rsid w:val="00E37F68"/>
    <w:rsid w:val="00E40172"/>
    <w:rsid w:val="00E406A7"/>
    <w:rsid w:val="00E40968"/>
    <w:rsid w:val="00E410CA"/>
    <w:rsid w:val="00E412DD"/>
    <w:rsid w:val="00E413F7"/>
    <w:rsid w:val="00E41412"/>
    <w:rsid w:val="00E4196B"/>
    <w:rsid w:val="00E419A0"/>
    <w:rsid w:val="00E42A80"/>
    <w:rsid w:val="00E42E5A"/>
    <w:rsid w:val="00E42EBA"/>
    <w:rsid w:val="00E42F91"/>
    <w:rsid w:val="00E434BA"/>
    <w:rsid w:val="00E44368"/>
    <w:rsid w:val="00E4450D"/>
    <w:rsid w:val="00E454E1"/>
    <w:rsid w:val="00E455CD"/>
    <w:rsid w:val="00E45A80"/>
    <w:rsid w:val="00E45EAD"/>
    <w:rsid w:val="00E45F6F"/>
    <w:rsid w:val="00E45F7F"/>
    <w:rsid w:val="00E4731D"/>
    <w:rsid w:val="00E47962"/>
    <w:rsid w:val="00E50109"/>
    <w:rsid w:val="00E50FEB"/>
    <w:rsid w:val="00E513D7"/>
    <w:rsid w:val="00E513FB"/>
    <w:rsid w:val="00E515CE"/>
    <w:rsid w:val="00E51B34"/>
    <w:rsid w:val="00E51E22"/>
    <w:rsid w:val="00E51FF7"/>
    <w:rsid w:val="00E520C7"/>
    <w:rsid w:val="00E52B1F"/>
    <w:rsid w:val="00E5326B"/>
    <w:rsid w:val="00E53712"/>
    <w:rsid w:val="00E53A77"/>
    <w:rsid w:val="00E53BC7"/>
    <w:rsid w:val="00E5461C"/>
    <w:rsid w:val="00E547E0"/>
    <w:rsid w:val="00E55329"/>
    <w:rsid w:val="00E55C93"/>
    <w:rsid w:val="00E561BB"/>
    <w:rsid w:val="00E563DB"/>
    <w:rsid w:val="00E5656B"/>
    <w:rsid w:val="00E576C4"/>
    <w:rsid w:val="00E578BF"/>
    <w:rsid w:val="00E57B9E"/>
    <w:rsid w:val="00E57ED7"/>
    <w:rsid w:val="00E61CAE"/>
    <w:rsid w:val="00E633DA"/>
    <w:rsid w:val="00E636FC"/>
    <w:rsid w:val="00E638EC"/>
    <w:rsid w:val="00E64266"/>
    <w:rsid w:val="00E64537"/>
    <w:rsid w:val="00E64A0A"/>
    <w:rsid w:val="00E654ED"/>
    <w:rsid w:val="00E656B0"/>
    <w:rsid w:val="00E659D4"/>
    <w:rsid w:val="00E66C90"/>
    <w:rsid w:val="00E66E3E"/>
    <w:rsid w:val="00E678F5"/>
    <w:rsid w:val="00E70792"/>
    <w:rsid w:val="00E70CD9"/>
    <w:rsid w:val="00E70CEF"/>
    <w:rsid w:val="00E70E27"/>
    <w:rsid w:val="00E71169"/>
    <w:rsid w:val="00E71C56"/>
    <w:rsid w:val="00E728C2"/>
    <w:rsid w:val="00E7349A"/>
    <w:rsid w:val="00E73806"/>
    <w:rsid w:val="00E7400C"/>
    <w:rsid w:val="00E745BD"/>
    <w:rsid w:val="00E75232"/>
    <w:rsid w:val="00E75ABA"/>
    <w:rsid w:val="00E75C2F"/>
    <w:rsid w:val="00E7600D"/>
    <w:rsid w:val="00E76763"/>
    <w:rsid w:val="00E76B9F"/>
    <w:rsid w:val="00E76ECA"/>
    <w:rsid w:val="00E774E5"/>
    <w:rsid w:val="00E776BA"/>
    <w:rsid w:val="00E77BAD"/>
    <w:rsid w:val="00E77C02"/>
    <w:rsid w:val="00E77F67"/>
    <w:rsid w:val="00E80037"/>
    <w:rsid w:val="00E80478"/>
    <w:rsid w:val="00E804E3"/>
    <w:rsid w:val="00E8056F"/>
    <w:rsid w:val="00E80759"/>
    <w:rsid w:val="00E814A9"/>
    <w:rsid w:val="00E8163D"/>
    <w:rsid w:val="00E8306D"/>
    <w:rsid w:val="00E838AB"/>
    <w:rsid w:val="00E83B8A"/>
    <w:rsid w:val="00E83CDC"/>
    <w:rsid w:val="00E83D48"/>
    <w:rsid w:val="00E84ABE"/>
    <w:rsid w:val="00E85046"/>
    <w:rsid w:val="00E851BB"/>
    <w:rsid w:val="00E8555A"/>
    <w:rsid w:val="00E85EC0"/>
    <w:rsid w:val="00E85F49"/>
    <w:rsid w:val="00E86774"/>
    <w:rsid w:val="00E86891"/>
    <w:rsid w:val="00E87082"/>
    <w:rsid w:val="00E875DF"/>
    <w:rsid w:val="00E87D8C"/>
    <w:rsid w:val="00E90187"/>
    <w:rsid w:val="00E905DA"/>
    <w:rsid w:val="00E90668"/>
    <w:rsid w:val="00E9118B"/>
    <w:rsid w:val="00E9198B"/>
    <w:rsid w:val="00E91B5D"/>
    <w:rsid w:val="00E91F6A"/>
    <w:rsid w:val="00E926E0"/>
    <w:rsid w:val="00E92862"/>
    <w:rsid w:val="00E92F35"/>
    <w:rsid w:val="00E93624"/>
    <w:rsid w:val="00E93639"/>
    <w:rsid w:val="00E93655"/>
    <w:rsid w:val="00E9390C"/>
    <w:rsid w:val="00E93B29"/>
    <w:rsid w:val="00E954CC"/>
    <w:rsid w:val="00E95880"/>
    <w:rsid w:val="00E958F8"/>
    <w:rsid w:val="00E96A34"/>
    <w:rsid w:val="00E96AAA"/>
    <w:rsid w:val="00E96DD9"/>
    <w:rsid w:val="00E96E48"/>
    <w:rsid w:val="00E97415"/>
    <w:rsid w:val="00E974DD"/>
    <w:rsid w:val="00E9780A"/>
    <w:rsid w:val="00EA0866"/>
    <w:rsid w:val="00EA0965"/>
    <w:rsid w:val="00EA10C0"/>
    <w:rsid w:val="00EA2FCE"/>
    <w:rsid w:val="00EA31E4"/>
    <w:rsid w:val="00EA3303"/>
    <w:rsid w:val="00EA3DEA"/>
    <w:rsid w:val="00EA3FAF"/>
    <w:rsid w:val="00EA4491"/>
    <w:rsid w:val="00EA4653"/>
    <w:rsid w:val="00EA4A49"/>
    <w:rsid w:val="00EA5625"/>
    <w:rsid w:val="00EA5757"/>
    <w:rsid w:val="00EA5DD2"/>
    <w:rsid w:val="00EA5F7A"/>
    <w:rsid w:val="00EA65A8"/>
    <w:rsid w:val="00EA66D5"/>
    <w:rsid w:val="00EA675A"/>
    <w:rsid w:val="00EA6BE3"/>
    <w:rsid w:val="00EA782A"/>
    <w:rsid w:val="00EA7CAD"/>
    <w:rsid w:val="00EB0B92"/>
    <w:rsid w:val="00EB1122"/>
    <w:rsid w:val="00EB154B"/>
    <w:rsid w:val="00EB1624"/>
    <w:rsid w:val="00EB232E"/>
    <w:rsid w:val="00EB336C"/>
    <w:rsid w:val="00EB41A3"/>
    <w:rsid w:val="00EB42B2"/>
    <w:rsid w:val="00EB4466"/>
    <w:rsid w:val="00EB453C"/>
    <w:rsid w:val="00EB4B39"/>
    <w:rsid w:val="00EB510B"/>
    <w:rsid w:val="00EB526F"/>
    <w:rsid w:val="00EB5935"/>
    <w:rsid w:val="00EB5A3B"/>
    <w:rsid w:val="00EB5B12"/>
    <w:rsid w:val="00EB5F03"/>
    <w:rsid w:val="00EB68ED"/>
    <w:rsid w:val="00EB6DF3"/>
    <w:rsid w:val="00EB705F"/>
    <w:rsid w:val="00EB75DB"/>
    <w:rsid w:val="00EB7D29"/>
    <w:rsid w:val="00EB7FA8"/>
    <w:rsid w:val="00EC04E8"/>
    <w:rsid w:val="00EC077A"/>
    <w:rsid w:val="00EC083F"/>
    <w:rsid w:val="00EC0906"/>
    <w:rsid w:val="00EC1340"/>
    <w:rsid w:val="00EC13C3"/>
    <w:rsid w:val="00EC17D9"/>
    <w:rsid w:val="00EC1B92"/>
    <w:rsid w:val="00EC1FE1"/>
    <w:rsid w:val="00EC2B4E"/>
    <w:rsid w:val="00EC3EC2"/>
    <w:rsid w:val="00EC3FF8"/>
    <w:rsid w:val="00EC4048"/>
    <w:rsid w:val="00EC476E"/>
    <w:rsid w:val="00EC5656"/>
    <w:rsid w:val="00EC57EE"/>
    <w:rsid w:val="00EC602A"/>
    <w:rsid w:val="00EC6C9E"/>
    <w:rsid w:val="00EC6FE4"/>
    <w:rsid w:val="00EC7590"/>
    <w:rsid w:val="00EC774C"/>
    <w:rsid w:val="00EC7B78"/>
    <w:rsid w:val="00EC7C85"/>
    <w:rsid w:val="00ED0DC5"/>
    <w:rsid w:val="00ED0E04"/>
    <w:rsid w:val="00ED1D5A"/>
    <w:rsid w:val="00ED203A"/>
    <w:rsid w:val="00ED2048"/>
    <w:rsid w:val="00ED2901"/>
    <w:rsid w:val="00ED2FEC"/>
    <w:rsid w:val="00ED38C0"/>
    <w:rsid w:val="00ED3A31"/>
    <w:rsid w:val="00ED4252"/>
    <w:rsid w:val="00ED4397"/>
    <w:rsid w:val="00ED43F0"/>
    <w:rsid w:val="00ED4475"/>
    <w:rsid w:val="00ED457B"/>
    <w:rsid w:val="00ED48F4"/>
    <w:rsid w:val="00ED4CC2"/>
    <w:rsid w:val="00ED4DF2"/>
    <w:rsid w:val="00ED511D"/>
    <w:rsid w:val="00ED51CA"/>
    <w:rsid w:val="00ED5271"/>
    <w:rsid w:val="00ED5726"/>
    <w:rsid w:val="00ED600A"/>
    <w:rsid w:val="00ED68D5"/>
    <w:rsid w:val="00ED771C"/>
    <w:rsid w:val="00ED7929"/>
    <w:rsid w:val="00EE07A8"/>
    <w:rsid w:val="00EE0B8D"/>
    <w:rsid w:val="00EE17B7"/>
    <w:rsid w:val="00EE181F"/>
    <w:rsid w:val="00EE202A"/>
    <w:rsid w:val="00EE20DD"/>
    <w:rsid w:val="00EE323B"/>
    <w:rsid w:val="00EE3494"/>
    <w:rsid w:val="00EE3BD8"/>
    <w:rsid w:val="00EE463E"/>
    <w:rsid w:val="00EE48F1"/>
    <w:rsid w:val="00EE49E5"/>
    <w:rsid w:val="00EE515E"/>
    <w:rsid w:val="00EE56A4"/>
    <w:rsid w:val="00EE577A"/>
    <w:rsid w:val="00EE5849"/>
    <w:rsid w:val="00EE599A"/>
    <w:rsid w:val="00EE6582"/>
    <w:rsid w:val="00EE67CC"/>
    <w:rsid w:val="00EE6834"/>
    <w:rsid w:val="00EE71DE"/>
    <w:rsid w:val="00EE72B9"/>
    <w:rsid w:val="00EE7E93"/>
    <w:rsid w:val="00EF09DE"/>
    <w:rsid w:val="00EF140B"/>
    <w:rsid w:val="00EF1522"/>
    <w:rsid w:val="00EF1721"/>
    <w:rsid w:val="00EF1910"/>
    <w:rsid w:val="00EF197D"/>
    <w:rsid w:val="00EF1ACC"/>
    <w:rsid w:val="00EF1B76"/>
    <w:rsid w:val="00EF2111"/>
    <w:rsid w:val="00EF227A"/>
    <w:rsid w:val="00EF39AD"/>
    <w:rsid w:val="00EF3B8E"/>
    <w:rsid w:val="00EF400F"/>
    <w:rsid w:val="00EF4426"/>
    <w:rsid w:val="00EF4533"/>
    <w:rsid w:val="00EF5433"/>
    <w:rsid w:val="00EF58DF"/>
    <w:rsid w:val="00EF5C9F"/>
    <w:rsid w:val="00EF5F8F"/>
    <w:rsid w:val="00EF73B6"/>
    <w:rsid w:val="00EF74E2"/>
    <w:rsid w:val="00F006D9"/>
    <w:rsid w:val="00F017DC"/>
    <w:rsid w:val="00F01D42"/>
    <w:rsid w:val="00F023F1"/>
    <w:rsid w:val="00F030A4"/>
    <w:rsid w:val="00F03295"/>
    <w:rsid w:val="00F033D5"/>
    <w:rsid w:val="00F0420E"/>
    <w:rsid w:val="00F043FB"/>
    <w:rsid w:val="00F04B3A"/>
    <w:rsid w:val="00F05A6E"/>
    <w:rsid w:val="00F05AE0"/>
    <w:rsid w:val="00F06690"/>
    <w:rsid w:val="00F06CDA"/>
    <w:rsid w:val="00F06EC0"/>
    <w:rsid w:val="00F07134"/>
    <w:rsid w:val="00F073E1"/>
    <w:rsid w:val="00F079CE"/>
    <w:rsid w:val="00F07BD1"/>
    <w:rsid w:val="00F07F33"/>
    <w:rsid w:val="00F101F0"/>
    <w:rsid w:val="00F1057F"/>
    <w:rsid w:val="00F10C30"/>
    <w:rsid w:val="00F112A1"/>
    <w:rsid w:val="00F11358"/>
    <w:rsid w:val="00F12547"/>
    <w:rsid w:val="00F12A73"/>
    <w:rsid w:val="00F12C84"/>
    <w:rsid w:val="00F136CC"/>
    <w:rsid w:val="00F13CAA"/>
    <w:rsid w:val="00F145ED"/>
    <w:rsid w:val="00F15ABB"/>
    <w:rsid w:val="00F15E73"/>
    <w:rsid w:val="00F16119"/>
    <w:rsid w:val="00F16208"/>
    <w:rsid w:val="00F16331"/>
    <w:rsid w:val="00F165FC"/>
    <w:rsid w:val="00F166C7"/>
    <w:rsid w:val="00F16734"/>
    <w:rsid w:val="00F16915"/>
    <w:rsid w:val="00F17472"/>
    <w:rsid w:val="00F17614"/>
    <w:rsid w:val="00F176B9"/>
    <w:rsid w:val="00F206DB"/>
    <w:rsid w:val="00F2087F"/>
    <w:rsid w:val="00F20A3E"/>
    <w:rsid w:val="00F20C32"/>
    <w:rsid w:val="00F216D9"/>
    <w:rsid w:val="00F21C7A"/>
    <w:rsid w:val="00F21D6F"/>
    <w:rsid w:val="00F224AE"/>
    <w:rsid w:val="00F22E79"/>
    <w:rsid w:val="00F23394"/>
    <w:rsid w:val="00F240EB"/>
    <w:rsid w:val="00F24546"/>
    <w:rsid w:val="00F245CC"/>
    <w:rsid w:val="00F24B3E"/>
    <w:rsid w:val="00F24F23"/>
    <w:rsid w:val="00F251AA"/>
    <w:rsid w:val="00F25A82"/>
    <w:rsid w:val="00F260C5"/>
    <w:rsid w:val="00F265A1"/>
    <w:rsid w:val="00F26EA4"/>
    <w:rsid w:val="00F271F1"/>
    <w:rsid w:val="00F27233"/>
    <w:rsid w:val="00F27B47"/>
    <w:rsid w:val="00F27ED1"/>
    <w:rsid w:val="00F30EE7"/>
    <w:rsid w:val="00F30F09"/>
    <w:rsid w:val="00F3103F"/>
    <w:rsid w:val="00F318D8"/>
    <w:rsid w:val="00F31C80"/>
    <w:rsid w:val="00F31D0F"/>
    <w:rsid w:val="00F31D39"/>
    <w:rsid w:val="00F31E3D"/>
    <w:rsid w:val="00F31E47"/>
    <w:rsid w:val="00F32025"/>
    <w:rsid w:val="00F3235B"/>
    <w:rsid w:val="00F32645"/>
    <w:rsid w:val="00F327D0"/>
    <w:rsid w:val="00F33694"/>
    <w:rsid w:val="00F33791"/>
    <w:rsid w:val="00F348E7"/>
    <w:rsid w:val="00F34C8A"/>
    <w:rsid w:val="00F34E1C"/>
    <w:rsid w:val="00F34F63"/>
    <w:rsid w:val="00F35107"/>
    <w:rsid w:val="00F351E8"/>
    <w:rsid w:val="00F356B1"/>
    <w:rsid w:val="00F359B5"/>
    <w:rsid w:val="00F369A5"/>
    <w:rsid w:val="00F36C4A"/>
    <w:rsid w:val="00F37DE7"/>
    <w:rsid w:val="00F40E32"/>
    <w:rsid w:val="00F4226E"/>
    <w:rsid w:val="00F4248D"/>
    <w:rsid w:val="00F42BC7"/>
    <w:rsid w:val="00F42DD9"/>
    <w:rsid w:val="00F431F4"/>
    <w:rsid w:val="00F4320A"/>
    <w:rsid w:val="00F43E11"/>
    <w:rsid w:val="00F4521C"/>
    <w:rsid w:val="00F452A1"/>
    <w:rsid w:val="00F4542F"/>
    <w:rsid w:val="00F45699"/>
    <w:rsid w:val="00F45F2A"/>
    <w:rsid w:val="00F46BAF"/>
    <w:rsid w:val="00F46F3A"/>
    <w:rsid w:val="00F473CF"/>
    <w:rsid w:val="00F4798A"/>
    <w:rsid w:val="00F47FE2"/>
    <w:rsid w:val="00F5021D"/>
    <w:rsid w:val="00F50849"/>
    <w:rsid w:val="00F50F67"/>
    <w:rsid w:val="00F517E9"/>
    <w:rsid w:val="00F525A9"/>
    <w:rsid w:val="00F526CF"/>
    <w:rsid w:val="00F52FD1"/>
    <w:rsid w:val="00F530EC"/>
    <w:rsid w:val="00F532B0"/>
    <w:rsid w:val="00F53C1A"/>
    <w:rsid w:val="00F53E38"/>
    <w:rsid w:val="00F545FD"/>
    <w:rsid w:val="00F54BB6"/>
    <w:rsid w:val="00F551ED"/>
    <w:rsid w:val="00F553E2"/>
    <w:rsid w:val="00F56741"/>
    <w:rsid w:val="00F56969"/>
    <w:rsid w:val="00F56D3F"/>
    <w:rsid w:val="00F57414"/>
    <w:rsid w:val="00F578FF"/>
    <w:rsid w:val="00F601FC"/>
    <w:rsid w:val="00F609A7"/>
    <w:rsid w:val="00F61032"/>
    <w:rsid w:val="00F623BE"/>
    <w:rsid w:val="00F62597"/>
    <w:rsid w:val="00F62686"/>
    <w:rsid w:val="00F62D43"/>
    <w:rsid w:val="00F62EC8"/>
    <w:rsid w:val="00F63678"/>
    <w:rsid w:val="00F6378D"/>
    <w:rsid w:val="00F637D5"/>
    <w:rsid w:val="00F63A7E"/>
    <w:rsid w:val="00F63F1C"/>
    <w:rsid w:val="00F63F4F"/>
    <w:rsid w:val="00F64106"/>
    <w:rsid w:val="00F653B5"/>
    <w:rsid w:val="00F66500"/>
    <w:rsid w:val="00F66593"/>
    <w:rsid w:val="00F667F3"/>
    <w:rsid w:val="00F67124"/>
    <w:rsid w:val="00F6752F"/>
    <w:rsid w:val="00F675F0"/>
    <w:rsid w:val="00F67895"/>
    <w:rsid w:val="00F67AA4"/>
    <w:rsid w:val="00F67CDC"/>
    <w:rsid w:val="00F67D9E"/>
    <w:rsid w:val="00F67ECE"/>
    <w:rsid w:val="00F67EE7"/>
    <w:rsid w:val="00F67F9D"/>
    <w:rsid w:val="00F719FD"/>
    <w:rsid w:val="00F71ADC"/>
    <w:rsid w:val="00F72244"/>
    <w:rsid w:val="00F724F8"/>
    <w:rsid w:val="00F729E2"/>
    <w:rsid w:val="00F72DC1"/>
    <w:rsid w:val="00F72F72"/>
    <w:rsid w:val="00F732D8"/>
    <w:rsid w:val="00F73C54"/>
    <w:rsid w:val="00F73D93"/>
    <w:rsid w:val="00F73F6D"/>
    <w:rsid w:val="00F75205"/>
    <w:rsid w:val="00F753D6"/>
    <w:rsid w:val="00F75B9A"/>
    <w:rsid w:val="00F760AD"/>
    <w:rsid w:val="00F762A0"/>
    <w:rsid w:val="00F77A1D"/>
    <w:rsid w:val="00F80654"/>
    <w:rsid w:val="00F80956"/>
    <w:rsid w:val="00F80970"/>
    <w:rsid w:val="00F81773"/>
    <w:rsid w:val="00F81E46"/>
    <w:rsid w:val="00F82034"/>
    <w:rsid w:val="00F8241E"/>
    <w:rsid w:val="00F82B46"/>
    <w:rsid w:val="00F8407E"/>
    <w:rsid w:val="00F84666"/>
    <w:rsid w:val="00F85276"/>
    <w:rsid w:val="00F85E0A"/>
    <w:rsid w:val="00F85EEE"/>
    <w:rsid w:val="00F86A06"/>
    <w:rsid w:val="00F873CA"/>
    <w:rsid w:val="00F87491"/>
    <w:rsid w:val="00F87582"/>
    <w:rsid w:val="00F87A6B"/>
    <w:rsid w:val="00F903DD"/>
    <w:rsid w:val="00F90787"/>
    <w:rsid w:val="00F909DC"/>
    <w:rsid w:val="00F90D0C"/>
    <w:rsid w:val="00F90EF3"/>
    <w:rsid w:val="00F91073"/>
    <w:rsid w:val="00F9134B"/>
    <w:rsid w:val="00F9147E"/>
    <w:rsid w:val="00F91A03"/>
    <w:rsid w:val="00F926EF"/>
    <w:rsid w:val="00F93226"/>
    <w:rsid w:val="00F93F66"/>
    <w:rsid w:val="00F943CD"/>
    <w:rsid w:val="00F9483E"/>
    <w:rsid w:val="00F94FAC"/>
    <w:rsid w:val="00F95019"/>
    <w:rsid w:val="00F95AF6"/>
    <w:rsid w:val="00F96868"/>
    <w:rsid w:val="00F96FB1"/>
    <w:rsid w:val="00F96FDE"/>
    <w:rsid w:val="00F9735F"/>
    <w:rsid w:val="00F9754E"/>
    <w:rsid w:val="00F978C1"/>
    <w:rsid w:val="00F97DBD"/>
    <w:rsid w:val="00FA02FF"/>
    <w:rsid w:val="00FA08EE"/>
    <w:rsid w:val="00FA117E"/>
    <w:rsid w:val="00FA1271"/>
    <w:rsid w:val="00FA1521"/>
    <w:rsid w:val="00FA1B52"/>
    <w:rsid w:val="00FA22F3"/>
    <w:rsid w:val="00FA25A8"/>
    <w:rsid w:val="00FA277D"/>
    <w:rsid w:val="00FA2F25"/>
    <w:rsid w:val="00FA33EE"/>
    <w:rsid w:val="00FA3DE0"/>
    <w:rsid w:val="00FA3FEC"/>
    <w:rsid w:val="00FA4127"/>
    <w:rsid w:val="00FA448F"/>
    <w:rsid w:val="00FA51E6"/>
    <w:rsid w:val="00FA52F9"/>
    <w:rsid w:val="00FA530E"/>
    <w:rsid w:val="00FA5347"/>
    <w:rsid w:val="00FA676E"/>
    <w:rsid w:val="00FA76B7"/>
    <w:rsid w:val="00FA7868"/>
    <w:rsid w:val="00FA79B0"/>
    <w:rsid w:val="00FA7F38"/>
    <w:rsid w:val="00FB0168"/>
    <w:rsid w:val="00FB0454"/>
    <w:rsid w:val="00FB0C0B"/>
    <w:rsid w:val="00FB0F34"/>
    <w:rsid w:val="00FB11E3"/>
    <w:rsid w:val="00FB23C2"/>
    <w:rsid w:val="00FB2D32"/>
    <w:rsid w:val="00FB305E"/>
    <w:rsid w:val="00FB3303"/>
    <w:rsid w:val="00FB35B8"/>
    <w:rsid w:val="00FB35E6"/>
    <w:rsid w:val="00FB35F2"/>
    <w:rsid w:val="00FB39EA"/>
    <w:rsid w:val="00FB3CB4"/>
    <w:rsid w:val="00FB3E29"/>
    <w:rsid w:val="00FB4340"/>
    <w:rsid w:val="00FB60CD"/>
    <w:rsid w:val="00FB65DD"/>
    <w:rsid w:val="00FB66F2"/>
    <w:rsid w:val="00FB6904"/>
    <w:rsid w:val="00FB69BD"/>
    <w:rsid w:val="00FB7073"/>
    <w:rsid w:val="00FB767F"/>
    <w:rsid w:val="00FB76A2"/>
    <w:rsid w:val="00FB76AA"/>
    <w:rsid w:val="00FB7A97"/>
    <w:rsid w:val="00FB7AF6"/>
    <w:rsid w:val="00FB7EE6"/>
    <w:rsid w:val="00FC04EB"/>
    <w:rsid w:val="00FC18A1"/>
    <w:rsid w:val="00FC19AB"/>
    <w:rsid w:val="00FC1B83"/>
    <w:rsid w:val="00FC2848"/>
    <w:rsid w:val="00FC2B30"/>
    <w:rsid w:val="00FC43A4"/>
    <w:rsid w:val="00FC4981"/>
    <w:rsid w:val="00FC4D98"/>
    <w:rsid w:val="00FC4D9C"/>
    <w:rsid w:val="00FC5B29"/>
    <w:rsid w:val="00FC5DE8"/>
    <w:rsid w:val="00FC6563"/>
    <w:rsid w:val="00FC6EC6"/>
    <w:rsid w:val="00FC7A0F"/>
    <w:rsid w:val="00FC7AEC"/>
    <w:rsid w:val="00FD01A4"/>
    <w:rsid w:val="00FD0738"/>
    <w:rsid w:val="00FD13FB"/>
    <w:rsid w:val="00FD1BBF"/>
    <w:rsid w:val="00FD1C6A"/>
    <w:rsid w:val="00FD20AD"/>
    <w:rsid w:val="00FD20BB"/>
    <w:rsid w:val="00FD25D0"/>
    <w:rsid w:val="00FD2779"/>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DA1"/>
    <w:rsid w:val="00FD764F"/>
    <w:rsid w:val="00FE082D"/>
    <w:rsid w:val="00FE1897"/>
    <w:rsid w:val="00FE1C4A"/>
    <w:rsid w:val="00FE308D"/>
    <w:rsid w:val="00FE30C5"/>
    <w:rsid w:val="00FE446C"/>
    <w:rsid w:val="00FE58FE"/>
    <w:rsid w:val="00FE59C9"/>
    <w:rsid w:val="00FE602B"/>
    <w:rsid w:val="00FE6051"/>
    <w:rsid w:val="00FE6ACA"/>
    <w:rsid w:val="00FE6E09"/>
    <w:rsid w:val="00FE754F"/>
    <w:rsid w:val="00FE7573"/>
    <w:rsid w:val="00FE75A9"/>
    <w:rsid w:val="00FE7FAB"/>
    <w:rsid w:val="00FF0501"/>
    <w:rsid w:val="00FF05CE"/>
    <w:rsid w:val="00FF08C2"/>
    <w:rsid w:val="00FF0D02"/>
    <w:rsid w:val="00FF1651"/>
    <w:rsid w:val="00FF17D6"/>
    <w:rsid w:val="00FF1896"/>
    <w:rsid w:val="00FF24E8"/>
    <w:rsid w:val="00FF35F8"/>
    <w:rsid w:val="00FF3B62"/>
    <w:rsid w:val="00FF3EC6"/>
    <w:rsid w:val="00FF41C8"/>
    <w:rsid w:val="00FF47FF"/>
    <w:rsid w:val="00FF49C6"/>
    <w:rsid w:val="00FF5469"/>
    <w:rsid w:val="00FF5D38"/>
    <w:rsid w:val="00FF6D5F"/>
    <w:rsid w:val="00FF6E23"/>
    <w:rsid w:val="00FF6EB7"/>
    <w:rsid w:val="00FF736E"/>
    <w:rsid w:val="00FF7C0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10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D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uiPriority w:val="9"/>
    <w:qFormat/>
    <w:rsid w:val="008149B6"/>
    <w:pPr>
      <w:keepNext/>
      <w:spacing w:before="24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uiPriority w:val="9"/>
    <w:qFormat/>
    <w:rsid w:val="008149B6"/>
    <w:pPr>
      <w:keepNext/>
      <w:spacing w:before="24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outlineLvl w:val="4"/>
    </w:pPr>
    <w:rPr>
      <w:b/>
      <w:bCs/>
      <w:i/>
      <w:iCs/>
      <w:sz w:val="26"/>
      <w:szCs w:val="26"/>
    </w:rPr>
  </w:style>
  <w:style w:type="paragraph" w:styleId="Heading6">
    <w:name w:val="heading 6"/>
    <w:basedOn w:val="Heading1"/>
    <w:next w:val="Normal"/>
    <w:link w:val="Heading6Char"/>
    <w:uiPriority w:val="9"/>
    <w:qFormat/>
    <w:rsid w:val="003227BE"/>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9B57EF"/>
    <w:rPr>
      <w:rFonts w:ascii="Arial" w:eastAsia="Times New Roman" w:hAnsi="Arial" w:cs="Arial"/>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uiPriority w:val="9"/>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uiPriority w:val="9"/>
    <w:rsid w:val="003227BE"/>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uiPriority w:val="22"/>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uiPriority w:val="99"/>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tblInd w:w="0" w:type="dxa"/>
      <w:tblCellMar>
        <w:top w:w="0" w:type="dxa"/>
        <w:left w:w="108" w:type="dxa"/>
        <w:bottom w:w="0" w:type="dxa"/>
        <w:right w:w="108" w:type="dxa"/>
      </w:tblCellMa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0">
    <w:name w:val="Char"/>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
    <w:name w:val="Char"/>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4">
    <w:name w:val="Char"/>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Normal"/>
    <w:rsid w:val="002E6965"/>
    <w:pPr>
      <w:spacing w:before="0" w:after="0"/>
    </w:pPr>
    <w:rPr>
      <w:rFonts w:ascii="Times" w:eastAsia="Times New Roman" w:hAnsi="Times"/>
    </w:rPr>
    <w:tblPr>
      <w:tblInd w:w="0" w:type="dxa"/>
      <w:tblCellMar>
        <w:top w:w="0" w:type="dxa"/>
        <w:left w:w="108" w:type="dxa"/>
        <w:bottom w:w="0" w:type="dxa"/>
        <w:right w:w="108" w:type="dxa"/>
      </w:tblCellMa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F7E86"/>
  </w:style>
  <w:style w:type="paragraph" w:customStyle="1" w:styleId="Char5">
    <w:name w:val="Char"/>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TableNormal"/>
    <w:rsid w:val="003F7E86"/>
    <w:pPr>
      <w:spacing w:before="0" w:after="0"/>
    </w:pPr>
    <w:rPr>
      <w:rFonts w:ascii="Times" w:eastAsia="Times New Roman" w:hAnsi="Times"/>
      <w:lang w:eastAsia="en-US"/>
    </w:rPr>
    <w:tblPr>
      <w:tblInd w:w="0" w:type="dxa"/>
      <w:tblCellMar>
        <w:top w:w="0" w:type="dxa"/>
        <w:left w:w="108" w:type="dxa"/>
        <w:bottom w:w="0" w:type="dxa"/>
        <w:right w:w="108" w:type="dxa"/>
      </w:tblCellMa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6">
    <w:name w:val="Char"/>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rsid w:val="00CA1179"/>
  </w:style>
  <w:style w:type="numbering" w:customStyle="1" w:styleId="NoList31">
    <w:name w:val="No List31"/>
    <w:next w:val="NoList"/>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tblInd w:w="0" w:type="dxa"/>
      <w:tblCellMar>
        <w:top w:w="0" w:type="dxa"/>
        <w:left w:w="108" w:type="dxa"/>
        <w:bottom w:w="0" w:type="dxa"/>
        <w:right w:w="108" w:type="dxa"/>
      </w:tblCellMa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7">
    <w:name w:val="Char"/>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244F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EF191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9F67C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770E9A"/>
    <w:pPr>
      <w:spacing w:before="0" w:after="0"/>
    </w:pPr>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4A7F2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rsid w:val="00032DD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89464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7D44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7D44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rsid w:val="00A70A70"/>
    <w:pPr>
      <w:spacing w:before="0"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E804E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EA7CAD"/>
    <w:pPr>
      <w:spacing w:before="0"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rsid w:val="00CD36D4"/>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rsid w:val="0095721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rsid w:val="00D4691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rsid w:val="00FB7AF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rsid w:val="006C650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0">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0">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0">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0">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0">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0">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A5412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rsid w:val="00A5412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rsid w:val="000A390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rsid w:val="001063C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rsid w:val="00F20C3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rsid w:val="0027018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rsid w:val="00C1631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29777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00378A"/>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rsid w:val="00027E2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rsid w:val="00027E2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rsid w:val="00C5341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rsid w:val="007E262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rsid w:val="00981E5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next w:val="TableGrid"/>
    <w:rsid w:val="00955E3A"/>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llipsistext">
    <w:name w:val="ellipsis_text"/>
    <w:basedOn w:val="DefaultParagraphFont"/>
    <w:rsid w:val="00AB07FA"/>
  </w:style>
  <w:style w:type="table" w:customStyle="1" w:styleId="TableGrid710">
    <w:name w:val="Table Grid71"/>
    <w:basedOn w:val="TableNormal"/>
    <w:next w:val="TableGrid"/>
    <w:rsid w:val="0044535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0">
    <w:name w:val="Table Grid72"/>
    <w:basedOn w:val="TableNormal"/>
    <w:next w:val="TableGrid"/>
    <w:rsid w:val="0044535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rsid w:val="0068792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rsid w:val="00966FD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rsid w:val="00930C5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next w:val="TableGrid"/>
    <w:rsid w:val="006C15F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next w:val="TableGrid"/>
    <w:rsid w:val="006C15F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untry">
    <w:name w:val="Country"/>
    <w:basedOn w:val="Heading1"/>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 Grid81"/>
    <w:basedOn w:val="TableNormal"/>
    <w:next w:val="TableGrid"/>
    <w:rsid w:val="0032331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 Grid82"/>
    <w:basedOn w:val="TableNormal"/>
    <w:next w:val="TableGrid"/>
    <w:rsid w:val="001E31E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nic@pura.g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zeid.alkadi@trc.gov.j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ITU-T/inr/nnp/" TargetMode="External"/><Relationship Id="rId25" Type="http://schemas.openxmlformats.org/officeDocument/2006/relationships/header" Target="header2.xml"/><Relationship Id="rId33" Type="http://schemas.openxmlformats.org/officeDocument/2006/relationships/fontTable" Target="fontTable.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itu.int/itu-t/inr/nn" TargetMode="External"/><Relationship Id="rId20" Type="http://schemas.openxmlformats.org/officeDocument/2006/relationships/hyperlink" Target="http://www.pura.gm" TargetMode="External"/><Relationship Id="rId29" Type="http://schemas.openxmlformats.org/officeDocument/2006/relationships/hyperlink" Target="mailto:n.antoniades@cablenetcy.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eader" Target="header1.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http://www.itu.int/pub/T-SP-SR.1-2012" TargetMode="External"/><Relationship Id="rId28" Type="http://schemas.openxmlformats.org/officeDocument/2006/relationships/hyperlink" Target="mailto:mcs@maritimecomms.com" TargetMode="External"/><Relationship Id="rId10" Type="http://schemas.openxmlformats.org/officeDocument/2006/relationships/hyperlink" Target="mailto:tsbtson@itu.int" TargetMode="External"/><Relationship Id="rId19" Type="http://schemas.openxmlformats.org/officeDocument/2006/relationships/hyperlink" Target="mailto:nickjatta@hotmail.com"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mailto:przemyslaw.mach@plus.pl" TargetMode="External"/><Relationship Id="rId27" Type="http://schemas.openxmlformats.org/officeDocument/2006/relationships/footer" Target="footer3.xml"/><Relationship Id="rId30" Type="http://schemas.openxmlformats.org/officeDocument/2006/relationships/hyperlink" Target="http://www.itu.int/itu-t/inr/nnp/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84E55-69BF-40B4-A2A4-EE09998C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4540</Words>
  <Characters>27940</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32416</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saisie: KJ</dc:description>
  <cp:lastModifiedBy>duty</cp:lastModifiedBy>
  <cp:revision>2</cp:revision>
  <cp:lastPrinted>2013-09-30T08:52:00Z</cp:lastPrinted>
  <dcterms:created xsi:type="dcterms:W3CDTF">2013-10-14T15:15:00Z</dcterms:created>
  <dcterms:modified xsi:type="dcterms:W3CDTF">2013-10-14T15:15:00Z</dcterms:modified>
</cp:coreProperties>
</file>