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D189A" w:rsidRPr="0016001A" w:rsidTr="00BD189A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D189A" w:rsidRPr="00A60F8E" w:rsidRDefault="00BD189A" w:rsidP="00BD189A">
            <w:pPr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A60F8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A60F8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60F8E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BD189A" w:rsidRPr="0016001A" w:rsidTr="00BD189A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D189A" w:rsidRPr="00F66B96" w:rsidRDefault="002B251A" w:rsidP="002B251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="00BD189A" w:rsidRPr="00A60F8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 </w:t>
            </w:r>
            <w:r w:rsidR="00BD189A" w:rsidRPr="00A60F8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103</w:t>
            </w:r>
            <w:r w:rsidR="00F66B9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D189A" w:rsidRPr="00A60F8E" w:rsidRDefault="00F66B96" w:rsidP="002B251A">
            <w:pPr>
              <w:rPr>
                <w:rFonts w:asciiTheme="minorHAnsi" w:hAnsiTheme="minorHAnsi"/>
                <w:color w:val="FFFFFF" w:themeColor="background1"/>
                <w:lang w:val="ru-RU"/>
              </w:rPr>
            </w:pPr>
            <w:r>
              <w:rPr>
                <w:rFonts w:asciiTheme="minorHAnsi" w:hAnsiTheme="minorHAnsi"/>
                <w:color w:val="FFFFFF" w:themeColor="background1"/>
                <w:lang w:val="ru-RU"/>
              </w:rPr>
              <w:t>15</w:t>
            </w:r>
            <w:r w:rsidR="002B251A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="00BD189A" w:rsidRPr="00A60F8E">
              <w:rPr>
                <w:rFonts w:asciiTheme="minorHAnsi" w:hAnsiTheme="minorHAnsi"/>
                <w:color w:val="FFFFFF" w:themeColor="background1"/>
                <w:lang w:val="ru-RU"/>
              </w:rPr>
              <w:t>V</w:t>
            </w:r>
            <w:r w:rsidR="00BD189A" w:rsidRPr="00A60F8E">
              <w:rPr>
                <w:rFonts w:asciiTheme="minorHAnsi" w:hAnsiTheme="minorHAnsi"/>
                <w:color w:val="FFFFFF" w:themeColor="background1"/>
                <w:lang w:val="en-US"/>
              </w:rPr>
              <w:t>II</w:t>
            </w:r>
            <w:r w:rsidR="002B251A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="00BD189A" w:rsidRPr="00A60F8E">
              <w:rPr>
                <w:rFonts w:asciiTheme="minorHAnsi" w:hAnsiTheme="minorHAnsi"/>
                <w:color w:val="FFFFFF" w:themeColor="background1"/>
                <w:lang w:val="ru-RU"/>
              </w:rPr>
              <w:t>2013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D189A" w:rsidRPr="00A60F8E" w:rsidRDefault="00BD189A" w:rsidP="002B251A">
            <w:pPr>
              <w:tabs>
                <w:tab w:val="right" w:pos="5515"/>
              </w:tabs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A60F8E">
              <w:rPr>
                <w:rFonts w:asciiTheme="minorHAnsi" w:hAnsiTheme="minorHAnsi"/>
                <w:color w:val="FFFFFF" w:themeColor="background1"/>
                <w:lang w:val="ru-RU"/>
              </w:rPr>
              <w:t xml:space="preserve">(Информация, полученная к </w:t>
            </w:r>
            <w:r w:rsidR="00F66B96">
              <w:rPr>
                <w:rFonts w:asciiTheme="minorHAnsi" w:hAnsiTheme="minorHAnsi"/>
                <w:color w:val="FFFFFF" w:themeColor="background1"/>
                <w:lang w:val="ru-RU"/>
              </w:rPr>
              <w:t>1 июл</w:t>
            </w:r>
            <w:r w:rsidRPr="00A60F8E">
              <w:rPr>
                <w:rFonts w:asciiTheme="minorHAnsi" w:hAnsiTheme="minorHAnsi"/>
                <w:color w:val="FFFFFF" w:themeColor="background1"/>
                <w:lang w:val="ru-RU"/>
              </w:rPr>
              <w:t>я 2013 г</w:t>
            </w:r>
            <w:r w:rsidR="002B251A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A60F8E">
              <w:rPr>
                <w:rFonts w:asciiTheme="minorHAnsi" w:hAnsiTheme="minorHAnsi"/>
                <w:color w:val="FFFFFF" w:themeColor="background1"/>
                <w:lang w:val="ru-RU"/>
              </w:rPr>
              <w:t>)</w:t>
            </w:r>
          </w:p>
        </w:tc>
      </w:tr>
      <w:tr w:rsidR="00BD189A" w:rsidRPr="0016001A" w:rsidTr="00BD189A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D189A" w:rsidRPr="004B52F1" w:rsidRDefault="00BD189A" w:rsidP="00BD189A">
            <w:pPr>
              <w:pStyle w:val="Firstfooter"/>
              <w:tabs>
                <w:tab w:val="left" w:pos="709"/>
              </w:tabs>
              <w:spacing w:before="60"/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Place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des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Nations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CH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-1211 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br/>
            </w:r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Gen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>è</w:t>
            </w:r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ve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20 (</w:t>
            </w:r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Switzerland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br/>
            </w:r>
            <w:r w:rsidRPr="00DB0A75">
              <w:rPr>
                <w:rFonts w:asciiTheme="minorHAnsi" w:hAnsiTheme="minorHAnsi"/>
                <w:b w:val="0"/>
                <w:bCs/>
                <w:sz w:val="14"/>
                <w:szCs w:val="14"/>
                <w:lang w:val="ru-RU"/>
              </w:rPr>
              <w:t>Тел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.: </w:t>
            </w:r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4B52F1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D189A" w:rsidRPr="00DB0A75" w:rsidRDefault="00BD189A" w:rsidP="00BD189A">
            <w:pPr>
              <w:tabs>
                <w:tab w:val="left" w:pos="709"/>
              </w:tabs>
              <w:spacing w:before="0" w:after="60"/>
              <w:rPr>
                <w:rFonts w:asciiTheme="minorHAnsi" w:hAnsiTheme="minorHAnsi" w:cs="Arial"/>
                <w:sz w:val="14"/>
                <w:szCs w:val="14"/>
                <w:lang w:val="fr-CH"/>
              </w:rPr>
            </w:pP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4B52F1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 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Pr="00DB0A7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D189A" w:rsidRPr="00DB0A75" w:rsidRDefault="00BD189A" w:rsidP="00BD189A">
            <w:pPr>
              <w:keepNext/>
              <w:tabs>
                <w:tab w:val="left" w:pos="702"/>
              </w:tabs>
              <w:spacing w:before="60"/>
              <w:outlineLvl w:val="0"/>
              <w:rPr>
                <w:rFonts w:asciiTheme="minorHAnsi" w:hAnsiTheme="minorHAnsi"/>
                <w:sz w:val="14"/>
                <w:szCs w:val="14"/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DB0A75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DB0A75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D189A" w:rsidRPr="00DB0A75" w:rsidRDefault="00BD189A" w:rsidP="00BD189A">
            <w:pPr>
              <w:keepNext/>
              <w:tabs>
                <w:tab w:val="left" w:pos="699"/>
              </w:tabs>
              <w:spacing w:before="60"/>
              <w:outlineLvl w:val="0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B0A7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DB0A7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149B6" w:rsidRPr="00A5068C" w:rsidRDefault="00A15809" w:rsidP="00DB0A75">
      <w:pPr>
        <w:pStyle w:val="Heading1"/>
        <w:spacing w:before="480" w:after="0"/>
        <w:jc w:val="center"/>
        <w:rPr>
          <w:rFonts w:asciiTheme="minorHAnsi" w:hAnsiTheme="minorHAnsi"/>
          <w:sz w:val="22"/>
          <w:szCs w:val="22"/>
          <w:lang w:val="ru-RU"/>
        </w:rPr>
      </w:pPr>
      <w:r w:rsidRPr="00A5068C">
        <w:rPr>
          <w:rFonts w:asciiTheme="minorHAnsi" w:hAnsiTheme="minorHAnsi"/>
          <w:sz w:val="22"/>
          <w:szCs w:val="22"/>
          <w:lang w:val="ru-RU"/>
        </w:rPr>
        <w:t>Содержание</w:t>
      </w:r>
    </w:p>
    <w:p w:rsidR="008149B6" w:rsidRPr="00A60F8E" w:rsidRDefault="00911375" w:rsidP="00DB0A75">
      <w:pPr>
        <w:pStyle w:val="TOC0"/>
        <w:tabs>
          <w:tab w:val="clear" w:pos="9072"/>
        </w:tabs>
        <w:spacing w:before="240" w:after="0"/>
        <w:ind w:firstLine="0"/>
        <w:rPr>
          <w:rFonts w:asciiTheme="minorHAnsi" w:hAnsiTheme="minorHAnsi"/>
          <w:i/>
          <w:iCs/>
          <w:noProof w:val="0"/>
          <w:lang w:val="ru-RU"/>
        </w:rPr>
      </w:pPr>
      <w:r w:rsidRPr="00A60F8E">
        <w:rPr>
          <w:rFonts w:asciiTheme="minorHAnsi" w:hAnsiTheme="minorHAnsi"/>
          <w:i/>
          <w:iCs/>
          <w:noProof w:val="0"/>
          <w:lang w:val="ru-RU"/>
        </w:rPr>
        <w:t>Стр</w:t>
      </w:r>
      <w:r w:rsidRPr="00DB0A75">
        <w:rPr>
          <w:rFonts w:asciiTheme="minorHAnsi" w:hAnsiTheme="minorHAnsi"/>
          <w:noProof w:val="0"/>
          <w:lang w:val="ru-RU"/>
        </w:rPr>
        <w:t>.</w:t>
      </w:r>
    </w:p>
    <w:p w:rsidR="00785BEA" w:rsidRPr="00DB0A75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DB0A75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Общ</w:t>
      </w:r>
      <w:r w:rsidR="00B43004" w:rsidRPr="00DB0A75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а</w:t>
      </w:r>
      <w:r w:rsidRPr="00DB0A75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DB0A75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DB0A75">
        <w:rPr>
          <w:rFonts w:cs="Calibri"/>
          <w:noProof w:val="0"/>
          <w:lang w:val="ru-RU"/>
        </w:rPr>
        <w:t>Списки, прилагаемые к Оперативному бюллетеню МСЭ</w:t>
      </w:r>
      <w:r w:rsidR="003062EE" w:rsidRPr="00DB0A75">
        <w:rPr>
          <w:rFonts w:cs="Calibri"/>
          <w:noProof w:val="0"/>
          <w:lang w:val="ru-RU"/>
        </w:rPr>
        <w:t xml:space="preserve">: </w:t>
      </w:r>
      <w:r w:rsidRPr="00DB0A75">
        <w:rPr>
          <w:rFonts w:cs="Calibri"/>
          <w:i/>
          <w:iCs/>
          <w:noProof w:val="0"/>
          <w:lang w:val="ru-RU"/>
        </w:rPr>
        <w:t>Примечание БСЭ</w:t>
      </w:r>
      <w:r w:rsidR="00E8101F" w:rsidRPr="00DB0A75">
        <w:rPr>
          <w:rFonts w:cs="Calibri"/>
          <w:noProof w:val="0"/>
          <w:webHidden/>
          <w:lang w:val="ru-RU"/>
        </w:rPr>
        <w:tab/>
      </w:r>
      <w:r w:rsidR="00995947" w:rsidRPr="00DB0A75">
        <w:rPr>
          <w:rFonts w:cs="Calibri"/>
          <w:noProof w:val="0"/>
          <w:webHidden/>
          <w:lang w:val="ru-RU"/>
        </w:rPr>
        <w:tab/>
      </w:r>
      <w:r w:rsidR="000F619A" w:rsidRPr="00DB0A75">
        <w:rPr>
          <w:rFonts w:cs="Calibri"/>
          <w:noProof w:val="0"/>
          <w:webHidden/>
          <w:lang w:val="ru-RU"/>
        </w:rPr>
        <w:t>3</w:t>
      </w:r>
    </w:p>
    <w:p w:rsidR="00E8101F" w:rsidRPr="00DB0A75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DB0A75">
        <w:rPr>
          <w:rFonts w:cs="Calibri"/>
          <w:noProof w:val="0"/>
          <w:lang w:val="ru-RU"/>
        </w:rPr>
        <w:t>Утверждение Рекомендаций МСЭ-T</w:t>
      </w:r>
      <w:r w:rsidR="00E8101F" w:rsidRPr="00DB0A75">
        <w:rPr>
          <w:rFonts w:cs="Calibri"/>
          <w:noProof w:val="0"/>
          <w:webHidden/>
          <w:lang w:val="ru-RU"/>
        </w:rPr>
        <w:tab/>
      </w:r>
      <w:r w:rsidR="00995947" w:rsidRPr="00DB0A75">
        <w:rPr>
          <w:rFonts w:cs="Calibri"/>
          <w:noProof w:val="0"/>
          <w:webHidden/>
          <w:lang w:val="ru-RU"/>
        </w:rPr>
        <w:tab/>
      </w:r>
      <w:r w:rsidR="00B338F3" w:rsidRPr="00DB0A75">
        <w:rPr>
          <w:rFonts w:cs="Calibri"/>
          <w:noProof w:val="0"/>
          <w:webHidden/>
          <w:lang w:val="ru-RU"/>
        </w:rPr>
        <w:t>4</w:t>
      </w:r>
    </w:p>
    <w:p w:rsidR="00C24D5C" w:rsidRPr="00DB0A75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DB0A75">
        <w:rPr>
          <w:rFonts w:cs="Calibri"/>
          <w:noProof w:val="0"/>
          <w:lang w:val="ru-RU"/>
        </w:rPr>
        <w:t>Услуга телефонной связи</w:t>
      </w:r>
      <w:r w:rsidR="00C24D5C" w:rsidRPr="00DB0A75">
        <w:rPr>
          <w:rFonts w:cs="Calibri"/>
          <w:noProof w:val="0"/>
          <w:lang w:val="ru-RU"/>
        </w:rPr>
        <w:t>:</w:t>
      </w:r>
    </w:p>
    <w:p w:rsidR="00C24D5C" w:rsidRPr="00DB0A75" w:rsidRDefault="00C92072" w:rsidP="00BD189A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eastAsiaTheme="minorEastAsia" w:cs="Calibri"/>
          <w:lang w:val="ru-RU"/>
        </w:rPr>
      </w:pPr>
      <w:r w:rsidRPr="00DB0A75">
        <w:rPr>
          <w:rFonts w:cs="Calibri"/>
          <w:i/>
          <w:lang w:val="ru-RU"/>
        </w:rPr>
        <w:t>Буркина-Фасо</w:t>
      </w:r>
      <w:r w:rsidR="00C24D5C" w:rsidRPr="00DB0A75">
        <w:rPr>
          <w:rFonts w:cs="Calibri"/>
          <w:i/>
          <w:lang w:val="ru-RU"/>
        </w:rPr>
        <w:t xml:space="preserve"> (</w:t>
      </w:r>
      <w:r w:rsidR="005F5669" w:rsidRPr="00DB0A75">
        <w:rPr>
          <w:rFonts w:cs="Calibri"/>
          <w:i/>
          <w:iCs/>
          <w:color w:val="000000"/>
          <w:lang w:val="ru-RU"/>
        </w:rPr>
        <w:t>Регуляторный орган электронных средств связи и почты</w:t>
      </w:r>
      <w:r w:rsidR="005F5669" w:rsidRPr="00DB0A75">
        <w:rPr>
          <w:rFonts w:cs="Calibri"/>
          <w:i/>
          <w:iCs/>
          <w:lang w:val="ru-RU"/>
        </w:rPr>
        <w:t xml:space="preserve"> </w:t>
      </w:r>
      <w:r w:rsidR="00C24D5C" w:rsidRPr="00DB0A75">
        <w:rPr>
          <w:rFonts w:cs="Calibri"/>
          <w:i/>
          <w:lang w:val="ru-RU"/>
        </w:rPr>
        <w:t>(ARCEP),</w:t>
      </w:r>
      <w:r w:rsidR="005F5669" w:rsidRPr="00DB0A75">
        <w:rPr>
          <w:rFonts w:cs="Calibri"/>
          <w:i/>
          <w:lang w:val="ru-RU"/>
        </w:rPr>
        <w:t xml:space="preserve"> Уагадугу</w:t>
      </w:r>
      <w:r w:rsidR="00C24D5C" w:rsidRPr="00DB0A75">
        <w:rPr>
          <w:rFonts w:cs="Calibri"/>
          <w:i/>
          <w:lang w:val="ru-RU"/>
        </w:rPr>
        <w:t>)</w:t>
      </w:r>
      <w:r w:rsidR="00C24D5C" w:rsidRPr="00DB0A75">
        <w:rPr>
          <w:rFonts w:cs="Calibri"/>
          <w:webHidden/>
          <w:lang w:val="ru-RU"/>
        </w:rPr>
        <w:tab/>
      </w:r>
      <w:r w:rsidR="00D95D89" w:rsidRPr="00DB0A75">
        <w:rPr>
          <w:rFonts w:cs="Calibri"/>
          <w:webHidden/>
          <w:lang w:val="ru-RU"/>
        </w:rPr>
        <w:tab/>
      </w:r>
      <w:r w:rsidR="00B338F3" w:rsidRPr="00DB0A75">
        <w:rPr>
          <w:rFonts w:cs="Calibri"/>
          <w:webHidden/>
          <w:lang w:val="ru-RU"/>
        </w:rPr>
        <w:t>4</w:t>
      </w:r>
    </w:p>
    <w:p w:rsidR="00C24D5C" w:rsidRPr="00DB0A75" w:rsidRDefault="00373103" w:rsidP="00BD189A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eastAsiaTheme="minorEastAsia" w:cs="Calibri"/>
          <w:lang w:val="ru-RU"/>
        </w:rPr>
      </w:pPr>
      <w:r w:rsidRPr="00DB0A75">
        <w:rPr>
          <w:rFonts w:cs="Calibri"/>
          <w:i/>
          <w:lang w:val="ru-RU"/>
        </w:rPr>
        <w:t>Чили</w:t>
      </w:r>
      <w:r w:rsidR="00C24D5C" w:rsidRPr="00DB0A75">
        <w:rPr>
          <w:rFonts w:cs="Calibri"/>
          <w:i/>
          <w:lang w:val="ru-RU"/>
        </w:rPr>
        <w:t xml:space="preserve"> (</w:t>
      </w:r>
      <w:r w:rsidRPr="00DB0A75">
        <w:rPr>
          <w:rFonts w:cs="Calibri"/>
          <w:i/>
          <w:lang w:val="ru-RU"/>
        </w:rPr>
        <w:t>Управление электросвязи Чили</w:t>
      </w:r>
      <w:r w:rsidR="00C24D5C" w:rsidRPr="00DB0A75">
        <w:rPr>
          <w:rFonts w:cs="Calibri"/>
          <w:i/>
          <w:lang w:val="ru-RU"/>
        </w:rPr>
        <w:t xml:space="preserve"> (Subtel), </w:t>
      </w:r>
      <w:r w:rsidRPr="00DB0A75">
        <w:rPr>
          <w:rFonts w:cs="Calibri"/>
          <w:i/>
          <w:lang w:val="ru-RU"/>
        </w:rPr>
        <w:t>Сантьяго-де-Чили</w:t>
      </w:r>
      <w:r w:rsidR="00C24D5C" w:rsidRPr="00DB0A75">
        <w:rPr>
          <w:rFonts w:cs="Calibri"/>
          <w:i/>
          <w:lang w:val="ru-RU"/>
        </w:rPr>
        <w:t>)</w:t>
      </w:r>
      <w:r w:rsidR="00C24D5C" w:rsidRPr="00DB0A75">
        <w:rPr>
          <w:rFonts w:cs="Calibri"/>
          <w:webHidden/>
          <w:lang w:val="ru-RU"/>
        </w:rPr>
        <w:tab/>
      </w:r>
      <w:r w:rsidR="00D95D89" w:rsidRPr="00DB0A75">
        <w:rPr>
          <w:rFonts w:cs="Calibri"/>
          <w:webHidden/>
          <w:lang w:val="ru-RU"/>
        </w:rPr>
        <w:tab/>
      </w:r>
      <w:r w:rsidR="00B338F3" w:rsidRPr="00DB0A75">
        <w:rPr>
          <w:rFonts w:cs="Calibri"/>
          <w:webHidden/>
          <w:lang w:val="ru-RU"/>
        </w:rPr>
        <w:t>5</w:t>
      </w:r>
    </w:p>
    <w:p w:rsidR="00C24D5C" w:rsidRPr="00DB0A75" w:rsidRDefault="000617F2" w:rsidP="002B251A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eastAsiaTheme="minorEastAsia" w:cs="Calibri"/>
          <w:lang w:val="ru-RU"/>
        </w:rPr>
      </w:pPr>
      <w:r>
        <w:rPr>
          <w:rFonts w:cs="Calibri"/>
          <w:i/>
          <w:lang w:val="ru-RU"/>
        </w:rPr>
        <w:t>Гвинея-Бисау</w:t>
      </w:r>
      <w:r w:rsidR="00C24D5C" w:rsidRPr="00DB0A75">
        <w:rPr>
          <w:rFonts w:cs="Calibri"/>
          <w:i/>
          <w:lang w:val="ru-RU"/>
        </w:rPr>
        <w:t xml:space="preserve"> (</w:t>
      </w:r>
      <w:r w:rsidRPr="00FC28E5">
        <w:rPr>
          <w:rFonts w:asciiTheme="minorHAnsi" w:hAnsiTheme="minorHAnsi"/>
          <w:i/>
          <w:iCs/>
          <w:lang w:val="ru-RU"/>
        </w:rPr>
        <w:t>Национальный регуляторный орган в области информационно-коммуникационных технологий</w:t>
      </w:r>
      <w:r w:rsidR="004D7E14" w:rsidRPr="002B251A">
        <w:rPr>
          <w:rFonts w:cs="Calibri"/>
          <w:i/>
          <w:iCs/>
          <w:lang w:val="ru-RU"/>
        </w:rPr>
        <w:t xml:space="preserve">, </w:t>
      </w:r>
      <w:r w:rsidRPr="002B251A">
        <w:rPr>
          <w:rFonts w:asciiTheme="minorHAnsi" w:hAnsiTheme="minorHAnsi"/>
          <w:i/>
          <w:iCs/>
          <w:lang w:val="ru-RU"/>
        </w:rPr>
        <w:t>Бисау</w:t>
      </w:r>
      <w:r w:rsidR="00C24D5C" w:rsidRPr="002B251A">
        <w:rPr>
          <w:rFonts w:cs="Calibri"/>
          <w:i/>
          <w:iCs/>
          <w:lang w:val="ru-RU"/>
        </w:rPr>
        <w:t>)</w:t>
      </w:r>
      <w:r w:rsidR="00C24D5C" w:rsidRPr="00DB0A75">
        <w:rPr>
          <w:rFonts w:cs="Calibri"/>
          <w:webHidden/>
          <w:lang w:val="ru-RU"/>
        </w:rPr>
        <w:tab/>
      </w:r>
      <w:r w:rsidR="00D95D89" w:rsidRPr="00DB0A75">
        <w:rPr>
          <w:rFonts w:cs="Calibri"/>
          <w:webHidden/>
          <w:lang w:val="ru-RU"/>
        </w:rPr>
        <w:tab/>
      </w:r>
      <w:r w:rsidR="00E83145">
        <w:rPr>
          <w:rFonts w:cs="Calibri"/>
          <w:webHidden/>
          <w:lang w:val="ru-RU"/>
        </w:rPr>
        <w:t>18</w:t>
      </w:r>
    </w:p>
    <w:p w:rsidR="00C24D5C" w:rsidRPr="00D9028B" w:rsidRDefault="000617F2" w:rsidP="00476E10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cs="Calibri"/>
          <w:webHidden/>
          <w:lang w:val="ru-RU"/>
        </w:rPr>
      </w:pPr>
      <w:r>
        <w:rPr>
          <w:rFonts w:cs="Calibri"/>
          <w:i/>
          <w:lang w:val="ru-RU"/>
        </w:rPr>
        <w:t>Испания</w:t>
      </w:r>
      <w:r w:rsidR="00C24D5C" w:rsidRPr="00DB0A75">
        <w:rPr>
          <w:rFonts w:cs="Calibri"/>
          <w:i/>
          <w:lang w:val="ru-RU"/>
        </w:rPr>
        <w:t xml:space="preserve"> (</w:t>
      </w:r>
      <w:r>
        <w:rPr>
          <w:rFonts w:asciiTheme="minorHAnsi" w:hAnsiTheme="minorHAnsi" w:cs="Arial"/>
          <w:i/>
          <w:iCs/>
          <w:lang w:val="ru-RU"/>
        </w:rPr>
        <w:t>Министерство промышленности, энергетики и туризма</w:t>
      </w:r>
      <w:r w:rsidRPr="00E5586A">
        <w:rPr>
          <w:rFonts w:asciiTheme="minorHAnsi" w:hAnsiTheme="minorHAnsi" w:cs="Arial"/>
          <w:i/>
          <w:iCs/>
          <w:lang w:val="ru-RU"/>
        </w:rPr>
        <w:t xml:space="preserve">, </w:t>
      </w:r>
      <w:r w:rsidRPr="002B251A">
        <w:rPr>
          <w:rFonts w:asciiTheme="minorHAnsi" w:hAnsiTheme="minorHAnsi" w:cs="Arial"/>
          <w:i/>
          <w:iCs/>
          <w:lang w:val="ru-RU"/>
        </w:rPr>
        <w:t>Мадрид</w:t>
      </w:r>
      <w:r w:rsidR="00C24D5C" w:rsidRPr="00DB0A75">
        <w:rPr>
          <w:rFonts w:cs="Calibri"/>
          <w:i/>
          <w:lang w:val="ru-RU"/>
        </w:rPr>
        <w:t>)</w:t>
      </w:r>
      <w:r w:rsidR="00C24D5C" w:rsidRPr="00DB0A75">
        <w:rPr>
          <w:rFonts w:cs="Calibri"/>
          <w:webHidden/>
          <w:lang w:val="ru-RU"/>
        </w:rPr>
        <w:tab/>
      </w:r>
      <w:r w:rsidR="00D95D89" w:rsidRPr="00DB0A75">
        <w:rPr>
          <w:rFonts w:cs="Calibri"/>
          <w:webHidden/>
          <w:lang w:val="ru-RU"/>
        </w:rPr>
        <w:tab/>
      </w:r>
      <w:r w:rsidR="00476E10">
        <w:rPr>
          <w:rFonts w:cs="Calibri"/>
          <w:webHidden/>
          <w:lang w:val="ru-RU"/>
        </w:rPr>
        <w:t>19</w:t>
      </w:r>
    </w:p>
    <w:p w:rsidR="00C24D5C" w:rsidRPr="00DB0A75" w:rsidRDefault="002F51A0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szCs w:val="20"/>
          <w:lang w:val="ru-RU"/>
        </w:rPr>
      </w:pPr>
      <w:r w:rsidRPr="00DB0A75">
        <w:rPr>
          <w:rFonts w:cs="Calibri"/>
          <w:szCs w:val="20"/>
          <w:lang w:val="ru-RU"/>
        </w:rPr>
        <w:t>Изменения в администрациях/ПЭО и других объединениях или организациях</w:t>
      </w:r>
      <w:r w:rsidRPr="00DB0A75">
        <w:rPr>
          <w:rFonts w:cs="Calibri"/>
          <w:szCs w:val="20"/>
          <w:lang w:val="ru-RU"/>
        </w:rPr>
        <w:tab/>
      </w:r>
      <w:r w:rsidRPr="00DB0A75">
        <w:rPr>
          <w:rFonts w:cs="Calibri"/>
          <w:szCs w:val="20"/>
          <w:lang w:val="ru-RU"/>
        </w:rPr>
        <w:tab/>
      </w:r>
      <w:r w:rsidR="00476E10">
        <w:rPr>
          <w:rFonts w:cs="Calibri"/>
          <w:szCs w:val="20"/>
          <w:lang w:val="ru-RU"/>
        </w:rPr>
        <w:t>20</w:t>
      </w:r>
    </w:p>
    <w:p w:rsidR="002F51A0" w:rsidRPr="00DB0A75" w:rsidRDefault="000617F2" w:rsidP="000617F2">
      <w:pPr>
        <w:tabs>
          <w:tab w:val="left" w:leader="dot" w:pos="8789"/>
          <w:tab w:val="right" w:pos="9639"/>
        </w:tabs>
        <w:ind w:left="568" w:hanging="284"/>
        <w:rPr>
          <w:rFonts w:eastAsiaTheme="minorEastAsia" w:cs="Calibri"/>
          <w:lang w:val="ru-RU"/>
        </w:rPr>
      </w:pPr>
      <w:r>
        <w:rPr>
          <w:rFonts w:eastAsiaTheme="minorEastAsia" w:cs="Calibri"/>
          <w:i/>
          <w:iCs/>
          <w:lang w:val="ru-RU"/>
        </w:rPr>
        <w:t>Греция</w:t>
      </w:r>
      <w:r w:rsidR="002F51A0" w:rsidRPr="00DB0A75">
        <w:rPr>
          <w:rFonts w:cs="Calibri"/>
          <w:i/>
          <w:iCs/>
          <w:lang w:val="ru-RU"/>
        </w:rPr>
        <w:t xml:space="preserve"> </w:t>
      </w:r>
      <w:r w:rsidR="00381A48" w:rsidRPr="00DB0A75">
        <w:rPr>
          <w:rFonts w:cs="Calibri"/>
          <w:i/>
          <w:iCs/>
          <w:lang w:val="ru-RU"/>
        </w:rPr>
        <w:t>(</w:t>
      </w:r>
      <w:r>
        <w:rPr>
          <w:rFonts w:cs="Calibri"/>
          <w:i/>
          <w:iCs/>
          <w:lang w:val="ru-RU"/>
        </w:rPr>
        <w:t>Министерство</w:t>
      </w:r>
      <w:r w:rsidRPr="000617F2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развития</w:t>
      </w:r>
      <w:r w:rsidRPr="000617F2">
        <w:rPr>
          <w:rFonts w:cs="Calibri"/>
          <w:i/>
          <w:iCs/>
          <w:lang w:val="ru-RU"/>
        </w:rPr>
        <w:t xml:space="preserve">, </w:t>
      </w:r>
      <w:r>
        <w:rPr>
          <w:rFonts w:cs="Calibri"/>
          <w:i/>
          <w:iCs/>
          <w:lang w:val="ru-RU"/>
        </w:rPr>
        <w:t>конкуренции</w:t>
      </w:r>
      <w:r w:rsidRPr="000617F2">
        <w:rPr>
          <w:rFonts w:cs="Calibri"/>
          <w:i/>
          <w:iCs/>
          <w:lang w:val="ru-RU"/>
        </w:rPr>
        <w:t xml:space="preserve">, </w:t>
      </w:r>
      <w:r>
        <w:rPr>
          <w:rFonts w:cs="Calibri"/>
          <w:i/>
          <w:iCs/>
          <w:lang w:val="ru-RU"/>
        </w:rPr>
        <w:t>инфраструктуры</w:t>
      </w:r>
      <w:r w:rsidRPr="000617F2">
        <w:rPr>
          <w:rFonts w:cs="Calibri"/>
          <w:i/>
          <w:iCs/>
          <w:lang w:val="ru-RU"/>
        </w:rPr>
        <w:t xml:space="preserve">, </w:t>
      </w:r>
      <w:r>
        <w:rPr>
          <w:rFonts w:cs="Calibri"/>
          <w:i/>
          <w:iCs/>
          <w:lang w:val="ru-RU"/>
        </w:rPr>
        <w:t>транспорта</w:t>
      </w:r>
      <w:r w:rsidRPr="000617F2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и</w:t>
      </w:r>
      <w:r w:rsidRPr="000617F2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сетей</w:t>
      </w:r>
      <w:r w:rsidRPr="000617F2">
        <w:rPr>
          <w:rFonts w:cs="Calibri"/>
          <w:i/>
          <w:iCs/>
          <w:lang w:val="ru-RU"/>
        </w:rPr>
        <w:t xml:space="preserve">, </w:t>
      </w:r>
      <w:r>
        <w:rPr>
          <w:rFonts w:cs="Calibri"/>
          <w:i/>
          <w:iCs/>
          <w:lang w:val="ru-RU"/>
        </w:rPr>
        <w:t>Афины</w:t>
      </w:r>
      <w:r w:rsidR="00381A48" w:rsidRPr="00DB0A75">
        <w:rPr>
          <w:rFonts w:cs="Calibri"/>
          <w:i/>
          <w:iCs/>
          <w:lang w:val="ru-RU"/>
        </w:rPr>
        <w:t>): изменение названия</w:t>
      </w:r>
      <w:r w:rsidR="00381A48" w:rsidRPr="00DB0A75">
        <w:rPr>
          <w:rFonts w:cs="Calibri"/>
          <w:i/>
          <w:iCs/>
          <w:lang w:val="ru-RU"/>
        </w:rPr>
        <w:tab/>
      </w:r>
      <w:r w:rsidR="00381A48" w:rsidRPr="00DB0A75">
        <w:rPr>
          <w:rFonts w:cs="Calibri"/>
          <w:i/>
          <w:iCs/>
          <w:lang w:val="ru-RU"/>
        </w:rPr>
        <w:tab/>
      </w:r>
      <w:r w:rsidR="00476E10">
        <w:rPr>
          <w:rFonts w:cs="Calibri"/>
          <w:lang w:val="ru-RU"/>
        </w:rPr>
        <w:t>20</w:t>
      </w:r>
    </w:p>
    <w:p w:rsidR="002F51A0" w:rsidRPr="00DB0A75" w:rsidRDefault="00F9326E" w:rsidP="00476E10">
      <w:pPr>
        <w:tabs>
          <w:tab w:val="left" w:leader="dot" w:pos="8789"/>
          <w:tab w:val="right" w:pos="9639"/>
        </w:tabs>
        <w:ind w:left="568" w:hanging="284"/>
        <w:rPr>
          <w:rFonts w:eastAsiaTheme="minorEastAsia" w:cs="Calibri"/>
          <w:lang w:val="ru-RU"/>
        </w:rPr>
      </w:pPr>
      <w:r>
        <w:rPr>
          <w:rFonts w:eastAsiaTheme="minorEastAsia" w:cs="Calibri"/>
          <w:i/>
          <w:iCs/>
          <w:lang w:val="ru-RU"/>
        </w:rPr>
        <w:t xml:space="preserve">Мальта </w:t>
      </w:r>
      <w:r w:rsidR="00381A48" w:rsidRPr="00DB0A75">
        <w:rPr>
          <w:rFonts w:eastAsiaTheme="minorEastAsia" w:cs="Calibri"/>
          <w:i/>
          <w:iCs/>
          <w:lang w:val="ru-RU"/>
        </w:rPr>
        <w:t>(</w:t>
      </w:r>
      <w:r>
        <w:rPr>
          <w:rFonts w:cs="Calibri"/>
          <w:i/>
          <w:iCs/>
          <w:lang w:val="ru-RU"/>
        </w:rPr>
        <w:t>Министерство</w:t>
      </w:r>
      <w:r w:rsidRPr="00EA0D68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транспорта</w:t>
      </w:r>
      <w:r w:rsidRPr="00EA0D68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и</w:t>
      </w:r>
      <w:r w:rsidRPr="00EA0D68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инфраструктуры</w:t>
      </w:r>
      <w:r w:rsidRPr="00EA0D68">
        <w:rPr>
          <w:rFonts w:cs="Calibri"/>
          <w:i/>
          <w:iCs/>
          <w:lang w:val="ru-RU"/>
        </w:rPr>
        <w:t xml:space="preserve">, </w:t>
      </w:r>
      <w:r w:rsidRPr="002B251A">
        <w:rPr>
          <w:rFonts w:cs="Calibri"/>
          <w:i/>
          <w:iCs/>
          <w:lang w:val="ru-RU"/>
        </w:rPr>
        <w:t>Валетта</w:t>
      </w:r>
      <w:r w:rsidR="00381A48" w:rsidRPr="002B251A">
        <w:rPr>
          <w:rFonts w:cs="Calibri"/>
          <w:i/>
          <w:iCs/>
          <w:lang w:val="ru-RU"/>
        </w:rPr>
        <w:t>):</w:t>
      </w:r>
      <w:r w:rsidR="00381A48" w:rsidRPr="002B251A">
        <w:rPr>
          <w:rFonts w:cs="Calibri"/>
          <w:i/>
          <w:iCs/>
          <w:lang w:val="ru-RU"/>
        </w:rPr>
        <w:br/>
        <w:t>изменение названия</w:t>
      </w:r>
      <w:r w:rsidR="00381A48" w:rsidRPr="00DB0A75">
        <w:rPr>
          <w:rFonts w:cs="Calibri"/>
          <w:lang w:val="ru-RU"/>
        </w:rPr>
        <w:tab/>
      </w:r>
      <w:r w:rsidR="00381A48" w:rsidRPr="00DB0A75">
        <w:rPr>
          <w:rFonts w:cs="Calibri"/>
          <w:lang w:val="ru-RU"/>
        </w:rPr>
        <w:tab/>
      </w:r>
      <w:r w:rsidR="00476E10">
        <w:rPr>
          <w:rFonts w:cs="Calibri"/>
          <w:lang w:val="ru-RU"/>
        </w:rPr>
        <w:t>20</w:t>
      </w:r>
    </w:p>
    <w:p w:rsidR="00C24D5C" w:rsidRPr="00DB0A75" w:rsidRDefault="00264362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DB0A75">
        <w:rPr>
          <w:rFonts w:cs="Calibri"/>
          <w:noProof w:val="0"/>
          <w:lang w:val="ru-RU"/>
        </w:rPr>
        <w:t>Ограничения обслуживания</w:t>
      </w:r>
      <w:r w:rsidR="00C24D5C" w:rsidRPr="00DB0A75">
        <w:rPr>
          <w:rFonts w:cs="Calibri"/>
          <w:noProof w:val="0"/>
          <w:webHidden/>
          <w:lang w:val="ru-RU"/>
        </w:rPr>
        <w:tab/>
      </w:r>
      <w:r w:rsidR="00D95D89" w:rsidRPr="00DB0A75">
        <w:rPr>
          <w:rFonts w:cs="Calibri"/>
          <w:noProof w:val="0"/>
          <w:webHidden/>
          <w:lang w:val="ru-RU"/>
        </w:rPr>
        <w:tab/>
      </w:r>
      <w:r w:rsidR="00476E10">
        <w:rPr>
          <w:rFonts w:cs="Calibri"/>
          <w:noProof w:val="0"/>
          <w:webHidden/>
          <w:lang w:val="ru-RU"/>
        </w:rPr>
        <w:t>21</w:t>
      </w:r>
    </w:p>
    <w:p w:rsidR="00C24D5C" w:rsidRPr="00DB0A75" w:rsidRDefault="00B82968" w:rsidP="002B251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DB0A75">
        <w:rPr>
          <w:rFonts w:cs="Calibri"/>
          <w:noProof w:val="0"/>
          <w:szCs w:val="20"/>
          <w:lang w:val="ru-RU"/>
        </w:rPr>
        <w:t>Обратный вызов и альтернативные процедуры вызова (Рез. 21</w:t>
      </w:r>
      <w:r w:rsidR="002B251A">
        <w:rPr>
          <w:rFonts w:cs="Calibri"/>
          <w:noProof w:val="0"/>
          <w:szCs w:val="20"/>
          <w:lang w:val="ru-RU"/>
        </w:rPr>
        <w:t xml:space="preserve"> (</w:t>
      </w:r>
      <w:r w:rsidRPr="00DB0A75">
        <w:rPr>
          <w:rFonts w:cs="Calibri"/>
          <w:noProof w:val="0"/>
          <w:szCs w:val="20"/>
          <w:lang w:val="ru-RU"/>
        </w:rPr>
        <w:t>Пересм. ПК-06</w:t>
      </w:r>
      <w:r w:rsidR="002B251A">
        <w:rPr>
          <w:rFonts w:cs="Calibri"/>
          <w:noProof w:val="0"/>
          <w:szCs w:val="20"/>
          <w:lang w:val="ru-RU"/>
        </w:rPr>
        <w:t>)</w:t>
      </w:r>
      <w:r w:rsidRPr="00DB0A75">
        <w:rPr>
          <w:rFonts w:cs="Calibri"/>
          <w:noProof w:val="0"/>
          <w:szCs w:val="20"/>
          <w:lang w:val="ru-RU"/>
        </w:rPr>
        <w:t>)</w:t>
      </w:r>
      <w:r w:rsidR="00C24D5C" w:rsidRPr="00DB0A75">
        <w:rPr>
          <w:rFonts w:cs="Calibri"/>
          <w:noProof w:val="0"/>
          <w:webHidden/>
          <w:lang w:val="ru-RU"/>
        </w:rPr>
        <w:tab/>
      </w:r>
      <w:r w:rsidR="00D95D89" w:rsidRPr="00DB0A75">
        <w:rPr>
          <w:rFonts w:cs="Calibri"/>
          <w:noProof w:val="0"/>
          <w:webHidden/>
          <w:lang w:val="ru-RU"/>
        </w:rPr>
        <w:tab/>
      </w:r>
      <w:r w:rsidR="00476E10">
        <w:rPr>
          <w:rFonts w:cs="Calibri"/>
          <w:noProof w:val="0"/>
          <w:webHidden/>
          <w:lang w:val="ru-RU"/>
        </w:rPr>
        <w:t>21</w:t>
      </w:r>
    </w:p>
    <w:p w:rsidR="00D95D89" w:rsidRPr="00DB0A75" w:rsidRDefault="00D705A5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</w:pPr>
      <w:r w:rsidRPr="00DB0A75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DB0A75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F9326E" w:rsidRPr="00F9326E" w:rsidRDefault="00F9326E" w:rsidP="00F9326E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szCs w:val="20"/>
          <w:lang w:val="ru-RU"/>
        </w:rPr>
      </w:pPr>
      <w:r w:rsidRPr="00F9326E">
        <w:rPr>
          <w:rFonts w:cs="Calibri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F9326E">
        <w:rPr>
          <w:rFonts w:cs="Calibri"/>
          <w:szCs w:val="20"/>
          <w:lang w:val="ru-RU"/>
        </w:rPr>
        <w:tab/>
      </w:r>
      <w:r>
        <w:rPr>
          <w:rFonts w:cs="Calibri"/>
          <w:szCs w:val="20"/>
          <w:lang w:val="ru-RU"/>
        </w:rPr>
        <w:tab/>
      </w:r>
      <w:r w:rsidR="00476E10">
        <w:rPr>
          <w:rFonts w:cs="Calibri"/>
          <w:szCs w:val="20"/>
          <w:lang w:val="ru-RU"/>
        </w:rPr>
        <w:t>22</w:t>
      </w:r>
    </w:p>
    <w:p w:rsidR="00C24D5C" w:rsidRPr="00DB0A75" w:rsidRDefault="000C5920" w:rsidP="00476E10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DB0A75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DB0A75">
        <w:rPr>
          <w:rFonts w:cs="Calibri"/>
          <w:noProof w:val="0"/>
          <w:lang w:val="ru-RU"/>
        </w:rPr>
        <w:t>эмитентов международной карты для расчетов</w:t>
      </w:r>
      <w:r w:rsidR="00DB0A75">
        <w:rPr>
          <w:rFonts w:cs="Calibri"/>
          <w:noProof w:val="0"/>
          <w:lang w:val="ru-RU"/>
        </w:rPr>
        <w:br/>
      </w:r>
      <w:r w:rsidR="00DA2A44" w:rsidRPr="00DB0A75">
        <w:rPr>
          <w:rFonts w:cs="Calibri"/>
          <w:noProof w:val="0"/>
          <w:lang w:val="ru-RU"/>
        </w:rPr>
        <w:t>за электросвязь</w:t>
      </w:r>
      <w:r w:rsidR="00C24D5C" w:rsidRPr="00DB0A75">
        <w:rPr>
          <w:rFonts w:cs="Calibri"/>
          <w:noProof w:val="0"/>
          <w:webHidden/>
          <w:szCs w:val="20"/>
          <w:lang w:val="ru-RU"/>
        </w:rPr>
        <w:tab/>
      </w:r>
      <w:r w:rsidR="00877B9F" w:rsidRPr="00DB0A75">
        <w:rPr>
          <w:rFonts w:cs="Calibri"/>
          <w:noProof w:val="0"/>
          <w:webHidden/>
          <w:szCs w:val="20"/>
          <w:lang w:val="ru-RU"/>
        </w:rPr>
        <w:tab/>
      </w:r>
      <w:r w:rsidR="00476E10">
        <w:rPr>
          <w:rFonts w:cs="Calibri"/>
          <w:noProof w:val="0"/>
          <w:webHidden/>
          <w:szCs w:val="20"/>
          <w:lang w:val="ru-RU"/>
        </w:rPr>
        <w:t>22</w:t>
      </w:r>
    </w:p>
    <w:p w:rsidR="00C24D5C" w:rsidRPr="00DB0A75" w:rsidRDefault="000C5920" w:rsidP="00476E10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DB0A75">
        <w:rPr>
          <w:rFonts w:cs="Calibr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="00BD189A">
        <w:rPr>
          <w:rFonts w:cs="Calibri"/>
          <w:noProof w:val="0"/>
          <w:szCs w:val="20"/>
          <w:lang w:val="ru-RU"/>
        </w:rPr>
        <w:br/>
      </w:r>
      <w:r w:rsidRPr="00DB0A75">
        <w:rPr>
          <w:rFonts w:cs="Calibri"/>
          <w:noProof w:val="0"/>
          <w:szCs w:val="20"/>
          <w:lang w:val="ru-RU"/>
        </w:rPr>
        <w:t xml:space="preserve">пользования и </w:t>
      </w:r>
      <w:r w:rsidR="00264362" w:rsidRPr="00DB0A75">
        <w:rPr>
          <w:rFonts w:cs="Calibri"/>
          <w:noProof w:val="0"/>
          <w:szCs w:val="20"/>
          <w:lang w:val="ru-RU"/>
        </w:rPr>
        <w:t>абонентов</w:t>
      </w:r>
      <w:r w:rsidR="00C24D5C" w:rsidRPr="00DB0A75">
        <w:rPr>
          <w:rFonts w:cs="Calibri"/>
          <w:noProof w:val="0"/>
          <w:webHidden/>
          <w:szCs w:val="20"/>
          <w:lang w:val="ru-RU"/>
        </w:rPr>
        <w:tab/>
      </w:r>
      <w:r w:rsidR="00D95D89" w:rsidRPr="00DB0A75">
        <w:rPr>
          <w:rFonts w:cs="Calibri"/>
          <w:noProof w:val="0"/>
          <w:webHidden/>
          <w:szCs w:val="20"/>
          <w:lang w:val="ru-RU"/>
        </w:rPr>
        <w:tab/>
      </w:r>
      <w:r w:rsidR="00476E10">
        <w:rPr>
          <w:rFonts w:cs="Calibri"/>
          <w:noProof w:val="0"/>
          <w:webHidden/>
          <w:szCs w:val="20"/>
          <w:lang w:val="ru-RU"/>
        </w:rPr>
        <w:t>23</w:t>
      </w:r>
    </w:p>
    <w:p w:rsidR="00C24D5C" w:rsidRPr="00D9028B" w:rsidRDefault="00D705A5" w:rsidP="00476E10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DB0A75">
        <w:rPr>
          <w:rFonts w:cs="Calibri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DB0A75">
        <w:rPr>
          <w:rFonts w:cs="Calibri"/>
          <w:noProof w:val="0"/>
          <w:szCs w:val="20"/>
          <w:lang w:val="ru-RU"/>
        </w:rPr>
        <w:t>(ISPC)</w:t>
      </w:r>
      <w:r w:rsidR="00C24D5C" w:rsidRPr="00DB0A75">
        <w:rPr>
          <w:rFonts w:cs="Calibri"/>
          <w:noProof w:val="0"/>
          <w:webHidden/>
          <w:szCs w:val="20"/>
          <w:lang w:val="ru-RU"/>
        </w:rPr>
        <w:tab/>
      </w:r>
      <w:r w:rsidR="00D95D89" w:rsidRPr="00DB0A75">
        <w:rPr>
          <w:rFonts w:cs="Calibri"/>
          <w:noProof w:val="0"/>
          <w:webHidden/>
          <w:szCs w:val="20"/>
          <w:lang w:val="ru-RU"/>
        </w:rPr>
        <w:tab/>
      </w:r>
      <w:r w:rsidR="00476E10">
        <w:rPr>
          <w:rFonts w:cs="Calibri"/>
          <w:noProof w:val="0"/>
          <w:webHidden/>
          <w:szCs w:val="20"/>
          <w:lang w:val="ru-RU"/>
        </w:rPr>
        <w:t>23</w:t>
      </w:r>
    </w:p>
    <w:p w:rsidR="00C24D5C" w:rsidRPr="00DB0A75" w:rsidRDefault="00D705A5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DB0A75">
        <w:rPr>
          <w:rFonts w:cs="Calibri"/>
          <w:noProof w:val="0"/>
          <w:szCs w:val="20"/>
          <w:lang w:val="ru-RU"/>
        </w:rPr>
        <w:t>Национальный план нумерации</w:t>
      </w:r>
      <w:r w:rsidR="00C24D5C" w:rsidRPr="00DB0A75">
        <w:rPr>
          <w:rFonts w:cs="Calibri"/>
          <w:noProof w:val="0"/>
          <w:webHidden/>
          <w:lang w:val="ru-RU"/>
        </w:rPr>
        <w:tab/>
      </w:r>
      <w:r w:rsidR="00D95D89" w:rsidRPr="00DB0A75">
        <w:rPr>
          <w:rFonts w:cs="Calibri"/>
          <w:noProof w:val="0"/>
          <w:webHidden/>
          <w:lang w:val="ru-RU"/>
        </w:rPr>
        <w:tab/>
      </w:r>
      <w:r w:rsidR="00476E10">
        <w:rPr>
          <w:rFonts w:cs="Calibri"/>
          <w:noProof w:val="0"/>
          <w:webHidden/>
          <w:lang w:val="ru-RU"/>
        </w:rPr>
        <w:t>24</w:t>
      </w:r>
    </w:p>
    <w:p w:rsidR="004D1E9D" w:rsidRPr="00DB0A75" w:rsidRDefault="004D1E9D" w:rsidP="00DB0A75">
      <w:pPr>
        <w:rPr>
          <w:rFonts w:cs="Calibr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2341C" w:rsidRPr="00DB0A75" w:rsidTr="0022341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C" w:rsidRPr="00DB0A75" w:rsidRDefault="0022341C" w:rsidP="002B251A">
            <w:pPr>
              <w:pStyle w:val="TableHead1"/>
              <w:pageBreakBefore/>
              <w:rPr>
                <w:rFonts w:ascii="Calibri" w:eastAsia="SimSun" w:hAnsi="Calibri" w:cs="Calibri"/>
                <w:lang w:val="ru-RU" w:eastAsia="zh-CN"/>
              </w:rPr>
            </w:pPr>
            <w:r w:rsidRPr="00DB0A75">
              <w:rPr>
                <w:rFonts w:ascii="Calibri" w:eastAsia="SimSun" w:hAnsi="Calibri" w:cs="Calibri"/>
                <w:lang w:val="ru-RU" w:eastAsia="zh-CN"/>
              </w:rPr>
              <w:lastRenderedPageBreak/>
              <w:t>Дат</w:t>
            </w:r>
            <w:r w:rsidR="002B251A">
              <w:rPr>
                <w:rFonts w:ascii="Calibri" w:eastAsia="SimSun" w:hAnsi="Calibri" w:cs="Calibri"/>
                <w:lang w:val="ru-RU" w:eastAsia="zh-CN"/>
              </w:rPr>
              <w:t>ы</w:t>
            </w:r>
            <w:r w:rsidRPr="00DB0A75">
              <w:rPr>
                <w:rFonts w:ascii="Calibri" w:eastAsia="SimSun" w:hAnsi="Calibri" w:cs="Calibri"/>
                <w:lang w:val="ru-RU" w:eastAsia="zh-CN"/>
              </w:rPr>
              <w:t xml:space="preserve">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C" w:rsidRPr="00DB0A75" w:rsidRDefault="0022341C" w:rsidP="0022341C">
            <w:pPr>
              <w:pStyle w:val="TableHead1"/>
              <w:rPr>
                <w:rFonts w:ascii="Calibri" w:eastAsia="SimSun" w:hAnsi="Calibri" w:cs="Calibri"/>
                <w:lang w:val="en-US" w:eastAsia="zh-CN"/>
              </w:rPr>
            </w:pPr>
            <w:r w:rsidRPr="00DB0A75">
              <w:rPr>
                <w:rFonts w:ascii="Calibri" w:eastAsia="SimSun" w:hAnsi="Calibri" w:cs="Calibri"/>
                <w:lang w:val="ru-RU" w:eastAsia="zh-CN"/>
              </w:rPr>
              <w:t>Включена информация, полученная к</w:t>
            </w:r>
            <w:r w:rsidRPr="00D96958">
              <w:rPr>
                <w:rFonts w:ascii="Calibri" w:eastAsia="SimSun" w:hAnsi="Calibri" w:cs="Calibri"/>
                <w:i w:val="0"/>
                <w:iCs/>
                <w:lang w:val="ru-RU" w:eastAsia="zh-CN"/>
              </w:rPr>
              <w:t>: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1033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1034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1035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19.VIII.2013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1036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2.IX.2013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1037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1038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1039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17.X.2013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1040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1041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18.XI.2013</w:t>
            </w:r>
          </w:p>
        </w:tc>
      </w:tr>
      <w:tr w:rsidR="00683AEF" w:rsidRPr="00DB0A75" w:rsidTr="0022341C">
        <w:trPr>
          <w:tblHeader/>
          <w:jc w:val="center"/>
        </w:trPr>
        <w:tc>
          <w:tcPr>
            <w:tcW w:w="1008" w:type="dxa"/>
          </w:tcPr>
          <w:p w:rsidR="00683AEF" w:rsidRPr="00DB0A75" w:rsidRDefault="00683AEF" w:rsidP="0022341C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B0A75">
              <w:rPr>
                <w:rFonts w:ascii="Calibri" w:eastAsia="SimSun" w:hAnsi="Calibri" w:cs="Calibri"/>
                <w:lang w:eastAsia="zh-CN"/>
              </w:rPr>
              <w:t>1042</w:t>
            </w:r>
          </w:p>
        </w:tc>
        <w:tc>
          <w:tcPr>
            <w:tcW w:w="198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683AEF" w:rsidRPr="00677B65" w:rsidRDefault="00683AEF" w:rsidP="00683A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2.XII.2013</w:t>
            </w:r>
          </w:p>
        </w:tc>
      </w:tr>
    </w:tbl>
    <w:p w:rsidR="00BF2BDE" w:rsidRPr="00695F70" w:rsidRDefault="00BF2BDE" w:rsidP="00BF2BDE">
      <w:pPr>
        <w:rPr>
          <w:lang w:val="ru-RU"/>
        </w:rPr>
      </w:pP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>
        <w:rPr>
          <w:rFonts w:eastAsia="SimSun"/>
          <w:lang w:val="ru-RU" w:eastAsia="zh-CN"/>
        </w:rPr>
        <w:t>*</w:t>
      </w:r>
      <w:r w:rsidRPr="0050503A">
        <w:rPr>
          <w:rFonts w:eastAsia="SimSun"/>
          <w:lang w:val="ru-RU" w:eastAsia="zh-CN"/>
        </w:rPr>
        <w:t xml:space="preserve">  </w:t>
      </w:r>
      <w:r w:rsidRPr="0050503A">
        <w:rPr>
          <w:rFonts w:asciiTheme="minorHAnsi" w:eastAsia="SimSun" w:hAnsiTheme="minorHAnsi"/>
          <w:i/>
          <w:sz w:val="18"/>
          <w:lang w:val="ru-RU" w:eastAsia="zh-CN"/>
        </w:rPr>
        <w:t>Даты публикации следующих Оперативных бюллетеней</w:t>
      </w:r>
      <w:r>
        <w:rPr>
          <w:rFonts w:asciiTheme="minorHAnsi" w:eastAsia="SimSun" w:hAnsiTheme="minorHAnsi"/>
          <w:i/>
          <w:sz w:val="18"/>
          <w:lang w:val="ru-RU" w:eastAsia="zh-CN"/>
        </w:rPr>
        <w:br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>
        <w:rPr>
          <w:rFonts w:asciiTheme="minorHAnsi" w:eastAsia="SimSun" w:hAnsiTheme="minorHAnsi"/>
          <w:i/>
          <w:sz w:val="18"/>
          <w:lang w:val="ru-RU" w:eastAsia="zh-CN"/>
        </w:rPr>
        <w:tab/>
      </w:r>
      <w:r>
        <w:rPr>
          <w:rFonts w:asciiTheme="minorHAnsi" w:eastAsia="SimSun" w:hAnsiTheme="minorHAnsi"/>
          <w:i/>
          <w:sz w:val="18"/>
          <w:lang w:val="ru-RU" w:eastAsia="zh-CN"/>
        </w:rPr>
        <w:tab/>
      </w:r>
      <w:r>
        <w:rPr>
          <w:rFonts w:asciiTheme="minorHAnsi" w:eastAsia="SimSun" w:hAnsiTheme="minorHAnsi"/>
          <w:i/>
          <w:sz w:val="18"/>
          <w:lang w:val="ru-RU" w:eastAsia="zh-CN"/>
        </w:rPr>
        <w:tab/>
      </w:r>
      <w:r w:rsidRPr="00D9028B">
        <w:rPr>
          <w:rFonts w:asciiTheme="minorHAnsi" w:eastAsia="SimSun" w:hAnsiTheme="minorHAnsi"/>
          <w:i/>
          <w:sz w:val="18"/>
          <w:lang w:val="ru-RU" w:eastAsia="zh-CN"/>
        </w:rPr>
        <w:tab/>
      </w:r>
      <w:r>
        <w:rPr>
          <w:rFonts w:asciiTheme="minorHAnsi" w:eastAsia="SimSun" w:hAnsiTheme="minorHAnsi"/>
          <w:i/>
          <w:sz w:val="18"/>
          <w:lang w:val="ru-RU" w:eastAsia="zh-CN"/>
        </w:rPr>
        <w:t xml:space="preserve">    относятся только к </w:t>
      </w:r>
      <w:r w:rsidRPr="0050503A">
        <w:rPr>
          <w:rFonts w:asciiTheme="minorHAnsi" w:eastAsia="SimSun" w:hAnsiTheme="minorHAnsi"/>
          <w:i/>
          <w:sz w:val="18"/>
          <w:lang w:val="ru-RU" w:eastAsia="zh-CN"/>
        </w:rPr>
        <w:t>английскому, испанскому и французскому языкам.</w:t>
      </w:r>
    </w:p>
    <w:p w:rsidR="00BF2BDE" w:rsidRPr="0016001A" w:rsidRDefault="00BF2BDE" w:rsidP="00683AEF">
      <w:pPr>
        <w:pStyle w:val="TableText2"/>
        <w:tabs>
          <w:tab w:val="clear" w:pos="284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008"/>
          <w:tab w:val="left" w:pos="2988"/>
        </w:tabs>
        <w:spacing w:before="20" w:after="20"/>
        <w:rPr>
          <w:rFonts w:eastAsia="SimSun"/>
          <w:lang w:val="ru-RU" w:eastAsia="zh-CN"/>
        </w:rPr>
      </w:pPr>
    </w:p>
    <w:p w:rsidR="00E10D9E" w:rsidRPr="009534D3" w:rsidRDefault="00374990" w:rsidP="009534D3">
      <w:pPr>
        <w:pStyle w:val="Heading1"/>
        <w:pageBreakBefore/>
        <w:spacing w:before="0" w:after="0"/>
        <w:jc w:val="center"/>
        <w:rPr>
          <w:rFonts w:asciiTheme="minorHAnsi" w:hAnsiTheme="minorHAnsi"/>
          <w:sz w:val="26"/>
          <w:szCs w:val="26"/>
          <w:lang w:val="ru-RU"/>
        </w:rPr>
      </w:pPr>
      <w:r w:rsidRPr="009534D3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A5068C" w:rsidRDefault="00374990" w:rsidP="00F3263A">
      <w:pPr>
        <w:pStyle w:val="Heading20"/>
        <w:spacing w:before="180"/>
        <w:rPr>
          <w:rFonts w:asciiTheme="minorHAnsi" w:hAnsiTheme="minorHAnsi"/>
          <w:sz w:val="22"/>
          <w:szCs w:val="22"/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A5068C">
        <w:rPr>
          <w:rFonts w:asciiTheme="minorHAnsi" w:hAnsiTheme="minorHAnsi"/>
          <w:sz w:val="22"/>
          <w:szCs w:val="22"/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A60F8E" w:rsidRDefault="00374990" w:rsidP="00877B9F">
      <w:pPr>
        <w:spacing w:before="0" w:line="226" w:lineRule="exact"/>
        <w:rPr>
          <w:rFonts w:asciiTheme="minorHAnsi" w:hAnsiTheme="minorHAnsi"/>
          <w:b/>
          <w:bCs/>
          <w:lang w:val="ru-RU"/>
        </w:rPr>
      </w:pPr>
      <w:bookmarkStart w:id="162" w:name="_Toc262631799"/>
      <w:bookmarkStart w:id="163" w:name="_Toc253407143"/>
      <w:r w:rsidRPr="00A60F8E">
        <w:rPr>
          <w:rFonts w:asciiTheme="minorHAnsi" w:hAnsiTheme="minorHAnsi"/>
          <w:b/>
          <w:bCs/>
          <w:lang w:val="ru-RU"/>
        </w:rPr>
        <w:t>Примечание БСЭ</w:t>
      </w:r>
    </w:p>
    <w:p w:rsidR="00D31948" w:rsidRPr="009534D3" w:rsidRDefault="00D31948" w:rsidP="009534D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A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B43004" w:rsidRPr="009534D3">
        <w:rPr>
          <w:rFonts w:asciiTheme="minorHAnsi" w:hAnsiTheme="minorHAnsi"/>
          <w:sz w:val="18"/>
          <w:szCs w:val="18"/>
          <w:lang w:val="ru-RU"/>
        </w:rPr>
        <w:t>Нижеследую</w:t>
      </w:r>
      <w:r w:rsidR="00374990" w:rsidRPr="009534D3">
        <w:rPr>
          <w:rFonts w:asciiTheme="minorHAnsi" w:hAnsiTheme="minorHAnsi"/>
          <w:sz w:val="18"/>
          <w:szCs w:val="18"/>
          <w:lang w:val="ru-RU"/>
        </w:rPr>
        <w:t xml:space="preserve">щие списки были опубликованы БСЭ или БР как Приложения к Оперативному бюллетеню </w:t>
      </w:r>
      <w:r w:rsidR="001438EC" w:rsidRPr="009534D3">
        <w:rPr>
          <w:rFonts w:asciiTheme="minorHAnsi" w:hAnsiTheme="minorHAnsi"/>
          <w:sz w:val="18"/>
          <w:szCs w:val="18"/>
          <w:lang w:val="ru-RU"/>
        </w:rPr>
        <w:t xml:space="preserve">(ОБ) </w:t>
      </w:r>
      <w:r w:rsidR="00374990" w:rsidRPr="009534D3">
        <w:rPr>
          <w:rFonts w:asciiTheme="minorHAnsi" w:hAnsiTheme="minorHAnsi"/>
          <w:sz w:val="18"/>
          <w:szCs w:val="18"/>
          <w:lang w:val="ru-RU"/>
        </w:rPr>
        <w:t>МСЭ</w:t>
      </w:r>
      <w:r w:rsidRPr="009534D3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9534D3" w:rsidRDefault="00E21C39" w:rsidP="009534D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ОБ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EA1FE9" w:rsidRPr="009534D3">
        <w:rPr>
          <w:rFonts w:asciiTheme="minorHAnsi" w:hAnsiTheme="minorHAnsi"/>
          <w:sz w:val="18"/>
          <w:szCs w:val="18"/>
          <w:lang w:val="ru-RU"/>
        </w:rPr>
        <w:t>№</w:t>
      </w:r>
    </w:p>
    <w:p w:rsidR="004D1E9D" w:rsidRPr="009534D3" w:rsidRDefault="004D1E9D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1028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921291" w:rsidRPr="009534D3">
        <w:rPr>
          <w:rFonts w:asciiTheme="minorHAnsi" w:hAnsiTheme="minorHAnsi"/>
          <w:sz w:val="18"/>
          <w:szCs w:val="18"/>
          <w:lang w:val="ru-RU"/>
        </w:rPr>
        <w:t xml:space="preserve">Список зоновых/сетевых кодов сигнализации (SANC)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>д</w:t>
      </w:r>
      <w:r w:rsidR="00921291" w:rsidRPr="009534D3">
        <w:rPr>
          <w:rFonts w:asciiTheme="minorHAnsi" w:hAnsiTheme="minorHAnsi"/>
          <w:sz w:val="18"/>
          <w:szCs w:val="18"/>
          <w:lang w:val="ru-RU"/>
        </w:rPr>
        <w:t xml:space="preserve">ополнение к Рекомендации МСЭ-Т </w:t>
      </w:r>
      <w:r w:rsidRPr="009534D3">
        <w:rPr>
          <w:rFonts w:asciiTheme="minorHAnsi" w:hAnsiTheme="minorHAnsi"/>
          <w:sz w:val="18"/>
          <w:szCs w:val="18"/>
          <w:lang w:val="ru-RU"/>
        </w:rPr>
        <w:t>Q.708 (03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="009534D3">
        <w:rPr>
          <w:rFonts w:asciiTheme="minorHAnsi" w:hAnsiTheme="minorHAnsi"/>
          <w:sz w:val="18"/>
          <w:szCs w:val="18"/>
          <w:lang w:val="ru-RU"/>
        </w:rPr>
        <w:t>19</w:t>
      </w:r>
      <w:r w:rsidRPr="009534D3">
        <w:rPr>
          <w:rFonts w:asciiTheme="minorHAnsi" w:hAnsiTheme="minorHAnsi"/>
          <w:sz w:val="18"/>
          <w:szCs w:val="18"/>
          <w:lang w:val="ru-RU"/>
        </w:rPr>
        <w:t>99))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</w:t>
      </w:r>
      <w:r w:rsidR="009534D3" w:rsidRPr="009534D3">
        <w:rPr>
          <w:rFonts w:asciiTheme="minorHAnsi" w:hAnsiTheme="minorHAnsi"/>
          <w:sz w:val="18"/>
          <w:szCs w:val="18"/>
          <w:lang w:val="ru-RU"/>
        </w:rPr>
        <w:t> 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1438EC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1438EC" w:rsidRPr="009534D3">
        <w:rPr>
          <w:rFonts w:asciiTheme="minorHAnsi" w:hAnsiTheme="minorHAnsi"/>
          <w:sz w:val="18"/>
          <w:szCs w:val="18"/>
          <w:lang w:val="ru-RU"/>
        </w:rPr>
        <w:t> мая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1438EC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4224AA" w:rsidRPr="009534D3" w:rsidRDefault="004224AA" w:rsidP="009534D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1027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Декретное время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года</w:t>
      </w:r>
    </w:p>
    <w:p w:rsidR="00DB7DC6" w:rsidRPr="009534D3" w:rsidRDefault="004A263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1019</w:t>
      </w:r>
      <w:r w:rsidR="00DB7DC6" w:rsidRPr="009534D3">
        <w:rPr>
          <w:rFonts w:asciiTheme="minorHAnsi" w:hAnsiTheme="minorHAnsi"/>
          <w:sz w:val="18"/>
          <w:szCs w:val="18"/>
          <w:lang w:val="ru-RU"/>
        </w:rPr>
        <w:tab/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 xml:space="preserve">Код сетей подвижной связи (MNC) для плана международной идентификации для сетей общего пользования и </w:t>
      </w:r>
      <w:r w:rsidR="00264362" w:rsidRPr="009534D3">
        <w:rPr>
          <w:rFonts w:asciiTheme="minorHAnsi" w:hAnsiTheme="minorHAnsi"/>
          <w:sz w:val="18"/>
          <w:szCs w:val="18"/>
          <w:lang w:val="ru-RU"/>
        </w:rPr>
        <w:t>абонентов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Согласно Рекомендации МСЭ-Т </w:t>
      </w:r>
      <w:r w:rsidR="00DB7DC6" w:rsidRPr="009534D3">
        <w:rPr>
          <w:rFonts w:asciiTheme="minorHAnsi" w:hAnsiTheme="minorHAnsi"/>
          <w:sz w:val="18"/>
          <w:szCs w:val="18"/>
          <w:lang w:val="ru-RU"/>
        </w:rPr>
        <w:t>E.212 (05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="00DB7DC6" w:rsidRPr="009534D3">
        <w:rPr>
          <w:rFonts w:asciiTheme="minorHAnsi" w:hAnsiTheme="minorHAnsi"/>
          <w:sz w:val="18"/>
          <w:szCs w:val="18"/>
          <w:lang w:val="ru-RU"/>
        </w:rPr>
        <w:t>2008))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января</w:t>
      </w:r>
      <w:r w:rsidR="00DB7DC6" w:rsidRPr="009534D3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="00DB7DC6"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2D23E9" w:rsidRPr="009534D3" w:rsidRDefault="002D23E9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1015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>Коды</w:t>
      </w:r>
      <w:r w:rsidRPr="009534D3">
        <w:rPr>
          <w:rFonts w:asciiTheme="minorHAnsi" w:hAnsiTheme="minorHAnsi"/>
          <w:sz w:val="18"/>
          <w:szCs w:val="18"/>
          <w:lang w:val="ru-RU"/>
        </w:rPr>
        <w:t>/</w:t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 xml:space="preserve">номера </w:t>
      </w:r>
      <w:r w:rsidR="00875018" w:rsidRPr="009534D3">
        <w:rPr>
          <w:rFonts w:asciiTheme="minorHAnsi" w:hAnsiTheme="minorHAnsi"/>
          <w:sz w:val="18"/>
          <w:szCs w:val="18"/>
          <w:lang w:val="ru-RU"/>
        </w:rPr>
        <w:t xml:space="preserve">доступа </w:t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>для сетей подвижной связи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9534D3">
        <w:rPr>
          <w:rFonts w:asciiTheme="minorHAnsi" w:hAnsiTheme="minorHAnsi"/>
          <w:sz w:val="18"/>
          <w:szCs w:val="18"/>
          <w:lang w:val="ru-RU"/>
        </w:rPr>
        <w:t>E.164 (11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</w:t>
      </w:r>
      <w:r w:rsidR="009534D3" w:rsidRPr="009534D3">
        <w:rPr>
          <w:rFonts w:asciiTheme="minorHAnsi" w:hAnsiTheme="minorHAnsi"/>
          <w:sz w:val="18"/>
          <w:szCs w:val="18"/>
          <w:lang w:val="ru-RU"/>
        </w:rPr>
        <w:t> 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2B251A">
        <w:rPr>
          <w:rFonts w:asciiTheme="minorHAnsi" w:hAnsiTheme="minorHAnsi"/>
          <w:sz w:val="18"/>
          <w:szCs w:val="18"/>
          <w:lang w:val="ru-RU"/>
        </w:rPr>
        <w:t> 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ноября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1011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>Список идентификационных номеров эмитентов международной карты</w:t>
      </w:r>
      <w:r w:rsidR="005342AE" w:rsidRPr="009534D3">
        <w:rPr>
          <w:rFonts w:asciiTheme="minorHAnsi" w:hAnsiTheme="minorHAnsi"/>
          <w:sz w:val="18"/>
          <w:szCs w:val="18"/>
          <w:lang w:val="ru-RU"/>
        </w:rPr>
        <w:t xml:space="preserve"> для расчетов за электросвяз</w:t>
      </w:r>
      <w:r w:rsidR="00875018" w:rsidRPr="009534D3">
        <w:rPr>
          <w:rFonts w:asciiTheme="minorHAnsi" w:hAnsiTheme="minorHAnsi"/>
          <w:sz w:val="18"/>
          <w:szCs w:val="18"/>
          <w:lang w:val="ru-RU"/>
        </w:rPr>
        <w:t>ь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9534D3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E.118 (05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2006))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сентября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1004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930ED6" w:rsidRPr="009534D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534D3">
        <w:rPr>
          <w:rFonts w:asciiTheme="minorHAnsi" w:hAnsiTheme="minorHAnsi"/>
          <w:sz w:val="18"/>
          <w:szCs w:val="18"/>
          <w:lang w:val="ru-RU"/>
        </w:rPr>
        <w:t>(ISPC) (</w:t>
      </w:r>
      <w:r w:rsidR="00930ED6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="009534D3">
        <w:rPr>
          <w:rFonts w:asciiTheme="minorHAnsi" w:hAnsiTheme="minorHAnsi"/>
          <w:sz w:val="18"/>
          <w:szCs w:val="18"/>
          <w:lang w:val="ru-RU"/>
        </w:rPr>
        <w:t>Q.708 (03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="009534D3">
        <w:rPr>
          <w:rFonts w:asciiTheme="minorHAnsi" w:hAnsiTheme="minorHAnsi"/>
          <w:sz w:val="18"/>
          <w:szCs w:val="18"/>
          <w:lang w:val="ru-RU"/>
        </w:rPr>
        <w:t>19</w:t>
      </w:r>
      <w:r w:rsidRPr="009534D3">
        <w:rPr>
          <w:rFonts w:asciiTheme="minorHAnsi" w:hAnsiTheme="minorHAnsi"/>
          <w:sz w:val="18"/>
          <w:szCs w:val="18"/>
          <w:lang w:val="ru-RU"/>
        </w:rPr>
        <w:t>99))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</w:t>
      </w:r>
      <w:r w:rsidR="009534D3">
        <w:rPr>
          <w:rFonts w:asciiTheme="minorHAnsi" w:hAnsiTheme="minorHAnsi"/>
          <w:sz w:val="18"/>
          <w:szCs w:val="18"/>
          <w:lang w:val="ru-RU"/>
        </w:rPr>
        <w:t> 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мая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1002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8247DB" w:rsidRPr="009534D3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235839" w:rsidRPr="009534D3">
        <w:rPr>
          <w:rFonts w:asciiTheme="minorHAnsi" w:hAnsiTheme="minorHAnsi"/>
          <w:sz w:val="18"/>
          <w:szCs w:val="18"/>
          <w:lang w:val="ru-RU"/>
        </w:rPr>
        <w:t xml:space="preserve">кодов </w:t>
      </w:r>
      <w:r w:rsidR="008247DB" w:rsidRPr="009534D3">
        <w:rPr>
          <w:rFonts w:asciiTheme="minorHAnsi" w:hAnsiTheme="minorHAnsi"/>
          <w:sz w:val="18"/>
          <w:szCs w:val="18"/>
          <w:lang w:val="ru-RU"/>
        </w:rPr>
        <w:t xml:space="preserve">стран </w:t>
      </w:r>
      <w:r w:rsidR="00235839" w:rsidRPr="009534D3">
        <w:rPr>
          <w:rFonts w:asciiTheme="minorHAnsi" w:hAnsiTheme="minorHAnsi"/>
          <w:sz w:val="18"/>
          <w:szCs w:val="18"/>
          <w:lang w:val="ru-RU"/>
        </w:rPr>
        <w:t>или географических зон для нестандартных средств</w:t>
      </w:r>
      <w:r w:rsidR="00F61629" w:rsidRPr="009534D3">
        <w:rPr>
          <w:rFonts w:asciiTheme="minorHAnsi" w:hAnsiTheme="minorHAnsi"/>
          <w:sz w:val="18"/>
          <w:szCs w:val="18"/>
          <w:lang w:val="ru-RU"/>
        </w:rPr>
        <w:t xml:space="preserve"> телематических услуг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F61629" w:rsidRPr="009534D3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T.35 (02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15 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апреля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1001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972F66" w:rsidRPr="009534D3">
        <w:rPr>
          <w:rFonts w:asciiTheme="minorHAnsi" w:hAnsiTheme="minorHAnsi"/>
          <w:sz w:val="18"/>
          <w:szCs w:val="18"/>
          <w:lang w:val="ru-RU"/>
        </w:rPr>
        <w:t xml:space="preserve">Список национальных полномочных органов, назначенных для присвоения кодов </w:t>
      </w:r>
      <w:r w:rsidR="003C2138" w:rsidRPr="009534D3">
        <w:rPr>
          <w:rFonts w:asciiTheme="minorHAnsi" w:hAnsiTheme="minorHAnsi"/>
          <w:sz w:val="18"/>
          <w:szCs w:val="18"/>
          <w:lang w:val="ru-RU"/>
        </w:rPr>
        <w:t xml:space="preserve">поставщиков </w:t>
      </w:r>
      <w:r w:rsidR="006B0008" w:rsidRPr="009534D3">
        <w:rPr>
          <w:rFonts w:asciiTheme="minorHAnsi" w:hAnsiTheme="minorHAnsi"/>
          <w:sz w:val="18"/>
          <w:szCs w:val="18"/>
          <w:lang w:val="ru-RU"/>
        </w:rPr>
        <w:t xml:space="preserve">терминалов </w:t>
      </w:r>
      <w:r w:rsidR="00991BE0" w:rsidRPr="009534D3">
        <w:rPr>
          <w:rFonts w:asciiTheme="minorHAnsi" w:hAnsiTheme="minorHAnsi"/>
          <w:sz w:val="18"/>
          <w:szCs w:val="18"/>
          <w:lang w:val="ru-RU"/>
        </w:rPr>
        <w:t>согласно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91BE0" w:rsidRPr="009534D3">
        <w:rPr>
          <w:rFonts w:asciiTheme="minorHAnsi" w:hAnsiTheme="minorHAnsi"/>
          <w:sz w:val="18"/>
          <w:szCs w:val="18"/>
          <w:lang w:val="ru-RU"/>
        </w:rPr>
        <w:t>Рекомендации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T.35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апреля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1000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264362" w:rsidRPr="009534D3">
        <w:rPr>
          <w:rFonts w:asciiTheme="minorHAnsi" w:hAnsiTheme="minorHAnsi"/>
          <w:sz w:val="18"/>
          <w:szCs w:val="18"/>
          <w:lang w:val="ru-RU"/>
        </w:rPr>
        <w:t>Ограничения обслуживания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8B5439" w:rsidRPr="009534D3">
        <w:rPr>
          <w:rFonts w:asciiTheme="minorHAnsi" w:hAnsiTheme="minorHAnsi"/>
          <w:sz w:val="18"/>
          <w:szCs w:val="18"/>
          <w:lang w:val="ru-RU"/>
        </w:rPr>
        <w:t xml:space="preserve">обобщающий список действующих ограничений </w:t>
      </w:r>
      <w:r w:rsidR="00264362" w:rsidRPr="009534D3">
        <w:rPr>
          <w:rFonts w:asciiTheme="minorHAnsi" w:hAnsiTheme="minorHAnsi"/>
          <w:sz w:val="18"/>
          <w:szCs w:val="18"/>
          <w:lang w:val="ru-RU"/>
        </w:rPr>
        <w:t>обслуживания</w:t>
      </w:r>
      <w:r w:rsidR="008B5439" w:rsidRPr="009534D3">
        <w:rPr>
          <w:rFonts w:asciiTheme="minorHAnsi" w:hAnsiTheme="minorHAnsi"/>
          <w:sz w:val="18"/>
          <w:szCs w:val="18"/>
          <w:lang w:val="ru-RU"/>
        </w:rPr>
        <w:t>, относящихся к функционированию электросвязи</w:t>
      </w:r>
      <w:r w:rsidRPr="009534D3">
        <w:rPr>
          <w:rFonts w:asciiTheme="minorHAnsi" w:hAnsiTheme="minorHAnsi"/>
          <w:sz w:val="18"/>
          <w:szCs w:val="18"/>
          <w:lang w:val="ru-RU"/>
        </w:rPr>
        <w:t>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марта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994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2A535A" w:rsidRPr="009534D3">
        <w:rPr>
          <w:rFonts w:asciiTheme="minorHAnsi" w:hAnsiTheme="minorHAnsi"/>
          <w:sz w:val="18"/>
          <w:szCs w:val="18"/>
          <w:lang w:val="ru-RU"/>
        </w:rPr>
        <w:t>Процедуры набора номера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9534D3">
        <w:rPr>
          <w:rFonts w:asciiTheme="minorHAnsi" w:hAnsiTheme="minorHAnsi"/>
          <w:sz w:val="18"/>
          <w:szCs w:val="18"/>
          <w:lang w:val="ru-RU"/>
        </w:rPr>
        <w:t>международный префикс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, </w:t>
      </w:r>
      <w:r w:rsidR="002A535A" w:rsidRPr="009534D3">
        <w:rPr>
          <w:rFonts w:asciiTheme="minorHAnsi" w:hAnsiTheme="minorHAnsi"/>
          <w:sz w:val="18"/>
          <w:szCs w:val="18"/>
          <w:lang w:val="ru-RU"/>
        </w:rPr>
        <w:t>национальный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9534D3">
        <w:rPr>
          <w:rFonts w:asciiTheme="minorHAnsi" w:hAnsiTheme="minorHAnsi"/>
          <w:sz w:val="18"/>
          <w:szCs w:val="18"/>
          <w:lang w:val="ru-RU"/>
        </w:rPr>
        <w:t>магистральный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9534D3">
        <w:rPr>
          <w:rFonts w:asciiTheme="minorHAnsi" w:hAnsiTheme="minorHAnsi"/>
          <w:sz w:val="18"/>
          <w:szCs w:val="18"/>
          <w:lang w:val="ru-RU"/>
        </w:rPr>
        <w:t>префикс и национальный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9534D3">
        <w:rPr>
          <w:rFonts w:asciiTheme="minorHAnsi" w:hAnsiTheme="minorHAnsi"/>
          <w:sz w:val="18"/>
          <w:szCs w:val="18"/>
          <w:lang w:val="ru-RU"/>
        </w:rPr>
        <w:t>значащий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9534D3">
        <w:rPr>
          <w:rFonts w:asciiTheme="minorHAnsi" w:hAnsiTheme="minorHAnsi"/>
          <w:sz w:val="18"/>
          <w:szCs w:val="18"/>
          <w:lang w:val="ru-RU"/>
        </w:rPr>
        <w:t>номер</w:t>
      </w:r>
      <w:r w:rsidRPr="009534D3">
        <w:rPr>
          <w:rFonts w:asciiTheme="minorHAnsi" w:hAnsiTheme="minorHAnsi"/>
          <w:sz w:val="18"/>
          <w:szCs w:val="18"/>
          <w:lang w:val="ru-RU"/>
        </w:rPr>
        <w:t>) (</w:t>
      </w:r>
      <w:r w:rsidR="005D0323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9534D3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E.164 (11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декабря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991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40503D" w:rsidRPr="009534D3">
        <w:rPr>
          <w:rFonts w:asciiTheme="minorHAnsi" w:hAnsiTheme="minorHAnsi"/>
          <w:sz w:val="18"/>
          <w:szCs w:val="18"/>
          <w:lang w:val="ru-RU"/>
        </w:rPr>
        <w:t xml:space="preserve">Список присвоенных кодов страны согласно </w:t>
      </w:r>
      <w:r w:rsidR="005D0323" w:rsidRPr="009534D3">
        <w:rPr>
          <w:rFonts w:asciiTheme="minorHAnsi" w:hAnsiTheme="minorHAnsi"/>
          <w:sz w:val="18"/>
          <w:szCs w:val="18"/>
          <w:lang w:val="ru-RU"/>
        </w:rPr>
        <w:t>Р</w:t>
      </w:r>
      <w:r w:rsidR="0040503D" w:rsidRPr="009534D3">
        <w:rPr>
          <w:rFonts w:asciiTheme="minorHAnsi" w:hAnsiTheme="minorHAnsi"/>
          <w:sz w:val="18"/>
          <w:szCs w:val="18"/>
          <w:lang w:val="ru-RU"/>
        </w:rPr>
        <w:t>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E.164 (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Дополнение к Рекомендации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E.164 (11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ноября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991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40503D" w:rsidRPr="009534D3">
        <w:rPr>
          <w:rFonts w:asciiTheme="minorHAnsi" w:hAnsiTheme="minorHAnsi"/>
          <w:sz w:val="18"/>
          <w:szCs w:val="18"/>
          <w:lang w:val="ru-RU"/>
        </w:rPr>
        <w:t xml:space="preserve">Обратный вызов альтернативные процедуры вызова (Рез. 21 </w:t>
      </w:r>
      <w:r w:rsidR="002B251A">
        <w:rPr>
          <w:rFonts w:asciiTheme="minorHAnsi" w:hAnsiTheme="minorHAnsi"/>
          <w:sz w:val="18"/>
          <w:szCs w:val="18"/>
          <w:lang w:val="ru-RU"/>
        </w:rPr>
        <w:t>(</w:t>
      </w:r>
      <w:r w:rsidR="0040503D" w:rsidRPr="009534D3">
        <w:rPr>
          <w:rFonts w:asciiTheme="minorHAnsi" w:hAnsiTheme="minorHAnsi"/>
          <w:sz w:val="18"/>
          <w:szCs w:val="18"/>
          <w:lang w:val="ru-RU"/>
        </w:rPr>
        <w:t>Пересм. ПК-06</w:t>
      </w:r>
      <w:r w:rsidR="002B251A">
        <w:rPr>
          <w:rFonts w:asciiTheme="minorHAnsi" w:hAnsiTheme="minorHAnsi"/>
          <w:sz w:val="18"/>
          <w:szCs w:val="18"/>
          <w:lang w:val="ru-RU"/>
        </w:rPr>
        <w:t>)</w:t>
      </w:r>
      <w:r w:rsidR="0040503D"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981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843E08" w:rsidRPr="009534D3">
        <w:rPr>
          <w:rFonts w:asciiTheme="minorHAnsi" w:hAnsiTheme="minorHAnsi"/>
          <w:sz w:val="18"/>
          <w:szCs w:val="18"/>
          <w:lang w:val="ru-RU"/>
        </w:rPr>
        <w:t xml:space="preserve">Список кодов МСЭ операторов связи </w:t>
      </w:r>
      <w:r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(</w:t>
      </w:r>
      <w:r w:rsidR="00843E08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с</w:t>
      </w:r>
      <w:r w:rsidR="00805C7D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огласно Рекомендации МСЭ-Т </w:t>
      </w:r>
      <w:r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M.1400 (07</w:t>
      </w:r>
      <w:r w:rsidR="002B251A">
        <w:rPr>
          <w:rFonts w:asciiTheme="minorHAnsi" w:hAnsiTheme="minorHAnsi"/>
          <w:bCs/>
          <w:spacing w:val="-2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2006)</w:t>
      </w:r>
      <w:r w:rsidR="002B251A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  <w:r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(</w:t>
      </w:r>
      <w:r w:rsidR="00877B9F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по </w:t>
      </w:r>
      <w:r w:rsidR="004C2D31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состоянию</w:t>
      </w:r>
      <w:r w:rsidR="00805C7D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1</w:t>
      </w:r>
      <w:r w:rsidR="00BD6200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 июня</w:t>
      </w:r>
      <w:r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2011</w:t>
      </w:r>
      <w:r w:rsidR="00BD6200"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bCs/>
          <w:spacing w:val="-2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980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843E08" w:rsidRPr="009534D3">
        <w:rPr>
          <w:rFonts w:asciiTheme="minorHAnsi" w:hAnsiTheme="minorHAnsi"/>
          <w:sz w:val="18"/>
          <w:szCs w:val="18"/>
          <w:lang w:val="ru-RU"/>
        </w:rPr>
        <w:t>Список индексов назначения телеграмм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DF6B7D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9534D3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> F.32 (10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1995)) (</w:t>
      </w:r>
      <w:r w:rsidR="00877B9F" w:rsidRPr="009534D3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мая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978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403E4E" w:rsidRPr="009534D3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4B49EE" w:rsidRPr="009534D3">
        <w:rPr>
          <w:rFonts w:asciiTheme="minorHAnsi" w:hAnsiTheme="minorHAnsi"/>
          <w:sz w:val="18"/>
          <w:szCs w:val="18"/>
          <w:lang w:val="ru-RU"/>
        </w:rPr>
        <w:t>телексных кодов назначения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(TDC) </w:t>
      </w:r>
      <w:r w:rsidR="004B49EE" w:rsidRPr="009534D3">
        <w:rPr>
          <w:rFonts w:asciiTheme="minorHAnsi" w:hAnsiTheme="minorHAnsi"/>
          <w:sz w:val="18"/>
          <w:szCs w:val="18"/>
          <w:lang w:val="ru-RU"/>
        </w:rPr>
        <w:t xml:space="preserve">и </w:t>
      </w:r>
      <w:r w:rsidR="00CD71FC" w:rsidRPr="009534D3">
        <w:rPr>
          <w:rFonts w:asciiTheme="minorHAnsi" w:hAnsiTheme="minorHAnsi"/>
          <w:sz w:val="18"/>
          <w:szCs w:val="18"/>
          <w:lang w:val="ru-RU"/>
        </w:rPr>
        <w:t xml:space="preserve">идентификационных </w:t>
      </w:r>
      <w:r w:rsidR="004B49EE" w:rsidRPr="009534D3">
        <w:rPr>
          <w:rFonts w:asciiTheme="minorHAnsi" w:hAnsiTheme="minorHAnsi"/>
          <w:sz w:val="18"/>
          <w:szCs w:val="18"/>
          <w:lang w:val="ru-RU"/>
        </w:rPr>
        <w:t xml:space="preserve">кодов телексных сетей </w:t>
      </w:r>
      <w:r w:rsidRPr="009534D3">
        <w:rPr>
          <w:rFonts w:asciiTheme="minorHAnsi" w:hAnsiTheme="minorHAnsi"/>
          <w:sz w:val="18"/>
          <w:szCs w:val="18"/>
          <w:lang w:val="ru-RU"/>
        </w:rPr>
        <w:t>(TNIC)  (</w:t>
      </w:r>
      <w:r w:rsidR="00403E4E" w:rsidRPr="009534D3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ополнение к Рекомендаци</w:t>
      </w:r>
      <w:r w:rsidR="00403E4E" w:rsidRPr="009534D3">
        <w:rPr>
          <w:rFonts w:asciiTheme="minorHAnsi" w:hAnsiTheme="minorHAnsi"/>
          <w:sz w:val="18"/>
          <w:szCs w:val="18"/>
          <w:lang w:val="ru-RU"/>
        </w:rPr>
        <w:t>ям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F.69 (06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1994) </w:t>
      </w:r>
      <w:r w:rsidR="00403E4E" w:rsidRPr="009534D3">
        <w:rPr>
          <w:rFonts w:asciiTheme="minorHAnsi" w:hAnsiTheme="minorHAnsi"/>
          <w:sz w:val="18"/>
          <w:szCs w:val="18"/>
          <w:lang w:val="ru-RU"/>
        </w:rPr>
        <w:t>и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F.68 (11</w:t>
      </w:r>
      <w:r w:rsidR="002B251A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1988))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15 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апреля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DA17F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977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B2703D" w:rsidRPr="009534D3">
        <w:rPr>
          <w:rFonts w:asciiTheme="minorHAnsi" w:hAnsiTheme="minorHAnsi"/>
          <w:sz w:val="18"/>
          <w:szCs w:val="18"/>
          <w:lang w:val="ru-RU"/>
        </w:rPr>
        <w:t>Список идентификационных кодов сетей передачи данных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(DNIC) (</w:t>
      </w:r>
      <w:r w:rsidR="00BB1D0D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9534D3">
        <w:rPr>
          <w:rFonts w:asciiTheme="minorHAnsi" w:hAnsiTheme="minorHAnsi"/>
          <w:sz w:val="18"/>
          <w:szCs w:val="18"/>
          <w:lang w:val="ru-RU"/>
        </w:rPr>
        <w:t>X.121 (10</w:t>
      </w:r>
      <w:r w:rsidR="00DA17FE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апреля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DA17F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976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8A1E9B" w:rsidRPr="009534D3">
        <w:rPr>
          <w:rFonts w:asciiTheme="minorHAnsi" w:hAnsiTheme="minorHAnsi"/>
          <w:sz w:val="18"/>
          <w:szCs w:val="18"/>
          <w:lang w:val="ru-RU"/>
        </w:rPr>
        <w:t>Список код</w:t>
      </w:r>
      <w:r w:rsidR="007C3522" w:rsidRPr="009534D3">
        <w:rPr>
          <w:rFonts w:asciiTheme="minorHAnsi" w:hAnsiTheme="minorHAnsi"/>
          <w:sz w:val="18"/>
          <w:szCs w:val="18"/>
          <w:lang w:val="ru-RU"/>
        </w:rPr>
        <w:t>ов</w:t>
      </w:r>
      <w:r w:rsidR="00353F15" w:rsidRPr="009534D3">
        <w:rPr>
          <w:rFonts w:asciiTheme="minorHAnsi" w:hAnsiTheme="minorHAnsi"/>
          <w:sz w:val="18"/>
          <w:szCs w:val="18"/>
          <w:lang w:val="ru-RU"/>
        </w:rPr>
        <w:t xml:space="preserve"> страны или географической зоны для передачи данных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8A1E9B" w:rsidRPr="009534D3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ополнение к Рекомендации МСЭ</w:t>
      </w:r>
      <w:r w:rsidR="009534D3" w:rsidRPr="009534D3">
        <w:rPr>
          <w:rFonts w:asciiTheme="minorHAnsi" w:hAnsiTheme="minorHAnsi"/>
          <w:sz w:val="18"/>
          <w:szCs w:val="18"/>
          <w:lang w:val="ru-RU"/>
        </w:rPr>
        <w:noBreakHyphen/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X.121 (10</w:t>
      </w:r>
      <w:r w:rsidR="00DA17FE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марта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974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8A1E9B" w:rsidRPr="009534D3">
        <w:rPr>
          <w:rFonts w:asciiTheme="minorHAnsi" w:hAnsiTheme="minorHAnsi"/>
          <w:sz w:val="18"/>
          <w:szCs w:val="18"/>
          <w:lang w:val="ru-RU"/>
        </w:rPr>
        <w:t xml:space="preserve">Список наименований </w:t>
      </w:r>
      <w:r w:rsidR="007B07F8" w:rsidRPr="009534D3">
        <w:rPr>
          <w:rFonts w:asciiTheme="minorHAnsi" w:hAnsiTheme="minorHAnsi"/>
          <w:sz w:val="18"/>
          <w:szCs w:val="18"/>
          <w:lang w:val="ru-RU"/>
        </w:rPr>
        <w:t>доменов административного управления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(ADMD) (</w:t>
      </w:r>
      <w:r w:rsidR="00B212D8" w:rsidRPr="009534D3">
        <w:rPr>
          <w:rFonts w:asciiTheme="minorHAnsi" w:hAnsiTheme="minorHAnsi"/>
          <w:sz w:val="18"/>
          <w:szCs w:val="18"/>
          <w:lang w:val="ru-RU"/>
        </w:rPr>
        <w:t xml:space="preserve">в соответствии с Рекомендациями МСЭ-Т серии 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F.400 </w:t>
      </w:r>
      <w:r w:rsidR="00B212D8" w:rsidRPr="009534D3">
        <w:rPr>
          <w:rFonts w:asciiTheme="minorHAnsi" w:hAnsiTheme="minorHAnsi"/>
          <w:sz w:val="18"/>
          <w:szCs w:val="18"/>
          <w:lang w:val="ru-RU"/>
        </w:rPr>
        <w:t>и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X.400)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февраля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DA17F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972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7B07F8" w:rsidRPr="009534D3">
        <w:rPr>
          <w:rFonts w:asciiTheme="minorHAnsi" w:hAnsiTheme="minorHAnsi"/>
          <w:sz w:val="18"/>
          <w:szCs w:val="18"/>
          <w:lang w:val="ru-RU"/>
        </w:rPr>
        <w:t>Список кодов страны</w:t>
      </w:r>
      <w:r w:rsidR="00491E37" w:rsidRPr="009534D3">
        <w:rPr>
          <w:rFonts w:asciiTheme="minorHAnsi" w:hAnsiTheme="minorHAnsi"/>
          <w:sz w:val="18"/>
          <w:szCs w:val="18"/>
          <w:lang w:val="ru-RU"/>
        </w:rPr>
        <w:t xml:space="preserve"> для подвижной связи</w:t>
      </w:r>
      <w:r w:rsidR="000A7C00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FF453A" w:rsidRPr="009534D3">
        <w:rPr>
          <w:rFonts w:asciiTheme="minorHAnsi" w:hAnsiTheme="minorHAnsi"/>
          <w:sz w:val="18"/>
          <w:szCs w:val="18"/>
          <w:lang w:val="ru-RU"/>
        </w:rPr>
        <w:t xml:space="preserve">в </w:t>
      </w:r>
      <w:r w:rsidR="000A7C00" w:rsidRPr="009534D3">
        <w:rPr>
          <w:rFonts w:asciiTheme="minorHAnsi" w:hAnsiTheme="minorHAnsi"/>
          <w:sz w:val="18"/>
          <w:szCs w:val="18"/>
          <w:lang w:val="ru-RU"/>
        </w:rPr>
        <w:t>систем</w:t>
      </w:r>
      <w:r w:rsidR="00FF453A" w:rsidRPr="009534D3">
        <w:rPr>
          <w:rFonts w:asciiTheme="minorHAnsi" w:hAnsiTheme="minorHAnsi"/>
          <w:sz w:val="18"/>
          <w:szCs w:val="18"/>
          <w:lang w:val="ru-RU"/>
        </w:rPr>
        <w:t>е</w:t>
      </w:r>
      <w:r w:rsidR="000A7C00" w:rsidRPr="009534D3">
        <w:rPr>
          <w:rFonts w:asciiTheme="minorHAnsi" w:hAnsiTheme="minorHAnsi"/>
          <w:sz w:val="18"/>
          <w:szCs w:val="18"/>
          <w:lang w:val="ru-RU"/>
        </w:rPr>
        <w:t xml:space="preserve"> наземной </w:t>
      </w:r>
      <w:r w:rsidR="00893858" w:rsidRPr="009534D3">
        <w:rPr>
          <w:rFonts w:asciiTheme="minorHAnsi" w:hAnsiTheme="minorHAnsi"/>
          <w:sz w:val="18"/>
          <w:szCs w:val="18"/>
          <w:lang w:val="ru-RU"/>
        </w:rPr>
        <w:t xml:space="preserve">транкинговой радиосвязи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C45F2C" w:rsidRPr="009534D3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E.218 (05</w:t>
      </w:r>
      <w:r w:rsidR="00DA17FE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2004))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января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2B251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968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AB24CC" w:rsidRPr="009534D3">
        <w:rPr>
          <w:rFonts w:asciiTheme="minorHAnsi" w:hAnsiTheme="minorHAnsi"/>
          <w:sz w:val="18"/>
          <w:szCs w:val="18"/>
          <w:lang w:val="ru-RU"/>
        </w:rPr>
        <w:t xml:space="preserve">Статус радиосвязи между любительскими станциями разных стран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C6296C" w:rsidRPr="009534D3">
        <w:rPr>
          <w:rFonts w:asciiTheme="minorHAnsi" w:hAnsiTheme="minorHAnsi"/>
          <w:sz w:val="18"/>
          <w:szCs w:val="18"/>
          <w:lang w:val="ru-RU"/>
        </w:rPr>
        <w:t>в соответствии с</w:t>
      </w:r>
      <w:r w:rsidR="00AB24CC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BD3064" w:rsidRPr="009534D3">
        <w:rPr>
          <w:rFonts w:asciiTheme="minorHAnsi" w:hAnsiTheme="minorHAnsi"/>
          <w:sz w:val="18"/>
          <w:szCs w:val="18"/>
          <w:lang w:val="ru-RU"/>
        </w:rPr>
        <w:t>положени</w:t>
      </w:r>
      <w:r w:rsidR="00C6296C" w:rsidRPr="009534D3">
        <w:rPr>
          <w:rFonts w:asciiTheme="minorHAnsi" w:hAnsiTheme="minorHAnsi"/>
          <w:sz w:val="18"/>
          <w:szCs w:val="18"/>
          <w:lang w:val="ru-RU"/>
        </w:rPr>
        <w:t>ем</w:t>
      </w:r>
      <w:r w:rsidR="00BD3064" w:rsidRPr="009534D3">
        <w:rPr>
          <w:rFonts w:asciiTheme="minorHAnsi" w:hAnsiTheme="minorHAnsi"/>
          <w:sz w:val="18"/>
          <w:szCs w:val="18"/>
          <w:lang w:val="ru-RU"/>
        </w:rPr>
        <w:t xml:space="preserve"> необязательного характера п. 25.1 Регламента радиосвязи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5677AE" w:rsidRPr="009534D3">
        <w:rPr>
          <w:rFonts w:asciiTheme="minorHAnsi" w:hAnsiTheme="minorHAnsi"/>
          <w:sz w:val="18"/>
          <w:szCs w:val="18"/>
          <w:lang w:val="ru-RU"/>
        </w:rPr>
        <w:t xml:space="preserve">и форма позывных сигналов, присвоенных каждой администрацией своим любительским и экспериментальным станциям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877B9F" w:rsidRPr="009534D3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 xml:space="preserve"> ноября </w:t>
      </w:r>
      <w:r w:rsidRPr="009534D3">
        <w:rPr>
          <w:rFonts w:asciiTheme="minorHAnsi" w:hAnsiTheme="minorHAnsi"/>
          <w:sz w:val="18"/>
          <w:szCs w:val="18"/>
          <w:lang w:val="ru-RU"/>
        </w:rPr>
        <w:t>2010</w:t>
      </w:r>
      <w:r w:rsidR="004A3A42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DA17F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955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3504B4" w:rsidRPr="009534D3">
        <w:rPr>
          <w:rFonts w:asciiTheme="minorHAnsi" w:hAnsiTheme="minorHAnsi"/>
          <w:sz w:val="18"/>
          <w:szCs w:val="18"/>
          <w:lang w:val="ru-RU"/>
        </w:rPr>
        <w:t>Различные тональные сигналы, используемые в национальных сетях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504B4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9534D3">
        <w:rPr>
          <w:rFonts w:asciiTheme="minorHAnsi" w:hAnsiTheme="minorHAnsi"/>
          <w:sz w:val="18"/>
          <w:szCs w:val="18"/>
          <w:lang w:val="ru-RU"/>
        </w:rPr>
        <w:t>E.180 (03</w:t>
      </w:r>
      <w:r w:rsidR="00DA17FE">
        <w:rPr>
          <w:rFonts w:asciiTheme="minorHAnsi" w:hAnsiTheme="minorHAnsi"/>
          <w:sz w:val="18"/>
          <w:szCs w:val="18"/>
          <w:lang w:val="ru-RU"/>
        </w:rPr>
        <w:t>/</w:t>
      </w:r>
      <w:r w:rsidR="009534D3">
        <w:rPr>
          <w:rFonts w:asciiTheme="minorHAnsi" w:hAnsiTheme="minorHAnsi"/>
          <w:sz w:val="18"/>
          <w:szCs w:val="18"/>
          <w:lang w:val="ru-RU"/>
        </w:rPr>
        <w:t>19</w:t>
      </w:r>
      <w:r w:rsidRPr="009534D3">
        <w:rPr>
          <w:rFonts w:asciiTheme="minorHAnsi" w:hAnsiTheme="minorHAnsi"/>
          <w:sz w:val="18"/>
          <w:szCs w:val="18"/>
          <w:lang w:val="ru-RU"/>
        </w:rPr>
        <w:t>98))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9534D3">
        <w:rPr>
          <w:rFonts w:asciiTheme="minorHAnsi" w:hAnsiTheme="minorHAnsi"/>
          <w:sz w:val="18"/>
          <w:szCs w:val="18"/>
          <w:lang w:val="ru-RU"/>
        </w:rPr>
        <w:t> мая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DA17F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953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7C3522" w:rsidRPr="009534D3">
        <w:rPr>
          <w:rFonts w:asciiTheme="minorHAnsi" w:hAnsiTheme="minorHAnsi"/>
          <w:sz w:val="18"/>
          <w:szCs w:val="18"/>
          <w:lang w:val="ru-RU"/>
        </w:rPr>
        <w:t xml:space="preserve">Список кодов страны или географической зоны для подвижной связи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7C3522" w:rsidRPr="009534D3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ополнение к Рекомендации МСЭ</w:t>
      </w:r>
      <w:r w:rsidR="009534D3" w:rsidRPr="009534D3">
        <w:rPr>
          <w:rFonts w:asciiTheme="minorHAnsi" w:hAnsiTheme="minorHAnsi"/>
          <w:sz w:val="18"/>
          <w:szCs w:val="18"/>
          <w:lang w:val="ru-RU"/>
        </w:rPr>
        <w:noBreakHyphen/>
      </w:r>
      <w:r w:rsidR="00B715A8" w:rsidRPr="009534D3">
        <w:rPr>
          <w:rFonts w:asciiTheme="minorHAnsi" w:hAnsiTheme="minorHAnsi"/>
          <w:sz w:val="18"/>
          <w:szCs w:val="18"/>
          <w:lang w:val="ru-RU"/>
        </w:rPr>
        <w:t>Т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E.212 (05</w:t>
      </w:r>
      <w:r w:rsidR="00DA17FE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2008)) (</w:t>
      </w:r>
      <w:r w:rsidR="004C2D31" w:rsidRPr="009534D3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9534D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534D3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9534D3">
        <w:rPr>
          <w:rFonts w:asciiTheme="minorHAnsi" w:hAnsiTheme="minorHAnsi"/>
          <w:sz w:val="18"/>
          <w:szCs w:val="18"/>
          <w:lang w:val="ru-RU"/>
        </w:rPr>
        <w:t> апреля</w:t>
      </w:r>
      <w:r w:rsidRPr="009534D3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9534D3">
        <w:rPr>
          <w:rFonts w:asciiTheme="minorHAnsi" w:hAnsiTheme="minorHAnsi"/>
          <w:sz w:val="18"/>
          <w:szCs w:val="18"/>
          <w:lang w:val="ru-RU"/>
        </w:rPr>
        <w:t> г</w:t>
      </w:r>
      <w:r w:rsidR="002B251A">
        <w:rPr>
          <w:rFonts w:asciiTheme="minorHAnsi" w:hAnsiTheme="minorHAnsi"/>
          <w:sz w:val="18"/>
          <w:szCs w:val="18"/>
          <w:lang w:val="ru-RU"/>
        </w:rPr>
        <w:t>.</w:t>
      </w:r>
      <w:r w:rsidR="0064250D" w:rsidRPr="009534D3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9534D3" w:rsidRDefault="00D31948" w:rsidP="00DA17F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669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D51889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>Группы п</w:t>
      </w:r>
      <w:r w:rsidR="00C34C8A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>ятибуквенны</w:t>
      </w:r>
      <w:r w:rsidR="00D51889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>х кодов,</w:t>
      </w:r>
      <w:r w:rsidR="00C34C8A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использ</w:t>
      </w:r>
      <w:r w:rsidR="00D51889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>уемые</w:t>
      </w:r>
      <w:r w:rsidR="00C34C8A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D51889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>для</w:t>
      </w:r>
      <w:r w:rsidR="00C34C8A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F40769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услуг </w:t>
      </w:r>
      <w:r w:rsidR="00C34C8A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>международн</w:t>
      </w:r>
      <w:r w:rsidR="00F40769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>ых</w:t>
      </w:r>
      <w:r w:rsidR="00C34C8A" w:rsidRPr="009534D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телеграмм общего пользования </w:t>
      </w:r>
      <w:r w:rsidRPr="009534D3">
        <w:rPr>
          <w:rFonts w:asciiTheme="minorHAnsi" w:hAnsiTheme="minorHAnsi"/>
          <w:sz w:val="18"/>
          <w:szCs w:val="18"/>
          <w:lang w:val="ru-RU"/>
        </w:rPr>
        <w:t>(</w:t>
      </w:r>
      <w:r w:rsidR="00C34C8A" w:rsidRPr="009534D3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9534D3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9534D3">
        <w:rPr>
          <w:rFonts w:asciiTheme="minorHAnsi" w:hAnsiTheme="minorHAnsi"/>
          <w:sz w:val="18"/>
          <w:szCs w:val="18"/>
          <w:lang w:val="ru-RU"/>
        </w:rPr>
        <w:t>F.1 (03</w:t>
      </w:r>
      <w:r w:rsidR="00DA17FE">
        <w:rPr>
          <w:rFonts w:asciiTheme="minorHAnsi" w:hAnsiTheme="minorHAnsi"/>
          <w:sz w:val="18"/>
          <w:szCs w:val="18"/>
          <w:lang w:val="ru-RU"/>
        </w:rPr>
        <w:t>/</w:t>
      </w:r>
      <w:r w:rsidRPr="009534D3">
        <w:rPr>
          <w:rFonts w:asciiTheme="minorHAnsi" w:hAnsiTheme="minorHAnsi"/>
          <w:sz w:val="18"/>
          <w:szCs w:val="18"/>
          <w:lang w:val="ru-RU"/>
        </w:rPr>
        <w:t>1998))</w:t>
      </w:r>
    </w:p>
    <w:p w:rsidR="00D31948" w:rsidRPr="009534D3" w:rsidRDefault="00D31948" w:rsidP="009534D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B</w:t>
      </w:r>
      <w:r w:rsidRPr="009534D3">
        <w:rPr>
          <w:rFonts w:asciiTheme="minorHAnsi" w:hAnsiTheme="minorHAnsi"/>
          <w:sz w:val="18"/>
          <w:szCs w:val="18"/>
          <w:lang w:val="ru-RU"/>
        </w:rPr>
        <w:tab/>
      </w:r>
      <w:r w:rsidR="00E34B32" w:rsidRPr="009534D3">
        <w:rPr>
          <w:rFonts w:asciiTheme="minorHAnsi" w:hAnsiTheme="minorHAnsi"/>
          <w:sz w:val="18"/>
          <w:szCs w:val="18"/>
          <w:lang w:val="ru-RU"/>
        </w:rPr>
        <w:t>Нижеследующие списки доступны в онлайновом режиме с веб-сайте МСЭ-Т</w:t>
      </w:r>
      <w:r w:rsidRPr="009534D3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9534D3" w:rsidRDefault="00E34B32" w:rsidP="00DA17FE">
      <w:pPr>
        <w:tabs>
          <w:tab w:val="left" w:pos="5670"/>
        </w:tabs>
        <w:rPr>
          <w:rFonts w:asciiTheme="minorHAnsi" w:hAnsiTheme="minorHAnsi"/>
          <w:sz w:val="18"/>
          <w:szCs w:val="18"/>
          <w:lang w:val="fr-CH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9534D3">
        <w:rPr>
          <w:rFonts w:asciiTheme="minorHAnsi" w:hAnsiTheme="minorHAnsi"/>
          <w:sz w:val="18"/>
          <w:szCs w:val="18"/>
          <w:lang w:val="ru-RU"/>
        </w:rPr>
        <w:t>Рек. МСЭ</w:t>
      </w:r>
      <w:r w:rsidR="00D31948" w:rsidRPr="009534D3">
        <w:rPr>
          <w:rFonts w:asciiTheme="minorHAnsi" w:hAnsiTheme="minorHAnsi"/>
          <w:sz w:val="18"/>
          <w:szCs w:val="18"/>
          <w:lang w:val="fr-CH"/>
        </w:rPr>
        <w:t>-T M.1400 (07</w:t>
      </w:r>
      <w:r w:rsidR="00DA17FE" w:rsidRPr="0028671A">
        <w:rPr>
          <w:rFonts w:asciiTheme="minorHAnsi" w:hAnsiTheme="minorHAnsi"/>
          <w:sz w:val="18"/>
          <w:szCs w:val="18"/>
          <w:lang w:val="fr-FR"/>
        </w:rPr>
        <w:t>/</w:t>
      </w:r>
      <w:r w:rsidR="00D31948" w:rsidRPr="009534D3">
        <w:rPr>
          <w:rFonts w:asciiTheme="minorHAnsi" w:hAnsiTheme="minorHAnsi"/>
          <w:sz w:val="18"/>
          <w:szCs w:val="18"/>
          <w:lang w:val="fr-CH"/>
        </w:rPr>
        <w:t>2006))</w:t>
      </w:r>
      <w:r w:rsidR="00D31948" w:rsidRPr="009534D3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D31948" w:rsidRPr="00D9028B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D31948" w:rsidRPr="009534D3" w:rsidRDefault="0025376F" w:rsidP="009534D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Таблица Бюрофакс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9534D3">
        <w:rPr>
          <w:rFonts w:asciiTheme="minorHAnsi" w:hAnsiTheme="minorHAnsi"/>
          <w:sz w:val="18"/>
          <w:szCs w:val="18"/>
          <w:lang w:val="ru-RU"/>
        </w:rPr>
        <w:t>Рек. МСЭ-Т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D31948" w:rsidRPr="00683AEF">
          <w:rPr>
            <w:rStyle w:val="Hyperlink"/>
            <w:sz w:val="18"/>
            <w:szCs w:val="18"/>
          </w:rPr>
          <w:t>www</w:t>
        </w:r>
        <w:r w:rsidR="00D31948" w:rsidRPr="00D9028B">
          <w:rPr>
            <w:rStyle w:val="Hyperlink"/>
            <w:sz w:val="18"/>
            <w:szCs w:val="18"/>
            <w:lang w:val="ru-RU"/>
          </w:rPr>
          <w:t>.</w:t>
        </w:r>
        <w:r w:rsidR="00D31948" w:rsidRPr="00683AEF">
          <w:rPr>
            <w:rStyle w:val="Hyperlink"/>
            <w:sz w:val="18"/>
            <w:szCs w:val="18"/>
          </w:rPr>
          <w:t>itu</w:t>
        </w:r>
        <w:r w:rsidR="00D31948" w:rsidRPr="00D9028B">
          <w:rPr>
            <w:rStyle w:val="Hyperlink"/>
            <w:sz w:val="18"/>
            <w:szCs w:val="18"/>
            <w:lang w:val="ru-RU"/>
          </w:rPr>
          <w:t>.</w:t>
        </w:r>
        <w:r w:rsidR="00D31948" w:rsidRPr="00683AEF">
          <w:rPr>
            <w:rStyle w:val="Hyperlink"/>
            <w:sz w:val="18"/>
            <w:szCs w:val="18"/>
          </w:rPr>
          <w:t>int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ITU</w:t>
        </w:r>
        <w:r w:rsidR="00D31948" w:rsidRPr="00D9028B">
          <w:rPr>
            <w:rStyle w:val="Hyperlink"/>
            <w:sz w:val="18"/>
            <w:szCs w:val="18"/>
            <w:lang w:val="ru-RU"/>
          </w:rPr>
          <w:t>-</w:t>
        </w:r>
        <w:r w:rsidR="00D31948" w:rsidRPr="00683AEF">
          <w:rPr>
            <w:rStyle w:val="Hyperlink"/>
            <w:sz w:val="18"/>
            <w:szCs w:val="18"/>
          </w:rPr>
          <w:t>T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inr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bureaufax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index</w:t>
        </w:r>
        <w:r w:rsidR="00D31948" w:rsidRPr="00D9028B">
          <w:rPr>
            <w:rStyle w:val="Hyperlink"/>
            <w:sz w:val="18"/>
            <w:szCs w:val="18"/>
            <w:lang w:val="ru-RU"/>
          </w:rPr>
          <w:t>.</w:t>
        </w:r>
        <w:r w:rsidR="00D31948" w:rsidRPr="00683AEF">
          <w:rPr>
            <w:rStyle w:val="Hyperlink"/>
            <w:sz w:val="18"/>
            <w:szCs w:val="18"/>
          </w:rPr>
          <w:t>html</w:t>
        </w:r>
      </w:hyperlink>
    </w:p>
    <w:p w:rsidR="00D31948" w:rsidRPr="009534D3" w:rsidRDefault="00B43004" w:rsidP="009534D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534D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9534D3">
        <w:rPr>
          <w:rFonts w:asciiTheme="minorHAnsi" w:hAnsiTheme="minorHAnsi"/>
          <w:sz w:val="18"/>
          <w:szCs w:val="18"/>
          <w:lang w:val="ru-RU"/>
        </w:rPr>
        <w:t>ПЭО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>)</w:t>
      </w:r>
      <w:r w:rsidR="00D31948" w:rsidRPr="009534D3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D31948" w:rsidRPr="00683AEF">
          <w:rPr>
            <w:rStyle w:val="Hyperlink"/>
            <w:sz w:val="18"/>
            <w:szCs w:val="18"/>
          </w:rPr>
          <w:t>www</w:t>
        </w:r>
        <w:r w:rsidR="00D31948" w:rsidRPr="00D9028B">
          <w:rPr>
            <w:rStyle w:val="Hyperlink"/>
            <w:sz w:val="18"/>
            <w:szCs w:val="18"/>
            <w:lang w:val="ru-RU"/>
          </w:rPr>
          <w:t>.</w:t>
        </w:r>
        <w:r w:rsidR="00D31948" w:rsidRPr="00683AEF">
          <w:rPr>
            <w:rStyle w:val="Hyperlink"/>
            <w:sz w:val="18"/>
            <w:szCs w:val="18"/>
          </w:rPr>
          <w:t>itu</w:t>
        </w:r>
        <w:r w:rsidR="00D31948" w:rsidRPr="00D9028B">
          <w:rPr>
            <w:rStyle w:val="Hyperlink"/>
            <w:sz w:val="18"/>
            <w:szCs w:val="18"/>
            <w:lang w:val="ru-RU"/>
          </w:rPr>
          <w:t>.</w:t>
        </w:r>
        <w:r w:rsidR="00D31948" w:rsidRPr="00683AEF">
          <w:rPr>
            <w:rStyle w:val="Hyperlink"/>
            <w:sz w:val="18"/>
            <w:szCs w:val="18"/>
          </w:rPr>
          <w:t>int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ITU</w:t>
        </w:r>
        <w:r w:rsidR="00D31948" w:rsidRPr="00D9028B">
          <w:rPr>
            <w:rStyle w:val="Hyperlink"/>
            <w:sz w:val="18"/>
            <w:szCs w:val="18"/>
            <w:lang w:val="ru-RU"/>
          </w:rPr>
          <w:t>-</w:t>
        </w:r>
        <w:r w:rsidR="00D31948" w:rsidRPr="00683AEF">
          <w:rPr>
            <w:rStyle w:val="Hyperlink"/>
            <w:sz w:val="18"/>
            <w:szCs w:val="18"/>
          </w:rPr>
          <w:t>T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inr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roa</w:t>
        </w:r>
        <w:r w:rsidR="00D31948" w:rsidRPr="00D9028B">
          <w:rPr>
            <w:rStyle w:val="Hyperlink"/>
            <w:sz w:val="18"/>
            <w:szCs w:val="18"/>
            <w:lang w:val="ru-RU"/>
          </w:rPr>
          <w:t>/</w:t>
        </w:r>
        <w:r w:rsidR="00D31948" w:rsidRPr="00683AEF">
          <w:rPr>
            <w:rStyle w:val="Hyperlink"/>
            <w:sz w:val="18"/>
            <w:szCs w:val="18"/>
          </w:rPr>
          <w:t>index</w:t>
        </w:r>
        <w:r w:rsidR="00D31948" w:rsidRPr="00D9028B">
          <w:rPr>
            <w:rStyle w:val="Hyperlink"/>
            <w:sz w:val="18"/>
            <w:szCs w:val="18"/>
            <w:lang w:val="ru-RU"/>
          </w:rPr>
          <w:t>.</w:t>
        </w:r>
        <w:r w:rsidR="00D31948" w:rsidRPr="00683AEF">
          <w:rPr>
            <w:rStyle w:val="Hyperlink"/>
            <w:sz w:val="18"/>
            <w:szCs w:val="18"/>
          </w:rPr>
          <w:t>html</w:t>
        </w:r>
      </w:hyperlink>
    </w:p>
    <w:p w:rsidR="004224AA" w:rsidRPr="00A5068C" w:rsidRDefault="0069612A" w:rsidP="00A63FD5">
      <w:pPr>
        <w:pStyle w:val="Heading20"/>
        <w:keepNext w:val="0"/>
        <w:pageBreakBefore/>
        <w:spacing w:before="120"/>
        <w:rPr>
          <w:rFonts w:asciiTheme="minorHAnsi" w:hAnsiTheme="minorHAnsi"/>
          <w:sz w:val="22"/>
          <w:szCs w:val="22"/>
          <w:lang w:val="ru-RU"/>
        </w:rPr>
      </w:pPr>
      <w:bookmarkStart w:id="164" w:name="_Toc354053823"/>
      <w:bookmarkStart w:id="165" w:name="_Toc355708838"/>
      <w:r w:rsidRPr="00A5068C">
        <w:rPr>
          <w:rFonts w:asciiTheme="minorHAnsi" w:hAnsiTheme="minorHAnsi"/>
          <w:sz w:val="22"/>
          <w:szCs w:val="22"/>
          <w:lang w:val="ru-RU"/>
        </w:rPr>
        <w:lastRenderedPageBreak/>
        <w:t>Утверждение Рекомендаций МСЭ</w:t>
      </w:r>
      <w:r w:rsidR="004224AA" w:rsidRPr="00A5068C">
        <w:rPr>
          <w:rFonts w:asciiTheme="minorHAnsi" w:hAnsiTheme="minorHAnsi"/>
          <w:sz w:val="22"/>
          <w:szCs w:val="22"/>
          <w:lang w:val="ru-RU"/>
        </w:rPr>
        <w:t>-T</w:t>
      </w:r>
      <w:bookmarkEnd w:id="164"/>
      <w:bookmarkEnd w:id="165"/>
    </w:p>
    <w:p w:rsidR="0013289A" w:rsidRPr="00A60F8E" w:rsidRDefault="00C36D3B" w:rsidP="00F66B96">
      <w:pPr>
        <w:spacing w:before="240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 xml:space="preserve">К моменту </w:t>
      </w:r>
      <w:r w:rsidR="004F090E" w:rsidRPr="00A60F8E">
        <w:rPr>
          <w:rFonts w:asciiTheme="minorHAnsi" w:hAnsiTheme="minorHAnsi"/>
          <w:lang w:val="ru-RU"/>
        </w:rPr>
        <w:t>АПУ</w:t>
      </w:r>
      <w:r w:rsidR="0013289A" w:rsidRPr="00A60F8E">
        <w:rPr>
          <w:rFonts w:asciiTheme="minorHAnsi" w:hAnsiTheme="minorHAnsi"/>
          <w:lang w:val="ru-RU"/>
        </w:rPr>
        <w:t>-1</w:t>
      </w:r>
      <w:r w:rsidR="00F66B96">
        <w:rPr>
          <w:rFonts w:asciiTheme="minorHAnsi" w:hAnsiTheme="minorHAnsi"/>
          <w:lang w:val="ru-RU"/>
        </w:rPr>
        <w:t>4</w:t>
      </w:r>
      <w:r w:rsidR="0013289A" w:rsidRPr="00A60F8E">
        <w:rPr>
          <w:rFonts w:asciiTheme="minorHAnsi" w:hAnsiTheme="minorHAnsi"/>
          <w:lang w:val="ru-RU"/>
        </w:rPr>
        <w:t xml:space="preserve"> </w:t>
      </w:r>
      <w:r w:rsidR="004F090E" w:rsidRPr="00A60F8E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A60F8E">
        <w:rPr>
          <w:rFonts w:asciiTheme="minorHAnsi" w:hAnsiTheme="minorHAnsi"/>
          <w:lang w:val="ru-RU"/>
        </w:rPr>
        <w:t>,</w:t>
      </w:r>
      <w:r w:rsidR="004F090E" w:rsidRPr="00A60F8E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A60F8E">
        <w:rPr>
          <w:rFonts w:asciiTheme="minorHAnsi" w:hAnsiTheme="minorHAnsi"/>
          <w:lang w:val="ru-RU"/>
        </w:rPr>
        <w:t>:</w:t>
      </w:r>
    </w:p>
    <w:p w:rsidR="00955903" w:rsidRPr="00685668" w:rsidRDefault="00955903" w:rsidP="002E779E">
      <w:pPr>
        <w:ind w:left="567" w:hanging="567"/>
        <w:rPr>
          <w:rFonts w:asciiTheme="minorHAnsi" w:hAnsiTheme="minorHAnsi"/>
          <w:lang w:val="ru-RU" w:eastAsia="zh-CN"/>
        </w:rPr>
      </w:pPr>
      <w:r w:rsidRPr="00A60F8E">
        <w:rPr>
          <w:rFonts w:asciiTheme="minorHAnsi" w:hAnsiTheme="minorHAnsi"/>
          <w:lang w:val="ru-RU" w:eastAsia="zh-CN"/>
        </w:rPr>
        <w:t>–</w:t>
      </w:r>
      <w:r w:rsidRPr="00A60F8E">
        <w:rPr>
          <w:rFonts w:asciiTheme="minorHAnsi" w:hAnsiTheme="minorHAnsi"/>
          <w:lang w:val="ru-RU" w:eastAsia="zh-CN"/>
        </w:rPr>
        <w:tab/>
      </w:r>
      <w:r w:rsidR="00F8617B" w:rsidRPr="00A60F8E">
        <w:rPr>
          <w:rFonts w:asciiTheme="minorHAnsi" w:hAnsiTheme="minorHAnsi"/>
          <w:lang w:val="ru-RU" w:eastAsia="zh-CN"/>
        </w:rPr>
        <w:t xml:space="preserve">Рекомендация МСЭ-Т </w:t>
      </w:r>
      <w:r w:rsidR="00F66B96" w:rsidRPr="00F66B96">
        <w:rPr>
          <w:rFonts w:asciiTheme="minorHAnsi" w:hAnsiTheme="minorHAnsi"/>
          <w:lang w:val="en-US" w:eastAsia="zh-CN"/>
        </w:rPr>
        <w:t>Y</w:t>
      </w:r>
      <w:r w:rsidR="00F66B96" w:rsidRPr="00685668">
        <w:rPr>
          <w:rFonts w:asciiTheme="minorHAnsi" w:hAnsiTheme="minorHAnsi"/>
          <w:lang w:val="ru-RU" w:eastAsia="zh-CN"/>
        </w:rPr>
        <w:t xml:space="preserve">.3520 </w:t>
      </w:r>
      <w:r w:rsidRPr="00A60F8E">
        <w:rPr>
          <w:rFonts w:asciiTheme="minorHAnsi" w:hAnsiTheme="minorHAnsi"/>
          <w:lang w:val="ru-RU" w:eastAsia="zh-CN"/>
        </w:rPr>
        <w:t>(</w:t>
      </w:r>
      <w:r w:rsidR="00F66B96">
        <w:rPr>
          <w:rFonts w:asciiTheme="minorHAnsi" w:hAnsiTheme="minorHAnsi"/>
          <w:lang w:val="ru-RU" w:eastAsia="zh-CN"/>
        </w:rPr>
        <w:t>22</w:t>
      </w:r>
      <w:r w:rsidR="002E779E">
        <w:rPr>
          <w:rFonts w:asciiTheme="minorHAnsi" w:hAnsiTheme="minorHAnsi"/>
          <w:lang w:val="ru-RU" w:eastAsia="zh-CN"/>
        </w:rPr>
        <w:t>/</w:t>
      </w:r>
      <w:r w:rsidRPr="00A60F8E">
        <w:rPr>
          <w:rFonts w:asciiTheme="minorHAnsi" w:hAnsiTheme="minorHAnsi"/>
          <w:lang w:val="ru-RU" w:eastAsia="zh-CN"/>
        </w:rPr>
        <w:t>06</w:t>
      </w:r>
      <w:r w:rsidR="002E779E">
        <w:rPr>
          <w:rFonts w:asciiTheme="minorHAnsi" w:hAnsiTheme="minorHAnsi"/>
          <w:lang w:val="ru-RU" w:eastAsia="zh-CN"/>
        </w:rPr>
        <w:t>/</w:t>
      </w:r>
      <w:r w:rsidRPr="00A60F8E">
        <w:rPr>
          <w:rFonts w:asciiTheme="minorHAnsi" w:hAnsiTheme="minorHAnsi"/>
          <w:lang w:val="ru-RU" w:eastAsia="zh-CN"/>
        </w:rPr>
        <w:t xml:space="preserve">2013) </w:t>
      </w:r>
      <w:r w:rsidR="008F70F7" w:rsidRPr="00685668">
        <w:rPr>
          <w:rFonts w:asciiTheme="minorHAnsi" w:hAnsiTheme="minorHAnsi"/>
          <w:lang w:val="ru-RU" w:eastAsia="zh-CN"/>
        </w:rPr>
        <w:t>"</w:t>
      </w:r>
      <w:r w:rsidR="00685668">
        <w:rPr>
          <w:rFonts w:asciiTheme="minorHAnsi" w:hAnsiTheme="minorHAnsi"/>
          <w:lang w:val="ru-RU" w:eastAsia="zh-CN"/>
        </w:rPr>
        <w:t>Структура облачных вычислений для сквозного управления ресурсами"</w:t>
      </w:r>
    </w:p>
    <w:p w:rsidR="0013289A" w:rsidRPr="00A5068C" w:rsidRDefault="00891542" w:rsidP="00D96958">
      <w:pPr>
        <w:pStyle w:val="Heading20"/>
        <w:spacing w:before="720"/>
        <w:rPr>
          <w:rFonts w:asciiTheme="minorHAnsi" w:hAnsiTheme="minorHAnsi"/>
          <w:sz w:val="22"/>
          <w:szCs w:val="22"/>
          <w:lang w:val="ru-RU"/>
        </w:rPr>
      </w:pPr>
      <w:bookmarkStart w:id="166" w:name="_Toc337110339"/>
      <w:bookmarkStart w:id="167" w:name="_Toc355708840"/>
      <w:bookmarkStart w:id="168" w:name="_Toc232315646"/>
      <w:r w:rsidRPr="00A5068C">
        <w:rPr>
          <w:rFonts w:asciiTheme="minorHAnsi" w:hAnsiTheme="minorHAnsi"/>
          <w:sz w:val="22"/>
          <w:szCs w:val="22"/>
          <w:lang w:val="ru-RU"/>
        </w:rPr>
        <w:t>Услуга т</w:t>
      </w:r>
      <w:r w:rsidR="00FD189D" w:rsidRPr="00A5068C">
        <w:rPr>
          <w:rFonts w:asciiTheme="minorHAnsi" w:hAnsiTheme="minorHAnsi"/>
          <w:sz w:val="22"/>
          <w:szCs w:val="22"/>
          <w:lang w:val="ru-RU"/>
        </w:rPr>
        <w:t>елефонн</w:t>
      </w:r>
      <w:r w:rsidRPr="00A5068C">
        <w:rPr>
          <w:rFonts w:asciiTheme="minorHAnsi" w:hAnsiTheme="minorHAnsi"/>
          <w:sz w:val="22"/>
          <w:szCs w:val="22"/>
          <w:lang w:val="ru-RU"/>
        </w:rPr>
        <w:t>ой связи</w:t>
      </w:r>
      <w:r w:rsidR="0013289A" w:rsidRPr="00A5068C">
        <w:rPr>
          <w:rFonts w:asciiTheme="minorHAnsi" w:hAnsiTheme="minorHAnsi"/>
          <w:sz w:val="22"/>
          <w:szCs w:val="22"/>
          <w:lang w:val="ru-RU"/>
        </w:rPr>
        <w:br/>
        <w:t>(</w:t>
      </w:r>
      <w:r w:rsidR="00C95854" w:rsidRPr="00A5068C">
        <w:rPr>
          <w:rFonts w:asciiTheme="minorHAnsi" w:hAnsiTheme="minorHAnsi"/>
          <w:sz w:val="22"/>
          <w:szCs w:val="22"/>
          <w:lang w:val="ru-RU"/>
        </w:rPr>
        <w:t>Рекомендация МСЭ-Т</w:t>
      </w:r>
      <w:r w:rsidR="0013289A" w:rsidRPr="00A5068C">
        <w:rPr>
          <w:rFonts w:asciiTheme="minorHAnsi" w:hAnsiTheme="minorHAnsi"/>
          <w:sz w:val="22"/>
          <w:szCs w:val="22"/>
          <w:lang w:val="ru-RU"/>
        </w:rPr>
        <w:t xml:space="preserve"> E.164)</w:t>
      </w:r>
      <w:bookmarkEnd w:id="166"/>
      <w:bookmarkEnd w:id="167"/>
    </w:p>
    <w:p w:rsidR="0013289A" w:rsidRPr="00A60F8E" w:rsidRDefault="000F4E22" w:rsidP="00F3263A">
      <w:pPr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A60F8E">
        <w:rPr>
          <w:rFonts w:asciiTheme="minorHAnsi" w:hAnsiTheme="minorHAnsi"/>
          <w:lang w:val="en-US"/>
        </w:rPr>
        <w:t>URL</w:t>
      </w:r>
      <w:r w:rsidR="0013289A" w:rsidRPr="00A60F8E">
        <w:rPr>
          <w:rFonts w:asciiTheme="minorHAnsi" w:hAnsiTheme="minorHAnsi"/>
          <w:lang w:val="en-US"/>
        </w:rPr>
        <w:t xml:space="preserve">: </w:t>
      </w:r>
      <w:hyperlink r:id="rId16" w:history="1">
        <w:r w:rsidR="0013289A" w:rsidRPr="00D96958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168"/>
    <w:p w:rsidR="00B63DFD" w:rsidRPr="00A60F8E" w:rsidRDefault="00A806EC" w:rsidP="00556965">
      <w:pPr>
        <w:keepNext/>
        <w:keepLines/>
        <w:spacing w:before="240"/>
        <w:rPr>
          <w:rFonts w:asciiTheme="minorHAnsi" w:hAnsiTheme="minorHAnsi"/>
          <w:b/>
          <w:bCs/>
          <w:lang w:val="ru-RU"/>
        </w:rPr>
      </w:pPr>
      <w:r w:rsidRPr="00A60F8E">
        <w:rPr>
          <w:rFonts w:asciiTheme="minorHAnsi" w:hAnsiTheme="minorHAnsi"/>
          <w:b/>
          <w:bCs/>
          <w:lang w:val="ru-RU"/>
        </w:rPr>
        <w:t>Буркина-Фасо</w:t>
      </w:r>
      <w:r w:rsidR="00B63DFD" w:rsidRPr="00A60F8E">
        <w:rPr>
          <w:rFonts w:asciiTheme="minorHAnsi" w:hAnsiTheme="minorHAnsi"/>
          <w:b/>
          <w:bCs/>
          <w:lang w:val="en-US"/>
        </w:rPr>
        <w:fldChar w:fldCharType="begin"/>
      </w:r>
      <w:r w:rsidR="00B63DFD" w:rsidRPr="00A60F8E">
        <w:rPr>
          <w:rFonts w:asciiTheme="minorHAnsi" w:hAnsiTheme="minorHAnsi"/>
          <w:lang w:val="ru-RU"/>
        </w:rPr>
        <w:instrText xml:space="preserve"> </w:instrText>
      </w:r>
      <w:r w:rsidR="00B63DFD" w:rsidRPr="00A60F8E">
        <w:rPr>
          <w:rFonts w:asciiTheme="minorHAnsi" w:hAnsiTheme="minorHAnsi"/>
        </w:rPr>
        <w:instrText>TC</w:instrText>
      </w:r>
      <w:r w:rsidR="00B63DFD" w:rsidRPr="00A60F8E">
        <w:rPr>
          <w:rFonts w:asciiTheme="minorHAnsi" w:hAnsiTheme="minorHAnsi"/>
          <w:lang w:val="ru-RU"/>
        </w:rPr>
        <w:instrText xml:space="preserve"> "</w:instrText>
      </w:r>
      <w:bookmarkStart w:id="169" w:name="_Toc358192571"/>
      <w:r w:rsidR="00B63DFD" w:rsidRPr="00A60F8E">
        <w:rPr>
          <w:rFonts w:asciiTheme="minorHAnsi" w:hAnsiTheme="minorHAnsi"/>
          <w:b/>
          <w:bCs/>
          <w:lang w:val="en-US"/>
        </w:rPr>
        <w:instrText>Burkina</w:instrText>
      </w:r>
      <w:r w:rsidR="00B63DFD" w:rsidRPr="00A60F8E">
        <w:rPr>
          <w:rFonts w:asciiTheme="minorHAnsi" w:hAnsiTheme="minorHAnsi"/>
          <w:b/>
          <w:b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b/>
          <w:bCs/>
          <w:lang w:val="en-US"/>
        </w:rPr>
        <w:instrText>Faso</w:instrText>
      </w:r>
      <w:bookmarkEnd w:id="169"/>
      <w:r w:rsidR="00B63DFD" w:rsidRPr="00A60F8E">
        <w:rPr>
          <w:rFonts w:asciiTheme="minorHAnsi" w:hAnsiTheme="minorHAnsi"/>
          <w:lang w:val="ru-RU"/>
        </w:rPr>
        <w:instrText>" \</w:instrText>
      </w:r>
      <w:r w:rsidR="00B63DFD" w:rsidRPr="00A60F8E">
        <w:rPr>
          <w:rFonts w:asciiTheme="minorHAnsi" w:hAnsiTheme="minorHAnsi"/>
        </w:rPr>
        <w:instrText>f</w:instrText>
      </w:r>
      <w:r w:rsidR="00B63DFD" w:rsidRPr="00A60F8E">
        <w:rPr>
          <w:rFonts w:asciiTheme="minorHAnsi" w:hAnsiTheme="minorHAnsi"/>
          <w:lang w:val="ru-RU"/>
        </w:rPr>
        <w:instrText xml:space="preserve"> </w:instrText>
      </w:r>
      <w:r w:rsidR="00B63DFD" w:rsidRPr="00A60F8E">
        <w:rPr>
          <w:rFonts w:asciiTheme="minorHAnsi" w:hAnsiTheme="minorHAnsi"/>
        </w:rPr>
        <w:instrText>C</w:instrText>
      </w:r>
      <w:r w:rsidR="00B63DFD" w:rsidRPr="00A60F8E">
        <w:rPr>
          <w:rFonts w:asciiTheme="minorHAnsi" w:hAnsiTheme="minorHAnsi"/>
          <w:lang w:val="ru-RU"/>
        </w:rPr>
        <w:instrText xml:space="preserve"> \</w:instrText>
      </w:r>
      <w:r w:rsidR="00B63DFD" w:rsidRPr="00A60F8E">
        <w:rPr>
          <w:rFonts w:asciiTheme="minorHAnsi" w:hAnsiTheme="minorHAnsi"/>
        </w:rPr>
        <w:instrText>l</w:instrText>
      </w:r>
      <w:r w:rsidR="00B63DFD" w:rsidRPr="00A60F8E">
        <w:rPr>
          <w:rFonts w:asciiTheme="minorHAnsi" w:hAnsiTheme="minorHAnsi"/>
          <w:lang w:val="ru-RU"/>
        </w:rPr>
        <w:instrText xml:space="preserve"> "1" </w:instrText>
      </w:r>
      <w:r w:rsidR="00B63DFD" w:rsidRPr="00A60F8E">
        <w:rPr>
          <w:rFonts w:asciiTheme="minorHAnsi" w:hAnsiTheme="minorHAnsi"/>
          <w:b/>
          <w:bCs/>
          <w:lang w:val="en-US"/>
        </w:rPr>
        <w:fldChar w:fldCharType="end"/>
      </w:r>
      <w:r w:rsidR="00B63DFD" w:rsidRPr="00A60F8E">
        <w:rPr>
          <w:rFonts w:asciiTheme="minorHAnsi" w:hAnsiTheme="minorHAnsi"/>
          <w:b/>
          <w:bCs/>
          <w:lang w:val="ru-RU"/>
        </w:rPr>
        <w:t xml:space="preserve"> (</w:t>
      </w:r>
      <w:r w:rsidRPr="00A60F8E">
        <w:rPr>
          <w:rFonts w:asciiTheme="minorHAnsi" w:hAnsiTheme="minorHAnsi"/>
          <w:b/>
          <w:bCs/>
          <w:lang w:val="ru-RU"/>
        </w:rPr>
        <w:t>код страны</w:t>
      </w:r>
      <w:r w:rsidR="00B63DFD" w:rsidRPr="00A60F8E">
        <w:rPr>
          <w:rFonts w:asciiTheme="minorHAnsi" w:hAnsiTheme="minorHAnsi"/>
          <w:b/>
          <w:bCs/>
          <w:lang w:val="ru-RU"/>
        </w:rPr>
        <w:t xml:space="preserve"> +226)</w:t>
      </w:r>
    </w:p>
    <w:p w:rsidR="00B63DFD" w:rsidRPr="00A60F8E" w:rsidRDefault="00A806EC" w:rsidP="002E779E">
      <w:pPr>
        <w:keepNext/>
        <w:keepLines/>
        <w:spacing w:before="0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>Сообщение от</w:t>
      </w:r>
      <w:r w:rsidR="00B63DFD" w:rsidRPr="00A60F8E">
        <w:rPr>
          <w:rFonts w:asciiTheme="minorHAnsi" w:hAnsiTheme="minorHAnsi"/>
          <w:lang w:val="ru-RU"/>
        </w:rPr>
        <w:t xml:space="preserve"> </w:t>
      </w:r>
      <w:r w:rsidR="00F66B96">
        <w:rPr>
          <w:rFonts w:asciiTheme="minorHAnsi" w:hAnsiTheme="minorHAnsi"/>
          <w:lang w:val="ru-RU"/>
        </w:rPr>
        <w:t>20</w:t>
      </w:r>
      <w:r w:rsidR="00B63DFD" w:rsidRPr="00A60F8E">
        <w:rPr>
          <w:rFonts w:asciiTheme="minorHAnsi" w:hAnsiTheme="minorHAnsi"/>
          <w:lang w:val="ru-RU"/>
        </w:rPr>
        <w:t>.</w:t>
      </w:r>
      <w:r w:rsidR="00685668">
        <w:rPr>
          <w:rFonts w:asciiTheme="minorHAnsi" w:hAnsiTheme="minorHAnsi"/>
          <w:lang w:val="en-US"/>
        </w:rPr>
        <w:t>VI</w:t>
      </w:r>
      <w:r w:rsidR="00B63DFD" w:rsidRPr="00A60F8E">
        <w:rPr>
          <w:rFonts w:asciiTheme="minorHAnsi" w:hAnsiTheme="minorHAnsi"/>
          <w:lang w:val="ru-RU"/>
        </w:rPr>
        <w:t>.2013:</w:t>
      </w:r>
    </w:p>
    <w:p w:rsidR="00B63DFD" w:rsidRPr="00A60F8E" w:rsidRDefault="00A806EC" w:rsidP="0005576B">
      <w:pPr>
        <w:rPr>
          <w:rFonts w:asciiTheme="minorHAnsi" w:hAnsiTheme="minorHAnsi"/>
          <w:lang w:val="ru-RU"/>
        </w:rPr>
      </w:pPr>
      <w:r w:rsidRPr="00A60F8E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A60F8E">
        <w:rPr>
          <w:rFonts w:asciiTheme="minorHAnsi" w:hAnsiTheme="minorHAnsi" w:cs="Arial"/>
          <w:i/>
          <w:iCs/>
          <w:lang w:val="ru-RU"/>
        </w:rPr>
        <w:t xml:space="preserve"> (</w:t>
      </w:r>
      <w:r w:rsidRPr="00A60F8E">
        <w:rPr>
          <w:rFonts w:asciiTheme="minorHAnsi" w:hAnsiTheme="minorHAnsi"/>
          <w:i/>
          <w:iCs/>
          <w:lang w:val="ru-RU"/>
        </w:rPr>
        <w:t>ARCEP</w:t>
      </w:r>
      <w:r w:rsidRPr="00A60F8E">
        <w:rPr>
          <w:rFonts w:asciiTheme="minorHAnsi" w:hAnsiTheme="minorHAnsi" w:cs="Arial"/>
          <w:i/>
          <w:iCs/>
          <w:lang w:val="ru-RU"/>
        </w:rPr>
        <w:t>)</w:t>
      </w:r>
      <w:r w:rsidRPr="00A60F8E">
        <w:rPr>
          <w:rFonts w:asciiTheme="minorHAnsi" w:hAnsiTheme="minorHAnsi" w:cs="Arial"/>
          <w:iCs/>
          <w:lang w:val="ru-RU"/>
        </w:rPr>
        <w:t>,</w:t>
      </w:r>
      <w:r w:rsidRPr="00A60F8E">
        <w:rPr>
          <w:rFonts w:asciiTheme="minorHAnsi" w:hAnsiTheme="minorHAnsi" w:cs="Arial"/>
          <w:i/>
          <w:lang w:val="ru-RU"/>
        </w:rPr>
        <w:t xml:space="preserve"> </w:t>
      </w:r>
      <w:r w:rsidRPr="00A60F8E">
        <w:rPr>
          <w:rFonts w:asciiTheme="minorHAnsi" w:hAnsiTheme="minorHAnsi" w:cs="Arial"/>
          <w:iCs/>
          <w:lang w:val="ru-RU"/>
        </w:rPr>
        <w:t>Уагадугу</w:t>
      </w:r>
      <w:r w:rsidR="00B63DFD" w:rsidRPr="00A60F8E">
        <w:rPr>
          <w:rFonts w:asciiTheme="minorHAnsi" w:hAnsiTheme="minorHAnsi"/>
          <w:iCs/>
          <w:lang w:val="en-US"/>
        </w:rPr>
        <w:fldChar w:fldCharType="begin"/>
      </w:r>
      <w:r w:rsidR="00B63DFD" w:rsidRPr="00A60F8E">
        <w:rPr>
          <w:rFonts w:asciiTheme="minorHAnsi" w:hAnsiTheme="minorHAnsi"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lang w:val="fr-FR"/>
        </w:rPr>
        <w:instrText>TC</w:instrText>
      </w:r>
      <w:r w:rsidR="00B63DFD" w:rsidRPr="00A60F8E">
        <w:rPr>
          <w:rFonts w:asciiTheme="minorHAnsi" w:hAnsiTheme="minorHAnsi"/>
          <w:lang w:val="ru-RU"/>
        </w:rPr>
        <w:instrText xml:space="preserve"> "</w:instrText>
      </w:r>
      <w:bookmarkStart w:id="170" w:name="_Toc358192572"/>
      <w:r w:rsidR="00B63DFD" w:rsidRPr="00A60F8E">
        <w:rPr>
          <w:rFonts w:asciiTheme="minorHAnsi" w:hAnsiTheme="minorHAnsi"/>
          <w:i/>
          <w:iCs/>
          <w:lang w:val="fr-FR"/>
        </w:rPr>
        <w:instrText>Autorit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é </w:instrText>
      </w:r>
      <w:r w:rsidR="00B63DFD" w:rsidRPr="00A60F8E">
        <w:rPr>
          <w:rFonts w:asciiTheme="minorHAnsi" w:hAnsiTheme="minorHAnsi"/>
          <w:i/>
          <w:iCs/>
          <w:lang w:val="fr-FR"/>
        </w:rPr>
        <w:instrText>de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i/>
          <w:iCs/>
          <w:lang w:val="fr-FR"/>
        </w:rPr>
        <w:instrText>R</w:instrText>
      </w:r>
      <w:r w:rsidR="00B63DFD" w:rsidRPr="00A60F8E">
        <w:rPr>
          <w:rFonts w:asciiTheme="minorHAnsi" w:hAnsiTheme="minorHAnsi"/>
          <w:i/>
          <w:iCs/>
          <w:lang w:val="ru-RU"/>
        </w:rPr>
        <w:instrText>é</w:instrText>
      </w:r>
      <w:r w:rsidR="00B63DFD" w:rsidRPr="00A60F8E">
        <w:rPr>
          <w:rFonts w:asciiTheme="minorHAnsi" w:hAnsiTheme="minorHAnsi"/>
          <w:i/>
          <w:iCs/>
          <w:lang w:val="fr-FR"/>
        </w:rPr>
        <w:instrText>gulation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i/>
          <w:iCs/>
          <w:lang w:val="fr-FR"/>
        </w:rPr>
        <w:instrText>des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i/>
          <w:iCs/>
          <w:lang w:val="fr-FR"/>
        </w:rPr>
        <w:instrText>Communications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i/>
          <w:iCs/>
          <w:lang w:val="fr-FR"/>
        </w:rPr>
        <w:instrText>Electroniques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i/>
          <w:iCs/>
          <w:lang w:val="fr-FR"/>
        </w:rPr>
        <w:instrText>et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i/>
          <w:iCs/>
          <w:lang w:val="fr-FR"/>
        </w:rPr>
        <w:instrText>des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i/>
          <w:iCs/>
          <w:lang w:val="fr-FR"/>
        </w:rPr>
        <w:instrText>Postes</w:instrText>
      </w:r>
      <w:r w:rsidR="00B63DFD" w:rsidRPr="00A60F8E">
        <w:rPr>
          <w:rFonts w:asciiTheme="minorHAnsi" w:hAnsiTheme="minorHAnsi"/>
          <w:i/>
          <w:iCs/>
          <w:lang w:val="ru-RU"/>
        </w:rPr>
        <w:instrText xml:space="preserve"> (</w:instrText>
      </w:r>
      <w:r w:rsidR="00B63DFD" w:rsidRPr="00A60F8E">
        <w:rPr>
          <w:rFonts w:asciiTheme="minorHAnsi" w:hAnsiTheme="minorHAnsi"/>
          <w:i/>
          <w:iCs/>
          <w:lang w:val="fr-FR"/>
        </w:rPr>
        <w:instrText>ARCEP</w:instrText>
      </w:r>
      <w:r w:rsidR="00B63DFD" w:rsidRPr="00A60F8E">
        <w:rPr>
          <w:rFonts w:asciiTheme="minorHAnsi" w:hAnsiTheme="minorHAnsi"/>
          <w:i/>
          <w:iCs/>
          <w:lang w:val="ru-RU"/>
        </w:rPr>
        <w:instrText>)</w:instrText>
      </w:r>
      <w:r w:rsidR="00B63DFD" w:rsidRPr="00A60F8E">
        <w:rPr>
          <w:rFonts w:asciiTheme="minorHAnsi" w:hAnsiTheme="minorHAnsi"/>
          <w:i/>
          <w:lang w:val="ru-RU"/>
        </w:rPr>
        <w:instrText>,</w:instrText>
      </w:r>
      <w:r w:rsidR="00B63DFD" w:rsidRPr="00A60F8E">
        <w:rPr>
          <w:rFonts w:asciiTheme="minorHAnsi" w:hAnsiTheme="minorHAnsi"/>
          <w:iCs/>
          <w:lang w:val="fr-FR"/>
        </w:rPr>
        <w:instrText>Ouagadougou</w:instrText>
      </w:r>
      <w:bookmarkEnd w:id="170"/>
      <w:r w:rsidR="00B63DFD" w:rsidRPr="00A60F8E">
        <w:rPr>
          <w:rFonts w:asciiTheme="minorHAnsi" w:hAnsiTheme="minorHAnsi"/>
          <w:lang w:val="ru-RU"/>
        </w:rPr>
        <w:instrText>" \</w:instrText>
      </w:r>
      <w:r w:rsidR="00B63DFD" w:rsidRPr="00A60F8E">
        <w:rPr>
          <w:rFonts w:asciiTheme="minorHAnsi" w:hAnsiTheme="minorHAnsi"/>
          <w:lang w:val="fr-FR"/>
        </w:rPr>
        <w:instrText>f</w:instrText>
      </w:r>
      <w:r w:rsidR="00B63DFD" w:rsidRPr="00A60F8E">
        <w:rPr>
          <w:rFonts w:asciiTheme="minorHAnsi" w:hAnsiTheme="minorHAnsi"/>
          <w:lang w:val="ru-RU"/>
        </w:rPr>
        <w:instrText xml:space="preserve"> </w:instrText>
      </w:r>
      <w:r w:rsidR="00B63DFD" w:rsidRPr="00A60F8E">
        <w:rPr>
          <w:rFonts w:asciiTheme="minorHAnsi" w:hAnsiTheme="minorHAnsi"/>
          <w:lang w:val="fr-FR"/>
        </w:rPr>
        <w:instrText>C</w:instrText>
      </w:r>
      <w:r w:rsidR="00B63DFD" w:rsidRPr="00A60F8E">
        <w:rPr>
          <w:rFonts w:asciiTheme="minorHAnsi" w:hAnsiTheme="minorHAnsi"/>
          <w:lang w:val="ru-RU"/>
        </w:rPr>
        <w:instrText xml:space="preserve"> \</w:instrText>
      </w:r>
      <w:r w:rsidR="00B63DFD" w:rsidRPr="00A60F8E">
        <w:rPr>
          <w:rFonts w:asciiTheme="minorHAnsi" w:hAnsiTheme="minorHAnsi"/>
          <w:lang w:val="fr-FR"/>
        </w:rPr>
        <w:instrText>l</w:instrText>
      </w:r>
      <w:r w:rsidR="00B63DFD" w:rsidRPr="00A60F8E">
        <w:rPr>
          <w:rFonts w:asciiTheme="minorHAnsi" w:hAnsiTheme="minorHAnsi"/>
          <w:lang w:val="ru-RU"/>
        </w:rPr>
        <w:instrText xml:space="preserve"> "1" </w:instrText>
      </w:r>
      <w:r w:rsidR="00B63DFD" w:rsidRPr="00A60F8E">
        <w:rPr>
          <w:rFonts w:asciiTheme="minorHAnsi" w:hAnsiTheme="minorHAnsi"/>
          <w:iCs/>
          <w:lang w:val="en-US"/>
        </w:rPr>
        <w:fldChar w:fldCharType="end"/>
      </w:r>
      <w:r w:rsidR="00B63DFD" w:rsidRPr="00D96958">
        <w:rPr>
          <w:rFonts w:asciiTheme="minorHAnsi" w:hAnsiTheme="minorHAnsi"/>
          <w:iCs/>
          <w:lang w:val="ru-RU"/>
        </w:rPr>
        <w:t xml:space="preserve">, </w:t>
      </w:r>
      <w:r w:rsidR="004920D4" w:rsidRPr="00A60F8E">
        <w:rPr>
          <w:rFonts w:asciiTheme="minorHAnsi" w:hAnsiTheme="minorHAnsi"/>
          <w:iCs/>
          <w:lang w:val="ru-RU"/>
        </w:rPr>
        <w:t xml:space="preserve">объявляет о </w:t>
      </w:r>
      <w:r w:rsidR="00D4643D" w:rsidRPr="00A60F8E">
        <w:rPr>
          <w:rFonts w:asciiTheme="minorHAnsi" w:hAnsiTheme="minorHAnsi"/>
          <w:iCs/>
          <w:lang w:val="ru-RU"/>
        </w:rPr>
        <w:t>присвоении</w:t>
      </w:r>
      <w:r w:rsidR="004920D4" w:rsidRPr="00A60F8E">
        <w:rPr>
          <w:rFonts w:asciiTheme="minorHAnsi" w:hAnsiTheme="minorHAnsi"/>
          <w:iCs/>
          <w:lang w:val="ru-RU"/>
        </w:rPr>
        <w:t xml:space="preserve"> следующей новой серии ном</w:t>
      </w:r>
      <w:r w:rsidR="004920D4" w:rsidRPr="00A60F8E">
        <w:rPr>
          <w:rFonts w:asciiTheme="minorHAnsi" w:hAnsiTheme="minorHAnsi"/>
          <w:lang w:val="ru-RU"/>
        </w:rPr>
        <w:t>еров</w:t>
      </w:r>
      <w:r w:rsidR="00B63DFD" w:rsidRPr="00A60F8E">
        <w:rPr>
          <w:rFonts w:asciiTheme="minorHAnsi" w:hAnsiTheme="minorHAnsi"/>
          <w:lang w:val="ru-RU"/>
        </w:rPr>
        <w:t>:</w:t>
      </w:r>
    </w:p>
    <w:p w:rsidR="00B63DFD" w:rsidRPr="00A60F8E" w:rsidRDefault="00B63DFD" w:rsidP="00D96958">
      <w:pPr>
        <w:spacing w:before="0"/>
        <w:rPr>
          <w:rFonts w:asciiTheme="minorHAnsi" w:hAnsiTheme="minorHAnsi"/>
          <w:lang w:val="ru-RU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506"/>
        <w:gridCol w:w="1573"/>
        <w:gridCol w:w="3671"/>
        <w:gridCol w:w="1322"/>
      </w:tblGrid>
      <w:tr w:rsidR="00B63DFD" w:rsidRPr="00A60F8E" w:rsidTr="006A78BF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A60F8E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A60F8E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A60F8E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3F7EC9" w:rsidRDefault="003F7EC9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AE57F0" w:rsidRPr="00A60F8E" w:rsidTr="006A78BF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F0" w:rsidRPr="00A60F8E" w:rsidRDefault="00F66B96" w:rsidP="00AE57F0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B96">
              <w:rPr>
                <w:rFonts w:asciiTheme="minorHAnsi" w:hAnsiTheme="minorHAnsi" w:cs="Arial"/>
                <w:sz w:val="18"/>
                <w:szCs w:val="18"/>
                <w:lang w:val="es-ES"/>
              </w:rPr>
              <w:t>ONATEL-S.A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F0" w:rsidRPr="00A60F8E" w:rsidRDefault="00AE57F0" w:rsidP="00AE57F0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F0" w:rsidRPr="00D96958" w:rsidRDefault="00F66B96" w:rsidP="00F66B96">
            <w:pPr>
              <w:spacing w:beforeLines="40" w:before="96" w:afterLines="40" w:after="96"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66B9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6300 XXXX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F66B9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6339 XXXX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F0" w:rsidRPr="00D96958" w:rsidRDefault="00F66B96" w:rsidP="00C82B2A">
            <w:pPr>
              <w:spacing w:beforeLines="40" w:before="96" w:afterLines="40" w:after="96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  <w:r w:rsidR="00AE57F0" w:rsidRPr="00A60F8E">
              <w:rPr>
                <w:rFonts w:asciiTheme="minorHAnsi" w:hAnsiTheme="minorHAnsi" w:cs="Arial"/>
                <w:sz w:val="18"/>
                <w:szCs w:val="18"/>
                <w:lang w:val="fr-FR"/>
              </w:rPr>
              <w:t>.</w:t>
            </w:r>
            <w:r w:rsidR="00C82B2A">
              <w:rPr>
                <w:rFonts w:asciiTheme="minorHAnsi" w:hAnsiTheme="minorHAnsi" w:cs="Arial"/>
                <w:sz w:val="18"/>
                <w:szCs w:val="18"/>
                <w:lang w:val="en-US"/>
              </w:rPr>
              <w:t>VI</w:t>
            </w:r>
            <w:r w:rsidR="00AE57F0" w:rsidRPr="00A60F8E">
              <w:rPr>
                <w:rFonts w:asciiTheme="minorHAnsi" w:hAnsiTheme="minorHAnsi" w:cs="Arial"/>
                <w:sz w:val="18"/>
                <w:szCs w:val="18"/>
                <w:lang w:val="fr-FR"/>
              </w:rPr>
              <w:t>.2013</w:t>
            </w:r>
          </w:p>
        </w:tc>
      </w:tr>
    </w:tbl>
    <w:p w:rsidR="00B63DFD" w:rsidRPr="00A60F8E" w:rsidRDefault="00B63DFD" w:rsidP="00C12D88">
      <w:pPr>
        <w:spacing w:before="0"/>
        <w:rPr>
          <w:rFonts w:asciiTheme="minorHAnsi" w:hAnsiTheme="minorHAnsi"/>
          <w:lang w:val="fr-FR"/>
        </w:rPr>
      </w:pPr>
    </w:p>
    <w:p w:rsidR="00B63DFD" w:rsidRPr="00A60F8E" w:rsidRDefault="00A109CE" w:rsidP="00B63DFD">
      <w:pPr>
        <w:rPr>
          <w:rFonts w:asciiTheme="minorHAnsi" w:hAnsiTheme="minorHAnsi"/>
          <w:lang w:val="fr-FR"/>
        </w:rPr>
      </w:pPr>
      <w:r w:rsidRPr="00A60F8E">
        <w:rPr>
          <w:rFonts w:asciiTheme="minorHAnsi" w:hAnsiTheme="minorHAnsi"/>
          <w:lang w:val="ru-RU"/>
        </w:rPr>
        <w:t>Для контактов</w:t>
      </w:r>
      <w:r w:rsidR="00B63DFD" w:rsidRPr="00A60F8E">
        <w:rPr>
          <w:rFonts w:asciiTheme="minorHAnsi" w:hAnsiTheme="minorHAnsi"/>
          <w:lang w:val="fr-FR"/>
        </w:rPr>
        <w:t>:</w:t>
      </w:r>
    </w:p>
    <w:p w:rsidR="00B63DFD" w:rsidRPr="00A60F8E" w:rsidRDefault="00B63DFD" w:rsidP="00DA2603">
      <w:pPr>
        <w:tabs>
          <w:tab w:val="left" w:pos="1560"/>
        </w:tabs>
        <w:ind w:left="567" w:hanging="567"/>
        <w:rPr>
          <w:rFonts w:asciiTheme="minorHAnsi" w:hAnsiTheme="minorHAnsi"/>
          <w:lang w:val="fr-FR"/>
        </w:rPr>
      </w:pPr>
      <w:r w:rsidRPr="00A60F8E">
        <w:rPr>
          <w:rFonts w:asciiTheme="minorHAnsi" w:hAnsiTheme="minorHAnsi"/>
          <w:lang w:val="fr-FR"/>
        </w:rPr>
        <w:tab/>
      </w:r>
      <w:r w:rsidR="00A109CE" w:rsidRPr="00A60F8E">
        <w:rPr>
          <w:rFonts w:asciiTheme="minorHAnsi" w:hAnsiTheme="minorHAnsi"/>
          <w:lang w:val="fr-CH"/>
        </w:rPr>
        <w:t xml:space="preserve">Autorité de Régulation des Communications </w:t>
      </w:r>
      <w:r w:rsidR="00A109CE" w:rsidRPr="00A60F8E">
        <w:rPr>
          <w:rFonts w:asciiTheme="minorHAnsi" w:hAnsiTheme="minorHAnsi"/>
          <w:lang w:val="fr-CH"/>
        </w:rPr>
        <w:br/>
      </w:r>
      <w:r w:rsidR="00A109CE" w:rsidRPr="00A60F8E">
        <w:rPr>
          <w:rFonts w:asciiTheme="minorHAnsi" w:hAnsiTheme="minorHAnsi" w:cs="Arial"/>
          <w:lang w:val="fr-CH"/>
        </w:rPr>
        <w:t>Electroniques et des Postes (ARCEP)</w:t>
      </w:r>
      <w:r w:rsidR="00A109CE" w:rsidRPr="00A60F8E">
        <w:rPr>
          <w:rFonts w:asciiTheme="minorHAnsi" w:hAnsiTheme="minorHAnsi" w:cs="Arial"/>
          <w:lang w:val="fr-CH"/>
        </w:rPr>
        <w:br/>
        <w:t>B.P. 01</w:t>
      </w:r>
      <w:r w:rsidR="00A109CE" w:rsidRPr="00A60F8E">
        <w:rPr>
          <w:rFonts w:asciiTheme="minorHAnsi" w:hAnsiTheme="minorHAnsi" w:cs="Arial"/>
          <w:lang w:val="fr-CH"/>
        </w:rPr>
        <w:br/>
        <w:t>6437 OUAGADOUGOU 01</w:t>
      </w:r>
      <w:r w:rsidR="00A109CE" w:rsidRPr="00A60F8E">
        <w:rPr>
          <w:rFonts w:asciiTheme="minorHAnsi" w:hAnsiTheme="minorHAnsi" w:cs="Arial"/>
          <w:lang w:val="fr-CH"/>
        </w:rPr>
        <w:br/>
        <w:t xml:space="preserve">Burkina Faso </w:t>
      </w:r>
      <w:r w:rsidR="00A109CE" w:rsidRPr="00A60F8E">
        <w:rPr>
          <w:rFonts w:asciiTheme="minorHAnsi" w:hAnsiTheme="minorHAnsi" w:cs="Arial"/>
          <w:lang w:val="fr-CH"/>
        </w:rPr>
        <w:br/>
      </w:r>
      <w:r w:rsidR="00A109CE" w:rsidRPr="00A60F8E">
        <w:rPr>
          <w:rFonts w:asciiTheme="minorHAnsi" w:hAnsiTheme="minorHAnsi" w:cs="Arial"/>
          <w:lang w:val="ru-RU"/>
        </w:rPr>
        <w:t>Тел</w:t>
      </w:r>
      <w:r w:rsidR="00A109CE" w:rsidRPr="00A60F8E">
        <w:rPr>
          <w:rFonts w:asciiTheme="minorHAnsi" w:hAnsiTheme="minorHAnsi" w:cs="Arial"/>
          <w:lang w:val="fr-CH"/>
        </w:rPr>
        <w:t>.:</w:t>
      </w:r>
      <w:r w:rsidR="00A109CE" w:rsidRPr="00A60F8E">
        <w:rPr>
          <w:rFonts w:asciiTheme="minorHAnsi" w:hAnsiTheme="minorHAnsi" w:cs="Arial"/>
          <w:lang w:val="fr-CH"/>
        </w:rPr>
        <w:tab/>
        <w:t>+226 50 37 5360/61/62</w:t>
      </w:r>
      <w:r w:rsidR="00A109CE" w:rsidRPr="00A60F8E">
        <w:rPr>
          <w:rFonts w:asciiTheme="minorHAnsi" w:hAnsiTheme="minorHAnsi" w:cs="Arial"/>
          <w:lang w:val="fr-CH"/>
        </w:rPr>
        <w:br/>
      </w:r>
      <w:r w:rsidR="00A109CE" w:rsidRPr="00A60F8E">
        <w:rPr>
          <w:rFonts w:asciiTheme="minorHAnsi" w:hAnsiTheme="minorHAnsi" w:cs="Arial"/>
          <w:lang w:val="ru-RU"/>
        </w:rPr>
        <w:t>Факс</w:t>
      </w:r>
      <w:r w:rsidR="00A109CE" w:rsidRPr="00A60F8E">
        <w:rPr>
          <w:rFonts w:asciiTheme="minorHAnsi" w:hAnsiTheme="minorHAnsi" w:cs="Arial"/>
          <w:lang w:val="fr-CH"/>
        </w:rPr>
        <w:t xml:space="preserve">: </w:t>
      </w:r>
      <w:r w:rsidR="00A109CE" w:rsidRPr="00A60F8E">
        <w:rPr>
          <w:rFonts w:asciiTheme="minorHAnsi" w:hAnsiTheme="minorHAnsi" w:cs="Arial"/>
          <w:lang w:val="fr-CH"/>
        </w:rPr>
        <w:tab/>
        <w:t>+226 50 37 5364</w:t>
      </w:r>
      <w:r w:rsidR="00A109CE" w:rsidRPr="00A60F8E">
        <w:rPr>
          <w:rFonts w:asciiTheme="minorHAnsi" w:hAnsiTheme="minorHAnsi" w:cs="Arial"/>
          <w:lang w:val="fr-CH"/>
        </w:rPr>
        <w:br/>
      </w:r>
      <w:r w:rsidR="00A109CE" w:rsidRPr="00A60F8E">
        <w:rPr>
          <w:rFonts w:asciiTheme="minorHAnsi" w:hAnsiTheme="minorHAnsi"/>
          <w:lang w:val="ru-RU"/>
        </w:rPr>
        <w:t>Эл</w:t>
      </w:r>
      <w:r w:rsidR="00A109CE" w:rsidRPr="00A60F8E">
        <w:rPr>
          <w:rFonts w:asciiTheme="minorHAnsi" w:hAnsiTheme="minorHAnsi"/>
          <w:lang w:val="fr-CH"/>
        </w:rPr>
        <w:t>. </w:t>
      </w:r>
      <w:r w:rsidR="00A109CE" w:rsidRPr="00A60F8E">
        <w:rPr>
          <w:rFonts w:asciiTheme="minorHAnsi" w:hAnsiTheme="minorHAnsi"/>
          <w:lang w:val="ru-RU"/>
        </w:rPr>
        <w:t>почта</w:t>
      </w:r>
      <w:r w:rsidR="00A109CE" w:rsidRPr="00A60F8E">
        <w:rPr>
          <w:rFonts w:asciiTheme="minorHAnsi" w:hAnsiTheme="minorHAnsi"/>
          <w:lang w:val="fr-CH"/>
        </w:rPr>
        <w:t>:</w:t>
      </w:r>
      <w:r w:rsidR="00A109CE" w:rsidRPr="00A60F8E">
        <w:rPr>
          <w:rFonts w:asciiTheme="minorHAnsi" w:hAnsiTheme="minorHAnsi"/>
          <w:lang w:val="fr-CH"/>
        </w:rPr>
        <w:tab/>
      </w:r>
      <w:hyperlink r:id="rId17" w:history="1">
        <w:r w:rsidR="00A109CE" w:rsidRPr="00A60F8E">
          <w:rPr>
            <w:rFonts w:asciiTheme="minorHAnsi" w:hAnsiTheme="minorHAnsi"/>
            <w:lang w:val="fr-CH"/>
          </w:rPr>
          <w:t>secretariat@arce.bf</w:t>
        </w:r>
      </w:hyperlink>
      <w:r w:rsidR="00A109CE" w:rsidRPr="00A60F8E">
        <w:rPr>
          <w:rFonts w:asciiTheme="minorHAnsi" w:hAnsiTheme="minorHAnsi"/>
          <w:lang w:val="fr-CH"/>
        </w:rPr>
        <w:br/>
        <w:t>URL:</w:t>
      </w:r>
      <w:r w:rsidR="00A109CE" w:rsidRPr="00A60F8E">
        <w:rPr>
          <w:rFonts w:asciiTheme="minorHAnsi" w:hAnsiTheme="minorHAnsi"/>
          <w:lang w:val="fr-CH"/>
        </w:rPr>
        <w:tab/>
      </w:r>
      <w:hyperlink r:id="rId18" w:history="1">
        <w:r w:rsidR="00A109CE" w:rsidRPr="00A60F8E">
          <w:rPr>
            <w:rFonts w:asciiTheme="minorHAnsi" w:hAnsiTheme="minorHAnsi"/>
            <w:lang w:val="fr-CH"/>
          </w:rPr>
          <w:t>www.arce.bf</w:t>
        </w:r>
      </w:hyperlink>
    </w:p>
    <w:p w:rsidR="0013289A" w:rsidRPr="00A60F8E" w:rsidRDefault="00004689" w:rsidP="00A57FCA">
      <w:pPr>
        <w:keepNext/>
        <w:keepLines/>
        <w:pageBreakBefore/>
        <w:rPr>
          <w:rFonts w:asciiTheme="minorHAnsi" w:hAnsiTheme="minorHAnsi"/>
          <w:b/>
          <w:i/>
          <w:iCs/>
          <w:lang w:val="ru-RU"/>
        </w:rPr>
      </w:pPr>
      <w:r w:rsidRPr="00A60F8E">
        <w:rPr>
          <w:rFonts w:asciiTheme="minorHAnsi" w:hAnsiTheme="minorHAnsi"/>
          <w:b/>
          <w:lang w:val="ru-RU"/>
        </w:rPr>
        <w:lastRenderedPageBreak/>
        <w:t>Чили</w:t>
      </w:r>
      <w:r w:rsidR="005F0F98" w:rsidRPr="00A60F8E">
        <w:rPr>
          <w:rFonts w:asciiTheme="minorHAnsi" w:hAnsiTheme="minorHAnsi"/>
          <w:b/>
          <w:lang w:val="ru-RU"/>
        </w:rPr>
        <w:fldChar w:fldCharType="begin"/>
      </w:r>
      <w:r w:rsidR="00D9385E" w:rsidRPr="00A60F8E">
        <w:rPr>
          <w:rFonts w:asciiTheme="minorHAnsi" w:hAnsiTheme="minorHAnsi"/>
          <w:lang w:val="ru-RU"/>
        </w:rPr>
        <w:instrText xml:space="preserve"> TC "</w:instrText>
      </w:r>
      <w:bookmarkStart w:id="171" w:name="_Toc355708843"/>
      <w:r w:rsidR="00D9385E" w:rsidRPr="00A60F8E">
        <w:rPr>
          <w:rFonts w:asciiTheme="minorHAnsi" w:hAnsiTheme="minorHAnsi"/>
          <w:b/>
          <w:lang w:val="ru-RU"/>
        </w:rPr>
        <w:instrText>Chile</w:instrText>
      </w:r>
      <w:bookmarkEnd w:id="171"/>
      <w:r w:rsidR="00D9385E" w:rsidRPr="00A60F8E">
        <w:rPr>
          <w:rFonts w:asciiTheme="minorHAnsi" w:hAnsiTheme="minorHAnsi"/>
          <w:lang w:val="ru-RU"/>
        </w:rPr>
        <w:instrText xml:space="preserve">" \f C \l "1" </w:instrText>
      </w:r>
      <w:r w:rsidR="005F0F98" w:rsidRPr="00A60F8E">
        <w:rPr>
          <w:rFonts w:asciiTheme="minorHAnsi" w:hAnsiTheme="minorHAnsi"/>
          <w:b/>
          <w:lang w:val="ru-RU"/>
        </w:rPr>
        <w:fldChar w:fldCharType="end"/>
      </w:r>
      <w:r w:rsidR="0013289A" w:rsidRPr="00A60F8E">
        <w:rPr>
          <w:rFonts w:asciiTheme="minorHAnsi" w:hAnsiTheme="minorHAnsi"/>
          <w:b/>
          <w:lang w:val="ru-RU"/>
        </w:rPr>
        <w:t xml:space="preserve"> (</w:t>
      </w:r>
      <w:r w:rsidR="009C6AA7" w:rsidRPr="00A60F8E">
        <w:rPr>
          <w:rFonts w:asciiTheme="minorHAnsi" w:hAnsiTheme="minorHAnsi"/>
          <w:b/>
          <w:lang w:val="ru-RU"/>
        </w:rPr>
        <w:t>код страны</w:t>
      </w:r>
      <w:r w:rsidR="0013289A" w:rsidRPr="00A60F8E">
        <w:rPr>
          <w:rFonts w:asciiTheme="minorHAnsi" w:hAnsiTheme="minorHAnsi"/>
          <w:b/>
          <w:lang w:val="ru-RU"/>
        </w:rPr>
        <w:t xml:space="preserve"> +56)</w:t>
      </w:r>
    </w:p>
    <w:p w:rsidR="0013289A" w:rsidRPr="00A60F8E" w:rsidRDefault="00446296" w:rsidP="002E779E">
      <w:pPr>
        <w:keepNext/>
        <w:keepLines/>
        <w:spacing w:before="0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>Сообщение от</w:t>
      </w:r>
      <w:r w:rsidR="0013289A" w:rsidRPr="00A60F8E">
        <w:rPr>
          <w:rFonts w:asciiTheme="minorHAnsi" w:hAnsiTheme="minorHAnsi"/>
          <w:lang w:val="ru-RU"/>
        </w:rPr>
        <w:t xml:space="preserve"> </w:t>
      </w:r>
      <w:r w:rsidR="00F66B96">
        <w:rPr>
          <w:rFonts w:asciiTheme="minorHAnsi" w:hAnsiTheme="minorHAnsi"/>
          <w:lang w:val="ru-RU"/>
        </w:rPr>
        <w:t>13</w:t>
      </w:r>
      <w:r w:rsidR="00D00A0E" w:rsidRPr="00A60F8E">
        <w:rPr>
          <w:rFonts w:asciiTheme="minorHAnsi" w:hAnsiTheme="minorHAnsi"/>
          <w:lang w:val="ru-RU"/>
        </w:rPr>
        <w:t>.</w:t>
      </w:r>
      <w:r w:rsidR="003F7EC9">
        <w:rPr>
          <w:rFonts w:asciiTheme="minorHAnsi" w:hAnsiTheme="minorHAnsi"/>
          <w:lang w:val="ru-RU"/>
        </w:rPr>
        <w:t>VI</w:t>
      </w:r>
      <w:r w:rsidR="00D00A0E" w:rsidRPr="00A60F8E">
        <w:rPr>
          <w:rFonts w:asciiTheme="minorHAnsi" w:hAnsiTheme="minorHAnsi"/>
          <w:lang w:val="ru-RU"/>
        </w:rPr>
        <w:t>.2013</w:t>
      </w:r>
      <w:r w:rsidR="0013289A" w:rsidRPr="00A60F8E">
        <w:rPr>
          <w:rFonts w:asciiTheme="minorHAnsi" w:hAnsiTheme="minorHAnsi"/>
          <w:lang w:val="ru-RU"/>
        </w:rPr>
        <w:t>:</w:t>
      </w:r>
    </w:p>
    <w:p w:rsidR="0013289A" w:rsidRPr="00A60F8E" w:rsidRDefault="004C5414" w:rsidP="00C82B2A">
      <w:pPr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i/>
          <w:lang w:val="ru-RU"/>
        </w:rPr>
        <w:t>Управление электросвязи Чили</w:t>
      </w:r>
      <w:r w:rsidRPr="00A60F8E">
        <w:rPr>
          <w:rFonts w:asciiTheme="minorHAnsi" w:hAnsiTheme="minorHAnsi"/>
          <w:iCs/>
          <w:lang w:val="ru-RU"/>
        </w:rPr>
        <w:t xml:space="preserve"> </w:t>
      </w:r>
      <w:r w:rsidR="0013289A" w:rsidRPr="00A60F8E">
        <w:rPr>
          <w:rFonts w:asciiTheme="minorHAnsi" w:hAnsiTheme="minorHAnsi"/>
          <w:i/>
          <w:lang w:val="ru-RU"/>
        </w:rPr>
        <w:t>(Subtel)</w:t>
      </w:r>
      <w:r w:rsidR="0013289A" w:rsidRPr="008B2255">
        <w:rPr>
          <w:rFonts w:asciiTheme="minorHAnsi" w:hAnsiTheme="minorHAnsi"/>
          <w:iCs/>
          <w:lang w:val="ru-RU"/>
        </w:rPr>
        <w:t xml:space="preserve">, </w:t>
      </w:r>
      <w:r w:rsidR="00004689" w:rsidRPr="00A60F8E">
        <w:rPr>
          <w:rFonts w:asciiTheme="minorHAnsi" w:hAnsiTheme="minorHAnsi"/>
          <w:lang w:val="ru-RU"/>
        </w:rPr>
        <w:t>Сантьяго-де-Чили</w:t>
      </w:r>
      <w:r w:rsidR="005F0F98" w:rsidRPr="00A60F8E">
        <w:rPr>
          <w:rFonts w:asciiTheme="minorHAnsi" w:hAnsiTheme="minorHAnsi"/>
          <w:lang w:val="ru-RU"/>
        </w:rPr>
        <w:fldChar w:fldCharType="begin"/>
      </w:r>
      <w:r w:rsidR="00D9385E" w:rsidRPr="00A60F8E">
        <w:rPr>
          <w:rFonts w:asciiTheme="minorHAnsi" w:hAnsiTheme="minorHAnsi"/>
          <w:lang w:val="ru-RU"/>
        </w:rPr>
        <w:instrText xml:space="preserve"> TC "</w:instrText>
      </w:r>
      <w:bookmarkStart w:id="172" w:name="_Toc355708844"/>
      <w:r w:rsidR="00D9385E" w:rsidRPr="00A60F8E">
        <w:rPr>
          <w:rFonts w:asciiTheme="minorHAnsi" w:hAnsiTheme="minorHAnsi"/>
          <w:i/>
          <w:lang w:val="ru-RU"/>
        </w:rPr>
        <w:instrText>Subsecretaría de Telecomunicaciones de Chile (Subtel),</w:instrText>
      </w:r>
      <w:r w:rsidR="00D9385E" w:rsidRPr="00A60F8E">
        <w:rPr>
          <w:rFonts w:asciiTheme="minorHAnsi" w:hAnsiTheme="minorHAnsi"/>
          <w:lang w:val="ru-RU"/>
        </w:rPr>
        <w:instrText xml:space="preserve"> Santiago de Chile</w:instrText>
      </w:r>
      <w:bookmarkEnd w:id="172"/>
      <w:r w:rsidR="00D9385E" w:rsidRPr="00A60F8E">
        <w:rPr>
          <w:rFonts w:asciiTheme="minorHAnsi" w:hAnsiTheme="minorHAnsi"/>
          <w:lang w:val="ru-RU"/>
        </w:rPr>
        <w:instrText xml:space="preserve">" \f C \l "1" </w:instrText>
      </w:r>
      <w:r w:rsidR="005F0F98" w:rsidRPr="00A60F8E">
        <w:rPr>
          <w:rFonts w:asciiTheme="minorHAnsi" w:hAnsiTheme="minorHAnsi"/>
          <w:lang w:val="ru-RU"/>
        </w:rPr>
        <w:fldChar w:fldCharType="end"/>
      </w:r>
      <w:r w:rsidR="0013289A" w:rsidRPr="00A60F8E">
        <w:rPr>
          <w:rFonts w:asciiTheme="minorHAnsi" w:hAnsiTheme="minorHAnsi"/>
          <w:lang w:val="ru-RU"/>
        </w:rPr>
        <w:t xml:space="preserve">, </w:t>
      </w:r>
      <w:r w:rsidRPr="00A60F8E">
        <w:rPr>
          <w:rFonts w:asciiTheme="minorHAnsi" w:hAnsiTheme="minorHAnsi"/>
          <w:lang w:val="ru-RU"/>
        </w:rPr>
        <w:t>объявляет, что</w:t>
      </w:r>
      <w:r w:rsidR="00C82B2A">
        <w:rPr>
          <w:rFonts w:asciiTheme="minorHAnsi" w:hAnsiTheme="minorHAnsi"/>
          <w:lang w:val="ru-RU"/>
        </w:rPr>
        <w:t xml:space="preserve"> в Чили доступны новые номера мобильных телефонов</w:t>
      </w:r>
      <w:r w:rsidR="0013289A" w:rsidRPr="00A60F8E">
        <w:rPr>
          <w:rFonts w:asciiTheme="minorHAnsi" w:hAnsiTheme="minorHAnsi"/>
          <w:lang w:val="ru-RU"/>
        </w:rPr>
        <w:t>:</w:t>
      </w:r>
    </w:p>
    <w:p w:rsidR="00F66B96" w:rsidRPr="00685668" w:rsidRDefault="00F66B96" w:rsidP="00F66B96">
      <w:pPr>
        <w:rPr>
          <w:rFonts w:asciiTheme="minorHAnsi" w:hAnsiTheme="minorHAnsi" w:cs="Arial"/>
          <w:lang w:val="ru-RU"/>
        </w:rPr>
      </w:pPr>
      <w:r w:rsidRPr="00685668">
        <w:rPr>
          <w:lang w:val="ru-RU"/>
        </w:rPr>
        <w:t>569 528</w:t>
      </w:r>
      <w:r w:rsidRPr="00530FBA">
        <w:t>X</w:t>
      </w:r>
      <w:r w:rsidRPr="00685668">
        <w:rPr>
          <w:lang w:val="ru-RU"/>
        </w:rPr>
        <w:t xml:space="preserve"> </w:t>
      </w:r>
      <w:r w:rsidRPr="00530FBA">
        <w:t>XXXX</w:t>
      </w:r>
      <w:r w:rsidRPr="00685668">
        <w:rPr>
          <w:lang w:val="ru-RU"/>
        </w:rPr>
        <w:br/>
      </w:r>
      <w:r w:rsidRPr="00685668">
        <w:rPr>
          <w:rFonts w:asciiTheme="minorHAnsi" w:hAnsiTheme="minorHAnsi" w:cs="Arial"/>
          <w:lang w:val="ru-RU"/>
        </w:rPr>
        <w:t>569 529</w:t>
      </w:r>
      <w:r w:rsidRPr="00530FBA">
        <w:rPr>
          <w:rFonts w:asciiTheme="minorHAnsi" w:hAnsiTheme="minorHAnsi" w:cs="Arial"/>
        </w:rPr>
        <w:t>X</w:t>
      </w:r>
      <w:r w:rsidRPr="00685668">
        <w:rPr>
          <w:rFonts w:asciiTheme="minorHAnsi" w:hAnsiTheme="minorHAnsi" w:cs="Arial"/>
          <w:lang w:val="ru-RU"/>
        </w:rPr>
        <w:t xml:space="preserve"> </w:t>
      </w:r>
      <w:r w:rsidRPr="00530FBA">
        <w:rPr>
          <w:rFonts w:asciiTheme="minorHAnsi" w:hAnsiTheme="minorHAnsi" w:cs="Arial"/>
        </w:rPr>
        <w:t>XXXX</w:t>
      </w:r>
      <w:r w:rsidRPr="00685668">
        <w:rPr>
          <w:rFonts w:asciiTheme="minorHAnsi" w:hAnsiTheme="minorHAnsi" w:cs="Arial"/>
          <w:lang w:val="ru-RU"/>
        </w:rPr>
        <w:br/>
        <w:t>569 556</w:t>
      </w:r>
      <w:r w:rsidRPr="00530FBA">
        <w:rPr>
          <w:rFonts w:asciiTheme="minorHAnsi" w:hAnsiTheme="minorHAnsi" w:cs="Arial"/>
        </w:rPr>
        <w:t>X</w:t>
      </w:r>
      <w:r w:rsidRPr="00685668">
        <w:rPr>
          <w:rFonts w:asciiTheme="minorHAnsi" w:hAnsiTheme="minorHAnsi" w:cs="Arial"/>
          <w:lang w:val="ru-RU"/>
        </w:rPr>
        <w:t xml:space="preserve"> </w:t>
      </w:r>
      <w:r w:rsidRPr="00530FBA">
        <w:rPr>
          <w:rFonts w:asciiTheme="minorHAnsi" w:hAnsiTheme="minorHAnsi" w:cs="Arial"/>
        </w:rPr>
        <w:t>XXXX</w:t>
      </w:r>
    </w:p>
    <w:p w:rsidR="00F66B96" w:rsidRPr="00E60BEB" w:rsidRDefault="00E60BEB" w:rsidP="00E26CDF">
      <w:pPr>
        <w:rPr>
          <w:lang w:val="ru-RU"/>
        </w:rPr>
      </w:pPr>
      <w:r>
        <w:rPr>
          <w:lang w:val="ru-RU"/>
        </w:rPr>
        <w:t>Управление</w:t>
      </w:r>
      <w:r w:rsidRPr="00E60BEB">
        <w:rPr>
          <w:lang w:val="ru-RU"/>
        </w:rPr>
        <w:t xml:space="preserve"> </w:t>
      </w:r>
      <w:r>
        <w:rPr>
          <w:lang w:val="ru-RU"/>
        </w:rPr>
        <w:t>объявляет</w:t>
      </w:r>
      <w:r w:rsidRPr="00E60BEB">
        <w:rPr>
          <w:lang w:val="ru-RU"/>
        </w:rPr>
        <w:t xml:space="preserve"> </w:t>
      </w:r>
      <w:r>
        <w:rPr>
          <w:lang w:val="ru-RU"/>
        </w:rPr>
        <w:t>также</w:t>
      </w:r>
      <w:r w:rsidRPr="00E60BEB">
        <w:rPr>
          <w:lang w:val="ru-RU"/>
        </w:rPr>
        <w:t xml:space="preserve">, </w:t>
      </w:r>
      <w:r>
        <w:rPr>
          <w:lang w:val="ru-RU"/>
        </w:rPr>
        <w:t>что</w:t>
      </w:r>
      <w:r w:rsidRPr="00E60BEB">
        <w:rPr>
          <w:lang w:val="ru-RU"/>
        </w:rPr>
        <w:t xml:space="preserve"> </w:t>
      </w:r>
      <w:r w:rsidR="00F66B96" w:rsidRPr="00E60BEB">
        <w:rPr>
          <w:lang w:val="ru-RU"/>
        </w:rPr>
        <w:t>15</w:t>
      </w:r>
      <w:r w:rsidRPr="00E60BEB">
        <w:rPr>
          <w:lang w:val="ru-RU"/>
        </w:rPr>
        <w:t xml:space="preserve"> </w:t>
      </w:r>
      <w:r>
        <w:rPr>
          <w:lang w:val="ru-RU"/>
        </w:rPr>
        <w:t>июня</w:t>
      </w:r>
      <w:r w:rsidR="00F66B96" w:rsidRPr="00E60BEB">
        <w:rPr>
          <w:lang w:val="ru-RU"/>
        </w:rPr>
        <w:t xml:space="preserve"> 2013</w:t>
      </w:r>
      <w:r w:rsidRPr="00E60BEB">
        <w:rPr>
          <w:lang w:val="en-US"/>
        </w:rPr>
        <w:t> </w:t>
      </w:r>
      <w:r>
        <w:rPr>
          <w:lang w:val="ru-RU"/>
        </w:rPr>
        <w:t>года</w:t>
      </w:r>
      <w:r w:rsidRPr="00E60BEB">
        <w:rPr>
          <w:lang w:val="ru-RU"/>
        </w:rPr>
        <w:t xml:space="preserve"> </w:t>
      </w:r>
      <w:r w:rsidR="00E26CDF">
        <w:rPr>
          <w:lang w:val="ru-RU"/>
        </w:rPr>
        <w:t>будут внесены изменения в фиксированную телефонную связь в Чили: добавляется цифра 2 к коду зоны 5</w:t>
      </w:r>
      <w:r w:rsidR="00E26CDF" w:rsidRPr="00F802FA">
        <w:rPr>
          <w:lang w:val="ru-RU"/>
        </w:rPr>
        <w:t>1</w:t>
      </w:r>
      <w:r w:rsidR="00E26CDF">
        <w:rPr>
          <w:lang w:val="ru-RU"/>
        </w:rPr>
        <w:t xml:space="preserve"> текущей нумерации, следующим образом</w:t>
      </w:r>
      <w:r w:rsidR="00F66B96" w:rsidRPr="00E60BEB">
        <w:rPr>
          <w:lang w:val="ru-RU"/>
        </w:rPr>
        <w:t>:</w:t>
      </w:r>
    </w:p>
    <w:p w:rsidR="00F66B96" w:rsidRDefault="00F66B96" w:rsidP="00F66B96">
      <w:pPr>
        <w:tabs>
          <w:tab w:val="left" w:pos="1985"/>
        </w:tabs>
      </w:pPr>
      <w:r w:rsidRPr="00F66B96">
        <w:t>Текущая нумерация</w:t>
      </w:r>
      <w:r w:rsidRPr="00530FBA">
        <w:t>:</w:t>
      </w:r>
      <w:r>
        <w:rPr>
          <w:lang w:val="ru-RU"/>
        </w:rPr>
        <w:tab/>
      </w:r>
      <w:r w:rsidRPr="00530FBA">
        <w:t>56 (51) 55 0009</w:t>
      </w:r>
      <w:r>
        <w:br/>
      </w:r>
      <w:r w:rsidRPr="00F66B96">
        <w:t>Новая нумерация</w:t>
      </w:r>
      <w:r w:rsidRPr="00530FBA">
        <w:t>:</w:t>
      </w:r>
      <w:r>
        <w:rPr>
          <w:lang w:val="ru-RU"/>
        </w:rPr>
        <w:tab/>
      </w:r>
      <w:r w:rsidRPr="00530FBA">
        <w:t>56 (51) 2 55 0009</w:t>
      </w:r>
    </w:p>
    <w:p w:rsidR="0013289A" w:rsidRPr="00A60F8E" w:rsidRDefault="0013289A" w:rsidP="00A57FCA">
      <w:pPr>
        <w:spacing w:before="0"/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45"/>
        <w:gridCol w:w="4074"/>
        <w:gridCol w:w="1276"/>
        <w:gridCol w:w="1413"/>
      </w:tblGrid>
      <w:tr w:rsidR="0013289A" w:rsidRPr="00A60F8E" w:rsidTr="00E0634F">
        <w:trPr>
          <w:jc w:val="center"/>
        </w:trPr>
        <w:tc>
          <w:tcPr>
            <w:tcW w:w="156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F80062" w:rsidP="00A57FCA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74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F80062" w:rsidP="00A57FCA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407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F80062" w:rsidP="00A57FCA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</w:t>
            </w:r>
            <w:r w:rsidR="00006D54"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F80062" w:rsidP="00A57FCA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F80062" w:rsidP="00A57FCA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Добавляемая цифра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Арика-и-Паринакота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2012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Икике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Тарапака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C18FE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Копиапо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C18FE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Атакама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08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Ла-Серена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Кокимбо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Овалье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08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Лос-Андес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Кийота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Сан-Антонио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Винья-дель-Мар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A60F8E" w:rsidRDefault="002706B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Сантьяго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8D4C84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Г</w:t>
            </w:r>
            <w:r w:rsidR="00180F14"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ородская зона Сантьяго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2012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Ранкагуа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80F14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Освободитель Генерал Бернардо О’Хиггинс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Курико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Мауле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Талька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Линарес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A60F8E" w:rsidRDefault="0087351B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Консепсьон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Био-Био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Талькауано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Чильян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Лос-Анхелес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A60F8E" w:rsidRDefault="00D70558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Темуко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80F14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Араукания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EA1FE9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Вальдиви</w:t>
            </w:r>
            <w:r w:rsidR="00180F14"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я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80F14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Лос-Риос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A17DCE" w:rsidRPr="00A60F8E" w:rsidTr="0022341C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Осорно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Лос-Лагос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7DCE" w:rsidRPr="00A60F8E" w:rsidRDefault="00A17DCE" w:rsidP="00A57FCA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22</w:t>
            </w:r>
            <w:r w:rsidR="00D96958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06</w:t>
            </w:r>
            <w:r w:rsidR="00D96958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A17DCE" w:rsidRPr="00A60F8E" w:rsidTr="0022341C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Пуэрто-Монт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7DCE" w:rsidRPr="00A60F8E" w:rsidRDefault="00A17DCE" w:rsidP="00A57FCA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06</w:t>
            </w:r>
            <w:r w:rsidR="00D96958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07</w:t>
            </w:r>
            <w:r w:rsidR="00D96958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A60F8E" w:rsidRDefault="00A17DCE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8D4C84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Койайке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8D4C84" w:rsidP="00C12771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Айсен</w:t>
            </w:r>
            <w:r w:rsidR="00BC7AC8">
              <w:rPr>
                <w:rFonts w:asciiTheme="minorHAnsi" w:hAnsiTheme="minorHAnsi" w:cs="Arial"/>
                <w:sz w:val="18"/>
                <w:szCs w:val="18"/>
                <w:lang w:val="ru-RU"/>
              </w:rPr>
              <w:t>-и</w:t>
            </w: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r w:rsidR="00C12771">
              <w:rPr>
                <w:rFonts w:asciiTheme="minorHAnsi" w:hAnsiTheme="minorHAnsi" w:cs="Arial"/>
                <w:sz w:val="18"/>
                <w:szCs w:val="18"/>
                <w:lang w:val="ru-RU"/>
              </w:rPr>
              <w:t>Х</w:t>
            </w: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енераль-Карлос-</w:t>
            </w:r>
            <w:r w:rsidRPr="00A60F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Ибаньес-дель-Кампо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A60F8E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6312A6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Пунта-Аренас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8D4C84" w:rsidP="00A57FCA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Магальянес и Чилийская Антарктика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 w:rsidR="00D9695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A60F8E" w:rsidRDefault="0013289A" w:rsidP="00A57FCA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</w:tbl>
    <w:p w:rsidR="00683AEF" w:rsidRDefault="00683AEF">
      <w:pPr>
        <w:spacing w:before="0"/>
        <w:rPr>
          <w:rFonts w:asciiTheme="minorHAnsi" w:hAnsiTheme="minorHAnsi"/>
          <w:lang w:val="ru-RU"/>
        </w:rPr>
      </w:pPr>
    </w:p>
    <w:p w:rsidR="002A2C55" w:rsidRDefault="002A2C55">
      <w:pPr>
        <w:spacing w:before="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br w:type="page"/>
      </w:r>
    </w:p>
    <w:p w:rsidR="002A2C55" w:rsidRPr="00A60F8E" w:rsidRDefault="002A2C55" w:rsidP="002E779E">
      <w:pPr>
        <w:keepNext/>
        <w:keepLines/>
        <w:spacing w:before="0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lastRenderedPageBreak/>
        <w:t xml:space="preserve">Сообщение от </w:t>
      </w:r>
      <w:r>
        <w:rPr>
          <w:rFonts w:asciiTheme="minorHAnsi" w:hAnsiTheme="minorHAnsi"/>
          <w:lang w:val="ru-RU"/>
        </w:rPr>
        <w:t>24</w:t>
      </w:r>
      <w:r w:rsidRPr="00A60F8E">
        <w:rPr>
          <w:rFonts w:asciiTheme="minorHAnsi" w:hAnsiTheme="minorHAnsi"/>
          <w:lang w:val="ru-RU"/>
        </w:rPr>
        <w:t>.</w:t>
      </w:r>
      <w:r w:rsidR="003F7EC9">
        <w:rPr>
          <w:rFonts w:asciiTheme="minorHAnsi" w:hAnsiTheme="minorHAnsi"/>
          <w:lang w:val="ru-RU"/>
        </w:rPr>
        <w:t>VI</w:t>
      </w:r>
      <w:r w:rsidRPr="00A60F8E">
        <w:rPr>
          <w:rFonts w:asciiTheme="minorHAnsi" w:hAnsiTheme="minorHAnsi"/>
          <w:lang w:val="ru-RU"/>
        </w:rPr>
        <w:t>.2013:</w:t>
      </w:r>
    </w:p>
    <w:p w:rsidR="002A2C55" w:rsidRPr="00A60F8E" w:rsidRDefault="002A2C55" w:rsidP="002A2C55">
      <w:pPr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i/>
          <w:lang w:val="ru-RU"/>
        </w:rPr>
        <w:t>Управление электросвязи Чили</w:t>
      </w:r>
      <w:r w:rsidRPr="00A60F8E">
        <w:rPr>
          <w:rFonts w:asciiTheme="minorHAnsi" w:hAnsiTheme="minorHAnsi"/>
          <w:iCs/>
          <w:lang w:val="ru-RU"/>
        </w:rPr>
        <w:t xml:space="preserve"> </w:t>
      </w:r>
      <w:r w:rsidRPr="00A60F8E">
        <w:rPr>
          <w:rFonts w:asciiTheme="minorHAnsi" w:hAnsiTheme="minorHAnsi"/>
          <w:i/>
          <w:lang w:val="ru-RU"/>
        </w:rPr>
        <w:t>(Subtel)</w:t>
      </w:r>
      <w:r w:rsidRPr="008B2255">
        <w:rPr>
          <w:rFonts w:asciiTheme="minorHAnsi" w:hAnsiTheme="minorHAnsi"/>
          <w:iCs/>
          <w:lang w:val="ru-RU"/>
        </w:rPr>
        <w:t xml:space="preserve">, </w:t>
      </w:r>
      <w:r w:rsidRPr="00A60F8E">
        <w:rPr>
          <w:rFonts w:asciiTheme="minorHAnsi" w:hAnsiTheme="minorHAnsi"/>
          <w:lang w:val="ru-RU"/>
        </w:rPr>
        <w:t>Сантьяго-де-Чили</w:t>
      </w:r>
      <w:r w:rsidRPr="00A60F8E">
        <w:rPr>
          <w:rFonts w:asciiTheme="minorHAnsi" w:hAnsiTheme="minorHAnsi"/>
          <w:lang w:val="ru-RU"/>
        </w:rPr>
        <w:fldChar w:fldCharType="begin"/>
      </w:r>
      <w:r w:rsidRPr="00A60F8E">
        <w:rPr>
          <w:rFonts w:asciiTheme="minorHAnsi" w:hAnsiTheme="minorHAnsi"/>
          <w:lang w:val="ru-RU"/>
        </w:rPr>
        <w:instrText xml:space="preserve"> TC "</w:instrText>
      </w:r>
      <w:r w:rsidRPr="00A60F8E">
        <w:rPr>
          <w:rFonts w:asciiTheme="minorHAnsi" w:hAnsiTheme="minorHAnsi"/>
          <w:i/>
          <w:lang w:val="ru-RU"/>
        </w:rPr>
        <w:instrText>Subsecretaría de Telecomunicaciones de Chile (Subtel),</w:instrText>
      </w:r>
      <w:r w:rsidRPr="00A60F8E">
        <w:rPr>
          <w:rFonts w:asciiTheme="minorHAnsi" w:hAnsiTheme="minorHAnsi"/>
          <w:lang w:val="ru-RU"/>
        </w:rPr>
        <w:instrText xml:space="preserve"> Santiago de Chile" \f C \l "1" </w:instrText>
      </w:r>
      <w:r w:rsidRPr="00A60F8E">
        <w:rPr>
          <w:rFonts w:asciiTheme="minorHAnsi" w:hAnsiTheme="minorHAnsi"/>
          <w:lang w:val="ru-RU"/>
        </w:rPr>
        <w:fldChar w:fldCharType="end"/>
      </w:r>
      <w:r w:rsidRPr="00A60F8E">
        <w:rPr>
          <w:rFonts w:asciiTheme="minorHAnsi" w:hAnsiTheme="minorHAnsi"/>
          <w:lang w:val="ru-RU"/>
        </w:rPr>
        <w:t xml:space="preserve">, объявляет, что </w:t>
      </w:r>
      <w:r>
        <w:rPr>
          <w:rFonts w:asciiTheme="minorHAnsi" w:hAnsiTheme="minorHAnsi"/>
          <w:lang w:val="ru-RU"/>
        </w:rPr>
        <w:t>22</w:t>
      </w:r>
      <w:r w:rsidRPr="00A60F8E">
        <w:rPr>
          <w:rFonts w:asciiTheme="minorHAnsi" w:hAnsiTheme="minorHAnsi"/>
          <w:lang w:val="ru-RU"/>
        </w:rPr>
        <w:t> июня 2013 год</w:t>
      </w:r>
      <w:r>
        <w:rPr>
          <w:rFonts w:asciiTheme="minorHAnsi" w:hAnsiTheme="minorHAnsi"/>
          <w:lang w:val="ru-RU"/>
        </w:rPr>
        <w:t>а</w:t>
      </w:r>
      <w:r w:rsidRPr="00A60F8E">
        <w:rPr>
          <w:rFonts w:asciiTheme="minorHAnsi" w:hAnsiTheme="minorHAnsi"/>
          <w:lang w:val="ru-RU"/>
        </w:rPr>
        <w:t xml:space="preserve"> будут внесены изменения в фиксированную телефонную связь в Чили: добавляется цифра 2 к код</w:t>
      </w:r>
      <w:r>
        <w:rPr>
          <w:rFonts w:asciiTheme="minorHAnsi" w:hAnsiTheme="minorHAnsi"/>
          <w:lang w:val="ru-RU"/>
        </w:rPr>
        <w:t>у</w:t>
      </w:r>
      <w:r w:rsidRPr="00A60F8E">
        <w:rPr>
          <w:rFonts w:asciiTheme="minorHAnsi" w:hAnsiTheme="minorHAnsi"/>
          <w:lang w:val="ru-RU"/>
        </w:rPr>
        <w:t xml:space="preserve"> зоны </w:t>
      </w:r>
      <w:r>
        <w:rPr>
          <w:rFonts w:asciiTheme="minorHAnsi" w:hAnsiTheme="minorHAnsi"/>
          <w:lang w:val="ru-RU"/>
        </w:rPr>
        <w:t>64</w:t>
      </w:r>
      <w:r w:rsidRPr="00A60F8E">
        <w:rPr>
          <w:rFonts w:asciiTheme="minorHAnsi" w:hAnsiTheme="minorHAnsi"/>
          <w:lang w:val="ru-RU"/>
        </w:rPr>
        <w:t>, следующим образом:</w:t>
      </w:r>
    </w:p>
    <w:p w:rsidR="002A2C55" w:rsidRPr="00A60F8E" w:rsidRDefault="002A2C55" w:rsidP="002A2C55">
      <w:pPr>
        <w:tabs>
          <w:tab w:val="left" w:pos="1985"/>
        </w:tabs>
        <w:rPr>
          <w:rFonts w:asciiTheme="minorHAnsi" w:hAnsiTheme="minorHAnsi"/>
          <w:lang w:val="ru-RU"/>
        </w:rPr>
      </w:pPr>
      <w:r w:rsidRPr="00A60F8E">
        <w:rPr>
          <w:rStyle w:val="hps"/>
          <w:rFonts w:asciiTheme="minorHAnsi" w:hAnsiTheme="minorHAnsi" w:cs="Arial"/>
          <w:lang w:val="ru-RU"/>
        </w:rPr>
        <w:t>Текущая нумерация</w:t>
      </w:r>
      <w:r w:rsidRPr="00A60F8E">
        <w:rPr>
          <w:rFonts w:asciiTheme="minorHAnsi" w:hAnsiTheme="minorHAnsi"/>
          <w:lang w:val="ru-RU"/>
        </w:rPr>
        <w:t xml:space="preserve">: </w:t>
      </w:r>
      <w:r w:rsidRPr="00A60F8E">
        <w:rPr>
          <w:rFonts w:asciiTheme="minorHAnsi" w:hAnsiTheme="minorHAnsi"/>
          <w:lang w:val="ru-RU"/>
        </w:rPr>
        <w:tab/>
      </w:r>
      <w:r w:rsidRPr="002A2C55">
        <w:rPr>
          <w:rFonts w:asciiTheme="minorHAnsi" w:hAnsiTheme="minorHAnsi"/>
          <w:lang w:val="ru-RU"/>
        </w:rPr>
        <w:t>56 (64) 54 0009</w:t>
      </w:r>
      <w:r w:rsidRPr="00A60F8E">
        <w:rPr>
          <w:rFonts w:asciiTheme="minorHAnsi" w:hAnsiTheme="minorHAnsi"/>
          <w:lang w:val="ru-RU"/>
        </w:rPr>
        <w:br/>
      </w:r>
      <w:r w:rsidRPr="00A60F8E">
        <w:rPr>
          <w:rStyle w:val="hps"/>
          <w:rFonts w:asciiTheme="minorHAnsi" w:hAnsiTheme="minorHAnsi" w:cs="Arial"/>
          <w:lang w:val="ru-RU"/>
        </w:rPr>
        <w:t>Новая нумерация:</w:t>
      </w:r>
      <w:r w:rsidRPr="00A60F8E">
        <w:rPr>
          <w:rFonts w:asciiTheme="minorHAnsi" w:hAnsiTheme="minorHAnsi"/>
          <w:lang w:val="ru-RU"/>
        </w:rPr>
        <w:t xml:space="preserve"> </w:t>
      </w:r>
      <w:r w:rsidRPr="00A60F8E">
        <w:rPr>
          <w:rFonts w:asciiTheme="minorHAnsi" w:hAnsiTheme="minorHAnsi"/>
          <w:lang w:val="ru-RU"/>
        </w:rPr>
        <w:tab/>
      </w:r>
      <w:r w:rsidRPr="00530FBA">
        <w:t>56 (64) 2 54 0009</w:t>
      </w:r>
    </w:p>
    <w:p w:rsidR="002A2C55" w:rsidRDefault="002A2C55">
      <w:pPr>
        <w:spacing w:before="0"/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45"/>
        <w:gridCol w:w="4074"/>
        <w:gridCol w:w="1276"/>
        <w:gridCol w:w="1413"/>
      </w:tblGrid>
      <w:tr w:rsidR="002A2C55" w:rsidRPr="00A60F8E" w:rsidTr="002A2C55">
        <w:trPr>
          <w:jc w:val="center"/>
        </w:trPr>
        <w:tc>
          <w:tcPr>
            <w:tcW w:w="156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74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407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keepNext/>
              <w:keepLines/>
              <w:spacing w:before="60" w:after="6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Добавляемая цифра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Арика-и-Паринакота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2012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Икике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Тарапака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Копиапо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Атакама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08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Ла-Серена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Кокимбо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C55" w:rsidRPr="00A60F8E" w:rsidRDefault="002A2C55" w:rsidP="002A2C5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Овалье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C55" w:rsidRPr="00A60F8E" w:rsidRDefault="002A2C55" w:rsidP="002A2C5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08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trHeight w:val="291"/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Лос-Андес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Кийота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Сан-Антонио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Винья-дель-Мар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Сантьяго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Городская зона Сантьяго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2012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Ранкагуа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Освободитель Генерал Бернардо О’Хиггинс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Курико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Мауле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Талька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Линарес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Консепсьон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Био-Био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Талькауано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Чильян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Лос-Анхелес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Темуко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Араукания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Вальдивия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Лос-Риос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Осорно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40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Лос-Лагос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22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Пуэрто-Монт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4074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07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en-US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Койайке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Айсен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-и</w:t>
            </w: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-хенераль-Карлос-</w:t>
            </w:r>
            <w:r w:rsidRPr="00A60F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Ибаньес-дель-Кампо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A2C55" w:rsidRPr="00A60F8E" w:rsidTr="002A2C55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Пунта-Аренас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Магальянес и Чилийская Антарктика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04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2013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C55" w:rsidRPr="00A60F8E" w:rsidRDefault="002A2C55" w:rsidP="002A2C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</w:tbl>
    <w:p w:rsidR="0013289A" w:rsidRPr="00A60F8E" w:rsidRDefault="00A43552" w:rsidP="004922F0">
      <w:pPr>
        <w:spacing w:before="240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>Для контактов:</w:t>
      </w:r>
    </w:p>
    <w:p w:rsidR="002A2C55" w:rsidRDefault="00A855A6" w:rsidP="002A2C55">
      <w:pPr>
        <w:tabs>
          <w:tab w:val="left" w:pos="1701"/>
        </w:tabs>
        <w:ind w:left="567" w:hanging="567"/>
        <w:rPr>
          <w:rFonts w:asciiTheme="minorHAnsi" w:hAnsiTheme="minorHAnsi"/>
          <w:lang w:val="en-US"/>
        </w:rPr>
      </w:pPr>
      <w:r w:rsidRPr="00D9028B">
        <w:rPr>
          <w:rFonts w:asciiTheme="minorHAnsi" w:hAnsiTheme="minorHAnsi"/>
          <w:lang w:val="en-US"/>
        </w:rPr>
        <w:tab/>
      </w:r>
      <w:r w:rsidR="008A3EF9" w:rsidRPr="00A60F8E">
        <w:rPr>
          <w:rFonts w:asciiTheme="minorHAnsi" w:hAnsiTheme="minorHAnsi"/>
          <w:lang w:val="en-US"/>
        </w:rPr>
        <w:t xml:space="preserve">Mr </w:t>
      </w:r>
      <w:r w:rsidR="0013289A" w:rsidRPr="00A60F8E">
        <w:rPr>
          <w:rFonts w:asciiTheme="minorHAnsi" w:hAnsiTheme="minorHAnsi"/>
          <w:lang w:val="en-US"/>
        </w:rPr>
        <w:t xml:space="preserve">César Serrailler </w:t>
      </w:r>
      <w:r w:rsidR="00D52CDE" w:rsidRPr="00A60F8E">
        <w:rPr>
          <w:rFonts w:asciiTheme="minorHAnsi" w:hAnsiTheme="minorHAnsi"/>
          <w:lang w:val="en-US"/>
        </w:rPr>
        <w:br/>
      </w:r>
      <w:r w:rsidR="0013289A" w:rsidRPr="00A60F8E">
        <w:rPr>
          <w:rFonts w:asciiTheme="minorHAnsi" w:hAnsiTheme="minorHAnsi" w:cs="Arial"/>
          <w:lang w:val="en-US"/>
        </w:rPr>
        <w:t>International Numbering Plan Manager</w:t>
      </w:r>
      <w:r w:rsidR="00D52CDE" w:rsidRPr="00A60F8E">
        <w:rPr>
          <w:rFonts w:asciiTheme="minorHAnsi" w:hAnsiTheme="minorHAnsi" w:cs="Arial"/>
          <w:lang w:val="en-US"/>
        </w:rPr>
        <w:br/>
      </w:r>
      <w:r w:rsidR="0013289A" w:rsidRPr="00A60F8E">
        <w:rPr>
          <w:rFonts w:asciiTheme="minorHAnsi" w:hAnsiTheme="minorHAnsi" w:cs="Arial"/>
          <w:lang w:val="en-US"/>
        </w:rPr>
        <w:t>Entel Chile S.A.</w:t>
      </w:r>
      <w:r w:rsidR="00D52CDE" w:rsidRPr="00A60F8E">
        <w:rPr>
          <w:rFonts w:asciiTheme="minorHAnsi" w:hAnsiTheme="minorHAnsi" w:cs="Arial"/>
          <w:lang w:val="en-US"/>
        </w:rPr>
        <w:br/>
      </w:r>
      <w:r w:rsidR="0013289A" w:rsidRPr="00A60F8E">
        <w:rPr>
          <w:rFonts w:asciiTheme="minorHAnsi" w:hAnsiTheme="minorHAnsi" w:cs="Arial"/>
          <w:lang w:val="en-US"/>
        </w:rPr>
        <w:t>Amunategui 20, piso 10</w:t>
      </w:r>
      <w:r w:rsidR="00D52CDE" w:rsidRPr="00A60F8E">
        <w:rPr>
          <w:rFonts w:asciiTheme="minorHAnsi" w:hAnsiTheme="minorHAnsi" w:cs="Arial"/>
          <w:lang w:val="en-US"/>
        </w:rPr>
        <w:br/>
      </w:r>
      <w:r w:rsidR="0013289A" w:rsidRPr="00A60F8E">
        <w:rPr>
          <w:rFonts w:asciiTheme="minorHAnsi" w:hAnsiTheme="minorHAnsi" w:cs="Arial"/>
          <w:lang w:val="en-US"/>
        </w:rPr>
        <w:t>Santiago de Chile</w:t>
      </w:r>
      <w:r w:rsidR="00D52CDE" w:rsidRPr="00A60F8E">
        <w:rPr>
          <w:rFonts w:asciiTheme="minorHAnsi" w:hAnsiTheme="minorHAnsi" w:cs="Arial"/>
          <w:lang w:val="en-US"/>
        </w:rPr>
        <w:br/>
      </w:r>
      <w:r w:rsidR="0013289A" w:rsidRPr="00A60F8E">
        <w:rPr>
          <w:rFonts w:asciiTheme="minorHAnsi" w:hAnsiTheme="minorHAnsi" w:cs="Arial"/>
          <w:lang w:val="en-US"/>
        </w:rPr>
        <w:t>Chile</w:t>
      </w:r>
      <w:r w:rsidR="00D52CDE" w:rsidRPr="00A60F8E">
        <w:rPr>
          <w:rFonts w:asciiTheme="minorHAnsi" w:hAnsiTheme="minorHAnsi" w:cs="Arial"/>
          <w:lang w:val="en-US"/>
        </w:rPr>
        <w:br/>
      </w:r>
      <w:r w:rsidR="000A61A6" w:rsidRPr="00A60F8E">
        <w:rPr>
          <w:rFonts w:asciiTheme="minorHAnsi" w:hAnsiTheme="minorHAnsi" w:cs="Arial"/>
          <w:lang w:val="ru-RU"/>
        </w:rPr>
        <w:t>Тел</w:t>
      </w:r>
      <w:r w:rsidR="000A61A6" w:rsidRPr="00A60F8E">
        <w:rPr>
          <w:rFonts w:asciiTheme="minorHAnsi" w:hAnsiTheme="minorHAnsi" w:cs="Arial"/>
          <w:lang w:val="en-US"/>
        </w:rPr>
        <w:t>.:</w:t>
      </w:r>
      <w:r w:rsidR="00D52CDE" w:rsidRPr="00A60F8E">
        <w:rPr>
          <w:rFonts w:asciiTheme="minorHAnsi" w:hAnsiTheme="minorHAnsi" w:cs="Arial"/>
          <w:lang w:val="en-US"/>
        </w:rPr>
        <w:tab/>
      </w:r>
      <w:r w:rsidR="0013289A" w:rsidRPr="00A60F8E">
        <w:rPr>
          <w:rFonts w:asciiTheme="minorHAnsi" w:hAnsiTheme="minorHAnsi" w:cs="Arial"/>
          <w:lang w:val="en-US"/>
        </w:rPr>
        <w:t>+56 2 423</w:t>
      </w:r>
      <w:r w:rsidR="0028671A" w:rsidRPr="0028671A">
        <w:rPr>
          <w:rFonts w:asciiTheme="minorHAnsi" w:hAnsiTheme="minorHAnsi" w:cs="Arial"/>
          <w:lang w:val="en-US"/>
        </w:rPr>
        <w:t xml:space="preserve"> </w:t>
      </w:r>
      <w:r w:rsidR="0013289A" w:rsidRPr="00A60F8E">
        <w:rPr>
          <w:rFonts w:asciiTheme="minorHAnsi" w:hAnsiTheme="minorHAnsi" w:cs="Arial"/>
          <w:lang w:val="en-US"/>
        </w:rPr>
        <w:t>4730</w:t>
      </w:r>
      <w:r w:rsidR="002A2C55" w:rsidRPr="00685668">
        <w:rPr>
          <w:rFonts w:asciiTheme="minorHAnsi" w:hAnsiTheme="minorHAnsi" w:cs="Arial"/>
          <w:lang w:val="en-US"/>
        </w:rPr>
        <w:br/>
      </w:r>
      <w:r w:rsidR="002A2C55">
        <w:rPr>
          <w:rFonts w:asciiTheme="minorHAnsi" w:hAnsiTheme="minorHAnsi" w:cs="Arial"/>
          <w:lang w:val="ru-RU"/>
        </w:rPr>
        <w:t>Факс</w:t>
      </w:r>
      <w:r w:rsidR="002A2C55" w:rsidRPr="00685668">
        <w:rPr>
          <w:rFonts w:asciiTheme="minorHAnsi" w:hAnsiTheme="minorHAnsi" w:cs="Arial"/>
          <w:lang w:val="en-US"/>
        </w:rPr>
        <w:t>:</w:t>
      </w:r>
      <w:r w:rsidR="002A2C55" w:rsidRPr="00685668">
        <w:rPr>
          <w:rFonts w:asciiTheme="minorHAnsi" w:hAnsiTheme="minorHAnsi" w:cs="Arial"/>
          <w:lang w:val="en-US"/>
        </w:rPr>
        <w:tab/>
        <w:t>+56 2 441</w:t>
      </w:r>
      <w:r w:rsidR="0028671A" w:rsidRPr="0028671A">
        <w:rPr>
          <w:rFonts w:asciiTheme="minorHAnsi" w:hAnsiTheme="minorHAnsi" w:cs="Arial"/>
          <w:lang w:val="en-US"/>
        </w:rPr>
        <w:t xml:space="preserve"> </w:t>
      </w:r>
      <w:r w:rsidR="002A2C55" w:rsidRPr="00685668">
        <w:rPr>
          <w:rFonts w:asciiTheme="minorHAnsi" w:hAnsiTheme="minorHAnsi" w:cs="Arial"/>
          <w:lang w:val="en-US"/>
        </w:rPr>
        <w:t>1857</w:t>
      </w:r>
      <w:r w:rsidR="00D52CDE" w:rsidRPr="00A60F8E">
        <w:rPr>
          <w:rFonts w:asciiTheme="minorHAnsi" w:hAnsiTheme="minorHAnsi" w:cs="Arial"/>
          <w:lang w:val="en-US"/>
        </w:rPr>
        <w:br/>
      </w:r>
      <w:r w:rsidR="000A61A6" w:rsidRPr="00A60F8E">
        <w:rPr>
          <w:rFonts w:asciiTheme="minorHAnsi" w:hAnsiTheme="minorHAnsi"/>
          <w:lang w:val="ru-RU"/>
        </w:rPr>
        <w:t>Эл</w:t>
      </w:r>
      <w:r w:rsidR="000A61A6" w:rsidRPr="00A60F8E">
        <w:rPr>
          <w:rFonts w:asciiTheme="minorHAnsi" w:hAnsiTheme="minorHAnsi"/>
          <w:lang w:val="en-US"/>
        </w:rPr>
        <w:t>. </w:t>
      </w:r>
      <w:r w:rsidR="000A61A6" w:rsidRPr="00A60F8E">
        <w:rPr>
          <w:rFonts w:asciiTheme="minorHAnsi" w:hAnsiTheme="minorHAnsi"/>
          <w:lang w:val="ru-RU"/>
        </w:rPr>
        <w:t>почта</w:t>
      </w:r>
      <w:r w:rsidR="000A61A6" w:rsidRPr="00A60F8E">
        <w:rPr>
          <w:rFonts w:asciiTheme="minorHAnsi" w:hAnsiTheme="minorHAnsi"/>
          <w:lang w:val="en-US"/>
        </w:rPr>
        <w:t>:</w:t>
      </w:r>
      <w:r w:rsidR="00D52CDE" w:rsidRPr="00A60F8E">
        <w:rPr>
          <w:rFonts w:asciiTheme="minorHAnsi" w:hAnsiTheme="minorHAnsi"/>
          <w:lang w:val="en-US"/>
        </w:rPr>
        <w:tab/>
      </w:r>
      <w:hyperlink r:id="rId19" w:history="1">
        <w:r w:rsidR="0013289A" w:rsidRPr="00A60F8E">
          <w:rPr>
            <w:rFonts w:asciiTheme="minorHAnsi" w:hAnsiTheme="minorHAnsi"/>
            <w:lang w:val="en-US"/>
          </w:rPr>
          <w:t>PlanNum@entel.cl</w:t>
        </w:r>
      </w:hyperlink>
    </w:p>
    <w:p w:rsidR="002A2C55" w:rsidRDefault="002A2C55">
      <w:pPr>
        <w:spacing w:before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2A2C55" w:rsidRPr="00530FBA" w:rsidRDefault="002A2C55" w:rsidP="002A2C55">
      <w:pPr>
        <w:rPr>
          <w:rFonts w:eastAsiaTheme="minorEastAsia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713"/>
        <w:gridCol w:w="639"/>
      </w:tblGrid>
      <w:tr w:rsidR="002A2C55" w:rsidRPr="00086FAD" w:rsidTr="002A2C55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2A2C55" w:rsidRPr="002C6C86" w:rsidRDefault="00C12771" w:rsidP="00C12771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Матрица</w:t>
            </w:r>
            <w:r w:rsidRPr="00C1277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национальной</w:t>
            </w:r>
            <w:r w:rsidRPr="00C1277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нумерации</w:t>
            </w:r>
          </w:p>
        </w:tc>
      </w:tr>
      <w:tr w:rsidR="002A2C55" w:rsidRPr="00086FAD" w:rsidTr="002A2C55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2A2C55" w:rsidRPr="002C6C86" w:rsidRDefault="00C12771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Чили</w:t>
            </w:r>
            <w:r w:rsidR="002A2C55" w:rsidRPr="002C6C86">
              <w:rPr>
                <w:rFonts w:asciiTheme="minorHAnsi" w:hAnsiTheme="minorHAnsi"/>
              </w:rPr>
              <w:t xml:space="preserve">   =  + 56</w:t>
            </w:r>
          </w:p>
        </w:tc>
      </w:tr>
      <w:tr w:rsidR="002A2C55" w:rsidRPr="00086FAD" w:rsidTr="002A2C55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2A2C55" w:rsidRPr="00086FAD" w:rsidTr="002A2C55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2A2C55" w:rsidRPr="002C6C86" w:rsidRDefault="002A2C55" w:rsidP="002A2C55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2C55" w:rsidRPr="0016001A" w:rsidTr="002A2C55">
        <w:trPr>
          <w:trHeight w:val="20"/>
          <w:jc w:val="center"/>
        </w:trPr>
        <w:tc>
          <w:tcPr>
            <w:tcW w:w="8717" w:type="dxa"/>
            <w:gridSpan w:val="13"/>
            <w:shd w:val="clear" w:color="auto" w:fill="FFFFFF" w:themeFill="background1"/>
            <w:vAlign w:val="bottom"/>
            <w:hideMark/>
          </w:tcPr>
          <w:p w:rsidR="002A2C55" w:rsidRPr="00E10398" w:rsidRDefault="00D82536" w:rsidP="0028671A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Базовый</w:t>
            </w:r>
            <w:r w:rsidRPr="00E10398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национальный</w:t>
            </w:r>
            <w:r w:rsidRPr="00E10398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анализ</w:t>
            </w:r>
            <w:r w:rsidRPr="00E10398">
              <w:rPr>
                <w:rFonts w:asciiTheme="minorHAnsi" w:hAnsiTheme="minorHAnsi"/>
                <w:lang w:val="ru-RU"/>
              </w:rPr>
              <w:t xml:space="preserve"> </w:t>
            </w:r>
            <w:r w:rsidR="00A71CBA">
              <w:rPr>
                <w:rFonts w:asciiTheme="minorHAnsi" w:hAnsiTheme="minorHAnsi"/>
                <w:lang w:val="ru-RU"/>
              </w:rPr>
              <w:t>значащих</w:t>
            </w:r>
            <w:r w:rsidR="00A71CBA" w:rsidRPr="00E10398">
              <w:rPr>
                <w:rFonts w:asciiTheme="minorHAnsi" w:hAnsiTheme="minorHAnsi"/>
                <w:lang w:val="ru-RU"/>
              </w:rPr>
              <w:t xml:space="preserve"> </w:t>
            </w:r>
            <w:r w:rsidR="00A71CBA">
              <w:rPr>
                <w:rFonts w:asciiTheme="minorHAnsi" w:hAnsiTheme="minorHAnsi"/>
                <w:lang w:val="ru-RU"/>
              </w:rPr>
              <w:t>цифр</w:t>
            </w:r>
            <w:r w:rsidR="00A71CBA" w:rsidRPr="00E10398">
              <w:rPr>
                <w:rFonts w:asciiTheme="minorHAnsi" w:hAnsiTheme="minorHAnsi"/>
                <w:lang w:val="ru-RU"/>
              </w:rPr>
              <w:t xml:space="preserve"> </w:t>
            </w:r>
            <w:r w:rsidR="00A71CBA">
              <w:rPr>
                <w:rFonts w:asciiTheme="minorHAnsi" w:hAnsiTheme="minorHAnsi"/>
                <w:lang w:val="ru-RU"/>
              </w:rPr>
              <w:t>для</w:t>
            </w:r>
            <w:r w:rsidR="00A71CBA" w:rsidRPr="00E10398">
              <w:rPr>
                <w:rFonts w:asciiTheme="minorHAnsi" w:hAnsiTheme="minorHAnsi"/>
                <w:lang w:val="ru-RU"/>
              </w:rPr>
              <w:t xml:space="preserve"> </w:t>
            </w:r>
            <w:r w:rsidR="00A71CBA">
              <w:rPr>
                <w:rFonts w:asciiTheme="minorHAnsi" w:hAnsiTheme="minorHAnsi"/>
                <w:lang w:val="ru-RU"/>
              </w:rPr>
              <w:t>улучшения</w:t>
            </w:r>
            <w:r w:rsidR="00A71CBA" w:rsidRPr="00E10398">
              <w:rPr>
                <w:rFonts w:asciiTheme="minorHAnsi" w:hAnsiTheme="minorHAnsi"/>
                <w:lang w:val="ru-RU"/>
              </w:rPr>
              <w:t xml:space="preserve"> </w:t>
            </w:r>
            <w:r w:rsidR="00641338">
              <w:rPr>
                <w:rFonts w:asciiTheme="minorHAnsi" w:hAnsiTheme="minorHAnsi"/>
                <w:lang w:val="ru-RU"/>
              </w:rPr>
              <w:t>коэффициента</w:t>
            </w:r>
            <w:r w:rsidR="00641338" w:rsidRPr="00E10398">
              <w:rPr>
                <w:rFonts w:asciiTheme="minorHAnsi" w:hAnsiTheme="minorHAnsi"/>
                <w:lang w:val="ru-RU"/>
              </w:rPr>
              <w:t xml:space="preserve"> </w:t>
            </w:r>
            <w:r w:rsidR="00641338">
              <w:rPr>
                <w:rFonts w:asciiTheme="minorHAnsi" w:hAnsiTheme="minorHAnsi"/>
                <w:lang w:val="ru-RU"/>
              </w:rPr>
              <w:t>занятости</w:t>
            </w:r>
            <w:r w:rsidR="00641338" w:rsidRPr="00E10398">
              <w:rPr>
                <w:rFonts w:asciiTheme="minorHAnsi" w:hAnsiTheme="minorHAnsi"/>
                <w:lang w:val="ru-RU"/>
              </w:rPr>
              <w:t xml:space="preserve"> </w:t>
            </w:r>
            <w:r w:rsidR="00E10398">
              <w:rPr>
                <w:rFonts w:asciiTheme="minorHAnsi" w:hAnsiTheme="minorHAnsi"/>
                <w:lang w:val="ru-RU"/>
              </w:rPr>
              <w:t xml:space="preserve">линии </w:t>
            </w:r>
            <w:r w:rsidR="00E10398" w:rsidRPr="005C1953">
              <w:rPr>
                <w:rFonts w:asciiTheme="minorHAnsi" w:hAnsiTheme="minorHAnsi"/>
                <w:lang w:val="ru-RU"/>
              </w:rPr>
              <w:t>при входящем вызове</w:t>
            </w:r>
            <w:r w:rsidR="002A2C55" w:rsidRPr="00E10398">
              <w:rPr>
                <w:rFonts w:asciiTheme="minorHAnsi" w:hAnsiTheme="minorHAnsi"/>
                <w:lang w:val="ru-RU"/>
              </w:rPr>
              <w:t xml:space="preserve"> (</w:t>
            </w:r>
            <w:r w:rsidR="005C1953">
              <w:rPr>
                <w:rFonts w:asciiTheme="minorHAnsi" w:hAnsiTheme="minorHAnsi"/>
                <w:lang w:val="ru-RU"/>
              </w:rPr>
              <w:t xml:space="preserve">целевой показатель </w:t>
            </w:r>
            <w:r w:rsidR="005C1953">
              <w:rPr>
                <w:rFonts w:asciiTheme="minorHAnsi" w:hAnsiTheme="minorHAnsi"/>
                <w:lang w:val="en-US"/>
              </w:rPr>
              <w:t>ASR</w:t>
            </w:r>
            <w:r w:rsidR="002A2C55" w:rsidRPr="00E10398">
              <w:rPr>
                <w:rFonts w:asciiTheme="minorHAnsi" w:hAnsiTheme="minorHAnsi"/>
                <w:lang w:val="ru-RU"/>
              </w:rPr>
              <w:t xml:space="preserve"> 50%)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A2C55" w:rsidRPr="0016001A" w:rsidTr="002A2C55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A2C55" w:rsidRPr="00086FAD" w:rsidTr="002A2C55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noWrap/>
            <w:vAlign w:val="bottom"/>
            <w:hideMark/>
          </w:tcPr>
          <w:p w:rsidR="002A2C55" w:rsidRPr="00E10398" w:rsidRDefault="002A2C55" w:rsidP="002A2C55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506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2A2C55" w:rsidRPr="00C12771" w:rsidRDefault="00C12771" w:rsidP="00C12771">
            <w:pPr>
              <w:spacing w:before="60" w:after="6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Последнее обновление</w:t>
            </w:r>
            <w:r w:rsidR="002A2C55" w:rsidRPr="002C6C86">
              <w:rPr>
                <w:rFonts w:asciiTheme="minorHAnsi" w:hAnsiTheme="minorHAnsi"/>
              </w:rPr>
              <w:t xml:space="preserve">: </w:t>
            </w:r>
            <w:r w:rsidR="002A2C55" w:rsidRPr="002C6C86">
              <w:rPr>
                <w:rFonts w:asciiTheme="minorHAnsi" w:hAnsiTheme="minorHAnsi"/>
              </w:rPr>
              <w:tab/>
              <w:t>13</w:t>
            </w:r>
            <w:r>
              <w:rPr>
                <w:rFonts w:asciiTheme="minorHAnsi" w:hAnsiTheme="minorHAnsi"/>
                <w:lang w:val="ru-RU"/>
              </w:rPr>
              <w:t xml:space="preserve"> июня </w:t>
            </w:r>
            <w:r w:rsidR="002A2C55" w:rsidRPr="002C6C86">
              <w:rPr>
                <w:rFonts w:asciiTheme="minorHAnsi" w:hAnsiTheme="minorHAnsi"/>
              </w:rPr>
              <w:t>2013</w:t>
            </w:r>
            <w:r>
              <w:rPr>
                <w:rFonts w:asciiTheme="minorHAnsi" w:hAnsiTheme="minorHAnsi"/>
                <w:lang w:val="ru-RU"/>
              </w:rPr>
              <w:t> года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A2C55" w:rsidRPr="00C31EFC" w:rsidRDefault="002A2C55" w:rsidP="002A2C55">
      <w:pPr>
        <w:rPr>
          <w:rFonts w:asciiTheme="minorHAnsi" w:hAnsiTheme="minorHAnsi"/>
        </w:rPr>
      </w:pPr>
    </w:p>
    <w:p w:rsidR="002A2C55" w:rsidRPr="00C31EFC" w:rsidRDefault="00B74247" w:rsidP="00B74247">
      <w:pPr>
        <w:spacing w:after="12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ru-RU"/>
        </w:rPr>
        <w:t>Символы</w:t>
      </w:r>
      <w:r w:rsidR="002A2C55" w:rsidRPr="00C31EFC">
        <w:rPr>
          <w:rFonts w:asciiTheme="minorHAnsi" w:hAnsiTheme="minorHAnsi" w:cs="Arial"/>
          <w:lang w:val="en-US"/>
        </w:rPr>
        <w:t>:</w:t>
      </w:r>
    </w:p>
    <w:tbl>
      <w:tblPr>
        <w:tblW w:w="935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37"/>
        <w:gridCol w:w="762"/>
        <w:gridCol w:w="4762"/>
        <w:gridCol w:w="2595"/>
      </w:tblGrid>
      <w:tr w:rsidR="002A2C55" w:rsidRPr="00C31EFC" w:rsidTr="002A2C55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A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2558B8" w:rsidRDefault="002558B8" w:rsidP="002A2C55">
            <w:pPr>
              <w:spacing w:before="60" w:after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первой цифры</w:t>
            </w:r>
          </w:p>
        </w:tc>
      </w:tr>
      <w:tr w:rsidR="002A2C55" w:rsidRPr="00C31EFC" w:rsidTr="002A2C55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P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2558B8" w:rsidRDefault="002558B8" w:rsidP="002A2C55">
            <w:pPr>
              <w:spacing w:before="60" w:after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второй цифры</w:t>
            </w:r>
          </w:p>
        </w:tc>
      </w:tr>
      <w:tr w:rsidR="002A2C55" w:rsidRPr="00C31EFC" w:rsidTr="002A2C55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Q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C31EFC" w:rsidRDefault="002558B8" w:rsidP="002558B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Анализ</w:t>
            </w:r>
            <w:r w:rsidRPr="00255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третьей</w:t>
            </w:r>
            <w:r w:rsidRPr="00255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цифры</w:t>
            </w:r>
          </w:p>
        </w:tc>
      </w:tr>
      <w:tr w:rsidR="002A2C55" w:rsidRPr="00C31EFC" w:rsidTr="002A2C55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R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C31EFC" w:rsidRDefault="002558B8" w:rsidP="002558B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Анализ</w:t>
            </w:r>
            <w:r w:rsidRPr="002558B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четвертой</w:t>
            </w:r>
            <w:r w:rsidRPr="002558B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цифры</w:t>
            </w:r>
          </w:p>
        </w:tc>
      </w:tr>
      <w:tr w:rsidR="002A2C55" w:rsidRPr="00C31EFC" w:rsidTr="002A2C55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i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C31EFC" w:rsidRDefault="00D9262D" w:rsidP="002A2C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НЕДЕЙСТВИТЕЛЬНЫЙ номер</w:t>
            </w:r>
            <w:r w:rsidR="002A2C55" w:rsidRPr="00C31EFC">
              <w:rPr>
                <w:sz w:val="18"/>
                <w:szCs w:val="18"/>
              </w:rPr>
              <w:t> </w:t>
            </w:r>
          </w:p>
        </w:tc>
      </w:tr>
      <w:tr w:rsidR="002A2C55" w:rsidRPr="0016001A" w:rsidTr="002A2C55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S1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2A2C55" w:rsidRPr="00D9262D" w:rsidRDefault="00D9262D" w:rsidP="00D9262D">
            <w:pPr>
              <w:spacing w:before="60" w:after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Зарезервировано</w:t>
            </w:r>
            <w:r w:rsidRPr="00D9262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D9262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специальных</w:t>
            </w:r>
            <w:r w:rsidRPr="00D9262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услуг –</w:t>
            </w:r>
            <w:r w:rsidRPr="00D9262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только</w:t>
            </w:r>
            <w:r w:rsidRPr="00D9262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D9262D">
              <w:rPr>
                <w:sz w:val="18"/>
                <w:szCs w:val="18"/>
                <w:lang w:val="ru-RU"/>
              </w:rPr>
              <w:t xml:space="preserve"> </w:t>
            </w:r>
            <w:r w:rsidR="002A2C55" w:rsidRPr="00C31EFC">
              <w:rPr>
                <w:sz w:val="18"/>
                <w:szCs w:val="18"/>
              </w:rPr>
              <w:t>ENTEL</w:t>
            </w:r>
          </w:p>
        </w:tc>
      </w:tr>
      <w:tr w:rsidR="002A2C55" w:rsidRPr="00C31EFC" w:rsidTr="002A2C55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9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D9262D" w:rsidRDefault="00D9262D" w:rsidP="002A2C55">
            <w:pPr>
              <w:spacing w:before="60" w:after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2A2C55" w:rsidRPr="0016001A" w:rsidTr="002A2C55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S2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2C55" w:rsidRPr="00C31EFC" w:rsidRDefault="002A2C55" w:rsidP="002A2C5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2A2C55" w:rsidRPr="006D2C47" w:rsidRDefault="006D2C47" w:rsidP="006D2C47">
            <w:pPr>
              <w:spacing w:before="60" w:after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Нумерация</w:t>
            </w:r>
            <w:r w:rsidRPr="006D2C4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6D2C4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специальных</w:t>
            </w:r>
            <w:r w:rsidRPr="006D2C4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услуг</w:t>
            </w:r>
            <w:r w:rsidRPr="006D2C47">
              <w:rPr>
                <w:sz w:val="18"/>
                <w:szCs w:val="18"/>
                <w:lang w:val="en-US"/>
              </w:rPr>
              <w:t> </w:t>
            </w:r>
            <w:r w:rsidRPr="006D2C47">
              <w:rPr>
                <w:sz w:val="18"/>
                <w:szCs w:val="18"/>
                <w:lang w:val="ru-RU"/>
              </w:rPr>
              <w:t xml:space="preserve">– </w:t>
            </w:r>
            <w:r>
              <w:rPr>
                <w:sz w:val="18"/>
                <w:szCs w:val="18"/>
                <w:lang w:val="ru-RU"/>
              </w:rPr>
              <w:t>только</w:t>
            </w:r>
            <w:r w:rsidRPr="006D2C4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="002A2C55" w:rsidRPr="006D2C47">
              <w:rPr>
                <w:sz w:val="18"/>
                <w:szCs w:val="18"/>
                <w:lang w:val="ru-RU"/>
              </w:rPr>
              <w:t xml:space="preserve"> </w:t>
            </w:r>
            <w:r w:rsidR="002A2C55" w:rsidRPr="00C31EFC">
              <w:rPr>
                <w:sz w:val="18"/>
                <w:szCs w:val="18"/>
              </w:rPr>
              <w:t>ENTEL</w:t>
            </w:r>
          </w:p>
        </w:tc>
      </w:tr>
      <w:tr w:rsidR="002A2C55" w:rsidRPr="00C31EFC" w:rsidTr="002A2C55">
        <w:trPr>
          <w:trHeight w:val="555"/>
          <w:jc w:val="center"/>
        </w:trPr>
        <w:tc>
          <w:tcPr>
            <w:tcW w:w="3613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2A2C55" w:rsidRPr="006D2C47" w:rsidRDefault="002A2C55" w:rsidP="002A2C55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2C55" w:rsidRPr="006D2C47" w:rsidRDefault="006D2C47" w:rsidP="002A2C55">
            <w:pPr>
              <w:spacing w:before="60" w:after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Примечания</w:t>
            </w:r>
          </w:p>
        </w:tc>
      </w:tr>
    </w:tbl>
    <w:p w:rsidR="002A2C55" w:rsidRDefault="002A2C55" w:rsidP="002A2C55">
      <w:pPr>
        <w:rPr>
          <w:lang w:val="es-ES_tradnl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713"/>
        <w:gridCol w:w="639"/>
      </w:tblGrid>
      <w:tr w:rsidR="002A2C55" w:rsidRPr="00086FAD" w:rsidTr="002A2C55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2A2C55" w:rsidRPr="00086FAD" w:rsidRDefault="006D2C47" w:rsidP="0028671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АНАЛИЗ ПЕРВОЙ ЦИФРЫ</w:t>
            </w:r>
            <w:r w:rsidR="002A2C55" w:rsidRPr="00086FAD">
              <w:rPr>
                <w:rFonts w:asciiTheme="minorHAnsi" w:hAnsiTheme="minorHAnsi"/>
                <w:sz w:val="18"/>
                <w:szCs w:val="18"/>
              </w:rPr>
              <w:t xml:space="preserve"> "A"</w:t>
            </w:r>
          </w:p>
        </w:tc>
      </w:tr>
      <w:tr w:rsidR="002A2C55" w:rsidRPr="00086FAD" w:rsidTr="002A2C55">
        <w:trPr>
          <w:trHeight w:val="20"/>
          <w:jc w:val="center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2C55" w:rsidRPr="00086FAD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2A2C55" w:rsidRPr="00086FAD" w:rsidTr="002A2C55">
        <w:trPr>
          <w:trHeight w:val="20"/>
          <w:jc w:val="center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086FAD" w:rsidRDefault="002A2C55" w:rsidP="002A2C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</w:tbl>
    <w:p w:rsidR="002A2C55" w:rsidRDefault="002A2C55" w:rsidP="002A2C55"/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713"/>
        <w:gridCol w:w="639"/>
      </w:tblGrid>
      <w:tr w:rsidR="002A2C55" w:rsidRPr="002A2C55" w:rsidTr="002A2C55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2A2C55" w:rsidRPr="002A2C55" w:rsidRDefault="006D2C47" w:rsidP="0028671A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АНАЛИЗ ВТОРОЙ ЦИФРЫ</w:t>
            </w:r>
            <w:r w:rsidRPr="00086F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A2C55" w:rsidRPr="002A2C55">
              <w:rPr>
                <w:rFonts w:cs="Calibri"/>
                <w:sz w:val="18"/>
                <w:szCs w:val="18"/>
              </w:rPr>
              <w:t>"P"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2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</w:t>
            </w:r>
          </w:p>
        </w:tc>
      </w:tr>
    </w:tbl>
    <w:p w:rsidR="002A2C55" w:rsidRDefault="002A2C55" w:rsidP="002A2C55">
      <w:pPr>
        <w:spacing w:before="0"/>
      </w:pPr>
    </w:p>
    <w:p w:rsidR="002A2C55" w:rsidRPr="00E86FC5" w:rsidRDefault="002A2C55" w:rsidP="002A2C55">
      <w:pPr>
        <w:rPr>
          <w:sz w:val="4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713"/>
        <w:gridCol w:w="639"/>
      </w:tblGrid>
      <w:tr w:rsidR="002A2C55" w:rsidRPr="002A2C55" w:rsidTr="002A2C55">
        <w:trPr>
          <w:trHeight w:val="20"/>
          <w:tblHeader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2A2C55" w:rsidRPr="002A2C55" w:rsidRDefault="006D2C47" w:rsidP="0028671A">
            <w:pPr>
              <w:pageBreakBefore/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АНАЛИЗ ТРЕТЬЕЙ ЦИФРЫ</w:t>
            </w:r>
            <w:r w:rsidRPr="00086F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A2C55" w:rsidRPr="002A2C55">
              <w:rPr>
                <w:rFonts w:cs="Calibri"/>
                <w:sz w:val="18"/>
                <w:szCs w:val="18"/>
              </w:rPr>
              <w:t>"Q"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2C55" w:rsidRPr="002A2C55" w:rsidRDefault="002A2C55" w:rsidP="002A2C5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</w:t>
            </w:r>
          </w:p>
        </w:tc>
      </w:tr>
    </w:tbl>
    <w:p w:rsidR="002A2C55" w:rsidRPr="00E86FC5" w:rsidRDefault="002A2C55" w:rsidP="002A2C55">
      <w:pPr>
        <w:spacing w:before="0"/>
        <w:rPr>
          <w:sz w:val="2"/>
        </w:rPr>
      </w:pPr>
    </w:p>
    <w:p w:rsidR="002A2C55" w:rsidRDefault="002A2C55" w:rsidP="002A2C55">
      <w:pPr>
        <w:spacing w:before="0"/>
      </w:pPr>
      <w:r>
        <w:br w:type="page"/>
      </w:r>
    </w:p>
    <w:p w:rsidR="002A2C55" w:rsidRDefault="002A2C55" w:rsidP="002A2C55"/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713"/>
        <w:gridCol w:w="639"/>
      </w:tblGrid>
      <w:tr w:rsidR="002A2C55" w:rsidRPr="002A2C55" w:rsidTr="002A2C55">
        <w:trPr>
          <w:trHeight w:val="20"/>
          <w:tblHeader/>
          <w:jc w:val="center"/>
        </w:trPr>
        <w:tc>
          <w:tcPr>
            <w:tcW w:w="9356" w:type="dxa"/>
            <w:gridSpan w:val="14"/>
            <w:shd w:val="clear" w:color="auto" w:fill="FFFFFF" w:themeFill="background1"/>
            <w:hideMark/>
          </w:tcPr>
          <w:p w:rsidR="002A2C55" w:rsidRPr="002A2C55" w:rsidRDefault="006D2C47" w:rsidP="0028671A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АНАЛИЗ ЧЕТВЕРТОЙ ЦИФРЫ</w:t>
            </w:r>
            <w:r w:rsidRPr="00086F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A2C55" w:rsidRPr="002A2C55">
              <w:rPr>
                <w:rFonts w:cs="Calibri"/>
                <w:sz w:val="18"/>
                <w:szCs w:val="18"/>
              </w:rPr>
              <w:t>"R"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1199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1239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1599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2196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2198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2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2299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2399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2499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2599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2699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2799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2899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2998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3238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3379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3491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4139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4297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4397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4421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4459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4479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4599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5177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5374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5595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 xml:space="preserve">               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5783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5889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6176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6397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6497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6597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6770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7197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7299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7397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7598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9589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9687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9799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9899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9909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9919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9929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9939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9949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9959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9969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9979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9989</w:t>
            </w:r>
          </w:p>
        </w:tc>
      </w:tr>
      <w:tr w:rsidR="002A2C55" w:rsidRPr="002A2C55" w:rsidTr="002A2C55">
        <w:trPr>
          <w:trHeight w:val="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2C55" w:rsidRPr="002A2C55" w:rsidRDefault="002A2C55" w:rsidP="002A2C55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2A2C55">
              <w:rPr>
                <w:rFonts w:cs="Calibri"/>
                <w:sz w:val="18"/>
                <w:szCs w:val="18"/>
              </w:rPr>
              <w:t>9999</w:t>
            </w:r>
          </w:p>
        </w:tc>
      </w:tr>
    </w:tbl>
    <w:p w:rsidR="00EB3743" w:rsidRPr="00A60F8E" w:rsidRDefault="00EB3743" w:rsidP="00B74247">
      <w:pPr>
        <w:keepNext/>
        <w:spacing w:before="240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lastRenderedPageBreak/>
        <w:t>Для контактов:</w:t>
      </w:r>
    </w:p>
    <w:p w:rsidR="00EB3743" w:rsidRPr="00A60F8E" w:rsidRDefault="00EB3743" w:rsidP="0028671A">
      <w:pPr>
        <w:tabs>
          <w:tab w:val="left" w:pos="1701"/>
        </w:tabs>
        <w:ind w:left="567" w:hanging="567"/>
        <w:rPr>
          <w:rFonts w:asciiTheme="minorHAnsi" w:hAnsiTheme="minorHAnsi"/>
          <w:lang w:val="en-US"/>
        </w:rPr>
      </w:pPr>
      <w:r w:rsidRPr="00D9028B">
        <w:rPr>
          <w:rFonts w:asciiTheme="minorHAnsi" w:hAnsiTheme="minorHAnsi"/>
          <w:lang w:val="en-US"/>
        </w:rPr>
        <w:tab/>
      </w:r>
      <w:r w:rsidRPr="00A60F8E">
        <w:rPr>
          <w:rFonts w:asciiTheme="minorHAnsi" w:hAnsiTheme="minorHAnsi"/>
          <w:lang w:val="en-US"/>
        </w:rPr>
        <w:t xml:space="preserve">Mr César Serrailler </w:t>
      </w:r>
      <w:r w:rsidRPr="00A60F8E">
        <w:rPr>
          <w:rFonts w:asciiTheme="minorHAnsi" w:hAnsiTheme="minorHAnsi"/>
          <w:lang w:val="en-US"/>
        </w:rPr>
        <w:br/>
      </w:r>
      <w:r w:rsidRPr="00A60F8E">
        <w:rPr>
          <w:rFonts w:asciiTheme="minorHAnsi" w:hAnsiTheme="minorHAnsi" w:cs="Arial"/>
          <w:lang w:val="en-US"/>
        </w:rPr>
        <w:t>International Numbering Plan Manager</w:t>
      </w:r>
      <w:r w:rsidRPr="00A60F8E">
        <w:rPr>
          <w:rFonts w:asciiTheme="minorHAnsi" w:hAnsiTheme="minorHAnsi" w:cs="Arial"/>
          <w:lang w:val="en-US"/>
        </w:rPr>
        <w:br/>
        <w:t>Entel Chile S.A.</w:t>
      </w:r>
      <w:r w:rsidRPr="00A60F8E">
        <w:rPr>
          <w:rFonts w:asciiTheme="minorHAnsi" w:hAnsiTheme="minorHAnsi" w:cs="Arial"/>
          <w:lang w:val="en-US"/>
        </w:rPr>
        <w:br/>
        <w:t>Amunategui 20, piso 10</w:t>
      </w:r>
      <w:r w:rsidRPr="00A60F8E">
        <w:rPr>
          <w:rFonts w:asciiTheme="minorHAnsi" w:hAnsiTheme="minorHAnsi" w:cs="Arial"/>
          <w:lang w:val="en-US"/>
        </w:rPr>
        <w:br/>
        <w:t>Santiago de Chile</w:t>
      </w:r>
      <w:r w:rsidRPr="00A60F8E">
        <w:rPr>
          <w:rFonts w:asciiTheme="minorHAnsi" w:hAnsiTheme="minorHAnsi" w:cs="Arial"/>
          <w:lang w:val="en-US"/>
        </w:rPr>
        <w:br/>
        <w:t>Chile</w:t>
      </w:r>
      <w:r w:rsidRPr="00A60F8E">
        <w:rPr>
          <w:rFonts w:asciiTheme="minorHAnsi" w:hAnsiTheme="minorHAnsi" w:cs="Arial"/>
          <w:lang w:val="en-US"/>
        </w:rPr>
        <w:br/>
      </w:r>
      <w:r w:rsidRPr="00A60F8E">
        <w:rPr>
          <w:rFonts w:asciiTheme="minorHAnsi" w:hAnsiTheme="minorHAnsi" w:cs="Arial"/>
          <w:lang w:val="ru-RU"/>
        </w:rPr>
        <w:t>Тел</w:t>
      </w:r>
      <w:r w:rsidRPr="00A60F8E">
        <w:rPr>
          <w:rFonts w:asciiTheme="minorHAnsi" w:hAnsiTheme="minorHAnsi" w:cs="Arial"/>
          <w:lang w:val="en-US"/>
        </w:rPr>
        <w:t>.:</w:t>
      </w:r>
      <w:r w:rsidRPr="00A60F8E">
        <w:rPr>
          <w:rFonts w:asciiTheme="minorHAnsi" w:hAnsiTheme="minorHAnsi" w:cs="Arial"/>
          <w:lang w:val="en-US"/>
        </w:rPr>
        <w:tab/>
        <w:t>+56 2 423</w:t>
      </w:r>
      <w:r w:rsidR="0028671A" w:rsidRPr="0028671A">
        <w:rPr>
          <w:rFonts w:asciiTheme="minorHAnsi" w:hAnsiTheme="minorHAnsi" w:cs="Arial"/>
          <w:lang w:val="en-US"/>
        </w:rPr>
        <w:t xml:space="preserve"> </w:t>
      </w:r>
      <w:r w:rsidRPr="00A60F8E">
        <w:rPr>
          <w:rFonts w:asciiTheme="minorHAnsi" w:hAnsiTheme="minorHAnsi" w:cs="Arial"/>
          <w:lang w:val="en-US"/>
        </w:rPr>
        <w:t>4730</w:t>
      </w:r>
      <w:r w:rsidRPr="00685668">
        <w:rPr>
          <w:rFonts w:asciiTheme="minorHAnsi" w:hAnsiTheme="minorHAnsi" w:cs="Arial"/>
          <w:lang w:val="en-US"/>
        </w:rPr>
        <w:br/>
      </w:r>
      <w:r>
        <w:rPr>
          <w:rFonts w:asciiTheme="minorHAnsi" w:hAnsiTheme="minorHAnsi" w:cs="Arial"/>
          <w:lang w:val="ru-RU"/>
        </w:rPr>
        <w:t>Факс</w:t>
      </w:r>
      <w:r w:rsidRPr="00685668">
        <w:rPr>
          <w:rFonts w:asciiTheme="minorHAnsi" w:hAnsiTheme="minorHAnsi" w:cs="Arial"/>
          <w:lang w:val="en-US"/>
        </w:rPr>
        <w:t>:</w:t>
      </w:r>
      <w:r w:rsidRPr="00685668">
        <w:rPr>
          <w:rFonts w:asciiTheme="minorHAnsi" w:hAnsiTheme="minorHAnsi" w:cs="Arial"/>
          <w:lang w:val="en-US"/>
        </w:rPr>
        <w:tab/>
      </w:r>
      <w:r>
        <w:rPr>
          <w:rFonts w:asciiTheme="minorHAnsi" w:hAnsiTheme="minorHAnsi" w:cs="Arial"/>
        </w:rPr>
        <w:t>+</w:t>
      </w:r>
      <w:r w:rsidRPr="00530FBA">
        <w:rPr>
          <w:rFonts w:asciiTheme="minorHAnsi" w:hAnsiTheme="minorHAnsi" w:cs="Arial"/>
        </w:rPr>
        <w:t>56 2 441</w:t>
      </w:r>
      <w:r w:rsidR="0028671A" w:rsidRPr="004B52F1">
        <w:rPr>
          <w:rFonts w:asciiTheme="minorHAnsi" w:hAnsiTheme="minorHAnsi" w:cs="Arial"/>
          <w:lang w:val="en-US"/>
        </w:rPr>
        <w:t xml:space="preserve"> </w:t>
      </w:r>
      <w:r w:rsidRPr="00530FBA">
        <w:rPr>
          <w:rFonts w:asciiTheme="minorHAnsi" w:hAnsiTheme="minorHAnsi" w:cs="Arial"/>
        </w:rPr>
        <w:t>1857</w:t>
      </w:r>
      <w:r w:rsidRPr="00A60F8E">
        <w:rPr>
          <w:rFonts w:asciiTheme="minorHAnsi" w:hAnsiTheme="minorHAnsi" w:cs="Arial"/>
          <w:lang w:val="en-US"/>
        </w:rPr>
        <w:br/>
      </w:r>
      <w:r w:rsidRPr="00A60F8E">
        <w:rPr>
          <w:rFonts w:asciiTheme="minorHAnsi" w:hAnsiTheme="minorHAnsi"/>
          <w:lang w:val="ru-RU"/>
        </w:rPr>
        <w:t>Эл</w:t>
      </w:r>
      <w:r w:rsidRPr="00A60F8E">
        <w:rPr>
          <w:rFonts w:asciiTheme="minorHAnsi" w:hAnsiTheme="minorHAnsi"/>
          <w:lang w:val="en-US"/>
        </w:rPr>
        <w:t>. </w:t>
      </w:r>
      <w:r w:rsidRPr="00A60F8E">
        <w:rPr>
          <w:rFonts w:asciiTheme="minorHAnsi" w:hAnsiTheme="minorHAnsi"/>
          <w:lang w:val="ru-RU"/>
        </w:rPr>
        <w:t>почта</w:t>
      </w:r>
      <w:r w:rsidRPr="00A60F8E">
        <w:rPr>
          <w:rFonts w:asciiTheme="minorHAnsi" w:hAnsiTheme="minorHAnsi"/>
          <w:lang w:val="en-US"/>
        </w:rPr>
        <w:t>:</w:t>
      </w:r>
      <w:r w:rsidRPr="00A60F8E">
        <w:rPr>
          <w:rFonts w:asciiTheme="minorHAnsi" w:hAnsiTheme="minorHAnsi"/>
          <w:lang w:val="en-US"/>
        </w:rPr>
        <w:tab/>
      </w:r>
      <w:hyperlink r:id="rId20" w:history="1">
        <w:r w:rsidRPr="00A60F8E">
          <w:rPr>
            <w:rFonts w:asciiTheme="minorHAnsi" w:hAnsiTheme="minorHAnsi"/>
            <w:lang w:val="en-US"/>
          </w:rPr>
          <w:t>PlanNum@entel.cl</w:t>
        </w:r>
      </w:hyperlink>
    </w:p>
    <w:p w:rsidR="00EB3743" w:rsidRDefault="00EB3743">
      <w:pPr>
        <w:spacing w:befor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EB3743" w:rsidRPr="00685668" w:rsidRDefault="00EB3743" w:rsidP="00EB3743">
      <w:pPr>
        <w:spacing w:before="0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lastRenderedPageBreak/>
        <w:t>Гвинея-Бисау</w:t>
      </w:r>
      <w:r>
        <w:rPr>
          <w:rFonts w:asciiTheme="minorHAnsi" w:hAnsiTheme="minorHAnsi"/>
          <w:b/>
          <w:bCs/>
        </w:rPr>
        <w:fldChar w:fldCharType="begin"/>
      </w:r>
      <w:r w:rsidRPr="00685668">
        <w:rPr>
          <w:lang w:val="ru-RU"/>
        </w:rPr>
        <w:instrText xml:space="preserve"> </w:instrText>
      </w:r>
      <w:r>
        <w:instrText>TC</w:instrText>
      </w:r>
      <w:r w:rsidRPr="00685668">
        <w:rPr>
          <w:lang w:val="ru-RU"/>
        </w:rPr>
        <w:instrText xml:space="preserve"> "</w:instrText>
      </w:r>
      <w:r w:rsidRPr="00A55651">
        <w:rPr>
          <w:rFonts w:asciiTheme="minorHAnsi" w:hAnsiTheme="minorHAnsi"/>
          <w:b/>
          <w:bCs/>
        </w:rPr>
        <w:instrText>Guinea</w:instrText>
      </w:r>
      <w:r w:rsidRPr="00685668">
        <w:rPr>
          <w:rFonts w:asciiTheme="minorHAnsi" w:hAnsiTheme="minorHAnsi"/>
          <w:b/>
          <w:bCs/>
          <w:lang w:val="ru-RU"/>
        </w:rPr>
        <w:instrText>-</w:instrText>
      </w:r>
      <w:r w:rsidRPr="00A55651">
        <w:rPr>
          <w:rFonts w:asciiTheme="minorHAnsi" w:hAnsiTheme="minorHAnsi"/>
          <w:b/>
          <w:bCs/>
        </w:rPr>
        <w:instrText>Bissau</w:instrText>
      </w:r>
      <w:r w:rsidRPr="00685668">
        <w:rPr>
          <w:lang w:val="ru-RU"/>
        </w:rPr>
        <w:instrText>" \</w:instrText>
      </w:r>
      <w:r>
        <w:instrText>f</w:instrText>
      </w:r>
      <w:r w:rsidRPr="00685668">
        <w:rPr>
          <w:lang w:val="ru-RU"/>
        </w:rPr>
        <w:instrText xml:space="preserve"> </w:instrText>
      </w:r>
      <w:r>
        <w:instrText>C</w:instrText>
      </w:r>
      <w:r w:rsidRPr="00685668">
        <w:rPr>
          <w:lang w:val="ru-RU"/>
        </w:rPr>
        <w:instrText xml:space="preserve"> \</w:instrText>
      </w:r>
      <w:r>
        <w:instrText>l</w:instrText>
      </w:r>
      <w:r w:rsidRPr="00685668">
        <w:rPr>
          <w:lang w:val="ru-RU"/>
        </w:rPr>
        <w:instrText xml:space="preserve"> "1" </w:instrText>
      </w:r>
      <w:r>
        <w:rPr>
          <w:rFonts w:asciiTheme="minorHAnsi" w:hAnsiTheme="minorHAnsi"/>
          <w:b/>
          <w:bCs/>
        </w:rPr>
        <w:fldChar w:fldCharType="end"/>
      </w:r>
      <w:r w:rsidRPr="00685668">
        <w:rPr>
          <w:rFonts w:asciiTheme="minorHAnsi" w:hAnsiTheme="minorHAnsi"/>
          <w:b/>
          <w:bCs/>
          <w:lang w:val="ru-RU"/>
        </w:rPr>
        <w:t xml:space="preserve"> (</w:t>
      </w:r>
      <w:r w:rsidRPr="00A60F8E">
        <w:rPr>
          <w:rFonts w:asciiTheme="minorHAnsi" w:hAnsiTheme="minorHAnsi" w:cs="Arial"/>
          <w:b/>
          <w:lang w:val="ru-RU"/>
        </w:rPr>
        <w:t>код страны</w:t>
      </w:r>
      <w:r w:rsidRPr="00A60F8E">
        <w:rPr>
          <w:rFonts w:asciiTheme="minorHAnsi" w:hAnsiTheme="minorHAnsi" w:cs="Arial"/>
          <w:b/>
        </w:rPr>
        <w:t> </w:t>
      </w:r>
      <w:r w:rsidRPr="00685668">
        <w:rPr>
          <w:rFonts w:asciiTheme="minorHAnsi" w:hAnsiTheme="minorHAnsi"/>
          <w:b/>
          <w:bCs/>
          <w:lang w:val="ru-RU"/>
        </w:rPr>
        <w:t>+245)</w:t>
      </w:r>
    </w:p>
    <w:p w:rsidR="00EB3743" w:rsidRPr="00685668" w:rsidRDefault="00EB3743" w:rsidP="002E779E">
      <w:pPr>
        <w:spacing w:before="0"/>
        <w:rPr>
          <w:rFonts w:asciiTheme="minorHAnsi" w:hAnsiTheme="minorHAnsi"/>
          <w:lang w:val="ru-RU"/>
        </w:rPr>
      </w:pPr>
      <w:r w:rsidRPr="00A60F8E">
        <w:rPr>
          <w:rFonts w:asciiTheme="minorHAnsi" w:eastAsia="SimSun" w:hAnsiTheme="minorHAnsi" w:cs="Arial"/>
          <w:lang w:val="ru-RU"/>
        </w:rPr>
        <w:t xml:space="preserve">Сообщение от </w:t>
      </w:r>
      <w:r w:rsidRPr="00685668">
        <w:rPr>
          <w:rFonts w:asciiTheme="minorHAnsi" w:hAnsiTheme="minorHAnsi"/>
          <w:lang w:val="ru-RU"/>
        </w:rPr>
        <w:t>11.</w:t>
      </w:r>
      <w:r w:rsidR="003F7EC9">
        <w:rPr>
          <w:rFonts w:asciiTheme="minorHAnsi" w:hAnsiTheme="minorHAnsi"/>
          <w:lang w:val="ru-RU"/>
        </w:rPr>
        <w:t>VI</w:t>
      </w:r>
      <w:r w:rsidRPr="00685668">
        <w:rPr>
          <w:rFonts w:asciiTheme="minorHAnsi" w:hAnsiTheme="minorHAnsi"/>
          <w:lang w:val="ru-RU"/>
        </w:rPr>
        <w:t>.2013:</w:t>
      </w:r>
    </w:p>
    <w:p w:rsidR="00EB3743" w:rsidRPr="00685668" w:rsidRDefault="00FC28E5" w:rsidP="0028671A">
      <w:pPr>
        <w:rPr>
          <w:rFonts w:asciiTheme="minorHAnsi" w:hAnsiTheme="minorHAnsi"/>
          <w:lang w:val="ru-RU"/>
        </w:rPr>
      </w:pPr>
      <w:r w:rsidRPr="00FC28E5">
        <w:rPr>
          <w:rFonts w:asciiTheme="minorHAnsi" w:hAnsiTheme="minorHAnsi"/>
          <w:i/>
          <w:iCs/>
          <w:lang w:val="ru-RU"/>
        </w:rPr>
        <w:t xml:space="preserve">Национальный регуляторный орган в области информационно-коммуникационных технологий </w:t>
      </w:r>
      <w:r w:rsidR="00EB3743" w:rsidRPr="00685668">
        <w:rPr>
          <w:rFonts w:asciiTheme="minorHAnsi" w:hAnsiTheme="minorHAnsi"/>
          <w:i/>
          <w:iCs/>
          <w:lang w:val="ru-RU"/>
        </w:rPr>
        <w:t>(</w:t>
      </w:r>
      <w:r w:rsidR="00EB3743" w:rsidRPr="00431253">
        <w:rPr>
          <w:rFonts w:asciiTheme="minorHAnsi" w:hAnsiTheme="minorHAnsi"/>
          <w:i/>
          <w:iCs/>
        </w:rPr>
        <w:t>ARN</w:t>
      </w:r>
      <w:r w:rsidR="00EB3743" w:rsidRPr="00685668">
        <w:rPr>
          <w:rFonts w:asciiTheme="minorHAnsi" w:hAnsiTheme="minorHAnsi"/>
          <w:i/>
          <w:iCs/>
          <w:lang w:val="ru-RU"/>
        </w:rPr>
        <w:t>)</w:t>
      </w:r>
      <w:r w:rsidR="00EB3743" w:rsidRPr="00685668">
        <w:rPr>
          <w:rFonts w:asciiTheme="minorHAnsi" w:hAnsiTheme="minorHAnsi"/>
          <w:lang w:val="ru-RU"/>
        </w:rPr>
        <w:t xml:space="preserve">, </w:t>
      </w:r>
      <w:r w:rsidR="00A228A3">
        <w:rPr>
          <w:rFonts w:asciiTheme="minorHAnsi" w:hAnsiTheme="minorHAnsi"/>
          <w:lang w:val="ru-RU"/>
        </w:rPr>
        <w:t>Бисау</w:t>
      </w:r>
      <w:r w:rsidR="00EB3743" w:rsidRPr="00685668">
        <w:rPr>
          <w:rFonts w:asciiTheme="minorHAnsi" w:hAnsiTheme="minorHAnsi"/>
          <w:lang w:val="ru-RU"/>
        </w:rPr>
        <w:t xml:space="preserve">, </w:t>
      </w:r>
      <w:r w:rsidR="00A228A3">
        <w:rPr>
          <w:rFonts w:asciiTheme="minorHAnsi" w:hAnsiTheme="minorHAnsi"/>
          <w:lang w:val="ru-RU"/>
        </w:rPr>
        <w:t xml:space="preserve">объявляет о следующем изменении </w:t>
      </w:r>
      <w:r w:rsidR="00C40F24">
        <w:rPr>
          <w:rFonts w:asciiTheme="minorHAnsi" w:hAnsiTheme="minorHAnsi"/>
          <w:lang w:val="ru-RU"/>
        </w:rPr>
        <w:t>к</w:t>
      </w:r>
      <w:r w:rsidR="00A228A3">
        <w:rPr>
          <w:rFonts w:asciiTheme="minorHAnsi" w:hAnsiTheme="minorHAnsi"/>
          <w:lang w:val="ru-RU"/>
        </w:rPr>
        <w:t xml:space="preserve"> национальном</w:t>
      </w:r>
      <w:r w:rsidR="00C40F24">
        <w:rPr>
          <w:rFonts w:asciiTheme="minorHAnsi" w:hAnsiTheme="minorHAnsi"/>
          <w:lang w:val="ru-RU"/>
        </w:rPr>
        <w:t>у</w:t>
      </w:r>
      <w:r w:rsidR="00A228A3">
        <w:rPr>
          <w:rFonts w:asciiTheme="minorHAnsi" w:hAnsiTheme="minorHAnsi"/>
          <w:lang w:val="ru-RU"/>
        </w:rPr>
        <w:t xml:space="preserve"> план</w:t>
      </w:r>
      <w:r w:rsidR="00C40F24">
        <w:rPr>
          <w:rFonts w:asciiTheme="minorHAnsi" w:hAnsiTheme="minorHAnsi"/>
          <w:lang w:val="ru-RU"/>
        </w:rPr>
        <w:t>у</w:t>
      </w:r>
      <w:r w:rsidR="00A228A3">
        <w:rPr>
          <w:rFonts w:asciiTheme="minorHAnsi" w:hAnsiTheme="minorHAnsi"/>
          <w:lang w:val="ru-RU"/>
        </w:rPr>
        <w:t xml:space="preserve"> нумерации </w:t>
      </w:r>
      <w:r w:rsidR="00EB3743" w:rsidRPr="009A614E">
        <w:rPr>
          <w:rFonts w:asciiTheme="minorHAnsi" w:hAnsiTheme="minorHAnsi"/>
        </w:rPr>
        <w:t>E</w:t>
      </w:r>
      <w:r w:rsidR="00EB3743" w:rsidRPr="00685668">
        <w:rPr>
          <w:rFonts w:asciiTheme="minorHAnsi" w:hAnsiTheme="minorHAnsi"/>
          <w:lang w:val="ru-RU"/>
        </w:rPr>
        <w:t>.164 (</w:t>
      </w:r>
      <w:r w:rsidR="00EB3743" w:rsidRPr="009A614E">
        <w:rPr>
          <w:rFonts w:asciiTheme="minorHAnsi" w:hAnsiTheme="minorHAnsi"/>
        </w:rPr>
        <w:t>NNP</w:t>
      </w:r>
      <w:r w:rsidR="00EB3743" w:rsidRPr="00685668">
        <w:rPr>
          <w:rFonts w:asciiTheme="minorHAnsi" w:hAnsiTheme="minorHAnsi"/>
          <w:lang w:val="ru-RU"/>
        </w:rPr>
        <w:t xml:space="preserve">) </w:t>
      </w:r>
      <w:r w:rsidR="00D44189">
        <w:rPr>
          <w:rFonts w:asciiTheme="minorHAnsi" w:hAnsiTheme="minorHAnsi"/>
          <w:lang w:val="ru-RU"/>
        </w:rPr>
        <w:t>Гвинеи-Бисау</w:t>
      </w:r>
      <w:r w:rsidR="00EB3743" w:rsidRPr="00685668">
        <w:rPr>
          <w:rFonts w:asciiTheme="minorHAnsi" w:hAnsiTheme="minorHAnsi"/>
          <w:lang w:val="ru-RU"/>
        </w:rPr>
        <w:t>.</w:t>
      </w:r>
    </w:p>
    <w:p w:rsidR="00EB3743" w:rsidRPr="00C40F24" w:rsidRDefault="00C40F24" w:rsidP="00C40F24">
      <w:pPr>
        <w:jc w:val="center"/>
        <w:rPr>
          <w:lang w:val="ru-RU"/>
        </w:rPr>
      </w:pPr>
      <w:r>
        <w:rPr>
          <w:lang w:val="ru-RU"/>
        </w:rPr>
        <w:t>Представление</w:t>
      </w:r>
      <w:r w:rsidRPr="00C40F24">
        <w:rPr>
          <w:lang w:val="ru-RU"/>
        </w:rPr>
        <w:t xml:space="preserve"> </w:t>
      </w:r>
      <w:r>
        <w:rPr>
          <w:lang w:val="ru-RU"/>
        </w:rPr>
        <w:t>национального</w:t>
      </w:r>
      <w:r w:rsidRPr="00C40F24">
        <w:rPr>
          <w:lang w:val="ru-RU"/>
        </w:rPr>
        <w:t xml:space="preserve"> </w:t>
      </w:r>
      <w:r>
        <w:rPr>
          <w:lang w:val="ru-RU"/>
        </w:rPr>
        <w:t>плана</w:t>
      </w:r>
      <w:r w:rsidRPr="00C40F24">
        <w:rPr>
          <w:lang w:val="ru-RU"/>
        </w:rPr>
        <w:t xml:space="preserve"> </w:t>
      </w:r>
      <w:r>
        <w:rPr>
          <w:lang w:val="ru-RU"/>
        </w:rPr>
        <w:t>нумерации</w:t>
      </w:r>
      <w:r w:rsidRPr="00C40F24">
        <w:rPr>
          <w:lang w:val="ru-RU"/>
        </w:rPr>
        <w:t xml:space="preserve"> </w:t>
      </w:r>
      <w:r>
        <w:rPr>
          <w:lang w:val="ru-RU"/>
        </w:rPr>
        <w:t>МСЭ</w:t>
      </w:r>
      <w:r w:rsidR="00EB3743" w:rsidRPr="00C40F24">
        <w:rPr>
          <w:lang w:val="ru-RU"/>
        </w:rPr>
        <w:t>-</w:t>
      </w:r>
      <w:r w:rsidR="00EB3743" w:rsidRPr="009A614E">
        <w:t>T</w:t>
      </w:r>
      <w:r w:rsidR="00EB3743" w:rsidRPr="00C40F24">
        <w:rPr>
          <w:lang w:val="ru-RU"/>
        </w:rPr>
        <w:t xml:space="preserve"> </w:t>
      </w:r>
      <w:r w:rsidR="00EB3743" w:rsidRPr="009A614E">
        <w:t>E</w:t>
      </w:r>
      <w:r w:rsidR="00EB3743" w:rsidRPr="00C40F24">
        <w:rPr>
          <w:lang w:val="ru-RU"/>
        </w:rPr>
        <w:t xml:space="preserve">.164 </w:t>
      </w:r>
      <w:r>
        <w:rPr>
          <w:lang w:val="ru-RU"/>
        </w:rPr>
        <w:t>для кода страны</w:t>
      </w:r>
      <w:r w:rsidR="00EB3743" w:rsidRPr="00C40F24">
        <w:rPr>
          <w:lang w:val="ru-RU"/>
        </w:rPr>
        <w:t xml:space="preserve"> 245</w:t>
      </w:r>
    </w:p>
    <w:p w:rsidR="00EB3743" w:rsidRPr="00685668" w:rsidRDefault="00EB3743" w:rsidP="00EB3743">
      <w:pPr>
        <w:tabs>
          <w:tab w:val="left" w:pos="794"/>
        </w:tabs>
        <w:rPr>
          <w:lang w:val="ru-RU"/>
        </w:rPr>
      </w:pPr>
      <w:r>
        <w:t>a</w:t>
      </w:r>
      <w:r w:rsidRPr="00685668">
        <w:rPr>
          <w:lang w:val="ru-RU"/>
        </w:rPr>
        <w:t>)</w:t>
      </w:r>
      <w:r w:rsidRPr="00685668">
        <w:rPr>
          <w:lang w:val="ru-RU"/>
        </w:rPr>
        <w:tab/>
        <w:t>Общее представление:</w:t>
      </w:r>
    </w:p>
    <w:p w:rsidR="00EB3743" w:rsidRPr="00EB3743" w:rsidRDefault="00EB3743" w:rsidP="008D4822">
      <w:pPr>
        <w:tabs>
          <w:tab w:val="left" w:pos="794"/>
          <w:tab w:val="left" w:pos="993"/>
        </w:tabs>
        <w:rPr>
          <w:rFonts w:asciiTheme="minorHAnsi" w:hAnsiTheme="minorHAnsi"/>
          <w:lang w:val="ru-RU"/>
        </w:rPr>
      </w:pPr>
      <w:r w:rsidRPr="00685668">
        <w:rPr>
          <w:rFonts w:asciiTheme="minorHAnsi" w:hAnsiTheme="minorHAnsi"/>
          <w:lang w:val="ru-RU"/>
        </w:rPr>
        <w:tab/>
      </w:r>
      <w:r w:rsidRPr="00EB3743">
        <w:rPr>
          <w:rFonts w:cs="Calibri"/>
          <w:lang w:val="ru-RU"/>
        </w:rPr>
        <w:t>–</w:t>
      </w:r>
      <w:r w:rsidRPr="00685668">
        <w:rPr>
          <w:rFonts w:asciiTheme="minorHAnsi" w:hAnsiTheme="minorHAnsi"/>
          <w:lang w:val="ru-RU"/>
        </w:rPr>
        <w:tab/>
        <w:t>Минимальная длина номера (исключая код страны) составляет</w:t>
      </w:r>
      <w:r>
        <w:rPr>
          <w:rFonts w:asciiTheme="minorHAnsi" w:hAnsiTheme="minorHAnsi"/>
          <w:lang w:val="ru-RU"/>
        </w:rPr>
        <w:t xml:space="preserve"> с</w:t>
      </w:r>
      <w:r w:rsidRPr="00685668">
        <w:rPr>
          <w:rFonts w:asciiTheme="minorHAnsi" w:hAnsiTheme="minorHAnsi"/>
          <w:lang w:val="ru-RU"/>
        </w:rPr>
        <w:t>емь (7) цифр.</w:t>
      </w:r>
      <w:r w:rsidRPr="00685668">
        <w:rPr>
          <w:rFonts w:asciiTheme="minorHAnsi" w:hAnsiTheme="minorHAnsi"/>
          <w:lang w:val="ru-RU"/>
        </w:rPr>
        <w:br/>
      </w:r>
      <w:r w:rsidRPr="00685668">
        <w:rPr>
          <w:rFonts w:asciiTheme="minorHAnsi" w:hAnsiTheme="minorHAnsi"/>
          <w:lang w:val="ru-RU"/>
        </w:rPr>
        <w:tab/>
        <w:t>–</w:t>
      </w:r>
      <w:r w:rsidRPr="00685668">
        <w:rPr>
          <w:rFonts w:asciiTheme="minorHAnsi" w:hAnsiTheme="minorHAnsi"/>
          <w:lang w:val="ru-RU"/>
        </w:rPr>
        <w:tab/>
        <w:t>Максимальная длина номера (исключая код страны) составляет</w:t>
      </w:r>
      <w:r>
        <w:rPr>
          <w:rFonts w:asciiTheme="minorHAnsi" w:hAnsiTheme="minorHAnsi"/>
          <w:lang w:val="ru-RU"/>
        </w:rPr>
        <w:t xml:space="preserve"> </w:t>
      </w:r>
      <w:r w:rsidR="008D4822">
        <w:rPr>
          <w:rFonts w:asciiTheme="minorHAnsi" w:hAnsiTheme="minorHAnsi"/>
          <w:lang w:val="ru-RU"/>
        </w:rPr>
        <w:t>семь</w:t>
      </w:r>
      <w:r w:rsidRPr="00685668">
        <w:rPr>
          <w:rFonts w:asciiTheme="minorHAnsi" w:hAnsiTheme="minorHAnsi"/>
          <w:lang w:val="ru-RU"/>
        </w:rPr>
        <w:t xml:space="preserve"> (</w:t>
      </w:r>
      <w:r w:rsidR="008D4822">
        <w:rPr>
          <w:rFonts w:asciiTheme="minorHAnsi" w:hAnsiTheme="minorHAnsi"/>
          <w:lang w:val="ru-RU"/>
        </w:rPr>
        <w:t>7</w:t>
      </w:r>
      <w:r w:rsidRPr="00685668">
        <w:rPr>
          <w:rFonts w:asciiTheme="minorHAnsi" w:hAnsiTheme="minorHAnsi"/>
          <w:lang w:val="ru-RU"/>
        </w:rPr>
        <w:t>) цифр</w:t>
      </w:r>
      <w:r>
        <w:rPr>
          <w:rFonts w:asciiTheme="minorHAnsi" w:hAnsiTheme="minorHAnsi"/>
          <w:lang w:val="ru-RU"/>
        </w:rPr>
        <w:t>.</w:t>
      </w:r>
    </w:p>
    <w:p w:rsidR="00EB3743" w:rsidRPr="00685668" w:rsidRDefault="00EB3743" w:rsidP="00EB3743">
      <w:pPr>
        <w:tabs>
          <w:tab w:val="left" w:pos="794"/>
        </w:tabs>
        <w:rPr>
          <w:lang w:val="ru-RU"/>
        </w:rPr>
      </w:pPr>
      <w:r w:rsidRPr="009A614E">
        <w:t>b</w:t>
      </w:r>
      <w:r w:rsidRPr="00685668">
        <w:rPr>
          <w:lang w:val="ru-RU"/>
        </w:rPr>
        <w:t>)</w:t>
      </w:r>
      <w:r w:rsidRPr="00685668">
        <w:rPr>
          <w:lang w:val="ru-RU"/>
        </w:rPr>
        <w:tab/>
        <w:t>Подробные данные о плане нумерации:</w:t>
      </w:r>
    </w:p>
    <w:p w:rsidR="00EB3743" w:rsidRPr="00685668" w:rsidRDefault="00EB3743" w:rsidP="00EB3743">
      <w:pPr>
        <w:spacing w:before="0"/>
        <w:rPr>
          <w:lang w:val="ru-RU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851"/>
        <w:gridCol w:w="992"/>
        <w:gridCol w:w="3685"/>
        <w:gridCol w:w="1487"/>
      </w:tblGrid>
      <w:tr w:rsidR="00EB3743" w:rsidRPr="00EF344A" w:rsidTr="006328EF">
        <w:trPr>
          <w:jc w:val="center"/>
        </w:trPr>
        <w:tc>
          <w:tcPr>
            <w:tcW w:w="22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3743" w:rsidRPr="00685668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NDC</w:t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) или первые цифры национального (значащего) номера (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N</w:t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S</w:t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)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N</w:t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  <w:vAlign w:val="center"/>
          </w:tcPr>
          <w:p w:rsidR="00EB3743" w:rsidRPr="00685668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Длина номера 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N</w:t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S</w:t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)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36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3743" w:rsidRPr="00685668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МСЭ-Т 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E</w:t>
            </w:r>
            <w:r w:rsidRPr="0068566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.164</w:t>
            </w:r>
          </w:p>
        </w:tc>
        <w:tc>
          <w:tcPr>
            <w:tcW w:w="14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Дополнительная информация</w:t>
            </w:r>
          </w:p>
        </w:tc>
      </w:tr>
      <w:tr w:rsidR="00EB3743" w:rsidRPr="00EF344A" w:rsidTr="006328EF">
        <w:trPr>
          <w:jc w:val="center"/>
        </w:trPr>
        <w:tc>
          <w:tcPr>
            <w:tcW w:w="2203" w:type="dxa"/>
            <w:vMerge/>
            <w:tcMar>
              <w:left w:w="28" w:type="dxa"/>
              <w:right w:w="28" w:type="dxa"/>
            </w:tcMar>
            <w:vAlign w:val="center"/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Макси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-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мальная длина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Мини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-</w:t>
            </w:r>
            <w:r w:rsidRPr="00EB3743">
              <w:rPr>
                <w:rFonts w:asciiTheme="minorHAnsi" w:hAnsiTheme="minorHAnsi"/>
                <w:i/>
                <w:iCs/>
                <w:sz w:val="18"/>
                <w:szCs w:val="18"/>
              </w:rPr>
              <w:t>мальная длина</w:t>
            </w:r>
          </w:p>
        </w:tc>
        <w:tc>
          <w:tcPr>
            <w:tcW w:w="3685" w:type="dxa"/>
            <w:vMerge/>
            <w:tcMar>
              <w:left w:w="28" w:type="dxa"/>
              <w:right w:w="28" w:type="dxa"/>
            </w:tcMar>
            <w:vAlign w:val="center"/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  <w:vMerge/>
            <w:tcMar>
              <w:left w:w="28" w:type="dxa"/>
              <w:right w:w="28" w:type="dxa"/>
            </w:tcMar>
            <w:vAlign w:val="center"/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tabs>
                <w:tab w:val="left" w:pos="56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C40F24" w:rsidRDefault="00EB3743" w:rsidP="00010339">
            <w:pPr>
              <w:spacing w:before="60" w:after="6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Географический номер –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Услуги</w:t>
            </w:r>
            <w:r w:rsidR="00C40F24"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фиксированной</w:t>
            </w:r>
            <w:r w:rsidR="00C40F24"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телефонной</w:t>
            </w:r>
            <w:r w:rsidR="00C40F24"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связи 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– </w:t>
            </w:r>
            <w:r w:rsidR="00010339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присвоен компании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Guin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é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Telecom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S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A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C40F24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eastAsia="Courier New" w:hAnsiTheme="minorHAnsi"/>
                <w:sz w:val="18"/>
                <w:szCs w:val="18"/>
              </w:rPr>
            </w:pPr>
            <w:r w:rsidRPr="00EF344A">
              <w:rPr>
                <w:rFonts w:asciiTheme="minorHAnsi" w:eastAsia="Courier New" w:hAnsiTheme="minorHAnsi"/>
                <w:sz w:val="18"/>
                <w:szCs w:val="18"/>
              </w:rPr>
              <w:t>40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C40F24" w:rsidRDefault="00EB3743" w:rsidP="00C40F24">
            <w:pPr>
              <w:spacing w:before="60" w:after="6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Географический номер –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Услуги</w:t>
            </w:r>
            <w:r w:rsidR="00C40F24"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телефонной</w:t>
            </w:r>
            <w:r w:rsidR="00C40F24"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связи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(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VoiP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) – </w:t>
            </w:r>
            <w:r w:rsidR="00010339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присвоен компании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HARRY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GROUP</w:t>
            </w:r>
            <w:r w:rsidRP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SARL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C40F24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2F2127" w:rsidRDefault="00EB3743" w:rsidP="002F2127">
            <w:pPr>
              <w:spacing w:before="60" w:after="6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Услуги</w:t>
            </w:r>
            <w:r w:rsidR="00C40F24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C40F24">
              <w:rPr>
                <w:rFonts w:asciiTheme="minorHAnsi" w:eastAsia="Arial" w:hAnsiTheme="minorHAnsi"/>
                <w:sz w:val="18"/>
                <w:szCs w:val="18"/>
                <w:lang w:val="ru-RU"/>
              </w:rPr>
              <w:t>цифровой</w:t>
            </w:r>
            <w:r w:rsidR="00C40F24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подвижной</w:t>
            </w:r>
            <w:r w:rsidR="002F2127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>(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GSM</w:t>
            </w:r>
            <w:r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) </w:t>
            </w:r>
            <w:r w:rsid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>телефонной связи</w:t>
            </w:r>
            <w:r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– </w:t>
            </w:r>
            <w:r w:rsid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присвоен компании</w:t>
            </w:r>
            <w:r w:rsidR="00D7730E" w:rsidRP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ORANGE</w:t>
            </w:r>
            <w:r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BISSAU</w:t>
            </w:r>
            <w:r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SA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2F2127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r w:rsid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>Услуги</w:t>
            </w:r>
            <w:r w:rsidR="00D7730E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>цифровой</w:t>
            </w:r>
            <w:r w:rsidR="00D7730E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подвижной</w:t>
            </w:r>
            <w:r w:rsidR="00D7730E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(</w:t>
            </w:r>
            <w:r w:rsidR="00D7730E" w:rsidRPr="00EF344A">
              <w:rPr>
                <w:rFonts w:asciiTheme="minorHAnsi" w:eastAsia="Arial" w:hAnsiTheme="minorHAnsi"/>
                <w:sz w:val="18"/>
                <w:szCs w:val="18"/>
              </w:rPr>
              <w:t>GSM</w:t>
            </w:r>
            <w:r w:rsidR="00D7730E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) </w:t>
            </w:r>
            <w:r w:rsid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>телефонной связи</w:t>
            </w:r>
            <w:r w:rsidR="00D7730E" w:rsidRPr="002F2127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– </w:t>
            </w:r>
            <w:r w:rsidR="00D7730E" w:rsidRPr="006328EF">
              <w:rPr>
                <w:rFonts w:asciiTheme="minorHAnsi" w:eastAsia="Arial" w:hAnsiTheme="minorHAnsi"/>
                <w:spacing w:val="-4"/>
                <w:sz w:val="18"/>
                <w:szCs w:val="18"/>
                <w:lang w:val="ru-RU"/>
              </w:rPr>
              <w:t xml:space="preserve">присвоен компании </w:t>
            </w:r>
            <w:r w:rsidRPr="006328EF">
              <w:rPr>
                <w:rFonts w:asciiTheme="minorHAnsi" w:eastAsia="Arial" w:hAnsiTheme="minorHAnsi"/>
                <w:spacing w:val="-4"/>
                <w:sz w:val="18"/>
                <w:szCs w:val="18"/>
              </w:rPr>
              <w:t>SPACETEL</w:t>
            </w:r>
            <w:r w:rsidRPr="006328EF">
              <w:rPr>
                <w:rFonts w:asciiTheme="minorHAnsi" w:eastAsia="Arial" w:hAnsi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6328EF">
              <w:rPr>
                <w:rFonts w:asciiTheme="minorHAnsi" w:eastAsia="Arial" w:hAnsiTheme="minorHAnsi"/>
                <w:spacing w:val="-4"/>
                <w:sz w:val="18"/>
                <w:szCs w:val="18"/>
              </w:rPr>
              <w:t>GUIN</w:t>
            </w:r>
            <w:r w:rsidRPr="006328EF">
              <w:rPr>
                <w:rFonts w:asciiTheme="minorHAnsi" w:eastAsia="Arial" w:hAnsiTheme="minorHAnsi"/>
                <w:spacing w:val="-4"/>
                <w:sz w:val="18"/>
                <w:szCs w:val="18"/>
                <w:lang w:val="ru-RU"/>
              </w:rPr>
              <w:t xml:space="preserve">É – </w:t>
            </w:r>
            <w:r w:rsidRPr="006328EF">
              <w:rPr>
                <w:rFonts w:asciiTheme="minorHAnsi" w:eastAsia="Arial" w:hAnsiTheme="minorHAnsi"/>
                <w:spacing w:val="-4"/>
                <w:sz w:val="18"/>
                <w:szCs w:val="18"/>
              </w:rPr>
              <w:t>BISSAU</w:t>
            </w:r>
            <w:r w:rsidRPr="006328EF">
              <w:rPr>
                <w:rFonts w:asciiTheme="minorHAnsi" w:eastAsia="Arial" w:hAnsi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6328EF">
              <w:rPr>
                <w:rFonts w:asciiTheme="minorHAnsi" w:eastAsia="Arial" w:hAnsiTheme="minorHAnsi"/>
                <w:spacing w:val="-4"/>
                <w:sz w:val="18"/>
                <w:szCs w:val="18"/>
              </w:rPr>
              <w:t>SA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r w:rsidR="00D7730E" w:rsidRP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>Услуги цифровой подвижной (</w:t>
            </w:r>
            <w:r w:rsidR="00D7730E">
              <w:rPr>
                <w:rFonts w:asciiTheme="minorHAnsi" w:eastAsia="Arial" w:hAnsiTheme="minorHAnsi"/>
                <w:sz w:val="18"/>
                <w:szCs w:val="18"/>
              </w:rPr>
              <w:t>GSM</w:t>
            </w:r>
            <w:r w:rsidR="00D7730E" w:rsidRP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) телефонной связи – присвоен компании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GUIN</w:t>
            </w:r>
            <w:r w:rsidRP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>É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TEL</w:t>
            </w:r>
            <w:r w:rsidRPr="00D7730E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eastAsia="Arial" w:hAnsiTheme="minorHAnsi"/>
                <w:sz w:val="18"/>
                <w:szCs w:val="18"/>
              </w:rPr>
              <w:t>SA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r w:rsidR="00D7730E" w:rsidRPr="00D7730E">
              <w:rPr>
                <w:rFonts w:asciiTheme="minorHAnsi" w:hAnsiTheme="minorHAnsi"/>
                <w:sz w:val="18"/>
                <w:szCs w:val="18"/>
                <w:lang w:val="ru-RU"/>
              </w:rPr>
              <w:t>Услуги цифровой подвижной (</w:t>
            </w:r>
            <w:r w:rsidR="00D7730E">
              <w:rPr>
                <w:rFonts w:asciiTheme="minorHAnsi" w:hAnsiTheme="minorHAnsi"/>
                <w:sz w:val="18"/>
                <w:szCs w:val="18"/>
              </w:rPr>
              <w:t>GSM</w:t>
            </w:r>
            <w:r w:rsidR="00D7730E"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) телефонной связи – присвоен компании </w:t>
            </w:r>
            <w:r w:rsidRPr="00EF344A">
              <w:rPr>
                <w:rFonts w:asciiTheme="minorHAnsi" w:hAnsiTheme="minorHAnsi"/>
                <w:sz w:val="18"/>
                <w:szCs w:val="18"/>
              </w:rPr>
              <w:t>ORANGE</w:t>
            </w:r>
            <w:r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hAnsiTheme="minorHAnsi"/>
                <w:sz w:val="18"/>
                <w:szCs w:val="18"/>
              </w:rPr>
              <w:t>BISSAU</w:t>
            </w:r>
            <w:r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EF344A">
              <w:rPr>
                <w:rFonts w:asciiTheme="minorHAnsi" w:hAnsiTheme="minorHAnsi"/>
                <w:sz w:val="18"/>
                <w:szCs w:val="18"/>
              </w:rPr>
              <w:t>SA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r w:rsidR="00D7730E" w:rsidRPr="00D7730E">
              <w:rPr>
                <w:rFonts w:asciiTheme="minorHAnsi" w:hAnsiTheme="minorHAnsi"/>
                <w:sz w:val="18"/>
                <w:szCs w:val="18"/>
                <w:lang w:val="ru-RU"/>
              </w:rPr>
              <w:t>Услуги цифровой подвижной (</w:t>
            </w:r>
            <w:r w:rsidR="00D7730E">
              <w:rPr>
                <w:rFonts w:asciiTheme="minorHAnsi" w:hAnsiTheme="minorHAnsi"/>
                <w:sz w:val="18"/>
                <w:szCs w:val="18"/>
              </w:rPr>
              <w:t>GSM</w:t>
            </w:r>
            <w:r w:rsidR="00D7730E"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) телефонной связи – </w:t>
            </w:r>
            <w:r w:rsidR="00D7730E"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присвоен компании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SPACETEL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GUIN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É –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BISSAU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SA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B3743" w:rsidRPr="0016001A" w:rsidTr="006328EF">
        <w:trPr>
          <w:jc w:val="center"/>
        </w:trPr>
        <w:tc>
          <w:tcPr>
            <w:tcW w:w="2203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3743" w:rsidRPr="00EF344A" w:rsidRDefault="00EB3743" w:rsidP="00EB374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3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r w:rsidR="00D7730E" w:rsidRPr="00D7730E">
              <w:rPr>
                <w:rFonts w:asciiTheme="minorHAnsi" w:hAnsiTheme="minorHAnsi"/>
                <w:sz w:val="18"/>
                <w:szCs w:val="18"/>
                <w:lang w:val="ru-RU"/>
              </w:rPr>
              <w:t>Услуги цифровой подвижной (</w:t>
            </w:r>
            <w:r w:rsidR="00D7730E">
              <w:rPr>
                <w:rFonts w:asciiTheme="minorHAnsi" w:hAnsiTheme="minorHAnsi"/>
                <w:sz w:val="18"/>
                <w:szCs w:val="18"/>
              </w:rPr>
              <w:t>GSM</w:t>
            </w:r>
            <w:r w:rsidR="00D7730E" w:rsidRPr="00D7730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) телефонной связи – </w:t>
            </w:r>
            <w:r w:rsidR="00D7730E"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присвоен компании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SPACETEL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GUIN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É –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BISSAU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6328EF">
              <w:rPr>
                <w:rFonts w:asciiTheme="minorHAnsi" w:hAnsiTheme="minorHAnsi"/>
                <w:spacing w:val="-4"/>
                <w:sz w:val="18"/>
                <w:szCs w:val="18"/>
              </w:rPr>
              <w:t>SA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</w:tcPr>
          <w:p w:rsidR="00EB3743" w:rsidRPr="00D7730E" w:rsidRDefault="00EB3743" w:rsidP="00EB374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EB3743" w:rsidRPr="00685668" w:rsidRDefault="00EB3743" w:rsidP="006328EF">
      <w:pPr>
        <w:keepNext/>
        <w:spacing w:before="360"/>
        <w:rPr>
          <w:lang w:val="es-ES"/>
        </w:rPr>
      </w:pPr>
      <w:r w:rsidRPr="00A60F8E">
        <w:rPr>
          <w:rFonts w:asciiTheme="minorHAnsi" w:hAnsiTheme="minorHAnsi"/>
          <w:lang w:val="ru-RU"/>
        </w:rPr>
        <w:t>Для</w:t>
      </w:r>
      <w:r w:rsidRPr="00685668">
        <w:rPr>
          <w:rFonts w:asciiTheme="minorHAnsi" w:hAnsiTheme="minorHAnsi"/>
          <w:lang w:val="es-ES"/>
        </w:rPr>
        <w:t xml:space="preserve"> </w:t>
      </w:r>
      <w:r w:rsidRPr="00A60F8E">
        <w:rPr>
          <w:rFonts w:asciiTheme="minorHAnsi" w:hAnsiTheme="minorHAnsi"/>
          <w:lang w:val="ru-RU"/>
        </w:rPr>
        <w:t>контактов</w:t>
      </w:r>
      <w:r w:rsidRPr="00685668">
        <w:rPr>
          <w:rFonts w:asciiTheme="minorHAnsi" w:hAnsiTheme="minorHAnsi"/>
          <w:lang w:val="es-ES"/>
        </w:rPr>
        <w:t>:</w:t>
      </w:r>
    </w:p>
    <w:p w:rsidR="00EB3743" w:rsidRPr="00685668" w:rsidRDefault="00EB3743" w:rsidP="0028671A">
      <w:pPr>
        <w:tabs>
          <w:tab w:val="left" w:pos="1701"/>
        </w:tabs>
        <w:ind w:left="567" w:hanging="567"/>
        <w:rPr>
          <w:rFonts w:asciiTheme="minorHAnsi" w:hAnsiTheme="minorHAnsi" w:cs="Arial"/>
          <w:b/>
          <w:lang w:val="es-ES"/>
        </w:rPr>
      </w:pPr>
      <w:r w:rsidRPr="00685668">
        <w:rPr>
          <w:rFonts w:asciiTheme="minorHAnsi" w:hAnsiTheme="minorHAnsi"/>
          <w:lang w:val="es-ES"/>
        </w:rPr>
        <w:tab/>
        <w:t>Mr</w:t>
      </w:r>
      <w:r w:rsidR="0028671A" w:rsidRPr="0028671A">
        <w:rPr>
          <w:rFonts w:asciiTheme="minorHAnsi" w:hAnsiTheme="minorHAnsi"/>
          <w:lang w:val="es-ES"/>
        </w:rPr>
        <w:t xml:space="preserve"> </w:t>
      </w:r>
      <w:r w:rsidRPr="00685668">
        <w:rPr>
          <w:rFonts w:asciiTheme="minorHAnsi" w:hAnsiTheme="minorHAnsi"/>
          <w:lang w:val="es-ES"/>
        </w:rPr>
        <w:t>Téofilo Lopes</w:t>
      </w:r>
      <w:r w:rsidRPr="00685668">
        <w:rPr>
          <w:rFonts w:asciiTheme="minorHAnsi" w:hAnsiTheme="minorHAnsi"/>
          <w:lang w:val="es-ES"/>
        </w:rPr>
        <w:br/>
        <w:t>Autoridade Reguladora Nacional das Tecnologias de Informação e Comunicação (ARN)</w:t>
      </w:r>
      <w:r w:rsidRPr="00685668">
        <w:rPr>
          <w:rFonts w:asciiTheme="minorHAnsi" w:hAnsiTheme="minorHAnsi"/>
          <w:lang w:val="es-ES"/>
        </w:rPr>
        <w:br/>
        <w:t>AV. Domingos Ramos (Praça Enersto Che Guevara)</w:t>
      </w:r>
      <w:r w:rsidRPr="00685668">
        <w:rPr>
          <w:rFonts w:asciiTheme="minorHAnsi" w:hAnsiTheme="minorHAnsi"/>
          <w:lang w:val="es-ES"/>
        </w:rPr>
        <w:br/>
        <w:t>BP 1372</w:t>
      </w:r>
      <w:r w:rsidRPr="00685668">
        <w:rPr>
          <w:rFonts w:asciiTheme="minorHAnsi" w:hAnsiTheme="minorHAnsi"/>
          <w:lang w:val="es-ES"/>
        </w:rPr>
        <w:br/>
        <w:t xml:space="preserve">BISSAU </w:t>
      </w:r>
      <w:r w:rsidRPr="00685668">
        <w:rPr>
          <w:rFonts w:asciiTheme="minorHAnsi" w:hAnsiTheme="minorHAnsi"/>
          <w:lang w:val="es-ES"/>
        </w:rPr>
        <w:br/>
        <w:t>Guinea-Bissau</w:t>
      </w:r>
      <w:r w:rsidRPr="00685668">
        <w:rPr>
          <w:rFonts w:asciiTheme="minorHAnsi" w:hAnsiTheme="minorHAnsi"/>
          <w:lang w:val="es-ES"/>
        </w:rPr>
        <w:br/>
      </w:r>
      <w:r w:rsidR="009232C6">
        <w:rPr>
          <w:rFonts w:asciiTheme="minorHAnsi" w:hAnsiTheme="minorHAnsi"/>
          <w:lang w:val="ru-RU"/>
        </w:rPr>
        <w:t>Тел</w:t>
      </w:r>
      <w:r w:rsidR="009232C6" w:rsidRPr="00685668">
        <w:rPr>
          <w:rFonts w:asciiTheme="minorHAnsi" w:hAnsiTheme="minorHAnsi"/>
          <w:lang w:val="es-ES"/>
        </w:rPr>
        <w:t>.</w:t>
      </w:r>
      <w:r w:rsidRPr="00685668">
        <w:rPr>
          <w:rFonts w:asciiTheme="minorHAnsi" w:hAnsiTheme="minorHAnsi"/>
          <w:lang w:val="es-ES"/>
        </w:rPr>
        <w:t>:</w:t>
      </w:r>
      <w:r w:rsidRPr="00685668">
        <w:rPr>
          <w:rFonts w:asciiTheme="minorHAnsi" w:hAnsiTheme="minorHAnsi"/>
          <w:lang w:val="es-ES"/>
        </w:rPr>
        <w:tab/>
        <w:t xml:space="preserve">+245 320 48 73/4 </w:t>
      </w:r>
      <w:r w:rsidRPr="00685668">
        <w:rPr>
          <w:rFonts w:asciiTheme="minorHAnsi" w:hAnsiTheme="minorHAnsi"/>
          <w:lang w:val="es-ES"/>
        </w:rPr>
        <w:br/>
      </w:r>
      <w:r w:rsidR="009232C6">
        <w:rPr>
          <w:rFonts w:asciiTheme="minorHAnsi" w:hAnsiTheme="minorHAnsi"/>
          <w:lang w:val="ru-RU"/>
        </w:rPr>
        <w:t>Факс</w:t>
      </w:r>
      <w:r w:rsidRPr="00685668">
        <w:rPr>
          <w:rFonts w:asciiTheme="minorHAnsi" w:hAnsiTheme="minorHAnsi"/>
          <w:lang w:val="es-ES"/>
        </w:rPr>
        <w:t>:</w:t>
      </w:r>
      <w:r w:rsidRPr="00685668">
        <w:rPr>
          <w:rFonts w:asciiTheme="minorHAnsi" w:hAnsiTheme="minorHAnsi"/>
          <w:lang w:val="es-ES"/>
        </w:rPr>
        <w:tab/>
        <w:t xml:space="preserve">+245 320 48 76 </w:t>
      </w:r>
      <w:r w:rsidRPr="00685668">
        <w:rPr>
          <w:rFonts w:asciiTheme="minorHAnsi" w:hAnsiTheme="minorHAnsi"/>
          <w:lang w:val="es-ES"/>
        </w:rPr>
        <w:br/>
      </w:r>
      <w:r w:rsidR="009232C6">
        <w:rPr>
          <w:rFonts w:asciiTheme="minorHAnsi" w:hAnsiTheme="minorHAnsi"/>
          <w:lang w:val="ru-RU"/>
        </w:rPr>
        <w:t>Эл</w:t>
      </w:r>
      <w:r w:rsidR="009232C6" w:rsidRPr="00685668">
        <w:rPr>
          <w:rFonts w:asciiTheme="minorHAnsi" w:hAnsiTheme="minorHAnsi"/>
          <w:lang w:val="es-ES"/>
        </w:rPr>
        <w:t xml:space="preserve">. </w:t>
      </w:r>
      <w:r w:rsidR="009232C6">
        <w:rPr>
          <w:rFonts w:asciiTheme="minorHAnsi" w:hAnsiTheme="minorHAnsi"/>
          <w:lang w:val="ru-RU"/>
        </w:rPr>
        <w:t>почта</w:t>
      </w:r>
      <w:r w:rsidRPr="00685668">
        <w:rPr>
          <w:rFonts w:asciiTheme="minorHAnsi" w:hAnsiTheme="minorHAnsi"/>
          <w:lang w:val="es-ES"/>
        </w:rPr>
        <w:t>:</w:t>
      </w:r>
      <w:r w:rsidRPr="00685668">
        <w:rPr>
          <w:rFonts w:asciiTheme="minorHAnsi" w:hAnsiTheme="minorHAnsi"/>
          <w:lang w:val="es-ES"/>
        </w:rPr>
        <w:tab/>
      </w:r>
      <w:hyperlink r:id="rId21" w:history="1">
        <w:r w:rsidRPr="00685668">
          <w:rPr>
            <w:rStyle w:val="Hyperlink"/>
            <w:rFonts w:asciiTheme="minorHAnsi" w:hAnsiTheme="minorHAnsi"/>
            <w:lang w:val="es-ES"/>
          </w:rPr>
          <w:t>info@arn-gb.com</w:t>
        </w:r>
      </w:hyperlink>
      <w:r w:rsidRPr="00685668">
        <w:rPr>
          <w:rFonts w:asciiTheme="minorHAnsi" w:hAnsiTheme="minorHAnsi"/>
          <w:lang w:val="es-ES"/>
        </w:rPr>
        <w:t xml:space="preserve"> </w:t>
      </w:r>
      <w:r w:rsidRPr="00685668">
        <w:rPr>
          <w:rFonts w:asciiTheme="minorHAnsi" w:hAnsiTheme="minorHAnsi"/>
          <w:lang w:val="es-ES"/>
        </w:rPr>
        <w:br/>
        <w:t>URL:</w:t>
      </w:r>
      <w:r w:rsidRPr="00685668">
        <w:rPr>
          <w:rFonts w:asciiTheme="minorHAnsi" w:hAnsiTheme="minorHAnsi"/>
          <w:lang w:val="es-ES"/>
        </w:rPr>
        <w:tab/>
      </w:r>
      <w:hyperlink r:id="rId22" w:history="1">
        <w:r w:rsidRPr="00685668">
          <w:rPr>
            <w:rStyle w:val="Hyperlink"/>
            <w:rFonts w:asciiTheme="minorHAnsi" w:hAnsiTheme="minorHAnsi"/>
            <w:lang w:val="es-ES"/>
          </w:rPr>
          <w:t>www.arn-gb.com</w:t>
        </w:r>
      </w:hyperlink>
    </w:p>
    <w:p w:rsidR="009232C6" w:rsidRPr="00685668" w:rsidRDefault="009232C6" w:rsidP="009232C6">
      <w:pPr>
        <w:keepNext/>
        <w:keepLines/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lastRenderedPageBreak/>
        <w:t>Испания</w:t>
      </w:r>
      <w:r>
        <w:rPr>
          <w:rFonts w:asciiTheme="minorHAnsi" w:hAnsiTheme="minorHAnsi" w:cs="Arial"/>
          <w:b/>
        </w:rPr>
        <w:fldChar w:fldCharType="begin"/>
      </w:r>
      <w:r w:rsidRPr="00685668">
        <w:rPr>
          <w:lang w:val="ru-RU"/>
        </w:rPr>
        <w:instrText xml:space="preserve"> </w:instrText>
      </w:r>
      <w:r>
        <w:instrText>TC</w:instrText>
      </w:r>
      <w:r w:rsidRPr="00685668">
        <w:rPr>
          <w:lang w:val="ru-RU"/>
        </w:rPr>
        <w:instrText xml:space="preserve"> "</w:instrText>
      </w:r>
      <w:bookmarkStart w:id="173" w:name="_Toc360696826"/>
      <w:r w:rsidRPr="00502891">
        <w:rPr>
          <w:rFonts w:asciiTheme="minorHAnsi" w:hAnsiTheme="minorHAnsi" w:cs="Arial"/>
          <w:b/>
        </w:rPr>
        <w:instrText>Spain</w:instrText>
      </w:r>
      <w:bookmarkEnd w:id="173"/>
      <w:r w:rsidRPr="00685668">
        <w:rPr>
          <w:lang w:val="ru-RU"/>
        </w:rPr>
        <w:instrText>" \</w:instrText>
      </w:r>
      <w:r>
        <w:instrText>f</w:instrText>
      </w:r>
      <w:r w:rsidRPr="00685668">
        <w:rPr>
          <w:lang w:val="ru-RU"/>
        </w:rPr>
        <w:instrText xml:space="preserve"> </w:instrText>
      </w:r>
      <w:r>
        <w:instrText>C</w:instrText>
      </w:r>
      <w:r w:rsidRPr="00685668">
        <w:rPr>
          <w:lang w:val="ru-RU"/>
        </w:rPr>
        <w:instrText xml:space="preserve"> \</w:instrText>
      </w:r>
      <w:r>
        <w:instrText>l</w:instrText>
      </w:r>
      <w:r w:rsidRPr="00685668">
        <w:rPr>
          <w:lang w:val="ru-RU"/>
        </w:rPr>
        <w:instrText xml:space="preserve"> "1" </w:instrText>
      </w:r>
      <w:r>
        <w:rPr>
          <w:rFonts w:asciiTheme="minorHAnsi" w:hAnsiTheme="minorHAnsi" w:cs="Arial"/>
          <w:b/>
        </w:rPr>
        <w:fldChar w:fldCharType="end"/>
      </w:r>
      <w:r w:rsidRPr="00685668">
        <w:rPr>
          <w:rFonts w:asciiTheme="minorHAnsi" w:hAnsiTheme="minorHAnsi" w:cs="Arial"/>
          <w:b/>
          <w:lang w:val="ru-RU"/>
        </w:rPr>
        <w:t xml:space="preserve"> (</w:t>
      </w:r>
      <w:r>
        <w:rPr>
          <w:rFonts w:asciiTheme="minorHAnsi" w:hAnsiTheme="minorHAnsi" w:cs="Arial"/>
          <w:b/>
          <w:lang w:val="ru-RU"/>
        </w:rPr>
        <w:t>код страны </w:t>
      </w:r>
      <w:r w:rsidRPr="00685668">
        <w:rPr>
          <w:rFonts w:asciiTheme="minorHAnsi" w:hAnsiTheme="minorHAnsi" w:cs="Arial"/>
          <w:b/>
          <w:lang w:val="ru-RU"/>
        </w:rPr>
        <w:t>+34)</w:t>
      </w:r>
    </w:p>
    <w:p w:rsidR="009232C6" w:rsidRPr="009232C6" w:rsidRDefault="009232C6" w:rsidP="00B67AC9">
      <w:pPr>
        <w:keepNext/>
        <w:keepLines/>
        <w:spacing w:before="0"/>
        <w:rPr>
          <w:rFonts w:asciiTheme="minorHAnsi" w:eastAsia="SimSun" w:hAnsiTheme="minorHAnsi" w:cs="Arial"/>
          <w:lang w:val="ru-RU"/>
        </w:rPr>
      </w:pPr>
      <w:r w:rsidRPr="00A60F8E">
        <w:rPr>
          <w:rFonts w:asciiTheme="minorHAnsi" w:eastAsia="SimSun" w:hAnsiTheme="minorHAnsi" w:cs="Arial"/>
          <w:lang w:val="ru-RU"/>
        </w:rPr>
        <w:t xml:space="preserve">Сообщение от </w:t>
      </w:r>
      <w:r w:rsidRPr="009232C6">
        <w:rPr>
          <w:rFonts w:asciiTheme="minorHAnsi" w:eastAsia="SimSun" w:hAnsiTheme="minorHAnsi" w:cs="Arial"/>
          <w:lang w:val="ru-RU"/>
        </w:rPr>
        <w:t>20.</w:t>
      </w:r>
      <w:r w:rsidR="003F7EC9">
        <w:rPr>
          <w:rFonts w:asciiTheme="minorHAnsi" w:eastAsia="SimSun" w:hAnsiTheme="minorHAnsi" w:cs="Arial"/>
          <w:lang w:val="ru-RU"/>
        </w:rPr>
        <w:t>VI</w:t>
      </w:r>
      <w:r w:rsidRPr="009232C6">
        <w:rPr>
          <w:rFonts w:asciiTheme="minorHAnsi" w:eastAsia="SimSun" w:hAnsiTheme="minorHAnsi" w:cs="Arial"/>
          <w:lang w:val="ru-RU"/>
        </w:rPr>
        <w:t>.2013:</w:t>
      </w:r>
    </w:p>
    <w:p w:rsidR="009232C6" w:rsidRPr="00E5586A" w:rsidRDefault="00E5586A" w:rsidP="003C08E4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Министерство промышленности, энергетики и туризма</w:t>
      </w:r>
      <w:r w:rsidR="009232C6" w:rsidRPr="0028671A">
        <w:rPr>
          <w:rFonts w:asciiTheme="minorHAnsi" w:hAnsiTheme="minorHAnsi" w:cs="Arial"/>
          <w:lang w:val="ru-RU"/>
        </w:rPr>
        <w:t>,</w:t>
      </w:r>
      <w:r w:rsidR="009232C6" w:rsidRPr="00E5586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Мадрид</w:t>
      </w:r>
      <w:r w:rsidR="009232C6">
        <w:rPr>
          <w:rFonts w:asciiTheme="minorHAnsi" w:hAnsiTheme="minorHAnsi" w:cs="Arial"/>
        </w:rPr>
        <w:fldChar w:fldCharType="begin"/>
      </w:r>
      <w:r w:rsidR="009232C6" w:rsidRPr="00E5586A">
        <w:rPr>
          <w:lang w:val="ru-RU"/>
        </w:rPr>
        <w:instrText xml:space="preserve"> </w:instrText>
      </w:r>
      <w:r w:rsidR="009232C6">
        <w:instrText>TC</w:instrText>
      </w:r>
      <w:r w:rsidR="009232C6" w:rsidRPr="00E5586A">
        <w:rPr>
          <w:lang w:val="ru-RU"/>
        </w:rPr>
        <w:instrText xml:space="preserve"> "</w:instrText>
      </w:r>
      <w:bookmarkStart w:id="174" w:name="_Toc360696827"/>
      <w:r w:rsidR="009232C6" w:rsidRPr="0056232F">
        <w:rPr>
          <w:rFonts w:asciiTheme="minorHAnsi" w:hAnsiTheme="minorHAnsi" w:cs="Arial"/>
          <w:i/>
          <w:iCs/>
        </w:rPr>
        <w:instrText>Ministry</w:instrText>
      </w:r>
      <w:r w:rsidR="009232C6" w:rsidRPr="00E5586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9232C6" w:rsidRPr="0056232F">
        <w:rPr>
          <w:rFonts w:asciiTheme="minorHAnsi" w:hAnsiTheme="minorHAnsi" w:cs="Arial"/>
          <w:i/>
          <w:iCs/>
        </w:rPr>
        <w:instrText>of</w:instrText>
      </w:r>
      <w:r w:rsidR="009232C6" w:rsidRPr="00E5586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9232C6" w:rsidRPr="0056232F">
        <w:rPr>
          <w:rFonts w:asciiTheme="minorHAnsi" w:hAnsiTheme="minorHAnsi" w:cs="Arial"/>
          <w:i/>
          <w:iCs/>
        </w:rPr>
        <w:instrText>Industry</w:instrText>
      </w:r>
      <w:r w:rsidR="009232C6" w:rsidRPr="00E5586A">
        <w:rPr>
          <w:rFonts w:asciiTheme="minorHAnsi" w:hAnsiTheme="minorHAnsi" w:cs="Arial"/>
          <w:i/>
          <w:iCs/>
          <w:lang w:val="ru-RU"/>
        </w:rPr>
        <w:instrText xml:space="preserve">, </w:instrText>
      </w:r>
      <w:r w:rsidR="009232C6" w:rsidRPr="0056232F">
        <w:rPr>
          <w:rFonts w:asciiTheme="minorHAnsi" w:hAnsiTheme="minorHAnsi" w:cs="Arial"/>
          <w:i/>
          <w:iCs/>
        </w:rPr>
        <w:instrText>Energy</w:instrText>
      </w:r>
      <w:r w:rsidR="009232C6" w:rsidRPr="00E5586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9232C6" w:rsidRPr="0056232F">
        <w:rPr>
          <w:rFonts w:asciiTheme="minorHAnsi" w:hAnsiTheme="minorHAnsi" w:cs="Arial"/>
          <w:i/>
          <w:iCs/>
        </w:rPr>
        <w:instrText>and</w:instrText>
      </w:r>
      <w:r w:rsidR="009232C6" w:rsidRPr="00E5586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9232C6" w:rsidRPr="0056232F">
        <w:rPr>
          <w:rFonts w:asciiTheme="minorHAnsi" w:hAnsiTheme="minorHAnsi" w:cs="Arial"/>
          <w:i/>
          <w:iCs/>
        </w:rPr>
        <w:instrText>Tourism</w:instrText>
      </w:r>
      <w:r w:rsidR="009232C6" w:rsidRPr="00E5586A">
        <w:rPr>
          <w:rFonts w:asciiTheme="minorHAnsi" w:hAnsiTheme="minorHAnsi" w:cs="Arial"/>
          <w:i/>
          <w:iCs/>
          <w:lang w:val="ru-RU"/>
        </w:rPr>
        <w:instrText xml:space="preserve">, </w:instrText>
      </w:r>
      <w:r w:rsidR="009232C6" w:rsidRPr="0056232F">
        <w:rPr>
          <w:rFonts w:asciiTheme="minorHAnsi" w:hAnsiTheme="minorHAnsi" w:cs="Arial"/>
        </w:rPr>
        <w:instrText>Madrid</w:instrText>
      </w:r>
      <w:bookmarkEnd w:id="174"/>
      <w:r w:rsidR="009232C6" w:rsidRPr="00E5586A">
        <w:rPr>
          <w:lang w:val="ru-RU"/>
        </w:rPr>
        <w:instrText>" \</w:instrText>
      </w:r>
      <w:r w:rsidR="009232C6">
        <w:instrText>f</w:instrText>
      </w:r>
      <w:r w:rsidR="009232C6" w:rsidRPr="00E5586A">
        <w:rPr>
          <w:lang w:val="ru-RU"/>
        </w:rPr>
        <w:instrText xml:space="preserve"> </w:instrText>
      </w:r>
      <w:r w:rsidR="009232C6">
        <w:instrText>C</w:instrText>
      </w:r>
      <w:r w:rsidR="009232C6" w:rsidRPr="00E5586A">
        <w:rPr>
          <w:lang w:val="ru-RU"/>
        </w:rPr>
        <w:instrText xml:space="preserve"> \</w:instrText>
      </w:r>
      <w:r w:rsidR="009232C6">
        <w:instrText>l</w:instrText>
      </w:r>
      <w:r w:rsidR="009232C6" w:rsidRPr="00E5586A">
        <w:rPr>
          <w:lang w:val="ru-RU"/>
        </w:rPr>
        <w:instrText xml:space="preserve"> "1" </w:instrText>
      </w:r>
      <w:r w:rsidR="009232C6">
        <w:rPr>
          <w:rFonts w:asciiTheme="minorHAnsi" w:hAnsiTheme="minorHAnsi" w:cs="Arial"/>
        </w:rPr>
        <w:fldChar w:fldCharType="end"/>
      </w:r>
      <w:r w:rsidR="009232C6" w:rsidRPr="00E5586A">
        <w:rPr>
          <w:rFonts w:asciiTheme="minorHAnsi" w:hAnsiTheme="minorHAnsi" w:cs="Arial"/>
          <w:lang w:val="ru-RU"/>
        </w:rPr>
        <w:t xml:space="preserve">, </w:t>
      </w:r>
      <w:r w:rsidR="003C08E4">
        <w:rPr>
          <w:rFonts w:asciiTheme="minorHAnsi" w:hAnsiTheme="minorHAnsi" w:cs="Arial"/>
          <w:lang w:val="ru-RU"/>
        </w:rPr>
        <w:t>объявляет, что</w:t>
      </w:r>
      <w:r w:rsidR="009232C6" w:rsidRPr="00E5586A">
        <w:rPr>
          <w:rFonts w:asciiTheme="minorHAnsi" w:hAnsiTheme="minorHAnsi" w:cs="Arial"/>
          <w:lang w:val="ru-RU"/>
        </w:rPr>
        <w:t>:</w:t>
      </w:r>
    </w:p>
    <w:p w:rsidR="009232C6" w:rsidRPr="00A60F8E" w:rsidRDefault="009232C6" w:rsidP="009232C6">
      <w:pPr>
        <w:jc w:val="center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 xml:space="preserve">Извещение о важных номерах, относящихся к службам экстренной помощи </w:t>
      </w:r>
      <w:r w:rsidRPr="00A60F8E">
        <w:rPr>
          <w:rFonts w:asciiTheme="minorHAnsi" w:hAnsiTheme="minorHAnsi"/>
          <w:lang w:val="ru-RU"/>
        </w:rPr>
        <w:br/>
        <w:t xml:space="preserve">и другим </w:t>
      </w:r>
      <w:r w:rsidRPr="00A60F8E">
        <w:rPr>
          <w:rFonts w:asciiTheme="minorHAnsi" w:hAnsiTheme="minorHAnsi"/>
          <w:cs/>
          <w:lang w:val="ru-RU"/>
        </w:rPr>
        <w:t>‎</w:t>
      </w:r>
      <w:r w:rsidRPr="00A60F8E">
        <w:rPr>
          <w:rFonts w:asciiTheme="minorHAnsi" w:hAnsiTheme="minorHAnsi"/>
          <w:lang w:val="ru-RU"/>
        </w:rPr>
        <w:t>социально значимым службам</w:t>
      </w:r>
      <w:r w:rsidRPr="00A60F8E">
        <w:rPr>
          <w:rFonts w:asciiTheme="minorHAnsi" w:hAnsiTheme="minorHAnsi"/>
          <w:lang w:val="ru-RU"/>
        </w:rPr>
        <w:br/>
        <w:t>(согласно Рекомендации МСЭ-</w:t>
      </w:r>
      <w:r w:rsidRPr="00A60F8E">
        <w:rPr>
          <w:rFonts w:asciiTheme="minorHAnsi" w:hAnsiTheme="minorHAnsi"/>
        </w:rPr>
        <w:t>T</w:t>
      </w:r>
      <w:r w:rsidRPr="00A60F8E">
        <w:rPr>
          <w:rFonts w:asciiTheme="minorHAnsi" w:hAnsiTheme="minorHAnsi"/>
          <w:lang w:val="ru-RU"/>
        </w:rPr>
        <w:t xml:space="preserve"> </w:t>
      </w:r>
      <w:r w:rsidRPr="00A60F8E">
        <w:rPr>
          <w:rFonts w:asciiTheme="minorHAnsi" w:hAnsiTheme="minorHAnsi"/>
        </w:rPr>
        <w:t>E</w:t>
      </w:r>
      <w:r w:rsidRPr="00A60F8E">
        <w:rPr>
          <w:rFonts w:asciiTheme="minorHAnsi" w:hAnsiTheme="minorHAnsi"/>
          <w:lang w:val="ru-RU"/>
        </w:rPr>
        <w:t>.129)</w:t>
      </w:r>
    </w:p>
    <w:p w:rsidR="009232C6" w:rsidRPr="00A60F8E" w:rsidRDefault="009232C6" w:rsidP="00370F40">
      <w:pPr>
        <w:spacing w:after="120"/>
        <w:jc w:val="center"/>
        <w:rPr>
          <w:rFonts w:asciiTheme="minorHAnsi" w:hAnsiTheme="minorHAnsi"/>
          <w:bCs/>
          <w:lang w:val="ru-RU"/>
        </w:rPr>
      </w:pPr>
      <w:r w:rsidRPr="00A60F8E">
        <w:rPr>
          <w:rFonts w:asciiTheme="minorHAnsi" w:hAnsiTheme="minorHAnsi"/>
          <w:lang w:val="ru-RU"/>
        </w:rPr>
        <w:t xml:space="preserve">Таблица </w:t>
      </w:r>
      <w:r w:rsidRPr="00A60F8E">
        <w:rPr>
          <w:rFonts w:asciiTheme="minorHAnsi" w:hAnsiTheme="minorHAnsi"/>
        </w:rPr>
        <w:sym w:font="Symbol" w:char="F02D"/>
      </w:r>
      <w:r w:rsidRPr="00A60F8E">
        <w:rPr>
          <w:rFonts w:asciiTheme="minorHAnsi" w:hAnsiTheme="minorHAnsi"/>
          <w:lang w:val="ru-RU"/>
        </w:rPr>
        <w:t xml:space="preserve"> Описание важных номеров, относящихся к службам экстренной помощи и другим </w:t>
      </w:r>
      <w:r w:rsidRPr="00A60F8E">
        <w:rPr>
          <w:rFonts w:asciiTheme="minorHAnsi" w:hAnsiTheme="minorHAnsi"/>
          <w:cs/>
          <w:lang w:val="ru-RU"/>
        </w:rPr>
        <w:t>‎</w:t>
      </w:r>
      <w:r w:rsidRPr="00A60F8E">
        <w:rPr>
          <w:rFonts w:asciiTheme="minorHAnsi" w:hAnsiTheme="minorHAnsi"/>
          <w:lang w:val="ru-RU"/>
        </w:rPr>
        <w:t>социально</w:t>
      </w:r>
      <w:r w:rsidR="00370F40">
        <w:rPr>
          <w:rFonts w:asciiTheme="minorHAnsi" w:hAnsiTheme="minorHAnsi"/>
          <w:lang w:val="ru-RU"/>
        </w:rPr>
        <w:t> </w:t>
      </w:r>
      <w:r w:rsidRPr="00A60F8E">
        <w:rPr>
          <w:rFonts w:asciiTheme="minorHAnsi" w:hAnsiTheme="minorHAnsi"/>
          <w:lang w:val="ru-RU"/>
        </w:rPr>
        <w:t>значимым службам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168"/>
        <w:gridCol w:w="2016"/>
        <w:gridCol w:w="2207"/>
        <w:gridCol w:w="2126"/>
        <w:gridCol w:w="1839"/>
      </w:tblGrid>
      <w:tr w:rsidR="009232C6" w:rsidRPr="009E52A9" w:rsidTr="002357B8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Страна</w:t>
            </w:r>
            <w:r w:rsidRPr="009E52A9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Испания</w:t>
            </w:r>
          </w:p>
        </w:tc>
      </w:tr>
      <w:tr w:rsidR="009232C6" w:rsidRPr="00136DC9" w:rsidTr="00454A09">
        <w:trPr>
          <w:trHeight w:val="64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232C6" w:rsidRPr="00711189" w:rsidRDefault="009232C6" w:rsidP="00454A0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1118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Важный </w:t>
            </w:r>
            <w:r w:rsidR="00136DC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</w:r>
            <w:r w:rsidRPr="0071118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232C6" w:rsidRPr="00711189" w:rsidRDefault="009232C6" w:rsidP="00454A0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1118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232C6" w:rsidRPr="00711189" w:rsidRDefault="009232C6" w:rsidP="00454A0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1118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Распределенный или присвоенный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232C6" w:rsidRPr="00711189" w:rsidRDefault="009232C6" w:rsidP="00454A0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1118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МСЭ-Т E.164 или 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232C6" w:rsidRPr="00711189" w:rsidRDefault="009232C6" w:rsidP="00454A0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1118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Примечание</w:t>
            </w:r>
          </w:p>
        </w:tc>
      </w:tr>
      <w:tr w:rsidR="009232C6" w:rsidRPr="009E52A9" w:rsidTr="002357B8">
        <w:trPr>
          <w:trHeight w:val="41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136DC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6DC9">
              <w:rPr>
                <w:rFonts w:asciiTheme="minorHAnsi" w:hAnsiTheme="minorHAnsi"/>
                <w:sz w:val="18"/>
                <w:szCs w:val="18"/>
                <w:lang w:val="ru-RU"/>
              </w:rPr>
              <w:t>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136DC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E4B47">
              <w:rPr>
                <w:rFonts w:asciiTheme="minorHAnsi" w:hAnsiTheme="minorHAnsi" w:cs="Arial"/>
                <w:sz w:val="18"/>
                <w:szCs w:val="18"/>
                <w:lang w:val="ru-RU"/>
              </w:rPr>
              <w:t>Экстренная помощь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136DC9">
              <w:rPr>
                <w:rFonts w:asciiTheme="minorHAnsi" w:hAnsiTheme="minorHAnsi"/>
                <w:sz w:val="18"/>
                <w:szCs w:val="18"/>
                <w:lang w:val="ru-RU"/>
              </w:rPr>
              <w:t>Распр</w:t>
            </w:r>
            <w:r>
              <w:rPr>
                <w:rFonts w:asciiTheme="minorHAnsi" w:hAnsiTheme="minorHAnsi"/>
                <w:sz w:val="18"/>
                <w:szCs w:val="18"/>
              </w:rPr>
              <w:t>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рамках NNP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232C6">
              <w:rPr>
                <w:rFonts w:asciiTheme="minorHAnsi" w:hAnsiTheme="minorHAnsi"/>
                <w:sz w:val="18"/>
                <w:szCs w:val="18"/>
              </w:rPr>
              <w:t>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32C6" w:rsidRPr="009E52A9" w:rsidTr="002357B8">
        <w:trPr>
          <w:trHeight w:val="27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E52A9">
              <w:rPr>
                <w:rFonts w:asciiTheme="minorHAnsi" w:hAnsiTheme="minorHAnsi"/>
                <w:sz w:val="18"/>
                <w:szCs w:val="18"/>
              </w:rPr>
              <w:t>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E4B47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Распределен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рамках NNP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232C6">
              <w:rPr>
                <w:rFonts w:asciiTheme="minorHAnsi" w:hAnsiTheme="minorHAnsi"/>
                <w:sz w:val="18"/>
                <w:szCs w:val="18"/>
              </w:rPr>
              <w:t>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136DC9" w:rsidRDefault="009232C6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Работает наряду с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номером</w:t>
            </w:r>
            <w:r w:rsidRPr="00A60F8E">
              <w:rPr>
                <w:rFonts w:asciiTheme="minorHAnsi" w:hAnsiTheme="minorHAnsi" w:cs="Arial"/>
                <w:sz w:val="18"/>
                <w:szCs w:val="18"/>
              </w:rPr>
              <w:t xml:space="preserve"> 112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9232C6" w:rsidRPr="009E52A9" w:rsidTr="002357B8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E52A9">
              <w:rPr>
                <w:rFonts w:asciiTheme="minorHAnsi" w:hAnsiTheme="minorHAnsi"/>
                <w:sz w:val="18"/>
                <w:szCs w:val="18"/>
              </w:rPr>
              <w:t>062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C60DA0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Гражданская</w:t>
            </w:r>
            <w:r w:rsidR="000665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гвардия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Распределен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рамках NNP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232C6">
              <w:rPr>
                <w:rFonts w:asciiTheme="minorHAnsi" w:hAnsiTheme="minorHAnsi"/>
                <w:sz w:val="18"/>
                <w:szCs w:val="18"/>
              </w:rPr>
              <w:t>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136DC9" w:rsidRDefault="009232C6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Работает наряду с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номером</w:t>
            </w:r>
            <w:r w:rsidRPr="00A60F8E">
              <w:rPr>
                <w:rFonts w:asciiTheme="minorHAnsi" w:hAnsiTheme="minorHAnsi" w:cs="Arial"/>
                <w:sz w:val="18"/>
                <w:szCs w:val="18"/>
              </w:rPr>
              <w:t xml:space="preserve"> 112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9232C6" w:rsidRPr="0016001A" w:rsidTr="002357B8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E52A9">
              <w:rPr>
                <w:rFonts w:asciiTheme="minorHAnsi" w:hAnsiTheme="minorHAnsi"/>
                <w:sz w:val="18"/>
                <w:szCs w:val="18"/>
              </w:rPr>
              <w:t>061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C60DA0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Скорая медицинская помощь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370F40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Распределен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рамках NNP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232C6">
              <w:rPr>
                <w:rFonts w:asciiTheme="minorHAnsi" w:hAnsiTheme="minorHAnsi"/>
                <w:sz w:val="18"/>
                <w:szCs w:val="18"/>
              </w:rPr>
              <w:t>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2311EF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Управление на региональном уровне.</w:t>
            </w:r>
            <w:r w:rsidR="009232C6" w:rsidRPr="002311E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232C6"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Работает</w:t>
            </w:r>
            <w:r w:rsidR="009232C6" w:rsidRPr="002311E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232C6"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наряду</w:t>
            </w:r>
            <w:r w:rsidR="009232C6" w:rsidRPr="002311E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232C6"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с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="009232C6"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номером</w:t>
            </w:r>
            <w:r w:rsidR="009232C6" w:rsidRPr="002311E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112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9232C6" w:rsidRPr="009E52A9" w:rsidTr="002357B8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2311EF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311EF">
              <w:rPr>
                <w:rFonts w:asciiTheme="minorHAnsi" w:hAnsiTheme="minorHAnsi"/>
                <w:sz w:val="18"/>
                <w:szCs w:val="18"/>
                <w:lang w:val="ru-RU"/>
              </w:rPr>
              <w:t>011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C3673" w:rsidRDefault="009C3673" w:rsidP="009C367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Информация</w:t>
            </w:r>
            <w:r w:rsidRPr="009C367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о</w:t>
            </w:r>
            <w:r w:rsidRPr="009C367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тарифах</w:t>
            </w:r>
            <w:r w:rsidRPr="009C367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9C367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техническая помощь на дороге</w:t>
            </w:r>
            <w:r w:rsidR="009232C6" w:rsidRPr="009C367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2311EF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311EF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Pr="002311E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рамках </w:t>
            </w:r>
            <w:r>
              <w:rPr>
                <w:rFonts w:asciiTheme="minorHAnsi" w:hAnsiTheme="minorHAnsi"/>
                <w:sz w:val="18"/>
                <w:szCs w:val="18"/>
              </w:rPr>
              <w:t>NNP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311EF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</w:t>
            </w:r>
            <w:r w:rsidRPr="009232C6">
              <w:rPr>
                <w:rFonts w:asciiTheme="minorHAnsi" w:hAnsiTheme="minorHAnsi"/>
                <w:sz w:val="18"/>
                <w:szCs w:val="18"/>
              </w:rPr>
              <w:t>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136DC9" w:rsidRDefault="009232C6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Работает наряду с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Pr="00A60F8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номером</w:t>
            </w:r>
            <w:r w:rsidRPr="00A60F8E">
              <w:rPr>
                <w:rFonts w:asciiTheme="minorHAnsi" w:hAnsiTheme="minorHAnsi" w:cs="Arial"/>
                <w:sz w:val="18"/>
                <w:szCs w:val="18"/>
              </w:rPr>
              <w:t xml:space="preserve"> 112</w:t>
            </w:r>
            <w:r w:rsidR="00136DC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9232C6" w:rsidRPr="009E52A9" w:rsidTr="002357B8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E52A9">
              <w:rPr>
                <w:rFonts w:asciiTheme="minorHAnsi" w:hAnsiTheme="minorHAnsi"/>
                <w:sz w:val="18"/>
                <w:szCs w:val="18"/>
              </w:rPr>
              <w:t>016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C3673" w:rsidRDefault="009C3673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Гендерное насилие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Распределен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рамках NNP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232C6">
              <w:rPr>
                <w:rFonts w:asciiTheme="minorHAnsi" w:hAnsiTheme="minorHAnsi"/>
                <w:sz w:val="18"/>
                <w:szCs w:val="18"/>
              </w:rPr>
              <w:t>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32C6" w:rsidRPr="009E52A9" w:rsidTr="002357B8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E52A9">
              <w:rPr>
                <w:rFonts w:asciiTheme="minorHAnsi" w:hAnsiTheme="minorHAnsi"/>
                <w:sz w:val="18"/>
                <w:szCs w:val="18"/>
              </w:rPr>
              <w:t>116 000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685668" w:rsidRDefault="002311EF" w:rsidP="002311E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П</w:t>
            </w:r>
            <w:r w:rsidR="009232C6" w:rsidRPr="00685668">
              <w:rPr>
                <w:rFonts w:asciiTheme="minorHAnsi" w:hAnsiTheme="minorHAnsi"/>
                <w:sz w:val="18"/>
                <w:szCs w:val="18"/>
                <w:lang w:val="ru-RU"/>
              </w:rPr>
              <w:t>ропавши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  <w:r w:rsidR="009232C6" w:rsidRPr="0068566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без вести дет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Распределен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рамках NNP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232C6">
              <w:rPr>
                <w:rFonts w:asciiTheme="minorHAnsi" w:hAnsiTheme="minorHAnsi"/>
                <w:sz w:val="18"/>
                <w:szCs w:val="18"/>
              </w:rPr>
              <w:t>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A0EA0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Присвоен НГО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9232C6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>Fundación ANAR</w:t>
            </w:r>
            <w:r w:rsidR="009232C6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9232C6" w:rsidRPr="0016001A" w:rsidTr="002357B8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9232C6" w:rsidP="00E5058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E52A9">
              <w:rPr>
                <w:rFonts w:asciiTheme="minorHAnsi" w:hAnsiTheme="minorHAnsi"/>
                <w:sz w:val="18"/>
                <w:szCs w:val="18"/>
              </w:rPr>
              <w:t>116 111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685668" w:rsidRDefault="009232C6" w:rsidP="002311E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85668">
              <w:rPr>
                <w:rFonts w:asciiTheme="minorHAnsi" w:hAnsiTheme="minorHAnsi"/>
                <w:sz w:val="18"/>
                <w:szCs w:val="18"/>
                <w:lang w:val="ru-RU"/>
              </w:rPr>
              <w:t>Линия помощи детям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E52A9" w:rsidRDefault="002311EF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Распределен 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рамках NNP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232C6" w:rsidRDefault="009232C6" w:rsidP="009232C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232C6">
              <w:rPr>
                <w:rFonts w:asciiTheme="minorHAnsi" w:hAnsiTheme="minorHAnsi"/>
                <w:sz w:val="18"/>
                <w:szCs w:val="18"/>
              </w:rPr>
              <w:t>Только национальный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232C6" w:rsidRPr="009A0EA0" w:rsidRDefault="009A0EA0" w:rsidP="00136DC9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Присвоен</w:t>
            </w:r>
            <w:r w:rsidRPr="000617F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региональным</w:t>
            </w:r>
            <w:r w:rsidRPr="000617F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правительствам</w:t>
            </w:r>
            <w:r w:rsidR="009232C6" w:rsidRPr="000617F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В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некоторых</w:t>
            </w:r>
            <w:r w:rsidRPr="009A0E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регионах</w:t>
            </w:r>
            <w:r w:rsidRPr="009A0E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услуга</w:t>
            </w:r>
            <w:r w:rsidRPr="009A0E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обеспечивается организацией</w:t>
            </w:r>
            <w:r w:rsidR="009232C6" w:rsidRPr="009A0E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"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>Fundaci</w:t>
            </w:r>
            <w:r w:rsidR="009232C6" w:rsidRPr="009A0EA0">
              <w:rPr>
                <w:rFonts w:asciiTheme="minorHAnsi" w:hAnsiTheme="minorHAnsi"/>
                <w:sz w:val="18"/>
                <w:szCs w:val="18"/>
                <w:lang w:val="ru-RU"/>
              </w:rPr>
              <w:t>ó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>n</w:t>
            </w:r>
            <w:r w:rsidR="009232C6" w:rsidRPr="009A0E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232C6" w:rsidRPr="009E52A9">
              <w:rPr>
                <w:rFonts w:asciiTheme="minorHAnsi" w:hAnsiTheme="minorHAnsi"/>
                <w:sz w:val="18"/>
                <w:szCs w:val="18"/>
              </w:rPr>
              <w:t>ANAR</w:t>
            </w:r>
            <w:r w:rsidR="00136DC9">
              <w:rPr>
                <w:rFonts w:asciiTheme="minorHAnsi" w:hAnsiTheme="minorHAnsi"/>
                <w:sz w:val="18"/>
                <w:szCs w:val="18"/>
                <w:lang w:val="ru-RU"/>
              </w:rPr>
              <w:t>".</w:t>
            </w:r>
          </w:p>
        </w:tc>
      </w:tr>
    </w:tbl>
    <w:p w:rsidR="009232C6" w:rsidRPr="009A0EA0" w:rsidRDefault="009232C6" w:rsidP="009232C6">
      <w:pPr>
        <w:spacing w:before="0"/>
        <w:rPr>
          <w:lang w:val="ru-RU"/>
        </w:rPr>
      </w:pPr>
    </w:p>
    <w:p w:rsidR="009232C6" w:rsidRPr="00530FBA" w:rsidRDefault="009232C6" w:rsidP="009232C6">
      <w:r w:rsidRPr="00A60F8E">
        <w:rPr>
          <w:rFonts w:asciiTheme="minorHAnsi" w:eastAsiaTheme="minorEastAsia" w:hAnsiTheme="minorHAnsi"/>
          <w:lang w:val="ru-RU" w:eastAsia="zh-CN"/>
        </w:rPr>
        <w:t>Для</w:t>
      </w:r>
      <w:r w:rsidRPr="00685668">
        <w:rPr>
          <w:rFonts w:asciiTheme="minorHAnsi" w:eastAsiaTheme="minorEastAsia" w:hAnsiTheme="minorHAnsi"/>
          <w:lang w:val="en-US" w:eastAsia="zh-CN"/>
        </w:rPr>
        <w:t xml:space="preserve"> </w:t>
      </w:r>
      <w:r w:rsidRPr="00A60F8E">
        <w:rPr>
          <w:rFonts w:asciiTheme="minorHAnsi" w:eastAsiaTheme="minorEastAsia" w:hAnsiTheme="minorHAnsi"/>
          <w:lang w:val="ru-RU" w:eastAsia="zh-CN"/>
        </w:rPr>
        <w:t>контактов</w:t>
      </w:r>
      <w:r w:rsidRPr="00530FBA">
        <w:t>:</w:t>
      </w:r>
    </w:p>
    <w:p w:rsidR="009232C6" w:rsidRPr="00685668" w:rsidRDefault="009232C6" w:rsidP="00454A09">
      <w:pPr>
        <w:tabs>
          <w:tab w:val="left" w:pos="1701"/>
        </w:tabs>
        <w:ind w:left="567" w:hanging="567"/>
        <w:rPr>
          <w:lang w:val="es-ES"/>
        </w:rPr>
      </w:pPr>
      <w:r>
        <w:tab/>
      </w:r>
      <w:r w:rsidR="00433EA9">
        <w:rPr>
          <w:lang w:val="ru-RU"/>
        </w:rPr>
        <w:t>Регуляторный</w:t>
      </w:r>
      <w:r w:rsidR="00433EA9" w:rsidRPr="00AD768B">
        <w:rPr>
          <w:lang w:val="en-US"/>
        </w:rPr>
        <w:t xml:space="preserve"> </w:t>
      </w:r>
      <w:r w:rsidR="00433EA9">
        <w:rPr>
          <w:lang w:val="ru-RU"/>
        </w:rPr>
        <w:t>орган</w:t>
      </w:r>
      <w:r w:rsidRPr="00530FBA">
        <w:t>: Ministry of Industry, Energy and Tourism.</w:t>
      </w:r>
      <w:r>
        <w:br/>
      </w:r>
      <w:r w:rsidR="00454A09">
        <w:rPr>
          <w:rFonts w:asciiTheme="minorHAnsi" w:eastAsiaTheme="minorEastAsia" w:hAnsiTheme="minorHAnsi" w:cs="Arial"/>
          <w:lang w:val="ru-RU" w:eastAsia="zh-CN"/>
        </w:rPr>
        <w:t>Лицо</w:t>
      </w:r>
      <w:r w:rsidR="00454A09" w:rsidRPr="00454A09">
        <w:rPr>
          <w:rFonts w:asciiTheme="minorHAnsi" w:eastAsiaTheme="minorEastAsia" w:hAnsiTheme="minorHAnsi" w:cs="Arial"/>
          <w:lang w:eastAsia="zh-CN"/>
        </w:rPr>
        <w:t xml:space="preserve"> </w:t>
      </w:r>
      <w:r w:rsidR="00454A09">
        <w:rPr>
          <w:rFonts w:asciiTheme="minorHAnsi" w:eastAsiaTheme="minorEastAsia" w:hAnsiTheme="minorHAnsi" w:cs="Arial"/>
          <w:lang w:val="ru-RU" w:eastAsia="zh-CN"/>
        </w:rPr>
        <w:t>или</w:t>
      </w:r>
      <w:r w:rsidR="00454A09" w:rsidRPr="00454A09">
        <w:rPr>
          <w:rFonts w:asciiTheme="minorHAnsi" w:eastAsiaTheme="minorEastAsia" w:hAnsiTheme="minorHAnsi" w:cs="Arial"/>
          <w:lang w:eastAsia="zh-CN"/>
        </w:rPr>
        <w:t xml:space="preserve"> </w:t>
      </w:r>
      <w:r w:rsidR="00454A09">
        <w:rPr>
          <w:rFonts w:asciiTheme="minorHAnsi" w:eastAsiaTheme="minorEastAsia" w:hAnsiTheme="minorHAnsi" w:cs="Arial"/>
          <w:lang w:val="ru-RU" w:eastAsia="zh-CN"/>
        </w:rPr>
        <w:t>служба</w:t>
      </w:r>
      <w:r w:rsidR="00454A09" w:rsidRPr="00454A09">
        <w:rPr>
          <w:rFonts w:asciiTheme="minorHAnsi" w:eastAsiaTheme="minorEastAsia" w:hAnsiTheme="minorHAnsi" w:cs="Arial"/>
          <w:lang w:eastAsia="zh-CN"/>
        </w:rPr>
        <w:t xml:space="preserve"> </w:t>
      </w:r>
      <w:r w:rsidR="00454A09">
        <w:rPr>
          <w:rFonts w:asciiTheme="minorHAnsi" w:eastAsiaTheme="minorEastAsia" w:hAnsiTheme="minorHAnsi" w:cs="Arial"/>
          <w:lang w:val="ru-RU" w:eastAsia="zh-CN"/>
        </w:rPr>
        <w:t>для</w:t>
      </w:r>
      <w:r w:rsidR="00454A09" w:rsidRPr="00454A09">
        <w:rPr>
          <w:rFonts w:asciiTheme="minorHAnsi" w:eastAsiaTheme="minorEastAsia" w:hAnsiTheme="minorHAnsi" w:cs="Arial"/>
          <w:lang w:eastAsia="zh-CN"/>
        </w:rPr>
        <w:t xml:space="preserve"> </w:t>
      </w:r>
      <w:r w:rsidR="00454A09">
        <w:rPr>
          <w:rFonts w:asciiTheme="minorHAnsi" w:eastAsiaTheme="minorEastAsia" w:hAnsiTheme="minorHAnsi" w:cs="Arial"/>
          <w:lang w:val="ru-RU" w:eastAsia="zh-CN"/>
        </w:rPr>
        <w:t>контактов</w:t>
      </w:r>
      <w:r w:rsidRPr="00454A09">
        <w:rPr>
          <w:rFonts w:asciiTheme="minorHAnsi" w:eastAsiaTheme="minorEastAsia" w:hAnsiTheme="minorHAnsi" w:cs="Arial"/>
          <w:lang w:eastAsia="zh-CN"/>
        </w:rPr>
        <w:t>: Jose Antonio Rodriguez Alvarez.</w:t>
      </w:r>
      <w:r w:rsidRPr="00454A09">
        <w:rPr>
          <w:rFonts w:asciiTheme="minorHAnsi" w:eastAsiaTheme="minorEastAsia" w:hAnsiTheme="minorHAnsi" w:cs="Arial"/>
          <w:lang w:eastAsia="zh-CN"/>
        </w:rPr>
        <w:br/>
      </w:r>
      <w:r w:rsidRPr="00530FBA">
        <w:rPr>
          <w:rFonts w:asciiTheme="minorHAnsi" w:eastAsiaTheme="minorEastAsia" w:hAnsiTheme="minorHAnsi" w:cs="Arial"/>
          <w:lang w:val="es-ES" w:eastAsia="zh-CN"/>
        </w:rPr>
        <w:t>Capitan Haya 41,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Pr="00530FBA">
        <w:rPr>
          <w:rFonts w:asciiTheme="minorHAnsi" w:eastAsiaTheme="minorEastAsia" w:hAnsiTheme="minorHAnsi" w:cs="Arial"/>
          <w:lang w:val="es-ES" w:eastAsia="zh-CN"/>
        </w:rPr>
        <w:t>28071 MADRID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Pr="00530FBA">
        <w:rPr>
          <w:rFonts w:asciiTheme="minorHAnsi" w:eastAsiaTheme="minorEastAsia" w:hAnsiTheme="minorHAnsi" w:cs="Arial"/>
          <w:lang w:val="es-ES" w:eastAsia="zh-CN"/>
        </w:rPr>
        <w:t>Spain</w:t>
      </w:r>
      <w:r>
        <w:rPr>
          <w:rFonts w:asciiTheme="minorHAnsi" w:eastAsiaTheme="minorEastAsia" w:hAnsiTheme="minorHAnsi" w:cs="Arial"/>
          <w:lang w:val="es-ES" w:eastAsia="zh-CN"/>
        </w:rPr>
        <w:br/>
      </w:r>
      <w:r>
        <w:rPr>
          <w:rFonts w:asciiTheme="minorHAnsi" w:eastAsiaTheme="minorEastAsia" w:hAnsiTheme="minorHAnsi" w:cs="Arial"/>
          <w:lang w:val="ru-RU" w:eastAsia="zh-CN"/>
        </w:rPr>
        <w:t>Тел</w:t>
      </w:r>
      <w:r w:rsidRPr="00685668">
        <w:rPr>
          <w:rFonts w:asciiTheme="minorHAnsi" w:eastAsiaTheme="minorEastAsia" w:hAnsiTheme="minorHAnsi" w:cs="Arial"/>
          <w:lang w:val="es-ES" w:eastAsia="zh-CN"/>
        </w:rPr>
        <w:t>.</w:t>
      </w:r>
      <w:r w:rsidRPr="00530FBA">
        <w:rPr>
          <w:rFonts w:asciiTheme="minorHAnsi" w:eastAsiaTheme="minorEastAsia" w:hAnsiTheme="minorHAnsi" w:cs="Arial"/>
          <w:lang w:val="es-ES" w:eastAsia="zh-CN"/>
        </w:rPr>
        <w:t>:</w:t>
      </w:r>
      <w:r>
        <w:rPr>
          <w:rFonts w:asciiTheme="minorHAnsi" w:eastAsiaTheme="minorEastAsia" w:hAnsiTheme="minorHAnsi" w:cs="Arial"/>
          <w:lang w:val="es-ES" w:eastAsia="zh-CN"/>
        </w:rPr>
        <w:tab/>
      </w:r>
      <w:r w:rsidR="008247A2">
        <w:rPr>
          <w:rFonts w:asciiTheme="minorHAnsi" w:eastAsiaTheme="minorEastAsia" w:hAnsiTheme="minorHAnsi" w:cs="Arial"/>
          <w:lang w:val="es-ES" w:eastAsia="zh-CN"/>
        </w:rPr>
        <w:t>+34 91 346 2742</w:t>
      </w:r>
      <w:r>
        <w:rPr>
          <w:rFonts w:asciiTheme="minorHAnsi" w:eastAsiaTheme="minorEastAsia" w:hAnsiTheme="minorHAnsi" w:cs="Arial"/>
          <w:lang w:val="es-ES" w:eastAsia="zh-CN"/>
        </w:rPr>
        <w:br/>
      </w:r>
      <w:r>
        <w:rPr>
          <w:rFonts w:asciiTheme="minorHAnsi" w:eastAsiaTheme="minorEastAsia" w:hAnsiTheme="minorHAnsi" w:cs="Arial"/>
          <w:lang w:val="ru-RU" w:eastAsia="zh-CN"/>
        </w:rPr>
        <w:t>Факс</w:t>
      </w:r>
      <w:r w:rsidRPr="00530FBA">
        <w:rPr>
          <w:rFonts w:asciiTheme="minorHAnsi" w:eastAsiaTheme="minorEastAsia" w:hAnsiTheme="minorHAnsi" w:cs="Arial"/>
          <w:lang w:val="es-ES" w:eastAsia="zh-CN"/>
        </w:rPr>
        <w:t>:</w:t>
      </w:r>
      <w:r>
        <w:rPr>
          <w:rFonts w:asciiTheme="minorHAnsi" w:eastAsiaTheme="minorEastAsia" w:hAnsiTheme="minorHAnsi" w:cs="Arial"/>
          <w:lang w:val="es-ES" w:eastAsia="zh-CN"/>
        </w:rPr>
        <w:tab/>
      </w:r>
      <w:r w:rsidRPr="00530FBA">
        <w:rPr>
          <w:rFonts w:asciiTheme="minorHAnsi" w:eastAsiaTheme="minorEastAsia" w:hAnsiTheme="minorHAnsi" w:cs="Arial"/>
          <w:lang w:val="es-ES" w:eastAsia="zh-CN"/>
        </w:rPr>
        <w:t>+</w:t>
      </w:r>
      <w:r w:rsidR="008247A2">
        <w:rPr>
          <w:rFonts w:asciiTheme="minorHAnsi" w:eastAsiaTheme="minorEastAsia" w:hAnsiTheme="minorHAnsi" w:cs="Arial"/>
          <w:lang w:val="es-ES" w:eastAsia="zh-CN"/>
        </w:rPr>
        <w:t>34 91 346 1512</w:t>
      </w:r>
      <w:r>
        <w:rPr>
          <w:rFonts w:asciiTheme="minorHAnsi" w:eastAsiaTheme="minorEastAsia" w:hAnsiTheme="minorHAnsi" w:cs="Arial"/>
          <w:lang w:val="es-ES" w:eastAsia="zh-CN"/>
        </w:rPr>
        <w:br/>
      </w:r>
      <w:r>
        <w:rPr>
          <w:rFonts w:asciiTheme="minorHAnsi" w:eastAsiaTheme="minorEastAsia" w:hAnsiTheme="minorHAnsi" w:cs="Arial"/>
          <w:lang w:val="ru-RU" w:eastAsia="zh-CN"/>
        </w:rPr>
        <w:t>Эл</w:t>
      </w:r>
      <w:r w:rsidRPr="00685668">
        <w:rPr>
          <w:rFonts w:asciiTheme="minorHAnsi" w:eastAsiaTheme="minorEastAsia" w:hAnsiTheme="minorHAnsi" w:cs="Arial"/>
          <w:lang w:val="es-ES" w:eastAsia="zh-CN"/>
        </w:rPr>
        <w:t xml:space="preserve">. </w:t>
      </w:r>
      <w:r>
        <w:rPr>
          <w:rFonts w:asciiTheme="minorHAnsi" w:eastAsiaTheme="minorEastAsia" w:hAnsiTheme="minorHAnsi" w:cs="Arial"/>
          <w:lang w:val="ru-RU" w:eastAsia="zh-CN"/>
        </w:rPr>
        <w:t>почта</w:t>
      </w:r>
      <w:r w:rsidRPr="00530FBA">
        <w:rPr>
          <w:rFonts w:asciiTheme="minorHAnsi" w:eastAsiaTheme="minorEastAsia" w:hAnsiTheme="minorHAnsi" w:cs="Arial"/>
          <w:lang w:val="es-ES" w:eastAsia="zh-CN"/>
        </w:rPr>
        <w:t>:</w:t>
      </w:r>
      <w:r>
        <w:rPr>
          <w:rFonts w:asciiTheme="minorHAnsi" w:eastAsiaTheme="minorEastAsia" w:hAnsiTheme="minorHAnsi" w:cs="Arial"/>
          <w:lang w:val="es-ES" w:eastAsia="zh-CN"/>
        </w:rPr>
        <w:tab/>
      </w:r>
      <w:hyperlink r:id="rId23" w:history="1">
        <w:r w:rsidRPr="00685668">
          <w:rPr>
            <w:rFonts w:eastAsiaTheme="minorEastAsia"/>
            <w:lang w:val="es-ES"/>
          </w:rPr>
          <w:t>jarodrigueza@minetur.es</w:t>
        </w:r>
      </w:hyperlink>
      <w:r w:rsidRPr="00685668">
        <w:rPr>
          <w:lang w:val="es-ES"/>
        </w:rPr>
        <w:br/>
      </w:r>
      <w:r w:rsidRPr="00685668">
        <w:rPr>
          <w:rFonts w:eastAsiaTheme="minorEastAsia"/>
          <w:lang w:val="es-ES"/>
        </w:rPr>
        <w:t>URL:</w:t>
      </w:r>
      <w:r w:rsidRPr="00685668">
        <w:rPr>
          <w:rFonts w:eastAsiaTheme="minorEastAsia"/>
          <w:lang w:val="es-ES"/>
        </w:rPr>
        <w:tab/>
      </w:r>
      <w:hyperlink r:id="rId24" w:history="1">
        <w:r w:rsidRPr="00685668">
          <w:rPr>
            <w:rFonts w:eastAsiaTheme="minorEastAsia"/>
            <w:lang w:val="es-ES"/>
          </w:rPr>
          <w:t>http://www.minetur.gob.es/telecomunicaciones/es-</w:t>
        </w:r>
        <w:r w:rsidRPr="00685668">
          <w:rPr>
            <w:rFonts w:eastAsiaTheme="minorEastAsia"/>
            <w:lang w:val="es-ES"/>
          </w:rPr>
          <w:tab/>
          <w:t>ES/Servicios/Numeracion/Normativa/Paginas/Social.aspx</w:t>
        </w:r>
      </w:hyperlink>
    </w:p>
    <w:p w:rsidR="009232C6" w:rsidRPr="00685668" w:rsidRDefault="009232C6" w:rsidP="009232C6">
      <w:pPr>
        <w:spacing w:before="0"/>
        <w:rPr>
          <w:lang w:val="es-ES"/>
        </w:rPr>
      </w:pPr>
      <w:r w:rsidRPr="00685668">
        <w:rPr>
          <w:lang w:val="es-ES"/>
        </w:rPr>
        <w:br w:type="page"/>
      </w:r>
    </w:p>
    <w:p w:rsidR="009232C6" w:rsidRPr="00A5068C" w:rsidRDefault="009232C6" w:rsidP="009232C6">
      <w:pPr>
        <w:pStyle w:val="Heading20"/>
        <w:pageBreakBefore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A5068C">
        <w:rPr>
          <w:rFonts w:asciiTheme="minorHAnsi" w:hAnsiTheme="minorHAnsi"/>
          <w:sz w:val="22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A5068C">
        <w:rPr>
          <w:rFonts w:asciiTheme="minorHAnsi" w:hAnsiTheme="minorHAnsi"/>
          <w:sz w:val="22"/>
          <w:szCs w:val="22"/>
          <w:lang w:val="ru-RU"/>
        </w:rPr>
        <w:br/>
        <w:t>или организациях</w:t>
      </w:r>
    </w:p>
    <w:p w:rsidR="009232C6" w:rsidRPr="000617F2" w:rsidRDefault="009232C6" w:rsidP="009232C6">
      <w:pPr>
        <w:tabs>
          <w:tab w:val="left" w:pos="720"/>
          <w:tab w:val="left" w:pos="1134"/>
          <w:tab w:val="left" w:pos="1560"/>
          <w:tab w:val="left" w:pos="2127"/>
        </w:tabs>
        <w:spacing w:before="240"/>
        <w:rPr>
          <w:rFonts w:cs="Calibri"/>
          <w:b/>
          <w:bCs/>
          <w:lang w:val="ru-RU"/>
        </w:rPr>
      </w:pPr>
      <w:r w:rsidRPr="008247A2">
        <w:rPr>
          <w:rFonts w:cs="Calibri"/>
          <w:b/>
          <w:bCs/>
          <w:lang w:val="ru-RU"/>
        </w:rPr>
        <w:t>Греция</w:t>
      </w:r>
      <w:r w:rsidRPr="008247A2">
        <w:rPr>
          <w:rFonts w:cs="Calibri"/>
          <w:b/>
          <w:bCs/>
          <w:lang w:val="en-US"/>
        </w:rPr>
        <w:fldChar w:fldCharType="begin"/>
      </w:r>
      <w:r w:rsidRPr="000617F2">
        <w:rPr>
          <w:rFonts w:cs="Calibri"/>
          <w:lang w:val="ru-RU"/>
        </w:rPr>
        <w:instrText xml:space="preserve"> </w:instrText>
      </w:r>
      <w:r w:rsidRPr="008247A2">
        <w:rPr>
          <w:rFonts w:cs="Calibri"/>
        </w:rPr>
        <w:instrText>TC</w:instrText>
      </w:r>
      <w:r w:rsidRPr="000617F2">
        <w:rPr>
          <w:rFonts w:cs="Calibri"/>
          <w:lang w:val="ru-RU"/>
        </w:rPr>
        <w:instrText xml:space="preserve"> "</w:instrText>
      </w:r>
      <w:bookmarkStart w:id="175" w:name="_Toc360696829"/>
      <w:r w:rsidRPr="008247A2">
        <w:rPr>
          <w:rFonts w:cs="Calibri"/>
          <w:b/>
          <w:bCs/>
          <w:lang w:val="en-US"/>
        </w:rPr>
        <w:instrText>Greece</w:instrText>
      </w:r>
      <w:bookmarkEnd w:id="175"/>
      <w:r w:rsidRPr="000617F2">
        <w:rPr>
          <w:rFonts w:cs="Calibri"/>
          <w:lang w:val="ru-RU"/>
        </w:rPr>
        <w:instrText>" \</w:instrText>
      </w:r>
      <w:r w:rsidRPr="008247A2">
        <w:rPr>
          <w:rFonts w:cs="Calibri"/>
        </w:rPr>
        <w:instrText>f</w:instrText>
      </w:r>
      <w:r w:rsidRPr="000617F2">
        <w:rPr>
          <w:rFonts w:cs="Calibri"/>
          <w:lang w:val="ru-RU"/>
        </w:rPr>
        <w:instrText xml:space="preserve"> </w:instrText>
      </w:r>
      <w:r w:rsidRPr="008247A2">
        <w:rPr>
          <w:rFonts w:cs="Calibri"/>
        </w:rPr>
        <w:instrText>C</w:instrText>
      </w:r>
      <w:r w:rsidRPr="000617F2">
        <w:rPr>
          <w:rFonts w:cs="Calibri"/>
          <w:lang w:val="ru-RU"/>
        </w:rPr>
        <w:instrText xml:space="preserve"> \</w:instrText>
      </w:r>
      <w:r w:rsidRPr="008247A2">
        <w:rPr>
          <w:rFonts w:cs="Calibri"/>
        </w:rPr>
        <w:instrText>l</w:instrText>
      </w:r>
      <w:r w:rsidRPr="000617F2">
        <w:rPr>
          <w:rFonts w:cs="Calibri"/>
          <w:lang w:val="ru-RU"/>
        </w:rPr>
        <w:instrText xml:space="preserve"> "1" </w:instrText>
      </w:r>
      <w:r w:rsidRPr="008247A2">
        <w:rPr>
          <w:rFonts w:cs="Calibri"/>
          <w:b/>
          <w:bCs/>
          <w:lang w:val="en-US"/>
        </w:rPr>
        <w:fldChar w:fldCharType="end"/>
      </w:r>
    </w:p>
    <w:p w:rsidR="009232C6" w:rsidRPr="000617F2" w:rsidRDefault="009232C6" w:rsidP="00B67AC9">
      <w:pPr>
        <w:spacing w:before="0"/>
        <w:rPr>
          <w:rFonts w:cs="Calibri"/>
          <w:lang w:val="ru-RU"/>
        </w:rPr>
      </w:pPr>
      <w:r w:rsidRPr="008247A2">
        <w:rPr>
          <w:rFonts w:cs="Calibri"/>
          <w:lang w:val="ru-RU"/>
        </w:rPr>
        <w:t>Сообщение</w:t>
      </w:r>
      <w:r w:rsidRPr="000617F2">
        <w:rPr>
          <w:rFonts w:cs="Calibri"/>
          <w:lang w:val="ru-RU"/>
        </w:rPr>
        <w:t xml:space="preserve"> </w:t>
      </w:r>
      <w:r w:rsidRPr="008247A2">
        <w:rPr>
          <w:rFonts w:cs="Calibri"/>
          <w:lang w:val="ru-RU"/>
        </w:rPr>
        <w:t>от</w:t>
      </w:r>
      <w:r w:rsidRPr="000617F2">
        <w:rPr>
          <w:rFonts w:cs="Calibri"/>
          <w:lang w:val="ru-RU"/>
        </w:rPr>
        <w:t xml:space="preserve"> 01.</w:t>
      </w:r>
      <w:r w:rsidR="003764E2">
        <w:rPr>
          <w:rFonts w:cs="Calibri"/>
          <w:lang w:val="en-US"/>
        </w:rPr>
        <w:t>VII</w:t>
      </w:r>
      <w:r w:rsidRPr="000617F2">
        <w:rPr>
          <w:rFonts w:cs="Calibri"/>
          <w:lang w:val="ru-RU"/>
        </w:rPr>
        <w:t>.2013:</w:t>
      </w:r>
    </w:p>
    <w:p w:rsidR="009232C6" w:rsidRPr="000617F2" w:rsidRDefault="00AD768B" w:rsidP="009232C6">
      <w:pPr>
        <w:keepNext/>
        <w:tabs>
          <w:tab w:val="left" w:pos="720"/>
          <w:tab w:val="left" w:pos="1134"/>
          <w:tab w:val="left" w:pos="1560"/>
          <w:tab w:val="left" w:pos="2127"/>
        </w:tabs>
        <w:spacing w:before="240"/>
        <w:jc w:val="center"/>
        <w:outlineLvl w:val="0"/>
        <w:rPr>
          <w:rFonts w:cs="Calibri"/>
          <w:i/>
          <w:iCs/>
          <w:lang w:val="ru-RU"/>
        </w:rPr>
      </w:pPr>
      <w:r>
        <w:rPr>
          <w:rFonts w:cs="Calibri"/>
          <w:i/>
          <w:iCs/>
          <w:lang w:val="ru-RU"/>
        </w:rPr>
        <w:t>Изменение</w:t>
      </w:r>
      <w:r w:rsidRPr="000617F2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названия</w:t>
      </w:r>
      <w:r w:rsidR="009232C6" w:rsidRPr="008247A2">
        <w:rPr>
          <w:rFonts w:cs="Calibri"/>
          <w:i/>
          <w:iCs/>
          <w:lang w:val="en-US"/>
        </w:rPr>
        <w:fldChar w:fldCharType="begin"/>
      </w:r>
      <w:r w:rsidR="009232C6" w:rsidRPr="000617F2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TC</w:instrText>
      </w:r>
      <w:r w:rsidR="009232C6" w:rsidRPr="000617F2">
        <w:rPr>
          <w:rFonts w:cs="Calibri"/>
          <w:lang w:val="ru-RU"/>
        </w:rPr>
        <w:instrText xml:space="preserve"> "</w:instrText>
      </w:r>
      <w:bookmarkStart w:id="176" w:name="_Toc360696831"/>
      <w:r w:rsidR="009232C6" w:rsidRPr="008247A2">
        <w:rPr>
          <w:rFonts w:cs="Calibri"/>
          <w:i/>
          <w:iCs/>
          <w:lang w:val="en-US"/>
        </w:rPr>
        <w:instrText>Change</w:instrText>
      </w:r>
      <w:r w:rsidR="009232C6" w:rsidRPr="000617F2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of</w:instrText>
      </w:r>
      <w:r w:rsidR="009232C6" w:rsidRPr="000617F2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name</w:instrText>
      </w:r>
      <w:bookmarkEnd w:id="176"/>
      <w:r w:rsidR="009232C6" w:rsidRPr="000617F2">
        <w:rPr>
          <w:rFonts w:cs="Calibri"/>
          <w:lang w:val="ru-RU"/>
        </w:rPr>
        <w:instrText>" \</w:instrText>
      </w:r>
      <w:r w:rsidR="009232C6" w:rsidRPr="008247A2">
        <w:rPr>
          <w:rFonts w:cs="Calibri"/>
        </w:rPr>
        <w:instrText>f</w:instrText>
      </w:r>
      <w:r w:rsidR="009232C6" w:rsidRPr="000617F2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C</w:instrText>
      </w:r>
      <w:r w:rsidR="009232C6" w:rsidRPr="000617F2">
        <w:rPr>
          <w:rFonts w:cs="Calibri"/>
          <w:lang w:val="ru-RU"/>
        </w:rPr>
        <w:instrText xml:space="preserve"> \</w:instrText>
      </w:r>
      <w:r w:rsidR="009232C6" w:rsidRPr="008247A2">
        <w:rPr>
          <w:rFonts w:cs="Calibri"/>
        </w:rPr>
        <w:instrText>l</w:instrText>
      </w:r>
      <w:r w:rsidR="009232C6" w:rsidRPr="000617F2">
        <w:rPr>
          <w:rFonts w:cs="Calibri"/>
          <w:lang w:val="ru-RU"/>
        </w:rPr>
        <w:instrText xml:space="preserve"> "1" </w:instrText>
      </w:r>
      <w:r w:rsidR="009232C6" w:rsidRPr="008247A2">
        <w:rPr>
          <w:rFonts w:cs="Calibri"/>
          <w:i/>
          <w:iCs/>
          <w:lang w:val="en-US"/>
        </w:rPr>
        <w:fldChar w:fldCharType="end"/>
      </w:r>
      <w:r w:rsidR="009232C6" w:rsidRPr="000617F2">
        <w:rPr>
          <w:rFonts w:cs="Calibri"/>
          <w:i/>
          <w:iCs/>
          <w:lang w:val="ru-RU"/>
        </w:rPr>
        <w:t xml:space="preserve"> </w:t>
      </w:r>
    </w:p>
    <w:p w:rsidR="009232C6" w:rsidRPr="00AD768B" w:rsidRDefault="00AD768B" w:rsidP="00AD768B">
      <w:pPr>
        <w:tabs>
          <w:tab w:val="left" w:pos="720"/>
          <w:tab w:val="left" w:pos="1134"/>
          <w:tab w:val="left" w:pos="1560"/>
          <w:tab w:val="left" w:pos="2127"/>
        </w:tabs>
        <w:spacing w:before="240"/>
        <w:rPr>
          <w:rFonts w:eastAsia="SimSun" w:cs="Calibri"/>
          <w:lang w:val="ru-RU"/>
        </w:rPr>
      </w:pPr>
      <w:r>
        <w:rPr>
          <w:rFonts w:cs="Calibri"/>
          <w:i/>
          <w:iCs/>
          <w:lang w:val="ru-RU"/>
        </w:rPr>
        <w:t>Министерство</w:t>
      </w:r>
      <w:r w:rsidRPr="000617F2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развития</w:t>
      </w:r>
      <w:r w:rsidRPr="000617F2">
        <w:rPr>
          <w:rFonts w:cs="Calibri"/>
          <w:i/>
          <w:iCs/>
          <w:lang w:val="ru-RU"/>
        </w:rPr>
        <w:t xml:space="preserve">, </w:t>
      </w:r>
      <w:r>
        <w:rPr>
          <w:rFonts w:cs="Calibri"/>
          <w:i/>
          <w:iCs/>
          <w:lang w:val="ru-RU"/>
        </w:rPr>
        <w:t>конкуренции</w:t>
      </w:r>
      <w:r w:rsidRPr="000617F2">
        <w:rPr>
          <w:rFonts w:cs="Calibri"/>
          <w:i/>
          <w:iCs/>
          <w:lang w:val="ru-RU"/>
        </w:rPr>
        <w:t xml:space="preserve">, </w:t>
      </w:r>
      <w:r>
        <w:rPr>
          <w:rFonts w:cs="Calibri"/>
          <w:i/>
          <w:iCs/>
          <w:lang w:val="ru-RU"/>
        </w:rPr>
        <w:t>инфраструктуры</w:t>
      </w:r>
      <w:r w:rsidRPr="000617F2">
        <w:rPr>
          <w:rFonts w:cs="Calibri"/>
          <w:i/>
          <w:iCs/>
          <w:lang w:val="ru-RU"/>
        </w:rPr>
        <w:t xml:space="preserve">, </w:t>
      </w:r>
      <w:r>
        <w:rPr>
          <w:rFonts w:cs="Calibri"/>
          <w:i/>
          <w:iCs/>
          <w:lang w:val="ru-RU"/>
        </w:rPr>
        <w:t>транспорта</w:t>
      </w:r>
      <w:r w:rsidRPr="000617F2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и</w:t>
      </w:r>
      <w:r w:rsidRPr="000617F2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сетей</w:t>
      </w:r>
      <w:r w:rsidRPr="00454A09">
        <w:rPr>
          <w:rFonts w:cs="Calibri"/>
          <w:lang w:val="ru-RU"/>
        </w:rPr>
        <w:t>, Афины</w:t>
      </w:r>
      <w:r w:rsidR="009232C6" w:rsidRPr="008247A2">
        <w:rPr>
          <w:rFonts w:cs="Calibri"/>
        </w:rPr>
        <w:fldChar w:fldCharType="begin"/>
      </w:r>
      <w:r w:rsidR="009232C6" w:rsidRPr="000617F2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TC</w:instrText>
      </w:r>
      <w:r w:rsidR="009232C6" w:rsidRPr="000617F2">
        <w:rPr>
          <w:rFonts w:cs="Calibri"/>
          <w:lang w:val="ru-RU"/>
        </w:rPr>
        <w:instrText xml:space="preserve"> "</w:instrText>
      </w:r>
      <w:bookmarkStart w:id="177" w:name="_Toc360696832"/>
      <w:r w:rsidR="009232C6" w:rsidRPr="008247A2">
        <w:rPr>
          <w:rFonts w:cs="Calibri"/>
          <w:i/>
          <w:iCs/>
        </w:rPr>
        <w:instrText>Ministry</w:instrText>
      </w:r>
      <w:r w:rsidR="009232C6" w:rsidRPr="000617F2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</w:rPr>
        <w:instrText>of</w:instrText>
      </w:r>
      <w:r w:rsidR="009232C6" w:rsidRPr="000617F2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</w:rPr>
        <w:instrText>Development</w:instrText>
      </w:r>
      <w:r w:rsidR="009232C6" w:rsidRPr="000617F2">
        <w:rPr>
          <w:rFonts w:cs="Calibri"/>
          <w:i/>
          <w:iCs/>
          <w:lang w:val="ru-RU"/>
        </w:rPr>
        <w:instrText xml:space="preserve">, </w:instrText>
      </w:r>
      <w:r w:rsidR="009232C6" w:rsidRPr="008247A2">
        <w:rPr>
          <w:rFonts w:cs="Calibri"/>
          <w:i/>
          <w:iCs/>
        </w:rPr>
        <w:instrText>Competitiveness</w:instrText>
      </w:r>
      <w:r w:rsidR="009232C6" w:rsidRPr="000617F2">
        <w:rPr>
          <w:rFonts w:cs="Calibri"/>
          <w:i/>
          <w:iCs/>
          <w:lang w:val="ru-RU"/>
        </w:rPr>
        <w:instrText xml:space="preserve">, </w:instrText>
      </w:r>
      <w:r w:rsidR="009232C6" w:rsidRPr="008247A2">
        <w:rPr>
          <w:rFonts w:cs="Calibri"/>
          <w:i/>
          <w:iCs/>
        </w:rPr>
        <w:instrText>Infrastructure</w:instrText>
      </w:r>
      <w:r w:rsidR="009232C6" w:rsidRPr="000617F2">
        <w:rPr>
          <w:rFonts w:cs="Calibri"/>
          <w:i/>
          <w:iCs/>
          <w:lang w:val="ru-RU"/>
        </w:rPr>
        <w:instrText xml:space="preserve">, </w:instrText>
      </w:r>
      <w:r w:rsidR="009232C6" w:rsidRPr="008247A2">
        <w:rPr>
          <w:rFonts w:cs="Calibri"/>
          <w:i/>
          <w:iCs/>
        </w:rPr>
        <w:instrText>Transport</w:instrText>
      </w:r>
      <w:r w:rsidR="009232C6" w:rsidRPr="000617F2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</w:rPr>
        <w:instrText>and</w:instrText>
      </w:r>
      <w:r w:rsidR="009232C6" w:rsidRPr="000617F2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</w:rPr>
        <w:instrText>Networks</w:instrText>
      </w:r>
      <w:r w:rsidR="009232C6" w:rsidRPr="000617F2">
        <w:rPr>
          <w:rFonts w:cs="Calibri"/>
          <w:i/>
          <w:iCs/>
          <w:lang w:val="ru-RU"/>
        </w:rPr>
        <w:instrText xml:space="preserve">, </w:instrText>
      </w:r>
      <w:r w:rsidR="009232C6" w:rsidRPr="008247A2">
        <w:rPr>
          <w:rFonts w:cs="Calibri"/>
        </w:rPr>
        <w:instrText>Athens</w:instrText>
      </w:r>
      <w:bookmarkEnd w:id="177"/>
      <w:r w:rsidR="009232C6" w:rsidRPr="000617F2">
        <w:rPr>
          <w:rFonts w:cs="Calibri"/>
          <w:lang w:val="ru-RU"/>
        </w:rPr>
        <w:instrText>" \</w:instrText>
      </w:r>
      <w:r w:rsidR="009232C6" w:rsidRPr="008247A2">
        <w:rPr>
          <w:rFonts w:cs="Calibri"/>
        </w:rPr>
        <w:instrText>f</w:instrText>
      </w:r>
      <w:r w:rsidR="009232C6" w:rsidRPr="000617F2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C</w:instrText>
      </w:r>
      <w:r w:rsidR="009232C6" w:rsidRPr="000617F2">
        <w:rPr>
          <w:rFonts w:cs="Calibri"/>
          <w:lang w:val="ru-RU"/>
        </w:rPr>
        <w:instrText xml:space="preserve"> \</w:instrText>
      </w:r>
      <w:r w:rsidR="009232C6" w:rsidRPr="008247A2">
        <w:rPr>
          <w:rFonts w:cs="Calibri"/>
        </w:rPr>
        <w:instrText>l</w:instrText>
      </w:r>
      <w:r w:rsidR="009232C6" w:rsidRPr="000617F2">
        <w:rPr>
          <w:rFonts w:cs="Calibri"/>
          <w:lang w:val="ru-RU"/>
        </w:rPr>
        <w:instrText xml:space="preserve"> "1" </w:instrText>
      </w:r>
      <w:r w:rsidR="009232C6" w:rsidRPr="008247A2">
        <w:rPr>
          <w:rFonts w:cs="Calibri"/>
        </w:rPr>
        <w:fldChar w:fldCharType="end"/>
      </w:r>
      <w:r w:rsidR="009232C6" w:rsidRPr="000617F2">
        <w:rPr>
          <w:rFonts w:cs="Calibri"/>
          <w:lang w:val="ru-RU"/>
        </w:rPr>
        <w:t xml:space="preserve">, </w:t>
      </w:r>
      <w:r w:rsidRPr="00AD768B">
        <w:rPr>
          <w:rFonts w:cs="Calibri"/>
          <w:lang w:val="ru-RU"/>
        </w:rPr>
        <w:t>объявляет</w:t>
      </w:r>
      <w:r w:rsidRPr="000617F2">
        <w:rPr>
          <w:rFonts w:cs="Calibri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0617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0617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0617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="009232C6" w:rsidRPr="000617F2">
        <w:rPr>
          <w:rFonts w:cs="Calibri"/>
          <w:lang w:val="ru-RU"/>
        </w:rPr>
        <w:t xml:space="preserve">. </w:t>
      </w:r>
      <w:r>
        <w:rPr>
          <w:rFonts w:asciiTheme="minorHAnsi" w:hAnsiTheme="minorHAnsi" w:cs="Arial"/>
          <w:lang w:val="ru-RU"/>
        </w:rPr>
        <w:t>Теперь</w:t>
      </w:r>
      <w:r w:rsidRPr="006B000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оно</w:t>
      </w:r>
      <w:r w:rsidRPr="006B000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 xml:space="preserve">называется </w:t>
      </w:r>
      <w:r w:rsidRPr="00454A09">
        <w:rPr>
          <w:rFonts w:asciiTheme="minorHAnsi" w:hAnsiTheme="minorHAnsi" w:cs="Arial"/>
          <w:lang w:val="ru-RU"/>
        </w:rPr>
        <w:t>"</w:t>
      </w:r>
      <w:r w:rsidRPr="00EA0D68">
        <w:rPr>
          <w:rFonts w:asciiTheme="minorHAnsi" w:hAnsiTheme="minorHAnsi" w:cs="Arial"/>
          <w:i/>
          <w:iCs/>
          <w:lang w:val="ru-RU"/>
        </w:rPr>
        <w:t>Министерство инфраструктуры, транспорта и сетей</w:t>
      </w:r>
      <w:r w:rsidRPr="00454A09">
        <w:rPr>
          <w:rFonts w:cs="Calibri"/>
          <w:lang w:val="ru-RU"/>
        </w:rPr>
        <w:t>"</w:t>
      </w:r>
      <w:r w:rsidR="009232C6" w:rsidRPr="00AD768B">
        <w:rPr>
          <w:rFonts w:cs="Calibri"/>
          <w:lang w:val="ru-RU"/>
        </w:rPr>
        <w:t>.</w:t>
      </w:r>
    </w:p>
    <w:p w:rsidR="009232C6" w:rsidRPr="0016001A" w:rsidRDefault="009232C6" w:rsidP="009232C6">
      <w:pPr>
        <w:tabs>
          <w:tab w:val="left" w:pos="1701"/>
        </w:tabs>
        <w:ind w:left="567" w:hanging="567"/>
        <w:rPr>
          <w:rFonts w:eastAsia="SimSun" w:cs="Calibri"/>
          <w:lang w:val="ru-RU"/>
        </w:rPr>
      </w:pPr>
      <w:r w:rsidRPr="00AD768B">
        <w:rPr>
          <w:rFonts w:eastAsia="SimSun" w:cs="Calibri"/>
          <w:lang w:val="ru-RU"/>
        </w:rPr>
        <w:tab/>
      </w:r>
      <w:r w:rsidRPr="008247A2">
        <w:rPr>
          <w:rFonts w:eastAsia="SimSun" w:cs="Calibri"/>
          <w:lang w:val="en-US"/>
        </w:rPr>
        <w:t>Ministry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of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Infrastructure</w:t>
      </w:r>
      <w:r w:rsidRPr="0016001A">
        <w:rPr>
          <w:rFonts w:eastAsia="SimSun" w:cs="Calibri"/>
          <w:lang w:val="ru-RU"/>
        </w:rPr>
        <w:t xml:space="preserve">, </w:t>
      </w:r>
      <w:r w:rsidRPr="008247A2">
        <w:rPr>
          <w:rFonts w:eastAsia="SimSun" w:cs="Calibri"/>
          <w:lang w:val="en-US"/>
        </w:rPr>
        <w:t>Transport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and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Networks</w:t>
      </w:r>
      <w:r w:rsidRPr="0016001A">
        <w:rPr>
          <w:rFonts w:eastAsia="SimSun" w:cs="Calibri"/>
          <w:lang w:val="ru-RU"/>
        </w:rPr>
        <w:br/>
        <w:t xml:space="preserve">2 </w:t>
      </w:r>
      <w:r w:rsidRPr="00685668">
        <w:rPr>
          <w:rFonts w:eastAsia="SimSun" w:cs="Calibri"/>
          <w:lang w:val="en-US"/>
        </w:rPr>
        <w:t>Anastaseos</w:t>
      </w:r>
      <w:r w:rsidRPr="0016001A">
        <w:rPr>
          <w:rFonts w:eastAsia="SimSun" w:cs="Calibri"/>
          <w:lang w:val="ru-RU"/>
        </w:rPr>
        <w:t xml:space="preserve"> &amp; </w:t>
      </w:r>
      <w:r w:rsidRPr="00685668">
        <w:rPr>
          <w:rFonts w:eastAsia="SimSun" w:cs="Calibri"/>
          <w:lang w:val="en-US"/>
        </w:rPr>
        <w:t>Tsigante</w:t>
      </w:r>
      <w:r w:rsidRPr="0016001A">
        <w:rPr>
          <w:rFonts w:eastAsia="SimSun" w:cs="Calibri"/>
          <w:lang w:val="ru-RU"/>
        </w:rPr>
        <w:t xml:space="preserve"> </w:t>
      </w:r>
      <w:r w:rsidRPr="00685668">
        <w:rPr>
          <w:rFonts w:eastAsia="SimSun" w:cs="Calibri"/>
          <w:lang w:val="en-US"/>
        </w:rPr>
        <w:t>Street</w:t>
      </w:r>
      <w:r w:rsidRPr="0016001A">
        <w:rPr>
          <w:rFonts w:eastAsia="SimSun" w:cs="Calibri"/>
          <w:lang w:val="ru-RU"/>
        </w:rPr>
        <w:br/>
      </w:r>
      <w:r w:rsidRPr="00685668">
        <w:rPr>
          <w:rFonts w:eastAsia="SimSun" w:cs="Calibri"/>
          <w:lang w:val="en-US"/>
        </w:rPr>
        <w:t>Papagos</w:t>
      </w:r>
      <w:r w:rsidRPr="0016001A">
        <w:rPr>
          <w:rFonts w:eastAsia="SimSun" w:cs="Calibri"/>
          <w:lang w:val="ru-RU"/>
        </w:rPr>
        <w:br/>
        <w:t xml:space="preserve">101 91 </w:t>
      </w:r>
      <w:r w:rsidRPr="00685668">
        <w:rPr>
          <w:rFonts w:eastAsia="SimSun" w:cs="Calibri"/>
          <w:lang w:val="en-US"/>
        </w:rPr>
        <w:t>ATHENS</w:t>
      </w:r>
      <w:r w:rsidRPr="0016001A">
        <w:rPr>
          <w:rFonts w:eastAsia="SimSun" w:cs="Calibri"/>
          <w:lang w:val="ru-RU"/>
        </w:rPr>
        <w:br/>
      </w:r>
      <w:r w:rsidRPr="00685668">
        <w:rPr>
          <w:rFonts w:eastAsia="SimSun" w:cs="Calibri"/>
          <w:lang w:val="en-US"/>
        </w:rPr>
        <w:t>Greece</w:t>
      </w:r>
      <w:r w:rsidRPr="0016001A">
        <w:rPr>
          <w:rFonts w:eastAsia="SimSun" w:cs="Calibri"/>
          <w:lang w:val="ru-RU"/>
        </w:rPr>
        <w:br/>
      </w:r>
      <w:r w:rsidRPr="008247A2">
        <w:rPr>
          <w:rFonts w:eastAsia="SimSun" w:cs="Calibri"/>
          <w:lang w:val="ru-RU"/>
        </w:rPr>
        <w:t>Тел</w:t>
      </w:r>
      <w:r w:rsidRPr="0016001A">
        <w:rPr>
          <w:rFonts w:eastAsia="SimSun" w:cs="Calibri"/>
          <w:lang w:val="ru-RU"/>
        </w:rPr>
        <w:t>.:</w:t>
      </w:r>
      <w:r w:rsidRPr="0016001A">
        <w:rPr>
          <w:rFonts w:eastAsia="SimSun" w:cs="Calibri"/>
          <w:lang w:val="ru-RU"/>
        </w:rPr>
        <w:tab/>
        <w:t>+30 210 6508000</w:t>
      </w:r>
      <w:r w:rsidRPr="0016001A">
        <w:rPr>
          <w:rFonts w:eastAsia="SimSun" w:cs="Calibri"/>
          <w:lang w:val="ru-RU"/>
        </w:rPr>
        <w:br/>
      </w:r>
      <w:r w:rsidRPr="008247A2">
        <w:rPr>
          <w:rFonts w:eastAsia="SimSun" w:cs="Calibri"/>
          <w:lang w:val="ru-RU"/>
        </w:rPr>
        <w:t>Факс</w:t>
      </w:r>
      <w:r w:rsidRPr="0016001A">
        <w:rPr>
          <w:rFonts w:eastAsia="SimSun" w:cs="Calibri"/>
          <w:lang w:val="ru-RU"/>
        </w:rPr>
        <w:t>:</w:t>
      </w:r>
      <w:r w:rsidRPr="0016001A">
        <w:rPr>
          <w:rFonts w:eastAsia="SimSun" w:cs="Calibri"/>
          <w:lang w:val="ru-RU"/>
        </w:rPr>
        <w:tab/>
        <w:t>+30 210 6508088</w:t>
      </w:r>
      <w:r w:rsidRPr="0016001A">
        <w:rPr>
          <w:rFonts w:eastAsia="SimSun" w:cs="Calibri"/>
          <w:lang w:val="ru-RU"/>
        </w:rPr>
        <w:br/>
      </w:r>
      <w:r w:rsidRPr="008247A2">
        <w:rPr>
          <w:rFonts w:eastAsia="SimSun" w:cs="Calibri"/>
          <w:lang w:val="ru-RU"/>
        </w:rPr>
        <w:t>Эл</w:t>
      </w:r>
      <w:r w:rsidRPr="0016001A">
        <w:rPr>
          <w:rFonts w:eastAsia="SimSun" w:cs="Calibri"/>
          <w:lang w:val="ru-RU"/>
        </w:rPr>
        <w:t xml:space="preserve">. </w:t>
      </w:r>
      <w:r w:rsidRPr="008247A2">
        <w:rPr>
          <w:rFonts w:eastAsia="SimSun" w:cs="Calibri"/>
          <w:lang w:val="ru-RU"/>
        </w:rPr>
        <w:t>почта</w:t>
      </w:r>
      <w:r w:rsidRPr="0016001A">
        <w:rPr>
          <w:rFonts w:eastAsia="SimSun" w:cs="Calibri"/>
          <w:lang w:val="ru-RU"/>
        </w:rPr>
        <w:t>:</w:t>
      </w:r>
      <w:r w:rsidRPr="0016001A">
        <w:rPr>
          <w:rFonts w:eastAsia="SimSun" w:cs="Calibri"/>
          <w:lang w:val="ru-RU"/>
        </w:rPr>
        <w:tab/>
      </w:r>
      <w:hyperlink r:id="rId25" w:history="1">
        <w:r w:rsidRPr="00685668">
          <w:rPr>
            <w:rStyle w:val="Hyperlink"/>
            <w:rFonts w:eastAsia="SimSun" w:cs="Calibri"/>
            <w:lang w:val="en-US"/>
          </w:rPr>
          <w:t>press</w:t>
        </w:r>
        <w:r w:rsidRPr="0016001A">
          <w:rPr>
            <w:rStyle w:val="Hyperlink"/>
            <w:rFonts w:eastAsia="SimSun" w:cs="Calibri"/>
            <w:lang w:val="ru-RU"/>
          </w:rPr>
          <w:t>@</w:t>
        </w:r>
        <w:r w:rsidRPr="00685668">
          <w:rPr>
            <w:rStyle w:val="Hyperlink"/>
            <w:rFonts w:eastAsia="SimSun" w:cs="Calibri"/>
            <w:lang w:val="en-US"/>
          </w:rPr>
          <w:t>yme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685668">
          <w:rPr>
            <w:rStyle w:val="Hyperlink"/>
            <w:rFonts w:eastAsia="SimSun" w:cs="Calibri"/>
            <w:lang w:val="en-US"/>
          </w:rPr>
          <w:t>gov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685668">
          <w:rPr>
            <w:rStyle w:val="Hyperlink"/>
            <w:rFonts w:eastAsia="SimSun" w:cs="Calibri"/>
            <w:lang w:val="en-US"/>
          </w:rPr>
          <w:t>gr</w:t>
        </w:r>
      </w:hyperlink>
      <w:r w:rsidRPr="0016001A">
        <w:rPr>
          <w:rFonts w:eastAsia="SimSun" w:cs="Calibri"/>
          <w:lang w:val="ru-RU"/>
        </w:rPr>
        <w:br/>
      </w:r>
      <w:r w:rsidRPr="00685668">
        <w:rPr>
          <w:rFonts w:eastAsia="SimSun" w:cs="Calibri"/>
          <w:lang w:val="en-US"/>
        </w:rPr>
        <w:t>URL</w:t>
      </w:r>
      <w:r w:rsidRPr="0016001A">
        <w:rPr>
          <w:rFonts w:eastAsia="SimSun" w:cs="Calibri"/>
          <w:lang w:val="ru-RU"/>
        </w:rPr>
        <w:t>:</w:t>
      </w:r>
      <w:r w:rsidRPr="0016001A">
        <w:rPr>
          <w:rFonts w:eastAsia="SimSun" w:cs="Calibri"/>
          <w:lang w:val="ru-RU"/>
        </w:rPr>
        <w:tab/>
      </w:r>
      <w:hyperlink r:id="rId26" w:history="1">
        <w:r w:rsidRPr="00685668">
          <w:rPr>
            <w:rStyle w:val="Hyperlink"/>
            <w:rFonts w:eastAsia="SimSun" w:cs="Calibri"/>
            <w:lang w:val="en-US"/>
          </w:rPr>
          <w:t>www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685668">
          <w:rPr>
            <w:rStyle w:val="Hyperlink"/>
            <w:rFonts w:eastAsia="SimSun" w:cs="Calibri"/>
            <w:lang w:val="en-US"/>
          </w:rPr>
          <w:t>yme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685668">
          <w:rPr>
            <w:rStyle w:val="Hyperlink"/>
            <w:rFonts w:eastAsia="SimSun" w:cs="Calibri"/>
            <w:lang w:val="en-US"/>
          </w:rPr>
          <w:t>gov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685668">
          <w:rPr>
            <w:rStyle w:val="Hyperlink"/>
            <w:rFonts w:eastAsia="SimSun" w:cs="Calibri"/>
            <w:lang w:val="en-US"/>
          </w:rPr>
          <w:t>gr</w:t>
        </w:r>
      </w:hyperlink>
    </w:p>
    <w:p w:rsidR="009232C6" w:rsidRPr="000617F2" w:rsidRDefault="008247A2" w:rsidP="009232C6">
      <w:pPr>
        <w:tabs>
          <w:tab w:val="left" w:pos="720"/>
          <w:tab w:val="left" w:pos="1134"/>
          <w:tab w:val="left" w:pos="1560"/>
          <w:tab w:val="left" w:pos="2127"/>
        </w:tabs>
        <w:spacing w:before="240"/>
        <w:rPr>
          <w:rFonts w:cs="Calibri"/>
          <w:b/>
          <w:bCs/>
          <w:lang w:val="ru-RU"/>
        </w:rPr>
      </w:pPr>
      <w:r w:rsidRPr="008247A2">
        <w:rPr>
          <w:rFonts w:cs="Calibri"/>
          <w:b/>
          <w:bCs/>
          <w:lang w:val="ru-RU"/>
        </w:rPr>
        <w:t>Мальта</w:t>
      </w:r>
      <w:r w:rsidR="009232C6" w:rsidRPr="008247A2">
        <w:rPr>
          <w:rFonts w:cs="Calibri"/>
          <w:b/>
          <w:bCs/>
          <w:lang w:val="es-ES"/>
        </w:rPr>
        <w:fldChar w:fldCharType="begin"/>
      </w:r>
      <w:r w:rsidR="009232C6" w:rsidRPr="000617F2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TC</w:instrText>
      </w:r>
      <w:r w:rsidR="009232C6" w:rsidRPr="000617F2">
        <w:rPr>
          <w:rFonts w:cs="Calibri"/>
          <w:lang w:val="ru-RU"/>
        </w:rPr>
        <w:instrText xml:space="preserve"> "</w:instrText>
      </w:r>
      <w:bookmarkStart w:id="178" w:name="_Toc360696833"/>
      <w:r w:rsidR="009232C6" w:rsidRPr="00685668">
        <w:rPr>
          <w:rFonts w:cs="Calibri"/>
          <w:b/>
          <w:bCs/>
          <w:lang w:val="en-US"/>
        </w:rPr>
        <w:instrText>Malta</w:instrText>
      </w:r>
      <w:bookmarkEnd w:id="178"/>
      <w:r w:rsidR="009232C6" w:rsidRPr="000617F2">
        <w:rPr>
          <w:rFonts w:cs="Calibri"/>
          <w:lang w:val="ru-RU"/>
        </w:rPr>
        <w:instrText>" \</w:instrText>
      </w:r>
      <w:r w:rsidR="009232C6" w:rsidRPr="008247A2">
        <w:rPr>
          <w:rFonts w:cs="Calibri"/>
        </w:rPr>
        <w:instrText>f</w:instrText>
      </w:r>
      <w:r w:rsidR="009232C6" w:rsidRPr="000617F2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C</w:instrText>
      </w:r>
      <w:r w:rsidR="009232C6" w:rsidRPr="000617F2">
        <w:rPr>
          <w:rFonts w:cs="Calibri"/>
          <w:lang w:val="ru-RU"/>
        </w:rPr>
        <w:instrText xml:space="preserve"> \</w:instrText>
      </w:r>
      <w:r w:rsidR="009232C6" w:rsidRPr="008247A2">
        <w:rPr>
          <w:rFonts w:cs="Calibri"/>
        </w:rPr>
        <w:instrText>l</w:instrText>
      </w:r>
      <w:r w:rsidR="009232C6" w:rsidRPr="000617F2">
        <w:rPr>
          <w:rFonts w:cs="Calibri"/>
          <w:lang w:val="ru-RU"/>
        </w:rPr>
        <w:instrText xml:space="preserve"> "1" </w:instrText>
      </w:r>
      <w:r w:rsidR="009232C6" w:rsidRPr="008247A2">
        <w:rPr>
          <w:rFonts w:cs="Calibri"/>
          <w:b/>
          <w:bCs/>
          <w:lang w:val="es-ES"/>
        </w:rPr>
        <w:fldChar w:fldCharType="end"/>
      </w:r>
    </w:p>
    <w:p w:rsidR="009232C6" w:rsidRPr="00EA0D68" w:rsidRDefault="008247A2" w:rsidP="00B67AC9">
      <w:pPr>
        <w:tabs>
          <w:tab w:val="left" w:pos="720"/>
          <w:tab w:val="left" w:pos="1134"/>
          <w:tab w:val="left" w:pos="1560"/>
          <w:tab w:val="left" w:pos="2127"/>
        </w:tabs>
        <w:spacing w:before="0"/>
        <w:rPr>
          <w:rFonts w:cs="Calibri"/>
          <w:lang w:val="ru-RU"/>
        </w:rPr>
      </w:pPr>
      <w:r w:rsidRPr="008247A2">
        <w:rPr>
          <w:rFonts w:cs="Calibri"/>
          <w:lang w:val="ru-RU"/>
        </w:rPr>
        <w:t>Сообщение</w:t>
      </w:r>
      <w:r w:rsidRPr="00EA0D68">
        <w:rPr>
          <w:rFonts w:cs="Calibri"/>
          <w:lang w:val="ru-RU"/>
        </w:rPr>
        <w:t xml:space="preserve"> </w:t>
      </w:r>
      <w:r w:rsidRPr="008247A2">
        <w:rPr>
          <w:rFonts w:cs="Calibri"/>
          <w:lang w:val="ru-RU"/>
        </w:rPr>
        <w:t>от</w:t>
      </w:r>
      <w:r w:rsidRPr="00EA0D68">
        <w:rPr>
          <w:rFonts w:cs="Calibri"/>
          <w:lang w:val="ru-RU"/>
        </w:rPr>
        <w:t xml:space="preserve"> </w:t>
      </w:r>
      <w:r w:rsidR="009232C6" w:rsidRPr="00EA0D68">
        <w:rPr>
          <w:rFonts w:cs="Calibri"/>
          <w:lang w:val="ru-RU"/>
        </w:rPr>
        <w:t>27.</w:t>
      </w:r>
      <w:r w:rsidR="003F7EC9">
        <w:rPr>
          <w:rFonts w:cs="Calibri"/>
          <w:lang w:val="en-US"/>
        </w:rPr>
        <w:t>VI</w:t>
      </w:r>
      <w:r w:rsidR="009232C6" w:rsidRPr="00EA0D68">
        <w:rPr>
          <w:rFonts w:cs="Calibri"/>
          <w:lang w:val="ru-RU"/>
        </w:rPr>
        <w:t>.2013:</w:t>
      </w:r>
    </w:p>
    <w:p w:rsidR="009232C6" w:rsidRPr="00EA0D68" w:rsidRDefault="00EA0D68" w:rsidP="009232C6">
      <w:pPr>
        <w:keepNext/>
        <w:spacing w:before="240"/>
        <w:jc w:val="center"/>
        <w:outlineLvl w:val="0"/>
        <w:rPr>
          <w:rFonts w:cs="Calibri"/>
          <w:i/>
          <w:iCs/>
          <w:lang w:val="ru-RU"/>
        </w:rPr>
      </w:pPr>
      <w:r>
        <w:rPr>
          <w:rFonts w:cs="Calibri"/>
          <w:i/>
          <w:iCs/>
          <w:lang w:val="ru-RU"/>
        </w:rPr>
        <w:t>Изменение</w:t>
      </w:r>
      <w:r w:rsidRPr="00EA0D68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названия</w:t>
      </w:r>
      <w:r w:rsidRPr="00EA0D68">
        <w:rPr>
          <w:rFonts w:cs="Calibri"/>
          <w:i/>
          <w:iCs/>
          <w:lang w:val="ru-RU"/>
        </w:rPr>
        <w:t xml:space="preserve"> </w:t>
      </w:r>
      <w:r w:rsidR="009232C6" w:rsidRPr="008247A2">
        <w:rPr>
          <w:rFonts w:cs="Calibri"/>
          <w:i/>
          <w:iCs/>
          <w:lang w:val="en-US"/>
        </w:rPr>
        <w:fldChar w:fldCharType="begin"/>
      </w:r>
      <w:r w:rsidR="009232C6" w:rsidRPr="00EA0D68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TC</w:instrText>
      </w:r>
      <w:r w:rsidR="009232C6" w:rsidRPr="00EA0D68">
        <w:rPr>
          <w:rFonts w:cs="Calibri"/>
          <w:lang w:val="ru-RU"/>
        </w:rPr>
        <w:instrText xml:space="preserve"> "</w:instrText>
      </w:r>
      <w:bookmarkStart w:id="179" w:name="_Toc360696835"/>
      <w:r w:rsidR="009232C6" w:rsidRPr="008247A2">
        <w:rPr>
          <w:rFonts w:cs="Calibri"/>
          <w:i/>
          <w:iCs/>
          <w:lang w:val="en-US"/>
        </w:rPr>
        <w:instrText>Change</w:instrText>
      </w:r>
      <w:r w:rsidR="009232C6" w:rsidRPr="00EA0D68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of</w:instrText>
      </w:r>
      <w:r w:rsidR="009232C6" w:rsidRPr="00EA0D68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name</w:instrText>
      </w:r>
      <w:bookmarkEnd w:id="179"/>
      <w:r w:rsidR="009232C6" w:rsidRPr="00EA0D68">
        <w:rPr>
          <w:rFonts w:cs="Calibri"/>
          <w:lang w:val="ru-RU"/>
        </w:rPr>
        <w:instrText>" \</w:instrText>
      </w:r>
      <w:r w:rsidR="009232C6" w:rsidRPr="008247A2">
        <w:rPr>
          <w:rFonts w:cs="Calibri"/>
        </w:rPr>
        <w:instrText>f</w:instrText>
      </w:r>
      <w:r w:rsidR="009232C6" w:rsidRPr="00EA0D68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C</w:instrText>
      </w:r>
      <w:r w:rsidR="009232C6" w:rsidRPr="00EA0D68">
        <w:rPr>
          <w:rFonts w:cs="Calibri"/>
          <w:lang w:val="ru-RU"/>
        </w:rPr>
        <w:instrText xml:space="preserve"> \</w:instrText>
      </w:r>
      <w:r w:rsidR="009232C6" w:rsidRPr="008247A2">
        <w:rPr>
          <w:rFonts w:cs="Calibri"/>
        </w:rPr>
        <w:instrText>l</w:instrText>
      </w:r>
      <w:r w:rsidR="009232C6" w:rsidRPr="00EA0D68">
        <w:rPr>
          <w:rFonts w:cs="Calibri"/>
          <w:lang w:val="ru-RU"/>
        </w:rPr>
        <w:instrText xml:space="preserve"> "1" </w:instrText>
      </w:r>
      <w:r w:rsidR="009232C6" w:rsidRPr="008247A2">
        <w:rPr>
          <w:rFonts w:cs="Calibri"/>
          <w:i/>
          <w:iCs/>
          <w:lang w:val="en-US"/>
        </w:rPr>
        <w:fldChar w:fldCharType="end"/>
      </w:r>
      <w:r w:rsidR="009232C6" w:rsidRPr="00EA0D68">
        <w:rPr>
          <w:rFonts w:cs="Calibri"/>
          <w:i/>
          <w:iCs/>
          <w:lang w:val="ru-RU"/>
        </w:rPr>
        <w:t xml:space="preserve"> </w:t>
      </w:r>
    </w:p>
    <w:p w:rsidR="009232C6" w:rsidRPr="00EA0D68" w:rsidRDefault="00EA0D68" w:rsidP="00EA0D68">
      <w:pPr>
        <w:spacing w:before="240"/>
        <w:rPr>
          <w:rFonts w:cs="Calibri"/>
          <w:lang w:val="ru-RU"/>
        </w:rPr>
      </w:pPr>
      <w:r>
        <w:rPr>
          <w:rFonts w:cs="Calibri"/>
          <w:i/>
          <w:iCs/>
          <w:lang w:val="ru-RU"/>
        </w:rPr>
        <w:t>Министерство</w:t>
      </w:r>
      <w:r w:rsidRPr="00EA0D68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транспорта</w:t>
      </w:r>
      <w:r w:rsidRPr="00EA0D68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и</w:t>
      </w:r>
      <w:r w:rsidRPr="00EA0D68">
        <w:rPr>
          <w:rFonts w:cs="Calibri"/>
          <w:i/>
          <w:iCs/>
          <w:lang w:val="ru-RU"/>
        </w:rPr>
        <w:t xml:space="preserve"> </w:t>
      </w:r>
      <w:r>
        <w:rPr>
          <w:rFonts w:cs="Calibri"/>
          <w:i/>
          <w:iCs/>
          <w:lang w:val="ru-RU"/>
        </w:rPr>
        <w:t>инфраструктуры</w:t>
      </w:r>
      <w:r w:rsidR="009232C6" w:rsidRPr="00454A09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>Валетта</w:t>
      </w:r>
      <w:r w:rsidR="009232C6" w:rsidRPr="008247A2">
        <w:rPr>
          <w:rFonts w:cs="Calibri"/>
        </w:rPr>
        <w:fldChar w:fldCharType="begin"/>
      </w:r>
      <w:r w:rsidR="009232C6" w:rsidRPr="00EA0D68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TC</w:instrText>
      </w:r>
      <w:r w:rsidR="009232C6" w:rsidRPr="00EA0D68">
        <w:rPr>
          <w:rFonts w:cs="Calibri"/>
          <w:lang w:val="ru-RU"/>
        </w:rPr>
        <w:instrText xml:space="preserve"> "</w:instrText>
      </w:r>
      <w:bookmarkStart w:id="180" w:name="_Toc360696836"/>
      <w:r w:rsidR="009232C6" w:rsidRPr="008247A2">
        <w:rPr>
          <w:rFonts w:cs="Calibri"/>
          <w:i/>
          <w:iCs/>
          <w:lang w:val="en-US"/>
        </w:rPr>
        <w:instrText>Ministry</w:instrText>
      </w:r>
      <w:r w:rsidR="009232C6" w:rsidRPr="00EA0D68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for</w:instrText>
      </w:r>
      <w:r w:rsidR="009232C6" w:rsidRPr="00EA0D68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Transport</w:instrText>
      </w:r>
      <w:r w:rsidR="009232C6" w:rsidRPr="00EA0D68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and</w:instrText>
      </w:r>
      <w:r w:rsidR="009232C6" w:rsidRPr="00EA0D68">
        <w:rPr>
          <w:rFonts w:cs="Calibri"/>
          <w:i/>
          <w:iCs/>
          <w:lang w:val="ru-RU"/>
        </w:rPr>
        <w:instrText xml:space="preserve"> </w:instrText>
      </w:r>
      <w:r w:rsidR="009232C6" w:rsidRPr="008247A2">
        <w:rPr>
          <w:rFonts w:cs="Calibri"/>
          <w:i/>
          <w:iCs/>
          <w:lang w:val="en-US"/>
        </w:rPr>
        <w:instrText>Infrastructure</w:instrText>
      </w:r>
      <w:r w:rsidR="009232C6" w:rsidRPr="00EA0D68">
        <w:rPr>
          <w:rFonts w:cs="Calibri"/>
          <w:i/>
          <w:iCs/>
          <w:lang w:val="ru-RU"/>
        </w:rPr>
        <w:instrText xml:space="preserve">, </w:instrText>
      </w:r>
      <w:r w:rsidR="009232C6" w:rsidRPr="008247A2">
        <w:rPr>
          <w:rFonts w:cs="Calibri"/>
        </w:rPr>
        <w:instrText>Valletta</w:instrText>
      </w:r>
      <w:bookmarkEnd w:id="180"/>
      <w:r w:rsidR="009232C6" w:rsidRPr="00EA0D68">
        <w:rPr>
          <w:rFonts w:cs="Calibri"/>
          <w:lang w:val="ru-RU"/>
        </w:rPr>
        <w:instrText>" \</w:instrText>
      </w:r>
      <w:r w:rsidR="009232C6" w:rsidRPr="008247A2">
        <w:rPr>
          <w:rFonts w:cs="Calibri"/>
        </w:rPr>
        <w:instrText>f</w:instrText>
      </w:r>
      <w:r w:rsidR="009232C6" w:rsidRPr="00EA0D68">
        <w:rPr>
          <w:rFonts w:cs="Calibri"/>
          <w:lang w:val="ru-RU"/>
        </w:rPr>
        <w:instrText xml:space="preserve"> </w:instrText>
      </w:r>
      <w:r w:rsidR="009232C6" w:rsidRPr="008247A2">
        <w:rPr>
          <w:rFonts w:cs="Calibri"/>
        </w:rPr>
        <w:instrText>C</w:instrText>
      </w:r>
      <w:r w:rsidR="009232C6" w:rsidRPr="00EA0D68">
        <w:rPr>
          <w:rFonts w:cs="Calibri"/>
          <w:lang w:val="ru-RU"/>
        </w:rPr>
        <w:instrText xml:space="preserve"> \</w:instrText>
      </w:r>
      <w:r w:rsidR="009232C6" w:rsidRPr="008247A2">
        <w:rPr>
          <w:rFonts w:cs="Calibri"/>
        </w:rPr>
        <w:instrText>l</w:instrText>
      </w:r>
      <w:r w:rsidR="009232C6" w:rsidRPr="00EA0D68">
        <w:rPr>
          <w:rFonts w:cs="Calibri"/>
          <w:lang w:val="ru-RU"/>
        </w:rPr>
        <w:instrText xml:space="preserve"> "1" </w:instrText>
      </w:r>
      <w:r w:rsidR="009232C6" w:rsidRPr="008247A2">
        <w:rPr>
          <w:rFonts w:cs="Calibri"/>
        </w:rPr>
        <w:fldChar w:fldCharType="end"/>
      </w:r>
      <w:r w:rsidR="009232C6" w:rsidRPr="00EA0D68">
        <w:rPr>
          <w:rFonts w:cs="Calibri"/>
          <w:i/>
          <w:iCs/>
          <w:lang w:val="ru-RU"/>
        </w:rPr>
        <w:t xml:space="preserve">, </w:t>
      </w:r>
      <w:r w:rsidRPr="00AD768B">
        <w:rPr>
          <w:rFonts w:cs="Calibri"/>
          <w:lang w:val="ru-RU"/>
        </w:rPr>
        <w:t>объявляет</w:t>
      </w:r>
      <w:r w:rsidRPr="00EA0D68">
        <w:rPr>
          <w:rFonts w:cs="Calibri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EA0D6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EA0D6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EA0D6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Pr="00EA0D68">
        <w:rPr>
          <w:rFonts w:cs="Calibri"/>
          <w:lang w:val="ru-RU"/>
        </w:rPr>
        <w:t xml:space="preserve">. </w:t>
      </w:r>
      <w:r>
        <w:rPr>
          <w:rFonts w:asciiTheme="minorHAnsi" w:hAnsiTheme="minorHAnsi" w:cs="Arial"/>
          <w:lang w:val="ru-RU"/>
        </w:rPr>
        <w:t>Теперь</w:t>
      </w:r>
      <w:r w:rsidRPr="00EA0D6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оно</w:t>
      </w:r>
      <w:r w:rsidRPr="00EA0D6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называется</w:t>
      </w:r>
      <w:r w:rsidR="009232C6" w:rsidRPr="00EA0D68">
        <w:rPr>
          <w:rFonts w:cs="Calibri"/>
          <w:lang w:val="ru-RU"/>
        </w:rPr>
        <w:t xml:space="preserve"> </w:t>
      </w:r>
      <w:r w:rsidR="008247A2" w:rsidRPr="00454A09">
        <w:rPr>
          <w:rFonts w:cs="Calibri"/>
          <w:lang w:val="ru-RU"/>
        </w:rPr>
        <w:t>"</w:t>
      </w:r>
      <w:r>
        <w:rPr>
          <w:rFonts w:eastAsia="SimSun" w:cs="Calibri"/>
          <w:i/>
          <w:iCs/>
          <w:lang w:val="ru-RU"/>
        </w:rPr>
        <w:t>Министерство экономики, инвестиций и малого бизнеса</w:t>
      </w:r>
      <w:r w:rsidRPr="00454A09">
        <w:rPr>
          <w:rFonts w:eastAsia="SimSun" w:cs="Calibri"/>
          <w:lang w:val="ru-RU"/>
        </w:rPr>
        <w:t>"</w:t>
      </w:r>
      <w:r w:rsidR="009232C6" w:rsidRPr="00EA0D68">
        <w:rPr>
          <w:rFonts w:cs="Calibri"/>
          <w:lang w:val="ru-RU"/>
        </w:rPr>
        <w:t>.</w:t>
      </w:r>
    </w:p>
    <w:p w:rsidR="009232C6" w:rsidRPr="0016001A" w:rsidRDefault="009232C6" w:rsidP="008247A2">
      <w:pPr>
        <w:tabs>
          <w:tab w:val="left" w:pos="1701"/>
        </w:tabs>
        <w:ind w:left="567" w:hanging="567"/>
        <w:rPr>
          <w:rFonts w:eastAsia="SimSun" w:cs="Calibri"/>
          <w:lang w:val="ru-RU"/>
        </w:rPr>
      </w:pPr>
      <w:r w:rsidRPr="00EA0D68">
        <w:rPr>
          <w:rFonts w:eastAsia="SimSun" w:cs="Calibri"/>
          <w:lang w:val="ru-RU"/>
        </w:rPr>
        <w:tab/>
      </w:r>
      <w:r w:rsidRPr="008247A2">
        <w:rPr>
          <w:rFonts w:eastAsia="SimSun" w:cs="Calibri"/>
          <w:lang w:val="en-US"/>
        </w:rPr>
        <w:t>Ministry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for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the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Economy</w:t>
      </w:r>
      <w:r w:rsidRPr="0016001A">
        <w:rPr>
          <w:rFonts w:eastAsia="SimSun" w:cs="Calibri"/>
          <w:lang w:val="ru-RU"/>
        </w:rPr>
        <w:t xml:space="preserve">, </w:t>
      </w:r>
      <w:r w:rsidRPr="008247A2">
        <w:rPr>
          <w:rFonts w:eastAsia="SimSun" w:cs="Calibri"/>
          <w:lang w:val="en-US"/>
        </w:rPr>
        <w:t>Investment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and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Small</w:t>
      </w:r>
      <w:r w:rsidRPr="0016001A">
        <w:rPr>
          <w:rFonts w:eastAsia="SimSun" w:cs="Calibri"/>
          <w:lang w:val="ru-RU"/>
        </w:rPr>
        <w:t xml:space="preserve"> </w:t>
      </w:r>
      <w:r w:rsidRPr="008247A2">
        <w:rPr>
          <w:rFonts w:eastAsia="SimSun" w:cs="Calibri"/>
          <w:lang w:val="en-US"/>
        </w:rPr>
        <w:t>Business</w:t>
      </w:r>
      <w:r w:rsidRPr="0016001A">
        <w:rPr>
          <w:rFonts w:eastAsia="SimSun" w:cs="Calibri"/>
          <w:lang w:val="ru-RU"/>
        </w:rPr>
        <w:br/>
        <w:t xml:space="preserve">197, </w:t>
      </w:r>
      <w:r w:rsidRPr="00685668">
        <w:rPr>
          <w:rFonts w:eastAsia="SimSun" w:cs="Calibri"/>
          <w:lang w:val="en-US"/>
        </w:rPr>
        <w:t>Palazzo</w:t>
      </w:r>
      <w:r w:rsidRPr="0016001A">
        <w:rPr>
          <w:rFonts w:eastAsia="SimSun" w:cs="Calibri"/>
          <w:lang w:val="ru-RU"/>
        </w:rPr>
        <w:t xml:space="preserve"> </w:t>
      </w:r>
      <w:r w:rsidRPr="00685668">
        <w:rPr>
          <w:rFonts w:eastAsia="SimSun" w:cs="Calibri"/>
          <w:lang w:val="en-US"/>
        </w:rPr>
        <w:t>Zondadari</w:t>
      </w:r>
      <w:r w:rsidRPr="0016001A">
        <w:rPr>
          <w:rFonts w:eastAsia="SimSun" w:cs="Calibri"/>
          <w:lang w:val="ru-RU"/>
        </w:rPr>
        <w:br/>
      </w:r>
      <w:r w:rsidRPr="00685668">
        <w:rPr>
          <w:rFonts w:eastAsia="SimSun" w:cs="Calibri"/>
          <w:lang w:val="en-US"/>
        </w:rPr>
        <w:t>Merchants</w:t>
      </w:r>
      <w:r w:rsidRPr="0016001A">
        <w:rPr>
          <w:rFonts w:eastAsia="SimSun" w:cs="Calibri"/>
          <w:lang w:val="ru-RU"/>
        </w:rPr>
        <w:t xml:space="preserve"> </w:t>
      </w:r>
      <w:r w:rsidRPr="00685668">
        <w:rPr>
          <w:rFonts w:eastAsia="SimSun" w:cs="Calibri"/>
          <w:lang w:val="en-US"/>
        </w:rPr>
        <w:t>Street</w:t>
      </w:r>
      <w:r w:rsidRPr="0016001A">
        <w:rPr>
          <w:rFonts w:eastAsia="SimSun" w:cs="Calibri"/>
          <w:lang w:val="ru-RU"/>
        </w:rPr>
        <w:br/>
      </w:r>
      <w:r w:rsidRPr="00685668">
        <w:rPr>
          <w:rFonts w:eastAsia="SimSun" w:cs="Calibri"/>
          <w:lang w:val="en-US"/>
        </w:rPr>
        <w:t>VALLETTA</w:t>
      </w:r>
      <w:r w:rsidRPr="0016001A">
        <w:rPr>
          <w:rFonts w:eastAsia="SimSun" w:cs="Calibri"/>
          <w:lang w:val="ru-RU"/>
        </w:rPr>
        <w:t xml:space="preserve"> </w:t>
      </w:r>
      <w:r w:rsidRPr="0016001A">
        <w:rPr>
          <w:rFonts w:eastAsia="SimSun" w:cs="Calibri"/>
          <w:lang w:val="ru-RU"/>
        </w:rPr>
        <w:br/>
      </w:r>
      <w:r w:rsidRPr="00685668">
        <w:rPr>
          <w:rFonts w:eastAsia="SimSun" w:cs="Calibri"/>
          <w:lang w:val="en-US"/>
        </w:rPr>
        <w:t>Malta</w:t>
      </w:r>
      <w:r w:rsidRPr="0016001A">
        <w:rPr>
          <w:rFonts w:eastAsia="SimSun" w:cs="Calibri"/>
          <w:lang w:val="ru-RU"/>
        </w:rPr>
        <w:br/>
      </w:r>
      <w:r w:rsidR="008247A2" w:rsidRPr="008247A2">
        <w:rPr>
          <w:rFonts w:eastAsia="SimSun" w:cs="Calibri"/>
          <w:lang w:val="ru-RU"/>
        </w:rPr>
        <w:t>Тел</w:t>
      </w:r>
      <w:r w:rsidR="008247A2" w:rsidRPr="0016001A">
        <w:rPr>
          <w:rFonts w:eastAsia="SimSun" w:cs="Calibri"/>
          <w:lang w:val="ru-RU"/>
        </w:rPr>
        <w:t>.:</w:t>
      </w:r>
      <w:r w:rsidR="008247A2" w:rsidRPr="0016001A">
        <w:rPr>
          <w:rFonts w:eastAsia="SimSun" w:cs="Calibri"/>
          <w:lang w:val="ru-RU"/>
        </w:rPr>
        <w:tab/>
        <w:t>+356 22 209500</w:t>
      </w:r>
      <w:r w:rsidRPr="0016001A">
        <w:rPr>
          <w:rFonts w:eastAsia="SimSun" w:cs="Calibri"/>
          <w:lang w:val="ru-RU"/>
        </w:rPr>
        <w:br/>
      </w:r>
      <w:r w:rsidR="008247A2" w:rsidRPr="008247A2">
        <w:rPr>
          <w:rFonts w:eastAsia="SimSun" w:cs="Calibri"/>
          <w:lang w:val="ru-RU"/>
        </w:rPr>
        <w:t>Факс</w:t>
      </w:r>
      <w:r w:rsidR="008247A2" w:rsidRPr="0016001A">
        <w:rPr>
          <w:rFonts w:eastAsia="SimSun" w:cs="Calibri"/>
          <w:lang w:val="ru-RU"/>
        </w:rPr>
        <w:t>:</w:t>
      </w:r>
      <w:r w:rsidR="008247A2" w:rsidRPr="0016001A">
        <w:rPr>
          <w:rFonts w:eastAsia="SimSun" w:cs="Calibri"/>
          <w:lang w:val="ru-RU"/>
        </w:rPr>
        <w:tab/>
        <w:t>+356 21 250700</w:t>
      </w:r>
      <w:r w:rsidRPr="0016001A">
        <w:rPr>
          <w:rFonts w:eastAsia="SimSun" w:cs="Calibri"/>
          <w:lang w:val="ru-RU"/>
        </w:rPr>
        <w:br/>
      </w:r>
      <w:r w:rsidR="008247A2" w:rsidRPr="008247A2">
        <w:rPr>
          <w:rFonts w:eastAsia="SimSun" w:cs="Calibri"/>
          <w:lang w:val="ru-RU"/>
        </w:rPr>
        <w:t>Эл</w:t>
      </w:r>
      <w:r w:rsidR="008247A2" w:rsidRPr="0016001A">
        <w:rPr>
          <w:rFonts w:eastAsia="SimSun" w:cs="Calibri"/>
          <w:lang w:val="ru-RU"/>
        </w:rPr>
        <w:t xml:space="preserve">. </w:t>
      </w:r>
      <w:r w:rsidR="008247A2" w:rsidRPr="008247A2">
        <w:rPr>
          <w:rFonts w:eastAsia="SimSun" w:cs="Calibri"/>
          <w:lang w:val="ru-RU"/>
        </w:rPr>
        <w:t>почта</w:t>
      </w:r>
      <w:r w:rsidR="008247A2" w:rsidRPr="0016001A">
        <w:rPr>
          <w:rFonts w:eastAsia="SimSun" w:cs="Calibri"/>
          <w:lang w:val="ru-RU"/>
        </w:rPr>
        <w:t>:</w:t>
      </w:r>
      <w:r w:rsidR="008247A2" w:rsidRPr="0016001A">
        <w:rPr>
          <w:rFonts w:eastAsia="SimSun" w:cs="Calibri"/>
          <w:lang w:val="ru-RU"/>
        </w:rPr>
        <w:tab/>
      </w:r>
      <w:hyperlink r:id="rId27" w:history="1">
        <w:r w:rsidR="008247A2" w:rsidRPr="008247A2">
          <w:rPr>
            <w:rStyle w:val="Hyperlink"/>
            <w:rFonts w:eastAsia="SimSun" w:cs="Calibri"/>
            <w:lang w:val="en-US"/>
          </w:rPr>
          <w:t>info</w:t>
        </w:r>
        <w:r w:rsidR="008247A2" w:rsidRPr="0016001A">
          <w:rPr>
            <w:rStyle w:val="Hyperlink"/>
            <w:rFonts w:eastAsia="SimSun" w:cs="Calibri"/>
            <w:lang w:val="ru-RU"/>
          </w:rPr>
          <w:t>@</w:t>
        </w:r>
        <w:r w:rsidR="008247A2" w:rsidRPr="008247A2">
          <w:rPr>
            <w:rStyle w:val="Hyperlink"/>
            <w:rFonts w:eastAsia="SimSun" w:cs="Calibri"/>
            <w:lang w:val="en-US"/>
          </w:rPr>
          <w:t>meib</w:t>
        </w:r>
        <w:r w:rsidR="008247A2" w:rsidRPr="0016001A">
          <w:rPr>
            <w:rStyle w:val="Hyperlink"/>
            <w:rFonts w:eastAsia="SimSun" w:cs="Calibri"/>
            <w:lang w:val="ru-RU"/>
          </w:rPr>
          <w:t>.</w:t>
        </w:r>
        <w:r w:rsidR="008247A2" w:rsidRPr="008247A2">
          <w:rPr>
            <w:rStyle w:val="Hyperlink"/>
            <w:rFonts w:eastAsia="SimSun" w:cs="Calibri"/>
            <w:lang w:val="en-US"/>
          </w:rPr>
          <w:t>gov</w:t>
        </w:r>
        <w:r w:rsidR="008247A2" w:rsidRPr="0016001A">
          <w:rPr>
            <w:rStyle w:val="Hyperlink"/>
            <w:rFonts w:eastAsia="SimSun" w:cs="Calibri"/>
            <w:lang w:val="ru-RU"/>
          </w:rPr>
          <w:t>.</w:t>
        </w:r>
        <w:r w:rsidR="008247A2" w:rsidRPr="008247A2">
          <w:rPr>
            <w:rStyle w:val="Hyperlink"/>
            <w:rFonts w:eastAsia="SimSun" w:cs="Calibri"/>
            <w:lang w:val="en-US"/>
          </w:rPr>
          <w:t>mt</w:t>
        </w:r>
      </w:hyperlink>
      <w:r w:rsidRPr="0016001A">
        <w:rPr>
          <w:rFonts w:eastAsia="SimSun" w:cs="Calibri"/>
          <w:lang w:val="ru-RU"/>
        </w:rPr>
        <w:br/>
      </w:r>
      <w:r w:rsidRPr="008247A2">
        <w:rPr>
          <w:rFonts w:eastAsia="SimSun" w:cs="Calibri"/>
          <w:lang w:val="en-US"/>
        </w:rPr>
        <w:t>URL</w:t>
      </w:r>
      <w:r w:rsidRPr="0016001A">
        <w:rPr>
          <w:rFonts w:eastAsia="SimSun" w:cs="Calibri"/>
          <w:lang w:val="ru-RU"/>
        </w:rPr>
        <w:t>:</w:t>
      </w:r>
      <w:r w:rsidRPr="0016001A">
        <w:rPr>
          <w:rFonts w:eastAsia="SimSun" w:cs="Calibri"/>
          <w:lang w:val="ru-RU"/>
        </w:rPr>
        <w:tab/>
      </w:r>
      <w:hyperlink r:id="rId28" w:history="1">
        <w:r w:rsidRPr="008247A2">
          <w:rPr>
            <w:rStyle w:val="Hyperlink"/>
            <w:rFonts w:eastAsia="SimSun" w:cs="Calibri"/>
            <w:lang w:val="en-US"/>
          </w:rPr>
          <w:t>www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8247A2">
          <w:rPr>
            <w:rStyle w:val="Hyperlink"/>
            <w:rFonts w:eastAsia="SimSun" w:cs="Calibri"/>
            <w:lang w:val="en-US"/>
          </w:rPr>
          <w:t>meib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8247A2">
          <w:rPr>
            <w:rStyle w:val="Hyperlink"/>
            <w:rFonts w:eastAsia="SimSun" w:cs="Calibri"/>
            <w:lang w:val="en-US"/>
          </w:rPr>
          <w:t>gov</w:t>
        </w:r>
        <w:r w:rsidRPr="0016001A">
          <w:rPr>
            <w:rStyle w:val="Hyperlink"/>
            <w:rFonts w:eastAsia="SimSun" w:cs="Calibri"/>
            <w:lang w:val="ru-RU"/>
          </w:rPr>
          <w:t>.</w:t>
        </w:r>
        <w:r w:rsidRPr="008247A2">
          <w:rPr>
            <w:rStyle w:val="Hyperlink"/>
            <w:rFonts w:eastAsia="SimSun" w:cs="Calibri"/>
            <w:lang w:val="en-US"/>
          </w:rPr>
          <w:t>mt</w:t>
        </w:r>
      </w:hyperlink>
    </w:p>
    <w:p w:rsidR="002A2C55" w:rsidRPr="0016001A" w:rsidRDefault="002A2C55">
      <w:pPr>
        <w:spacing w:before="0"/>
        <w:rPr>
          <w:rFonts w:asciiTheme="minorHAnsi" w:hAnsiTheme="minorHAnsi" w:cs="Arial"/>
          <w:b/>
          <w:lang w:val="ru-RU"/>
        </w:rPr>
      </w:pPr>
      <w:r w:rsidRPr="0016001A">
        <w:rPr>
          <w:rFonts w:asciiTheme="minorHAnsi" w:hAnsiTheme="minorHAnsi" w:cs="Arial"/>
          <w:b/>
          <w:lang w:val="ru-RU"/>
        </w:rPr>
        <w:br w:type="page"/>
      </w:r>
    </w:p>
    <w:bookmarkEnd w:id="162"/>
    <w:bookmarkEnd w:id="163"/>
    <w:p w:rsidR="00E5105F" w:rsidRPr="00A5068C" w:rsidRDefault="00517AB7" w:rsidP="00A5068C">
      <w:pPr>
        <w:pStyle w:val="Heading20"/>
        <w:pageBreakBefore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A5068C">
        <w:rPr>
          <w:rFonts w:asciiTheme="minorHAnsi" w:hAnsiTheme="minorHAnsi"/>
          <w:sz w:val="22"/>
          <w:szCs w:val="22"/>
          <w:lang w:val="ru-RU"/>
        </w:rPr>
        <w:lastRenderedPageBreak/>
        <w:t>О</w:t>
      </w:r>
      <w:r w:rsidR="00EA1FE9" w:rsidRPr="00A5068C">
        <w:rPr>
          <w:rFonts w:asciiTheme="minorHAnsi" w:hAnsiTheme="minorHAnsi"/>
          <w:sz w:val="22"/>
          <w:szCs w:val="22"/>
          <w:lang w:val="ru-RU"/>
        </w:rPr>
        <w:t>граничения</w:t>
      </w:r>
      <w:r w:rsidRPr="00A5068C">
        <w:rPr>
          <w:rFonts w:asciiTheme="minorHAnsi" w:hAnsiTheme="minorHAnsi"/>
          <w:sz w:val="22"/>
          <w:szCs w:val="22"/>
          <w:lang w:val="ru-RU"/>
        </w:rPr>
        <w:t xml:space="preserve"> обслуживани</w:t>
      </w:r>
      <w:r w:rsidR="00622AB3" w:rsidRPr="00A5068C">
        <w:rPr>
          <w:rFonts w:asciiTheme="minorHAnsi" w:hAnsiTheme="minorHAnsi"/>
          <w:sz w:val="22"/>
          <w:szCs w:val="22"/>
          <w:lang w:val="ru-RU"/>
        </w:rPr>
        <w:t>я</w:t>
      </w:r>
    </w:p>
    <w:p w:rsidR="00E5105F" w:rsidRPr="00A60F8E" w:rsidRDefault="008866F0" w:rsidP="00F3263A">
      <w:pPr>
        <w:jc w:val="center"/>
        <w:rPr>
          <w:rFonts w:asciiTheme="minorHAnsi" w:hAnsiTheme="minorHAnsi"/>
          <w:lang w:val="ru-RU"/>
        </w:rPr>
      </w:pPr>
      <w:bookmarkStart w:id="181" w:name="_Toc248829287"/>
      <w:bookmarkStart w:id="182" w:name="_Toc251059440"/>
      <w:r w:rsidRPr="00A60F8E">
        <w:rPr>
          <w:rFonts w:asciiTheme="minorHAnsi" w:hAnsiTheme="minorHAnsi"/>
          <w:lang w:val="ru-RU"/>
        </w:rPr>
        <w:t>См.</w:t>
      </w:r>
      <w:r w:rsidR="00E5105F" w:rsidRPr="00A60F8E">
        <w:rPr>
          <w:rFonts w:asciiTheme="minorHAnsi" w:hAnsiTheme="minorHAnsi"/>
          <w:lang w:val="ru-RU"/>
        </w:rPr>
        <w:t xml:space="preserve"> URL: </w:t>
      </w:r>
      <w:hyperlink r:id="rId29" w:history="1">
        <w:r w:rsidR="00E5105F" w:rsidRPr="00A60F8E">
          <w:rPr>
            <w:rFonts w:asciiTheme="minorHAnsi" w:hAnsiTheme="minorHAnsi"/>
            <w:lang w:val="ru-RU"/>
          </w:rPr>
          <w:t>www.itu.int/pub/T-SP-SR.1-2012</w:t>
        </w:r>
      </w:hyperlink>
    </w:p>
    <w:p w:rsidR="00E272C7" w:rsidRPr="00A60F8E" w:rsidRDefault="00E272C7" w:rsidP="00F3263A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A5068C" w:rsidTr="00631457">
        <w:tc>
          <w:tcPr>
            <w:tcW w:w="2977" w:type="dxa"/>
          </w:tcPr>
          <w:p w:rsidR="00631457" w:rsidRPr="00A5068C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Cs w:val="18"/>
                <w:lang w:val="ru-RU"/>
              </w:rPr>
            </w:pPr>
            <w:r w:rsidRPr="00A5068C">
              <w:rPr>
                <w:rFonts w:asciiTheme="minorHAnsi" w:hAnsiTheme="minorHAnsi"/>
                <w:i/>
                <w:iCs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A5068C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Cs w:val="18"/>
                <w:lang w:val="ru-RU"/>
              </w:rPr>
            </w:pPr>
            <w:r w:rsidRPr="00A5068C">
              <w:rPr>
                <w:rFonts w:asciiTheme="minorHAnsi" w:hAnsiTheme="minorHAnsi"/>
                <w:i/>
                <w:iCs/>
                <w:szCs w:val="18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A5068C" w:rsidRDefault="0063145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631457" w:rsidRPr="00A5068C" w:rsidRDefault="0063145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E272C7" w:rsidRPr="00A5068C" w:rsidTr="00631457">
        <w:tc>
          <w:tcPr>
            <w:tcW w:w="2977" w:type="dxa"/>
          </w:tcPr>
          <w:p w:rsidR="00E272C7" w:rsidRPr="00A5068C" w:rsidRDefault="008866F0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A5068C">
              <w:rPr>
                <w:rFonts w:asciiTheme="minorHAnsi" w:hAnsiTheme="minorHAnsi"/>
                <w:szCs w:val="18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A5068C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A5068C">
              <w:rPr>
                <w:rFonts w:asciiTheme="minorHAnsi" w:hAnsiTheme="minorHAnsi"/>
                <w:szCs w:val="18"/>
                <w:lang w:val="ru-RU"/>
              </w:rPr>
              <w:t>1006 (</w:t>
            </w:r>
            <w:r w:rsidR="008866F0" w:rsidRPr="00A5068C">
              <w:rPr>
                <w:rFonts w:asciiTheme="minorHAnsi" w:hAnsiTheme="minorHAnsi"/>
                <w:szCs w:val="18"/>
                <w:lang w:val="ru-RU"/>
              </w:rPr>
              <w:t xml:space="preserve">стр. </w:t>
            </w:r>
            <w:r w:rsidRPr="00A5068C">
              <w:rPr>
                <w:rFonts w:asciiTheme="minorHAnsi" w:hAnsiTheme="minorHAnsi"/>
                <w:szCs w:val="18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068C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E272C7" w:rsidRPr="00A5068C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E272C7" w:rsidRPr="00A5068C" w:rsidTr="00631457">
        <w:tc>
          <w:tcPr>
            <w:tcW w:w="2977" w:type="dxa"/>
          </w:tcPr>
          <w:p w:rsidR="00E272C7" w:rsidRPr="00A5068C" w:rsidRDefault="008866F0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A5068C">
              <w:rPr>
                <w:rFonts w:asciiTheme="minorHAnsi" w:hAnsiTheme="minorHAnsi"/>
                <w:szCs w:val="18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A5068C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A5068C">
              <w:rPr>
                <w:rFonts w:asciiTheme="minorHAnsi" w:hAnsiTheme="minorHAnsi"/>
                <w:szCs w:val="18"/>
                <w:lang w:val="ru-RU"/>
              </w:rPr>
              <w:t>1007 (</w:t>
            </w:r>
            <w:r w:rsidR="008866F0" w:rsidRPr="00A5068C">
              <w:rPr>
                <w:rFonts w:asciiTheme="minorHAnsi" w:hAnsiTheme="minorHAnsi"/>
                <w:szCs w:val="18"/>
                <w:lang w:val="ru-RU"/>
              </w:rPr>
              <w:t xml:space="preserve">стр. </w:t>
            </w:r>
            <w:r w:rsidRPr="00A5068C">
              <w:rPr>
                <w:rFonts w:asciiTheme="minorHAnsi" w:hAnsiTheme="minorHAnsi"/>
                <w:szCs w:val="18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068C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E272C7" w:rsidRPr="00A5068C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</w:tr>
    </w:tbl>
    <w:p w:rsidR="00E5105F" w:rsidRPr="00A5068C" w:rsidRDefault="00450DEB" w:rsidP="00454A09">
      <w:pPr>
        <w:pStyle w:val="Heading20"/>
        <w:spacing w:before="1440" w:after="0"/>
        <w:rPr>
          <w:rFonts w:asciiTheme="minorHAnsi" w:hAnsiTheme="minorHAnsi"/>
          <w:sz w:val="22"/>
          <w:szCs w:val="22"/>
          <w:lang w:val="ru-RU"/>
        </w:rPr>
      </w:pPr>
      <w:bookmarkStart w:id="183" w:name="_Toc253407167"/>
      <w:bookmarkStart w:id="184" w:name="_Toc259783162"/>
      <w:bookmarkStart w:id="185" w:name="_Toc262631833"/>
      <w:bookmarkStart w:id="186" w:name="_Toc265056512"/>
      <w:bookmarkStart w:id="187" w:name="_Toc266181259"/>
      <w:bookmarkStart w:id="188" w:name="_Toc268774044"/>
      <w:bookmarkStart w:id="189" w:name="_Toc271700513"/>
      <w:bookmarkStart w:id="190" w:name="_Toc273023374"/>
      <w:bookmarkStart w:id="191" w:name="_Toc274223848"/>
      <w:bookmarkStart w:id="192" w:name="_Toc276717184"/>
      <w:bookmarkStart w:id="193" w:name="_Toc279669170"/>
      <w:bookmarkStart w:id="194" w:name="_Toc280349226"/>
      <w:bookmarkStart w:id="195" w:name="_Toc282526058"/>
      <w:bookmarkStart w:id="196" w:name="_Toc283737224"/>
      <w:bookmarkStart w:id="197" w:name="_Toc286218735"/>
      <w:bookmarkStart w:id="198" w:name="_Toc288660300"/>
      <w:bookmarkStart w:id="199" w:name="_Toc291005409"/>
      <w:bookmarkStart w:id="200" w:name="_Toc292704993"/>
      <w:bookmarkStart w:id="201" w:name="_Toc295387918"/>
      <w:bookmarkStart w:id="202" w:name="_Toc296675488"/>
      <w:bookmarkStart w:id="203" w:name="_Toc297804739"/>
      <w:bookmarkStart w:id="204" w:name="_Toc301945313"/>
      <w:bookmarkStart w:id="205" w:name="_Toc303344268"/>
      <w:bookmarkStart w:id="206" w:name="_Toc304892186"/>
      <w:bookmarkStart w:id="207" w:name="_Toc308530351"/>
      <w:bookmarkStart w:id="208" w:name="_Toc311103663"/>
      <w:bookmarkStart w:id="209" w:name="_Toc313973328"/>
      <w:bookmarkStart w:id="210" w:name="_Toc316479984"/>
      <w:bookmarkStart w:id="211" w:name="_Toc318965022"/>
      <w:bookmarkStart w:id="212" w:name="_Toc320536978"/>
      <w:bookmarkStart w:id="213" w:name="_Toc323035741"/>
      <w:bookmarkStart w:id="214" w:name="_Toc323904394"/>
      <w:bookmarkStart w:id="215" w:name="_Toc332272672"/>
      <w:bookmarkStart w:id="216" w:name="_Toc334776207"/>
      <w:bookmarkStart w:id="217" w:name="_Toc335901526"/>
      <w:bookmarkStart w:id="218" w:name="_Toc337110352"/>
      <w:bookmarkStart w:id="219" w:name="_Toc338779393"/>
      <w:bookmarkStart w:id="220" w:name="_Toc340225540"/>
      <w:bookmarkStart w:id="221" w:name="_Toc341451238"/>
      <w:bookmarkStart w:id="222" w:name="_Toc342912869"/>
      <w:bookmarkStart w:id="223" w:name="_Toc343262689"/>
      <w:bookmarkStart w:id="224" w:name="_Toc345579844"/>
      <w:bookmarkStart w:id="225" w:name="_Toc346885966"/>
      <w:bookmarkStart w:id="226" w:name="_Toc347929611"/>
      <w:bookmarkStart w:id="227" w:name="_Toc349288272"/>
      <w:bookmarkStart w:id="228" w:name="_Toc350415590"/>
      <w:bookmarkStart w:id="229" w:name="_Toc351549911"/>
      <w:bookmarkStart w:id="230" w:name="_Toc352940516"/>
      <w:bookmarkStart w:id="231" w:name="_Toc354053853"/>
      <w:bookmarkStart w:id="232" w:name="_Toc355708879"/>
      <w:r w:rsidRPr="00A5068C">
        <w:rPr>
          <w:rFonts w:asciiTheme="minorHAnsi" w:hAnsiTheme="minorHAnsi"/>
          <w:sz w:val="22"/>
          <w:szCs w:val="22"/>
          <w:lang w:val="ru-RU"/>
        </w:rPr>
        <w:t>Обратный вызов</w:t>
      </w:r>
      <w:r w:rsidR="00E5105F" w:rsidRPr="00A5068C">
        <w:rPr>
          <w:rFonts w:asciiTheme="minorHAnsi" w:hAnsiTheme="minorHAnsi"/>
          <w:sz w:val="22"/>
          <w:szCs w:val="22"/>
          <w:lang w:val="ru-RU"/>
        </w:rPr>
        <w:br/>
      </w:r>
      <w:r w:rsidRPr="00A5068C">
        <w:rPr>
          <w:rFonts w:asciiTheme="minorHAnsi" w:hAnsiTheme="minorHAnsi"/>
          <w:sz w:val="22"/>
          <w:szCs w:val="22"/>
          <w:lang w:val="ru-RU"/>
        </w:rPr>
        <w:t>и альтернативные процедуры вызова</w:t>
      </w:r>
      <w:r w:rsidR="00E5105F" w:rsidRPr="00A5068C"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A5068C">
        <w:rPr>
          <w:rFonts w:asciiTheme="minorHAnsi" w:hAnsiTheme="minorHAnsi"/>
          <w:sz w:val="22"/>
          <w:szCs w:val="22"/>
          <w:lang w:val="ru-RU"/>
        </w:rPr>
        <w:t>Рез</w:t>
      </w:r>
      <w:r w:rsidR="00E5105F" w:rsidRPr="00A5068C">
        <w:rPr>
          <w:rFonts w:asciiTheme="minorHAnsi" w:hAnsiTheme="minorHAnsi"/>
          <w:sz w:val="22"/>
          <w:szCs w:val="22"/>
          <w:lang w:val="ru-RU"/>
        </w:rPr>
        <w:t xml:space="preserve">. 21 </w:t>
      </w:r>
      <w:r w:rsidR="00454A09">
        <w:rPr>
          <w:rFonts w:asciiTheme="minorHAnsi" w:hAnsiTheme="minorHAnsi"/>
          <w:sz w:val="22"/>
          <w:szCs w:val="22"/>
          <w:lang w:val="ru-RU"/>
        </w:rPr>
        <w:t>(</w:t>
      </w:r>
      <w:r w:rsidRPr="00A5068C">
        <w:rPr>
          <w:rFonts w:asciiTheme="minorHAnsi" w:hAnsiTheme="minorHAnsi"/>
          <w:sz w:val="22"/>
          <w:szCs w:val="22"/>
          <w:lang w:val="ru-RU"/>
        </w:rPr>
        <w:t>Пересм</w:t>
      </w:r>
      <w:r w:rsidR="00E5105F" w:rsidRPr="00A5068C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A5068C">
        <w:rPr>
          <w:rFonts w:asciiTheme="minorHAnsi" w:hAnsiTheme="minorHAnsi"/>
          <w:sz w:val="22"/>
          <w:szCs w:val="22"/>
          <w:lang w:val="ru-RU"/>
        </w:rPr>
        <w:t>ПК</w:t>
      </w:r>
      <w:r w:rsidR="00E5105F" w:rsidRPr="00A5068C">
        <w:rPr>
          <w:rFonts w:asciiTheme="minorHAnsi" w:hAnsiTheme="minorHAnsi"/>
          <w:sz w:val="22"/>
          <w:szCs w:val="22"/>
          <w:lang w:val="ru-RU"/>
        </w:rPr>
        <w:t>-06</w:t>
      </w:r>
      <w:r w:rsidR="00454A09">
        <w:rPr>
          <w:rFonts w:asciiTheme="minorHAnsi" w:hAnsiTheme="minorHAnsi"/>
          <w:sz w:val="22"/>
          <w:szCs w:val="22"/>
          <w:lang w:val="ru-RU"/>
        </w:rPr>
        <w:t>)</w:t>
      </w:r>
      <w:r w:rsidR="00E5105F" w:rsidRPr="00A5068C">
        <w:rPr>
          <w:rFonts w:asciiTheme="minorHAnsi" w:hAnsiTheme="minorHAnsi"/>
          <w:sz w:val="22"/>
          <w:szCs w:val="22"/>
          <w:lang w:val="ru-RU"/>
        </w:rPr>
        <w:t>)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E5105F" w:rsidRPr="00A60F8E" w:rsidRDefault="008866F0" w:rsidP="00F3263A">
      <w:pPr>
        <w:jc w:val="center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>См.</w:t>
      </w:r>
      <w:r w:rsidR="00E5105F" w:rsidRPr="00A60F8E">
        <w:rPr>
          <w:rFonts w:asciiTheme="minorHAnsi" w:hAnsiTheme="minorHAnsi"/>
          <w:lang w:val="ru-RU"/>
        </w:rPr>
        <w:t xml:space="preserve"> URL: </w:t>
      </w:r>
      <w:hyperlink r:id="rId30" w:history="1">
        <w:r w:rsidR="00E5105F" w:rsidRPr="00A5068C">
          <w:rPr>
            <w:rStyle w:val="Hyperlink"/>
            <w:rFonts w:asciiTheme="minorHAnsi" w:hAnsiTheme="minorHAnsi"/>
            <w:lang w:val="ru-RU"/>
          </w:rPr>
          <w:t>www.itu.int/pub/T-SP-PP.RES.21-2011/</w:t>
        </w:r>
      </w:hyperlink>
    </w:p>
    <w:p w:rsidR="00E5105F" w:rsidRPr="00A60F8E" w:rsidRDefault="00E5105F" w:rsidP="00F3263A">
      <w:pPr>
        <w:rPr>
          <w:rFonts w:asciiTheme="minorHAnsi" w:hAnsiTheme="minorHAnsi"/>
          <w:lang w:val="ru-RU"/>
        </w:rPr>
      </w:pPr>
    </w:p>
    <w:p w:rsidR="00872C86" w:rsidRPr="00482CC6" w:rsidRDefault="008866F0" w:rsidP="00482CC6">
      <w:pPr>
        <w:pStyle w:val="Heading1"/>
        <w:pageBreakBefore/>
        <w:spacing w:before="0" w:after="0"/>
        <w:ind w:left="142"/>
        <w:jc w:val="center"/>
        <w:rPr>
          <w:rFonts w:asciiTheme="minorHAnsi" w:hAnsiTheme="minorHAnsi"/>
          <w:sz w:val="26"/>
          <w:szCs w:val="26"/>
          <w:lang w:val="ru-RU"/>
        </w:rPr>
      </w:pPr>
      <w:bookmarkStart w:id="233" w:name="_Toc253407169"/>
      <w:bookmarkStart w:id="234" w:name="_Toc259783164"/>
      <w:bookmarkStart w:id="235" w:name="_Toc266181261"/>
      <w:bookmarkStart w:id="236" w:name="_Toc268774046"/>
      <w:bookmarkStart w:id="237" w:name="_Toc271700515"/>
      <w:bookmarkStart w:id="238" w:name="_Toc273023376"/>
      <w:bookmarkStart w:id="239" w:name="_Toc274223850"/>
      <w:bookmarkStart w:id="240" w:name="_Toc276717186"/>
      <w:bookmarkStart w:id="241" w:name="_Toc279669172"/>
      <w:bookmarkStart w:id="242" w:name="_Toc280349228"/>
      <w:bookmarkStart w:id="243" w:name="_Toc282526060"/>
      <w:bookmarkStart w:id="244" w:name="_Toc283737226"/>
      <w:bookmarkStart w:id="245" w:name="_Toc286218737"/>
      <w:bookmarkStart w:id="246" w:name="_Toc288660302"/>
      <w:bookmarkStart w:id="247" w:name="_Toc291005411"/>
      <w:bookmarkStart w:id="248" w:name="_Toc292704995"/>
      <w:bookmarkStart w:id="249" w:name="_Toc295387920"/>
      <w:bookmarkStart w:id="250" w:name="_Toc296675490"/>
      <w:bookmarkStart w:id="251" w:name="_Toc297804741"/>
      <w:bookmarkStart w:id="252" w:name="_Toc301945315"/>
      <w:bookmarkStart w:id="253" w:name="_Toc303344270"/>
      <w:bookmarkStart w:id="254" w:name="_Toc304892188"/>
      <w:bookmarkStart w:id="255" w:name="_Toc308530352"/>
      <w:bookmarkStart w:id="256" w:name="_Toc311103664"/>
      <w:bookmarkStart w:id="257" w:name="_Toc313973329"/>
      <w:bookmarkStart w:id="258" w:name="_Toc316479985"/>
      <w:bookmarkStart w:id="259" w:name="_Toc318965023"/>
      <w:bookmarkStart w:id="260" w:name="_Toc320536979"/>
      <w:bookmarkStart w:id="261" w:name="_Toc321233409"/>
      <w:bookmarkStart w:id="262" w:name="_Toc321311688"/>
      <w:bookmarkStart w:id="263" w:name="_Toc321820569"/>
      <w:bookmarkStart w:id="264" w:name="_Toc323035742"/>
      <w:bookmarkStart w:id="265" w:name="_Toc323904395"/>
      <w:bookmarkStart w:id="266" w:name="_Toc332272673"/>
      <w:bookmarkStart w:id="267" w:name="_Toc334776208"/>
      <w:bookmarkStart w:id="268" w:name="_Toc335901527"/>
      <w:bookmarkStart w:id="269" w:name="_Toc337110353"/>
      <w:bookmarkStart w:id="270" w:name="_Toc338779394"/>
      <w:bookmarkStart w:id="271" w:name="_Toc340225541"/>
      <w:bookmarkStart w:id="272" w:name="_Toc341451239"/>
      <w:bookmarkStart w:id="273" w:name="_Toc342912870"/>
      <w:bookmarkStart w:id="274" w:name="_Toc343262690"/>
      <w:bookmarkStart w:id="275" w:name="_Toc345579845"/>
      <w:bookmarkStart w:id="276" w:name="_Toc346885967"/>
      <w:bookmarkStart w:id="277" w:name="_Toc347929612"/>
      <w:bookmarkStart w:id="278" w:name="_Toc349288273"/>
      <w:bookmarkStart w:id="279" w:name="_Toc350415591"/>
      <w:bookmarkStart w:id="280" w:name="_Toc351549912"/>
      <w:bookmarkStart w:id="281" w:name="_Toc352940517"/>
      <w:bookmarkStart w:id="282" w:name="_Toc354053854"/>
      <w:bookmarkStart w:id="283" w:name="_Toc355708880"/>
      <w:r w:rsidRPr="00482CC6">
        <w:rPr>
          <w:rFonts w:asciiTheme="minorHAnsi" w:hAnsiTheme="minorHAnsi"/>
          <w:sz w:val="26"/>
          <w:szCs w:val="26"/>
          <w:lang w:val="ru-RU"/>
        </w:rPr>
        <w:lastRenderedPageBreak/>
        <w:t>ПОПРАВКИ К СЛУЖЕБНЫМ ПУБЛИКАЦИЯМ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872C86" w:rsidRPr="00A60F8E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A60F8E" w:rsidTr="00F16C1C">
        <w:tc>
          <w:tcPr>
            <w:tcW w:w="590" w:type="dxa"/>
          </w:tcPr>
          <w:p w:rsidR="00872C86" w:rsidRPr="00A60F8E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en-GB"/>
              </w:rPr>
              <w:t>A</w:t>
            </w:r>
            <w:r w:rsidR="00872C86"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A60F8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60F8E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en-GB"/>
              </w:rPr>
              <w:t>A</w:t>
            </w: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A60F8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A60F8E" w:rsidTr="00F16C1C">
        <w:tc>
          <w:tcPr>
            <w:tcW w:w="590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A60F8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A60F8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A60F8E" w:rsidTr="00F16C1C">
        <w:tc>
          <w:tcPr>
            <w:tcW w:w="590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A60F8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A60F8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A60F8E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A60F8E" w:rsidTr="00F16C1C">
        <w:tc>
          <w:tcPr>
            <w:tcW w:w="590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A60F8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A60F8E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A60F8E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A60F8E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A60F8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F16C1C" w:rsidRPr="00F16C1C" w:rsidRDefault="00F16C1C" w:rsidP="00F16C1C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bookmarkStart w:id="284" w:name="_Toc357001964"/>
      <w:bookmarkStart w:id="285" w:name="_Toc36875243"/>
      <w:r w:rsidRPr="00F16C1C">
        <w:rPr>
          <w:rFonts w:ascii="Calibri" w:hAnsi="Calibri" w:cs="Calibri"/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F16C1C">
        <w:rPr>
          <w:rFonts w:ascii="Calibri" w:hAnsi="Calibri" w:cs="Calibri"/>
          <w:sz w:val="22"/>
          <w:szCs w:val="22"/>
          <w:lang w:val="ru-RU"/>
        </w:rPr>
        <w:br/>
        <w:t xml:space="preserve">морской подвижной службы </w:t>
      </w:r>
      <w:r w:rsidRPr="00F16C1C">
        <w:rPr>
          <w:rFonts w:ascii="Calibri" w:hAnsi="Calibri" w:cs="Calibri"/>
          <w:sz w:val="22"/>
          <w:szCs w:val="22"/>
          <w:lang w:val="ru-RU"/>
        </w:rPr>
        <w:br/>
        <w:t>(Список V)</w:t>
      </w:r>
      <w:r w:rsidRPr="00F16C1C">
        <w:rPr>
          <w:rFonts w:ascii="Calibri" w:hAnsi="Calibri" w:cs="Calibri"/>
          <w:sz w:val="22"/>
          <w:szCs w:val="22"/>
          <w:lang w:val="ru-RU"/>
        </w:rPr>
        <w:br/>
        <w:t>Издание 2013 года</w:t>
      </w:r>
      <w:r w:rsidRPr="00F16C1C">
        <w:rPr>
          <w:rFonts w:ascii="Calibri" w:hAnsi="Calibri" w:cs="Calibri"/>
          <w:sz w:val="22"/>
          <w:szCs w:val="22"/>
          <w:lang w:val="ru-RU"/>
        </w:rPr>
        <w:br/>
      </w:r>
      <w:r w:rsidRPr="00F16C1C">
        <w:rPr>
          <w:rFonts w:ascii="Calibri" w:hAnsi="Calibri" w:cs="Calibri"/>
          <w:sz w:val="22"/>
          <w:szCs w:val="22"/>
          <w:lang w:val="ru-RU"/>
        </w:rPr>
        <w:br/>
        <w:t>Раздел VI</w:t>
      </w:r>
      <w:bookmarkEnd w:id="284"/>
    </w:p>
    <w:p w:rsidR="00F16C1C" w:rsidRPr="00685668" w:rsidRDefault="00F16C1C" w:rsidP="00F16C1C">
      <w:pPr>
        <w:widowControl w:val="0"/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="Arial"/>
          <w:b/>
          <w:bCs/>
          <w:color w:val="000000"/>
          <w:lang w:val="ru-RU"/>
        </w:rPr>
      </w:pPr>
      <w:r w:rsidRPr="00F16C1C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F16C1C" w:rsidRPr="00685668" w:rsidRDefault="00F16C1C" w:rsidP="00F16C1C">
      <w:pPr>
        <w:widowControl w:val="0"/>
        <w:tabs>
          <w:tab w:val="left" w:pos="567"/>
          <w:tab w:val="left" w:pos="1133"/>
          <w:tab w:val="left" w:pos="2127"/>
        </w:tabs>
        <w:spacing w:before="240"/>
        <w:ind w:left="1134" w:hanging="1134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6E4415">
        <w:rPr>
          <w:rFonts w:asciiTheme="minorHAnsi" w:hAnsiTheme="minorHAnsi" w:cs="Arial"/>
          <w:b/>
          <w:bCs/>
          <w:color w:val="000000"/>
          <w:lang w:val="es-ES_tradnl"/>
        </w:rPr>
        <w:t>JP</w:t>
      </w:r>
      <w:r w:rsidRPr="00685668">
        <w:rPr>
          <w:rFonts w:asciiTheme="minorHAnsi" w:hAnsiTheme="minorHAnsi" w:cs="Arial"/>
          <w:b/>
          <w:bCs/>
          <w:color w:val="000000"/>
          <w:lang w:val="ru-RU"/>
        </w:rPr>
        <w:t>05</w:t>
      </w:r>
      <w:r w:rsidRPr="00685668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6E4415">
        <w:rPr>
          <w:rFonts w:asciiTheme="minorHAnsi" w:hAnsiTheme="minorHAnsi" w:cs="Arial"/>
          <w:color w:val="000000"/>
          <w:lang w:val="es-ES_tradnl"/>
        </w:rPr>
        <w:t>Mocos</w:t>
      </w:r>
      <w:r w:rsidRPr="00685668">
        <w:rPr>
          <w:rFonts w:asciiTheme="minorHAnsi" w:hAnsiTheme="minorHAnsi" w:cs="Arial"/>
          <w:color w:val="000000"/>
          <w:lang w:val="ru-RU"/>
        </w:rPr>
        <w:t xml:space="preserve"> </w:t>
      </w:r>
      <w:r w:rsidRPr="006E4415">
        <w:rPr>
          <w:rFonts w:asciiTheme="minorHAnsi" w:hAnsiTheme="minorHAnsi" w:cs="Arial"/>
          <w:color w:val="000000"/>
          <w:lang w:val="es-ES_tradnl"/>
        </w:rPr>
        <w:t>Japan</w:t>
      </w:r>
      <w:r w:rsidRPr="00685668">
        <w:rPr>
          <w:rFonts w:asciiTheme="minorHAnsi" w:hAnsiTheme="minorHAnsi" w:cs="Arial"/>
          <w:color w:val="000000"/>
          <w:lang w:val="ru-RU"/>
        </w:rPr>
        <w:t xml:space="preserve"> </w:t>
      </w:r>
      <w:r w:rsidRPr="006E4415">
        <w:rPr>
          <w:rFonts w:asciiTheme="minorHAnsi" w:hAnsiTheme="minorHAnsi" w:cs="Arial"/>
          <w:color w:val="000000"/>
          <w:lang w:val="es-ES_tradnl"/>
        </w:rPr>
        <w:t>Co</w:t>
      </w:r>
      <w:r w:rsidRPr="00685668">
        <w:rPr>
          <w:rFonts w:asciiTheme="minorHAnsi" w:hAnsiTheme="minorHAnsi" w:cs="Arial"/>
          <w:color w:val="000000"/>
          <w:lang w:val="ru-RU"/>
        </w:rPr>
        <w:t xml:space="preserve">., </w:t>
      </w:r>
      <w:r w:rsidRPr="006E4415">
        <w:rPr>
          <w:rFonts w:asciiTheme="minorHAnsi" w:hAnsiTheme="minorHAnsi" w:cs="Arial"/>
          <w:color w:val="000000"/>
          <w:lang w:val="es-ES_tradnl"/>
        </w:rPr>
        <w:t>Ltd</w:t>
      </w:r>
      <w:r w:rsidRPr="00685668">
        <w:rPr>
          <w:rFonts w:asciiTheme="minorHAnsi" w:hAnsiTheme="minorHAnsi" w:cs="Arial"/>
          <w:color w:val="000000"/>
          <w:lang w:val="ru-RU"/>
        </w:rPr>
        <w:t xml:space="preserve">., </w:t>
      </w:r>
      <w:r w:rsidRPr="006E4415">
        <w:rPr>
          <w:rFonts w:asciiTheme="minorHAnsi" w:hAnsiTheme="minorHAnsi" w:cs="Arial"/>
          <w:color w:val="000000"/>
          <w:lang w:val="es-ES_tradnl"/>
        </w:rPr>
        <w:t>Yusen</w:t>
      </w:r>
      <w:r w:rsidRPr="00685668">
        <w:rPr>
          <w:rFonts w:asciiTheme="minorHAnsi" w:hAnsiTheme="minorHAnsi" w:cs="Arial"/>
          <w:color w:val="000000"/>
          <w:lang w:val="ru-RU"/>
        </w:rPr>
        <w:t xml:space="preserve"> </w:t>
      </w:r>
      <w:r w:rsidRPr="006E4415">
        <w:rPr>
          <w:rFonts w:asciiTheme="minorHAnsi" w:hAnsiTheme="minorHAnsi" w:cs="Arial"/>
          <w:color w:val="000000"/>
          <w:lang w:val="es-ES_tradnl"/>
        </w:rPr>
        <w:t>Bldg</w:t>
      </w:r>
      <w:r w:rsidRPr="00685668">
        <w:rPr>
          <w:rFonts w:asciiTheme="minorHAnsi" w:hAnsiTheme="minorHAnsi" w:cs="Arial"/>
          <w:color w:val="000000"/>
          <w:lang w:val="ru-RU"/>
        </w:rPr>
        <w:t xml:space="preserve">., 3-9 </w:t>
      </w:r>
      <w:r w:rsidRPr="006E4415">
        <w:rPr>
          <w:rFonts w:asciiTheme="minorHAnsi" w:hAnsiTheme="minorHAnsi" w:cs="Arial"/>
          <w:color w:val="000000"/>
          <w:lang w:val="es-ES_tradnl"/>
        </w:rPr>
        <w:t>Kaigandori</w:t>
      </w:r>
      <w:r w:rsidRPr="00685668">
        <w:rPr>
          <w:rFonts w:asciiTheme="minorHAnsi" w:hAnsiTheme="minorHAnsi" w:cs="Arial"/>
          <w:color w:val="000000"/>
          <w:lang w:val="ru-RU"/>
        </w:rPr>
        <w:t xml:space="preserve">, </w:t>
      </w:r>
      <w:r w:rsidRPr="006E4415">
        <w:rPr>
          <w:rFonts w:asciiTheme="minorHAnsi" w:hAnsiTheme="minorHAnsi" w:cs="Arial"/>
          <w:color w:val="000000"/>
          <w:lang w:val="es-ES_tradnl"/>
        </w:rPr>
        <w:t>Naka</w:t>
      </w:r>
      <w:r w:rsidRPr="00685668">
        <w:rPr>
          <w:rFonts w:asciiTheme="minorHAnsi" w:hAnsiTheme="minorHAnsi" w:cs="Arial"/>
          <w:color w:val="000000"/>
          <w:lang w:val="ru-RU"/>
        </w:rPr>
        <w:t>-</w:t>
      </w:r>
      <w:r w:rsidRPr="006E4415">
        <w:rPr>
          <w:rFonts w:asciiTheme="minorHAnsi" w:hAnsiTheme="minorHAnsi" w:cs="Arial"/>
          <w:color w:val="000000"/>
          <w:lang w:val="es-ES_tradnl"/>
        </w:rPr>
        <w:t>ku</w:t>
      </w:r>
      <w:r w:rsidRPr="00685668">
        <w:rPr>
          <w:rFonts w:asciiTheme="minorHAnsi" w:hAnsiTheme="minorHAnsi" w:cs="Arial"/>
          <w:color w:val="000000"/>
          <w:lang w:val="ru-RU"/>
        </w:rPr>
        <w:t>,</w:t>
      </w:r>
      <w:r>
        <w:rPr>
          <w:rFonts w:asciiTheme="minorHAnsi" w:hAnsiTheme="minorHAnsi" w:cs="Arial"/>
          <w:color w:val="000000"/>
          <w:lang w:val="ru-RU"/>
        </w:rPr>
        <w:br/>
      </w:r>
      <w:r w:rsidRPr="006E4415">
        <w:rPr>
          <w:rFonts w:asciiTheme="minorHAnsi" w:hAnsiTheme="minorHAnsi" w:cs="Arial"/>
          <w:color w:val="000000"/>
          <w:lang w:val="es-ES_tradnl"/>
        </w:rPr>
        <w:t>Yokohama</w:t>
      </w:r>
      <w:r w:rsidRPr="00685668">
        <w:rPr>
          <w:rFonts w:asciiTheme="minorHAnsi" w:hAnsiTheme="minorHAnsi" w:cs="Arial"/>
          <w:color w:val="000000"/>
          <w:lang w:val="ru-RU"/>
        </w:rPr>
        <w:t xml:space="preserve"> 231-0002, </w:t>
      </w:r>
      <w:r w:rsidRPr="006E4415">
        <w:rPr>
          <w:rFonts w:asciiTheme="minorHAnsi" w:hAnsiTheme="minorHAnsi" w:cs="Arial"/>
          <w:color w:val="000000"/>
          <w:lang w:val="es-ES_tradnl"/>
        </w:rPr>
        <w:t>Japan</w:t>
      </w:r>
      <w:r w:rsidRPr="00685668">
        <w:rPr>
          <w:rFonts w:asciiTheme="minorHAnsi" w:hAnsiTheme="minorHAnsi" w:cs="Arial"/>
          <w:color w:val="000000"/>
          <w:lang w:val="ru-RU"/>
        </w:rPr>
        <w:t>.</w:t>
      </w:r>
      <w:r>
        <w:rPr>
          <w:rFonts w:asciiTheme="minorHAnsi" w:hAnsiTheme="minorHAnsi" w:cs="Arial"/>
          <w:color w:val="000000"/>
          <w:lang w:val="ru-RU"/>
        </w:rPr>
        <w:br/>
        <w:t>Тел</w:t>
      </w:r>
      <w:r w:rsidRPr="00685668">
        <w:rPr>
          <w:rFonts w:asciiTheme="minorHAnsi" w:hAnsiTheme="minorHAnsi" w:cs="Arial"/>
          <w:color w:val="000000"/>
          <w:lang w:val="ru-RU"/>
        </w:rPr>
        <w:t>.: +81 45 671</w:t>
      </w:r>
      <w:r w:rsidR="00454A09">
        <w:rPr>
          <w:rFonts w:asciiTheme="minorHAnsi" w:hAnsiTheme="minorHAnsi" w:cs="Arial"/>
          <w:color w:val="000000"/>
          <w:lang w:val="ru-RU"/>
        </w:rPr>
        <w:t xml:space="preserve"> </w:t>
      </w:r>
      <w:r w:rsidRPr="00685668">
        <w:rPr>
          <w:rFonts w:asciiTheme="minorHAnsi" w:hAnsiTheme="minorHAnsi" w:cs="Arial"/>
          <w:color w:val="000000"/>
          <w:lang w:val="ru-RU"/>
        </w:rPr>
        <w:t>8301</w:t>
      </w:r>
      <w:r>
        <w:rPr>
          <w:rFonts w:asciiTheme="minorHAnsi" w:hAnsiTheme="minorHAnsi" w:cs="Arial"/>
          <w:color w:val="000000"/>
          <w:lang w:val="ru-RU"/>
        </w:rPr>
        <w:t>;</w:t>
      </w:r>
      <w:r w:rsidRPr="00685668">
        <w:rPr>
          <w:rFonts w:asciiTheme="minorHAnsi" w:hAnsiTheme="minorHAnsi" w:cs="Arial"/>
          <w:color w:val="000000"/>
          <w:lang w:val="ru-RU"/>
        </w:rPr>
        <w:t xml:space="preserve"> </w:t>
      </w:r>
      <w:r>
        <w:rPr>
          <w:rFonts w:asciiTheme="minorHAnsi" w:hAnsiTheme="minorHAnsi" w:cs="Arial"/>
          <w:color w:val="000000"/>
          <w:lang w:val="ru-RU"/>
        </w:rPr>
        <w:t>факс</w:t>
      </w:r>
      <w:r w:rsidRPr="00685668">
        <w:rPr>
          <w:rFonts w:asciiTheme="minorHAnsi" w:hAnsiTheme="minorHAnsi" w:cs="Arial"/>
          <w:color w:val="000000"/>
          <w:lang w:val="ru-RU"/>
        </w:rPr>
        <w:t>: +81 45 671</w:t>
      </w:r>
      <w:r w:rsidR="00454A09">
        <w:rPr>
          <w:rFonts w:asciiTheme="minorHAnsi" w:hAnsiTheme="minorHAnsi" w:cs="Arial"/>
          <w:color w:val="000000"/>
          <w:lang w:val="ru-RU"/>
        </w:rPr>
        <w:t xml:space="preserve"> </w:t>
      </w:r>
      <w:r w:rsidRPr="00685668">
        <w:rPr>
          <w:lang w:val="ru-RU"/>
        </w:rPr>
        <w:t>8303</w:t>
      </w:r>
      <w:r>
        <w:rPr>
          <w:lang w:val="ru-RU"/>
        </w:rPr>
        <w:t>;</w:t>
      </w:r>
      <w:r w:rsidRPr="00685668">
        <w:rPr>
          <w:lang w:val="ru-RU"/>
        </w:rPr>
        <w:t xml:space="preserve"> </w:t>
      </w:r>
      <w:r>
        <w:rPr>
          <w:lang w:val="ru-RU"/>
        </w:rPr>
        <w:t>эл. почта</w:t>
      </w:r>
      <w:r w:rsidRPr="00685668">
        <w:rPr>
          <w:lang w:val="ru-RU"/>
        </w:rPr>
        <w:t xml:space="preserve">: </w:t>
      </w:r>
      <w:hyperlink r:id="rId31" w:history="1">
        <w:r w:rsidRPr="006E4415">
          <w:rPr>
            <w:lang w:val="es-ES_tradnl"/>
          </w:rPr>
          <w:t>info</w:t>
        </w:r>
        <w:r w:rsidRPr="00685668">
          <w:rPr>
            <w:lang w:val="ru-RU"/>
          </w:rPr>
          <w:t>@</w:t>
        </w:r>
        <w:r w:rsidRPr="006E4415">
          <w:rPr>
            <w:lang w:val="es-ES_tradnl"/>
          </w:rPr>
          <w:t>mocosjapan</w:t>
        </w:r>
        <w:r w:rsidRPr="00685668">
          <w:rPr>
            <w:lang w:val="ru-RU"/>
          </w:rPr>
          <w:t>.</w:t>
        </w:r>
        <w:r w:rsidRPr="006E4415">
          <w:rPr>
            <w:lang w:val="es-ES_tradnl"/>
          </w:rPr>
          <w:t>co</w:t>
        </w:r>
        <w:r w:rsidRPr="00685668">
          <w:rPr>
            <w:lang w:val="ru-RU"/>
          </w:rPr>
          <w:t>.</w:t>
        </w:r>
        <w:r w:rsidRPr="006E4415">
          <w:rPr>
            <w:lang w:val="es-ES_tradnl"/>
          </w:rPr>
          <w:t>jp</w:t>
        </w:r>
      </w:hyperlink>
      <w:r>
        <w:rPr>
          <w:lang w:val="ru-RU"/>
        </w:rPr>
        <w:br/>
      </w:r>
      <w:r w:rsidRPr="007C61B4">
        <w:rPr>
          <w:rFonts w:asciiTheme="minorHAnsi" w:hAnsiTheme="minorHAnsi" w:cs="Arial"/>
          <w:i/>
          <w:iCs/>
          <w:color w:val="000000"/>
          <w:lang w:val="ru-RU"/>
        </w:rPr>
        <w:t>Лицо для контактов</w:t>
      </w:r>
      <w:r w:rsidRPr="00685668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r w:rsidRPr="006E4415">
        <w:rPr>
          <w:rFonts w:asciiTheme="minorHAnsi" w:hAnsiTheme="minorHAnsi" w:cs="Arial"/>
          <w:i/>
          <w:iCs/>
          <w:color w:val="000000"/>
          <w:lang w:val="es-ES_tradnl"/>
        </w:rPr>
        <w:t>Hiroshi</w:t>
      </w:r>
      <w:r w:rsidRPr="0068566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6E4415">
        <w:rPr>
          <w:rFonts w:asciiTheme="minorHAnsi" w:hAnsiTheme="minorHAnsi" w:cs="Arial"/>
          <w:i/>
          <w:iCs/>
          <w:color w:val="000000"/>
          <w:lang w:val="es-ES_tradnl"/>
        </w:rPr>
        <w:t>Furusawa</w:t>
      </w:r>
    </w:p>
    <w:p w:rsidR="00F16C1C" w:rsidRPr="00A5068C" w:rsidRDefault="00F16C1C" w:rsidP="00454A09">
      <w:pPr>
        <w:pStyle w:val="Heading20"/>
        <w:keepNext w:val="0"/>
        <w:spacing w:before="720" w:after="0"/>
        <w:rPr>
          <w:rFonts w:asciiTheme="minorHAnsi" w:hAnsiTheme="minorHAnsi"/>
          <w:sz w:val="22"/>
          <w:szCs w:val="22"/>
          <w:lang w:val="ru-RU"/>
        </w:rPr>
      </w:pPr>
      <w:bookmarkStart w:id="286" w:name="_Toc355708881"/>
      <w:r w:rsidRPr="00A5068C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A5068C">
        <w:rPr>
          <w:rFonts w:asciiTheme="minorHAnsi" w:hAnsiTheme="minorHAnsi"/>
          <w:sz w:val="22"/>
          <w:szCs w:val="22"/>
          <w:lang w:val="ru-RU"/>
        </w:rPr>
        <w:br/>
        <w:t>международной карты для расчетов за электросвязь</w:t>
      </w:r>
      <w:r w:rsidRPr="00A5068C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</w:t>
      </w:r>
      <w:r w:rsidR="00B67AC9">
        <w:rPr>
          <w:rFonts w:asciiTheme="minorHAnsi" w:hAnsiTheme="minorHAnsi"/>
          <w:sz w:val="22"/>
          <w:szCs w:val="22"/>
          <w:lang w:val="ru-RU"/>
        </w:rPr>
        <w:t>/</w:t>
      </w:r>
      <w:r w:rsidRPr="00A5068C">
        <w:rPr>
          <w:rFonts w:asciiTheme="minorHAnsi" w:hAnsiTheme="minorHAnsi"/>
          <w:sz w:val="22"/>
          <w:szCs w:val="22"/>
          <w:lang w:val="ru-RU"/>
        </w:rPr>
        <w:t>2006))</w:t>
      </w:r>
      <w:r w:rsidRPr="00A5068C">
        <w:rPr>
          <w:rFonts w:asciiTheme="minorHAnsi" w:hAnsiTheme="minorHAnsi"/>
          <w:sz w:val="22"/>
          <w:szCs w:val="22"/>
          <w:lang w:val="ru-RU"/>
        </w:rPr>
        <w:br/>
        <w:t>(по состоянию на 1 сентября 2012 г</w:t>
      </w:r>
      <w:r w:rsidR="00454A09">
        <w:rPr>
          <w:rFonts w:asciiTheme="minorHAnsi" w:hAnsiTheme="minorHAnsi"/>
          <w:sz w:val="22"/>
          <w:szCs w:val="22"/>
          <w:lang w:val="ru-RU"/>
        </w:rPr>
        <w:t>.</w:t>
      </w:r>
      <w:r w:rsidRPr="00A5068C">
        <w:rPr>
          <w:rFonts w:asciiTheme="minorHAnsi" w:hAnsiTheme="minorHAnsi"/>
          <w:sz w:val="22"/>
          <w:szCs w:val="22"/>
          <w:lang w:val="ru-RU"/>
        </w:rPr>
        <w:t>)</w:t>
      </w:r>
      <w:bookmarkEnd w:id="286"/>
    </w:p>
    <w:p w:rsidR="00F16C1C" w:rsidRPr="00A60F8E" w:rsidRDefault="00F16C1C" w:rsidP="00B67AC9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 xml:space="preserve">(Приложение к Оперативному бюллетеню МСЭ № 1011 – </w:t>
      </w:r>
      <w:r>
        <w:rPr>
          <w:rFonts w:asciiTheme="minorHAnsi" w:hAnsiTheme="minorHAnsi"/>
          <w:lang w:val="ru-RU"/>
        </w:rPr>
        <w:t>0</w:t>
      </w:r>
      <w:r w:rsidRPr="00A60F8E">
        <w:rPr>
          <w:rFonts w:asciiTheme="minorHAnsi" w:hAnsiTheme="minorHAnsi"/>
          <w:lang w:val="ru-RU"/>
        </w:rPr>
        <w:t>1.</w:t>
      </w:r>
      <w:r w:rsidR="008B367F">
        <w:rPr>
          <w:rFonts w:asciiTheme="minorHAnsi" w:hAnsiTheme="minorHAnsi"/>
          <w:lang w:val="en-US"/>
        </w:rPr>
        <w:t>IX</w:t>
      </w:r>
      <w:r w:rsidRPr="00A60F8E">
        <w:rPr>
          <w:rFonts w:asciiTheme="minorHAnsi" w:hAnsiTheme="minorHAnsi"/>
          <w:lang w:val="ru-RU"/>
        </w:rPr>
        <w:t>.2012)</w:t>
      </w:r>
      <w:r w:rsidRPr="00A60F8E">
        <w:rPr>
          <w:rFonts w:asciiTheme="minorHAnsi" w:hAnsiTheme="minorHAnsi"/>
          <w:lang w:val="ru-RU"/>
        </w:rPr>
        <w:br/>
        <w:t>(Поправка № 1</w:t>
      </w:r>
      <w:r>
        <w:rPr>
          <w:rFonts w:asciiTheme="minorHAnsi" w:hAnsiTheme="minorHAnsi"/>
          <w:lang w:val="ru-RU"/>
        </w:rPr>
        <w:t>7</w:t>
      </w:r>
      <w:r w:rsidRPr="00A60F8E">
        <w:rPr>
          <w:rFonts w:asciiTheme="minorHAnsi" w:hAnsiTheme="minorHAnsi"/>
          <w:lang w:val="ru-RU"/>
        </w:rPr>
        <w:t>)</w:t>
      </w:r>
    </w:p>
    <w:p w:rsidR="008B3ADC" w:rsidRPr="00A60F8E" w:rsidRDefault="00F16C1C" w:rsidP="00482CC6">
      <w:pPr>
        <w:tabs>
          <w:tab w:val="left" w:pos="1843"/>
          <w:tab w:val="left" w:pos="4140"/>
          <w:tab w:val="left" w:pos="4230"/>
        </w:tabs>
        <w:spacing w:before="240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Япония</w:t>
      </w:r>
      <w:r w:rsidR="00A5068C">
        <w:rPr>
          <w:rFonts w:asciiTheme="minorHAnsi" w:hAnsiTheme="minorHAnsi" w:cs="Arial"/>
          <w:b/>
          <w:lang w:val="ru-RU"/>
        </w:rPr>
        <w:tab/>
      </w:r>
      <w:r w:rsidR="008465A5" w:rsidRPr="00A60F8E">
        <w:rPr>
          <w:rFonts w:asciiTheme="minorHAnsi" w:hAnsiTheme="minorHAnsi"/>
          <w:b/>
          <w:bCs/>
        </w:rPr>
        <w:t>ADD</w:t>
      </w:r>
    </w:p>
    <w:p w:rsidR="008B3ADC" w:rsidRPr="00A60F8E" w:rsidRDefault="008B3ADC" w:rsidP="00A5068C">
      <w:pPr>
        <w:spacing w:before="0"/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2871"/>
        <w:gridCol w:w="1413"/>
      </w:tblGrid>
      <w:tr w:rsidR="008B3ADC" w:rsidRPr="00A5068C" w:rsidTr="00084BEA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A5068C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A5068C">
              <w:rPr>
                <w:rFonts w:cs="Arial"/>
                <w:szCs w:val="18"/>
                <w:lang w:val="ru-RU"/>
              </w:rPr>
              <w:t>Страна</w:t>
            </w:r>
            <w:r w:rsidR="008B3ADC" w:rsidRPr="00A5068C">
              <w:rPr>
                <w:rFonts w:cs="Arial"/>
                <w:szCs w:val="18"/>
                <w:lang w:val="ru-RU"/>
              </w:rPr>
              <w:t>/</w:t>
            </w:r>
            <w:r w:rsidR="008B3ADC" w:rsidRPr="00A5068C">
              <w:rPr>
                <w:rFonts w:cs="Arial"/>
                <w:szCs w:val="18"/>
                <w:lang w:val="ru-RU"/>
              </w:rPr>
              <w:br/>
            </w:r>
            <w:r w:rsidRPr="00A5068C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A5068C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A5068C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A5068C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A5068C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A5068C">
              <w:rPr>
                <w:rFonts w:cs="Arial"/>
                <w:szCs w:val="18"/>
                <w:lang w:val="ru-RU"/>
              </w:rPr>
              <w:softHyphen/>
            </w:r>
            <w:r w:rsidRPr="00A5068C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28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A5068C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A5068C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A5068C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A5068C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4C3CC6" w:rsidRPr="00A5068C" w:rsidTr="00084BEA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4C3CC6" w:rsidRPr="00A5068C" w:rsidRDefault="00F16C1C" w:rsidP="004C3C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  <w:r w:rsidR="004C3CC6" w:rsidRPr="00A506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4C3CC6" w:rsidRPr="00A5068C" w:rsidRDefault="00F16C1C" w:rsidP="0028342B">
            <w:pPr>
              <w:pStyle w:val="PlainText"/>
              <w:spacing w:before="60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>UQ Communications Inc.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General Manager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Government &amp; Industrial Affairs Department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2-16-1, Kounan,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Minato-ku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108-0075 TOKYO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Japan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4C3CC6" w:rsidRPr="00A5068C" w:rsidRDefault="00F16C1C" w:rsidP="0028342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16C1C">
              <w:rPr>
                <w:rFonts w:asciiTheme="minorHAnsi" w:hAnsiTheme="minorHAnsi"/>
                <w:b/>
                <w:bCs/>
                <w:sz w:val="18"/>
                <w:szCs w:val="18"/>
              </w:rPr>
              <w:t>89 81 31</w:t>
            </w:r>
          </w:p>
        </w:tc>
        <w:tc>
          <w:tcPr>
            <w:tcW w:w="2871" w:type="dxa"/>
            <w:tcMar>
              <w:left w:w="57" w:type="dxa"/>
              <w:right w:w="57" w:type="dxa"/>
            </w:tcMar>
            <w:hideMark/>
          </w:tcPr>
          <w:p w:rsidR="004C3CC6" w:rsidRPr="00A5068C" w:rsidRDefault="00F16C1C" w:rsidP="00454A09">
            <w:pPr>
              <w:pStyle w:val="PlainText"/>
              <w:tabs>
                <w:tab w:val="left" w:pos="829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>Mr</w:t>
            </w:r>
            <w:r w:rsidR="00454A09" w:rsidRPr="0016001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>Yoshiyuki Nishikawa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UQ Communications Inc.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General Manager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Government &amp; Industrial Affairs Department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2-16-1, Kounan,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Minato-ku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108-0075 TOKYO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Japan</w:t>
            </w:r>
            <w:r w:rsidRPr="0068566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685668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hyperlink r:id="rId32" w:history="1">
              <w:r>
                <w:rPr>
                  <w:rFonts w:asciiTheme="minorHAnsi" w:hAnsiTheme="minorHAnsi"/>
                  <w:sz w:val="18"/>
                  <w:szCs w:val="18"/>
                  <w:lang w:val="ru-RU"/>
                </w:rPr>
                <w:t>Тел</w:t>
              </w:r>
              <w:r w:rsidRPr="00685668">
                <w:rPr>
                  <w:rFonts w:asciiTheme="minorHAnsi" w:hAnsiTheme="minorHAnsi"/>
                  <w:sz w:val="18"/>
                  <w:szCs w:val="18"/>
                  <w:lang w:val="en-US"/>
                </w:rPr>
                <w:t>.:</w:t>
              </w:r>
              <w:r w:rsidRPr="00685668">
                <w:rPr>
                  <w:rFonts w:asciiTheme="minorHAnsi" w:hAnsiTheme="minorHAnsi"/>
                  <w:sz w:val="18"/>
                  <w:szCs w:val="18"/>
                  <w:lang w:val="en-US"/>
                </w:rPr>
                <w:tab/>
                <w:t>+81</w:t>
              </w:r>
            </w:hyperlink>
            <w:r w:rsidRPr="0068566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3 6311 6007</w:t>
            </w:r>
            <w:r w:rsidRPr="00685668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+81 3 6759 2906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hyperlink r:id="rId33" w:history="1">
              <w:r w:rsidRPr="00685668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n-US"/>
                </w:rPr>
                <w:t>yo-nishikawa@uqc.jp</w:t>
              </w:r>
            </w:hyperlink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>/</w:t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68566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hyperlink r:id="rId34" w:history="1">
              <w:r w:rsidRPr="00E83145">
                <w:rPr>
                  <w:rStyle w:val="Hyperlink"/>
                  <w:rFonts w:ascii="Calibri" w:hAnsi="Calibri" w:cs="Calibri"/>
                  <w:sz w:val="18"/>
                  <w:szCs w:val="18"/>
                  <w:lang w:val="en-US"/>
                </w:rPr>
                <w:t>ki-chikamatsu@uqc.jp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hideMark/>
          </w:tcPr>
          <w:p w:rsidR="004C3CC6" w:rsidRPr="00A5068C" w:rsidRDefault="00A5068C" w:rsidP="00DE5F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C3CC6" w:rsidRPr="00A5068C">
              <w:rPr>
                <w:rFonts w:asciiTheme="minorHAnsi" w:hAnsiTheme="minorHAnsi"/>
                <w:sz w:val="18"/>
                <w:szCs w:val="18"/>
              </w:rPr>
              <w:t>1.</w:t>
            </w:r>
            <w:r w:rsidR="00DE5F83">
              <w:rPr>
                <w:rFonts w:asciiTheme="minorHAnsi" w:hAnsiTheme="minorHAnsi"/>
                <w:sz w:val="18"/>
                <w:szCs w:val="18"/>
                <w:lang w:val="ru-RU"/>
              </w:rPr>
              <w:t>Х</w:t>
            </w:r>
            <w:r w:rsidR="004C3CC6" w:rsidRPr="00A5068C">
              <w:rPr>
                <w:rFonts w:asciiTheme="minorHAnsi" w:hAnsiTheme="minorHAnsi"/>
                <w:sz w:val="18"/>
                <w:szCs w:val="18"/>
              </w:rPr>
              <w:t>.2013</w:t>
            </w:r>
          </w:p>
        </w:tc>
      </w:tr>
    </w:tbl>
    <w:p w:rsidR="004C3CC6" w:rsidRPr="00A60F8E" w:rsidRDefault="004C3CC6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</w:p>
    <w:p w:rsidR="00D35F73" w:rsidRDefault="00D35F73">
      <w:pPr>
        <w:spacing w:before="0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br w:type="page"/>
      </w:r>
    </w:p>
    <w:p w:rsidR="00D35F73" w:rsidRPr="00D35F73" w:rsidRDefault="00D35F73" w:rsidP="00E50588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r w:rsidRPr="00D35F73">
        <w:rPr>
          <w:rFonts w:ascii="Calibri" w:hAnsi="Calibri" w:cs="Calibri"/>
          <w:sz w:val="22"/>
          <w:szCs w:val="22"/>
          <w:lang w:val="ru-RU"/>
        </w:rPr>
        <w:lastRenderedPageBreak/>
        <w:t>Коды сетей подвижной связи (MNC) для плана международной идентификации</w:t>
      </w:r>
      <w:r w:rsidR="00E50588">
        <w:rPr>
          <w:rFonts w:ascii="Calibri" w:hAnsi="Calibri" w:cs="Calibri"/>
          <w:sz w:val="22"/>
          <w:szCs w:val="22"/>
          <w:lang w:val="ru-RU"/>
        </w:rPr>
        <w:br/>
      </w:r>
      <w:r w:rsidRPr="00D35F73">
        <w:rPr>
          <w:rFonts w:ascii="Calibri" w:hAnsi="Calibri" w:cs="Calibri"/>
          <w:sz w:val="22"/>
          <w:szCs w:val="22"/>
          <w:lang w:val="ru-RU"/>
        </w:rPr>
        <w:t>для сетей общего пользования и абонентов</w:t>
      </w:r>
      <w:r w:rsidRPr="00D35F73">
        <w:rPr>
          <w:rFonts w:ascii="Calibri" w:hAnsi="Calibri" w:cs="Calibri"/>
          <w:sz w:val="22"/>
          <w:szCs w:val="22"/>
          <w:lang w:val="ru-RU"/>
        </w:rPr>
        <w:br/>
        <w:t>(согласно Рекомендации МСЭ-Т E.212 (05/2008))</w:t>
      </w:r>
      <w:r w:rsidRPr="00D35F73">
        <w:rPr>
          <w:rFonts w:ascii="Calibri" w:hAnsi="Calibri" w:cs="Calibri"/>
          <w:sz w:val="22"/>
          <w:szCs w:val="22"/>
          <w:lang w:val="ru-RU"/>
        </w:rPr>
        <w:br/>
        <w:t>(по состоянию на 1 января 2013 г.)</w:t>
      </w:r>
    </w:p>
    <w:p w:rsidR="00D35F73" w:rsidRPr="007C61B4" w:rsidRDefault="00D35F73" w:rsidP="00D35F73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sz w:val="20"/>
          <w:lang w:val="ru-RU"/>
        </w:rPr>
        <w:tab/>
      </w:r>
    </w:p>
    <w:p w:rsidR="00D35F73" w:rsidRPr="007C61B4" w:rsidRDefault="00D35F73" w:rsidP="00B67AC9">
      <w:pPr>
        <w:spacing w:before="240"/>
        <w:jc w:val="center"/>
        <w:rPr>
          <w:lang w:val="ru-RU"/>
        </w:rPr>
      </w:pPr>
      <w:r w:rsidRPr="007C61B4">
        <w:rPr>
          <w:rFonts w:eastAsia="Calibri"/>
          <w:color w:val="000000"/>
          <w:lang w:val="ru-RU"/>
        </w:rPr>
        <w:t xml:space="preserve">Приложение к Оперативному бюллетеню МСЭ </w:t>
      </w:r>
      <w:r w:rsidR="00E50588">
        <w:rPr>
          <w:rFonts w:eastAsia="Calibri"/>
          <w:color w:val="000000"/>
          <w:lang w:val="ru-RU"/>
        </w:rPr>
        <w:t>№</w:t>
      </w:r>
      <w:r w:rsidRPr="007C61B4">
        <w:rPr>
          <w:rFonts w:eastAsia="Calibri"/>
          <w:color w:val="000000"/>
          <w:lang w:val="ru-RU"/>
        </w:rPr>
        <w:t xml:space="preserve"> 1019 – 1.</w:t>
      </w:r>
      <w:r w:rsidR="00DE5F83">
        <w:rPr>
          <w:rFonts w:eastAsia="Calibri"/>
          <w:color w:val="000000"/>
          <w:lang w:val="en-US"/>
        </w:rPr>
        <w:t>I</w:t>
      </w:r>
      <w:r w:rsidRPr="007C61B4">
        <w:rPr>
          <w:rFonts w:eastAsia="Calibri"/>
          <w:color w:val="000000"/>
          <w:lang w:val="ru-RU"/>
        </w:rPr>
        <w:t>.2013)</w:t>
      </w:r>
      <w:r w:rsidRPr="007C61B4">
        <w:rPr>
          <w:rFonts w:eastAsia="Calibri"/>
          <w:color w:val="000000"/>
          <w:lang w:val="ru-RU"/>
        </w:rPr>
        <w:br/>
        <w:t>(Поправка № 1</w:t>
      </w:r>
      <w:r>
        <w:rPr>
          <w:rFonts w:eastAsia="Calibri"/>
          <w:color w:val="000000"/>
          <w:lang w:val="ru-RU"/>
        </w:rPr>
        <w:t>2</w:t>
      </w:r>
      <w:r w:rsidRPr="007C61B4">
        <w:rPr>
          <w:rFonts w:eastAsia="Calibri"/>
          <w:color w:val="000000"/>
          <w:lang w:val="ru-RU"/>
        </w:rPr>
        <w:t>)</w:t>
      </w:r>
    </w:p>
    <w:p w:rsidR="00D35F73" w:rsidRPr="007C61B4" w:rsidRDefault="00D35F73" w:rsidP="00D35F73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sz w:val="20"/>
          <w:lang w:val="ru-RU"/>
        </w:rPr>
        <w:tab/>
      </w:r>
    </w:p>
    <w:p w:rsidR="00D35F73" w:rsidRPr="007C61B4" w:rsidRDefault="00D35F73" w:rsidP="00D35F73">
      <w:pPr>
        <w:tabs>
          <w:tab w:val="left" w:pos="3544"/>
          <w:tab w:val="left" w:pos="5529"/>
        </w:tabs>
        <w:spacing w:before="240"/>
        <w:rPr>
          <w:lang w:val="ru-RU"/>
        </w:rPr>
      </w:pPr>
      <w:r w:rsidRPr="007C61B4">
        <w:rPr>
          <w:rFonts w:eastAsia="Calibri"/>
          <w:b/>
          <w:i/>
          <w:color w:val="000000"/>
          <w:lang w:val="ru-RU"/>
        </w:rPr>
        <w:t>Страна/Географическая зонa</w:t>
      </w:r>
      <w:r w:rsidRPr="007C61B4">
        <w:rPr>
          <w:lang w:val="ru-RU"/>
        </w:rPr>
        <w:tab/>
      </w:r>
      <w:r w:rsidRPr="007C61B4">
        <w:rPr>
          <w:rFonts w:eastAsia="Calibri"/>
          <w:b/>
          <w:i/>
          <w:color w:val="000000"/>
          <w:lang w:val="ru-RU"/>
        </w:rPr>
        <w:t>MCC+MNC</w:t>
      </w:r>
      <w:r w:rsidRPr="00D35F73">
        <w:rPr>
          <w:rFonts w:eastAsia="Calibri"/>
          <w:bCs/>
          <w:iCs/>
          <w:color w:val="000000"/>
          <w:position w:val="6"/>
          <w:sz w:val="16"/>
          <w:szCs w:val="16"/>
          <w:lang w:val="ru-RU"/>
        </w:rPr>
        <w:t>*</w:t>
      </w:r>
      <w:r w:rsidRPr="007C61B4">
        <w:rPr>
          <w:lang w:val="ru-RU"/>
        </w:rPr>
        <w:tab/>
      </w:r>
      <w:r w:rsidRPr="007C61B4">
        <w:rPr>
          <w:rFonts w:eastAsia="Calibri"/>
          <w:b/>
          <w:i/>
          <w:color w:val="000000"/>
          <w:lang w:val="ru-RU"/>
        </w:rPr>
        <w:t>Оператор/Сеть</w:t>
      </w:r>
    </w:p>
    <w:p w:rsidR="00D35F73" w:rsidRPr="000617F2" w:rsidRDefault="00D35F73" w:rsidP="00DE5F83">
      <w:pPr>
        <w:tabs>
          <w:tab w:val="left" w:pos="1134"/>
          <w:tab w:val="left" w:pos="2749"/>
          <w:tab w:val="left" w:pos="4242"/>
        </w:tabs>
        <w:spacing w:before="240"/>
        <w:rPr>
          <w:lang w:val="es-ES"/>
        </w:rPr>
      </w:pPr>
      <w:r>
        <w:rPr>
          <w:rFonts w:eastAsia="Calibri"/>
          <w:b/>
          <w:color w:val="000000"/>
          <w:lang w:val="ru-RU"/>
        </w:rPr>
        <w:t>Испания</w:t>
      </w:r>
      <w:r w:rsidRPr="00685668">
        <w:rPr>
          <w:rFonts w:eastAsia="Calibri"/>
          <w:b/>
          <w:color w:val="000000"/>
          <w:lang w:val="es-ES"/>
        </w:rPr>
        <w:tab/>
      </w:r>
      <w:r w:rsidR="00DE5F83">
        <w:rPr>
          <w:rFonts w:eastAsia="Calibri"/>
          <w:b/>
          <w:color w:val="000000"/>
          <w:lang w:val="es-ES"/>
        </w:rPr>
        <w:t>ADD</w:t>
      </w:r>
    </w:p>
    <w:p w:rsidR="00D35F73" w:rsidRPr="0016001A" w:rsidRDefault="00D35F73" w:rsidP="00D35F73">
      <w:pPr>
        <w:tabs>
          <w:tab w:val="left" w:pos="2835"/>
          <w:tab w:val="left" w:pos="5103"/>
        </w:tabs>
        <w:ind w:left="50"/>
        <w:rPr>
          <w:lang w:val="es-ES"/>
        </w:rPr>
      </w:pPr>
      <w:r w:rsidRPr="00685668">
        <w:rPr>
          <w:lang w:val="es-ES"/>
        </w:rPr>
        <w:tab/>
      </w:r>
      <w:r w:rsidRPr="00685668">
        <w:rPr>
          <w:rFonts w:eastAsia="Calibri"/>
          <w:color w:val="000000"/>
          <w:lang w:val="es-ES"/>
        </w:rPr>
        <w:t>214 28</w:t>
      </w:r>
      <w:r w:rsidRPr="00685668">
        <w:rPr>
          <w:lang w:val="es-ES"/>
        </w:rPr>
        <w:tab/>
      </w:r>
      <w:r w:rsidRPr="000F1B2D">
        <w:rPr>
          <w:rFonts w:eastAsia="Calibri"/>
          <w:color w:val="000000"/>
          <w:lang w:val="es-ES"/>
        </w:rPr>
        <w:t>Consorcio de Telecomunicaciones Avanzadas, S.A.</w:t>
      </w:r>
      <w:r>
        <w:rPr>
          <w:rFonts w:eastAsia="Calibri"/>
          <w:color w:val="000000"/>
          <w:lang w:val="es-ES"/>
        </w:rPr>
        <w:br/>
      </w:r>
      <w:r w:rsidRPr="000F1B2D">
        <w:rPr>
          <w:lang w:val="es-ES"/>
        </w:rPr>
        <w:tab/>
      </w:r>
      <w:r w:rsidRPr="0016001A">
        <w:rPr>
          <w:rFonts w:eastAsia="Calibri"/>
          <w:color w:val="000000"/>
          <w:lang w:val="es-ES"/>
        </w:rPr>
        <w:t>214 29</w:t>
      </w:r>
      <w:r w:rsidRPr="0016001A">
        <w:rPr>
          <w:lang w:val="es-ES"/>
        </w:rPr>
        <w:tab/>
      </w:r>
      <w:r w:rsidRPr="0016001A">
        <w:rPr>
          <w:rFonts w:eastAsia="Calibri"/>
          <w:color w:val="000000"/>
          <w:lang w:val="es-ES"/>
        </w:rPr>
        <w:t>NEO-SKY 2002, S.A.</w:t>
      </w:r>
    </w:p>
    <w:p w:rsidR="00D35F73" w:rsidRPr="0016001A" w:rsidRDefault="00D35F73" w:rsidP="00D35F73">
      <w:pPr>
        <w:rPr>
          <w:lang w:val="es-ES"/>
        </w:rPr>
      </w:pPr>
      <w:r w:rsidRPr="0016001A">
        <w:rPr>
          <w:rFonts w:ascii="Arial" w:eastAsia="Arial" w:hAnsi="Arial"/>
          <w:color w:val="000000"/>
          <w:sz w:val="16"/>
          <w:lang w:val="es-ES"/>
        </w:rPr>
        <w:t>__________</w:t>
      </w:r>
    </w:p>
    <w:p w:rsidR="00D35F73" w:rsidRPr="0016001A" w:rsidRDefault="00D35F73" w:rsidP="00454A09">
      <w:pPr>
        <w:tabs>
          <w:tab w:val="left" w:pos="142"/>
          <w:tab w:val="left" w:pos="567"/>
        </w:tabs>
        <w:rPr>
          <w:lang w:val="es-ES"/>
        </w:rPr>
      </w:pPr>
      <w:r w:rsidRPr="0016001A">
        <w:rPr>
          <w:rFonts w:eastAsia="Calibri"/>
          <w:color w:val="000000"/>
          <w:sz w:val="16"/>
          <w:lang w:val="es-ES"/>
        </w:rPr>
        <w:t>*</w:t>
      </w:r>
      <w:r w:rsidRPr="0016001A">
        <w:rPr>
          <w:rFonts w:eastAsia="Calibri"/>
          <w:color w:val="000000"/>
          <w:sz w:val="16"/>
          <w:lang w:val="es-ES"/>
        </w:rPr>
        <w:tab/>
      </w:r>
      <w:r w:rsidR="00454A09" w:rsidRPr="0016001A">
        <w:rPr>
          <w:rFonts w:eastAsia="Calibri"/>
          <w:color w:val="000000"/>
          <w:sz w:val="18"/>
          <w:lang w:val="es-ES"/>
        </w:rPr>
        <w:t>MCC:</w:t>
      </w:r>
      <w:r w:rsidR="00454A09" w:rsidRPr="0016001A">
        <w:rPr>
          <w:rFonts w:eastAsia="Calibri"/>
          <w:color w:val="000000"/>
          <w:sz w:val="18"/>
          <w:lang w:val="es-ES"/>
        </w:rPr>
        <w:tab/>
      </w:r>
      <w:r w:rsidRPr="007C61B4">
        <w:rPr>
          <w:rFonts w:eastAsia="Calibri"/>
          <w:color w:val="000000"/>
          <w:sz w:val="18"/>
          <w:lang w:val="ru-RU"/>
        </w:rPr>
        <w:t>Код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страны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в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системе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подвижной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связи</w:t>
      </w:r>
      <w:r w:rsidR="00454A09" w:rsidRPr="0016001A">
        <w:rPr>
          <w:rFonts w:eastAsia="Calibri"/>
          <w:color w:val="000000"/>
          <w:sz w:val="18"/>
          <w:lang w:val="es-ES"/>
        </w:rPr>
        <w:t>/Country Code</w:t>
      </w:r>
      <w:r w:rsidR="00454A09" w:rsidRPr="0016001A">
        <w:rPr>
          <w:rFonts w:eastAsia="Calibri"/>
          <w:color w:val="000000"/>
          <w:sz w:val="18"/>
          <w:lang w:val="es-ES"/>
        </w:rPr>
        <w:br/>
      </w:r>
      <w:r w:rsidR="00454A09" w:rsidRPr="0016001A">
        <w:rPr>
          <w:rFonts w:eastAsia="Calibri"/>
          <w:color w:val="000000"/>
          <w:sz w:val="18"/>
          <w:lang w:val="es-ES"/>
        </w:rPr>
        <w:tab/>
        <w:t>MNC:</w:t>
      </w:r>
      <w:r w:rsidR="00454A09" w:rsidRPr="0016001A">
        <w:rPr>
          <w:rFonts w:eastAsia="Calibri"/>
          <w:color w:val="000000"/>
          <w:sz w:val="18"/>
          <w:lang w:val="es-ES"/>
        </w:rPr>
        <w:tab/>
      </w:r>
      <w:r w:rsidRPr="007C61B4">
        <w:rPr>
          <w:rFonts w:eastAsia="Calibri"/>
          <w:color w:val="000000"/>
          <w:sz w:val="18"/>
          <w:lang w:val="ru-RU"/>
        </w:rPr>
        <w:t>Код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сети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подвижной</w:t>
      </w:r>
      <w:r w:rsidRPr="0016001A">
        <w:rPr>
          <w:rFonts w:eastAsia="Calibri"/>
          <w:color w:val="000000"/>
          <w:sz w:val="18"/>
          <w:lang w:val="es-ES"/>
        </w:rPr>
        <w:t xml:space="preserve"> </w:t>
      </w:r>
      <w:r w:rsidRPr="007C61B4">
        <w:rPr>
          <w:rFonts w:eastAsia="Calibri"/>
          <w:color w:val="000000"/>
          <w:sz w:val="18"/>
          <w:lang w:val="ru-RU"/>
        </w:rPr>
        <w:t>связи</w:t>
      </w:r>
      <w:r w:rsidR="00454A09" w:rsidRPr="0016001A">
        <w:rPr>
          <w:rFonts w:eastAsia="Calibri"/>
          <w:color w:val="000000"/>
          <w:sz w:val="18"/>
          <w:lang w:val="es-ES"/>
        </w:rPr>
        <w:t>/Network Code</w:t>
      </w:r>
    </w:p>
    <w:p w:rsidR="00E50588" w:rsidRPr="00E50588" w:rsidRDefault="00E50588" w:rsidP="00E50588">
      <w:pPr>
        <w:pStyle w:val="Heading20"/>
        <w:keepNext w:val="0"/>
        <w:spacing w:before="720" w:after="0"/>
        <w:rPr>
          <w:rFonts w:asciiTheme="minorHAnsi" w:hAnsiTheme="minorHAnsi"/>
          <w:sz w:val="22"/>
          <w:szCs w:val="22"/>
          <w:lang w:val="ru-RU"/>
        </w:rPr>
      </w:pPr>
      <w:r w:rsidRPr="00E50588">
        <w:rPr>
          <w:rFonts w:asciiTheme="minorHAnsi" w:hAnsiTheme="minorHAnsi"/>
          <w:sz w:val="22"/>
          <w:szCs w:val="22"/>
          <w:lang w:val="ru-RU"/>
        </w:rPr>
        <w:t>Список кодов пунктов международной сигнализации (ISPC)</w:t>
      </w:r>
      <w:r w:rsidRPr="00E50588">
        <w:rPr>
          <w:rFonts w:asciiTheme="minorHAnsi" w:hAnsiTheme="minorHAnsi"/>
          <w:sz w:val="22"/>
          <w:szCs w:val="22"/>
          <w:lang w:val="ru-RU"/>
        </w:rPr>
        <w:br/>
        <w:t>(согласно Рекомендации МСЭ-Т Q.708 (03/1999))</w:t>
      </w:r>
      <w:r w:rsidRPr="00E50588">
        <w:rPr>
          <w:rFonts w:asciiTheme="minorHAnsi" w:hAnsiTheme="minorHAnsi"/>
          <w:sz w:val="22"/>
          <w:szCs w:val="22"/>
          <w:lang w:val="ru-RU"/>
        </w:rPr>
        <w:br/>
        <w:t>(по состоянию на 15 мая 2012 г.)</w:t>
      </w:r>
    </w:p>
    <w:p w:rsidR="00E50588" w:rsidRPr="007C61B4" w:rsidRDefault="00E50588" w:rsidP="00B67AC9">
      <w:pPr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7C61B4">
        <w:rPr>
          <w:lang w:val="ru-RU"/>
        </w:rPr>
        <w:t xml:space="preserve">(Приложение к Оперативному бюллетеню МСЭ </w:t>
      </w:r>
      <w:r>
        <w:rPr>
          <w:lang w:val="ru-RU"/>
        </w:rPr>
        <w:t>№</w:t>
      </w:r>
      <w:r w:rsidRPr="007C61B4">
        <w:rPr>
          <w:lang w:val="ru-RU"/>
        </w:rPr>
        <w:t xml:space="preserve"> 1004 – 15.</w:t>
      </w:r>
      <w:r w:rsidR="00BA6FC0">
        <w:rPr>
          <w:lang w:val="en-US"/>
        </w:rPr>
        <w:t>V</w:t>
      </w:r>
      <w:r w:rsidRPr="007C61B4">
        <w:rPr>
          <w:lang w:val="ru-RU"/>
        </w:rPr>
        <w:t>.2012)</w:t>
      </w:r>
      <w:r w:rsidRPr="007C61B4">
        <w:rPr>
          <w:lang w:val="ru-RU"/>
        </w:rPr>
        <w:br/>
        <w:t xml:space="preserve">(Поправка № </w:t>
      </w:r>
      <w:r>
        <w:rPr>
          <w:lang w:val="ru-RU"/>
        </w:rPr>
        <w:t>27</w:t>
      </w:r>
      <w:r w:rsidRPr="007C61B4">
        <w:rPr>
          <w:lang w:val="ru-RU"/>
        </w:rPr>
        <w:t>)</w:t>
      </w:r>
    </w:p>
    <w:p w:rsidR="00E50588" w:rsidRPr="007C61B4" w:rsidRDefault="00E50588" w:rsidP="00E50588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3328"/>
        <w:gridCol w:w="4009"/>
      </w:tblGrid>
      <w:tr w:rsidR="00E50588" w:rsidRPr="007C61B4" w:rsidTr="00E50588">
        <w:trPr>
          <w:cantSplit/>
          <w:trHeight w:val="227"/>
        </w:trPr>
        <w:tc>
          <w:tcPr>
            <w:tcW w:w="1951" w:type="dxa"/>
            <w:gridSpan w:val="2"/>
          </w:tcPr>
          <w:p w:rsidR="00E50588" w:rsidRPr="007C61B4" w:rsidRDefault="00E50588" w:rsidP="00E50588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E50588" w:rsidRPr="007C61B4" w:rsidRDefault="00E50588" w:rsidP="00E50588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50588" w:rsidRPr="007C61B4" w:rsidRDefault="00E50588" w:rsidP="00E50588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E50588" w:rsidRPr="007C61B4" w:rsidTr="00E50588">
        <w:trPr>
          <w:cantSplit/>
          <w:trHeight w:val="227"/>
        </w:trPr>
        <w:tc>
          <w:tcPr>
            <w:tcW w:w="909" w:type="dxa"/>
          </w:tcPr>
          <w:p w:rsidR="00E50588" w:rsidRPr="007C61B4" w:rsidRDefault="00E50588" w:rsidP="00E50588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42" w:type="dxa"/>
            <w:shd w:val="clear" w:color="auto" w:fill="auto"/>
          </w:tcPr>
          <w:p w:rsidR="00E50588" w:rsidRPr="007C61B4" w:rsidRDefault="00E50588" w:rsidP="00E50588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E50588" w:rsidRPr="007C61B4" w:rsidRDefault="00E50588" w:rsidP="00E50588">
            <w:pPr>
              <w:keepNext/>
              <w:spacing w:before="60" w:after="60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50588" w:rsidRPr="007C61B4" w:rsidRDefault="00E50588" w:rsidP="00E50588">
            <w:pPr>
              <w:keepNext/>
              <w:spacing w:before="60" w:after="60"/>
              <w:rPr>
                <w:i/>
                <w:sz w:val="18"/>
                <w:lang w:val="ru-RU"/>
              </w:rPr>
            </w:pPr>
          </w:p>
        </w:tc>
      </w:tr>
      <w:tr w:rsidR="00E50588" w:rsidRPr="007C61B4" w:rsidTr="00E5058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50588" w:rsidRPr="007C61B4" w:rsidRDefault="00E50588" w:rsidP="00E50588">
            <w:pPr>
              <w:keepNext/>
              <w:tabs>
                <w:tab w:val="left" w:pos="1134"/>
                <w:tab w:val="left" w:pos="2268"/>
              </w:tabs>
              <w:spacing w:before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Испания</w:t>
            </w:r>
            <w:r w:rsidRPr="007C61B4">
              <w:rPr>
                <w:b/>
                <w:lang w:val="ru-RU"/>
              </w:rPr>
              <w:tab/>
              <w:t>SUP</w:t>
            </w:r>
          </w:p>
        </w:tc>
      </w:tr>
      <w:tr w:rsidR="00E50588" w:rsidRPr="0016001A" w:rsidTr="00E5058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50588" w:rsidRPr="007C61B4" w:rsidRDefault="00E50588" w:rsidP="00E50588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E50588">
              <w:rPr>
                <w:bCs/>
                <w:sz w:val="18"/>
                <w:szCs w:val="22"/>
                <w:lang w:val="ru-RU"/>
              </w:rPr>
              <w:t>2-028-3</w:t>
            </w:r>
          </w:p>
        </w:tc>
        <w:tc>
          <w:tcPr>
            <w:tcW w:w="1042" w:type="dxa"/>
            <w:shd w:val="clear" w:color="auto" w:fill="auto"/>
          </w:tcPr>
          <w:p w:rsidR="00E50588" w:rsidRPr="007C61B4" w:rsidRDefault="00E50588" w:rsidP="00E50588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E50588">
              <w:rPr>
                <w:bCs/>
                <w:sz w:val="18"/>
                <w:szCs w:val="22"/>
                <w:lang w:val="ru-RU"/>
              </w:rPr>
              <w:t>4323</w:t>
            </w:r>
          </w:p>
        </w:tc>
        <w:tc>
          <w:tcPr>
            <w:tcW w:w="3328" w:type="dxa"/>
            <w:shd w:val="clear" w:color="auto" w:fill="auto"/>
          </w:tcPr>
          <w:p w:rsidR="00E50588" w:rsidRPr="007C61B4" w:rsidRDefault="00454A09" w:rsidP="00454A09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54A09">
              <w:rPr>
                <w:bCs/>
                <w:sz w:val="18"/>
                <w:szCs w:val="22"/>
              </w:rPr>
              <w:t>Valencia/Campanar CADIL</w:t>
            </w:r>
          </w:p>
        </w:tc>
        <w:tc>
          <w:tcPr>
            <w:tcW w:w="4009" w:type="dxa"/>
          </w:tcPr>
          <w:p w:rsidR="00E50588" w:rsidRPr="00685668" w:rsidRDefault="00E50588" w:rsidP="00E50588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685668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</w:tbl>
    <w:bookmarkEnd w:id="285"/>
    <w:p w:rsidR="00E50588" w:rsidRPr="007C61B4" w:rsidRDefault="00E50588" w:rsidP="00E50588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C61B4">
        <w:rPr>
          <w:position w:val="6"/>
          <w:sz w:val="16"/>
          <w:szCs w:val="16"/>
          <w:lang w:val="ru-RU"/>
        </w:rPr>
        <w:t>____________</w:t>
      </w:r>
    </w:p>
    <w:p w:rsidR="00E50588" w:rsidRPr="00454A09" w:rsidRDefault="00E50588" w:rsidP="00BA6FC0">
      <w:pPr>
        <w:tabs>
          <w:tab w:val="left" w:pos="426"/>
        </w:tabs>
        <w:spacing w:before="40"/>
        <w:rPr>
          <w:b/>
          <w:sz w:val="18"/>
          <w:szCs w:val="22"/>
          <w:lang w:val="ru-RU"/>
        </w:rPr>
      </w:pPr>
      <w:r w:rsidRPr="007C61B4">
        <w:rPr>
          <w:sz w:val="16"/>
          <w:szCs w:val="16"/>
          <w:lang w:val="ru-RU"/>
        </w:rPr>
        <w:t>ISPC:</w:t>
      </w:r>
      <w:r w:rsidRPr="007C61B4">
        <w:rPr>
          <w:sz w:val="16"/>
          <w:szCs w:val="16"/>
          <w:lang w:val="ru-RU"/>
        </w:rPr>
        <w:tab/>
        <w:t>Коды пунктов международной сигнализации</w:t>
      </w:r>
      <w:r w:rsidR="00454A09">
        <w:rPr>
          <w:sz w:val="16"/>
          <w:szCs w:val="16"/>
          <w:lang w:val="ru-RU"/>
        </w:rPr>
        <w:t>.</w:t>
      </w:r>
      <w:r w:rsidR="00454A09">
        <w:rPr>
          <w:sz w:val="16"/>
          <w:szCs w:val="16"/>
          <w:lang w:val="ru-RU"/>
        </w:rPr>
        <w:br/>
      </w:r>
      <w:r w:rsidR="00454A09">
        <w:rPr>
          <w:sz w:val="16"/>
          <w:szCs w:val="16"/>
          <w:lang w:val="ru-RU"/>
        </w:rPr>
        <w:tab/>
      </w:r>
      <w:r w:rsidR="00454A09" w:rsidRPr="00FF621E">
        <w:rPr>
          <w:sz w:val="16"/>
          <w:szCs w:val="16"/>
        </w:rPr>
        <w:t>International</w:t>
      </w:r>
      <w:r w:rsidR="00454A09" w:rsidRPr="00454A09">
        <w:rPr>
          <w:sz w:val="16"/>
          <w:szCs w:val="16"/>
          <w:lang w:val="ru-RU"/>
        </w:rPr>
        <w:t xml:space="preserve"> </w:t>
      </w:r>
      <w:r w:rsidR="00454A09" w:rsidRPr="00FF621E">
        <w:rPr>
          <w:sz w:val="16"/>
          <w:szCs w:val="16"/>
        </w:rPr>
        <w:t>Signalling</w:t>
      </w:r>
      <w:r w:rsidR="00454A09" w:rsidRPr="00454A09">
        <w:rPr>
          <w:sz w:val="16"/>
          <w:szCs w:val="16"/>
          <w:lang w:val="ru-RU"/>
        </w:rPr>
        <w:t xml:space="preserve"> </w:t>
      </w:r>
      <w:r w:rsidR="00454A09" w:rsidRPr="00FF621E">
        <w:rPr>
          <w:sz w:val="16"/>
          <w:szCs w:val="16"/>
        </w:rPr>
        <w:t>Point</w:t>
      </w:r>
      <w:r w:rsidR="00454A09" w:rsidRPr="00454A09">
        <w:rPr>
          <w:sz w:val="16"/>
          <w:szCs w:val="16"/>
          <w:lang w:val="ru-RU"/>
        </w:rPr>
        <w:t xml:space="preserve"> </w:t>
      </w:r>
      <w:r w:rsidR="00454A09" w:rsidRPr="00FF621E">
        <w:rPr>
          <w:sz w:val="16"/>
          <w:szCs w:val="16"/>
        </w:rPr>
        <w:t>Codes</w:t>
      </w:r>
      <w:r w:rsidR="00454A09">
        <w:rPr>
          <w:sz w:val="16"/>
          <w:szCs w:val="16"/>
          <w:lang w:val="ru-RU"/>
        </w:rPr>
        <w:t>.</w:t>
      </w:r>
    </w:p>
    <w:p w:rsidR="00E50588" w:rsidRPr="00685668" w:rsidRDefault="00E50588">
      <w:pPr>
        <w:spacing w:before="0"/>
        <w:rPr>
          <w:lang w:val="ru-RU"/>
        </w:rPr>
      </w:pPr>
      <w:r w:rsidRPr="00685668">
        <w:rPr>
          <w:lang w:val="ru-RU"/>
        </w:rPr>
        <w:br w:type="page"/>
      </w:r>
    </w:p>
    <w:p w:rsidR="00E50588" w:rsidRPr="00E50588" w:rsidRDefault="00E50588" w:rsidP="00B67AC9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bookmarkStart w:id="287" w:name="_Toc352940523"/>
      <w:bookmarkStart w:id="288" w:name="_Toc354053860"/>
      <w:bookmarkStart w:id="289" w:name="_Toc355708886"/>
      <w:r w:rsidRPr="00E50588">
        <w:rPr>
          <w:rFonts w:ascii="Calibri" w:hAnsi="Calibri" w:cs="Calibri"/>
          <w:sz w:val="22"/>
          <w:szCs w:val="22"/>
          <w:lang w:val="ru-RU"/>
        </w:rPr>
        <w:lastRenderedPageBreak/>
        <w:t>Национальный план нумерации</w:t>
      </w:r>
      <w:r w:rsidRPr="00E50588">
        <w:rPr>
          <w:rFonts w:ascii="Calibri" w:hAnsi="Calibri" w:cs="Calibri"/>
          <w:sz w:val="22"/>
          <w:szCs w:val="22"/>
          <w:lang w:val="ru-RU"/>
        </w:rPr>
        <w:br/>
        <w:t>(согл</w:t>
      </w:r>
      <w:r w:rsidR="00B67AC9">
        <w:rPr>
          <w:rFonts w:ascii="Calibri" w:hAnsi="Calibri" w:cs="Calibri"/>
          <w:sz w:val="22"/>
          <w:szCs w:val="22"/>
          <w:lang w:val="ru-RU"/>
        </w:rPr>
        <w:t>асно Рекомендации МСЭ-Т E.129 (01</w:t>
      </w:r>
      <w:r w:rsidRPr="00E50588">
        <w:rPr>
          <w:rFonts w:ascii="Calibri" w:hAnsi="Calibri" w:cs="Calibri"/>
          <w:sz w:val="22"/>
          <w:szCs w:val="22"/>
          <w:lang w:val="ru-RU"/>
        </w:rPr>
        <w:t>/20</w:t>
      </w:r>
      <w:r w:rsidR="00B67AC9">
        <w:rPr>
          <w:rFonts w:ascii="Calibri" w:hAnsi="Calibri" w:cs="Calibri"/>
          <w:sz w:val="22"/>
          <w:szCs w:val="22"/>
          <w:lang w:val="ru-RU"/>
        </w:rPr>
        <w:t>13</w:t>
      </w:r>
      <w:r w:rsidRPr="00E50588">
        <w:rPr>
          <w:rFonts w:ascii="Calibri" w:hAnsi="Calibri" w:cs="Calibri"/>
          <w:sz w:val="22"/>
          <w:szCs w:val="22"/>
          <w:lang w:val="ru-RU"/>
        </w:rPr>
        <w:t>))</w:t>
      </w:r>
      <w:bookmarkEnd w:id="287"/>
      <w:bookmarkEnd w:id="288"/>
      <w:bookmarkEnd w:id="289"/>
    </w:p>
    <w:p w:rsidR="00E50588" w:rsidRPr="00454A09" w:rsidRDefault="00454A09" w:rsidP="004B52F1">
      <w:pPr>
        <w:keepNext/>
        <w:keepLines/>
        <w:tabs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90" w:name="_Toc36875244"/>
      <w:bookmarkStart w:id="291" w:name="_Toc352940524"/>
      <w:bookmarkStart w:id="292" w:name="_Toc354053861"/>
      <w:bookmarkStart w:id="293" w:name="_Toc355708887"/>
      <w:r>
        <w:rPr>
          <w:lang w:val="ru-RU"/>
        </w:rPr>
        <w:t>Веб-</w:t>
      </w:r>
      <w:r w:rsidR="004B52F1">
        <w:rPr>
          <w:lang w:val="ru-RU"/>
        </w:rPr>
        <w:t>страница</w:t>
      </w:r>
      <w:r w:rsidR="00E50588" w:rsidRPr="00454A09">
        <w:rPr>
          <w:lang w:val="ru-RU"/>
        </w:rPr>
        <w:t>:</w:t>
      </w:r>
      <w:bookmarkEnd w:id="290"/>
      <w:r w:rsidR="00E50588" w:rsidRPr="00454A09">
        <w:rPr>
          <w:lang w:val="ru-RU"/>
        </w:rPr>
        <w:t xml:space="preserve"> </w:t>
      </w:r>
      <w:hyperlink r:id="rId35" w:history="1">
        <w:r w:rsidR="00E50588" w:rsidRPr="00683E78">
          <w:rPr>
            <w:rStyle w:val="Hyperlink"/>
          </w:rPr>
          <w:t>www</w:t>
        </w:r>
        <w:r w:rsidR="00E50588" w:rsidRPr="00454A09">
          <w:rPr>
            <w:rStyle w:val="Hyperlink"/>
            <w:lang w:val="ru-RU"/>
          </w:rPr>
          <w:t>.</w:t>
        </w:r>
        <w:r w:rsidR="00E50588" w:rsidRPr="00683E78">
          <w:rPr>
            <w:rStyle w:val="Hyperlink"/>
          </w:rPr>
          <w:t>itu</w:t>
        </w:r>
        <w:r w:rsidR="00E50588" w:rsidRPr="00454A09">
          <w:rPr>
            <w:rStyle w:val="Hyperlink"/>
            <w:lang w:val="ru-RU"/>
          </w:rPr>
          <w:t>.</w:t>
        </w:r>
        <w:r w:rsidR="00E50588" w:rsidRPr="00683E78">
          <w:rPr>
            <w:rStyle w:val="Hyperlink"/>
          </w:rPr>
          <w:t>int</w:t>
        </w:r>
        <w:r w:rsidR="00E50588" w:rsidRPr="00454A09">
          <w:rPr>
            <w:rStyle w:val="Hyperlink"/>
            <w:lang w:val="ru-RU"/>
          </w:rPr>
          <w:t>/</w:t>
        </w:r>
        <w:r w:rsidR="00E50588" w:rsidRPr="00683E78">
          <w:rPr>
            <w:rStyle w:val="Hyperlink"/>
          </w:rPr>
          <w:t>itu</w:t>
        </w:r>
        <w:r w:rsidR="00E50588" w:rsidRPr="00454A09">
          <w:rPr>
            <w:rStyle w:val="Hyperlink"/>
            <w:lang w:val="ru-RU"/>
          </w:rPr>
          <w:t>-</w:t>
        </w:r>
        <w:r w:rsidR="00E50588" w:rsidRPr="00683E78">
          <w:rPr>
            <w:rStyle w:val="Hyperlink"/>
          </w:rPr>
          <w:t>t</w:t>
        </w:r>
        <w:r w:rsidR="00E50588" w:rsidRPr="00454A09">
          <w:rPr>
            <w:rStyle w:val="Hyperlink"/>
            <w:lang w:val="ru-RU"/>
          </w:rPr>
          <w:t>/</w:t>
        </w:r>
        <w:r w:rsidR="00E50588" w:rsidRPr="00683E78">
          <w:rPr>
            <w:rStyle w:val="Hyperlink"/>
          </w:rPr>
          <w:t>inr</w:t>
        </w:r>
        <w:r w:rsidR="00E50588" w:rsidRPr="00454A09">
          <w:rPr>
            <w:rStyle w:val="Hyperlink"/>
            <w:lang w:val="ru-RU"/>
          </w:rPr>
          <w:t>/</w:t>
        </w:r>
        <w:r w:rsidR="00E50588" w:rsidRPr="00683E78">
          <w:rPr>
            <w:rStyle w:val="Hyperlink"/>
          </w:rPr>
          <w:t>nnp</w:t>
        </w:r>
        <w:r w:rsidR="00E50588" w:rsidRPr="00454A09">
          <w:rPr>
            <w:rStyle w:val="Hyperlink"/>
            <w:lang w:val="ru-RU"/>
          </w:rPr>
          <w:t>/</w:t>
        </w:r>
        <w:r w:rsidR="00E50588" w:rsidRPr="00683E78">
          <w:rPr>
            <w:rStyle w:val="Hyperlink"/>
          </w:rPr>
          <w:t>index</w:t>
        </w:r>
        <w:r w:rsidR="00E50588" w:rsidRPr="00454A09">
          <w:rPr>
            <w:rStyle w:val="Hyperlink"/>
            <w:lang w:val="ru-RU"/>
          </w:rPr>
          <w:t>.</w:t>
        </w:r>
        <w:r w:rsidR="00E50588" w:rsidRPr="00683E78">
          <w:rPr>
            <w:rStyle w:val="Hyperlink"/>
          </w:rPr>
          <w:t>html</w:t>
        </w:r>
        <w:bookmarkEnd w:id="291"/>
        <w:bookmarkEnd w:id="292"/>
        <w:bookmarkEnd w:id="293"/>
      </w:hyperlink>
    </w:p>
    <w:p w:rsidR="00E50588" w:rsidRPr="007C61B4" w:rsidRDefault="00E50588" w:rsidP="00E50588">
      <w:pPr>
        <w:spacing w:before="480"/>
        <w:rPr>
          <w:lang w:val="ru-RU"/>
        </w:rPr>
      </w:pPr>
      <w:r w:rsidRPr="007C61B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E50588" w:rsidRPr="007C61B4" w:rsidRDefault="00E50588" w:rsidP="00E50588">
      <w:pPr>
        <w:rPr>
          <w:lang w:val="ru-RU"/>
        </w:rPr>
      </w:pPr>
      <w:r w:rsidRPr="007C61B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6" w:history="1">
        <w:r w:rsidRPr="007C61B4">
          <w:rPr>
            <w:rStyle w:val="Hyperlink"/>
            <w:lang w:val="ru-RU"/>
          </w:rPr>
          <w:t>tsbtson@itu.int</w:t>
        </w:r>
      </w:hyperlink>
      <w:r w:rsidRPr="007C61B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E50588" w:rsidRPr="007C61B4" w:rsidRDefault="00E50588" w:rsidP="00416B53">
      <w:pPr>
        <w:spacing w:after="360"/>
        <w:rPr>
          <w:lang w:val="ru-RU"/>
        </w:rPr>
      </w:pPr>
      <w:r w:rsidRPr="007C61B4">
        <w:rPr>
          <w:lang w:val="ru-RU"/>
        </w:rPr>
        <w:t>В период с 15.</w:t>
      </w:r>
      <w:r w:rsidR="00416B53">
        <w:rPr>
          <w:lang w:val="en-US"/>
        </w:rPr>
        <w:t>VI</w:t>
      </w:r>
      <w:r w:rsidRPr="007C61B4">
        <w:rPr>
          <w:lang w:val="ru-RU"/>
        </w:rPr>
        <w:t>.2013</w:t>
      </w:r>
      <w:r>
        <w:rPr>
          <w:lang w:val="ru-RU"/>
        </w:rPr>
        <w:t xml:space="preserve"> года</w:t>
      </w:r>
      <w:r w:rsidRPr="007C61B4">
        <w:rPr>
          <w:lang w:val="ru-RU"/>
        </w:rPr>
        <w:t xml:space="preserve">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7C61B4" w:rsidRDefault="00E50588" w:rsidP="00E50588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7C61B4" w:rsidRDefault="00E50588" w:rsidP="00E50588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7C61B4" w:rsidRDefault="00E50588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1C5360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1C5360">
              <w:rPr>
                <w:rFonts w:eastAsia="SimSun" w:cs="Arial"/>
                <w:bCs/>
                <w:sz w:val="18"/>
                <w:szCs w:val="18"/>
                <w:lang w:val="fr-CH"/>
              </w:rPr>
              <w:t>+973</w:t>
            </w:r>
          </w:p>
        </w:tc>
      </w:tr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7C61B4" w:rsidRDefault="00B87D07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1C5360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1C5360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7C61B4" w:rsidRDefault="00B87D07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1C5360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1C5360">
              <w:rPr>
                <w:rFonts w:eastAsia="SimSun" w:cs="Arial"/>
                <w:bCs/>
                <w:sz w:val="18"/>
                <w:szCs w:val="18"/>
                <w:lang w:val="fr-CH"/>
              </w:rPr>
              <w:t>+257</w:t>
            </w:r>
          </w:p>
        </w:tc>
      </w:tr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7C61B4" w:rsidRDefault="00B87D07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1C5360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1C5360">
              <w:rPr>
                <w:rFonts w:eastAsia="SimSun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7C61B4" w:rsidRDefault="00B87D07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1C5360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1C5360">
              <w:rPr>
                <w:rFonts w:eastAsia="SimSun" w:cs="Arial"/>
                <w:bCs/>
                <w:sz w:val="18"/>
                <w:szCs w:val="18"/>
              </w:rPr>
              <w:t>+965</w:t>
            </w:r>
          </w:p>
        </w:tc>
      </w:tr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215565" w:rsidRDefault="00215565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215565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Острова Св. Елены и Тристан-да-Кунья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1C5360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1C5360">
              <w:rPr>
                <w:rFonts w:eastAsia="SimSun" w:cs="Arial"/>
                <w:bCs/>
                <w:sz w:val="18"/>
                <w:szCs w:val="18"/>
              </w:rPr>
              <w:t>+290</w:t>
            </w:r>
          </w:p>
        </w:tc>
      </w:tr>
      <w:tr w:rsidR="00E50588" w:rsidRPr="007C61B4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215565" w:rsidRDefault="00215565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eastAsia="SimSun" w:cs="Arial"/>
                <w:bCs/>
                <w:sz w:val="18"/>
                <w:szCs w:val="18"/>
                <w:lang w:val="ru-RU"/>
              </w:rPr>
              <w:t>Токелау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8" w:rsidRPr="001C5360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1C5360">
              <w:rPr>
                <w:rFonts w:eastAsia="SimSun" w:cs="Arial"/>
                <w:bCs/>
                <w:sz w:val="18"/>
                <w:szCs w:val="18"/>
              </w:rPr>
              <w:t>+690</w:t>
            </w:r>
          </w:p>
        </w:tc>
      </w:tr>
    </w:tbl>
    <w:p w:rsidR="00B05B6B" w:rsidRDefault="00B05B6B" w:rsidP="00253364">
      <w:pPr>
        <w:spacing w:before="720"/>
        <w:jc w:val="center"/>
      </w:pPr>
      <w:bookmarkStart w:id="294" w:name="_GoBack"/>
      <w:bookmarkEnd w:id="294"/>
    </w:p>
    <w:sectPr w:rsidR="00B05B6B" w:rsidSect="00BD189A">
      <w:footerReference w:type="even" r:id="rId37"/>
      <w:footerReference w:type="default" r:id="rId38"/>
      <w:footerReference w:type="first" r:id="rId39"/>
      <w:pgSz w:w="11901" w:h="16840" w:code="9"/>
      <w:pgMar w:top="1134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DE" w:rsidRDefault="00BF2BDE">
      <w:r>
        <w:separator/>
      </w:r>
    </w:p>
  </w:endnote>
  <w:endnote w:type="continuationSeparator" w:id="0">
    <w:p w:rsidR="00BF2BDE" w:rsidRDefault="00BF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DE" w:rsidRPr="00ED524D" w:rsidRDefault="00BF2BDE" w:rsidP="006275B6">
    <w:pPr>
      <w:pStyle w:val="Footer"/>
      <w:spacing w:before="20" w:after="20"/>
      <w:ind w:left="142"/>
      <w:rPr>
        <w:color w:val="FFFFFF"/>
        <w:lang w:val="ru-RU"/>
      </w:rPr>
    </w:pPr>
    <w:r>
      <w:rPr>
        <w:color w:val="FFFFFF"/>
        <w:lang w:val="ru-RU"/>
      </w:rPr>
      <w:t>Оперативный бюллетень МСЭ</w:t>
    </w:r>
  </w:p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BF2BDE" w:rsidRPr="007F091C" w:rsidTr="00BD189A">
      <w:trPr>
        <w:cantSplit/>
      </w:trPr>
      <w:tc>
        <w:tcPr>
          <w:tcW w:w="1761" w:type="dxa"/>
          <w:shd w:val="clear" w:color="auto" w:fill="4C4C4C"/>
        </w:tcPr>
        <w:p w:rsidR="00BF2BDE" w:rsidRPr="007F091C" w:rsidRDefault="00BF2BDE" w:rsidP="002B251A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53364">
            <w:rPr>
              <w:noProof/>
              <w:color w:val="FFFFFF"/>
              <w:lang w:val="es-ES_tradnl"/>
            </w:rPr>
            <w:t>1032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53364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:rsidR="00BF2BDE" w:rsidRPr="00ED524D" w:rsidRDefault="00BF2BDE" w:rsidP="00766B75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F2BDE" w:rsidRPr="006275B6" w:rsidRDefault="00BF2BDE" w:rsidP="00B67AC9">
    <w:pPr>
      <w:pStyle w:val="Footer"/>
      <w:tabs>
        <w:tab w:val="clear" w:pos="4703"/>
        <w:tab w:val="clear" w:pos="9406"/>
        <w:tab w:val="left" w:pos="5529"/>
        <w:tab w:val="right" w:pos="9639"/>
      </w:tabs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BF2BDE" w:rsidRPr="007F091C" w:rsidTr="00BD189A">
      <w:trPr>
        <w:cantSplit/>
      </w:trPr>
      <w:tc>
        <w:tcPr>
          <w:tcW w:w="8080" w:type="dxa"/>
          <w:shd w:val="clear" w:color="auto" w:fill="A6A6A6"/>
        </w:tcPr>
        <w:p w:rsidR="00BF2BDE" w:rsidRPr="00ED524D" w:rsidRDefault="00BF2BDE" w:rsidP="00766B75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BF2BDE" w:rsidRPr="007F091C" w:rsidRDefault="00BF2BDE" w:rsidP="00766B7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53364">
            <w:rPr>
              <w:noProof/>
              <w:color w:val="FFFFFF"/>
              <w:lang w:val="es-ES_tradnl"/>
            </w:rPr>
            <w:t>1032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53364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F2BDE" w:rsidRPr="00BD189A" w:rsidRDefault="00BF2BDE" w:rsidP="00B67AC9">
    <w:pPr>
      <w:pStyle w:val="Footer"/>
      <w:tabs>
        <w:tab w:val="clear" w:pos="4703"/>
        <w:tab w:val="clear" w:pos="9406"/>
        <w:tab w:val="left" w:pos="5670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134"/>
    </w:tblGrid>
    <w:tr w:rsidR="00BF2BDE" w:rsidRPr="007F091C" w:rsidTr="00BD189A">
      <w:trPr>
        <w:cantSplit/>
        <w:trHeight w:val="900"/>
      </w:trPr>
      <w:tc>
        <w:tcPr>
          <w:tcW w:w="8505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2BDE" w:rsidRDefault="00253364" w:rsidP="00766B75">
          <w:pPr>
            <w:pStyle w:val="Firstfooter"/>
            <w:spacing w:before="80"/>
            <w:jc w:val="right"/>
            <w:rPr>
              <w:lang w:val="en-US"/>
            </w:rPr>
          </w:pPr>
          <w:hyperlink r:id="rId1" w:history="1">
            <w:r w:rsidR="00BF2BDE" w:rsidRPr="00BD189A">
              <w:rPr>
                <w:rStyle w:val="Hyperlink"/>
                <w:lang w:val="en-US"/>
              </w:rPr>
              <w:t>www.itu.int</w:t>
            </w:r>
          </w:hyperlink>
        </w:p>
      </w:tc>
      <w:tc>
        <w:tcPr>
          <w:tcW w:w="1134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2BDE" w:rsidRPr="007F091C" w:rsidRDefault="00BF2BDE" w:rsidP="00766B75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64064D4E" wp14:editId="60D08E6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BDE" w:rsidRPr="006275B6" w:rsidRDefault="00BF2BDE" w:rsidP="00D9028B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DE" w:rsidRDefault="00BF2BDE">
      <w:r>
        <w:separator/>
      </w:r>
    </w:p>
  </w:footnote>
  <w:footnote w:type="continuationSeparator" w:id="0">
    <w:p w:rsidR="00BF2BDE" w:rsidRDefault="00BF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32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33"/>
  </w:num>
  <w:num w:numId="20">
    <w:abstractNumId w:val="27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8EB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339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468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7F2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56B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0CDB"/>
    <w:rsid w:val="000812D6"/>
    <w:rsid w:val="00081505"/>
    <w:rsid w:val="00081E45"/>
    <w:rsid w:val="00082246"/>
    <w:rsid w:val="000823B9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3DBB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6BA9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BC0"/>
    <w:rsid w:val="000C5EB0"/>
    <w:rsid w:val="000C5F04"/>
    <w:rsid w:val="000C642A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E82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5FE4"/>
    <w:rsid w:val="000D604A"/>
    <w:rsid w:val="000D614A"/>
    <w:rsid w:val="000D6685"/>
    <w:rsid w:val="000D66E0"/>
    <w:rsid w:val="000D6798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5923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4E22"/>
    <w:rsid w:val="000F51AF"/>
    <w:rsid w:val="000F5200"/>
    <w:rsid w:val="000F524C"/>
    <w:rsid w:val="000F569C"/>
    <w:rsid w:val="000F58F6"/>
    <w:rsid w:val="000F619A"/>
    <w:rsid w:val="000F66E9"/>
    <w:rsid w:val="000F672D"/>
    <w:rsid w:val="000F6B3A"/>
    <w:rsid w:val="000F6CFC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C1F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6DC9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BF2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01A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F4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A78A2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4AD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C91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A0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11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5565"/>
    <w:rsid w:val="00216184"/>
    <w:rsid w:val="00216B53"/>
    <w:rsid w:val="00216E1E"/>
    <w:rsid w:val="00216FCD"/>
    <w:rsid w:val="002170B2"/>
    <w:rsid w:val="00217321"/>
    <w:rsid w:val="00217F5B"/>
    <w:rsid w:val="00220108"/>
    <w:rsid w:val="00220786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341C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1EF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5031"/>
    <w:rsid w:val="002357B8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069"/>
    <w:rsid w:val="002421C6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DB"/>
    <w:rsid w:val="00247196"/>
    <w:rsid w:val="00247B4A"/>
    <w:rsid w:val="00247F42"/>
    <w:rsid w:val="002500F3"/>
    <w:rsid w:val="002512D0"/>
    <w:rsid w:val="00251FFB"/>
    <w:rsid w:val="00252730"/>
    <w:rsid w:val="00253161"/>
    <w:rsid w:val="00253364"/>
    <w:rsid w:val="0025376F"/>
    <w:rsid w:val="002538A7"/>
    <w:rsid w:val="00253B26"/>
    <w:rsid w:val="00254322"/>
    <w:rsid w:val="0025477C"/>
    <w:rsid w:val="00254CF6"/>
    <w:rsid w:val="00254DE2"/>
    <w:rsid w:val="002551B4"/>
    <w:rsid w:val="002558B8"/>
    <w:rsid w:val="00256629"/>
    <w:rsid w:val="00257A3F"/>
    <w:rsid w:val="00257E85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95A"/>
    <w:rsid w:val="00266CAD"/>
    <w:rsid w:val="002672A1"/>
    <w:rsid w:val="002673CB"/>
    <w:rsid w:val="002706B8"/>
    <w:rsid w:val="002708BA"/>
    <w:rsid w:val="002717D9"/>
    <w:rsid w:val="00271B48"/>
    <w:rsid w:val="00272299"/>
    <w:rsid w:val="0027361B"/>
    <w:rsid w:val="00273AA6"/>
    <w:rsid w:val="00273AEA"/>
    <w:rsid w:val="002740BF"/>
    <w:rsid w:val="00274330"/>
    <w:rsid w:val="00274571"/>
    <w:rsid w:val="002751DC"/>
    <w:rsid w:val="00275FCB"/>
    <w:rsid w:val="00276356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DEF"/>
    <w:rsid w:val="0028342B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71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C55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51A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AD1"/>
    <w:rsid w:val="002C2B02"/>
    <w:rsid w:val="002C3461"/>
    <w:rsid w:val="002C349E"/>
    <w:rsid w:val="002C3BB4"/>
    <w:rsid w:val="002C3BE0"/>
    <w:rsid w:val="002C40A0"/>
    <w:rsid w:val="002C422E"/>
    <w:rsid w:val="002C4267"/>
    <w:rsid w:val="002C4291"/>
    <w:rsid w:val="002C43D9"/>
    <w:rsid w:val="002C4608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3C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6DC1"/>
    <w:rsid w:val="002E6FD0"/>
    <w:rsid w:val="002E72AA"/>
    <w:rsid w:val="002E741D"/>
    <w:rsid w:val="002E75F2"/>
    <w:rsid w:val="002E7610"/>
    <w:rsid w:val="002E779E"/>
    <w:rsid w:val="002E7AC1"/>
    <w:rsid w:val="002E7C26"/>
    <w:rsid w:val="002F0FFB"/>
    <w:rsid w:val="002F1501"/>
    <w:rsid w:val="002F1E17"/>
    <w:rsid w:val="002F212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1A0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C32"/>
    <w:rsid w:val="00336D71"/>
    <w:rsid w:val="00336EAC"/>
    <w:rsid w:val="00336F65"/>
    <w:rsid w:val="00337799"/>
    <w:rsid w:val="00337DD1"/>
    <w:rsid w:val="0034052A"/>
    <w:rsid w:val="00340683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751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0F40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4E2"/>
    <w:rsid w:val="00376EA6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4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B86"/>
    <w:rsid w:val="003B7DBF"/>
    <w:rsid w:val="003B7E47"/>
    <w:rsid w:val="003C045B"/>
    <w:rsid w:val="003C08E4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533D"/>
    <w:rsid w:val="003C646C"/>
    <w:rsid w:val="003D0193"/>
    <w:rsid w:val="003D037B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732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C9B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3F7031"/>
    <w:rsid w:val="003F7EC9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6FF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B53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EA9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B73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09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6E10"/>
    <w:rsid w:val="0047700E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2CC6"/>
    <w:rsid w:val="00483714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2F0"/>
    <w:rsid w:val="004924D0"/>
    <w:rsid w:val="00492771"/>
    <w:rsid w:val="00492A5C"/>
    <w:rsid w:val="00492BA2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2F1"/>
    <w:rsid w:val="004B5E5A"/>
    <w:rsid w:val="004B67C3"/>
    <w:rsid w:val="004B6B1B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C6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53F"/>
    <w:rsid w:val="004D58C5"/>
    <w:rsid w:val="004D5DED"/>
    <w:rsid w:val="004D654B"/>
    <w:rsid w:val="004D7039"/>
    <w:rsid w:val="004D75D3"/>
    <w:rsid w:val="004D781C"/>
    <w:rsid w:val="004D7844"/>
    <w:rsid w:val="004D7E1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2F33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626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8A8"/>
    <w:rsid w:val="00514C1F"/>
    <w:rsid w:val="00515277"/>
    <w:rsid w:val="005156A1"/>
    <w:rsid w:val="00515FAB"/>
    <w:rsid w:val="005162DF"/>
    <w:rsid w:val="0051642A"/>
    <w:rsid w:val="00516440"/>
    <w:rsid w:val="00516825"/>
    <w:rsid w:val="00516AC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CD0"/>
    <w:rsid w:val="005518D5"/>
    <w:rsid w:val="00551EDD"/>
    <w:rsid w:val="00551FEA"/>
    <w:rsid w:val="00553B4F"/>
    <w:rsid w:val="00553E1C"/>
    <w:rsid w:val="005542B7"/>
    <w:rsid w:val="00554456"/>
    <w:rsid w:val="00554BDE"/>
    <w:rsid w:val="00554E26"/>
    <w:rsid w:val="00554E8F"/>
    <w:rsid w:val="005557B2"/>
    <w:rsid w:val="00555924"/>
    <w:rsid w:val="00555D76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74D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B8F"/>
    <w:rsid w:val="005A2468"/>
    <w:rsid w:val="005A29EB"/>
    <w:rsid w:val="005A2B8D"/>
    <w:rsid w:val="005A3FB8"/>
    <w:rsid w:val="005A401F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1953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D7D5C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3C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96B"/>
    <w:rsid w:val="00601A53"/>
    <w:rsid w:val="00601FEC"/>
    <w:rsid w:val="0060228D"/>
    <w:rsid w:val="006029F4"/>
    <w:rsid w:val="00603A7A"/>
    <w:rsid w:val="006046F5"/>
    <w:rsid w:val="00604802"/>
    <w:rsid w:val="006054B1"/>
    <w:rsid w:val="00605B7D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B6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07"/>
    <w:rsid w:val="006322B9"/>
    <w:rsid w:val="006328EF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33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1D9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C2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660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AEF"/>
    <w:rsid w:val="00683EF4"/>
    <w:rsid w:val="00684A5D"/>
    <w:rsid w:val="00685097"/>
    <w:rsid w:val="006852B5"/>
    <w:rsid w:val="0068536B"/>
    <w:rsid w:val="00685668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F63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132"/>
    <w:rsid w:val="006A2602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B0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C7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79C"/>
    <w:rsid w:val="006D1BAE"/>
    <w:rsid w:val="006D2201"/>
    <w:rsid w:val="006D2A0A"/>
    <w:rsid w:val="006D2C47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B47"/>
    <w:rsid w:val="006E4C1E"/>
    <w:rsid w:val="006E51BC"/>
    <w:rsid w:val="006E52AE"/>
    <w:rsid w:val="006E62D1"/>
    <w:rsid w:val="006E6A4D"/>
    <w:rsid w:val="006E6D0C"/>
    <w:rsid w:val="006E7E59"/>
    <w:rsid w:val="006F010C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189"/>
    <w:rsid w:val="0071139C"/>
    <w:rsid w:val="007115A2"/>
    <w:rsid w:val="007116E2"/>
    <w:rsid w:val="0071173E"/>
    <w:rsid w:val="007119C7"/>
    <w:rsid w:val="00711C13"/>
    <w:rsid w:val="00711C38"/>
    <w:rsid w:val="00711E21"/>
    <w:rsid w:val="00712165"/>
    <w:rsid w:val="00712263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2E0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18F9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B75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2F5F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B7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7F7F4F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4D94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7A2"/>
    <w:rsid w:val="008247DB"/>
    <w:rsid w:val="00824810"/>
    <w:rsid w:val="00825D7C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AA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631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B1C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39A"/>
    <w:rsid w:val="0087171E"/>
    <w:rsid w:val="00871A56"/>
    <w:rsid w:val="00871FBF"/>
    <w:rsid w:val="00872430"/>
    <w:rsid w:val="008729B1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051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EF9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20F"/>
    <w:rsid w:val="008A7397"/>
    <w:rsid w:val="008A772C"/>
    <w:rsid w:val="008B00D7"/>
    <w:rsid w:val="008B026B"/>
    <w:rsid w:val="008B0906"/>
    <w:rsid w:val="008B0BA6"/>
    <w:rsid w:val="008B1529"/>
    <w:rsid w:val="008B2255"/>
    <w:rsid w:val="008B2491"/>
    <w:rsid w:val="008B367F"/>
    <w:rsid w:val="008B3ADC"/>
    <w:rsid w:val="008B3EB8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0FB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822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813"/>
    <w:rsid w:val="008E0B81"/>
    <w:rsid w:val="008E144E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670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0F7"/>
    <w:rsid w:val="008F741F"/>
    <w:rsid w:val="008F760B"/>
    <w:rsid w:val="008F7858"/>
    <w:rsid w:val="008F7B15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7AE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B11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C6E"/>
    <w:rsid w:val="00921E61"/>
    <w:rsid w:val="00921EBB"/>
    <w:rsid w:val="00922307"/>
    <w:rsid w:val="00922A1D"/>
    <w:rsid w:val="00922CB2"/>
    <w:rsid w:val="00923165"/>
    <w:rsid w:val="009232C6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297A"/>
    <w:rsid w:val="009332CF"/>
    <w:rsid w:val="00933861"/>
    <w:rsid w:val="00933A20"/>
    <w:rsid w:val="00934C22"/>
    <w:rsid w:val="009360AD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5A44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4D3"/>
    <w:rsid w:val="009535D6"/>
    <w:rsid w:val="00953D33"/>
    <w:rsid w:val="0095443F"/>
    <w:rsid w:val="009545D1"/>
    <w:rsid w:val="0095484C"/>
    <w:rsid w:val="00954D0D"/>
    <w:rsid w:val="00955338"/>
    <w:rsid w:val="009555AA"/>
    <w:rsid w:val="00955629"/>
    <w:rsid w:val="00955903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C2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2FED"/>
    <w:rsid w:val="009830CB"/>
    <w:rsid w:val="00983A02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87A8E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EA0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424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04B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673"/>
    <w:rsid w:val="009C386C"/>
    <w:rsid w:val="009C3E81"/>
    <w:rsid w:val="009C4573"/>
    <w:rsid w:val="009C4856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E7FA1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834"/>
    <w:rsid w:val="009F5D3F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8A3"/>
    <w:rsid w:val="00A22BB3"/>
    <w:rsid w:val="00A23E2A"/>
    <w:rsid w:val="00A24193"/>
    <w:rsid w:val="00A24BFF"/>
    <w:rsid w:val="00A250F9"/>
    <w:rsid w:val="00A25A6E"/>
    <w:rsid w:val="00A25C8D"/>
    <w:rsid w:val="00A25E64"/>
    <w:rsid w:val="00A2674F"/>
    <w:rsid w:val="00A27117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ECE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792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68C"/>
    <w:rsid w:val="00A508EC"/>
    <w:rsid w:val="00A50A3B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57FCA"/>
    <w:rsid w:val="00A60173"/>
    <w:rsid w:val="00A60F0E"/>
    <w:rsid w:val="00A60F8E"/>
    <w:rsid w:val="00A616D8"/>
    <w:rsid w:val="00A61A0E"/>
    <w:rsid w:val="00A61CFD"/>
    <w:rsid w:val="00A629DA"/>
    <w:rsid w:val="00A62B32"/>
    <w:rsid w:val="00A63179"/>
    <w:rsid w:val="00A634A2"/>
    <w:rsid w:val="00A63FD5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CB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3F28"/>
    <w:rsid w:val="00A7421C"/>
    <w:rsid w:val="00A744FC"/>
    <w:rsid w:val="00A7458B"/>
    <w:rsid w:val="00A74882"/>
    <w:rsid w:val="00A74A16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0D2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5A3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68B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786"/>
    <w:rsid w:val="00AE57F0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530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5B6B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020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8F3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971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0710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983"/>
    <w:rsid w:val="00B55A03"/>
    <w:rsid w:val="00B55B93"/>
    <w:rsid w:val="00B55C66"/>
    <w:rsid w:val="00B562A8"/>
    <w:rsid w:val="00B5630E"/>
    <w:rsid w:val="00B5737B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AC9"/>
    <w:rsid w:val="00B67B98"/>
    <w:rsid w:val="00B67CF5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247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77D6B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D07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C0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2E04"/>
    <w:rsid w:val="00BB318E"/>
    <w:rsid w:val="00BB373C"/>
    <w:rsid w:val="00BB3DBA"/>
    <w:rsid w:val="00BB3E2E"/>
    <w:rsid w:val="00BB48DE"/>
    <w:rsid w:val="00BB59E7"/>
    <w:rsid w:val="00BB5A65"/>
    <w:rsid w:val="00BB5BAF"/>
    <w:rsid w:val="00BB66C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C7AC8"/>
    <w:rsid w:val="00BD05C4"/>
    <w:rsid w:val="00BD0A37"/>
    <w:rsid w:val="00BD189A"/>
    <w:rsid w:val="00BD2146"/>
    <w:rsid w:val="00BD2360"/>
    <w:rsid w:val="00BD2D40"/>
    <w:rsid w:val="00BD2EFA"/>
    <w:rsid w:val="00BD2F41"/>
    <w:rsid w:val="00BD3064"/>
    <w:rsid w:val="00BD3522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539"/>
    <w:rsid w:val="00BD7D7A"/>
    <w:rsid w:val="00BE0673"/>
    <w:rsid w:val="00BE06BE"/>
    <w:rsid w:val="00BE09EC"/>
    <w:rsid w:val="00BE2558"/>
    <w:rsid w:val="00BE2BD0"/>
    <w:rsid w:val="00BE2D55"/>
    <w:rsid w:val="00BE42DB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BDE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DB6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771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6A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313"/>
    <w:rsid w:val="00C40872"/>
    <w:rsid w:val="00C40B45"/>
    <w:rsid w:val="00C40F24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93F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0DA0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B2A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693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5A83"/>
    <w:rsid w:val="00C963FA"/>
    <w:rsid w:val="00C96418"/>
    <w:rsid w:val="00C9653C"/>
    <w:rsid w:val="00C96C75"/>
    <w:rsid w:val="00C972C7"/>
    <w:rsid w:val="00C97412"/>
    <w:rsid w:val="00C975BD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94"/>
    <w:rsid w:val="00CB0AD9"/>
    <w:rsid w:val="00CB0CEE"/>
    <w:rsid w:val="00CB1103"/>
    <w:rsid w:val="00CB11E4"/>
    <w:rsid w:val="00CB1688"/>
    <w:rsid w:val="00CB1ECB"/>
    <w:rsid w:val="00CB2598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447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3C4"/>
    <w:rsid w:val="00CD6513"/>
    <w:rsid w:val="00CD71FC"/>
    <w:rsid w:val="00CD733D"/>
    <w:rsid w:val="00CD7934"/>
    <w:rsid w:val="00CE0AE3"/>
    <w:rsid w:val="00CE0BD4"/>
    <w:rsid w:val="00CE2633"/>
    <w:rsid w:val="00CE3901"/>
    <w:rsid w:val="00CE3CA1"/>
    <w:rsid w:val="00CE3CD0"/>
    <w:rsid w:val="00CE3FF3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392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1A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574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B78"/>
    <w:rsid w:val="00D35F73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189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30E"/>
    <w:rsid w:val="00D776F1"/>
    <w:rsid w:val="00D77E10"/>
    <w:rsid w:val="00D77FDC"/>
    <w:rsid w:val="00D803A1"/>
    <w:rsid w:val="00D8062C"/>
    <w:rsid w:val="00D80B7F"/>
    <w:rsid w:val="00D81D39"/>
    <w:rsid w:val="00D8240B"/>
    <w:rsid w:val="00D82536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8B"/>
    <w:rsid w:val="00D90BAC"/>
    <w:rsid w:val="00D911E5"/>
    <w:rsid w:val="00D9191B"/>
    <w:rsid w:val="00D92583"/>
    <w:rsid w:val="00D92625"/>
    <w:rsid w:val="00D9262D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6958"/>
    <w:rsid w:val="00D976CD"/>
    <w:rsid w:val="00DA0824"/>
    <w:rsid w:val="00DA15BD"/>
    <w:rsid w:val="00DA17FE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68D6"/>
    <w:rsid w:val="00DA7616"/>
    <w:rsid w:val="00DA77AC"/>
    <w:rsid w:val="00DA7E4D"/>
    <w:rsid w:val="00DB07D8"/>
    <w:rsid w:val="00DB0A75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04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F83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398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4D13"/>
    <w:rsid w:val="00E2520E"/>
    <w:rsid w:val="00E25C4D"/>
    <w:rsid w:val="00E25CFA"/>
    <w:rsid w:val="00E261BE"/>
    <w:rsid w:val="00E26CDF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B84"/>
    <w:rsid w:val="00E34E70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588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86A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BEB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457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27D6"/>
    <w:rsid w:val="00E83145"/>
    <w:rsid w:val="00E83180"/>
    <w:rsid w:val="00E84416"/>
    <w:rsid w:val="00E850C5"/>
    <w:rsid w:val="00E8581D"/>
    <w:rsid w:val="00E85EB6"/>
    <w:rsid w:val="00E85EE5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2E0F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743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C91"/>
    <w:rsid w:val="00EC1E1B"/>
    <w:rsid w:val="00EC1E57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EA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1153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330"/>
    <w:rsid w:val="00EF0697"/>
    <w:rsid w:val="00EF0E0F"/>
    <w:rsid w:val="00EF1A6A"/>
    <w:rsid w:val="00EF1C46"/>
    <w:rsid w:val="00EF1CBE"/>
    <w:rsid w:val="00EF1F15"/>
    <w:rsid w:val="00EF2055"/>
    <w:rsid w:val="00EF206B"/>
    <w:rsid w:val="00EF2902"/>
    <w:rsid w:val="00EF29B4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3B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6656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C1C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04B"/>
    <w:rsid w:val="00F51FDC"/>
    <w:rsid w:val="00F52DD5"/>
    <w:rsid w:val="00F53AD5"/>
    <w:rsid w:val="00F53DED"/>
    <w:rsid w:val="00F53EDF"/>
    <w:rsid w:val="00F554CA"/>
    <w:rsid w:val="00F55BBC"/>
    <w:rsid w:val="00F5604E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DA1"/>
    <w:rsid w:val="00F60E1A"/>
    <w:rsid w:val="00F61629"/>
    <w:rsid w:val="00F61702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194"/>
    <w:rsid w:val="00F65285"/>
    <w:rsid w:val="00F65A3C"/>
    <w:rsid w:val="00F663DD"/>
    <w:rsid w:val="00F668D0"/>
    <w:rsid w:val="00F66B96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17B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974"/>
    <w:rsid w:val="00F90BC8"/>
    <w:rsid w:val="00F91073"/>
    <w:rsid w:val="00F918EF"/>
    <w:rsid w:val="00F91A09"/>
    <w:rsid w:val="00F91F59"/>
    <w:rsid w:val="00F92458"/>
    <w:rsid w:val="00F92C65"/>
    <w:rsid w:val="00F92CC0"/>
    <w:rsid w:val="00F9326E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9C0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4038"/>
    <w:rsid w:val="00FB51F4"/>
    <w:rsid w:val="00FB536D"/>
    <w:rsid w:val="00FB580D"/>
    <w:rsid w:val="00FB5BA6"/>
    <w:rsid w:val="00FB5CD6"/>
    <w:rsid w:val="00FB658E"/>
    <w:rsid w:val="00FB6858"/>
    <w:rsid w:val="00FB7068"/>
    <w:rsid w:val="00FB7AA5"/>
    <w:rsid w:val="00FC00E5"/>
    <w:rsid w:val="00FC1007"/>
    <w:rsid w:val="00FC1829"/>
    <w:rsid w:val="00FC1B4A"/>
    <w:rsid w:val="00FC1B92"/>
    <w:rsid w:val="00FC25DB"/>
    <w:rsid w:val="00FC28E5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26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2BA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file:///\\blue\dfs\ling\RUSSIAN\Montage\TSB\www.yme.gov.gr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info@arn-gb.com" TargetMode="External"/><Relationship Id="rId34" Type="http://schemas.openxmlformats.org/officeDocument/2006/relationships/hyperlink" Target="mailto:ki-chikamatsu@uqc.jp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mailto:press@yme.gov.gr" TargetMode="External"/><Relationship Id="rId33" Type="http://schemas.openxmlformats.org/officeDocument/2006/relationships/hyperlink" Target="mailto:yo-nishikawa@uqc.jp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\\blue\dfs\compo\COMP\COMP\UIT-T\BE\2013\1031\recup\www.itu.int\itu-t\inr\nnp" TargetMode="External"/><Relationship Id="rId20" Type="http://schemas.openxmlformats.org/officeDocument/2006/relationships/hyperlink" Target="mailto:PlanNum@entel.cl" TargetMode="External"/><Relationship Id="rId29" Type="http://schemas.openxmlformats.org/officeDocument/2006/relationships/hyperlink" Target="http://www.itu.int/pub/T-SP-SR.1-201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minetur.gob.es/telecomunicaciones/es-%09ES/Servicios/Numeracion/Normativa/Paginas/Social.aspx" TargetMode="External"/><Relationship Id="rId32" Type="http://schemas.openxmlformats.org/officeDocument/2006/relationships/hyperlink" Target="Tel:+81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jarodrigueza@minetur.es" TargetMode="External"/><Relationship Id="rId28" Type="http://schemas.openxmlformats.org/officeDocument/2006/relationships/hyperlink" Target="file:///\\blue\dfs\ling\RUSSIAN\Montage\TSB\www.meib.gov.mt" TargetMode="External"/><Relationship Id="rId36" Type="http://schemas.openxmlformats.org/officeDocument/2006/relationships/hyperlink" Target="mailto:tsbtson@itu/.int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PlanNum@entel.cl" TargetMode="External"/><Relationship Id="rId31" Type="http://schemas.openxmlformats.org/officeDocument/2006/relationships/hyperlink" Target="mailto:info@mocosjapan.c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file:///\\blue\dfs\ling\RUSSIAN\Montage\TSB\www.arn-gb.com" TargetMode="External"/><Relationship Id="rId27" Type="http://schemas.openxmlformats.org/officeDocument/2006/relationships/hyperlink" Target="mailto:info@meib.gov.mt" TargetMode="External"/><Relationship Id="rId30" Type="http://schemas.openxmlformats.org/officeDocument/2006/relationships/hyperlink" Target="file:///\\blue\dfs\compo\COMP\COMP\UIT-T\BE\2013\1031\recup\www.itu.int\pub\T-SP-PP.RES.21-2011\" TargetMode="External"/><Relationship Id="rId35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\\blue\dfs\compo\COMP\COMP\UIT-T\BE\2013\1031\recup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C6F6-51B3-4E2B-B7AB-D79F5BEB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7720</Words>
  <Characters>32863</Characters>
  <Application>Microsoft Office Word</Application>
  <DocSecurity>0</DocSecurity>
  <Lines>8215</Lines>
  <Paragraphs>6763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33820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4</cp:revision>
  <cp:lastPrinted>2013-08-02T08:58:00Z</cp:lastPrinted>
  <dcterms:created xsi:type="dcterms:W3CDTF">2013-08-07T14:19:00Z</dcterms:created>
  <dcterms:modified xsi:type="dcterms:W3CDTF">2013-08-07T14:47:00Z</dcterms:modified>
</cp:coreProperties>
</file>