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F0AA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w:t>
            </w:r>
            <w:bookmarkStart w:id="0" w:name="_GoBack"/>
            <w:bookmarkEnd w:id="0"/>
            <w:r w:rsidR="009F0AAC">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AD284D" w:rsidRDefault="00F81773" w:rsidP="000849FF">
            <w:pPr>
              <w:framePr w:hSpace="181" w:wrap="around" w:vAnchor="text" w:hAnchor="margin" w:xAlign="center" w:y="1"/>
              <w:jc w:val="left"/>
              <w:rPr>
                <w:color w:val="FFFFFF" w:themeColor="background1"/>
                <w:lang w:val="fr-FR"/>
              </w:rPr>
            </w:pPr>
            <w:r w:rsidRPr="00467C2C">
              <w:rPr>
                <w:color w:val="FFFFFF" w:themeColor="background1"/>
                <w:lang w:val="fr-FR"/>
              </w:rPr>
              <w:t>1</w:t>
            </w:r>
            <w:r w:rsidR="009F0AAC">
              <w:rPr>
                <w:color w:val="FFFFFF" w:themeColor="background1"/>
                <w:lang w:val="fr-FR"/>
              </w:rPr>
              <w:t>5</w:t>
            </w:r>
            <w:r w:rsidR="004F061E" w:rsidRPr="00467C2C">
              <w:rPr>
                <w:color w:val="FFFFFF" w:themeColor="background1"/>
                <w:lang w:val="fr-FR"/>
              </w:rPr>
              <w:t xml:space="preserve"> </w:t>
            </w:r>
            <w:r w:rsidR="00DB7DC6">
              <w:rPr>
                <w:color w:val="FFFFFF" w:themeColor="background1"/>
                <w:lang w:val="fr-FR"/>
              </w:rPr>
              <w:t>I</w:t>
            </w:r>
            <w:r w:rsidR="000849FF">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9F0AAC">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486590">
              <w:rPr>
                <w:color w:val="FFFFFF" w:themeColor="background1"/>
                <w:lang w:val="fr-FR"/>
              </w:rPr>
              <w:t>1</w:t>
            </w:r>
            <w:r w:rsidR="00E67963">
              <w:rPr>
                <w:color w:val="FFFFFF" w:themeColor="background1"/>
                <w:lang w:val="fr-FR"/>
              </w:rPr>
              <w:t xml:space="preserve"> </w:t>
            </w:r>
            <w:r w:rsidR="009F0AAC">
              <w:rPr>
                <w:color w:val="FFFFFF" w:themeColor="background1"/>
                <w:lang w:val="fr-FR"/>
              </w:rPr>
              <w:t>February</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FD6B2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44" w:name="_Toc273023317"/>
            <w:bookmarkStart w:id="45" w:name="_Toc292704947"/>
            <w:bookmarkStart w:id="46" w:name="_Toc295387892"/>
            <w:bookmarkStart w:id="47" w:name="_Toc296675475"/>
            <w:bookmarkStart w:id="48" w:name="_Toc301945286"/>
            <w:bookmarkStart w:id="49" w:name="_Toc308530333"/>
            <w:bookmarkStart w:id="50" w:name="_Toc321233386"/>
            <w:bookmarkStart w:id="51" w:name="_Toc321311657"/>
            <w:bookmarkStart w:id="52" w:name="_Toc321820537"/>
            <w:bookmarkStart w:id="53" w:name="_Toc323035703"/>
            <w:bookmarkStart w:id="54" w:name="_Toc323904371"/>
            <w:bookmarkStart w:id="55" w:name="_Toc332272643"/>
            <w:bookmarkStart w:id="56" w:name="_Toc334776189"/>
            <w:bookmarkStart w:id="57" w:name="_Toc335901496"/>
            <w:bookmarkStart w:id="58" w:name="_Toc337110330"/>
            <w:bookmarkStart w:id="59" w:name="_Toc338779370"/>
            <w:bookmarkStart w:id="60" w:name="_Toc340225510"/>
            <w:bookmarkStart w:id="61" w:name="_Toc341451209"/>
            <w:bookmarkStart w:id="62" w:name="_Toc342912836"/>
            <w:bookmarkStart w:id="63" w:name="_Toc343262673"/>
            <w:bookmarkStart w:id="64" w:name="_Toc345579824"/>
            <w:bookmarkStart w:id="65" w:name="_Toc346885929"/>
            <w:bookmarkStart w:id="66" w:name="_Toc347929577"/>
            <w:bookmarkStart w:id="67"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hyperlink>
            <w:bookmarkEnd w:id="67"/>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68" w:name="_Toc268773997"/>
            <w:bookmarkStart w:id="69" w:name="_Toc273023318"/>
            <w:bookmarkStart w:id="70" w:name="_Toc292704948"/>
            <w:bookmarkStart w:id="71" w:name="_Toc295387893"/>
            <w:bookmarkStart w:id="72" w:name="_Toc296675476"/>
            <w:bookmarkStart w:id="73" w:name="_Toc301945287"/>
            <w:bookmarkStart w:id="74" w:name="_Toc308530334"/>
            <w:bookmarkStart w:id="75" w:name="_Toc321233387"/>
            <w:bookmarkStart w:id="76" w:name="_Toc321311658"/>
            <w:bookmarkStart w:id="77" w:name="_Toc321820538"/>
            <w:bookmarkStart w:id="78" w:name="_Toc323035704"/>
            <w:bookmarkStart w:id="79" w:name="_Toc323904372"/>
            <w:bookmarkStart w:id="80" w:name="_Toc332272644"/>
            <w:bookmarkStart w:id="81" w:name="_Toc334776190"/>
            <w:bookmarkStart w:id="82" w:name="_Toc335901497"/>
            <w:bookmarkStart w:id="83" w:name="_Toc337110331"/>
            <w:bookmarkStart w:id="84" w:name="_Toc338779371"/>
            <w:bookmarkStart w:id="85" w:name="_Toc340225511"/>
            <w:bookmarkStart w:id="86" w:name="_Toc341451210"/>
            <w:bookmarkStart w:id="87" w:name="_Toc342912837"/>
            <w:bookmarkStart w:id="88" w:name="_Toc343262674"/>
            <w:bookmarkStart w:id="89" w:name="_Toc345579825"/>
            <w:bookmarkStart w:id="90" w:name="_Toc346885930"/>
            <w:bookmarkStart w:id="91" w:name="_Toc34792957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92" w:name="_Toc253407140"/>
      <w:bookmarkStart w:id="93" w:name="_Toc259783103"/>
      <w:bookmarkStart w:id="94" w:name="_Toc266181232"/>
      <w:bookmarkStart w:id="95" w:name="_Toc268773998"/>
      <w:bookmarkStart w:id="96" w:name="_Toc271700475"/>
      <w:bookmarkStart w:id="97" w:name="_Toc273023319"/>
      <w:bookmarkStart w:id="98" w:name="_Toc274223813"/>
      <w:bookmarkStart w:id="99" w:name="_Toc276717161"/>
      <w:bookmarkStart w:id="100" w:name="_Toc279669134"/>
      <w:bookmarkStart w:id="101" w:name="_Toc280349204"/>
      <w:bookmarkStart w:id="102" w:name="_Toc282526036"/>
      <w:bookmarkStart w:id="103" w:name="_Toc283737193"/>
      <w:bookmarkStart w:id="104" w:name="_Toc286218710"/>
      <w:bookmarkStart w:id="105" w:name="_Toc288660267"/>
      <w:bookmarkStart w:id="106" w:name="_Toc291005377"/>
      <w:bookmarkStart w:id="107" w:name="_Toc292704949"/>
      <w:bookmarkStart w:id="108" w:name="_Toc295387894"/>
      <w:bookmarkStart w:id="109" w:name="_Toc296675477"/>
      <w:bookmarkStart w:id="110" w:name="_Toc297804716"/>
      <w:bookmarkStart w:id="111" w:name="_Toc301945288"/>
      <w:bookmarkStart w:id="112" w:name="_Toc303344247"/>
      <w:bookmarkStart w:id="113" w:name="_Toc304892153"/>
      <w:bookmarkStart w:id="114" w:name="_Toc308530335"/>
      <w:bookmarkStart w:id="115" w:name="_Toc311103641"/>
      <w:bookmarkStart w:id="116" w:name="_Toc313973311"/>
      <w:bookmarkStart w:id="117" w:name="_Toc316479951"/>
      <w:bookmarkStart w:id="118" w:name="_Toc318964997"/>
      <w:bookmarkStart w:id="119" w:name="_Toc320536953"/>
      <w:bookmarkStart w:id="120" w:name="_Toc321233388"/>
      <w:bookmarkStart w:id="121" w:name="_Toc321311659"/>
      <w:bookmarkStart w:id="122" w:name="_Toc321820539"/>
      <w:bookmarkStart w:id="123" w:name="_Toc323035705"/>
      <w:bookmarkStart w:id="124" w:name="_Toc323904373"/>
      <w:bookmarkStart w:id="125" w:name="_Toc332272645"/>
      <w:bookmarkStart w:id="126" w:name="_Toc334776191"/>
      <w:bookmarkStart w:id="127" w:name="_Toc335901498"/>
      <w:bookmarkStart w:id="128" w:name="_Toc337110332"/>
      <w:bookmarkStart w:id="129" w:name="_Toc338779372"/>
      <w:bookmarkStart w:id="130" w:name="_Toc340225512"/>
      <w:bookmarkStart w:id="131" w:name="_Toc341451211"/>
      <w:bookmarkStart w:id="132" w:name="_Toc342912838"/>
      <w:bookmarkStart w:id="133" w:name="_Toc343262675"/>
      <w:bookmarkStart w:id="134" w:name="_Toc345579826"/>
      <w:bookmarkStart w:id="135" w:name="_Toc346885931"/>
      <w:bookmarkStart w:id="136" w:name="_Toc347929579"/>
      <w:r w:rsidRPr="001C4F41">
        <w:rPr>
          <w:lang w:val="en-US"/>
        </w:rPr>
        <w:lastRenderedPageBreak/>
        <w:t>Table</w:t>
      </w:r>
      <w:r w:rsidR="00E33343">
        <w:rPr>
          <w:lang w:val="en-US"/>
        </w:rPr>
        <w:t xml:space="preserve"> </w:t>
      </w:r>
      <w:r w:rsidRPr="001C4F41">
        <w:rPr>
          <w:lang w:val="en-US"/>
        </w:rPr>
        <w:t>of Contents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C00C32" w:rsidRPr="006901BB" w:rsidRDefault="00466CEA" w:rsidP="009F3DA3">
      <w:pPr>
        <w:pStyle w:val="TOC1"/>
        <w:rPr>
          <w:rFonts w:eastAsiaTheme="minorEastAsia"/>
          <w:lang w:val="en-GB"/>
        </w:rPr>
      </w:pPr>
      <w:r w:rsidRPr="00C00C32">
        <w:rPr>
          <w:rStyle w:val="Hyperlink"/>
          <w:b/>
          <w:bCs/>
          <w:color w:val="auto"/>
          <w:u w:val="none"/>
          <w:lang w:val="en-US"/>
        </w:rPr>
        <w:t>General</w:t>
      </w:r>
      <w:r w:rsidR="00A11530">
        <w:rPr>
          <w:rStyle w:val="Hyperlink"/>
          <w:b/>
          <w:bCs/>
          <w:color w:val="auto"/>
          <w:u w:val="none"/>
          <w:lang w:val="en-US"/>
        </w:rPr>
        <w:t xml:space="preserve"> </w:t>
      </w:r>
      <w:r w:rsidRPr="00C00C32">
        <w:rPr>
          <w:rStyle w:val="Hyperlink"/>
          <w:b/>
          <w:bCs/>
          <w:color w:val="auto"/>
          <w:u w:val="none"/>
          <w:lang w:val="en-US"/>
        </w:rPr>
        <w:t>information</w:t>
      </w:r>
    </w:p>
    <w:p w:rsidR="005F4E58" w:rsidRDefault="005F4E58" w:rsidP="003D5D19">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w:t>
      </w:r>
      <w:r w:rsidR="0011241F">
        <w:rPr>
          <w:rStyle w:val="Hyperlink"/>
          <w:color w:val="auto"/>
          <w:u w:val="none"/>
          <w:lang w:val="en-US"/>
        </w:rPr>
        <w:t xml:space="preserve"> </w:t>
      </w:r>
      <w:r w:rsidRPr="005F4E58">
        <w:rPr>
          <w:rStyle w:val="Hyperlink"/>
          <w:color w:val="auto"/>
          <w:u w:val="none"/>
          <w:lang w:val="en-US"/>
        </w:rPr>
        <w:t>to</w:t>
      </w:r>
      <w:r w:rsidR="001C2C5C">
        <w:rPr>
          <w:rStyle w:val="Hyperlink"/>
          <w:color w:val="auto"/>
          <w:u w:val="none"/>
          <w:lang w:val="en-US"/>
        </w:rPr>
        <w:t xml:space="preserve"> </w:t>
      </w:r>
      <w:r w:rsidRPr="005F4E58">
        <w:rPr>
          <w:rStyle w:val="Hyperlink"/>
          <w:color w:val="auto"/>
          <w:u w:val="none"/>
          <w:lang w:val="en-US"/>
        </w:rPr>
        <w:t>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8A3F45" w:rsidRPr="00FD6B23" w:rsidRDefault="008A3F45" w:rsidP="008A3F45">
      <w:pPr>
        <w:pStyle w:val="TOC1"/>
        <w:tabs>
          <w:tab w:val="clear" w:pos="567"/>
          <w:tab w:val="right" w:leader="dot" w:pos="8505"/>
          <w:tab w:val="right" w:pos="9072"/>
        </w:tabs>
        <w:rPr>
          <w:rFonts w:eastAsiaTheme="minorEastAsia"/>
          <w:lang w:val="en-US"/>
        </w:rPr>
      </w:pPr>
      <w:r w:rsidRPr="008A3F45">
        <w:rPr>
          <w:lang w:val="en-US"/>
        </w:rPr>
        <w:t>Approval of ITU-T Recommendations</w:t>
      </w:r>
      <w:r w:rsidRPr="00FD6B23">
        <w:rPr>
          <w:webHidden/>
          <w:lang w:val="en-US"/>
        </w:rPr>
        <w:tab/>
      </w:r>
      <w:r w:rsidRPr="00FD6B23">
        <w:rPr>
          <w:webHidden/>
          <w:lang w:val="en-US"/>
        </w:rPr>
        <w:tab/>
        <w:t>5</w:t>
      </w:r>
    </w:p>
    <w:p w:rsidR="007A43B4" w:rsidRPr="007A43B4" w:rsidRDefault="007A43B4" w:rsidP="007A43B4">
      <w:pPr>
        <w:pStyle w:val="TOC1"/>
        <w:tabs>
          <w:tab w:val="clear" w:pos="567"/>
          <w:tab w:val="right" w:leader="dot" w:pos="8505"/>
          <w:tab w:val="right" w:pos="9072"/>
        </w:tabs>
        <w:rPr>
          <w:rFonts w:eastAsiaTheme="minorEastAsia"/>
        </w:rPr>
      </w:pPr>
      <w:r w:rsidRPr="007A43B4">
        <w:t xml:space="preserve">Telephone </w:t>
      </w:r>
      <w:r w:rsidRPr="007A43B4">
        <w:rPr>
          <w:lang w:val="en-US"/>
        </w:rPr>
        <w:t>Service</w:t>
      </w:r>
      <w:r>
        <w:t>:</w:t>
      </w:r>
    </w:p>
    <w:p w:rsidR="007A43B4" w:rsidRPr="007A43B4" w:rsidRDefault="007A43B4" w:rsidP="007A43B4">
      <w:pPr>
        <w:pStyle w:val="TOC2"/>
        <w:tabs>
          <w:tab w:val="center" w:leader="dot" w:pos="8505"/>
          <w:tab w:val="right" w:pos="9072"/>
        </w:tabs>
        <w:rPr>
          <w:rFonts w:eastAsiaTheme="minorEastAsia"/>
        </w:rPr>
      </w:pPr>
      <w:r w:rsidRPr="007A43B4">
        <w:rPr>
          <w:i/>
          <w:iCs/>
          <w:lang w:val="en-US"/>
        </w:rPr>
        <w:t>Burkina</w:t>
      </w:r>
      <w:r w:rsidRPr="007A43B4">
        <w:rPr>
          <w:i/>
          <w:iCs/>
        </w:rPr>
        <w:t xml:space="preserve"> Faso (</w:t>
      </w:r>
      <w:r w:rsidRPr="007A43B4">
        <w:rPr>
          <w:i/>
          <w:iCs/>
          <w:lang w:val="en-US"/>
        </w:rPr>
        <w:t>Autorité</w:t>
      </w:r>
      <w:r w:rsidRPr="007A43B4">
        <w:rPr>
          <w:i/>
          <w:iCs/>
        </w:rPr>
        <w:t xml:space="preserve"> de Régulation des Communications Electroniques et des Postes (ARCEP),Ouagadougou)</w:t>
      </w:r>
      <w:r w:rsidRPr="007A43B4">
        <w:rPr>
          <w:webHidden/>
        </w:rPr>
        <w:tab/>
      </w:r>
      <w:r>
        <w:rPr>
          <w:webHidden/>
        </w:rPr>
        <w:tab/>
      </w:r>
      <w:r w:rsidRPr="007A43B4">
        <w:rPr>
          <w:webHidden/>
        </w:rPr>
        <w:t>5</w:t>
      </w:r>
    </w:p>
    <w:p w:rsidR="007A43B4" w:rsidRPr="007A43B4" w:rsidRDefault="007A43B4" w:rsidP="007A43B4">
      <w:pPr>
        <w:pStyle w:val="TOC2"/>
        <w:tabs>
          <w:tab w:val="center" w:leader="dot" w:pos="8505"/>
          <w:tab w:val="right" w:pos="9072"/>
        </w:tabs>
        <w:rPr>
          <w:rFonts w:eastAsiaTheme="minorEastAsia"/>
        </w:rPr>
      </w:pPr>
      <w:r w:rsidRPr="007A43B4">
        <w:rPr>
          <w:i/>
          <w:iCs/>
        </w:rPr>
        <w:t>Costa Rica (</w:t>
      </w:r>
      <w:r w:rsidRPr="007A43B4">
        <w:rPr>
          <w:i/>
          <w:iCs/>
          <w:lang w:val="en-US"/>
        </w:rPr>
        <w:t>Superintendencia</w:t>
      </w:r>
      <w:r w:rsidRPr="007A43B4">
        <w:rPr>
          <w:i/>
          <w:iCs/>
        </w:rPr>
        <w:t xml:space="preserve"> de Telecomunicaciones (SUTEL), San José)</w:t>
      </w:r>
      <w:r w:rsidRPr="007A43B4">
        <w:rPr>
          <w:webHidden/>
        </w:rPr>
        <w:tab/>
      </w:r>
      <w:r>
        <w:rPr>
          <w:webHidden/>
        </w:rPr>
        <w:tab/>
      </w:r>
      <w:r w:rsidRPr="007A43B4">
        <w:rPr>
          <w:webHidden/>
        </w:rPr>
        <w:t>6</w:t>
      </w:r>
    </w:p>
    <w:p w:rsidR="007A43B4" w:rsidRPr="007A43B4" w:rsidRDefault="007A43B4" w:rsidP="007A43B4">
      <w:pPr>
        <w:pStyle w:val="TOC2"/>
        <w:tabs>
          <w:tab w:val="center" w:leader="dot" w:pos="8505"/>
          <w:tab w:val="right" w:pos="9072"/>
        </w:tabs>
        <w:rPr>
          <w:rFonts w:eastAsiaTheme="minorEastAsia"/>
        </w:rPr>
      </w:pPr>
      <w:r w:rsidRPr="007A43B4">
        <w:rPr>
          <w:i/>
          <w:iCs/>
          <w:lang w:val="en-US"/>
        </w:rPr>
        <w:t>Kuwait (</w:t>
      </w:r>
      <w:r w:rsidRPr="007A43B4">
        <w:rPr>
          <w:i/>
          <w:iCs/>
        </w:rPr>
        <w:t xml:space="preserve">Ministry </w:t>
      </w:r>
      <w:r w:rsidRPr="007A43B4">
        <w:rPr>
          <w:i/>
          <w:iCs/>
          <w:lang w:val="en-US"/>
        </w:rPr>
        <w:t>of</w:t>
      </w:r>
      <w:r w:rsidRPr="007A43B4">
        <w:rPr>
          <w:i/>
          <w:iCs/>
        </w:rPr>
        <w:t xml:space="preserve"> Communications (MOC), Safat)</w:t>
      </w:r>
      <w:r w:rsidRPr="007A43B4">
        <w:rPr>
          <w:webHidden/>
        </w:rPr>
        <w:tab/>
      </w:r>
      <w:r>
        <w:rPr>
          <w:webHidden/>
        </w:rPr>
        <w:tab/>
      </w:r>
      <w:r w:rsidRPr="007A43B4">
        <w:rPr>
          <w:webHidden/>
        </w:rPr>
        <w:t>6</w:t>
      </w:r>
    </w:p>
    <w:p w:rsidR="007A43B4" w:rsidRPr="007A43B4" w:rsidRDefault="007A43B4" w:rsidP="007A43B4">
      <w:pPr>
        <w:pStyle w:val="TOC2"/>
        <w:tabs>
          <w:tab w:val="center" w:leader="dot" w:pos="8505"/>
          <w:tab w:val="right" w:pos="9072"/>
        </w:tabs>
        <w:rPr>
          <w:rFonts w:eastAsiaTheme="minorEastAsia"/>
        </w:rPr>
      </w:pPr>
      <w:r w:rsidRPr="007A43B4">
        <w:rPr>
          <w:i/>
          <w:iCs/>
        </w:rPr>
        <w:t>Niue (</w:t>
      </w:r>
      <w:r w:rsidRPr="007A43B4">
        <w:rPr>
          <w:i/>
          <w:iCs/>
          <w:lang w:val="en-US"/>
        </w:rPr>
        <w:t>Telecom</w:t>
      </w:r>
      <w:r w:rsidRPr="007A43B4">
        <w:rPr>
          <w:i/>
          <w:iCs/>
        </w:rPr>
        <w:t xml:space="preserve"> Niue, Alofi)</w:t>
      </w:r>
      <w:r w:rsidRPr="007A43B4">
        <w:rPr>
          <w:webHidden/>
        </w:rPr>
        <w:tab/>
      </w:r>
      <w:r>
        <w:rPr>
          <w:webHidden/>
        </w:rPr>
        <w:tab/>
      </w:r>
      <w:r w:rsidRPr="007A43B4">
        <w:rPr>
          <w:webHidden/>
        </w:rPr>
        <w:t>11</w:t>
      </w:r>
    </w:p>
    <w:p w:rsidR="007A43B4" w:rsidRPr="007A43B4" w:rsidRDefault="007A43B4" w:rsidP="007A43B4">
      <w:pPr>
        <w:pStyle w:val="TOC2"/>
        <w:tabs>
          <w:tab w:val="center" w:leader="dot" w:pos="8505"/>
          <w:tab w:val="right" w:pos="9072"/>
        </w:tabs>
        <w:rPr>
          <w:rFonts w:eastAsiaTheme="minorEastAsia"/>
        </w:rPr>
      </w:pPr>
      <w:r w:rsidRPr="007A43B4">
        <w:rPr>
          <w:i/>
          <w:iCs/>
          <w:lang w:val="en-US"/>
        </w:rPr>
        <w:t>Tunisia (</w:t>
      </w:r>
      <w:r w:rsidRPr="007A43B4">
        <w:rPr>
          <w:i/>
          <w:iCs/>
        </w:rPr>
        <w:t xml:space="preserve">Instance </w:t>
      </w:r>
      <w:r w:rsidRPr="007A43B4">
        <w:rPr>
          <w:i/>
          <w:iCs/>
          <w:lang w:val="en-US"/>
        </w:rPr>
        <w:t>Nationale</w:t>
      </w:r>
      <w:r w:rsidRPr="007A43B4">
        <w:rPr>
          <w:i/>
          <w:iCs/>
        </w:rPr>
        <w:t xml:space="preserve"> des Télécommunications (INT), Tunis)</w:t>
      </w:r>
      <w:r w:rsidRPr="007A43B4">
        <w:rPr>
          <w:webHidden/>
        </w:rPr>
        <w:tab/>
      </w:r>
      <w:r>
        <w:rPr>
          <w:webHidden/>
        </w:rPr>
        <w:tab/>
      </w:r>
      <w:r w:rsidRPr="007A43B4">
        <w:rPr>
          <w:webHidden/>
        </w:rPr>
        <w:t>11</w:t>
      </w:r>
    </w:p>
    <w:p w:rsidR="007A43B4" w:rsidRPr="007A43B4" w:rsidRDefault="007A43B4" w:rsidP="007A43B4">
      <w:pPr>
        <w:pStyle w:val="TOC1"/>
        <w:tabs>
          <w:tab w:val="center" w:leader="dot" w:pos="8505"/>
          <w:tab w:val="right" w:pos="9072"/>
        </w:tabs>
        <w:rPr>
          <w:rFonts w:eastAsiaTheme="minorEastAsia"/>
        </w:rPr>
      </w:pPr>
      <w:r w:rsidRPr="007A43B4">
        <w:rPr>
          <w:lang w:val="en-US"/>
        </w:rPr>
        <w:t>Changes in Administrations/ROAs and other entities or Organizations</w:t>
      </w:r>
      <w:r>
        <w:rPr>
          <w:webHidden/>
        </w:rPr>
        <w:t>:</w:t>
      </w:r>
    </w:p>
    <w:p w:rsidR="007A43B4" w:rsidRPr="007A43B4" w:rsidRDefault="007A43B4" w:rsidP="007A43B4">
      <w:pPr>
        <w:pStyle w:val="TOC2"/>
        <w:tabs>
          <w:tab w:val="center" w:leader="dot" w:pos="8505"/>
          <w:tab w:val="right" w:pos="9072"/>
        </w:tabs>
        <w:rPr>
          <w:rFonts w:eastAsiaTheme="minorEastAsia"/>
        </w:rPr>
      </w:pPr>
      <w:r w:rsidRPr="007A43B4">
        <w:rPr>
          <w:i/>
          <w:iCs/>
          <w:lang w:val="en-US"/>
        </w:rPr>
        <w:t>Netherlands (Ministry of Economic Affairs, Agriculture and Innovation, The Hague): Changes of</w:t>
      </w:r>
      <w:r w:rsidRPr="007A43B4">
        <w:rPr>
          <w:i/>
          <w:iCs/>
          <w:lang w:val="en-US"/>
        </w:rPr>
        <w:br/>
        <w:t>name and URL</w:t>
      </w:r>
      <w:r w:rsidRPr="007A43B4">
        <w:rPr>
          <w:webHidden/>
        </w:rPr>
        <w:tab/>
      </w:r>
      <w:r>
        <w:rPr>
          <w:webHidden/>
        </w:rPr>
        <w:tab/>
      </w:r>
      <w:r w:rsidRPr="007A43B4">
        <w:rPr>
          <w:webHidden/>
        </w:rPr>
        <w:t>13</w:t>
      </w:r>
    </w:p>
    <w:p w:rsidR="007A43B4" w:rsidRPr="007A43B4" w:rsidRDefault="007A43B4" w:rsidP="007A43B4">
      <w:pPr>
        <w:pStyle w:val="TOC2"/>
        <w:tabs>
          <w:tab w:val="center" w:leader="dot" w:pos="8505"/>
          <w:tab w:val="right" w:pos="9072"/>
        </w:tabs>
        <w:rPr>
          <w:rFonts w:eastAsiaTheme="minorEastAsia"/>
        </w:rPr>
      </w:pPr>
      <w:r w:rsidRPr="007A43B4">
        <w:rPr>
          <w:i/>
          <w:iCs/>
          <w:lang w:val="en-US"/>
        </w:rPr>
        <w:t>Romania (Ministry of Communications and Information Society, Bucharest): Changes of name,</w:t>
      </w:r>
      <w:r w:rsidRPr="007A43B4">
        <w:rPr>
          <w:i/>
          <w:iCs/>
          <w:lang w:val="en-US"/>
        </w:rPr>
        <w:br/>
        <w:t>e-mail address and URL</w:t>
      </w:r>
      <w:r w:rsidRPr="007A43B4">
        <w:rPr>
          <w:webHidden/>
        </w:rPr>
        <w:tab/>
      </w:r>
      <w:r>
        <w:rPr>
          <w:webHidden/>
        </w:rPr>
        <w:tab/>
      </w:r>
      <w:r w:rsidRPr="007A43B4">
        <w:rPr>
          <w:webHidden/>
        </w:rPr>
        <w:t>13</w:t>
      </w:r>
    </w:p>
    <w:p w:rsidR="007A43B4" w:rsidRPr="007A43B4" w:rsidRDefault="007A43B4" w:rsidP="007A43B4">
      <w:pPr>
        <w:pStyle w:val="TOC1"/>
        <w:tabs>
          <w:tab w:val="center" w:leader="dot" w:pos="8505"/>
          <w:tab w:val="right" w:pos="9072"/>
        </w:tabs>
        <w:rPr>
          <w:rFonts w:eastAsiaTheme="minorEastAsia"/>
        </w:rPr>
      </w:pPr>
      <w:r w:rsidRPr="007A43B4">
        <w:rPr>
          <w:lang w:val="en-US"/>
        </w:rPr>
        <w:t>Other communication</w:t>
      </w:r>
      <w:r>
        <w:rPr>
          <w:webHidden/>
        </w:rPr>
        <w:t>:</w:t>
      </w:r>
    </w:p>
    <w:p w:rsidR="007A43B4" w:rsidRPr="007A43B4" w:rsidRDefault="007A43B4" w:rsidP="00F62972">
      <w:pPr>
        <w:pStyle w:val="TOC2"/>
        <w:tabs>
          <w:tab w:val="center" w:leader="dot" w:pos="8505"/>
          <w:tab w:val="right" w:pos="9072"/>
        </w:tabs>
        <w:rPr>
          <w:rFonts w:eastAsiaTheme="minorEastAsia"/>
        </w:rPr>
      </w:pPr>
      <w:r w:rsidRPr="007A43B4">
        <w:rPr>
          <w:i/>
          <w:iCs/>
          <w:lang w:val="en-US"/>
        </w:rPr>
        <w:t>Venezuela</w:t>
      </w:r>
      <w:r w:rsidRPr="007A43B4">
        <w:rPr>
          <w:webHidden/>
        </w:rPr>
        <w:tab/>
      </w:r>
      <w:r>
        <w:rPr>
          <w:webHidden/>
        </w:rPr>
        <w:tab/>
      </w:r>
      <w:r w:rsidRPr="007A43B4">
        <w:rPr>
          <w:webHidden/>
        </w:rPr>
        <w:t>13</w:t>
      </w:r>
    </w:p>
    <w:p w:rsidR="007A43B4" w:rsidRPr="007A43B4" w:rsidRDefault="007A43B4" w:rsidP="007A43B4">
      <w:pPr>
        <w:pStyle w:val="TOC1"/>
        <w:tabs>
          <w:tab w:val="center" w:leader="dot" w:pos="8505"/>
          <w:tab w:val="right" w:pos="9072"/>
        </w:tabs>
        <w:rPr>
          <w:rFonts w:eastAsiaTheme="minorEastAsia"/>
        </w:rPr>
      </w:pPr>
      <w:r w:rsidRPr="007A43B4">
        <w:rPr>
          <w:lang w:val="en-US"/>
        </w:rPr>
        <w:t>Service Restrictions</w:t>
      </w:r>
      <w:r w:rsidRPr="007A43B4">
        <w:rPr>
          <w:webHidden/>
        </w:rPr>
        <w:tab/>
      </w:r>
      <w:r>
        <w:rPr>
          <w:webHidden/>
        </w:rPr>
        <w:tab/>
      </w:r>
      <w:r w:rsidRPr="007A43B4">
        <w:rPr>
          <w:webHidden/>
        </w:rPr>
        <w:t>14</w:t>
      </w:r>
    </w:p>
    <w:p w:rsidR="007A43B4" w:rsidRPr="007A43B4" w:rsidRDefault="007A43B4" w:rsidP="007A43B4">
      <w:pPr>
        <w:pStyle w:val="TOC1"/>
        <w:tabs>
          <w:tab w:val="center" w:leader="dot" w:pos="8505"/>
          <w:tab w:val="right" w:pos="9072"/>
        </w:tabs>
        <w:rPr>
          <w:rFonts w:eastAsiaTheme="minorEastAsia"/>
        </w:rPr>
      </w:pPr>
      <w:r w:rsidRPr="007A43B4">
        <w:rPr>
          <w:lang w:val="en-US"/>
        </w:rPr>
        <w:t>Call-Back and alternative calling procedures (Res. 21 Rev. PP-2006)</w:t>
      </w:r>
      <w:r w:rsidRPr="007A43B4">
        <w:rPr>
          <w:webHidden/>
        </w:rPr>
        <w:tab/>
      </w:r>
      <w:r>
        <w:rPr>
          <w:webHidden/>
        </w:rPr>
        <w:tab/>
      </w:r>
      <w:r w:rsidRPr="007A43B4">
        <w:rPr>
          <w:webHidden/>
        </w:rPr>
        <w:t>14</w:t>
      </w:r>
    </w:p>
    <w:p w:rsidR="007A43B4" w:rsidRDefault="007A43B4" w:rsidP="007A43B4">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b/>
          <w:bCs/>
          <w:noProof/>
          <w:szCs w:val="32"/>
          <w:lang w:val="en-US"/>
        </w:rPr>
      </w:pPr>
      <w:r>
        <w:rPr>
          <w:b/>
          <w:bCs/>
          <w:lang w:val="en-US"/>
        </w:rPr>
        <w:br w:type="page"/>
      </w:r>
    </w:p>
    <w:p w:rsidR="007A43B4" w:rsidRPr="00EB4E65" w:rsidRDefault="007A43B4" w:rsidP="007A43B4">
      <w:pPr>
        <w:pStyle w:val="TOC0"/>
        <w:tabs>
          <w:tab w:val="clear" w:pos="567"/>
          <w:tab w:val="center" w:leader="dot" w:pos="8505"/>
          <w:tab w:val="right" w:pos="9072"/>
        </w:tabs>
        <w:spacing w:before="240"/>
        <w:ind w:right="-6"/>
        <w:rPr>
          <w:i/>
          <w:iCs/>
          <w:lang w:val="en-US"/>
        </w:rPr>
      </w:pPr>
      <w:r w:rsidRPr="00EB4E65">
        <w:rPr>
          <w:i/>
          <w:iCs/>
          <w:lang w:val="en-US"/>
        </w:rPr>
        <w:lastRenderedPageBreak/>
        <w:t>Page</w:t>
      </w:r>
    </w:p>
    <w:p w:rsidR="007A43B4" w:rsidRPr="00F11630" w:rsidRDefault="007A43B4" w:rsidP="007A43B4">
      <w:pPr>
        <w:pStyle w:val="TOC1"/>
        <w:tabs>
          <w:tab w:val="clear" w:pos="567"/>
          <w:tab w:val="center" w:leader="dot" w:pos="8505"/>
          <w:tab w:val="right" w:pos="9072"/>
        </w:tabs>
        <w:spacing w:before="240"/>
        <w:rPr>
          <w:b/>
          <w:bCs/>
          <w:lang w:val="en-US"/>
        </w:rPr>
      </w:pPr>
      <w:r w:rsidRPr="00F11630">
        <w:rPr>
          <w:b/>
          <w:bCs/>
          <w:lang w:val="en-US"/>
        </w:rPr>
        <w:t>Amendments to service publications</w:t>
      </w:r>
    </w:p>
    <w:p w:rsidR="007A43B4" w:rsidRPr="007A43B4" w:rsidRDefault="007A43B4" w:rsidP="007A43B4">
      <w:pPr>
        <w:pStyle w:val="TOC1"/>
        <w:tabs>
          <w:tab w:val="center" w:leader="dot" w:pos="8505"/>
          <w:tab w:val="right" w:pos="9072"/>
        </w:tabs>
        <w:rPr>
          <w:lang w:val="en-US"/>
        </w:rPr>
      </w:pPr>
      <w:r w:rsidRPr="007A43B4">
        <w:rPr>
          <w:lang w:val="en-US"/>
        </w:rPr>
        <w:t>List of Ship Stations and Maritime Mobile Service Identity Assignments (List V)</w:t>
      </w:r>
      <w:r w:rsidRPr="007A43B4">
        <w:rPr>
          <w:webHidden/>
          <w:lang w:val="en-US"/>
        </w:rPr>
        <w:tab/>
      </w:r>
      <w:r>
        <w:rPr>
          <w:webHidden/>
          <w:lang w:val="en-US"/>
        </w:rPr>
        <w:tab/>
      </w:r>
      <w:r w:rsidRPr="007A43B4">
        <w:rPr>
          <w:webHidden/>
          <w:lang w:val="en-US"/>
        </w:rPr>
        <w:t>15</w:t>
      </w:r>
    </w:p>
    <w:p w:rsidR="007A43B4" w:rsidRPr="007A43B4" w:rsidRDefault="007A43B4" w:rsidP="007A43B4">
      <w:pPr>
        <w:pStyle w:val="TOC1"/>
        <w:tabs>
          <w:tab w:val="center" w:leader="dot" w:pos="8505"/>
          <w:tab w:val="right" w:pos="9072"/>
        </w:tabs>
        <w:rPr>
          <w:lang w:val="en-US"/>
        </w:rPr>
      </w:pPr>
      <w:r w:rsidRPr="007A43B4">
        <w:rPr>
          <w:lang w:val="en-US"/>
        </w:rPr>
        <w:t>List of Issuer Identifier Numbers for the International Telecommunication Charge Card</w:t>
      </w:r>
      <w:r w:rsidRPr="007A43B4">
        <w:rPr>
          <w:webHidden/>
          <w:lang w:val="en-US"/>
        </w:rPr>
        <w:tab/>
      </w:r>
      <w:r>
        <w:rPr>
          <w:webHidden/>
          <w:lang w:val="en-US"/>
        </w:rPr>
        <w:tab/>
      </w:r>
      <w:r w:rsidRPr="007A43B4">
        <w:rPr>
          <w:webHidden/>
          <w:lang w:val="en-US"/>
        </w:rPr>
        <w:t>15</w:t>
      </w:r>
    </w:p>
    <w:p w:rsidR="007A43B4" w:rsidRPr="007A43B4" w:rsidRDefault="007A43B4" w:rsidP="007A43B4">
      <w:pPr>
        <w:pStyle w:val="TOC1"/>
        <w:tabs>
          <w:tab w:val="center" w:leader="dot" w:pos="8505"/>
          <w:tab w:val="right" w:pos="9072"/>
        </w:tabs>
        <w:rPr>
          <w:lang w:val="en-US"/>
        </w:rPr>
      </w:pPr>
      <w:r w:rsidRPr="007A43B4">
        <w:rPr>
          <w:lang w:val="en-US"/>
        </w:rPr>
        <w:t>Mobile Network Code (MNC) for the international identification plan  for public networks and</w:t>
      </w:r>
      <w:r w:rsidR="00FD43D2">
        <w:rPr>
          <w:lang w:val="en-US"/>
        </w:rPr>
        <w:br/>
      </w:r>
      <w:r w:rsidRPr="007A43B4">
        <w:rPr>
          <w:lang w:val="en-US"/>
        </w:rPr>
        <w:t>subscriptions</w:t>
      </w:r>
      <w:r w:rsidRPr="007A43B4">
        <w:rPr>
          <w:webHidden/>
          <w:lang w:val="en-US"/>
        </w:rPr>
        <w:tab/>
      </w:r>
      <w:r w:rsidR="00FD43D2">
        <w:rPr>
          <w:webHidden/>
          <w:lang w:val="en-US"/>
        </w:rPr>
        <w:tab/>
      </w:r>
      <w:r w:rsidRPr="007A43B4">
        <w:rPr>
          <w:webHidden/>
          <w:lang w:val="en-US"/>
        </w:rPr>
        <w:t>16</w:t>
      </w:r>
    </w:p>
    <w:p w:rsidR="007A43B4" w:rsidRPr="007A43B4" w:rsidRDefault="007A43B4" w:rsidP="007A43B4">
      <w:pPr>
        <w:pStyle w:val="TOC1"/>
        <w:tabs>
          <w:tab w:val="center" w:leader="dot" w:pos="8505"/>
          <w:tab w:val="right" w:pos="9072"/>
        </w:tabs>
        <w:rPr>
          <w:lang w:val="en-US"/>
        </w:rPr>
      </w:pPr>
      <w:r w:rsidRPr="007A43B4">
        <w:rPr>
          <w:lang w:val="en-US"/>
        </w:rPr>
        <w:t>List of ITU Carrier Codes</w:t>
      </w:r>
      <w:r w:rsidRPr="007A43B4">
        <w:rPr>
          <w:webHidden/>
          <w:lang w:val="en-US"/>
        </w:rPr>
        <w:tab/>
      </w:r>
      <w:r>
        <w:rPr>
          <w:webHidden/>
          <w:lang w:val="en-US"/>
        </w:rPr>
        <w:tab/>
      </w:r>
      <w:r w:rsidRPr="007A43B4">
        <w:rPr>
          <w:webHidden/>
          <w:lang w:val="en-US"/>
        </w:rPr>
        <w:t>16</w:t>
      </w:r>
    </w:p>
    <w:p w:rsidR="007A43B4" w:rsidRDefault="007A43B4" w:rsidP="007A43B4">
      <w:pPr>
        <w:pStyle w:val="TOC1"/>
        <w:tabs>
          <w:tab w:val="center" w:leader="dot" w:pos="8505"/>
          <w:tab w:val="right" w:pos="9072"/>
        </w:tabs>
        <w:rPr>
          <w:webHidden/>
        </w:rPr>
      </w:pPr>
      <w:r w:rsidRPr="007A43B4">
        <w:rPr>
          <w:lang w:val="en-US"/>
        </w:rPr>
        <w:t>List of International Signalling Point Codes (ISPC)</w:t>
      </w:r>
      <w:r w:rsidRPr="007A43B4">
        <w:rPr>
          <w:webHidden/>
        </w:rPr>
        <w:tab/>
      </w:r>
      <w:r>
        <w:rPr>
          <w:webHidden/>
        </w:rPr>
        <w:tab/>
      </w:r>
      <w:r w:rsidRPr="007A43B4">
        <w:rPr>
          <w:webHidden/>
        </w:rPr>
        <w:t>1</w:t>
      </w:r>
      <w:r w:rsidR="00A24BFF">
        <w:rPr>
          <w:webHidden/>
        </w:rPr>
        <w:t>6</w:t>
      </w:r>
    </w:p>
    <w:p w:rsidR="00A24BFF" w:rsidRPr="00A24BFF" w:rsidRDefault="00A24BFF" w:rsidP="00A24BFF">
      <w:pPr>
        <w:pStyle w:val="TOC1"/>
        <w:tabs>
          <w:tab w:val="center" w:leader="dot" w:pos="8505"/>
          <w:tab w:val="right" w:pos="9072"/>
        </w:tabs>
        <w:rPr>
          <w:rFonts w:eastAsiaTheme="minorEastAsia"/>
        </w:rPr>
      </w:pPr>
      <w:r w:rsidRPr="005247AF">
        <w:rPr>
          <w:lang w:val="en-US"/>
        </w:rPr>
        <w:t>National Nu</w:t>
      </w:r>
      <w:smartTag w:uri="urn:schemas-microsoft-com:office:smarttags" w:element="PersonName">
        <w:r w:rsidRPr="005247AF">
          <w:rPr>
            <w:lang w:val="en-US"/>
          </w:rPr>
          <w:t>m</w:t>
        </w:r>
      </w:smartTag>
      <w:r w:rsidRPr="005247AF">
        <w:rPr>
          <w:lang w:val="en-US"/>
        </w:rPr>
        <w:t>bering Plan</w:t>
      </w:r>
      <w:r>
        <w:rPr>
          <w:lang w:val="en-US"/>
        </w:rPr>
        <w:tab/>
      </w:r>
      <w:r>
        <w:rPr>
          <w:lang w:val="en-US"/>
        </w:rPr>
        <w:tab/>
        <w:t>16</w:t>
      </w:r>
    </w:p>
    <w:p w:rsidR="009F0AAC" w:rsidRDefault="009F0AAC">
      <w:pPr>
        <w:tabs>
          <w:tab w:val="clear" w:pos="567"/>
          <w:tab w:val="clear" w:pos="1276"/>
          <w:tab w:val="clear" w:pos="1843"/>
          <w:tab w:val="clear" w:pos="5387"/>
          <w:tab w:val="clear" w:pos="5954"/>
        </w:tabs>
        <w:overflowPunct/>
        <w:autoSpaceDE/>
        <w:autoSpaceDN/>
        <w:adjustRightInd/>
        <w:spacing w:before="0"/>
        <w:jc w:val="left"/>
        <w:textAlignment w:val="auto"/>
      </w:pPr>
    </w:p>
    <w:p w:rsidR="00592963" w:rsidRPr="00677B65" w:rsidRDefault="00592963"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37" w:name="_Toc253407141"/>
      <w:bookmarkStart w:id="138" w:name="_Toc259783104"/>
      <w:bookmarkStart w:id="139" w:name="_Toc266181233"/>
      <w:bookmarkStart w:id="140" w:name="_Toc268773999"/>
      <w:bookmarkStart w:id="141" w:name="_Toc271700476"/>
      <w:bookmarkStart w:id="142" w:name="_Toc273023320"/>
      <w:bookmarkStart w:id="143" w:name="_Toc274223814"/>
      <w:bookmarkStart w:id="144" w:name="_Toc276717162"/>
      <w:bookmarkStart w:id="145" w:name="_Toc279669135"/>
      <w:bookmarkStart w:id="146" w:name="_Toc280349205"/>
      <w:bookmarkStart w:id="147" w:name="_Toc282526037"/>
      <w:bookmarkStart w:id="148" w:name="_Toc283737194"/>
      <w:bookmarkStart w:id="149" w:name="_Toc286218711"/>
      <w:bookmarkStart w:id="150" w:name="_Toc288660268"/>
      <w:bookmarkStart w:id="151" w:name="_Toc291005378"/>
      <w:bookmarkStart w:id="152" w:name="_Toc292704950"/>
      <w:bookmarkStart w:id="153" w:name="_Toc295387895"/>
      <w:bookmarkStart w:id="154" w:name="_Toc296675478"/>
      <w:bookmarkStart w:id="155" w:name="_Toc297804717"/>
      <w:bookmarkStart w:id="156" w:name="_Toc301945289"/>
      <w:bookmarkStart w:id="157" w:name="_Toc303344248"/>
      <w:bookmarkStart w:id="158" w:name="_Toc304892154"/>
      <w:bookmarkStart w:id="159" w:name="_Toc308530336"/>
      <w:bookmarkStart w:id="160" w:name="_Toc311103642"/>
      <w:bookmarkStart w:id="161" w:name="_Toc313973312"/>
      <w:bookmarkStart w:id="162" w:name="_Toc316479952"/>
      <w:bookmarkStart w:id="163" w:name="_Toc318964998"/>
      <w:bookmarkStart w:id="164" w:name="_Toc320536954"/>
      <w:bookmarkStart w:id="165" w:name="_Toc321233389"/>
      <w:bookmarkStart w:id="166" w:name="_Toc321311660"/>
      <w:bookmarkStart w:id="167" w:name="_Toc321820540"/>
      <w:bookmarkStart w:id="168" w:name="_Toc323035706"/>
      <w:bookmarkStart w:id="169" w:name="_Toc323904374"/>
      <w:bookmarkStart w:id="170" w:name="_Toc332272646"/>
      <w:bookmarkStart w:id="171" w:name="_Toc334776192"/>
      <w:bookmarkStart w:id="172" w:name="_Toc335901499"/>
      <w:bookmarkStart w:id="173" w:name="_Toc337110333"/>
      <w:bookmarkStart w:id="174" w:name="_Toc338779373"/>
      <w:bookmarkStart w:id="175" w:name="_Toc340225513"/>
      <w:bookmarkStart w:id="176" w:name="_Toc341451212"/>
      <w:bookmarkStart w:id="177" w:name="_Toc342912839"/>
      <w:bookmarkStart w:id="178" w:name="_Toc343262676"/>
      <w:bookmarkStart w:id="179" w:name="_Toc345579827"/>
      <w:bookmarkStart w:id="180" w:name="_Toc346885932"/>
      <w:bookmarkStart w:id="181" w:name="_Toc347929580"/>
      <w:r w:rsidR="00911AE9" w:rsidRPr="00DB3264">
        <w:rPr>
          <w:rFonts w:asciiTheme="minorHAnsi" w:hAnsiTheme="minorHAnsi"/>
          <w:lang w:val="en-US"/>
        </w:rPr>
        <w:lastRenderedPageBreak/>
        <w:t>GENERAL  INFORMATION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10D9E" w:rsidRPr="00115C7C" w:rsidRDefault="00911AE9" w:rsidP="00F149EA">
      <w:pPr>
        <w:pStyle w:val="Heading20"/>
        <w:spacing w:before="180"/>
        <w:rPr>
          <w:lang w:val="en-US"/>
        </w:rPr>
      </w:pPr>
      <w:bookmarkStart w:id="182" w:name="_Toc253407142"/>
      <w:bookmarkStart w:id="183" w:name="_Toc259783105"/>
      <w:bookmarkStart w:id="184" w:name="_Toc262631768"/>
      <w:bookmarkStart w:id="185" w:name="_Toc265056484"/>
      <w:bookmarkStart w:id="186" w:name="_Toc266181234"/>
      <w:bookmarkStart w:id="187" w:name="_Toc268774000"/>
      <w:bookmarkStart w:id="188" w:name="_Toc271700477"/>
      <w:bookmarkStart w:id="189" w:name="_Toc273023321"/>
      <w:bookmarkStart w:id="190" w:name="_Toc274223815"/>
      <w:bookmarkStart w:id="191" w:name="_Toc276717163"/>
      <w:bookmarkStart w:id="192" w:name="_Toc279669136"/>
      <w:bookmarkStart w:id="193" w:name="_Toc280349206"/>
      <w:bookmarkStart w:id="194" w:name="_Toc282526038"/>
      <w:bookmarkStart w:id="195" w:name="_Toc283737195"/>
      <w:bookmarkStart w:id="196" w:name="_Toc286218712"/>
      <w:bookmarkStart w:id="197" w:name="_Toc288660269"/>
      <w:bookmarkStart w:id="198" w:name="_Toc291005379"/>
      <w:bookmarkStart w:id="199" w:name="_Toc292704951"/>
      <w:bookmarkStart w:id="200" w:name="_Toc295387896"/>
      <w:bookmarkStart w:id="201" w:name="_Toc296675479"/>
      <w:bookmarkStart w:id="202" w:name="_Toc297804718"/>
      <w:bookmarkStart w:id="203" w:name="_Toc301945290"/>
      <w:bookmarkStart w:id="204" w:name="_Toc303344249"/>
      <w:bookmarkStart w:id="205" w:name="_Toc304892155"/>
      <w:bookmarkStart w:id="206" w:name="_Toc308530337"/>
      <w:bookmarkStart w:id="207" w:name="_Toc311103643"/>
      <w:bookmarkStart w:id="208" w:name="_Toc313973313"/>
      <w:bookmarkStart w:id="209" w:name="_Toc316479953"/>
      <w:bookmarkStart w:id="210" w:name="_Toc318964999"/>
      <w:bookmarkStart w:id="211" w:name="_Toc320536955"/>
      <w:bookmarkStart w:id="212" w:name="_Toc321233390"/>
      <w:bookmarkStart w:id="213" w:name="_Toc321311661"/>
      <w:bookmarkStart w:id="214" w:name="_Toc321820541"/>
      <w:bookmarkStart w:id="215" w:name="_Toc323035707"/>
      <w:bookmarkStart w:id="216" w:name="_Toc323904375"/>
      <w:bookmarkStart w:id="217" w:name="_Toc332272647"/>
      <w:bookmarkStart w:id="218" w:name="_Toc334776193"/>
      <w:bookmarkStart w:id="219" w:name="_Toc335901500"/>
      <w:bookmarkStart w:id="220" w:name="_Toc337110334"/>
      <w:bookmarkStart w:id="221" w:name="_Toc338779374"/>
      <w:bookmarkStart w:id="222" w:name="_Toc340225514"/>
      <w:bookmarkStart w:id="223" w:name="_Toc341451213"/>
      <w:bookmarkStart w:id="224" w:name="_Toc342912840"/>
      <w:bookmarkStart w:id="225" w:name="_Toc343262677"/>
      <w:bookmarkStart w:id="226" w:name="_Toc345579828"/>
      <w:bookmarkStart w:id="227" w:name="_Toc346885933"/>
      <w:bookmarkStart w:id="228" w:name="_Toc347929581"/>
      <w:r w:rsidRPr="00115C7C">
        <w:rPr>
          <w:lang w:val="en-US"/>
        </w:rPr>
        <w:t>Lists annexed to the ITU Operational Bulletin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D31948" w:rsidRPr="00DB3264" w:rsidRDefault="00D31948" w:rsidP="00D31948">
      <w:pPr>
        <w:spacing w:before="200"/>
        <w:rPr>
          <w:rFonts w:asciiTheme="minorHAnsi" w:hAnsiTheme="minorHAnsi"/>
          <w:b/>
          <w:bCs/>
        </w:rPr>
      </w:pPr>
      <w:bookmarkStart w:id="229" w:name="_Toc105302119"/>
      <w:bookmarkStart w:id="230" w:name="_Toc106504837"/>
      <w:bookmarkStart w:id="231" w:name="_Toc107798484"/>
      <w:bookmarkStart w:id="232" w:name="_Toc109028728"/>
      <w:bookmarkStart w:id="233" w:name="_Toc109631795"/>
      <w:bookmarkStart w:id="234" w:name="_Toc109631890"/>
      <w:bookmarkStart w:id="235" w:name="_Toc110233107"/>
      <w:bookmarkStart w:id="236" w:name="_Toc110233322"/>
      <w:bookmarkStart w:id="237" w:name="_Toc111607471"/>
      <w:bookmarkStart w:id="238" w:name="_Toc113250000"/>
      <w:bookmarkStart w:id="239" w:name="_Toc114285869"/>
      <w:bookmarkStart w:id="240" w:name="_Toc116117066"/>
      <w:bookmarkStart w:id="241" w:name="_Toc117389514"/>
      <w:bookmarkStart w:id="242" w:name="_Toc119749612"/>
      <w:bookmarkStart w:id="243" w:name="_Toc121281070"/>
      <w:bookmarkStart w:id="244" w:name="_Toc122238432"/>
      <w:bookmarkStart w:id="245" w:name="_Toc122940721"/>
      <w:bookmarkStart w:id="246" w:name="_Toc126481926"/>
      <w:bookmarkStart w:id="247" w:name="_Toc127606592"/>
      <w:bookmarkStart w:id="248" w:name="_Toc128886943"/>
      <w:bookmarkStart w:id="249" w:name="_Toc131917082"/>
      <w:bookmarkStart w:id="250" w:name="_Toc131917356"/>
      <w:bookmarkStart w:id="251" w:name="_Toc135453245"/>
      <w:bookmarkStart w:id="252" w:name="_Toc136762578"/>
      <w:bookmarkStart w:id="253" w:name="_Toc138153363"/>
      <w:bookmarkStart w:id="254" w:name="_Toc139444662"/>
      <w:bookmarkStart w:id="255" w:name="_Toc140656512"/>
      <w:bookmarkStart w:id="256" w:name="_Toc141774304"/>
      <w:bookmarkStart w:id="257" w:name="_Toc143331177"/>
      <w:bookmarkStart w:id="258" w:name="_Toc144780335"/>
      <w:bookmarkStart w:id="259" w:name="_Toc146011631"/>
      <w:bookmarkStart w:id="260" w:name="_Toc147313830"/>
      <w:bookmarkStart w:id="261" w:name="_Toc148518933"/>
      <w:bookmarkStart w:id="262" w:name="_Toc148519277"/>
      <w:bookmarkStart w:id="263" w:name="_Toc150078542"/>
      <w:bookmarkStart w:id="264" w:name="_Toc151281224"/>
      <w:bookmarkStart w:id="265" w:name="_Toc152663483"/>
      <w:bookmarkStart w:id="266" w:name="_Toc153877708"/>
      <w:bookmarkStart w:id="267" w:name="_Toc156378795"/>
      <w:bookmarkStart w:id="268" w:name="_Toc158019338"/>
      <w:bookmarkStart w:id="269" w:name="_Toc159212689"/>
      <w:bookmarkStart w:id="270" w:name="_Toc160456136"/>
      <w:bookmarkStart w:id="271" w:name="_Toc161638205"/>
      <w:bookmarkStart w:id="272" w:name="_Toc162942676"/>
      <w:bookmarkStart w:id="273" w:name="_Toc164586120"/>
      <w:bookmarkStart w:id="274" w:name="_Toc165690490"/>
      <w:bookmarkStart w:id="275" w:name="_Toc166647544"/>
      <w:bookmarkStart w:id="276" w:name="_Toc168388002"/>
      <w:bookmarkStart w:id="277" w:name="_Toc169584443"/>
      <w:bookmarkStart w:id="278" w:name="_Toc170815249"/>
      <w:bookmarkStart w:id="279" w:name="_Toc171936761"/>
      <w:bookmarkStart w:id="280" w:name="_Toc173647010"/>
      <w:bookmarkStart w:id="281" w:name="_Toc174436269"/>
      <w:bookmarkStart w:id="282" w:name="_Toc176340203"/>
      <w:bookmarkStart w:id="283" w:name="_Toc177526404"/>
      <w:bookmarkStart w:id="284" w:name="_Toc178733525"/>
      <w:bookmarkStart w:id="285" w:name="_Toc181591757"/>
      <w:bookmarkStart w:id="286" w:name="_Toc182996109"/>
      <w:bookmarkStart w:id="287" w:name="_Toc184099119"/>
      <w:bookmarkStart w:id="288" w:name="_Toc187491733"/>
      <w:bookmarkStart w:id="289" w:name="_Toc188073917"/>
      <w:bookmarkStart w:id="290" w:name="_Toc191803606"/>
      <w:bookmarkStart w:id="291" w:name="_Toc192925234"/>
      <w:bookmarkStart w:id="292" w:name="_Toc193013099"/>
      <w:bookmarkStart w:id="293" w:name="_Toc196019478"/>
      <w:bookmarkStart w:id="294" w:name="_Toc197223434"/>
      <w:bookmarkStart w:id="295" w:name="_Toc198519367"/>
      <w:bookmarkStart w:id="296" w:name="_Toc200872012"/>
      <w:bookmarkStart w:id="297" w:name="_Toc202750807"/>
      <w:bookmarkStart w:id="298" w:name="_Toc202750917"/>
      <w:bookmarkStart w:id="299" w:name="_Toc202751280"/>
      <w:bookmarkStart w:id="300" w:name="_Toc203553649"/>
      <w:bookmarkStart w:id="301" w:name="_Toc204666529"/>
      <w:bookmarkStart w:id="302" w:name="_Toc205106594"/>
      <w:bookmarkStart w:id="303" w:name="_Toc206389934"/>
      <w:bookmarkStart w:id="304" w:name="_Toc208205449"/>
      <w:bookmarkStart w:id="305" w:name="_Toc211848177"/>
      <w:bookmarkStart w:id="306" w:name="_Toc212964587"/>
      <w:bookmarkStart w:id="307" w:name="_Toc214162711"/>
      <w:bookmarkStart w:id="308" w:name="_Toc215907199"/>
      <w:bookmarkStart w:id="309" w:name="_Toc219001148"/>
      <w:bookmarkStart w:id="310" w:name="_Toc219610057"/>
      <w:bookmarkStart w:id="311" w:name="_Toc222028812"/>
      <w:bookmarkStart w:id="312" w:name="_Toc223252037"/>
      <w:bookmarkStart w:id="313" w:name="_Toc224533682"/>
      <w:bookmarkStart w:id="314" w:name="_Toc226791560"/>
      <w:bookmarkStart w:id="315" w:name="_Toc228766354"/>
      <w:bookmarkStart w:id="316" w:name="_Toc229971353"/>
      <w:bookmarkStart w:id="317" w:name="_Toc232323931"/>
      <w:bookmarkStart w:id="318" w:name="_Toc233609592"/>
      <w:bookmarkStart w:id="319" w:name="_Toc235352384"/>
      <w:bookmarkStart w:id="320" w:name="_Toc236573557"/>
      <w:bookmarkStart w:id="321" w:name="_Toc240790085"/>
      <w:bookmarkStart w:id="322" w:name="_Toc242001425"/>
      <w:bookmarkStart w:id="323" w:name="_Toc243300311"/>
      <w:bookmarkStart w:id="324" w:name="_Toc244506936"/>
      <w:bookmarkStart w:id="325" w:name="_Toc248829258"/>
      <w:bookmarkStart w:id="326" w:name="_Toc262631799"/>
      <w:bookmarkStart w:id="327" w:name="_Toc253407143"/>
      <w:r w:rsidRPr="00DB3264">
        <w:rPr>
          <w:rFonts w:asciiTheme="minorHAnsi" w:hAnsiTheme="minorHAnsi"/>
          <w:b/>
          <w:bCs/>
        </w:rPr>
        <w:t xml:space="preserve">Note from </w:t>
      </w:r>
      <w:r w:rsidRPr="00DB3264">
        <w:rPr>
          <w:rFonts w:asciiTheme="minorHAnsi" w:hAnsiTheme="minorHAnsi"/>
          <w:b/>
          <w:bCs/>
          <w:lang w:val="en-US"/>
        </w:rPr>
        <w:t>TSB</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86590" w:rsidRPr="007D4075" w:rsidRDefault="00486590" w:rsidP="00486590">
      <w:pPr>
        <w:pStyle w:val="Heading20"/>
        <w:spacing w:before="240"/>
        <w:rPr>
          <w:lang w:val="en-US"/>
        </w:rPr>
      </w:pPr>
      <w:bookmarkStart w:id="328" w:name="_Toc346885934"/>
      <w:bookmarkStart w:id="329" w:name="_Toc347929582"/>
      <w:r w:rsidRPr="007D4075">
        <w:rPr>
          <w:lang w:val="en-US"/>
        </w:rPr>
        <w:lastRenderedPageBreak/>
        <w:t>Approval of ITU-T Recommendations</w:t>
      </w:r>
      <w:bookmarkEnd w:id="328"/>
      <w:bookmarkEnd w:id="329"/>
    </w:p>
    <w:p w:rsidR="009F0AAC" w:rsidRDefault="009F0AAC" w:rsidP="009F0AAC">
      <w:pPr>
        <w:spacing w:before="240"/>
      </w:pPr>
      <w:r w:rsidRPr="00475588">
        <w:t>By AAP-04, it was announced that the following ITU-T Recommendations were approved, in accordance with the procedures outlined in Recommendation ITU-T A.8:</w:t>
      </w:r>
    </w:p>
    <w:p w:rsidR="009F0AAC" w:rsidRPr="00475588" w:rsidRDefault="009F0AAC" w:rsidP="009F0AAC">
      <w:pPr>
        <w:ind w:left="567" w:hanging="567"/>
        <w:rPr>
          <w:b/>
          <w:bCs/>
          <w:color w:val="FF0000"/>
        </w:rPr>
      </w:pPr>
      <w:r w:rsidRPr="00475588">
        <w:t>–</w:t>
      </w:r>
      <w:r>
        <w:tab/>
      </w:r>
      <w:r w:rsidRPr="00475588">
        <w:t>Recommendation ITU-T G.8021.1/Y.1341.1 (29/10/2012): Types and characteristics of ethernet transport network equipment</w:t>
      </w:r>
    </w:p>
    <w:p w:rsidR="00486590" w:rsidRPr="00FD6B23" w:rsidRDefault="00486590" w:rsidP="00486590">
      <w:pPr>
        <w:rPr>
          <w:lang w:val="fr-CH"/>
        </w:rPr>
      </w:pPr>
    </w:p>
    <w:p w:rsidR="00486590" w:rsidRPr="00FD6B23" w:rsidRDefault="00486590" w:rsidP="00486590">
      <w:pPr>
        <w:rPr>
          <w:lang w:val="fr-CH"/>
        </w:rPr>
      </w:pPr>
    </w:p>
    <w:p w:rsidR="009F0AAC" w:rsidRDefault="009F0AAC" w:rsidP="009F0AAC">
      <w:pPr>
        <w:pStyle w:val="Heading20"/>
        <w:spacing w:before="0"/>
      </w:pPr>
      <w:bookmarkStart w:id="330" w:name="_Toc333228144"/>
      <w:bookmarkStart w:id="331" w:name="_Toc337110339"/>
      <w:bookmarkStart w:id="332" w:name="_Toc347929583"/>
      <w:bookmarkStart w:id="333" w:name="_Toc232315646"/>
      <w:bookmarkEnd w:id="326"/>
      <w:r>
        <w:t>Telephone Service</w:t>
      </w:r>
      <w:bookmarkEnd w:id="330"/>
      <w:r>
        <w:br/>
        <w:t>(Recommendation ITU-T E.164)</w:t>
      </w:r>
      <w:bookmarkEnd w:id="331"/>
      <w:bookmarkEnd w:id="332"/>
    </w:p>
    <w:p w:rsidR="009F0AAC" w:rsidRDefault="009F0AAC" w:rsidP="009F0AAC">
      <w:pPr>
        <w:overflowPunct/>
        <w:autoSpaceDE/>
        <w:autoSpaceDN/>
        <w:adjustRightInd/>
        <w:spacing w:after="200" w:line="276" w:lineRule="auto"/>
        <w:jc w:val="center"/>
        <w:rPr>
          <w:rFonts w:cs="Arial"/>
          <w:b/>
          <w:bCs/>
        </w:rPr>
      </w:pPr>
      <w:r>
        <w:t>url: www.itu.int/itu-t/inr/nnp</w:t>
      </w:r>
    </w:p>
    <w:bookmarkEnd w:id="333"/>
    <w:p w:rsidR="00AD54EE" w:rsidRPr="00AD54EE" w:rsidRDefault="00AD54EE" w:rsidP="00AD54EE">
      <w:pPr>
        <w:overflowPunct/>
        <w:autoSpaceDE/>
        <w:autoSpaceDN/>
        <w:adjustRightInd/>
        <w:spacing w:line="276" w:lineRule="auto"/>
        <w:rPr>
          <w:rFonts w:asciiTheme="minorHAnsi" w:hAnsiTheme="minorHAnsi" w:cs="Arial"/>
          <w:b/>
          <w:bCs/>
        </w:rPr>
      </w:pPr>
      <w:r w:rsidRPr="00AD54EE">
        <w:rPr>
          <w:rFonts w:asciiTheme="minorHAnsi" w:hAnsiTheme="minorHAnsi" w:cs="Arial"/>
          <w:b/>
          <w:bCs/>
        </w:rPr>
        <w:t>Burkina Faso</w:t>
      </w:r>
      <w:r w:rsidR="00981546">
        <w:rPr>
          <w:rFonts w:asciiTheme="minorHAnsi" w:hAnsiTheme="minorHAnsi" w:cs="Arial"/>
          <w:b/>
          <w:bCs/>
        </w:rPr>
        <w:fldChar w:fldCharType="begin"/>
      </w:r>
      <w:r>
        <w:instrText xml:space="preserve"> TC "</w:instrText>
      </w:r>
      <w:bookmarkStart w:id="334" w:name="_Toc347929584"/>
      <w:r w:rsidRPr="00D81788">
        <w:rPr>
          <w:rFonts w:asciiTheme="minorHAnsi" w:hAnsiTheme="minorHAnsi" w:cs="Arial"/>
          <w:b/>
          <w:bCs/>
        </w:rPr>
        <w:instrText>Burkina Faso</w:instrText>
      </w:r>
      <w:bookmarkEnd w:id="334"/>
      <w:r>
        <w:instrText xml:space="preserve">" \f C \l "1" </w:instrText>
      </w:r>
      <w:r w:rsidR="00981546">
        <w:rPr>
          <w:rFonts w:asciiTheme="minorHAnsi" w:hAnsiTheme="minorHAnsi" w:cs="Arial"/>
          <w:b/>
          <w:bCs/>
        </w:rPr>
        <w:fldChar w:fldCharType="end"/>
      </w:r>
      <w:r w:rsidRPr="00AD54EE">
        <w:rPr>
          <w:rFonts w:asciiTheme="minorHAnsi" w:hAnsiTheme="minorHAnsi" w:cs="Arial"/>
          <w:b/>
          <w:bCs/>
        </w:rPr>
        <w:t xml:space="preserve"> ( country code +226)</w:t>
      </w:r>
    </w:p>
    <w:p w:rsidR="00AD54EE" w:rsidRPr="00AD54EE" w:rsidRDefault="00AD54EE" w:rsidP="00AD54EE">
      <w:pPr>
        <w:overflowPunct/>
        <w:autoSpaceDE/>
        <w:autoSpaceDN/>
        <w:adjustRightInd/>
        <w:spacing w:before="0" w:line="276" w:lineRule="auto"/>
        <w:rPr>
          <w:rFonts w:asciiTheme="minorHAnsi" w:hAnsiTheme="minorHAnsi" w:cs="Arial"/>
        </w:rPr>
      </w:pPr>
      <w:r w:rsidRPr="00AD54EE">
        <w:rPr>
          <w:rFonts w:asciiTheme="minorHAnsi" w:hAnsiTheme="minorHAnsi" w:cs="Arial"/>
        </w:rPr>
        <w:t>Communication of 14.I.2013:</w:t>
      </w:r>
    </w:p>
    <w:p w:rsidR="00AD54EE" w:rsidRPr="00AD54EE" w:rsidRDefault="00AD54EE" w:rsidP="00AD54EE">
      <w:r w:rsidRPr="00AD54EE">
        <w:rPr>
          <w:rFonts w:cs="Arial"/>
        </w:rPr>
        <w:t xml:space="preserve">The </w:t>
      </w:r>
      <w:r w:rsidRPr="00AD54EE">
        <w:rPr>
          <w:i/>
          <w:iCs/>
        </w:rPr>
        <w:t>Autorité de Régulation des Communications Electroniques et des Postes (ARCEP)</w:t>
      </w:r>
      <w:r w:rsidRPr="00AD54EE">
        <w:rPr>
          <w:rFonts w:cs="Arial"/>
        </w:rPr>
        <w:t>,Ouagadougou</w:t>
      </w:r>
      <w:r w:rsidR="00981546">
        <w:rPr>
          <w:rFonts w:cs="Arial"/>
        </w:rPr>
        <w:fldChar w:fldCharType="begin"/>
      </w:r>
      <w:r>
        <w:instrText xml:space="preserve"> TC "</w:instrText>
      </w:r>
      <w:bookmarkStart w:id="335" w:name="_Toc347929585"/>
      <w:r w:rsidRPr="00A0029D">
        <w:rPr>
          <w:i/>
          <w:iCs/>
        </w:rPr>
        <w:instrText>Autorité de Régulation des Communications Electroniques et des Postes (ARCEP)</w:instrText>
      </w:r>
      <w:r w:rsidRPr="00A0029D">
        <w:rPr>
          <w:rFonts w:cs="Arial"/>
        </w:rPr>
        <w:instrText>,Ouagadougou</w:instrText>
      </w:r>
      <w:bookmarkEnd w:id="335"/>
      <w:r>
        <w:instrText xml:space="preserve">" \f C \l "1" </w:instrText>
      </w:r>
      <w:r w:rsidR="00981546">
        <w:rPr>
          <w:rFonts w:cs="Arial"/>
        </w:rPr>
        <w:fldChar w:fldCharType="end"/>
      </w:r>
      <w:r w:rsidRPr="00AD54EE">
        <w:rPr>
          <w:rFonts w:cs="Arial"/>
        </w:rPr>
        <w:t>, announces the assignment of the following new number serie:</w:t>
      </w:r>
    </w:p>
    <w:p w:rsidR="00AD54EE" w:rsidRPr="00AD54EE" w:rsidRDefault="00AD54EE" w:rsidP="00AD54EE"/>
    <w:tbl>
      <w:tblPr>
        <w:tblStyle w:val="TableGrid"/>
        <w:tblW w:w="9072" w:type="dxa"/>
        <w:jc w:val="center"/>
        <w:tblLook w:val="01E0"/>
      </w:tblPr>
      <w:tblGrid>
        <w:gridCol w:w="2610"/>
        <w:gridCol w:w="1469"/>
        <w:gridCol w:w="3671"/>
        <w:gridCol w:w="1322"/>
      </w:tblGrid>
      <w:tr w:rsidR="00AD54EE" w:rsidRPr="00AD54EE" w:rsidTr="00AD54EE">
        <w:trPr>
          <w:jc w:val="center"/>
        </w:trPr>
        <w:tc>
          <w:tcPr>
            <w:tcW w:w="2518" w:type="dxa"/>
            <w:tcBorders>
              <w:top w:val="single" w:sz="4" w:space="0" w:color="auto"/>
              <w:left w:val="single" w:sz="4" w:space="0" w:color="auto"/>
              <w:bottom w:val="single" w:sz="4" w:space="0" w:color="auto"/>
              <w:right w:val="single" w:sz="4" w:space="0" w:color="auto"/>
            </w:tcBorders>
            <w:hideMark/>
          </w:tcPr>
          <w:p w:rsidR="00AD54EE" w:rsidRPr="00AD54EE" w:rsidRDefault="00AD54EE" w:rsidP="00AD54EE">
            <w:pPr>
              <w:overflowPunct/>
              <w:autoSpaceDE/>
              <w:adjustRightInd/>
              <w:spacing w:after="200" w:line="276" w:lineRule="auto"/>
              <w:jc w:val="center"/>
              <w:rPr>
                <w:rFonts w:asciiTheme="minorHAnsi" w:hAnsiTheme="minorHAnsi" w:cs="Arial"/>
                <w:i/>
                <w:sz w:val="18"/>
                <w:szCs w:val="18"/>
                <w:lang w:val="fr-FR"/>
              </w:rPr>
            </w:pPr>
            <w:r w:rsidRPr="00AD54EE">
              <w:rPr>
                <w:rFonts w:asciiTheme="minorHAnsi" w:hAnsiTheme="minorHAnsi" w:cs="Arial"/>
                <w:i/>
                <w:sz w:val="18"/>
                <w:szCs w:val="18"/>
                <w:lang w:val="fr-FR"/>
              </w:rPr>
              <w:t>Operator</w:t>
            </w:r>
          </w:p>
        </w:tc>
        <w:tc>
          <w:tcPr>
            <w:tcW w:w="1418" w:type="dxa"/>
            <w:tcBorders>
              <w:top w:val="single" w:sz="4" w:space="0" w:color="auto"/>
              <w:left w:val="single" w:sz="4" w:space="0" w:color="auto"/>
              <w:bottom w:val="single" w:sz="4" w:space="0" w:color="auto"/>
              <w:right w:val="single" w:sz="4" w:space="0" w:color="auto"/>
            </w:tcBorders>
            <w:hideMark/>
          </w:tcPr>
          <w:p w:rsidR="00AD54EE" w:rsidRPr="00AD54EE" w:rsidRDefault="00AD54EE" w:rsidP="00AD54EE">
            <w:pPr>
              <w:overflowPunct/>
              <w:autoSpaceDE/>
              <w:adjustRightInd/>
              <w:spacing w:after="200" w:line="276" w:lineRule="auto"/>
              <w:jc w:val="center"/>
              <w:rPr>
                <w:rFonts w:asciiTheme="minorHAnsi" w:hAnsiTheme="minorHAnsi" w:cs="Arial"/>
                <w:i/>
                <w:sz w:val="18"/>
                <w:szCs w:val="18"/>
                <w:lang w:val="fr-FR"/>
              </w:rPr>
            </w:pPr>
            <w:r w:rsidRPr="00AD54EE">
              <w:rPr>
                <w:rFonts w:asciiTheme="minorHAnsi" w:hAnsiTheme="minorHAnsi" w:cs="Arial"/>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AD54EE" w:rsidRPr="00AD54EE" w:rsidRDefault="00AD54EE" w:rsidP="00AD54EE">
            <w:pPr>
              <w:overflowPunct/>
              <w:autoSpaceDE/>
              <w:adjustRightInd/>
              <w:spacing w:after="200" w:line="276" w:lineRule="auto"/>
              <w:jc w:val="center"/>
              <w:rPr>
                <w:rFonts w:asciiTheme="minorHAnsi" w:hAnsiTheme="minorHAnsi" w:cs="Arial"/>
                <w:i/>
                <w:sz w:val="18"/>
                <w:szCs w:val="18"/>
                <w:lang w:val="fr-FR"/>
              </w:rPr>
            </w:pPr>
            <w:r w:rsidRPr="00AD54EE">
              <w:rPr>
                <w:rFonts w:asciiTheme="minorHAnsi" w:hAnsiTheme="minorHAnsi" w:cs="Arial"/>
                <w:i/>
                <w:sz w:val="18"/>
                <w:szCs w:val="18"/>
                <w:lang w:val="fr-FR"/>
              </w:rPr>
              <w:t>Number serie</w:t>
            </w:r>
          </w:p>
        </w:tc>
        <w:tc>
          <w:tcPr>
            <w:tcW w:w="1276" w:type="dxa"/>
            <w:tcBorders>
              <w:top w:val="single" w:sz="4" w:space="0" w:color="auto"/>
              <w:left w:val="single" w:sz="4" w:space="0" w:color="auto"/>
              <w:bottom w:val="single" w:sz="4" w:space="0" w:color="auto"/>
              <w:right w:val="single" w:sz="4" w:space="0" w:color="auto"/>
            </w:tcBorders>
            <w:hideMark/>
          </w:tcPr>
          <w:p w:rsidR="00AD54EE" w:rsidRPr="00AD54EE" w:rsidRDefault="00AD54EE" w:rsidP="00AD54EE">
            <w:pPr>
              <w:overflowPunct/>
              <w:autoSpaceDE/>
              <w:adjustRightInd/>
              <w:spacing w:after="200" w:line="276" w:lineRule="auto"/>
              <w:jc w:val="center"/>
              <w:rPr>
                <w:rFonts w:asciiTheme="minorHAnsi" w:hAnsiTheme="minorHAnsi" w:cs="Arial"/>
                <w:i/>
                <w:sz w:val="18"/>
                <w:szCs w:val="18"/>
                <w:lang w:val="fr-FR"/>
              </w:rPr>
            </w:pPr>
            <w:r w:rsidRPr="00AD54EE">
              <w:rPr>
                <w:rFonts w:asciiTheme="minorHAnsi" w:hAnsiTheme="minorHAnsi" w:cs="Arial"/>
                <w:i/>
                <w:sz w:val="18"/>
                <w:szCs w:val="18"/>
                <w:lang w:val="fr-FR"/>
              </w:rPr>
              <w:t>Date</w:t>
            </w:r>
          </w:p>
        </w:tc>
      </w:tr>
      <w:tr w:rsidR="00AD54EE" w:rsidRPr="00AD54EE" w:rsidTr="00AD54EE">
        <w:trPr>
          <w:jc w:val="center"/>
        </w:trPr>
        <w:tc>
          <w:tcPr>
            <w:tcW w:w="2518" w:type="dxa"/>
            <w:tcBorders>
              <w:top w:val="single" w:sz="4" w:space="0" w:color="auto"/>
              <w:left w:val="single" w:sz="4" w:space="0" w:color="auto"/>
              <w:bottom w:val="single" w:sz="4" w:space="0" w:color="auto"/>
              <w:right w:val="single" w:sz="4" w:space="0" w:color="auto"/>
            </w:tcBorders>
            <w:hideMark/>
          </w:tcPr>
          <w:p w:rsidR="00AD54EE" w:rsidRPr="00AD54EE" w:rsidRDefault="00AD54EE" w:rsidP="00AD54EE">
            <w:pPr>
              <w:overflowPunct/>
              <w:autoSpaceDE/>
              <w:autoSpaceDN/>
              <w:adjustRightInd/>
              <w:spacing w:after="200" w:line="276" w:lineRule="auto"/>
              <w:rPr>
                <w:rFonts w:asciiTheme="minorHAnsi" w:hAnsiTheme="minorHAnsi" w:cs="Arial"/>
                <w:sz w:val="18"/>
                <w:szCs w:val="18"/>
                <w:lang w:val="fr-CH"/>
              </w:rPr>
            </w:pPr>
            <w:r w:rsidRPr="00AD54EE">
              <w:rPr>
                <w:rFonts w:asciiTheme="minorHAnsi" w:hAnsiTheme="minorHAnsi" w:cs="Arial"/>
                <w:sz w:val="18"/>
                <w:szCs w:val="18"/>
                <w:lang w:val="fr-CH"/>
              </w:rPr>
              <w:t>Onatel-SA</w:t>
            </w:r>
          </w:p>
        </w:tc>
        <w:tc>
          <w:tcPr>
            <w:tcW w:w="1418" w:type="dxa"/>
            <w:tcBorders>
              <w:top w:val="single" w:sz="4" w:space="0" w:color="auto"/>
              <w:left w:val="single" w:sz="4" w:space="0" w:color="auto"/>
              <w:bottom w:val="single" w:sz="4" w:space="0" w:color="auto"/>
              <w:right w:val="single" w:sz="4" w:space="0" w:color="auto"/>
            </w:tcBorders>
            <w:hideMark/>
          </w:tcPr>
          <w:p w:rsidR="00AD54EE" w:rsidRPr="00AD54EE" w:rsidRDefault="00AD54EE" w:rsidP="00AD54EE">
            <w:pPr>
              <w:overflowPunct/>
              <w:autoSpaceDE/>
              <w:autoSpaceDN/>
              <w:adjustRightInd/>
              <w:spacing w:after="200" w:line="276" w:lineRule="auto"/>
              <w:rPr>
                <w:rFonts w:asciiTheme="minorHAnsi" w:hAnsiTheme="minorHAnsi" w:cs="Arial"/>
                <w:sz w:val="18"/>
                <w:szCs w:val="18"/>
                <w:lang w:val="fr-FR"/>
              </w:rPr>
            </w:pPr>
            <w:r w:rsidRPr="00AD54EE">
              <w:rPr>
                <w:rFonts w:asciiTheme="minorHAnsi" w:hAnsiTheme="minorHAnsi"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AD54EE" w:rsidRPr="00AD54EE" w:rsidRDefault="00AD54EE" w:rsidP="00AD54EE">
            <w:pPr>
              <w:overflowPunct/>
              <w:autoSpaceDE/>
              <w:autoSpaceDN/>
              <w:adjustRightInd/>
              <w:spacing w:line="276" w:lineRule="auto"/>
              <w:rPr>
                <w:rFonts w:asciiTheme="minorHAnsi" w:hAnsiTheme="minorHAnsi" w:cs="Arial"/>
                <w:sz w:val="18"/>
                <w:szCs w:val="18"/>
                <w:lang w:val="fr-FR"/>
              </w:rPr>
            </w:pPr>
            <w:r w:rsidRPr="00AD54EE">
              <w:rPr>
                <w:rFonts w:asciiTheme="minorHAnsi" w:hAnsiTheme="minorHAnsi" w:cs="Arial"/>
                <w:sz w:val="18"/>
                <w:szCs w:val="18"/>
                <w:lang w:val="fr-FR"/>
              </w:rPr>
              <w:t xml:space="preserve">6180 XXXX to 6199 XXXX </w:t>
            </w:r>
          </w:p>
        </w:tc>
        <w:tc>
          <w:tcPr>
            <w:tcW w:w="1276" w:type="dxa"/>
            <w:tcBorders>
              <w:top w:val="single" w:sz="4" w:space="0" w:color="auto"/>
              <w:left w:val="single" w:sz="4" w:space="0" w:color="auto"/>
              <w:bottom w:val="single" w:sz="4" w:space="0" w:color="auto"/>
              <w:right w:val="single" w:sz="4" w:space="0" w:color="auto"/>
            </w:tcBorders>
            <w:hideMark/>
          </w:tcPr>
          <w:p w:rsidR="00AD54EE" w:rsidRPr="00AD54EE" w:rsidRDefault="00AD54EE" w:rsidP="00AD54EE">
            <w:pPr>
              <w:overflowPunct/>
              <w:autoSpaceDE/>
              <w:autoSpaceDN/>
              <w:adjustRightInd/>
              <w:spacing w:after="200" w:line="276" w:lineRule="auto"/>
              <w:rPr>
                <w:rFonts w:asciiTheme="minorHAnsi" w:hAnsiTheme="minorHAnsi" w:cs="Arial"/>
                <w:sz w:val="18"/>
                <w:szCs w:val="18"/>
                <w:lang w:val="fr-FR"/>
              </w:rPr>
            </w:pPr>
            <w:r w:rsidRPr="00AD54EE">
              <w:rPr>
                <w:rFonts w:asciiTheme="minorHAnsi" w:hAnsiTheme="minorHAnsi" w:cs="Arial"/>
                <w:sz w:val="18"/>
                <w:szCs w:val="18"/>
                <w:lang w:val="fr-FR"/>
              </w:rPr>
              <w:t>14.I.2013</w:t>
            </w:r>
          </w:p>
        </w:tc>
      </w:tr>
    </w:tbl>
    <w:p w:rsidR="00AD54EE" w:rsidRPr="00AD54EE" w:rsidRDefault="00AD54EE" w:rsidP="00AD54EE">
      <w:pPr>
        <w:rPr>
          <w:lang w:val="fr-FR"/>
        </w:rPr>
      </w:pPr>
    </w:p>
    <w:p w:rsidR="00AD54EE" w:rsidRPr="00AD54EE" w:rsidRDefault="00AD54EE" w:rsidP="00AD54EE">
      <w:pPr>
        <w:rPr>
          <w:lang w:val="fr-FR"/>
        </w:rPr>
      </w:pPr>
      <w:r w:rsidRPr="00AD54EE">
        <w:rPr>
          <w:lang w:val="fr-FR"/>
        </w:rPr>
        <w:t>Contact:</w:t>
      </w:r>
    </w:p>
    <w:p w:rsidR="00AD54EE" w:rsidRPr="00AD54EE" w:rsidRDefault="00AD54EE" w:rsidP="00AD54EE">
      <w:pPr>
        <w:ind w:left="567" w:hanging="567"/>
        <w:jc w:val="left"/>
      </w:pPr>
      <w:r>
        <w:rPr>
          <w:lang w:val="fr-FR"/>
        </w:rPr>
        <w:tab/>
      </w:r>
      <w:r w:rsidRPr="00AD54EE">
        <w:rPr>
          <w:lang w:val="fr-FR"/>
        </w:rPr>
        <w:t>Autorité de Régulation des Communications Electroniques et des Postes (ARCEP)</w:t>
      </w:r>
      <w:r>
        <w:rPr>
          <w:lang w:val="fr-FR"/>
        </w:rPr>
        <w:br/>
      </w:r>
      <w:r w:rsidRPr="00AD54EE">
        <w:rPr>
          <w:rFonts w:asciiTheme="minorHAnsi" w:hAnsiTheme="minorHAnsi"/>
          <w:lang w:val="es-ES"/>
        </w:rPr>
        <w:t>B.P. 01</w:t>
      </w:r>
      <w:r>
        <w:rPr>
          <w:rFonts w:asciiTheme="minorHAnsi" w:hAnsiTheme="minorHAnsi"/>
          <w:lang w:val="es-ES"/>
        </w:rPr>
        <w:br/>
      </w:r>
      <w:r w:rsidRPr="00AD54EE">
        <w:rPr>
          <w:rFonts w:asciiTheme="minorHAnsi" w:hAnsiTheme="minorHAnsi"/>
          <w:lang w:val="es-ES"/>
        </w:rPr>
        <w:t>6437 OUAGADOUGOU 01</w:t>
      </w:r>
      <w:r>
        <w:rPr>
          <w:rFonts w:asciiTheme="minorHAnsi" w:hAnsiTheme="minorHAnsi"/>
          <w:lang w:val="es-ES"/>
        </w:rPr>
        <w:br/>
      </w:r>
      <w:r w:rsidRPr="00AD54EE">
        <w:rPr>
          <w:rFonts w:asciiTheme="minorHAnsi" w:hAnsiTheme="minorHAnsi"/>
          <w:lang w:val="es-ES"/>
        </w:rPr>
        <w:t>Burkina Faso</w:t>
      </w:r>
      <w:r w:rsidRPr="00AD54EE">
        <w:rPr>
          <w:rFonts w:asciiTheme="minorHAnsi" w:hAnsiTheme="minorHAnsi" w:cs="Arial"/>
          <w:lang w:val="es-ES"/>
        </w:rPr>
        <w:t xml:space="preserve"> </w:t>
      </w:r>
      <w:r>
        <w:rPr>
          <w:rFonts w:asciiTheme="minorHAnsi" w:hAnsiTheme="minorHAnsi" w:cs="Arial"/>
          <w:lang w:val="es-ES"/>
        </w:rPr>
        <w:br/>
      </w:r>
      <w:r w:rsidRPr="00AD54EE">
        <w:rPr>
          <w:rFonts w:asciiTheme="minorHAnsi" w:hAnsiTheme="minorHAnsi" w:cs="Arial"/>
          <w:lang w:val="es-ES"/>
        </w:rPr>
        <w:t>Te</w:t>
      </w:r>
      <w:r w:rsidRPr="00AD54EE">
        <w:rPr>
          <w:rFonts w:asciiTheme="minorHAnsi" w:hAnsiTheme="minorHAnsi" w:cs="Arial"/>
          <w:lang w:val="es-ES_tradnl"/>
        </w:rPr>
        <w:t>l:</w:t>
      </w:r>
      <w:r w:rsidRPr="00AD54EE">
        <w:rPr>
          <w:rFonts w:asciiTheme="minorHAnsi" w:hAnsiTheme="minorHAnsi" w:cs="Arial"/>
          <w:lang w:val="es-ES_tradnl"/>
        </w:rPr>
        <w:tab/>
        <w:t>+226 5037 5360/61/62</w:t>
      </w:r>
      <w:r>
        <w:rPr>
          <w:rFonts w:asciiTheme="minorHAnsi" w:hAnsiTheme="minorHAnsi" w:cs="Arial"/>
          <w:lang w:val="es-ES_tradnl"/>
        </w:rPr>
        <w:br/>
      </w:r>
      <w:r w:rsidRPr="00AD54EE">
        <w:rPr>
          <w:rFonts w:asciiTheme="minorHAnsi" w:hAnsiTheme="minorHAnsi" w:cs="Arial"/>
          <w:lang w:val="fr-CH"/>
        </w:rPr>
        <w:t>Fax:</w:t>
      </w:r>
      <w:r w:rsidRPr="00AD54EE">
        <w:rPr>
          <w:rFonts w:asciiTheme="minorHAnsi" w:hAnsiTheme="minorHAnsi" w:cs="Arial"/>
          <w:lang w:val="fr-CH"/>
        </w:rPr>
        <w:tab/>
        <w:t>+226 5037 5364</w:t>
      </w:r>
      <w:r>
        <w:rPr>
          <w:rFonts w:asciiTheme="minorHAnsi" w:hAnsiTheme="minorHAnsi" w:cs="Arial"/>
          <w:lang w:val="fr-CH"/>
        </w:rPr>
        <w:br/>
      </w:r>
      <w:r w:rsidRPr="00AD54EE">
        <w:rPr>
          <w:rFonts w:asciiTheme="minorHAnsi" w:hAnsiTheme="minorHAnsi" w:cs="Arial"/>
          <w:lang w:val="fr-CH"/>
        </w:rPr>
        <w:t>E-ma</w:t>
      </w:r>
      <w:r w:rsidRPr="00AD54EE">
        <w:t>il:</w:t>
      </w:r>
      <w:r w:rsidRPr="00AD54EE">
        <w:tab/>
      </w:r>
      <w:hyperlink r:id="rId14" w:history="1">
        <w:r w:rsidRPr="00AD54EE">
          <w:rPr>
            <w:lang w:val="fr-CH"/>
          </w:rPr>
          <w:t>secretariat@arce.bf</w:t>
        </w:r>
      </w:hyperlink>
      <w:r w:rsidRPr="00AD54EE">
        <w:br/>
        <w:t>URL:</w:t>
      </w:r>
      <w:r w:rsidRPr="00AD54EE">
        <w:tab/>
      </w:r>
      <w:hyperlink r:id="rId15" w:history="1">
        <w:r w:rsidRPr="00AD54EE">
          <w:t>www.arce.bf</w:t>
        </w:r>
      </w:hyperlink>
    </w:p>
    <w:p w:rsidR="00AD54EE" w:rsidRDefault="00AD54E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AD54EE" w:rsidRPr="00AD54EE" w:rsidRDefault="00AD54EE" w:rsidP="00AD54EE">
      <w:pPr>
        <w:tabs>
          <w:tab w:val="left" w:pos="1134"/>
          <w:tab w:val="left" w:pos="1560"/>
          <w:tab w:val="left" w:pos="2127"/>
        </w:tabs>
        <w:spacing w:before="0"/>
        <w:outlineLvl w:val="3"/>
        <w:rPr>
          <w:rFonts w:asciiTheme="minorHAnsi" w:hAnsiTheme="minorHAnsi" w:cs="Arial"/>
          <w:b/>
        </w:rPr>
      </w:pPr>
      <w:r w:rsidRPr="00AD54EE">
        <w:rPr>
          <w:rFonts w:asciiTheme="minorHAnsi" w:hAnsiTheme="minorHAnsi" w:cs="Arial"/>
          <w:b/>
        </w:rPr>
        <w:lastRenderedPageBreak/>
        <w:t>Costa Rica</w:t>
      </w:r>
      <w:r w:rsidR="00981546">
        <w:rPr>
          <w:rFonts w:asciiTheme="minorHAnsi" w:hAnsiTheme="minorHAnsi" w:cs="Arial"/>
          <w:b/>
        </w:rPr>
        <w:fldChar w:fldCharType="begin"/>
      </w:r>
      <w:r>
        <w:instrText xml:space="preserve"> TC "</w:instrText>
      </w:r>
      <w:bookmarkStart w:id="336" w:name="_Toc347929586"/>
      <w:r w:rsidRPr="00BE4F8D">
        <w:rPr>
          <w:rFonts w:asciiTheme="minorHAnsi" w:hAnsiTheme="minorHAnsi" w:cs="Arial"/>
          <w:b/>
        </w:rPr>
        <w:instrText>Costa Rica</w:instrText>
      </w:r>
      <w:bookmarkEnd w:id="336"/>
      <w:r>
        <w:instrText xml:space="preserve">" \f C \l "1" </w:instrText>
      </w:r>
      <w:r w:rsidR="00981546">
        <w:rPr>
          <w:rFonts w:asciiTheme="minorHAnsi" w:hAnsiTheme="minorHAnsi" w:cs="Arial"/>
          <w:b/>
        </w:rPr>
        <w:fldChar w:fldCharType="end"/>
      </w:r>
      <w:r w:rsidRPr="00AD54EE">
        <w:rPr>
          <w:rFonts w:asciiTheme="minorHAnsi" w:hAnsiTheme="minorHAnsi" w:cs="Arial"/>
          <w:b/>
        </w:rPr>
        <w:t xml:space="preserve"> (country code+506)</w:t>
      </w:r>
    </w:p>
    <w:p w:rsidR="00AD54EE" w:rsidRPr="00AD54EE" w:rsidRDefault="00AD54EE" w:rsidP="00AD54EE">
      <w:pPr>
        <w:spacing w:before="0" w:after="60"/>
        <w:outlineLvl w:val="4"/>
        <w:rPr>
          <w:rFonts w:asciiTheme="minorHAnsi" w:eastAsia="SimSun" w:hAnsiTheme="minorHAnsi" w:cs="Arial"/>
        </w:rPr>
      </w:pPr>
      <w:r w:rsidRPr="00AD54EE">
        <w:rPr>
          <w:rFonts w:asciiTheme="minorHAnsi" w:eastAsia="SimSun" w:hAnsiTheme="minorHAnsi" w:cs="Arial"/>
        </w:rPr>
        <w:t>Communication of 25.I.2013</w:t>
      </w:r>
    </w:p>
    <w:p w:rsidR="00AD54EE" w:rsidRPr="00AD54EE" w:rsidRDefault="00AD54EE" w:rsidP="00AD54EE">
      <w:pPr>
        <w:rPr>
          <w:rFonts w:asciiTheme="minorHAnsi" w:hAnsiTheme="minorHAnsi" w:cs="Arial"/>
        </w:rPr>
      </w:pPr>
      <w:r w:rsidRPr="00AD54EE">
        <w:rPr>
          <w:rFonts w:asciiTheme="minorHAnsi" w:hAnsiTheme="minorHAnsi" w:cs="Arial"/>
        </w:rPr>
        <w:t xml:space="preserve">The </w:t>
      </w:r>
      <w:r w:rsidRPr="00AD54EE">
        <w:rPr>
          <w:rFonts w:asciiTheme="minorHAnsi" w:hAnsiTheme="minorHAnsi" w:cs="Arial"/>
          <w:i/>
          <w:iCs/>
        </w:rPr>
        <w:t>Superintendencia de Telecomunicaciones (SUTEL)</w:t>
      </w:r>
      <w:r w:rsidRPr="00AD54EE">
        <w:rPr>
          <w:rFonts w:asciiTheme="minorHAnsi" w:hAnsiTheme="minorHAnsi" w:cs="Arial"/>
        </w:rPr>
        <w:t xml:space="preserve">, </w:t>
      </w:r>
      <w:r w:rsidRPr="00AD54EE">
        <w:rPr>
          <w:rFonts w:asciiTheme="minorHAnsi" w:hAnsiTheme="minorHAnsi" w:cs="Arial"/>
          <w:iCs/>
        </w:rPr>
        <w:t>San José</w:t>
      </w:r>
      <w:r w:rsidR="00981546">
        <w:rPr>
          <w:rFonts w:asciiTheme="minorHAnsi" w:hAnsiTheme="minorHAnsi" w:cs="Arial"/>
          <w:iCs/>
        </w:rPr>
        <w:fldChar w:fldCharType="begin"/>
      </w:r>
      <w:r>
        <w:instrText xml:space="preserve"> TC "</w:instrText>
      </w:r>
      <w:bookmarkStart w:id="337" w:name="_Toc347929587"/>
      <w:r w:rsidRPr="009016D6">
        <w:rPr>
          <w:rFonts w:asciiTheme="minorHAnsi" w:hAnsiTheme="minorHAnsi" w:cs="Arial"/>
          <w:i/>
          <w:iCs/>
        </w:rPr>
        <w:instrText>Superintendencia de Telecomunicaciones (SUTEL)</w:instrText>
      </w:r>
      <w:r w:rsidRPr="009016D6">
        <w:rPr>
          <w:rFonts w:asciiTheme="minorHAnsi" w:hAnsiTheme="minorHAnsi" w:cs="Arial"/>
        </w:rPr>
        <w:instrText xml:space="preserve">, </w:instrText>
      </w:r>
      <w:r w:rsidRPr="009016D6">
        <w:rPr>
          <w:rFonts w:asciiTheme="minorHAnsi" w:hAnsiTheme="minorHAnsi" w:cs="Arial"/>
          <w:iCs/>
        </w:rPr>
        <w:instrText>San José</w:instrText>
      </w:r>
      <w:bookmarkEnd w:id="337"/>
      <w:r>
        <w:instrText xml:space="preserve">" \f C \l "1" </w:instrText>
      </w:r>
      <w:r w:rsidR="00981546">
        <w:rPr>
          <w:rFonts w:asciiTheme="minorHAnsi" w:hAnsiTheme="minorHAnsi" w:cs="Arial"/>
          <w:iCs/>
        </w:rPr>
        <w:fldChar w:fldCharType="end"/>
      </w:r>
      <w:r w:rsidRPr="00AD54EE">
        <w:rPr>
          <w:rFonts w:asciiTheme="minorHAnsi" w:hAnsiTheme="minorHAnsi" w:cs="Arial"/>
          <w:i/>
          <w:iCs/>
        </w:rPr>
        <w:t xml:space="preserve">, </w:t>
      </w:r>
      <w:r w:rsidRPr="00AD54EE">
        <w:rPr>
          <w:rFonts w:asciiTheme="minorHAnsi" w:hAnsiTheme="minorHAnsi" w:cs="Arial"/>
        </w:rPr>
        <w:t xml:space="preserve">which under Decree N°35187-MINAET (National Numbering Plan) is in charge of the control and administration of Numbering resources in Costa Rica, acting in accordance with the provisions of Recommendation </w:t>
      </w:r>
      <w:r w:rsidRPr="00AD54EE">
        <w:rPr>
          <w:rFonts w:asciiTheme="minorHAnsi" w:hAnsiTheme="minorHAnsi" w:cs="Arial"/>
          <w:bCs/>
        </w:rPr>
        <w:t>ITU-T E.129</w:t>
      </w:r>
      <w:r w:rsidRPr="00AD54EE">
        <w:rPr>
          <w:rFonts w:asciiTheme="minorHAnsi" w:hAnsiTheme="minorHAnsi" w:cs="Arial"/>
          <w:b/>
        </w:rPr>
        <w:t>,</w:t>
      </w:r>
      <w:r w:rsidRPr="00AD54EE">
        <w:rPr>
          <w:rFonts w:asciiTheme="minorHAnsi" w:hAnsiTheme="minorHAnsi" w:cs="Arial"/>
        </w:rPr>
        <w:t xml:space="preserve"> presents the:</w:t>
      </w:r>
    </w:p>
    <w:p w:rsidR="00AD54EE" w:rsidRPr="00AD54EE" w:rsidRDefault="00AD54EE" w:rsidP="00AD54EE">
      <w:pPr>
        <w:tabs>
          <w:tab w:val="left" w:pos="992"/>
          <w:tab w:val="left" w:pos="1418"/>
          <w:tab w:val="left" w:pos="2268"/>
        </w:tabs>
        <w:ind w:left="992" w:hanging="425"/>
        <w:jc w:val="center"/>
        <w:rPr>
          <w:rFonts w:asciiTheme="minorHAnsi" w:hAnsiTheme="minorHAnsi" w:cs="Arial"/>
          <w:bCs/>
          <w:iCs/>
        </w:rPr>
      </w:pPr>
      <w:r w:rsidRPr="00AD54EE">
        <w:rPr>
          <w:rFonts w:asciiTheme="minorHAnsi" w:hAnsiTheme="minorHAnsi" w:cs="Arial"/>
        </w:rPr>
        <w:t xml:space="preserve">Modification to the E.164 National Numbering Plan (NNP) of Costa Rica </w:t>
      </w:r>
      <w:r w:rsidRPr="00AD54EE">
        <w:rPr>
          <w:rFonts w:asciiTheme="minorHAnsi" w:hAnsiTheme="minorHAnsi" w:cs="Arial"/>
          <w:bCs/>
          <w:iCs/>
        </w:rPr>
        <w:t xml:space="preserve">for country code </w:t>
      </w:r>
      <w:r w:rsidR="008477C1">
        <w:rPr>
          <w:rFonts w:asciiTheme="minorHAnsi" w:hAnsiTheme="minorHAnsi" w:cs="Arial"/>
          <w:bCs/>
          <w:iCs/>
        </w:rPr>
        <w:t>+</w:t>
      </w:r>
      <w:r w:rsidRPr="00AD54EE">
        <w:rPr>
          <w:rFonts w:asciiTheme="minorHAnsi" w:hAnsiTheme="minorHAnsi" w:cs="Arial"/>
          <w:bCs/>
          <w:iCs/>
        </w:rPr>
        <w:t>506</w:t>
      </w:r>
    </w:p>
    <w:p w:rsidR="00AD54EE" w:rsidRPr="00AD54EE" w:rsidRDefault="00AD54EE" w:rsidP="00AD54EE">
      <w:pPr>
        <w:ind w:left="567" w:hanging="567"/>
        <w:jc w:val="center"/>
        <w:rPr>
          <w:rFonts w:asciiTheme="minorHAnsi" w:hAnsiTheme="minorHAnsi" w:cs="Arial"/>
        </w:rPr>
      </w:pPr>
      <w:r w:rsidRPr="00AD54EE">
        <w:rPr>
          <w:rFonts w:asciiTheme="minorHAnsi" w:hAnsiTheme="minorHAnsi" w:cs="Arial"/>
        </w:rPr>
        <w:t>Table 1 – Description of numbering change in the ITU-T E.164 National Numbering Plan</w:t>
      </w:r>
      <w:r w:rsidRPr="00AD54EE">
        <w:rPr>
          <w:rFonts w:asciiTheme="minorHAnsi" w:hAnsiTheme="minorHAnsi" w:cs="Arial"/>
        </w:rPr>
        <w:br/>
        <w:t xml:space="preserve">for country code </w:t>
      </w:r>
      <w:r w:rsidR="008477C1">
        <w:rPr>
          <w:rFonts w:asciiTheme="minorHAnsi" w:hAnsiTheme="minorHAnsi" w:cs="Arial"/>
        </w:rPr>
        <w:t>+</w:t>
      </w:r>
      <w:r w:rsidRPr="00AD54EE">
        <w:rPr>
          <w:rFonts w:asciiTheme="minorHAnsi" w:hAnsiTheme="minorHAnsi" w:cs="Arial"/>
        </w:rPr>
        <w:t>506</w:t>
      </w:r>
    </w:p>
    <w:p w:rsidR="00AD54EE" w:rsidRPr="00AD54EE" w:rsidRDefault="00AD54EE" w:rsidP="00AD54E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1077"/>
        <w:gridCol w:w="1109"/>
        <w:gridCol w:w="1970"/>
        <w:gridCol w:w="2424"/>
      </w:tblGrid>
      <w:tr w:rsidR="00AD54EE" w:rsidRPr="00AD54EE" w:rsidTr="00AD54EE">
        <w:trPr>
          <w:trHeight w:val="245"/>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8477C1">
            <w:pPr>
              <w:keepNext/>
              <w:spacing w:before="80" w:after="80"/>
              <w:jc w:val="center"/>
              <w:rPr>
                <w:rFonts w:asciiTheme="minorHAnsi" w:hAnsiTheme="minorHAnsi" w:cs="Arial"/>
                <w:i/>
                <w:sz w:val="18"/>
                <w:szCs w:val="18"/>
                <w:lang w:val="es-CR"/>
              </w:rPr>
            </w:pPr>
            <w:r w:rsidRPr="00AD54EE">
              <w:rPr>
                <w:rFonts w:asciiTheme="minorHAnsi" w:hAnsiTheme="minorHAnsi" w:cs="Arial"/>
                <w:i/>
                <w:sz w:val="18"/>
                <w:szCs w:val="18"/>
              </w:rPr>
              <w:t>NDC (National Destination Code) or leading digits of N(S)N (National (Significant) Number))</w:t>
            </w:r>
            <w:r w:rsidR="008477C1">
              <w:rPr>
                <w:rFonts w:asciiTheme="minorHAnsi" w:hAnsiTheme="minorHAnsi" w:cs="Arial"/>
                <w:i/>
                <w:sz w:val="18"/>
                <w:szCs w:val="18"/>
              </w:rPr>
              <w:br/>
            </w:r>
            <w:r w:rsidRPr="00AD54EE">
              <w:rPr>
                <w:rFonts w:asciiTheme="minorHAnsi" w:hAnsiTheme="minorHAnsi" w:cs="Arial"/>
                <w:i/>
                <w:sz w:val="18"/>
                <w:szCs w:val="18"/>
              </w:rPr>
              <w:t>X = 0 to 9</w:t>
            </w:r>
            <w:r>
              <w:rPr>
                <w:rFonts w:asciiTheme="minorHAnsi" w:hAnsiTheme="minorHAnsi" w:cs="Arial"/>
                <w:i/>
                <w:sz w:val="18"/>
                <w:szCs w:val="18"/>
              </w:rPr>
              <w:br/>
            </w:r>
            <w:r w:rsidRPr="00AD54EE">
              <w:rPr>
                <w:rFonts w:asciiTheme="minorHAnsi" w:hAnsiTheme="minorHAnsi" w:cs="Arial"/>
                <w:i/>
                <w:sz w:val="18"/>
                <w:szCs w:val="18"/>
                <w:lang w:val="es-CR"/>
              </w:rPr>
              <w:t>Y = 0 to 2</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keepNext/>
              <w:spacing w:before="80" w:after="80"/>
              <w:jc w:val="center"/>
              <w:rPr>
                <w:rFonts w:asciiTheme="minorHAnsi" w:hAnsiTheme="minorHAnsi" w:cs="Arial"/>
                <w:i/>
                <w:sz w:val="18"/>
                <w:szCs w:val="18"/>
              </w:rPr>
            </w:pPr>
            <w:r w:rsidRPr="00AD54EE">
              <w:rPr>
                <w:rFonts w:asciiTheme="minorHAnsi" w:hAnsiTheme="minorHAnsi" w:cs="Arial"/>
                <w:i/>
                <w:sz w:val="18"/>
                <w:szCs w:val="18"/>
              </w:rPr>
              <w:t>N(S)N number length</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keepNext/>
              <w:spacing w:before="80" w:after="80"/>
              <w:jc w:val="center"/>
              <w:rPr>
                <w:rFonts w:asciiTheme="minorHAnsi" w:hAnsiTheme="minorHAnsi" w:cs="Arial"/>
                <w:i/>
                <w:sz w:val="18"/>
                <w:szCs w:val="18"/>
                <w:lang w:val="fr-FR"/>
              </w:rPr>
            </w:pPr>
            <w:r w:rsidRPr="00AD54EE">
              <w:rPr>
                <w:rFonts w:asciiTheme="minorHAnsi" w:hAnsiTheme="minorHAnsi" w:cs="Arial"/>
                <w:i/>
                <w:sz w:val="18"/>
                <w:szCs w:val="18"/>
                <w:lang w:val="fr-FR"/>
              </w:rPr>
              <w:t>Usage of E.164 Number</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keepNext/>
              <w:spacing w:before="80" w:after="80"/>
              <w:jc w:val="center"/>
              <w:rPr>
                <w:rFonts w:asciiTheme="minorHAnsi" w:hAnsiTheme="minorHAnsi" w:cs="Arial"/>
                <w:i/>
                <w:sz w:val="18"/>
                <w:szCs w:val="18"/>
              </w:rPr>
            </w:pPr>
            <w:r w:rsidRPr="00AD54EE">
              <w:rPr>
                <w:rFonts w:asciiTheme="minorHAnsi" w:hAnsiTheme="minorHAnsi" w:cs="Arial"/>
                <w:i/>
                <w:sz w:val="18"/>
                <w:szCs w:val="18"/>
              </w:rPr>
              <w:t>Time and date of introduction</w:t>
            </w:r>
          </w:p>
        </w:tc>
      </w:tr>
      <w:tr w:rsidR="00AD54EE" w:rsidRPr="00AD54EE" w:rsidTr="00AD54EE">
        <w:trPr>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overflowPunct/>
              <w:autoSpaceDE/>
              <w:autoSpaceDN/>
              <w:adjustRightInd/>
              <w:rPr>
                <w:rFonts w:asciiTheme="minorHAnsi" w:hAnsiTheme="minorHAnsi" w:cs="Arial"/>
                <w:i/>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keepNext/>
              <w:spacing w:before="80" w:after="80"/>
              <w:jc w:val="center"/>
              <w:rPr>
                <w:rFonts w:asciiTheme="minorHAnsi" w:hAnsiTheme="minorHAnsi" w:cs="Arial"/>
                <w:i/>
                <w:sz w:val="18"/>
                <w:szCs w:val="18"/>
                <w:lang w:val="fr-FR"/>
              </w:rPr>
            </w:pPr>
            <w:r w:rsidRPr="00AD54EE">
              <w:rPr>
                <w:rFonts w:asciiTheme="minorHAnsi" w:hAnsiTheme="minorHAnsi" w:cs="Arial"/>
                <w:i/>
                <w:sz w:val="18"/>
                <w:szCs w:val="18"/>
                <w:lang w:val="fr-FR"/>
              </w:rPr>
              <w:t>Maximum length</w:t>
            </w:r>
          </w:p>
        </w:tc>
        <w:tc>
          <w:tcPr>
            <w:tcW w:w="1133"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keepNext/>
              <w:spacing w:before="80" w:after="80"/>
              <w:jc w:val="center"/>
              <w:rPr>
                <w:rFonts w:asciiTheme="minorHAnsi" w:hAnsiTheme="minorHAnsi" w:cs="Arial"/>
                <w:i/>
                <w:sz w:val="18"/>
                <w:szCs w:val="18"/>
                <w:lang w:val="fr-FR"/>
              </w:rPr>
            </w:pPr>
            <w:r w:rsidRPr="00AD54EE">
              <w:rPr>
                <w:rFonts w:asciiTheme="minorHAnsi" w:hAnsiTheme="minorHAnsi" w:cs="Arial"/>
                <w:i/>
                <w:sz w:val="18"/>
                <w:szCs w:val="18"/>
                <w:lang w:val="fr-FR"/>
              </w:rPr>
              <w:t>Minimum length</w:t>
            </w: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overflowPunct/>
              <w:autoSpaceDE/>
              <w:autoSpaceDN/>
              <w:adjustRightInd/>
              <w:rPr>
                <w:rFonts w:asciiTheme="minorHAnsi" w:hAnsiTheme="minorHAnsi" w:cs="Arial"/>
                <w:i/>
                <w:sz w:val="18"/>
                <w:szCs w:val="18"/>
                <w:lang w:val="fr-FR"/>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overflowPunct/>
              <w:autoSpaceDE/>
              <w:autoSpaceDN/>
              <w:adjustRightInd/>
              <w:rPr>
                <w:rFonts w:asciiTheme="minorHAnsi" w:hAnsiTheme="minorHAnsi" w:cs="Arial"/>
                <w:i/>
                <w:sz w:val="18"/>
                <w:szCs w:val="18"/>
              </w:rPr>
            </w:pPr>
          </w:p>
        </w:tc>
      </w:tr>
      <w:tr w:rsidR="00AD54EE" w:rsidRPr="00AD54EE" w:rsidTr="00AD54EE">
        <w:trPr>
          <w:jc w:val="center"/>
        </w:trPr>
        <w:tc>
          <w:tcPr>
            <w:tcW w:w="2552" w:type="dxa"/>
            <w:tcBorders>
              <w:top w:val="single" w:sz="4" w:space="0" w:color="auto"/>
              <w:left w:val="single" w:sz="4" w:space="0" w:color="auto"/>
              <w:bottom w:val="single" w:sz="4" w:space="0" w:color="auto"/>
              <w:right w:val="single" w:sz="4" w:space="0" w:color="auto"/>
            </w:tcBorders>
            <w:noWrap/>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 xml:space="preserve">470Y-XXXX </w:t>
            </w:r>
          </w:p>
        </w:tc>
        <w:tc>
          <w:tcPr>
            <w:tcW w:w="1100"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8 digits</w:t>
            </w:r>
          </w:p>
        </w:tc>
        <w:tc>
          <w:tcPr>
            <w:tcW w:w="1133"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8 digits</w:t>
            </w:r>
          </w:p>
        </w:tc>
        <w:tc>
          <w:tcPr>
            <w:tcW w:w="2017"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8477C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es-CR"/>
              </w:rPr>
            </w:pPr>
            <w:r w:rsidRPr="00AD54EE">
              <w:rPr>
                <w:rFonts w:asciiTheme="minorHAnsi" w:hAnsiTheme="minorHAnsi" w:cs="Arial"/>
                <w:sz w:val="18"/>
                <w:szCs w:val="18"/>
                <w:lang w:val="es-CR"/>
              </w:rPr>
              <w:t>T</w:t>
            </w:r>
            <w:r w:rsidRPr="00AD54EE">
              <w:rPr>
                <w:rFonts w:asciiTheme="minorHAnsi" w:hAnsiTheme="minorHAnsi" w:cs="Arial"/>
                <w:sz w:val="18"/>
                <w:szCs w:val="18"/>
                <w:lang w:val="es-ES"/>
              </w:rPr>
              <w:t>elephone Service</w:t>
            </w:r>
            <w:r w:rsidRPr="00AD54EE">
              <w:rPr>
                <w:rFonts w:asciiTheme="minorHAnsi" w:hAnsiTheme="minorHAnsi" w:cs="Arial"/>
                <w:b/>
                <w:bCs/>
                <w:sz w:val="18"/>
                <w:szCs w:val="18"/>
                <w:lang w:val="es-ES"/>
              </w:rPr>
              <w:t xml:space="preserve"> </w:t>
            </w:r>
            <w:r w:rsidRPr="00AD54EE">
              <w:rPr>
                <w:rFonts w:asciiTheme="minorHAnsi" w:hAnsiTheme="minorHAnsi" w:cs="Arial"/>
                <w:sz w:val="18"/>
                <w:szCs w:val="18"/>
                <w:lang w:val="es-CR"/>
              </w:rPr>
              <w:t>IP TELEVISORA DE COSTA RICA S.A</w:t>
            </w:r>
          </w:p>
        </w:tc>
        <w:tc>
          <w:tcPr>
            <w:tcW w:w="2483"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8477C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fr-FR"/>
              </w:rPr>
              <w:t xml:space="preserve">25.I.2013 </w:t>
            </w:r>
            <w:r w:rsidR="008477C1">
              <w:rPr>
                <w:rFonts w:asciiTheme="minorHAnsi" w:hAnsiTheme="minorHAnsi" w:cs="Arial"/>
                <w:sz w:val="18"/>
                <w:szCs w:val="18"/>
                <w:lang w:val="fr-FR"/>
              </w:rPr>
              <w:t>–</w:t>
            </w:r>
            <w:r w:rsidRPr="00AD54EE">
              <w:rPr>
                <w:rFonts w:asciiTheme="minorHAnsi" w:hAnsiTheme="minorHAnsi" w:cs="Arial"/>
                <w:sz w:val="18"/>
                <w:szCs w:val="18"/>
                <w:lang w:val="fr-FR"/>
              </w:rPr>
              <w:t xml:space="preserve"> 00:00</w:t>
            </w:r>
            <w:r w:rsidRPr="00AD54EE">
              <w:rPr>
                <w:rFonts w:asciiTheme="minorHAnsi" w:hAnsiTheme="minorHAnsi" w:cs="Arial"/>
                <w:sz w:val="18"/>
                <w:szCs w:val="18"/>
                <w:lang w:val="es-CR"/>
              </w:rPr>
              <w:t xml:space="preserve"> </w:t>
            </w:r>
          </w:p>
        </w:tc>
      </w:tr>
      <w:tr w:rsidR="00AD54EE" w:rsidRPr="00AD54EE" w:rsidTr="00AD54EE">
        <w:trPr>
          <w:jc w:val="center"/>
        </w:trPr>
        <w:tc>
          <w:tcPr>
            <w:tcW w:w="2552" w:type="dxa"/>
            <w:tcBorders>
              <w:top w:val="single" w:sz="4" w:space="0" w:color="auto"/>
              <w:left w:val="single" w:sz="4" w:space="0" w:color="auto"/>
              <w:bottom w:val="single" w:sz="4" w:space="0" w:color="auto"/>
              <w:right w:val="single" w:sz="4" w:space="0" w:color="auto"/>
            </w:tcBorders>
            <w:noWrap/>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1177</w:t>
            </w:r>
          </w:p>
        </w:tc>
        <w:tc>
          <w:tcPr>
            <w:tcW w:w="1100"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4 digits</w:t>
            </w:r>
          </w:p>
        </w:tc>
        <w:tc>
          <w:tcPr>
            <w:tcW w:w="1133"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4 digits</w:t>
            </w:r>
          </w:p>
        </w:tc>
        <w:tc>
          <w:tcPr>
            <w:tcW w:w="2017"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8477C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es-CR"/>
              </w:rPr>
            </w:pPr>
            <w:r w:rsidRPr="00AD54EE">
              <w:rPr>
                <w:rFonts w:asciiTheme="minorHAnsi" w:hAnsiTheme="minorHAnsi" w:cs="Arial"/>
                <w:sz w:val="18"/>
                <w:szCs w:val="18"/>
                <w:lang w:val="es-ES"/>
              </w:rPr>
              <w:t xml:space="preserve">Telemanagement Service </w:t>
            </w:r>
            <w:r w:rsidRPr="00AD54EE">
              <w:rPr>
                <w:rFonts w:asciiTheme="minorHAnsi" w:hAnsiTheme="minorHAnsi" w:cs="Arial"/>
                <w:sz w:val="18"/>
                <w:szCs w:val="18"/>
                <w:lang w:val="es-CR"/>
              </w:rPr>
              <w:t>TELEVISORA DE COSTA RICA S.A</w:t>
            </w:r>
          </w:p>
        </w:tc>
        <w:tc>
          <w:tcPr>
            <w:tcW w:w="2483"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8477C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fr-FR"/>
              </w:rPr>
              <w:t xml:space="preserve">25.I.2013 </w:t>
            </w:r>
            <w:r w:rsidR="008477C1">
              <w:rPr>
                <w:rFonts w:asciiTheme="minorHAnsi" w:hAnsiTheme="minorHAnsi" w:cs="Arial"/>
                <w:sz w:val="18"/>
                <w:szCs w:val="18"/>
                <w:lang w:val="fr-FR"/>
              </w:rPr>
              <w:t>–</w:t>
            </w:r>
            <w:r w:rsidRPr="00AD54EE">
              <w:rPr>
                <w:rFonts w:asciiTheme="minorHAnsi" w:hAnsiTheme="minorHAnsi" w:cs="Arial"/>
                <w:sz w:val="18"/>
                <w:szCs w:val="18"/>
                <w:lang w:val="fr-FR"/>
              </w:rPr>
              <w:t xml:space="preserve"> 00:00</w:t>
            </w:r>
          </w:p>
        </w:tc>
      </w:tr>
      <w:tr w:rsidR="00AD54EE" w:rsidRPr="00AD54EE" w:rsidTr="00AD54EE">
        <w:trPr>
          <w:jc w:val="center"/>
        </w:trPr>
        <w:tc>
          <w:tcPr>
            <w:tcW w:w="2552" w:type="dxa"/>
            <w:tcBorders>
              <w:top w:val="single" w:sz="4" w:space="0" w:color="auto"/>
              <w:left w:val="single" w:sz="4" w:space="0" w:color="auto"/>
              <w:bottom w:val="single" w:sz="4" w:space="0" w:color="auto"/>
              <w:right w:val="single" w:sz="4" w:space="0" w:color="auto"/>
            </w:tcBorders>
            <w:noWrap/>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1975</w:t>
            </w:r>
          </w:p>
        </w:tc>
        <w:tc>
          <w:tcPr>
            <w:tcW w:w="1100"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4 digits</w:t>
            </w:r>
          </w:p>
        </w:tc>
        <w:tc>
          <w:tcPr>
            <w:tcW w:w="1133"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AD54E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es-CR"/>
              </w:rPr>
              <w:t>4 digits</w:t>
            </w:r>
          </w:p>
        </w:tc>
        <w:tc>
          <w:tcPr>
            <w:tcW w:w="2017"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8477C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lang w:val="es-CR"/>
              </w:rPr>
            </w:pPr>
            <w:r w:rsidRPr="00AD54EE">
              <w:rPr>
                <w:rFonts w:asciiTheme="minorHAnsi" w:hAnsiTheme="minorHAnsi" w:cs="Arial"/>
                <w:sz w:val="18"/>
                <w:szCs w:val="18"/>
              </w:rPr>
              <w:t xml:space="preserve">Pre-selection code for operator </w:t>
            </w:r>
            <w:r w:rsidRPr="00AD54EE">
              <w:rPr>
                <w:rFonts w:asciiTheme="minorHAnsi" w:hAnsiTheme="minorHAnsi" w:cs="Arial"/>
                <w:sz w:val="18"/>
                <w:szCs w:val="18"/>
                <w:lang w:val="es-CR"/>
              </w:rPr>
              <w:t>TELEVISORA DE COSTA RICA S.A</w:t>
            </w:r>
          </w:p>
        </w:tc>
        <w:tc>
          <w:tcPr>
            <w:tcW w:w="2483" w:type="dxa"/>
            <w:tcBorders>
              <w:top w:val="single" w:sz="4" w:space="0" w:color="auto"/>
              <w:left w:val="single" w:sz="4" w:space="0" w:color="auto"/>
              <w:bottom w:val="single" w:sz="4" w:space="0" w:color="auto"/>
              <w:right w:val="single" w:sz="4" w:space="0" w:color="auto"/>
            </w:tcBorders>
            <w:noWrap/>
            <w:hideMark/>
          </w:tcPr>
          <w:p w:rsidR="00AD54EE" w:rsidRPr="00AD54EE" w:rsidRDefault="00AD54EE" w:rsidP="008477C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val="es-CR"/>
              </w:rPr>
            </w:pPr>
            <w:r w:rsidRPr="00AD54EE">
              <w:rPr>
                <w:rFonts w:asciiTheme="minorHAnsi" w:hAnsiTheme="minorHAnsi" w:cs="Arial"/>
                <w:sz w:val="18"/>
                <w:szCs w:val="18"/>
                <w:lang w:val="fr-FR"/>
              </w:rPr>
              <w:t xml:space="preserve">25.I.2013 </w:t>
            </w:r>
            <w:r w:rsidR="008477C1">
              <w:rPr>
                <w:rFonts w:asciiTheme="minorHAnsi" w:hAnsiTheme="minorHAnsi" w:cs="Arial"/>
                <w:sz w:val="18"/>
                <w:szCs w:val="18"/>
                <w:lang w:val="fr-FR"/>
              </w:rPr>
              <w:t>–</w:t>
            </w:r>
            <w:r w:rsidRPr="00AD54EE">
              <w:rPr>
                <w:rFonts w:asciiTheme="minorHAnsi" w:hAnsiTheme="minorHAnsi" w:cs="Arial"/>
                <w:sz w:val="18"/>
                <w:szCs w:val="18"/>
                <w:lang w:val="fr-FR"/>
              </w:rPr>
              <w:t xml:space="preserve"> 00:00</w:t>
            </w:r>
          </w:p>
        </w:tc>
      </w:tr>
    </w:tbl>
    <w:p w:rsidR="00AD54EE" w:rsidRPr="00AD54EE" w:rsidRDefault="00AD54EE" w:rsidP="00AD54EE">
      <w:pPr>
        <w:rPr>
          <w:rFonts w:asciiTheme="minorHAnsi" w:hAnsiTheme="minorHAnsi" w:cs="Arial"/>
          <w:lang w:val="es-CR"/>
        </w:rPr>
      </w:pPr>
    </w:p>
    <w:p w:rsidR="00AD54EE" w:rsidRPr="00AD54EE" w:rsidRDefault="00AD54EE" w:rsidP="00AD54EE">
      <w:pPr>
        <w:rPr>
          <w:rFonts w:asciiTheme="minorHAnsi" w:hAnsiTheme="minorHAnsi" w:cs="Arial"/>
          <w:lang w:val="es-CR"/>
        </w:rPr>
      </w:pPr>
      <w:r w:rsidRPr="00AD54EE">
        <w:rPr>
          <w:rFonts w:asciiTheme="minorHAnsi" w:hAnsiTheme="minorHAnsi" w:cs="Arial"/>
          <w:lang w:val="es-CR"/>
        </w:rPr>
        <w:t>Contact:</w:t>
      </w:r>
    </w:p>
    <w:p w:rsidR="00AD54EE" w:rsidRPr="00AD54EE" w:rsidRDefault="00AD54EE" w:rsidP="008477C1">
      <w:pPr>
        <w:ind w:left="567" w:hanging="567"/>
        <w:jc w:val="left"/>
        <w:rPr>
          <w:rFonts w:eastAsiaTheme="minorEastAsia"/>
        </w:rPr>
      </w:pPr>
      <w:r>
        <w:rPr>
          <w:rFonts w:eastAsiaTheme="minorEastAsia"/>
          <w:lang w:val="es-ES"/>
        </w:rPr>
        <w:tab/>
      </w:r>
      <w:r w:rsidRPr="00AD54EE">
        <w:rPr>
          <w:rFonts w:eastAsiaTheme="minorEastAsia"/>
          <w:lang w:val="es-ES"/>
        </w:rPr>
        <w:t xml:space="preserve">Ing. Pedro Arce Villalobos </w:t>
      </w:r>
      <w:r>
        <w:rPr>
          <w:rFonts w:eastAsiaTheme="minorEastAsia"/>
          <w:lang w:val="es-ES"/>
        </w:rPr>
        <w:br/>
      </w:r>
      <w:r w:rsidRPr="00AD54EE">
        <w:rPr>
          <w:rFonts w:asciiTheme="minorHAnsi" w:eastAsiaTheme="minorEastAsia" w:hAnsiTheme="minorHAnsi" w:cs="Arial"/>
          <w:lang w:val="es-ES"/>
        </w:rPr>
        <w:t>Superintendencia de Telecomunicaciones (SUTEL)</w:t>
      </w:r>
      <w:r>
        <w:rPr>
          <w:rFonts w:asciiTheme="minorHAnsi" w:eastAsiaTheme="minorEastAsia" w:hAnsiTheme="minorHAnsi" w:cs="Arial"/>
          <w:lang w:val="es-ES"/>
        </w:rPr>
        <w:br/>
      </w:r>
      <w:r w:rsidRPr="00AD54EE">
        <w:rPr>
          <w:rFonts w:asciiTheme="minorHAnsi" w:eastAsiaTheme="minorEastAsia" w:hAnsiTheme="minorHAnsi" w:cs="Arial"/>
          <w:lang w:val="es-ES"/>
        </w:rPr>
        <w:t>Apartado Postal 936-1000</w:t>
      </w:r>
      <w:r>
        <w:rPr>
          <w:rFonts w:asciiTheme="minorHAnsi" w:eastAsiaTheme="minorEastAsia" w:hAnsiTheme="minorHAnsi" w:cs="Arial"/>
          <w:lang w:val="es-ES"/>
        </w:rPr>
        <w:br/>
      </w:r>
      <w:r w:rsidRPr="00AD54EE">
        <w:rPr>
          <w:rFonts w:asciiTheme="minorHAnsi" w:eastAsiaTheme="minorEastAsia" w:hAnsiTheme="minorHAnsi" w:cs="Arial"/>
          <w:lang w:val="es-ES"/>
        </w:rPr>
        <w:t xml:space="preserve">SAN JOSÉ, </w:t>
      </w:r>
      <w:r w:rsidRPr="00AD54EE">
        <w:rPr>
          <w:rFonts w:asciiTheme="minorHAnsi" w:eastAsiaTheme="minorEastAsia" w:hAnsiTheme="minorHAnsi" w:cs="Arial"/>
          <w:lang w:val="es-ES"/>
        </w:rPr>
        <w:br/>
        <w:t>Costa Rica</w:t>
      </w:r>
      <w:r w:rsidRPr="00AD54EE">
        <w:rPr>
          <w:rFonts w:asciiTheme="minorHAnsi" w:eastAsiaTheme="minorEastAsia" w:hAnsiTheme="minorHAnsi" w:cs="Arial"/>
          <w:lang w:val="es-ES"/>
        </w:rPr>
        <w:br/>
        <w:t>Tel:</w:t>
      </w:r>
      <w:r w:rsidRPr="00AD54EE">
        <w:rPr>
          <w:rFonts w:asciiTheme="minorHAnsi" w:eastAsiaTheme="minorEastAsia" w:hAnsiTheme="minorHAnsi" w:cs="Arial"/>
          <w:lang w:val="es-ES"/>
        </w:rPr>
        <w:tab/>
        <w:t>+506 4000 0000</w:t>
      </w:r>
      <w:r w:rsidRPr="00AD54EE">
        <w:rPr>
          <w:rFonts w:asciiTheme="minorHAnsi" w:eastAsiaTheme="minorEastAsia" w:hAnsiTheme="minorHAnsi" w:cs="Arial"/>
          <w:lang w:val="es-ES"/>
        </w:rPr>
        <w:br/>
        <w:t>Fax:</w:t>
      </w:r>
      <w:r w:rsidRPr="00AD54EE">
        <w:rPr>
          <w:rFonts w:asciiTheme="minorHAnsi" w:eastAsiaTheme="minorEastAsia" w:hAnsiTheme="minorHAnsi" w:cs="Arial"/>
          <w:lang w:val="es-ES"/>
        </w:rPr>
        <w:tab/>
        <w:t>+506 2215 6821</w:t>
      </w:r>
      <w:r>
        <w:rPr>
          <w:rFonts w:asciiTheme="minorHAnsi" w:eastAsiaTheme="minorEastAsia" w:hAnsiTheme="minorHAnsi" w:cs="Arial"/>
          <w:lang w:val="es-ES"/>
        </w:rPr>
        <w:br/>
      </w:r>
      <w:r w:rsidRPr="00AD54EE">
        <w:rPr>
          <w:rFonts w:eastAsiaTheme="minorEastAsia"/>
        </w:rPr>
        <w:t>E-mail:</w:t>
      </w:r>
      <w:r w:rsidR="008477C1">
        <w:rPr>
          <w:rFonts w:eastAsiaTheme="minorEastAsia"/>
        </w:rPr>
        <w:tab/>
      </w:r>
      <w:hyperlink r:id="rId16" w:history="1">
        <w:r w:rsidRPr="00AD54EE">
          <w:rPr>
            <w:rFonts w:eastAsiaTheme="minorEastAsia"/>
          </w:rPr>
          <w:t>pedro.arce@sutel.go.cr</w:t>
        </w:r>
      </w:hyperlink>
    </w:p>
    <w:p w:rsidR="00AD54EE" w:rsidRPr="00AD54EE" w:rsidRDefault="00AD54EE" w:rsidP="00AD54EE">
      <w:pPr>
        <w:tabs>
          <w:tab w:val="left" w:pos="4395"/>
        </w:tabs>
        <w:spacing w:before="240"/>
        <w:ind w:right="-6"/>
        <w:rPr>
          <w:rFonts w:asciiTheme="minorHAnsi" w:hAnsiTheme="minorHAnsi" w:cs="Arial"/>
          <w:b/>
        </w:rPr>
      </w:pPr>
      <w:r w:rsidRPr="00AD54EE">
        <w:rPr>
          <w:rFonts w:asciiTheme="minorHAnsi" w:hAnsiTheme="minorHAnsi" w:cs="Arial"/>
          <w:b/>
        </w:rPr>
        <w:t>Kuwait</w:t>
      </w:r>
      <w:r w:rsidR="00981546">
        <w:rPr>
          <w:rFonts w:asciiTheme="minorHAnsi" w:hAnsiTheme="minorHAnsi" w:cs="Arial"/>
          <w:b/>
        </w:rPr>
        <w:fldChar w:fldCharType="begin"/>
      </w:r>
      <w:r>
        <w:instrText xml:space="preserve"> TC "</w:instrText>
      </w:r>
      <w:bookmarkStart w:id="338" w:name="_Toc347929588"/>
      <w:r w:rsidRPr="0024520E">
        <w:rPr>
          <w:rFonts w:asciiTheme="minorHAnsi" w:hAnsiTheme="minorHAnsi" w:cs="Arial"/>
          <w:b/>
        </w:rPr>
        <w:instrText>Kuwait</w:instrText>
      </w:r>
      <w:bookmarkEnd w:id="338"/>
      <w:r>
        <w:instrText xml:space="preserve">" \f C \l "1" </w:instrText>
      </w:r>
      <w:r w:rsidR="00981546">
        <w:rPr>
          <w:rFonts w:asciiTheme="minorHAnsi" w:hAnsiTheme="minorHAnsi" w:cs="Arial"/>
          <w:b/>
        </w:rPr>
        <w:fldChar w:fldCharType="end"/>
      </w:r>
      <w:r w:rsidRPr="00AD54EE">
        <w:rPr>
          <w:rFonts w:asciiTheme="minorHAnsi" w:hAnsiTheme="minorHAnsi" w:cs="Arial"/>
          <w:b/>
        </w:rPr>
        <w:t xml:space="preserve"> (country code +965)</w:t>
      </w:r>
    </w:p>
    <w:p w:rsidR="00AD54EE" w:rsidRPr="00AD54EE" w:rsidRDefault="00AD54EE" w:rsidP="00AD54EE">
      <w:pPr>
        <w:tabs>
          <w:tab w:val="left" w:pos="4395"/>
        </w:tabs>
        <w:spacing w:before="0"/>
        <w:ind w:right="-6"/>
        <w:rPr>
          <w:rFonts w:asciiTheme="minorHAnsi" w:hAnsiTheme="minorHAnsi" w:cs="Arial"/>
          <w:bCs/>
        </w:rPr>
      </w:pPr>
      <w:r w:rsidRPr="00AD54EE">
        <w:rPr>
          <w:rFonts w:asciiTheme="minorHAnsi" w:hAnsiTheme="minorHAnsi" w:cs="Arial"/>
          <w:bCs/>
        </w:rPr>
        <w:t>Communication of 13.I.2013:</w:t>
      </w:r>
    </w:p>
    <w:p w:rsidR="00AD54EE" w:rsidRPr="00AD54EE" w:rsidRDefault="00AD54EE" w:rsidP="00AD54EE">
      <w:pPr>
        <w:rPr>
          <w:rFonts w:asciiTheme="minorHAnsi" w:hAnsiTheme="minorHAnsi" w:cs="Arial"/>
        </w:rPr>
      </w:pPr>
      <w:r w:rsidRPr="00AD54EE">
        <w:rPr>
          <w:rFonts w:asciiTheme="minorHAnsi" w:hAnsiTheme="minorHAnsi" w:cs="Arial"/>
        </w:rPr>
        <w:t xml:space="preserve">The </w:t>
      </w:r>
      <w:r w:rsidRPr="00AD54EE">
        <w:rPr>
          <w:rFonts w:asciiTheme="minorHAnsi" w:hAnsiTheme="minorHAnsi" w:cs="Arial"/>
          <w:i/>
          <w:iCs/>
        </w:rPr>
        <w:t xml:space="preserve">Ministry of Communications (MOC), </w:t>
      </w:r>
      <w:r w:rsidRPr="00AD54EE">
        <w:rPr>
          <w:rFonts w:asciiTheme="minorHAnsi" w:hAnsiTheme="minorHAnsi" w:cs="Arial"/>
        </w:rPr>
        <w:t>Safat</w:t>
      </w:r>
      <w:r w:rsidR="00981546">
        <w:rPr>
          <w:rFonts w:asciiTheme="minorHAnsi" w:hAnsiTheme="minorHAnsi" w:cs="Arial"/>
        </w:rPr>
        <w:fldChar w:fldCharType="begin"/>
      </w:r>
      <w:r>
        <w:instrText xml:space="preserve"> TC "</w:instrText>
      </w:r>
      <w:bookmarkStart w:id="339" w:name="_Toc347929589"/>
      <w:r w:rsidRPr="00A1694E">
        <w:rPr>
          <w:rFonts w:asciiTheme="minorHAnsi" w:hAnsiTheme="minorHAnsi" w:cs="Arial"/>
          <w:i/>
          <w:iCs/>
        </w:rPr>
        <w:instrText xml:space="preserve">Ministry of Communications (MOC), </w:instrText>
      </w:r>
      <w:r w:rsidRPr="00A1694E">
        <w:rPr>
          <w:rFonts w:asciiTheme="minorHAnsi" w:hAnsiTheme="minorHAnsi" w:cs="Arial"/>
        </w:rPr>
        <w:instrText>Safat</w:instrText>
      </w:r>
      <w:bookmarkEnd w:id="339"/>
      <w:r>
        <w:instrText xml:space="preserve">" \f C \l "1" </w:instrText>
      </w:r>
      <w:r w:rsidR="00981546">
        <w:rPr>
          <w:rFonts w:asciiTheme="minorHAnsi" w:hAnsiTheme="minorHAnsi" w:cs="Arial"/>
        </w:rPr>
        <w:fldChar w:fldCharType="end"/>
      </w:r>
      <w:r w:rsidRPr="00AD54EE">
        <w:rPr>
          <w:rFonts w:asciiTheme="minorHAnsi" w:hAnsiTheme="minorHAnsi" w:cs="Arial"/>
        </w:rPr>
        <w:t>, announces an update of the national numbering plan of Kuwait.</w:t>
      </w:r>
    </w:p>
    <w:p w:rsidR="00AD54EE" w:rsidRDefault="00AD54EE" w:rsidP="00AD54EE">
      <w:r w:rsidRPr="00AD54EE">
        <w:t>IV.</w:t>
      </w:r>
      <w:r w:rsidRPr="00AD54EE">
        <w:tab/>
        <w:t>Mobile network subscriber ranges operated by mobile operator, VIVA:</w:t>
      </w:r>
    </w:p>
    <w:p w:rsidR="00AD54EE" w:rsidRPr="00AD54EE" w:rsidRDefault="00AD54EE" w:rsidP="00AD54E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6050"/>
      </w:tblGrid>
      <w:tr w:rsidR="00AD54EE" w:rsidRPr="00AD54EE" w:rsidTr="00AD54EE">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tabs>
                <w:tab w:val="left" w:pos="720"/>
              </w:tabs>
              <w:spacing w:before="80" w:after="80"/>
              <w:jc w:val="center"/>
              <w:rPr>
                <w:rFonts w:asciiTheme="minorHAnsi" w:hAnsiTheme="minorHAnsi" w:cs="Arial"/>
                <w:i/>
                <w:iCs/>
                <w:sz w:val="18"/>
                <w:szCs w:val="18"/>
              </w:rPr>
            </w:pPr>
            <w:r w:rsidRPr="00AD54EE">
              <w:rPr>
                <w:rFonts w:asciiTheme="minorHAnsi" w:hAnsiTheme="minorHAnsi" w:cs="Arial"/>
                <w:i/>
                <w:iCs/>
                <w:sz w:val="18"/>
                <w:szCs w:val="18"/>
              </w:rPr>
              <w:t>Mobile Operator</w:t>
            </w:r>
          </w:p>
        </w:tc>
        <w:tc>
          <w:tcPr>
            <w:tcW w:w="3951"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tabs>
                <w:tab w:val="left" w:pos="720"/>
              </w:tabs>
              <w:spacing w:before="80" w:after="80"/>
              <w:jc w:val="center"/>
              <w:rPr>
                <w:rFonts w:asciiTheme="minorHAnsi" w:hAnsiTheme="minorHAnsi" w:cs="Arial"/>
                <w:i/>
                <w:iCs/>
                <w:sz w:val="18"/>
                <w:szCs w:val="18"/>
              </w:rPr>
            </w:pPr>
            <w:r w:rsidRPr="00AD54EE">
              <w:rPr>
                <w:rFonts w:asciiTheme="minorHAnsi" w:hAnsiTheme="minorHAnsi" w:cs="Arial"/>
                <w:i/>
                <w:iCs/>
                <w:sz w:val="18"/>
                <w:szCs w:val="18"/>
              </w:rPr>
              <w:t>Subscribers Ranges</w:t>
            </w:r>
          </w:p>
        </w:tc>
      </w:tr>
      <w:tr w:rsidR="00AD54EE" w:rsidRPr="00AD54EE" w:rsidTr="00AD54EE">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tabs>
                <w:tab w:val="left" w:pos="720"/>
              </w:tabs>
              <w:spacing w:before="80" w:after="80"/>
              <w:jc w:val="center"/>
              <w:rPr>
                <w:rFonts w:asciiTheme="minorHAnsi" w:hAnsiTheme="minorHAnsi" w:cs="Arial"/>
                <w:sz w:val="18"/>
                <w:szCs w:val="18"/>
              </w:rPr>
            </w:pPr>
            <w:r w:rsidRPr="00AD54EE">
              <w:rPr>
                <w:rFonts w:asciiTheme="minorHAnsi" w:hAnsiTheme="minorHAnsi" w:cs="Arial"/>
                <w:sz w:val="18"/>
                <w:szCs w:val="18"/>
              </w:rPr>
              <w:t>Viva</w:t>
            </w:r>
          </w:p>
        </w:tc>
        <w:tc>
          <w:tcPr>
            <w:tcW w:w="3951"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tabs>
                <w:tab w:val="left" w:pos="720"/>
              </w:tabs>
              <w:spacing w:before="80" w:after="80"/>
              <w:jc w:val="mediumKashida"/>
              <w:rPr>
                <w:rFonts w:asciiTheme="minorHAnsi" w:hAnsiTheme="minorHAnsi" w:cs="Arial"/>
                <w:sz w:val="18"/>
                <w:szCs w:val="18"/>
              </w:rPr>
            </w:pPr>
            <w:r w:rsidRPr="00AD54EE">
              <w:rPr>
                <w:rFonts w:asciiTheme="minorHAnsi" w:hAnsiTheme="minorHAnsi" w:cs="Arial"/>
                <w:sz w:val="18"/>
                <w:szCs w:val="18"/>
              </w:rPr>
              <w:t>510 00000 to 510 99999</w:t>
            </w:r>
          </w:p>
        </w:tc>
      </w:tr>
      <w:tr w:rsidR="00AD54EE" w:rsidRPr="00AD54EE" w:rsidTr="00AD54EE">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tabs>
                <w:tab w:val="left" w:pos="720"/>
              </w:tabs>
              <w:spacing w:before="80" w:after="80"/>
              <w:jc w:val="center"/>
              <w:rPr>
                <w:rFonts w:asciiTheme="minorHAnsi" w:hAnsiTheme="minorHAnsi" w:cs="Arial"/>
                <w:sz w:val="18"/>
                <w:szCs w:val="18"/>
              </w:rPr>
            </w:pPr>
            <w:r w:rsidRPr="00AD54EE">
              <w:rPr>
                <w:rFonts w:asciiTheme="minorHAnsi" w:hAnsiTheme="minorHAnsi" w:cs="Arial"/>
                <w:sz w:val="18"/>
                <w:szCs w:val="18"/>
              </w:rPr>
              <w:t>Viva</w:t>
            </w:r>
          </w:p>
        </w:tc>
        <w:tc>
          <w:tcPr>
            <w:tcW w:w="3951" w:type="dxa"/>
            <w:tcBorders>
              <w:top w:val="single" w:sz="4" w:space="0" w:color="auto"/>
              <w:left w:val="single" w:sz="4" w:space="0" w:color="auto"/>
              <w:bottom w:val="single" w:sz="4" w:space="0" w:color="auto"/>
              <w:right w:val="single" w:sz="4" w:space="0" w:color="auto"/>
            </w:tcBorders>
            <w:vAlign w:val="center"/>
            <w:hideMark/>
          </w:tcPr>
          <w:p w:rsidR="00AD54EE" w:rsidRPr="00AD54EE" w:rsidRDefault="00AD54EE" w:rsidP="00AD54EE">
            <w:pPr>
              <w:tabs>
                <w:tab w:val="left" w:pos="720"/>
              </w:tabs>
              <w:spacing w:before="80" w:after="80"/>
              <w:jc w:val="mediumKashida"/>
              <w:rPr>
                <w:rFonts w:asciiTheme="minorHAnsi" w:hAnsiTheme="minorHAnsi" w:cs="Arial"/>
                <w:sz w:val="18"/>
                <w:szCs w:val="18"/>
              </w:rPr>
            </w:pPr>
            <w:r w:rsidRPr="00AD54EE">
              <w:rPr>
                <w:rFonts w:asciiTheme="minorHAnsi" w:hAnsiTheme="minorHAnsi" w:cs="Arial"/>
                <w:sz w:val="18"/>
                <w:szCs w:val="18"/>
              </w:rPr>
              <w:t>512 00000 to 512 99999</w:t>
            </w:r>
          </w:p>
        </w:tc>
      </w:tr>
    </w:tbl>
    <w:p w:rsidR="00AD54EE" w:rsidRPr="00AD54EE" w:rsidRDefault="00AD54EE" w:rsidP="00AD54EE">
      <w:pPr>
        <w:rPr>
          <w:rFonts w:asciiTheme="minorHAnsi" w:hAnsiTheme="minorHAnsi" w:cs="Arial"/>
        </w:rPr>
      </w:pPr>
    </w:p>
    <w:p w:rsidR="00AD54EE" w:rsidRDefault="00AD54E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AD54EE" w:rsidRPr="00AD54EE" w:rsidRDefault="00AD54EE" w:rsidP="00AD54EE">
      <w:pPr>
        <w:tabs>
          <w:tab w:val="left" w:pos="4395"/>
        </w:tabs>
        <w:spacing w:before="0"/>
        <w:ind w:right="-6"/>
        <w:rPr>
          <w:rFonts w:asciiTheme="minorHAnsi" w:hAnsiTheme="minorHAnsi" w:cs="Arial"/>
          <w:bCs/>
        </w:rPr>
      </w:pPr>
      <w:r w:rsidRPr="00AD54EE">
        <w:rPr>
          <w:rFonts w:asciiTheme="minorHAnsi" w:hAnsiTheme="minorHAnsi" w:cs="Arial"/>
          <w:bCs/>
        </w:rPr>
        <w:lastRenderedPageBreak/>
        <w:t>Communication of 13.I.2013:</w:t>
      </w:r>
    </w:p>
    <w:p w:rsidR="00AD54EE" w:rsidRPr="00AD54EE" w:rsidRDefault="00AD54EE" w:rsidP="00AD54EE">
      <w:pPr>
        <w:rPr>
          <w:rFonts w:asciiTheme="minorHAnsi" w:hAnsiTheme="minorHAnsi" w:cs="Arial"/>
        </w:rPr>
      </w:pPr>
      <w:r w:rsidRPr="00AD54EE">
        <w:rPr>
          <w:rFonts w:asciiTheme="minorHAnsi" w:hAnsiTheme="minorHAnsi" w:cs="Arial"/>
        </w:rPr>
        <w:t xml:space="preserve">The </w:t>
      </w:r>
      <w:r w:rsidRPr="00AD54EE">
        <w:rPr>
          <w:rFonts w:asciiTheme="minorHAnsi" w:hAnsiTheme="minorHAnsi" w:cs="Arial"/>
          <w:i/>
          <w:iCs/>
        </w:rPr>
        <w:t>Ministry of Communications (MOC)</w:t>
      </w:r>
      <w:r w:rsidRPr="00AD54EE">
        <w:rPr>
          <w:rFonts w:asciiTheme="minorHAnsi" w:hAnsiTheme="minorHAnsi" w:cs="Arial"/>
        </w:rPr>
        <w:t>, Safat</w:t>
      </w:r>
      <w:r w:rsidR="00981546">
        <w:rPr>
          <w:rFonts w:asciiTheme="minorHAnsi" w:hAnsiTheme="minorHAnsi" w:cs="Arial"/>
        </w:rPr>
        <w:fldChar w:fldCharType="begin"/>
      </w:r>
      <w:r>
        <w:instrText xml:space="preserve"> TC "</w:instrText>
      </w:r>
      <w:bookmarkStart w:id="340" w:name="_Toc347929590"/>
      <w:r w:rsidRPr="002A225B">
        <w:rPr>
          <w:rFonts w:asciiTheme="minorHAnsi" w:hAnsiTheme="minorHAnsi" w:cs="Arial"/>
          <w:i/>
          <w:iCs/>
        </w:rPr>
        <w:instrText>Ministry of Communications (MOC)</w:instrText>
      </w:r>
      <w:r w:rsidRPr="002A225B">
        <w:rPr>
          <w:rFonts w:asciiTheme="minorHAnsi" w:hAnsiTheme="minorHAnsi" w:cs="Arial"/>
        </w:rPr>
        <w:instrText>, Safat</w:instrText>
      </w:r>
      <w:bookmarkEnd w:id="340"/>
      <w:r>
        <w:instrText xml:space="preserve">" \f C \l "1" </w:instrText>
      </w:r>
      <w:r w:rsidR="00981546">
        <w:rPr>
          <w:rFonts w:asciiTheme="minorHAnsi" w:hAnsiTheme="minorHAnsi" w:cs="Arial"/>
        </w:rPr>
        <w:fldChar w:fldCharType="end"/>
      </w:r>
      <w:r w:rsidRPr="00AD54EE">
        <w:rPr>
          <w:rFonts w:asciiTheme="minorHAnsi" w:hAnsiTheme="minorHAnsi" w:cs="Arial"/>
        </w:rPr>
        <w:t>, announces an update of the national numbering plan of Kuwait.</w:t>
      </w:r>
    </w:p>
    <w:p w:rsidR="00AD54EE" w:rsidRPr="00AD54EE" w:rsidRDefault="00AD54EE" w:rsidP="00AD54EE">
      <w:pPr>
        <w:rPr>
          <w:rFonts w:asciiTheme="minorHAnsi" w:hAnsiTheme="minorHAnsi" w:cs="Arial"/>
        </w:rPr>
      </w:pPr>
      <w:r w:rsidRPr="00AD54EE">
        <w:rPr>
          <w:rFonts w:asciiTheme="minorHAnsi" w:hAnsiTheme="minorHAnsi" w:cs="Arial"/>
        </w:rPr>
        <w:t>IV.</w:t>
      </w:r>
      <w:r w:rsidRPr="00AD54EE">
        <w:rPr>
          <w:rFonts w:asciiTheme="minorHAnsi" w:hAnsiTheme="minorHAnsi" w:cs="Arial"/>
        </w:rPr>
        <w:tab/>
        <w:t>Mobile network subscriber ranges operated by mobile operator, ZAIN:</w:t>
      </w:r>
    </w:p>
    <w:p w:rsidR="00AD54EE" w:rsidRPr="00AD54EE" w:rsidRDefault="00AD54EE" w:rsidP="00AD54EE">
      <w:pPr>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6050"/>
      </w:tblGrid>
      <w:tr w:rsidR="00AD54EE" w:rsidRPr="009722A0" w:rsidTr="009722A0">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tabs>
                <w:tab w:val="left" w:pos="720"/>
              </w:tabs>
              <w:spacing w:before="80" w:after="80"/>
              <w:jc w:val="center"/>
              <w:rPr>
                <w:rFonts w:asciiTheme="minorHAnsi" w:hAnsiTheme="minorHAnsi" w:cs="Arial"/>
                <w:i/>
                <w:iCs/>
                <w:sz w:val="18"/>
                <w:szCs w:val="18"/>
              </w:rPr>
            </w:pPr>
            <w:r w:rsidRPr="009722A0">
              <w:rPr>
                <w:rFonts w:asciiTheme="minorHAnsi" w:hAnsiTheme="minorHAnsi" w:cs="Arial"/>
                <w:i/>
                <w:iCs/>
                <w:sz w:val="18"/>
                <w:szCs w:val="18"/>
              </w:rPr>
              <w:t>Mobile Operator</w:t>
            </w:r>
          </w:p>
        </w:tc>
        <w:tc>
          <w:tcPr>
            <w:tcW w:w="395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tabs>
                <w:tab w:val="left" w:pos="720"/>
              </w:tabs>
              <w:spacing w:before="80" w:after="80"/>
              <w:jc w:val="center"/>
              <w:rPr>
                <w:rFonts w:asciiTheme="minorHAnsi" w:hAnsiTheme="minorHAnsi" w:cs="Arial"/>
                <w:i/>
                <w:iCs/>
                <w:sz w:val="18"/>
                <w:szCs w:val="18"/>
              </w:rPr>
            </w:pPr>
            <w:r w:rsidRPr="009722A0">
              <w:rPr>
                <w:rFonts w:asciiTheme="minorHAnsi" w:hAnsiTheme="minorHAnsi" w:cs="Arial"/>
                <w:i/>
                <w:iCs/>
                <w:sz w:val="18"/>
                <w:szCs w:val="18"/>
              </w:rPr>
              <w:t>Subscribers Ranges</w:t>
            </w:r>
          </w:p>
        </w:tc>
      </w:tr>
      <w:tr w:rsidR="00AD54EE" w:rsidRPr="009722A0" w:rsidTr="009722A0">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AD54EE">
            <w:pPr>
              <w:tabs>
                <w:tab w:val="left" w:pos="720"/>
              </w:tabs>
              <w:spacing w:before="80" w:after="80"/>
              <w:jc w:val="center"/>
              <w:rPr>
                <w:rFonts w:asciiTheme="minorHAnsi" w:hAnsiTheme="minorHAnsi" w:cs="Arial"/>
                <w:sz w:val="18"/>
                <w:szCs w:val="18"/>
              </w:rPr>
            </w:pPr>
            <w:r w:rsidRPr="009722A0">
              <w:rPr>
                <w:rFonts w:asciiTheme="minorHAnsi" w:hAnsiTheme="minorHAnsi" w:cs="Arial"/>
                <w:sz w:val="18"/>
                <w:szCs w:val="18"/>
              </w:rPr>
              <w:t>Zain</w:t>
            </w:r>
          </w:p>
        </w:tc>
        <w:tc>
          <w:tcPr>
            <w:tcW w:w="395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8477C1">
            <w:pPr>
              <w:tabs>
                <w:tab w:val="left" w:pos="720"/>
              </w:tabs>
              <w:spacing w:before="80" w:after="80"/>
              <w:jc w:val="mediumKashida"/>
              <w:rPr>
                <w:rFonts w:asciiTheme="minorHAnsi" w:hAnsiTheme="minorHAnsi" w:cs="Arial"/>
                <w:sz w:val="18"/>
                <w:szCs w:val="18"/>
              </w:rPr>
            </w:pPr>
            <w:r w:rsidRPr="009722A0">
              <w:rPr>
                <w:rFonts w:asciiTheme="minorHAnsi" w:hAnsiTheme="minorHAnsi" w:cs="Arial"/>
                <w:sz w:val="18"/>
                <w:szCs w:val="18"/>
              </w:rPr>
              <w:t>960 00000</w:t>
            </w:r>
            <w:r w:rsidR="008477C1">
              <w:rPr>
                <w:rFonts w:asciiTheme="minorHAnsi" w:hAnsiTheme="minorHAnsi" w:cs="Arial"/>
                <w:sz w:val="18"/>
                <w:szCs w:val="18"/>
              </w:rPr>
              <w:t xml:space="preserve"> – </w:t>
            </w:r>
            <w:r w:rsidRPr="009722A0">
              <w:rPr>
                <w:rFonts w:asciiTheme="minorHAnsi" w:hAnsiTheme="minorHAnsi" w:cs="Arial"/>
                <w:sz w:val="18"/>
                <w:szCs w:val="18"/>
              </w:rPr>
              <w:t>960 99999</w:t>
            </w:r>
          </w:p>
        </w:tc>
      </w:tr>
    </w:tbl>
    <w:p w:rsidR="00AD54EE" w:rsidRPr="00AD54EE" w:rsidRDefault="00AD54EE" w:rsidP="009722A0"/>
    <w:p w:rsidR="00AD54EE" w:rsidRPr="00AD54EE" w:rsidRDefault="00AD54EE" w:rsidP="009722A0">
      <w:r w:rsidRPr="00AD54EE">
        <w:t>Communication of 22.I.2013:</w:t>
      </w:r>
    </w:p>
    <w:p w:rsidR="00AD54EE" w:rsidRPr="00AD54EE" w:rsidRDefault="00AD54EE" w:rsidP="00AD54EE">
      <w:pPr>
        <w:rPr>
          <w:rFonts w:asciiTheme="minorHAnsi" w:hAnsiTheme="minorHAnsi" w:cs="Arial"/>
        </w:rPr>
      </w:pPr>
      <w:r w:rsidRPr="00AD54EE">
        <w:rPr>
          <w:rFonts w:asciiTheme="minorHAnsi" w:hAnsiTheme="minorHAnsi" w:cs="Arial"/>
        </w:rPr>
        <w:t xml:space="preserve">The </w:t>
      </w:r>
      <w:r w:rsidRPr="00AD54EE">
        <w:rPr>
          <w:rFonts w:asciiTheme="minorHAnsi" w:hAnsiTheme="minorHAnsi" w:cs="Arial"/>
          <w:i/>
          <w:iCs/>
        </w:rPr>
        <w:t>Ministry of Communications (MOC)</w:t>
      </w:r>
      <w:r w:rsidRPr="00AD54EE">
        <w:rPr>
          <w:rFonts w:asciiTheme="minorHAnsi" w:hAnsiTheme="minorHAnsi" w:cs="Arial"/>
        </w:rPr>
        <w:t>, Safat</w:t>
      </w:r>
      <w:r w:rsidR="00981546">
        <w:rPr>
          <w:rFonts w:asciiTheme="minorHAnsi" w:hAnsiTheme="minorHAnsi" w:cs="Arial"/>
        </w:rPr>
        <w:fldChar w:fldCharType="begin"/>
      </w:r>
      <w:r w:rsidR="009722A0">
        <w:instrText xml:space="preserve"> TC "</w:instrText>
      </w:r>
      <w:bookmarkStart w:id="341" w:name="_Toc347929591"/>
      <w:r w:rsidR="009722A0" w:rsidRPr="003E3640">
        <w:rPr>
          <w:rFonts w:asciiTheme="minorHAnsi" w:hAnsiTheme="minorHAnsi" w:cs="Arial"/>
          <w:i/>
          <w:iCs/>
        </w:rPr>
        <w:instrText>Ministry of Communications (MOC)</w:instrText>
      </w:r>
      <w:r w:rsidR="009722A0" w:rsidRPr="003E3640">
        <w:rPr>
          <w:rFonts w:asciiTheme="minorHAnsi" w:hAnsiTheme="minorHAnsi" w:cs="Arial"/>
        </w:rPr>
        <w:instrText>, Safat</w:instrText>
      </w:r>
      <w:bookmarkEnd w:id="341"/>
      <w:r w:rsidR="009722A0">
        <w:instrText xml:space="preserve">" \f C \l "1" </w:instrText>
      </w:r>
      <w:r w:rsidR="00981546">
        <w:rPr>
          <w:rFonts w:asciiTheme="minorHAnsi" w:hAnsiTheme="minorHAnsi" w:cs="Arial"/>
        </w:rPr>
        <w:fldChar w:fldCharType="end"/>
      </w:r>
      <w:r w:rsidRPr="00AD54EE">
        <w:rPr>
          <w:rFonts w:asciiTheme="minorHAnsi" w:hAnsiTheme="minorHAnsi" w:cs="Arial"/>
        </w:rPr>
        <w:t>, announces an update of the national numbering plan of Kuwait.</w:t>
      </w:r>
    </w:p>
    <w:p w:rsidR="00AD54EE" w:rsidRPr="00AD54EE" w:rsidRDefault="009722A0" w:rsidP="009722A0">
      <w:r>
        <w:t>I.</w:t>
      </w:r>
      <w:r>
        <w:tab/>
      </w:r>
      <w:r w:rsidR="00AD54EE" w:rsidRPr="00AD54EE">
        <w:t>Fixed network subscribers ranges operated by Ministry of Communications:</w:t>
      </w:r>
    </w:p>
    <w:p w:rsidR="00AD54EE" w:rsidRPr="00AD54EE" w:rsidRDefault="00AD54EE" w:rsidP="009722A0">
      <w:r w:rsidRPr="00AD54EE">
        <w:t>Note: The range 18XX XXX is maximum 10 digits with the country code</w:t>
      </w:r>
    </w:p>
    <w:p w:rsidR="00AD54EE" w:rsidRPr="00AD54EE" w:rsidRDefault="00AD54EE" w:rsidP="009722A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7499"/>
      </w:tblGrid>
      <w:tr w:rsidR="00AD54EE" w:rsidRPr="009722A0" w:rsidTr="009722A0">
        <w:trPr>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spacing w:before="60" w:after="60"/>
              <w:jc w:val="center"/>
              <w:rPr>
                <w:rFonts w:asciiTheme="minorHAnsi" w:hAnsiTheme="minorHAnsi" w:cs="Arial"/>
                <w:i/>
                <w:iCs/>
                <w:sz w:val="18"/>
                <w:szCs w:val="18"/>
              </w:rPr>
            </w:pPr>
            <w:r w:rsidRPr="008477C1">
              <w:rPr>
                <w:rFonts w:asciiTheme="minorHAnsi" w:hAnsiTheme="minorHAnsi" w:cs="Arial"/>
                <w:i/>
                <w:iCs/>
                <w:sz w:val="18"/>
                <w:szCs w:val="18"/>
              </w:rPr>
              <w:t>SN.</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spacing w:before="60" w:after="60"/>
              <w:jc w:val="center"/>
              <w:rPr>
                <w:rFonts w:asciiTheme="minorHAnsi" w:hAnsiTheme="minorHAnsi" w:cs="Arial"/>
                <w:i/>
                <w:iCs/>
                <w:sz w:val="18"/>
                <w:szCs w:val="18"/>
              </w:rPr>
            </w:pPr>
            <w:r w:rsidRPr="008477C1">
              <w:rPr>
                <w:rFonts w:asciiTheme="minorHAnsi" w:hAnsiTheme="minorHAnsi" w:cs="Arial"/>
                <w:i/>
                <w:iCs/>
                <w:sz w:val="18"/>
                <w:szCs w:val="18"/>
              </w:rPr>
              <w:t>SUBSCRIBERS RANGES</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1800 000 – 1899 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2200 0000 – 2299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2300 0000 – 2399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4</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2410 0000 – 2439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5</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2444 4400 – 2444 4499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2450 0000 – 2499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7</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2500 0000 – 2500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8</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2503 0000 – 2504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9</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2520 0000 – 2549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10</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2551 0000 – 2553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11</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2560 0000 – 2569 9999</w:t>
            </w:r>
          </w:p>
        </w:tc>
      </w:tr>
      <w:tr w:rsidR="00AD54EE" w:rsidRPr="009722A0" w:rsidTr="009722A0">
        <w:trPr>
          <w:trHeight w:val="284"/>
          <w:jc w:val="center"/>
        </w:trPr>
        <w:tc>
          <w:tcPr>
            <w:tcW w:w="75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12</w:t>
            </w:r>
          </w:p>
        </w:tc>
        <w:tc>
          <w:tcPr>
            <w:tcW w:w="3589"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2571 0000 – 2577 9999</w:t>
            </w:r>
          </w:p>
        </w:tc>
      </w:tr>
    </w:tbl>
    <w:p w:rsidR="00AD54EE" w:rsidRPr="00AD54EE" w:rsidRDefault="00AD54EE" w:rsidP="00AD54EE">
      <w:pPr>
        <w:rPr>
          <w:rFonts w:asciiTheme="minorHAnsi" w:hAnsiTheme="minorHAnsi" w:cs="Arial"/>
        </w:rPr>
      </w:pPr>
    </w:p>
    <w:p w:rsidR="009722A0" w:rsidRDefault="009722A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D54EE" w:rsidRPr="00AD54EE" w:rsidRDefault="009722A0" w:rsidP="008477C1">
      <w:r>
        <w:lastRenderedPageBreak/>
        <w:t>II.</w:t>
      </w:r>
      <w:r>
        <w:tab/>
      </w:r>
      <w:r w:rsidR="00AD54EE" w:rsidRPr="00AD54EE">
        <w:t>Mobile network subscriber ranges operated by mobile operator, Wataniya Telecom:</w:t>
      </w:r>
    </w:p>
    <w:p w:rsidR="00AD54EE" w:rsidRPr="00AD54EE" w:rsidRDefault="00AD54EE" w:rsidP="009722A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7637"/>
      </w:tblGrid>
      <w:tr w:rsidR="00AD54EE" w:rsidRPr="00AD54EE" w:rsidTr="009722A0">
        <w:trPr>
          <w:trHeight w:val="289"/>
          <w:tblHeade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spacing w:before="60" w:after="60"/>
              <w:jc w:val="center"/>
              <w:rPr>
                <w:rFonts w:asciiTheme="minorHAnsi" w:hAnsiTheme="minorHAnsi" w:cs="Arial"/>
                <w:i/>
                <w:iCs/>
                <w:sz w:val="18"/>
                <w:szCs w:val="18"/>
              </w:rPr>
            </w:pPr>
            <w:r w:rsidRPr="008477C1">
              <w:rPr>
                <w:rFonts w:asciiTheme="minorHAnsi" w:hAnsiTheme="minorHAnsi" w:cs="Arial"/>
                <w:i/>
                <w:iCs/>
                <w:sz w:val="18"/>
                <w:szCs w:val="18"/>
              </w:rPr>
              <w:t>SN.</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spacing w:before="60" w:after="60"/>
              <w:jc w:val="center"/>
              <w:rPr>
                <w:rFonts w:asciiTheme="minorHAnsi" w:hAnsiTheme="minorHAnsi" w:cs="Arial"/>
                <w:i/>
                <w:iCs/>
                <w:sz w:val="18"/>
                <w:szCs w:val="18"/>
              </w:rPr>
            </w:pPr>
            <w:r w:rsidRPr="008477C1">
              <w:rPr>
                <w:rFonts w:asciiTheme="minorHAnsi" w:hAnsiTheme="minorHAnsi" w:cs="Arial"/>
                <w:i/>
                <w:iCs/>
                <w:sz w:val="18"/>
                <w:szCs w:val="18"/>
              </w:rPr>
              <w:t>SUBSCRIBERS RANGES</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6000 0000 – 6009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6030 0000 – 6039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6040 0000 – 6049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4</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6060 0000 – 6069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5</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6070 0000 – 6079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6090 0000 – 6099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7</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6500 0000 – 6500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8</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6501 0000 – 6502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9</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6503 0000 – 6503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10</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6504 0000 – 6504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11</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6505 0000 – 6509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12</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6510 0000 – 6519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13</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6550 0000 – 6550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14</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6551 0000 – 6551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15</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6552 0000 – 6552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16</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6553 0000 – 6553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17</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6554 0000 – 6559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18</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6560 0000 – 6569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19</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6570 0000 – 6570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20</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6571 0000 – 6577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21</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6578 0000 – 6579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22</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6580 0000 – 6599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23</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6600 0000 – 6699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24</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6700 0000 – 6701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25</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6703 0000 – 6709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26</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6760 0000 – 6769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27</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6770 0000 – 6776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28</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6777 0000 – 6777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29</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6778 0000 – 6779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30</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6930 0000 – 6930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31</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6933 0000 – 6969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32</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6939 0000 – 6939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33</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6960 0000 – 6969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34</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6900 0000 – 6909 9999</w:t>
            </w:r>
          </w:p>
        </w:tc>
      </w:tr>
      <w:tr w:rsidR="00AD54EE" w:rsidRPr="00AD54EE" w:rsidTr="009722A0">
        <w:trPr>
          <w:trHeight w:val="28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35</w:t>
            </w:r>
          </w:p>
        </w:tc>
        <w:tc>
          <w:tcPr>
            <w:tcW w:w="3572"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spacing w:before="60" w:after="60"/>
              <w:jc w:val="center"/>
              <w:rPr>
                <w:rFonts w:asciiTheme="minorHAnsi" w:hAnsiTheme="minorHAnsi" w:cs="Arial"/>
                <w:sz w:val="18"/>
                <w:szCs w:val="18"/>
              </w:rPr>
            </w:pPr>
            <w:r w:rsidRPr="009722A0">
              <w:rPr>
                <w:rFonts w:asciiTheme="minorHAnsi" w:hAnsiTheme="minorHAnsi" w:cs="Arial"/>
                <w:sz w:val="18"/>
                <w:szCs w:val="18"/>
              </w:rPr>
              <w:t>6990 0000 – 6999 9999</w:t>
            </w:r>
          </w:p>
        </w:tc>
      </w:tr>
    </w:tbl>
    <w:p w:rsidR="00AD54EE" w:rsidRPr="009722A0" w:rsidRDefault="00AD54EE" w:rsidP="009722A0">
      <w:pPr>
        <w:spacing w:before="0"/>
        <w:rPr>
          <w:rFonts w:asciiTheme="minorHAnsi" w:hAnsiTheme="minorHAnsi" w:cs="Arial"/>
          <w:sz w:val="4"/>
        </w:rPr>
      </w:pPr>
    </w:p>
    <w:p w:rsidR="009722A0" w:rsidRDefault="009722A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u w:val="single"/>
        </w:rPr>
      </w:pPr>
      <w:r>
        <w:rPr>
          <w:rFonts w:asciiTheme="minorHAnsi" w:hAnsiTheme="minorHAnsi" w:cs="Arial"/>
          <w:u w:val="single"/>
        </w:rPr>
        <w:br w:type="page"/>
      </w:r>
    </w:p>
    <w:p w:rsidR="00AD54EE" w:rsidRDefault="009722A0" w:rsidP="008477C1">
      <w:r>
        <w:lastRenderedPageBreak/>
        <w:t>III.</w:t>
      </w:r>
      <w:r>
        <w:tab/>
      </w:r>
      <w:r w:rsidR="00AD54EE" w:rsidRPr="00AD54EE">
        <w:t>Mobile n</w:t>
      </w:r>
      <w:r w:rsidR="00AD54EE" w:rsidRPr="009722A0">
        <w:t>e</w:t>
      </w:r>
      <w:r w:rsidR="00AD54EE" w:rsidRPr="00AD54EE">
        <w:t>twork subscriber ranges operated by mobile operator, ZAIN:</w:t>
      </w:r>
    </w:p>
    <w:p w:rsidR="009722A0" w:rsidRPr="00AD54EE" w:rsidRDefault="009722A0" w:rsidP="009722A0"/>
    <w:tbl>
      <w:tblPr>
        <w:tblpPr w:leftFromText="180" w:rightFromText="180" w:vertAnchor="text" w:horzAnchor="margin" w:tblpXSpec="center" w:tblpY="220"/>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7386"/>
      </w:tblGrid>
      <w:tr w:rsidR="00AD54EE" w:rsidRPr="009722A0" w:rsidTr="009722A0">
        <w:trPr>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jc w:val="center"/>
              <w:rPr>
                <w:rFonts w:asciiTheme="minorHAnsi" w:hAnsiTheme="minorHAnsi" w:cs="Arial"/>
                <w:i/>
                <w:iCs/>
                <w:sz w:val="18"/>
                <w:szCs w:val="18"/>
              </w:rPr>
            </w:pPr>
            <w:r w:rsidRPr="008477C1">
              <w:rPr>
                <w:rFonts w:asciiTheme="minorHAnsi" w:hAnsiTheme="minorHAnsi" w:cs="Arial"/>
                <w:i/>
                <w:iCs/>
                <w:sz w:val="18"/>
                <w:szCs w:val="18"/>
              </w:rPr>
              <w:t>SN.</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spacing w:before="60" w:after="60"/>
              <w:jc w:val="center"/>
              <w:rPr>
                <w:rFonts w:asciiTheme="minorHAnsi" w:hAnsiTheme="minorHAnsi" w:cs="Arial"/>
                <w:i/>
                <w:iCs/>
                <w:sz w:val="18"/>
                <w:szCs w:val="18"/>
              </w:rPr>
            </w:pPr>
            <w:r w:rsidRPr="008477C1">
              <w:rPr>
                <w:rFonts w:asciiTheme="minorHAnsi" w:hAnsiTheme="minorHAnsi" w:cs="Arial"/>
                <w:i/>
                <w:iCs/>
                <w:sz w:val="18"/>
                <w:szCs w:val="18"/>
              </w:rPr>
              <w:t>SUBSCRIBERS RANGES</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9000 0000 – 9009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2</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9090 0000 – 9099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3</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9400 0000 – 9409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4</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9440 0000 – 9449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9490 0000 – 9499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6</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9600 0000 – 9609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7</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9660 0000 – 9669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8</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9690 0000 – 9699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9702 0000 – 9702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10</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9710 0000 – 9769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11</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9770 0000 – 9779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12</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9780 0000 – 9799 9999</w:t>
            </w:r>
          </w:p>
        </w:tc>
      </w:tr>
      <w:tr w:rsidR="00AD54EE" w:rsidRPr="009722A0" w:rsidTr="009722A0">
        <w:trPr>
          <w:trHeight w:val="28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13</w:t>
            </w:r>
          </w:p>
        </w:tc>
        <w:tc>
          <w:tcPr>
            <w:tcW w:w="3605"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9900 0000 – 9999 9999</w:t>
            </w:r>
          </w:p>
        </w:tc>
      </w:tr>
    </w:tbl>
    <w:p w:rsidR="00AD54EE" w:rsidRPr="00AD54EE" w:rsidRDefault="00AD54EE" w:rsidP="00AD54EE">
      <w:pPr>
        <w:rPr>
          <w:rFonts w:asciiTheme="minorHAnsi" w:hAnsiTheme="minorHAnsi" w:cs="Arial"/>
        </w:rPr>
      </w:pPr>
    </w:p>
    <w:p w:rsidR="00AD54EE" w:rsidRPr="00AD54EE" w:rsidRDefault="009722A0" w:rsidP="008477C1">
      <w:r>
        <w:t>IV.</w:t>
      </w:r>
      <w:r>
        <w:tab/>
      </w:r>
      <w:r w:rsidR="00AD54EE" w:rsidRPr="00AD54EE">
        <w:t>Mobile network subscriber ranges operated by mobile operator, VIVA:</w:t>
      </w:r>
    </w:p>
    <w:p w:rsidR="00AD54EE" w:rsidRPr="00AD54EE" w:rsidRDefault="00AD54EE" w:rsidP="00AD54EE">
      <w:pPr>
        <w:rPr>
          <w:rFonts w:asciiTheme="minorHAnsi" w:hAnsiTheme="minorHAnsi" w:cs="Arial"/>
        </w:rPr>
      </w:pPr>
    </w:p>
    <w:tbl>
      <w:tblPr>
        <w:tblpPr w:leftFromText="180" w:rightFromText="180" w:vertAnchor="text" w:horzAnchor="margin" w:tblpXSpec="center" w:tblpY="50"/>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7304"/>
      </w:tblGrid>
      <w:tr w:rsidR="00AD54EE" w:rsidRPr="009722A0" w:rsidTr="009722A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jc w:val="center"/>
              <w:rPr>
                <w:rFonts w:asciiTheme="minorHAnsi" w:hAnsiTheme="minorHAnsi" w:cs="Arial"/>
                <w:i/>
                <w:iCs/>
                <w:sz w:val="18"/>
                <w:szCs w:val="18"/>
              </w:rPr>
            </w:pPr>
            <w:r w:rsidRPr="008477C1">
              <w:rPr>
                <w:rFonts w:asciiTheme="minorHAnsi" w:hAnsiTheme="minorHAnsi" w:cs="Arial"/>
                <w:i/>
                <w:iCs/>
                <w:sz w:val="18"/>
                <w:szCs w:val="18"/>
              </w:rPr>
              <w:t>SN.</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8477C1" w:rsidRDefault="00AD54EE" w:rsidP="009722A0">
            <w:pPr>
              <w:spacing w:before="60" w:after="60"/>
              <w:jc w:val="center"/>
              <w:rPr>
                <w:rFonts w:asciiTheme="minorHAnsi" w:hAnsiTheme="minorHAnsi" w:cs="Arial"/>
                <w:i/>
                <w:iCs/>
                <w:sz w:val="18"/>
                <w:szCs w:val="18"/>
              </w:rPr>
            </w:pPr>
            <w:r w:rsidRPr="008477C1">
              <w:rPr>
                <w:rFonts w:asciiTheme="minorHAnsi" w:hAnsiTheme="minorHAnsi" w:cs="Arial"/>
                <w:i/>
                <w:iCs/>
                <w:sz w:val="18"/>
                <w:szCs w:val="18"/>
              </w:rPr>
              <w:t>SUBSCRIBERS  RANGES</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500 00000 – 500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501 00000 – 501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502 00000 – 502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503 00000 – 503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504 00000 – 504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6</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 xml:space="preserve">505 00000 – 505 99999 </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7</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506 00000 – 506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8</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507 00000 – 507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9</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508 00000 – 508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10</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509 00000 – 509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11</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510 00000 – 510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12</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511 00000 – 511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13</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512 00000 – 512 99999</w:t>
            </w:r>
          </w:p>
        </w:tc>
      </w:tr>
      <w:tr w:rsidR="00AD54EE" w:rsidRPr="009722A0" w:rsidTr="009722A0">
        <w:trPr>
          <w:trHeight w:val="284"/>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14</w:t>
            </w:r>
          </w:p>
        </w:tc>
        <w:tc>
          <w:tcPr>
            <w:tcW w:w="3420" w:type="dxa"/>
            <w:tcBorders>
              <w:top w:val="single" w:sz="4" w:space="0" w:color="auto"/>
              <w:left w:val="single" w:sz="4" w:space="0" w:color="auto"/>
              <w:bottom w:val="single" w:sz="4" w:space="0" w:color="auto"/>
              <w:right w:val="single" w:sz="4" w:space="0" w:color="auto"/>
            </w:tcBorders>
            <w:vAlign w:val="center"/>
            <w:hideMark/>
          </w:tcPr>
          <w:p w:rsidR="00AD54EE" w:rsidRPr="009722A0" w:rsidRDefault="00AD54EE" w:rsidP="009722A0">
            <w:pPr>
              <w:jc w:val="center"/>
              <w:rPr>
                <w:rFonts w:asciiTheme="minorHAnsi" w:hAnsiTheme="minorHAnsi" w:cs="Arial"/>
                <w:sz w:val="18"/>
                <w:szCs w:val="18"/>
              </w:rPr>
            </w:pPr>
            <w:r w:rsidRPr="009722A0">
              <w:rPr>
                <w:rFonts w:asciiTheme="minorHAnsi" w:hAnsiTheme="minorHAnsi" w:cs="Arial"/>
                <w:sz w:val="18"/>
                <w:szCs w:val="18"/>
              </w:rPr>
              <w:t>550 00000 – 559 99999</w:t>
            </w:r>
          </w:p>
        </w:tc>
      </w:tr>
    </w:tbl>
    <w:p w:rsidR="00AD54EE" w:rsidRDefault="00AD54EE" w:rsidP="009722A0"/>
    <w:p w:rsidR="009722A0" w:rsidRDefault="009722A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D54EE" w:rsidRPr="00AD54EE" w:rsidRDefault="00AD54EE" w:rsidP="009722A0">
      <w:r w:rsidRPr="00AD54EE">
        <w:lastRenderedPageBreak/>
        <w:t xml:space="preserve">The 3-digit fixed </w:t>
      </w:r>
      <w:r w:rsidR="008477C1">
        <w:t xml:space="preserve">(3) </w:t>
      </w:r>
      <w:r w:rsidRPr="00AD54EE">
        <w:t xml:space="preserve">network subscriber numbers (100-179), operated by </w:t>
      </w:r>
      <w:r w:rsidR="008477C1">
        <w:t xml:space="preserve">the </w:t>
      </w:r>
      <w:r w:rsidRPr="008477C1">
        <w:rPr>
          <w:i/>
          <w:iCs/>
        </w:rPr>
        <w:t>Ministry of Communications</w:t>
      </w:r>
      <w:r w:rsidRPr="00AD54EE">
        <w:t>, will remain unchanged.</w:t>
      </w:r>
    </w:p>
    <w:p w:rsidR="00AD54EE" w:rsidRPr="00AD54EE" w:rsidRDefault="00AD54EE" w:rsidP="009722A0">
      <w:r w:rsidRPr="00AD54EE">
        <w:t>Contact:</w:t>
      </w:r>
    </w:p>
    <w:p w:rsidR="00AD54EE" w:rsidRPr="00AD54EE" w:rsidRDefault="00AD54EE" w:rsidP="008477C1">
      <w:pPr>
        <w:ind w:left="567" w:hanging="567"/>
        <w:jc w:val="left"/>
        <w:rPr>
          <w:rFonts w:asciiTheme="minorHAnsi" w:hAnsiTheme="minorHAnsi" w:cs="Arial"/>
        </w:rPr>
      </w:pPr>
      <w:r w:rsidRPr="00AD54EE">
        <w:rPr>
          <w:rFonts w:asciiTheme="minorHAnsi" w:hAnsiTheme="minorHAnsi" w:cs="Arial"/>
        </w:rPr>
        <w:tab/>
        <w:t>ISCC Kuwait</w:t>
      </w:r>
      <w:r w:rsidRPr="00AD54EE">
        <w:rPr>
          <w:rFonts w:asciiTheme="minorHAnsi" w:hAnsiTheme="minorHAnsi" w:cs="Arial"/>
        </w:rPr>
        <w:br/>
        <w:t>Ministry of Communications</w:t>
      </w:r>
      <w:r w:rsidRPr="00AD54EE">
        <w:rPr>
          <w:rFonts w:asciiTheme="minorHAnsi" w:hAnsiTheme="minorHAnsi" w:cs="Arial"/>
        </w:rPr>
        <w:br/>
        <w:t>P.O. Box 318</w:t>
      </w:r>
      <w:r w:rsidRPr="00AD54EE">
        <w:rPr>
          <w:rFonts w:asciiTheme="minorHAnsi" w:hAnsiTheme="minorHAnsi" w:cs="Arial"/>
        </w:rPr>
        <w:br/>
        <w:t>11111 SAFAT</w:t>
      </w:r>
      <w:r w:rsidR="008477C1">
        <w:rPr>
          <w:rFonts w:asciiTheme="minorHAnsi" w:hAnsiTheme="minorHAnsi" w:cs="Arial"/>
        </w:rPr>
        <w:br/>
      </w:r>
      <w:r w:rsidRPr="00AD54EE">
        <w:rPr>
          <w:rFonts w:asciiTheme="minorHAnsi" w:hAnsiTheme="minorHAnsi" w:cs="Arial"/>
        </w:rPr>
        <w:t>Kuwait</w:t>
      </w:r>
      <w:r w:rsidRPr="00AD54EE">
        <w:rPr>
          <w:rFonts w:asciiTheme="minorHAnsi" w:hAnsiTheme="minorHAnsi" w:cs="Arial"/>
        </w:rPr>
        <w:br/>
        <w:t>Tel:</w:t>
      </w:r>
      <w:r w:rsidRPr="00AD54EE">
        <w:rPr>
          <w:rFonts w:asciiTheme="minorHAnsi" w:hAnsiTheme="minorHAnsi" w:cs="Arial"/>
        </w:rPr>
        <w:tab/>
        <w:t>+965 2241 1777</w:t>
      </w:r>
      <w:r w:rsidRPr="00AD54EE">
        <w:rPr>
          <w:rFonts w:asciiTheme="minorHAnsi" w:hAnsiTheme="minorHAnsi" w:cs="Arial"/>
        </w:rPr>
        <w:br/>
        <w:t>Fax:</w:t>
      </w:r>
      <w:r w:rsidRPr="00AD54EE">
        <w:rPr>
          <w:rFonts w:asciiTheme="minorHAnsi" w:hAnsiTheme="minorHAnsi" w:cs="Arial"/>
        </w:rPr>
        <w:tab/>
        <w:t>+965 2241 9815</w:t>
      </w:r>
      <w:r w:rsidRPr="00AD54EE">
        <w:rPr>
          <w:rFonts w:asciiTheme="minorHAnsi" w:hAnsiTheme="minorHAnsi" w:cs="Arial"/>
        </w:rPr>
        <w:br/>
        <w:t>E-mail:</w:t>
      </w:r>
      <w:r w:rsidRPr="00AD54EE">
        <w:rPr>
          <w:rFonts w:asciiTheme="minorHAnsi" w:hAnsiTheme="minorHAnsi" w:cs="Arial"/>
        </w:rPr>
        <w:tab/>
        <w:t>iscckuwait@gmail.com</w:t>
      </w:r>
      <w:r w:rsidRPr="00AD54EE">
        <w:rPr>
          <w:rFonts w:asciiTheme="minorHAnsi" w:hAnsiTheme="minorHAnsi" w:cs="Arial"/>
        </w:rPr>
        <w:br/>
        <w:t>URL:</w:t>
      </w:r>
      <w:r w:rsidRPr="00AD54EE">
        <w:rPr>
          <w:rFonts w:asciiTheme="minorHAnsi" w:hAnsiTheme="minorHAnsi" w:cs="Arial"/>
        </w:rPr>
        <w:tab/>
        <w:t>www.moc.kw</w:t>
      </w:r>
    </w:p>
    <w:p w:rsidR="00AD54EE" w:rsidRPr="00AD54EE" w:rsidRDefault="00AD54EE" w:rsidP="009722A0">
      <w:pPr>
        <w:spacing w:before="240"/>
        <w:rPr>
          <w:rFonts w:asciiTheme="minorHAnsi" w:hAnsiTheme="minorHAnsi" w:cs="Arial"/>
          <w:b/>
        </w:rPr>
      </w:pPr>
      <w:r w:rsidRPr="00AD54EE">
        <w:rPr>
          <w:rFonts w:asciiTheme="minorHAnsi" w:hAnsiTheme="minorHAnsi" w:cs="Arial"/>
          <w:b/>
        </w:rPr>
        <w:t>Niue</w:t>
      </w:r>
      <w:r w:rsidR="00981546">
        <w:rPr>
          <w:rFonts w:asciiTheme="minorHAnsi" w:hAnsiTheme="minorHAnsi" w:cs="Arial"/>
          <w:b/>
        </w:rPr>
        <w:fldChar w:fldCharType="begin"/>
      </w:r>
      <w:r w:rsidR="009722A0">
        <w:instrText xml:space="preserve"> TC "</w:instrText>
      </w:r>
      <w:bookmarkStart w:id="342" w:name="_Toc347929594"/>
      <w:r w:rsidR="009722A0" w:rsidRPr="00553F56">
        <w:rPr>
          <w:rFonts w:asciiTheme="minorHAnsi" w:hAnsiTheme="minorHAnsi" w:cs="Arial"/>
          <w:b/>
        </w:rPr>
        <w:instrText>Niue</w:instrText>
      </w:r>
      <w:bookmarkEnd w:id="342"/>
      <w:r w:rsidR="009722A0">
        <w:instrText xml:space="preserve">" \f C \l "1" </w:instrText>
      </w:r>
      <w:r w:rsidR="00981546">
        <w:rPr>
          <w:rFonts w:asciiTheme="minorHAnsi" w:hAnsiTheme="minorHAnsi" w:cs="Arial"/>
          <w:b/>
        </w:rPr>
        <w:fldChar w:fldCharType="end"/>
      </w:r>
      <w:r w:rsidRPr="00AD54EE">
        <w:rPr>
          <w:rFonts w:asciiTheme="minorHAnsi" w:hAnsiTheme="minorHAnsi" w:cs="Arial"/>
          <w:b/>
        </w:rPr>
        <w:t xml:space="preserve"> (country code +683)</w:t>
      </w:r>
    </w:p>
    <w:p w:rsidR="00AD54EE" w:rsidRPr="00AD54EE" w:rsidRDefault="00AD54EE" w:rsidP="008477C1">
      <w:pPr>
        <w:spacing w:before="0"/>
      </w:pPr>
      <w:r w:rsidRPr="00AD54EE">
        <w:t>Communication of 16.</w:t>
      </w:r>
      <w:r w:rsidR="008477C1">
        <w:t>I</w:t>
      </w:r>
      <w:r w:rsidRPr="00AD54EE">
        <w:t>.2013</w:t>
      </w:r>
    </w:p>
    <w:p w:rsidR="00AD54EE" w:rsidRPr="00AD54EE" w:rsidRDefault="00AD54EE" w:rsidP="00AD54EE">
      <w:pPr>
        <w:rPr>
          <w:rFonts w:asciiTheme="minorHAnsi" w:hAnsiTheme="minorHAnsi" w:cs="Arial"/>
        </w:rPr>
      </w:pPr>
      <w:r w:rsidRPr="00AD54EE">
        <w:rPr>
          <w:rFonts w:asciiTheme="minorHAnsi" w:hAnsiTheme="minorHAnsi" w:cs="Arial"/>
          <w:i/>
          <w:iCs/>
        </w:rPr>
        <w:t>Telecom Niue</w:t>
      </w:r>
      <w:r w:rsidRPr="00AD54EE">
        <w:rPr>
          <w:rFonts w:asciiTheme="minorHAnsi" w:hAnsiTheme="minorHAnsi" w:cs="Arial"/>
        </w:rPr>
        <w:t>, Alofi</w:t>
      </w:r>
      <w:r w:rsidR="00981546">
        <w:rPr>
          <w:rFonts w:asciiTheme="minorHAnsi" w:hAnsiTheme="minorHAnsi" w:cs="Arial"/>
        </w:rPr>
        <w:fldChar w:fldCharType="begin"/>
      </w:r>
      <w:r w:rsidR="009722A0">
        <w:instrText xml:space="preserve"> TC "</w:instrText>
      </w:r>
      <w:bookmarkStart w:id="343" w:name="_Toc347929595"/>
      <w:r w:rsidR="009722A0" w:rsidRPr="00061C33">
        <w:rPr>
          <w:rFonts w:asciiTheme="minorHAnsi" w:hAnsiTheme="minorHAnsi" w:cs="Arial"/>
          <w:i/>
          <w:iCs/>
        </w:rPr>
        <w:instrText>Telecom Niue</w:instrText>
      </w:r>
      <w:r w:rsidR="009722A0" w:rsidRPr="00061C33">
        <w:rPr>
          <w:rFonts w:asciiTheme="minorHAnsi" w:hAnsiTheme="minorHAnsi" w:cs="Arial"/>
        </w:rPr>
        <w:instrText>, Alofi</w:instrText>
      </w:r>
      <w:bookmarkEnd w:id="343"/>
      <w:r w:rsidR="009722A0">
        <w:instrText xml:space="preserve">" \f C \l "1" </w:instrText>
      </w:r>
      <w:r w:rsidR="00981546">
        <w:rPr>
          <w:rFonts w:asciiTheme="minorHAnsi" w:hAnsiTheme="minorHAnsi" w:cs="Arial"/>
        </w:rPr>
        <w:fldChar w:fldCharType="end"/>
      </w:r>
      <w:r w:rsidRPr="00AD54EE">
        <w:rPr>
          <w:rFonts w:asciiTheme="minorHAnsi" w:hAnsiTheme="minorHAnsi" w:cs="Arial"/>
        </w:rPr>
        <w:t>, announces the following updated Numbering Plan for Niue, as from 15 January 2013.</w:t>
      </w:r>
    </w:p>
    <w:p w:rsidR="00AD54EE" w:rsidRPr="00AD54EE" w:rsidRDefault="00AD54EE" w:rsidP="00AD54EE">
      <w:pPr>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3"/>
        <w:gridCol w:w="1559"/>
        <w:gridCol w:w="1479"/>
        <w:gridCol w:w="2911"/>
      </w:tblGrid>
      <w:tr w:rsidR="00AD54EE" w:rsidRPr="002154E4" w:rsidTr="00AD54EE">
        <w:trPr>
          <w:tblHeader/>
          <w:jc w:val="center"/>
        </w:trPr>
        <w:tc>
          <w:tcPr>
            <w:tcW w:w="3123" w:type="dxa"/>
            <w:vAlign w:val="center"/>
          </w:tcPr>
          <w:p w:rsidR="00AD54EE" w:rsidRPr="002154E4" w:rsidRDefault="00AD54EE" w:rsidP="002154E4">
            <w:pPr>
              <w:keepNext/>
              <w:spacing w:before="60" w:after="60"/>
              <w:jc w:val="center"/>
              <w:rPr>
                <w:rFonts w:asciiTheme="minorHAnsi" w:hAnsiTheme="minorHAnsi" w:cs="Arial"/>
                <w:i/>
                <w:sz w:val="18"/>
                <w:szCs w:val="18"/>
                <w:lang w:val="fr-FR"/>
              </w:rPr>
            </w:pPr>
            <w:r w:rsidRPr="002154E4">
              <w:rPr>
                <w:rFonts w:asciiTheme="minorHAnsi" w:hAnsiTheme="minorHAnsi" w:cs="Arial"/>
                <w:i/>
                <w:sz w:val="18"/>
                <w:szCs w:val="18"/>
                <w:lang w:val="fr-FR"/>
              </w:rPr>
              <w:t>Assignment</w:t>
            </w:r>
          </w:p>
        </w:tc>
        <w:tc>
          <w:tcPr>
            <w:tcW w:w="1559" w:type="dxa"/>
            <w:vAlign w:val="center"/>
          </w:tcPr>
          <w:p w:rsidR="00AD54EE" w:rsidRPr="002154E4" w:rsidRDefault="00AD54EE" w:rsidP="002154E4">
            <w:pPr>
              <w:keepNext/>
              <w:spacing w:before="60" w:after="60"/>
              <w:jc w:val="center"/>
              <w:rPr>
                <w:rFonts w:asciiTheme="minorHAnsi" w:hAnsiTheme="minorHAnsi" w:cs="Arial"/>
                <w:i/>
                <w:sz w:val="18"/>
                <w:szCs w:val="18"/>
                <w:lang w:val="fr-FR"/>
              </w:rPr>
            </w:pPr>
            <w:r w:rsidRPr="002154E4">
              <w:rPr>
                <w:rFonts w:asciiTheme="minorHAnsi" w:hAnsiTheme="minorHAnsi" w:cs="Arial"/>
                <w:i/>
                <w:sz w:val="18"/>
                <w:szCs w:val="18"/>
                <w:lang w:val="fr-FR"/>
              </w:rPr>
              <w:t xml:space="preserve">Country </w:t>
            </w:r>
            <w:r w:rsidRPr="002154E4">
              <w:rPr>
                <w:rFonts w:asciiTheme="minorHAnsi" w:hAnsiTheme="minorHAnsi" w:cs="Arial"/>
                <w:i/>
                <w:sz w:val="18"/>
                <w:szCs w:val="18"/>
                <w:lang w:val="fr-FR"/>
              </w:rPr>
              <w:br/>
              <w:t>Code</w:t>
            </w:r>
          </w:p>
        </w:tc>
        <w:tc>
          <w:tcPr>
            <w:tcW w:w="1479" w:type="dxa"/>
            <w:vAlign w:val="center"/>
          </w:tcPr>
          <w:p w:rsidR="00AD54EE" w:rsidRPr="002154E4" w:rsidRDefault="00AD54EE" w:rsidP="002154E4">
            <w:pPr>
              <w:keepNext/>
              <w:spacing w:before="60" w:after="60"/>
              <w:jc w:val="center"/>
              <w:rPr>
                <w:rFonts w:asciiTheme="minorHAnsi" w:hAnsiTheme="minorHAnsi" w:cs="Arial"/>
                <w:i/>
                <w:sz w:val="18"/>
                <w:szCs w:val="18"/>
                <w:lang w:val="fr-FR"/>
              </w:rPr>
            </w:pPr>
            <w:r w:rsidRPr="002154E4">
              <w:rPr>
                <w:rFonts w:asciiTheme="minorHAnsi" w:hAnsiTheme="minorHAnsi" w:cs="Arial"/>
                <w:i/>
                <w:sz w:val="18"/>
                <w:szCs w:val="18"/>
                <w:lang w:val="fr-FR"/>
              </w:rPr>
              <w:t>Telephone Number</w:t>
            </w:r>
          </w:p>
        </w:tc>
        <w:tc>
          <w:tcPr>
            <w:tcW w:w="2911" w:type="dxa"/>
            <w:tcBorders>
              <w:top w:val="single" w:sz="4" w:space="0" w:color="auto"/>
              <w:bottom w:val="single" w:sz="4" w:space="0" w:color="auto"/>
              <w:right w:val="single" w:sz="4" w:space="0" w:color="auto"/>
            </w:tcBorders>
            <w:shd w:val="clear" w:color="auto" w:fill="auto"/>
            <w:vAlign w:val="center"/>
          </w:tcPr>
          <w:p w:rsidR="00AD54EE" w:rsidRPr="002154E4" w:rsidRDefault="00AD54EE" w:rsidP="002154E4">
            <w:pPr>
              <w:keepNext/>
              <w:spacing w:before="60" w:after="60"/>
              <w:jc w:val="center"/>
              <w:rPr>
                <w:rFonts w:asciiTheme="minorHAnsi" w:hAnsiTheme="minorHAnsi" w:cs="Arial"/>
                <w:i/>
                <w:sz w:val="18"/>
                <w:szCs w:val="18"/>
                <w:lang w:val="fr-FR"/>
              </w:rPr>
            </w:pPr>
            <w:r w:rsidRPr="002154E4">
              <w:rPr>
                <w:rFonts w:asciiTheme="minorHAnsi" w:hAnsiTheme="minorHAnsi" w:cs="Arial"/>
                <w:i/>
                <w:sz w:val="18"/>
                <w:szCs w:val="18"/>
                <w:lang w:val="fr-FR"/>
              </w:rPr>
              <w:t>Status</w:t>
            </w:r>
          </w:p>
        </w:tc>
      </w:tr>
      <w:tr w:rsidR="00AD54EE" w:rsidRPr="002154E4" w:rsidTr="00AD54EE">
        <w:trPr>
          <w:tblHeader/>
          <w:jc w:val="center"/>
        </w:trPr>
        <w:tc>
          <w:tcPr>
            <w:tcW w:w="3123"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Operator Assistance</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010</w:t>
            </w:r>
          </w:p>
        </w:tc>
        <w:tc>
          <w:tcPr>
            <w:tcW w:w="2911" w:type="dxa"/>
            <w:tcBorders>
              <w:top w:val="single" w:sz="4" w:space="0" w:color="auto"/>
              <w:bottom w:val="single" w:sz="4" w:space="0" w:color="auto"/>
              <w:right w:val="single" w:sz="4" w:space="0" w:color="auto"/>
            </w:tcBorders>
            <w:shd w:val="clear" w:color="auto" w:fill="auto"/>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rPr>
          <w:tblHeader/>
          <w:jc w:val="center"/>
        </w:trPr>
        <w:tc>
          <w:tcPr>
            <w:tcW w:w="3123"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Faults &amp; Directory Service</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015</w:t>
            </w:r>
          </w:p>
        </w:tc>
        <w:tc>
          <w:tcPr>
            <w:tcW w:w="2911" w:type="dxa"/>
            <w:tcBorders>
              <w:top w:val="single" w:sz="4" w:space="0" w:color="auto"/>
              <w:bottom w:val="single" w:sz="4" w:space="0" w:color="auto"/>
              <w:right w:val="single" w:sz="4" w:space="0" w:color="auto"/>
            </w:tcBorders>
            <w:shd w:val="clear" w:color="auto" w:fill="auto"/>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rPr>
          <w:tblHeader/>
          <w:jc w:val="center"/>
        </w:trPr>
        <w:tc>
          <w:tcPr>
            <w:tcW w:w="3123"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Weather &amp; Tidal Information</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101</w:t>
            </w:r>
          </w:p>
        </w:tc>
        <w:tc>
          <w:tcPr>
            <w:tcW w:w="2911" w:type="dxa"/>
            <w:tcBorders>
              <w:top w:val="single" w:sz="4" w:space="0" w:color="auto"/>
              <w:bottom w:val="single" w:sz="4" w:space="0" w:color="auto"/>
              <w:right w:val="single" w:sz="4" w:space="0" w:color="auto"/>
            </w:tcBorders>
            <w:shd w:val="clear" w:color="auto" w:fill="auto"/>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rPr>
          <w:tblHeader/>
          <w:jc w:val="center"/>
        </w:trPr>
        <w:tc>
          <w:tcPr>
            <w:tcW w:w="3123"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Emergency</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999</w:t>
            </w:r>
          </w:p>
        </w:tc>
        <w:tc>
          <w:tcPr>
            <w:tcW w:w="2911" w:type="dxa"/>
            <w:tcBorders>
              <w:top w:val="single" w:sz="4" w:space="0" w:color="auto"/>
              <w:bottom w:val="single" w:sz="4" w:space="0" w:color="auto"/>
              <w:right w:val="single" w:sz="4" w:space="0" w:color="auto"/>
            </w:tcBorders>
            <w:shd w:val="clear" w:color="auto" w:fill="auto"/>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rPr>
          <w:tblHeader/>
          <w:jc w:val="center"/>
        </w:trPr>
        <w:tc>
          <w:tcPr>
            <w:tcW w:w="3123"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Reserved</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1000 – 1099</w:t>
            </w:r>
          </w:p>
        </w:tc>
        <w:tc>
          <w:tcPr>
            <w:tcW w:w="2911" w:type="dxa"/>
            <w:tcBorders>
              <w:top w:val="single" w:sz="4" w:space="0" w:color="auto"/>
              <w:bottom w:val="single" w:sz="4" w:space="0" w:color="auto"/>
              <w:right w:val="single" w:sz="4" w:space="0" w:color="auto"/>
            </w:tcBorders>
            <w:shd w:val="clear" w:color="auto" w:fill="auto"/>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Reserved</w:t>
            </w:r>
          </w:p>
        </w:tc>
      </w:tr>
      <w:tr w:rsidR="00AD54EE" w:rsidRPr="002154E4" w:rsidTr="00AD54EE">
        <w:trPr>
          <w:tblHeader/>
          <w:jc w:val="center"/>
        </w:trPr>
        <w:tc>
          <w:tcPr>
            <w:tcW w:w="3123" w:type="dxa"/>
          </w:tcPr>
          <w:p w:rsidR="00AD54EE" w:rsidRPr="002154E4" w:rsidRDefault="00AD54EE" w:rsidP="00A24BF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Post</w:t>
            </w:r>
            <w:r w:rsidR="00A24BFF" w:rsidRPr="002154E4">
              <w:rPr>
                <w:rFonts w:asciiTheme="minorHAnsi" w:hAnsiTheme="minorHAnsi" w:cs="Arial"/>
                <w:sz w:val="18"/>
                <w:szCs w:val="18"/>
              </w:rPr>
              <w:t>p</w:t>
            </w:r>
            <w:r w:rsidRPr="002154E4">
              <w:rPr>
                <w:rFonts w:asciiTheme="minorHAnsi" w:hAnsiTheme="minorHAnsi" w:cs="Arial"/>
                <w:sz w:val="18"/>
                <w:szCs w:val="18"/>
              </w:rPr>
              <w:t>aid AMPS Mobile</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1100 – 1999</w:t>
            </w:r>
          </w:p>
        </w:tc>
        <w:tc>
          <w:tcPr>
            <w:tcW w:w="2911" w:type="dxa"/>
            <w:tcBorders>
              <w:top w:val="single" w:sz="4" w:space="0" w:color="auto"/>
              <w:bottom w:val="single" w:sz="4" w:space="0" w:color="auto"/>
              <w:right w:val="single" w:sz="4" w:space="0" w:color="auto"/>
            </w:tcBorders>
            <w:shd w:val="clear" w:color="auto" w:fill="auto"/>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rPr>
          <w:tblHeader/>
          <w:jc w:val="center"/>
        </w:trPr>
        <w:tc>
          <w:tcPr>
            <w:tcW w:w="3123" w:type="dxa"/>
          </w:tcPr>
          <w:p w:rsidR="00AD54EE" w:rsidRPr="002154E4" w:rsidRDefault="00AD54EE" w:rsidP="00A24BF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Post</w:t>
            </w:r>
            <w:r w:rsidR="00A24BFF" w:rsidRPr="002154E4">
              <w:rPr>
                <w:rFonts w:asciiTheme="minorHAnsi" w:hAnsiTheme="minorHAnsi" w:cs="Arial"/>
                <w:sz w:val="18"/>
                <w:szCs w:val="18"/>
              </w:rPr>
              <w:t>p</w:t>
            </w:r>
            <w:r w:rsidRPr="002154E4">
              <w:rPr>
                <w:rFonts w:asciiTheme="minorHAnsi" w:hAnsiTheme="minorHAnsi" w:cs="Arial"/>
                <w:sz w:val="18"/>
                <w:szCs w:val="18"/>
              </w:rPr>
              <w:t xml:space="preserve">aid GSM Fixed Wireless </w:t>
            </w:r>
          </w:p>
        </w:tc>
        <w:tc>
          <w:tcPr>
            <w:tcW w:w="1559" w:type="dxa"/>
            <w:tcBorders>
              <w:right w:val="single" w:sz="4" w:space="0" w:color="auto"/>
            </w:tcBorders>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Borders>
              <w:left w:val="single" w:sz="4" w:space="0" w:color="auto"/>
              <w:right w:val="single" w:sz="4" w:space="0" w:color="auto"/>
            </w:tcBorders>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2000 – 2999</w:t>
            </w:r>
          </w:p>
        </w:tc>
        <w:tc>
          <w:tcPr>
            <w:tcW w:w="2911" w:type="dxa"/>
            <w:tcBorders>
              <w:top w:val="single" w:sz="4" w:space="0" w:color="auto"/>
              <w:left w:val="single" w:sz="4" w:space="0" w:color="auto"/>
              <w:bottom w:val="single" w:sz="4" w:space="0" w:color="auto"/>
              <w:right w:val="single" w:sz="4" w:space="0" w:color="auto"/>
            </w:tcBorders>
            <w:shd w:val="clear" w:color="auto" w:fill="auto"/>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blPrEx>
          <w:tblLook w:val="0000"/>
        </w:tblPrEx>
        <w:trPr>
          <w:trHeight w:val="285"/>
          <w:tblHeader/>
          <w:jc w:val="center"/>
        </w:trPr>
        <w:tc>
          <w:tcPr>
            <w:tcW w:w="3123" w:type="dxa"/>
          </w:tcPr>
          <w:p w:rsidR="00AD54EE" w:rsidRPr="002154E4" w:rsidRDefault="00AD54EE" w:rsidP="00A24BF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Post</w:t>
            </w:r>
            <w:r w:rsidR="00A24BFF" w:rsidRPr="002154E4">
              <w:rPr>
                <w:rFonts w:asciiTheme="minorHAnsi" w:hAnsiTheme="minorHAnsi" w:cs="Arial"/>
                <w:sz w:val="18"/>
                <w:szCs w:val="18"/>
              </w:rPr>
              <w:t>p</w:t>
            </w:r>
            <w:r w:rsidRPr="002154E4">
              <w:rPr>
                <w:rFonts w:asciiTheme="minorHAnsi" w:hAnsiTheme="minorHAnsi" w:cs="Arial"/>
                <w:sz w:val="18"/>
                <w:szCs w:val="18"/>
              </w:rPr>
              <w:t>aid AMPS FWT</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3000 – 3999</w:t>
            </w:r>
          </w:p>
        </w:tc>
        <w:tc>
          <w:tcPr>
            <w:tcW w:w="2911"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blPrEx>
          <w:tblLook w:val="0000"/>
        </w:tblPrEx>
        <w:trPr>
          <w:trHeight w:val="285"/>
          <w:tblHeader/>
          <w:jc w:val="center"/>
        </w:trPr>
        <w:tc>
          <w:tcPr>
            <w:tcW w:w="3123" w:type="dxa"/>
          </w:tcPr>
          <w:p w:rsidR="00AD54EE" w:rsidRPr="002154E4" w:rsidRDefault="00AD54EE" w:rsidP="00A24BF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Post</w:t>
            </w:r>
            <w:r w:rsidR="00A24BFF" w:rsidRPr="002154E4">
              <w:rPr>
                <w:rFonts w:asciiTheme="minorHAnsi" w:hAnsiTheme="minorHAnsi" w:cs="Arial"/>
                <w:sz w:val="18"/>
                <w:szCs w:val="18"/>
              </w:rPr>
              <w:t>p</w:t>
            </w:r>
            <w:r w:rsidRPr="002154E4">
              <w:rPr>
                <w:rFonts w:asciiTheme="minorHAnsi" w:hAnsiTheme="minorHAnsi" w:cs="Arial"/>
                <w:sz w:val="18"/>
                <w:szCs w:val="18"/>
              </w:rPr>
              <w:t>aid PSTN</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4000 – 4999</w:t>
            </w:r>
          </w:p>
        </w:tc>
        <w:tc>
          <w:tcPr>
            <w:tcW w:w="2911"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blPrEx>
          <w:tblLook w:val="0000"/>
        </w:tblPrEx>
        <w:trPr>
          <w:trHeight w:val="190"/>
          <w:tblHeader/>
          <w:jc w:val="center"/>
        </w:trPr>
        <w:tc>
          <w:tcPr>
            <w:tcW w:w="3123" w:type="dxa"/>
          </w:tcPr>
          <w:p w:rsidR="00AD54EE" w:rsidRPr="002154E4" w:rsidRDefault="00AD54EE" w:rsidP="00A24BF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Pre</w:t>
            </w:r>
            <w:r w:rsidR="00A24BFF" w:rsidRPr="002154E4">
              <w:rPr>
                <w:rFonts w:asciiTheme="minorHAnsi" w:hAnsiTheme="minorHAnsi" w:cs="Arial"/>
                <w:sz w:val="18"/>
                <w:szCs w:val="18"/>
              </w:rPr>
              <w:t>p</w:t>
            </w:r>
            <w:r w:rsidRPr="002154E4">
              <w:rPr>
                <w:rFonts w:asciiTheme="minorHAnsi" w:hAnsiTheme="minorHAnsi" w:cs="Arial"/>
                <w:sz w:val="18"/>
                <w:szCs w:val="18"/>
              </w:rPr>
              <w:t>aid GSM Mobile</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5000 – 5999</w:t>
            </w:r>
          </w:p>
        </w:tc>
        <w:tc>
          <w:tcPr>
            <w:tcW w:w="2911"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blPrEx>
          <w:tblLook w:val="0000"/>
        </w:tblPrEx>
        <w:trPr>
          <w:trHeight w:val="245"/>
          <w:tblHeader/>
          <w:jc w:val="center"/>
        </w:trPr>
        <w:tc>
          <w:tcPr>
            <w:tcW w:w="3123" w:type="dxa"/>
          </w:tcPr>
          <w:p w:rsidR="00AD54EE" w:rsidRPr="002154E4" w:rsidRDefault="00AD54EE" w:rsidP="00A24BF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Pre</w:t>
            </w:r>
            <w:r w:rsidR="00A24BFF" w:rsidRPr="002154E4">
              <w:rPr>
                <w:rFonts w:asciiTheme="minorHAnsi" w:hAnsiTheme="minorHAnsi" w:cs="Arial"/>
                <w:sz w:val="18"/>
                <w:szCs w:val="18"/>
              </w:rPr>
              <w:t>p</w:t>
            </w:r>
            <w:r w:rsidRPr="002154E4">
              <w:rPr>
                <w:rFonts w:asciiTheme="minorHAnsi" w:hAnsiTheme="minorHAnsi" w:cs="Arial"/>
                <w:sz w:val="18"/>
                <w:szCs w:val="18"/>
              </w:rPr>
              <w:t>aid GSM Mobile</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6000 – 6999</w:t>
            </w:r>
          </w:p>
        </w:tc>
        <w:tc>
          <w:tcPr>
            <w:tcW w:w="2911"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Active</w:t>
            </w:r>
          </w:p>
        </w:tc>
      </w:tr>
      <w:tr w:rsidR="00AD54EE" w:rsidRPr="002154E4" w:rsidTr="00AD54EE">
        <w:tblPrEx>
          <w:tblLook w:val="0000"/>
        </w:tblPrEx>
        <w:trPr>
          <w:trHeight w:val="285"/>
          <w:tblHeader/>
          <w:jc w:val="center"/>
        </w:trPr>
        <w:tc>
          <w:tcPr>
            <w:tcW w:w="3123"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asciiTheme="minorHAnsi" w:hAnsiTheme="minorHAnsi" w:cs="Arial"/>
                <w:sz w:val="18"/>
                <w:szCs w:val="18"/>
              </w:rPr>
            </w:pPr>
            <w:r w:rsidRPr="002154E4">
              <w:rPr>
                <w:rFonts w:asciiTheme="minorHAnsi" w:hAnsiTheme="minorHAnsi" w:cs="Arial"/>
                <w:sz w:val="18"/>
                <w:szCs w:val="18"/>
              </w:rPr>
              <w:t>Reserved</w:t>
            </w:r>
          </w:p>
        </w:tc>
        <w:tc>
          <w:tcPr>
            <w:tcW w:w="155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683</w:t>
            </w:r>
          </w:p>
        </w:tc>
        <w:tc>
          <w:tcPr>
            <w:tcW w:w="1479"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7000 – 9999</w:t>
            </w:r>
          </w:p>
        </w:tc>
        <w:tc>
          <w:tcPr>
            <w:tcW w:w="2911" w:type="dxa"/>
          </w:tcPr>
          <w:p w:rsidR="00AD54EE" w:rsidRPr="002154E4" w:rsidRDefault="00AD54EE" w:rsidP="002154E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2154E4">
              <w:rPr>
                <w:rFonts w:asciiTheme="minorHAnsi" w:hAnsiTheme="minorHAnsi" w:cs="Arial"/>
                <w:sz w:val="18"/>
                <w:szCs w:val="18"/>
              </w:rPr>
              <w:t>Reserved</w:t>
            </w:r>
          </w:p>
        </w:tc>
      </w:tr>
    </w:tbl>
    <w:p w:rsidR="00AD54EE" w:rsidRPr="00AD54EE" w:rsidRDefault="00AD54EE" w:rsidP="00AD54EE">
      <w:pPr>
        <w:rPr>
          <w:rFonts w:asciiTheme="minorHAnsi" w:hAnsiTheme="minorHAnsi" w:cs="Arial"/>
          <w:bCs/>
        </w:rPr>
      </w:pPr>
    </w:p>
    <w:p w:rsidR="00AD54EE" w:rsidRPr="00AD54EE" w:rsidRDefault="00AD54EE" w:rsidP="00AD54EE">
      <w:pPr>
        <w:rPr>
          <w:rFonts w:asciiTheme="minorHAnsi" w:hAnsiTheme="minorHAnsi" w:cs="Arial"/>
          <w:bCs/>
        </w:rPr>
      </w:pPr>
      <w:r w:rsidRPr="00AD54EE">
        <w:rPr>
          <w:rFonts w:asciiTheme="minorHAnsi" w:hAnsiTheme="minorHAnsi" w:cs="Arial"/>
          <w:bCs/>
        </w:rPr>
        <w:t>Contact:</w:t>
      </w:r>
    </w:p>
    <w:p w:rsidR="00AD54EE" w:rsidRPr="002154E4" w:rsidRDefault="00AD54EE" w:rsidP="002154E4">
      <w:pPr>
        <w:ind w:left="567" w:hanging="567"/>
        <w:jc w:val="left"/>
      </w:pPr>
      <w:r w:rsidRPr="00AD54EE">
        <w:rPr>
          <w:rFonts w:asciiTheme="minorHAnsi" w:hAnsiTheme="minorHAnsi" w:cs="Arial"/>
        </w:rPr>
        <w:tab/>
        <w:t>Mr Tutuli J. Heka</w:t>
      </w:r>
      <w:r w:rsidRPr="00AD54EE">
        <w:rPr>
          <w:rFonts w:asciiTheme="minorHAnsi" w:hAnsiTheme="minorHAnsi" w:cs="Arial"/>
        </w:rPr>
        <w:br/>
        <w:t>Director</w:t>
      </w:r>
      <w:r w:rsidRPr="00AD54EE">
        <w:rPr>
          <w:rFonts w:asciiTheme="minorHAnsi" w:hAnsiTheme="minorHAnsi" w:cs="Arial"/>
        </w:rPr>
        <w:br/>
        <w:t>Niue Post &amp; Telecom</w:t>
      </w:r>
      <w:r w:rsidRPr="00AD54EE">
        <w:rPr>
          <w:rFonts w:asciiTheme="minorHAnsi" w:hAnsiTheme="minorHAnsi" w:cs="Arial"/>
        </w:rPr>
        <w:br/>
        <w:t>P O Box 37</w:t>
      </w:r>
      <w:r w:rsidRPr="00AD54EE">
        <w:rPr>
          <w:rFonts w:asciiTheme="minorHAnsi" w:hAnsiTheme="minorHAnsi" w:cs="Arial"/>
        </w:rPr>
        <w:br/>
        <w:t>ALOFI</w:t>
      </w:r>
      <w:r w:rsidRPr="00AD54EE">
        <w:rPr>
          <w:rFonts w:asciiTheme="minorHAnsi" w:hAnsiTheme="minorHAnsi" w:cs="Arial"/>
        </w:rPr>
        <w:br/>
        <w:t xml:space="preserve">Niue </w:t>
      </w:r>
      <w:r w:rsidRPr="00AD54EE">
        <w:rPr>
          <w:rFonts w:asciiTheme="minorHAnsi" w:hAnsiTheme="minorHAnsi" w:cs="Arial"/>
        </w:rPr>
        <w:br/>
        <w:t>Tel:</w:t>
      </w:r>
      <w:r w:rsidRPr="00AD54EE">
        <w:rPr>
          <w:rFonts w:asciiTheme="minorHAnsi" w:hAnsiTheme="minorHAnsi" w:cs="Arial"/>
        </w:rPr>
        <w:tab/>
        <w:t>+683 4002</w:t>
      </w:r>
      <w:r w:rsidRPr="00AD54EE">
        <w:rPr>
          <w:rFonts w:asciiTheme="minorHAnsi" w:hAnsiTheme="minorHAnsi" w:cs="Arial"/>
        </w:rPr>
        <w:br/>
        <w:t>Fax:</w:t>
      </w:r>
      <w:r w:rsidRPr="00AD54EE">
        <w:rPr>
          <w:rFonts w:asciiTheme="minorHAnsi" w:hAnsiTheme="minorHAnsi" w:cs="Arial"/>
        </w:rPr>
        <w:tab/>
        <w:t>+683 4010</w:t>
      </w:r>
      <w:r w:rsidR="002154E4">
        <w:rPr>
          <w:rFonts w:asciiTheme="minorHAnsi" w:hAnsiTheme="minorHAnsi" w:cs="Arial"/>
        </w:rPr>
        <w:br/>
      </w:r>
      <w:r w:rsidRPr="00AD54EE">
        <w:rPr>
          <w:rFonts w:asciiTheme="minorHAnsi" w:hAnsiTheme="minorHAnsi" w:cs="Arial"/>
        </w:rPr>
        <w:t>Mob:</w:t>
      </w:r>
      <w:r w:rsidRPr="00AD54EE">
        <w:rPr>
          <w:rFonts w:asciiTheme="minorHAnsi" w:hAnsiTheme="minorHAnsi" w:cs="Arial"/>
        </w:rPr>
        <w:tab/>
        <w:t>+683 5555</w:t>
      </w:r>
      <w:r w:rsidRPr="00AD54EE">
        <w:rPr>
          <w:rFonts w:asciiTheme="minorHAnsi" w:hAnsiTheme="minorHAnsi" w:cs="Arial"/>
        </w:rPr>
        <w:br/>
      </w:r>
      <w:r w:rsidRPr="002154E4">
        <w:t>E-mail:</w:t>
      </w:r>
      <w:r w:rsidRPr="002154E4">
        <w:tab/>
      </w:r>
      <w:hyperlink r:id="rId17" w:history="1">
        <w:r w:rsidRPr="002154E4">
          <w:t>Tutuli.Heka@mail.gov.nu</w:t>
        </w:r>
      </w:hyperlink>
      <w:r w:rsidRPr="002154E4">
        <w:t>/</w:t>
      </w:r>
      <w:hyperlink r:id="rId18" w:history="1">
        <w:r w:rsidRPr="002154E4">
          <w:t>Tutuli.Heka@telecomniue.net</w:t>
        </w:r>
      </w:hyperlink>
    </w:p>
    <w:p w:rsidR="008477C1" w:rsidRDefault="008477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AD54EE" w:rsidRPr="00AD54EE" w:rsidRDefault="00AD54EE" w:rsidP="008477C1">
      <w:pPr>
        <w:overflowPunct/>
        <w:autoSpaceDE/>
        <w:autoSpaceDN/>
        <w:adjustRightInd/>
        <w:spacing w:before="0"/>
        <w:rPr>
          <w:rFonts w:asciiTheme="minorHAnsi" w:hAnsiTheme="minorHAnsi" w:cs="Arial"/>
          <w:b/>
          <w:bCs/>
        </w:rPr>
      </w:pPr>
      <w:r w:rsidRPr="00AD54EE">
        <w:rPr>
          <w:rFonts w:asciiTheme="minorHAnsi" w:hAnsiTheme="minorHAnsi" w:cs="Arial"/>
          <w:b/>
          <w:bCs/>
        </w:rPr>
        <w:lastRenderedPageBreak/>
        <w:t>Tunisia</w:t>
      </w:r>
      <w:r w:rsidR="00981546">
        <w:rPr>
          <w:rFonts w:asciiTheme="minorHAnsi" w:hAnsiTheme="minorHAnsi" w:cs="Arial"/>
          <w:b/>
          <w:bCs/>
        </w:rPr>
        <w:fldChar w:fldCharType="begin"/>
      </w:r>
      <w:r w:rsidR="002154E4">
        <w:instrText xml:space="preserve"> TC "</w:instrText>
      </w:r>
      <w:bookmarkStart w:id="344" w:name="_Toc347929596"/>
      <w:r w:rsidR="002154E4" w:rsidRPr="008D1769">
        <w:rPr>
          <w:rFonts w:asciiTheme="minorHAnsi" w:hAnsiTheme="minorHAnsi" w:cs="Arial"/>
          <w:b/>
          <w:bCs/>
        </w:rPr>
        <w:instrText>Tunisia</w:instrText>
      </w:r>
      <w:bookmarkEnd w:id="344"/>
      <w:r w:rsidR="002154E4">
        <w:instrText xml:space="preserve">" \f C \l "1" </w:instrText>
      </w:r>
      <w:r w:rsidR="00981546">
        <w:rPr>
          <w:rFonts w:asciiTheme="minorHAnsi" w:hAnsiTheme="minorHAnsi" w:cs="Arial"/>
          <w:b/>
          <w:bCs/>
        </w:rPr>
        <w:fldChar w:fldCharType="end"/>
      </w:r>
      <w:r w:rsidRPr="00AD54EE">
        <w:rPr>
          <w:rFonts w:asciiTheme="minorHAnsi" w:hAnsiTheme="minorHAnsi" w:cs="Arial"/>
          <w:b/>
          <w:bCs/>
        </w:rPr>
        <w:t xml:space="preserve"> (country code +216)</w:t>
      </w:r>
    </w:p>
    <w:p w:rsidR="00AD54EE" w:rsidRPr="00AD54EE" w:rsidRDefault="00AD54EE" w:rsidP="002154E4">
      <w:pPr>
        <w:overflowPunct/>
        <w:autoSpaceDE/>
        <w:autoSpaceDN/>
        <w:adjustRightInd/>
        <w:spacing w:before="0"/>
        <w:rPr>
          <w:rFonts w:asciiTheme="minorHAnsi" w:hAnsiTheme="minorHAnsi" w:cs="Arial"/>
        </w:rPr>
      </w:pPr>
      <w:r w:rsidRPr="00AD54EE">
        <w:rPr>
          <w:rFonts w:asciiTheme="minorHAnsi" w:hAnsiTheme="minorHAnsi" w:cs="Arial"/>
        </w:rPr>
        <w:t>Communication of 17.I.2013:</w:t>
      </w:r>
    </w:p>
    <w:p w:rsidR="00AD54EE" w:rsidRPr="00AD54EE" w:rsidRDefault="00AD54EE" w:rsidP="00AD54EE">
      <w:pPr>
        <w:overflowPunct/>
        <w:autoSpaceDE/>
        <w:autoSpaceDN/>
        <w:adjustRightInd/>
        <w:rPr>
          <w:rFonts w:asciiTheme="minorHAnsi" w:hAnsiTheme="minorHAnsi" w:cs="Arial"/>
        </w:rPr>
      </w:pPr>
      <w:r w:rsidRPr="00AD54EE">
        <w:rPr>
          <w:rFonts w:asciiTheme="minorHAnsi" w:hAnsiTheme="minorHAnsi" w:cs="Arial"/>
          <w:iCs/>
        </w:rPr>
        <w:t xml:space="preserve">The </w:t>
      </w:r>
      <w:r w:rsidRPr="00AD54EE">
        <w:rPr>
          <w:rFonts w:asciiTheme="minorHAnsi" w:hAnsiTheme="minorHAnsi" w:cs="Arial"/>
          <w:i/>
          <w:iCs/>
        </w:rPr>
        <w:t>Instance Nationale des Télécommunications (INT),</w:t>
      </w:r>
      <w:r w:rsidRPr="00AD54EE">
        <w:rPr>
          <w:rFonts w:asciiTheme="minorHAnsi" w:hAnsiTheme="minorHAnsi" w:cs="Arial"/>
        </w:rPr>
        <w:t xml:space="preserve"> Tunis</w:t>
      </w:r>
      <w:r w:rsidR="00981546">
        <w:rPr>
          <w:rFonts w:asciiTheme="minorHAnsi" w:hAnsiTheme="minorHAnsi" w:cs="Arial"/>
        </w:rPr>
        <w:fldChar w:fldCharType="begin"/>
      </w:r>
      <w:r w:rsidR="002154E4">
        <w:instrText xml:space="preserve"> TC "</w:instrText>
      </w:r>
      <w:bookmarkStart w:id="345" w:name="_Toc347929597"/>
      <w:r w:rsidR="002154E4" w:rsidRPr="00796D75">
        <w:rPr>
          <w:rFonts w:asciiTheme="minorHAnsi" w:hAnsiTheme="minorHAnsi" w:cs="Arial"/>
          <w:i/>
          <w:iCs/>
        </w:rPr>
        <w:instrText>Instance Nationale des Télécommunications (INT),</w:instrText>
      </w:r>
      <w:r w:rsidR="002154E4" w:rsidRPr="00796D75">
        <w:rPr>
          <w:rFonts w:asciiTheme="minorHAnsi" w:hAnsiTheme="minorHAnsi" w:cs="Arial"/>
        </w:rPr>
        <w:instrText xml:space="preserve"> Tunis</w:instrText>
      </w:r>
      <w:bookmarkEnd w:id="345"/>
      <w:r w:rsidR="002154E4">
        <w:instrText xml:space="preserve">" \f C \l "1" </w:instrText>
      </w:r>
      <w:r w:rsidR="00981546">
        <w:rPr>
          <w:rFonts w:asciiTheme="minorHAnsi" w:hAnsiTheme="minorHAnsi" w:cs="Arial"/>
        </w:rPr>
        <w:fldChar w:fldCharType="end"/>
      </w:r>
      <w:r w:rsidRPr="00AD54EE">
        <w:rPr>
          <w:rFonts w:asciiTheme="minorHAnsi" w:hAnsiTheme="minorHAnsi" w:cs="Arial"/>
        </w:rPr>
        <w:t>, announces the following update of the National Numbering Plan (NNP) of Tunisia (country code +216):</w:t>
      </w:r>
    </w:p>
    <w:p w:rsidR="00AD54EE" w:rsidRPr="00AD54EE" w:rsidRDefault="00AD54EE" w:rsidP="008477C1">
      <w:pPr>
        <w:tabs>
          <w:tab w:val="clear" w:pos="567"/>
          <w:tab w:val="left" w:pos="284"/>
        </w:tabs>
        <w:rPr>
          <w:lang w:eastAsia="en-GB"/>
        </w:rPr>
      </w:pPr>
      <w:r w:rsidRPr="00AD54EE">
        <w:rPr>
          <w:lang w:eastAsia="en-GB"/>
        </w:rPr>
        <w:t>1</w:t>
      </w:r>
      <w:r w:rsidR="008477C1">
        <w:rPr>
          <w:lang w:eastAsia="en-GB"/>
        </w:rPr>
        <w:tab/>
      </w:r>
      <w:r w:rsidRPr="00AD54EE">
        <w:rPr>
          <w:lang w:eastAsia="en-GB"/>
        </w:rPr>
        <w:t>Fixed Network</w:t>
      </w:r>
    </w:p>
    <w:p w:rsidR="00AD54EE" w:rsidRPr="00AD54EE" w:rsidRDefault="002154E4" w:rsidP="002154E4">
      <w:pPr>
        <w:tabs>
          <w:tab w:val="left" w:pos="2127"/>
        </w:tabs>
        <w:ind w:left="567" w:hanging="567"/>
        <w:jc w:val="left"/>
        <w:rPr>
          <w:rFonts w:asciiTheme="minorHAnsi" w:hAnsiTheme="minorHAnsi" w:cs="Arial"/>
          <w:lang w:eastAsia="en-GB"/>
        </w:rPr>
      </w:pPr>
      <w:r>
        <w:rPr>
          <w:lang w:eastAsia="en-GB"/>
        </w:rPr>
        <w:tab/>
      </w:r>
      <w:r w:rsidR="00AD54EE" w:rsidRPr="00AD54EE">
        <w:rPr>
          <w:lang w:eastAsia="en-GB"/>
        </w:rPr>
        <w:t xml:space="preserve">Country Code: </w:t>
      </w:r>
      <w:r w:rsidR="00AD54EE" w:rsidRPr="00AD54EE">
        <w:rPr>
          <w:lang w:eastAsia="en-GB"/>
        </w:rPr>
        <w:tab/>
      </w:r>
      <w:r w:rsidR="00AD54EE" w:rsidRPr="00AD54EE">
        <w:rPr>
          <w:lang w:eastAsia="en-GB"/>
        </w:rPr>
        <w:tab/>
        <w:t xml:space="preserve">216 </w:t>
      </w:r>
      <w:r>
        <w:rPr>
          <w:lang w:eastAsia="en-GB"/>
        </w:rPr>
        <w:br/>
      </w:r>
      <w:r w:rsidR="00AD54EE" w:rsidRPr="00AD54EE">
        <w:rPr>
          <w:rFonts w:asciiTheme="minorHAnsi" w:hAnsiTheme="minorHAnsi" w:cs="Arial"/>
          <w:lang w:eastAsia="en-GB"/>
        </w:rPr>
        <w:t>Dialling Format:</w:t>
      </w:r>
      <w:r w:rsidR="00AD54EE" w:rsidRPr="00AD54EE">
        <w:rPr>
          <w:rFonts w:asciiTheme="minorHAnsi" w:hAnsiTheme="minorHAnsi" w:cs="Arial"/>
          <w:lang w:eastAsia="en-GB"/>
        </w:rPr>
        <w:tab/>
        <w:t xml:space="preserve">+216 7X XXX XXX </w:t>
      </w:r>
      <w:r w:rsidR="003D504D">
        <w:rPr>
          <w:rFonts w:asciiTheme="minorHAnsi" w:hAnsiTheme="minorHAnsi" w:cs="Arial"/>
          <w:lang w:eastAsia="en-GB"/>
        </w:rPr>
        <w:t xml:space="preserve">  </w:t>
      </w:r>
      <w:r w:rsidR="00AD54EE" w:rsidRPr="00AD54EE">
        <w:rPr>
          <w:rFonts w:asciiTheme="minorHAnsi" w:hAnsiTheme="minorHAnsi" w:cs="Arial"/>
          <w:lang w:eastAsia="en-GB"/>
        </w:rPr>
        <w:t>with  X= 0 to 9</w:t>
      </w:r>
      <w:r>
        <w:rPr>
          <w:rFonts w:asciiTheme="minorHAnsi" w:hAnsiTheme="minorHAnsi" w:cs="Arial"/>
          <w:lang w:eastAsia="en-GB"/>
        </w:rPr>
        <w:br/>
      </w:r>
      <w:r w:rsidR="00AD54EE" w:rsidRPr="00AD54EE">
        <w:rPr>
          <w:rFonts w:asciiTheme="minorHAnsi" w:hAnsiTheme="minorHAnsi" w:cs="Arial"/>
          <w:color w:val="FF0000"/>
          <w:lang w:eastAsia="en-GB"/>
        </w:rPr>
        <w:tab/>
      </w:r>
      <w:r w:rsidR="00AD54EE" w:rsidRPr="00AD54EE">
        <w:rPr>
          <w:rFonts w:asciiTheme="minorHAnsi" w:hAnsiTheme="minorHAnsi" w:cs="Arial"/>
          <w:color w:val="FF0000"/>
          <w:lang w:eastAsia="en-GB"/>
        </w:rPr>
        <w:tab/>
      </w:r>
      <w:r w:rsidR="00AD54EE" w:rsidRPr="00AD54EE">
        <w:rPr>
          <w:rFonts w:asciiTheme="minorHAnsi" w:hAnsiTheme="minorHAnsi" w:cs="Arial"/>
          <w:color w:val="FF0000"/>
          <w:lang w:eastAsia="en-GB"/>
        </w:rPr>
        <w:tab/>
      </w:r>
      <w:r w:rsidR="00AD54EE" w:rsidRPr="00AD54EE">
        <w:rPr>
          <w:rFonts w:asciiTheme="minorHAnsi" w:hAnsiTheme="minorHAnsi" w:cs="Arial"/>
          <w:lang w:eastAsia="en-GB"/>
        </w:rPr>
        <w:t>+216 81 200 XXX</w:t>
      </w:r>
      <w:r>
        <w:rPr>
          <w:rFonts w:asciiTheme="minorHAnsi" w:hAnsiTheme="minorHAnsi" w:cs="Arial"/>
          <w:lang w:eastAsia="en-GB"/>
        </w:rPr>
        <w:br/>
      </w:r>
      <w:r w:rsidR="00AD54EE" w:rsidRPr="00AD54EE">
        <w:rPr>
          <w:rFonts w:asciiTheme="minorHAnsi" w:hAnsiTheme="minorHAnsi" w:cs="Arial"/>
        </w:rPr>
        <w:t>Total digits</w:t>
      </w:r>
      <w:r w:rsidR="00AD54EE" w:rsidRPr="00AD54EE">
        <w:rPr>
          <w:rFonts w:asciiTheme="minorHAnsi" w:hAnsiTheme="minorHAnsi" w:cs="Arial"/>
          <w:lang w:eastAsia="en-GB"/>
        </w:rPr>
        <w:t xml:space="preserve">:  </w:t>
      </w:r>
      <w:r w:rsidR="00AD54EE" w:rsidRPr="00AD54EE">
        <w:rPr>
          <w:rFonts w:asciiTheme="minorHAnsi" w:hAnsiTheme="minorHAnsi" w:cs="Arial"/>
          <w:lang w:eastAsia="en-GB"/>
        </w:rPr>
        <w:tab/>
      </w:r>
      <w:r w:rsidR="00AD54EE" w:rsidRPr="00AD54EE">
        <w:rPr>
          <w:rFonts w:asciiTheme="minorHAnsi" w:hAnsiTheme="minorHAnsi" w:cs="Arial"/>
          <w:lang w:eastAsia="en-GB"/>
        </w:rPr>
        <w:tab/>
        <w:t>11</w:t>
      </w:r>
    </w:p>
    <w:p w:rsidR="00AD54EE" w:rsidRPr="00AD54EE" w:rsidRDefault="00AD54EE" w:rsidP="003D504D">
      <w:pPr>
        <w:tabs>
          <w:tab w:val="clear" w:pos="567"/>
          <w:tab w:val="left" w:pos="284"/>
        </w:tabs>
        <w:rPr>
          <w:lang w:eastAsia="en-GB"/>
        </w:rPr>
      </w:pPr>
      <w:r w:rsidRPr="00AD54EE">
        <w:rPr>
          <w:lang w:eastAsia="en-GB"/>
        </w:rPr>
        <w:t>2</w:t>
      </w:r>
      <w:r w:rsidR="003D504D">
        <w:rPr>
          <w:lang w:eastAsia="en-GB"/>
        </w:rPr>
        <w:tab/>
      </w:r>
      <w:r w:rsidRPr="00AD54EE">
        <w:rPr>
          <w:lang w:eastAsia="en-GB"/>
        </w:rPr>
        <w:t>Mobile Network</w:t>
      </w:r>
    </w:p>
    <w:p w:rsidR="00AD54EE" w:rsidRPr="00AD54EE" w:rsidRDefault="003D504D" w:rsidP="002154E4">
      <w:pPr>
        <w:rPr>
          <w:lang w:eastAsia="en-GB"/>
        </w:rPr>
      </w:pPr>
      <w:r w:rsidRPr="00AD54EE">
        <w:rPr>
          <w:lang w:eastAsia="en-GB"/>
        </w:rPr>
        <w:t>TUNISIE TELECOM</w:t>
      </w:r>
    </w:p>
    <w:p w:rsidR="002154E4" w:rsidRDefault="002154E4" w:rsidP="003D504D">
      <w:pPr>
        <w:tabs>
          <w:tab w:val="left" w:pos="2127"/>
        </w:tabs>
        <w:ind w:left="567" w:hanging="567"/>
        <w:jc w:val="left"/>
        <w:rPr>
          <w:rFonts w:asciiTheme="minorHAnsi" w:hAnsiTheme="minorHAnsi" w:cs="Arial"/>
          <w:lang w:eastAsia="en-GB"/>
        </w:rPr>
      </w:pPr>
      <w:r>
        <w:rPr>
          <w:lang w:eastAsia="en-GB"/>
        </w:rPr>
        <w:tab/>
      </w:r>
      <w:r w:rsidR="00AD54EE" w:rsidRPr="00AD54EE">
        <w:rPr>
          <w:lang w:eastAsia="en-GB"/>
        </w:rPr>
        <w:t xml:space="preserve">Country Code: </w:t>
      </w:r>
      <w:r w:rsidR="00AD54EE" w:rsidRPr="00AD54EE">
        <w:rPr>
          <w:lang w:eastAsia="en-GB"/>
        </w:rPr>
        <w:tab/>
      </w:r>
      <w:r>
        <w:rPr>
          <w:lang w:eastAsia="en-GB"/>
        </w:rPr>
        <w:tab/>
      </w:r>
      <w:r w:rsidR="00AD54EE" w:rsidRPr="00AD54EE">
        <w:rPr>
          <w:lang w:eastAsia="en-GB"/>
        </w:rPr>
        <w:t xml:space="preserve">216 </w:t>
      </w:r>
      <w:r>
        <w:rPr>
          <w:lang w:eastAsia="en-GB"/>
        </w:rPr>
        <w:br/>
      </w:r>
      <w:r w:rsidR="00AD54EE" w:rsidRPr="00AD54EE">
        <w:rPr>
          <w:rFonts w:asciiTheme="minorHAnsi" w:hAnsiTheme="minorHAnsi" w:cs="Arial"/>
          <w:lang w:eastAsia="en-GB"/>
        </w:rPr>
        <w:t>Dialling Format:</w:t>
      </w:r>
      <w:r w:rsidR="00AD54EE" w:rsidRPr="00AD54EE">
        <w:rPr>
          <w:rFonts w:asciiTheme="minorHAnsi" w:hAnsiTheme="minorHAnsi" w:cs="Arial"/>
          <w:lang w:eastAsia="en-GB"/>
        </w:rPr>
        <w:tab/>
        <w:t>+216 9X XXX XXX</w:t>
      </w:r>
      <w:r>
        <w:rPr>
          <w:rFonts w:asciiTheme="minorHAnsi" w:hAnsiTheme="minorHAnsi" w:cs="Arial"/>
          <w:lang w:eastAsia="en-GB"/>
        </w:rPr>
        <w:t xml:space="preserve"> </w:t>
      </w:r>
      <w:r w:rsidR="003D504D">
        <w:rPr>
          <w:rFonts w:asciiTheme="minorHAnsi" w:hAnsiTheme="minorHAnsi" w:cs="Arial"/>
          <w:lang w:eastAsia="en-GB"/>
        </w:rPr>
        <w:t xml:space="preserve">  </w:t>
      </w:r>
      <w:r w:rsidR="00AD54EE" w:rsidRPr="00AD54EE">
        <w:rPr>
          <w:rFonts w:asciiTheme="minorHAnsi" w:hAnsiTheme="minorHAnsi" w:cs="Arial"/>
          <w:lang w:eastAsia="en-GB"/>
        </w:rPr>
        <w:t>with  X= 0 to 9</w:t>
      </w:r>
      <w:r>
        <w:rPr>
          <w:rFonts w:asciiTheme="minorHAnsi" w:hAnsiTheme="minorHAnsi" w:cs="Arial"/>
          <w:lang w:eastAsia="en-GB"/>
        </w:rPr>
        <w:br/>
      </w:r>
      <w:r w:rsidR="00AD54EE" w:rsidRPr="00AD54EE">
        <w:rPr>
          <w:rFonts w:asciiTheme="minorHAnsi" w:hAnsiTheme="minorHAnsi" w:cs="Arial"/>
          <w:lang w:eastAsia="en-GB"/>
        </w:rPr>
        <w:tab/>
      </w:r>
      <w:r w:rsidR="00AD54EE" w:rsidRPr="00AD54EE">
        <w:rPr>
          <w:rFonts w:asciiTheme="minorHAnsi" w:hAnsiTheme="minorHAnsi" w:cs="Arial"/>
          <w:lang w:eastAsia="en-GB"/>
        </w:rPr>
        <w:tab/>
      </w:r>
      <w:r w:rsidR="00AD54EE" w:rsidRPr="00AD54EE">
        <w:rPr>
          <w:rFonts w:asciiTheme="minorHAnsi" w:hAnsiTheme="minorHAnsi" w:cs="Arial"/>
          <w:lang w:eastAsia="en-GB"/>
        </w:rPr>
        <w:tab/>
        <w:t>+216 40 XXX XXX</w:t>
      </w:r>
      <w:r>
        <w:rPr>
          <w:rFonts w:asciiTheme="minorHAnsi" w:hAnsiTheme="minorHAnsi" w:cs="Arial"/>
          <w:lang w:eastAsia="en-GB"/>
        </w:rPr>
        <w:br/>
      </w:r>
      <w:r>
        <w:rPr>
          <w:rFonts w:asciiTheme="minorHAnsi" w:hAnsiTheme="minorHAnsi" w:cs="Arial"/>
          <w:lang w:eastAsia="en-GB"/>
        </w:rPr>
        <w:tab/>
      </w:r>
      <w:r>
        <w:rPr>
          <w:rFonts w:asciiTheme="minorHAnsi" w:hAnsiTheme="minorHAnsi" w:cs="Arial"/>
          <w:lang w:eastAsia="en-GB"/>
        </w:rPr>
        <w:tab/>
      </w:r>
      <w:r>
        <w:rPr>
          <w:rFonts w:asciiTheme="minorHAnsi" w:hAnsiTheme="minorHAnsi" w:cs="Arial"/>
          <w:lang w:eastAsia="en-GB"/>
        </w:rPr>
        <w:tab/>
      </w:r>
      <w:r w:rsidR="00AD54EE" w:rsidRPr="00AD54EE">
        <w:rPr>
          <w:rFonts w:asciiTheme="minorHAnsi" w:hAnsiTheme="minorHAnsi" w:cs="Arial"/>
          <w:lang w:eastAsia="en-GB"/>
        </w:rPr>
        <w:t>+216 41 XXX XXX</w:t>
      </w:r>
      <w:r>
        <w:rPr>
          <w:rFonts w:asciiTheme="minorHAnsi" w:hAnsiTheme="minorHAnsi" w:cs="Arial"/>
          <w:lang w:eastAsia="en-GB"/>
        </w:rPr>
        <w:br/>
      </w:r>
      <w:r w:rsidR="00AD54EE" w:rsidRPr="00AD54EE">
        <w:rPr>
          <w:rFonts w:asciiTheme="minorHAnsi" w:hAnsiTheme="minorHAnsi" w:cs="Arial"/>
          <w:lang w:eastAsia="en-GB"/>
        </w:rPr>
        <w:tab/>
      </w:r>
      <w:r w:rsidR="00AD54EE" w:rsidRPr="00AD54EE">
        <w:rPr>
          <w:rFonts w:asciiTheme="minorHAnsi" w:hAnsiTheme="minorHAnsi" w:cs="Arial"/>
          <w:lang w:eastAsia="en-GB"/>
        </w:rPr>
        <w:tab/>
      </w:r>
      <w:r w:rsidR="00AD54EE" w:rsidRPr="00AD54EE">
        <w:rPr>
          <w:rFonts w:asciiTheme="minorHAnsi" w:hAnsiTheme="minorHAnsi" w:cs="Arial"/>
          <w:lang w:eastAsia="en-GB"/>
        </w:rPr>
        <w:tab/>
        <w:t>+216 42 100 000 up to +216 2 699 999</w:t>
      </w:r>
      <w:r>
        <w:rPr>
          <w:rFonts w:asciiTheme="minorHAnsi" w:hAnsiTheme="minorHAnsi" w:cs="Arial"/>
          <w:lang w:eastAsia="en-GB"/>
        </w:rPr>
        <w:br/>
      </w:r>
      <w:r w:rsidR="00AD54EE" w:rsidRPr="00AD54EE">
        <w:rPr>
          <w:rFonts w:asciiTheme="minorHAnsi" w:hAnsiTheme="minorHAnsi" w:cs="Arial"/>
        </w:rPr>
        <w:t>Total digits</w:t>
      </w:r>
      <w:r w:rsidR="00AD54EE" w:rsidRPr="00AD54EE">
        <w:rPr>
          <w:rFonts w:asciiTheme="minorHAnsi" w:hAnsiTheme="minorHAnsi" w:cs="Arial"/>
          <w:lang w:eastAsia="en-GB"/>
        </w:rPr>
        <w:t xml:space="preserve">:  </w:t>
      </w:r>
      <w:r w:rsidR="00AD54EE" w:rsidRPr="00AD54EE">
        <w:rPr>
          <w:rFonts w:asciiTheme="minorHAnsi" w:hAnsiTheme="minorHAnsi" w:cs="Arial"/>
          <w:lang w:eastAsia="en-GB"/>
        </w:rPr>
        <w:tab/>
      </w:r>
      <w:r w:rsidR="00AD54EE" w:rsidRPr="00AD54EE">
        <w:rPr>
          <w:rFonts w:asciiTheme="minorHAnsi" w:hAnsiTheme="minorHAnsi" w:cs="Arial"/>
          <w:lang w:eastAsia="en-GB"/>
        </w:rPr>
        <w:tab/>
        <w:t>11</w:t>
      </w:r>
    </w:p>
    <w:p w:rsidR="00AD54EE" w:rsidRPr="00AD54EE" w:rsidRDefault="00AD54EE" w:rsidP="002154E4">
      <w:pPr>
        <w:rPr>
          <w:lang w:eastAsia="en-GB"/>
        </w:rPr>
      </w:pPr>
      <w:r w:rsidRPr="00AD54EE">
        <w:rPr>
          <w:lang w:eastAsia="en-GB"/>
        </w:rPr>
        <w:t>Orascom Telecom Tunisie</w:t>
      </w:r>
    </w:p>
    <w:p w:rsidR="00AD54EE" w:rsidRPr="00AD54EE" w:rsidRDefault="002154E4" w:rsidP="002154E4">
      <w:pPr>
        <w:tabs>
          <w:tab w:val="left" w:pos="2127"/>
        </w:tabs>
        <w:ind w:left="567" w:hanging="567"/>
        <w:jc w:val="left"/>
        <w:rPr>
          <w:rFonts w:asciiTheme="minorHAnsi" w:hAnsiTheme="minorHAnsi" w:cs="Arial"/>
          <w:lang w:eastAsia="en-GB"/>
        </w:rPr>
      </w:pPr>
      <w:r>
        <w:rPr>
          <w:lang w:eastAsia="en-GB"/>
        </w:rPr>
        <w:tab/>
      </w:r>
      <w:r w:rsidR="00AD54EE" w:rsidRPr="00AD54EE">
        <w:rPr>
          <w:lang w:eastAsia="en-GB"/>
        </w:rPr>
        <w:t>Country Code:</w:t>
      </w:r>
      <w:r w:rsidR="00AD54EE" w:rsidRPr="00AD54EE">
        <w:rPr>
          <w:lang w:eastAsia="en-GB"/>
        </w:rPr>
        <w:tab/>
      </w:r>
      <w:r w:rsidR="00AD54EE" w:rsidRPr="00AD54EE">
        <w:rPr>
          <w:lang w:eastAsia="en-GB"/>
        </w:rPr>
        <w:tab/>
        <w:t>216</w:t>
      </w:r>
      <w:r>
        <w:rPr>
          <w:lang w:eastAsia="en-GB"/>
        </w:rPr>
        <w:br/>
      </w:r>
      <w:r w:rsidR="00AD54EE" w:rsidRPr="00AD54EE">
        <w:rPr>
          <w:rFonts w:asciiTheme="minorHAnsi" w:hAnsiTheme="minorHAnsi" w:cs="Arial"/>
          <w:lang w:eastAsia="en-GB"/>
        </w:rPr>
        <w:t>Dialling Format:</w:t>
      </w:r>
      <w:r w:rsidR="00AD54EE" w:rsidRPr="00AD54EE">
        <w:rPr>
          <w:rFonts w:asciiTheme="minorHAnsi" w:hAnsiTheme="minorHAnsi" w:cs="Arial"/>
          <w:lang w:eastAsia="en-GB"/>
        </w:rPr>
        <w:tab/>
        <w:t>+216 2Y XXX XXX</w:t>
      </w:r>
      <w:r>
        <w:rPr>
          <w:rFonts w:asciiTheme="minorHAnsi" w:hAnsiTheme="minorHAnsi" w:cs="Arial"/>
          <w:lang w:eastAsia="en-GB"/>
        </w:rPr>
        <w:t xml:space="preserve"> </w:t>
      </w:r>
      <w:r w:rsidR="003D504D">
        <w:rPr>
          <w:rFonts w:asciiTheme="minorHAnsi" w:hAnsiTheme="minorHAnsi" w:cs="Arial"/>
          <w:lang w:eastAsia="en-GB"/>
        </w:rPr>
        <w:t xml:space="preserve">  </w:t>
      </w:r>
      <w:r w:rsidR="00AD54EE" w:rsidRPr="00AD54EE">
        <w:rPr>
          <w:rFonts w:asciiTheme="minorHAnsi" w:hAnsiTheme="minorHAnsi" w:cs="Arial"/>
          <w:lang w:eastAsia="en-GB"/>
        </w:rPr>
        <w:t>with Y= 0, 1, 2, 3, 4, 5, 6, 7 &amp; 8</w:t>
      </w:r>
      <w:r>
        <w:rPr>
          <w:rFonts w:asciiTheme="minorHAnsi" w:hAnsiTheme="minorHAnsi" w:cs="Arial"/>
          <w:lang w:eastAsia="en-GB"/>
        </w:rPr>
        <w:br/>
      </w:r>
      <w:r w:rsidR="00AD54EE" w:rsidRPr="00AD54EE">
        <w:rPr>
          <w:rFonts w:asciiTheme="minorHAnsi" w:hAnsiTheme="minorHAnsi" w:cs="Arial"/>
          <w:lang w:eastAsia="en-GB"/>
        </w:rPr>
        <w:tab/>
      </w:r>
      <w:r w:rsidR="00AD54EE" w:rsidRPr="00AD54EE">
        <w:rPr>
          <w:rFonts w:asciiTheme="minorHAnsi" w:hAnsiTheme="minorHAnsi" w:cs="Arial"/>
          <w:lang w:eastAsia="en-GB"/>
        </w:rPr>
        <w:tab/>
      </w:r>
      <w:r w:rsidR="00AD54EE" w:rsidRPr="00AD54EE">
        <w:rPr>
          <w:rFonts w:asciiTheme="minorHAnsi" w:hAnsiTheme="minorHAnsi" w:cs="Arial"/>
          <w:lang w:eastAsia="en-GB"/>
        </w:rPr>
        <w:tab/>
        <w:t xml:space="preserve">+216 29 000 000 </w:t>
      </w:r>
      <w:r>
        <w:rPr>
          <w:rFonts w:asciiTheme="minorHAnsi" w:hAnsiTheme="minorHAnsi" w:cs="Arial"/>
          <w:lang w:eastAsia="en-GB"/>
        </w:rPr>
        <w:t xml:space="preserve"> </w:t>
      </w:r>
      <w:r w:rsidR="003D504D">
        <w:rPr>
          <w:rFonts w:asciiTheme="minorHAnsi" w:hAnsiTheme="minorHAnsi" w:cs="Arial"/>
          <w:lang w:eastAsia="en-GB"/>
        </w:rPr>
        <w:t xml:space="preserve"> </w:t>
      </w:r>
      <w:r w:rsidR="00AD54EE" w:rsidRPr="00AD54EE">
        <w:rPr>
          <w:rFonts w:asciiTheme="minorHAnsi" w:hAnsiTheme="minorHAnsi" w:cs="Arial"/>
          <w:lang w:eastAsia="en-GB"/>
        </w:rPr>
        <w:t xml:space="preserve">up to + 216 29 499 999 </w:t>
      </w:r>
      <w:r>
        <w:rPr>
          <w:rFonts w:asciiTheme="minorHAnsi" w:hAnsiTheme="minorHAnsi" w:cs="Arial"/>
          <w:lang w:eastAsia="en-GB"/>
        </w:rPr>
        <w:br/>
      </w:r>
      <w:r w:rsidR="00AD54EE" w:rsidRPr="00AD54EE">
        <w:rPr>
          <w:rFonts w:asciiTheme="minorHAnsi" w:hAnsiTheme="minorHAnsi" w:cs="Arial"/>
        </w:rPr>
        <w:t>Total digits</w:t>
      </w:r>
      <w:r w:rsidR="00AD54EE" w:rsidRPr="00AD54EE">
        <w:rPr>
          <w:rFonts w:asciiTheme="minorHAnsi" w:hAnsiTheme="minorHAnsi" w:cs="Arial"/>
          <w:lang w:eastAsia="en-GB"/>
        </w:rPr>
        <w:t xml:space="preserve">:  </w:t>
      </w:r>
      <w:r w:rsidR="00AD54EE" w:rsidRPr="00AD54EE">
        <w:rPr>
          <w:rFonts w:asciiTheme="minorHAnsi" w:hAnsiTheme="minorHAnsi" w:cs="Arial"/>
          <w:lang w:eastAsia="en-GB"/>
        </w:rPr>
        <w:tab/>
      </w:r>
      <w:r>
        <w:rPr>
          <w:rFonts w:asciiTheme="minorHAnsi" w:hAnsiTheme="minorHAnsi" w:cs="Arial"/>
          <w:lang w:eastAsia="en-GB"/>
        </w:rPr>
        <w:tab/>
      </w:r>
      <w:r w:rsidR="00AD54EE" w:rsidRPr="00AD54EE">
        <w:rPr>
          <w:rFonts w:asciiTheme="minorHAnsi" w:hAnsiTheme="minorHAnsi" w:cs="Arial"/>
          <w:lang w:eastAsia="en-GB"/>
        </w:rPr>
        <w:t>11</w:t>
      </w:r>
    </w:p>
    <w:p w:rsidR="00AD54EE" w:rsidRPr="00AD54EE" w:rsidRDefault="003D504D" w:rsidP="003D504D">
      <w:pPr>
        <w:tabs>
          <w:tab w:val="clear" w:pos="567"/>
          <w:tab w:val="left" w:pos="284"/>
        </w:tabs>
        <w:rPr>
          <w:lang w:eastAsia="en-GB"/>
        </w:rPr>
      </w:pPr>
      <w:r>
        <w:rPr>
          <w:lang w:eastAsia="en-GB"/>
        </w:rPr>
        <w:t>3</w:t>
      </w:r>
      <w:r>
        <w:rPr>
          <w:lang w:eastAsia="en-GB"/>
        </w:rPr>
        <w:tab/>
      </w:r>
      <w:r w:rsidR="00AD54EE" w:rsidRPr="00AD54EE">
        <w:rPr>
          <w:lang w:eastAsia="en-GB"/>
        </w:rPr>
        <w:t>VAS Network</w:t>
      </w:r>
    </w:p>
    <w:p w:rsidR="00AD54EE" w:rsidRPr="00AD54EE" w:rsidRDefault="00AD54EE" w:rsidP="002154E4">
      <w:pPr>
        <w:tabs>
          <w:tab w:val="left" w:pos="2127"/>
        </w:tabs>
        <w:ind w:left="567" w:hanging="567"/>
        <w:jc w:val="left"/>
        <w:rPr>
          <w:rFonts w:asciiTheme="minorHAnsi" w:hAnsiTheme="minorHAnsi" w:cs="Arial"/>
          <w:bCs/>
          <w:lang w:eastAsia="en-GB"/>
        </w:rPr>
      </w:pPr>
      <w:r w:rsidRPr="00AD54EE">
        <w:rPr>
          <w:lang w:eastAsia="en-GB"/>
        </w:rPr>
        <w:tab/>
        <w:t>Country Code:</w:t>
      </w:r>
      <w:r w:rsidRPr="00AD54EE">
        <w:rPr>
          <w:lang w:eastAsia="en-GB"/>
        </w:rPr>
        <w:tab/>
      </w:r>
      <w:r w:rsidRPr="00AD54EE">
        <w:rPr>
          <w:lang w:eastAsia="en-GB"/>
        </w:rPr>
        <w:tab/>
        <w:t>216</w:t>
      </w:r>
      <w:r w:rsidR="002154E4">
        <w:rPr>
          <w:lang w:eastAsia="en-GB"/>
        </w:rPr>
        <w:br/>
      </w:r>
      <w:r w:rsidRPr="00AD54EE">
        <w:rPr>
          <w:rFonts w:asciiTheme="minorHAnsi" w:hAnsiTheme="minorHAnsi" w:cs="Arial"/>
          <w:lang w:eastAsia="en-GB"/>
        </w:rPr>
        <w:t>Dialling Format:</w:t>
      </w:r>
      <w:r w:rsidRPr="00AD54EE">
        <w:rPr>
          <w:rFonts w:asciiTheme="minorHAnsi" w:hAnsiTheme="minorHAnsi" w:cs="Arial"/>
          <w:lang w:eastAsia="en-GB"/>
        </w:rPr>
        <w:tab/>
        <w:t>+216 8Y XXX XXX</w:t>
      </w:r>
      <w:r w:rsidR="002154E4">
        <w:rPr>
          <w:rFonts w:asciiTheme="minorHAnsi" w:hAnsiTheme="minorHAnsi" w:cs="Arial"/>
          <w:lang w:eastAsia="en-GB"/>
        </w:rPr>
        <w:t xml:space="preserve"> </w:t>
      </w:r>
      <w:r w:rsidR="003D504D">
        <w:rPr>
          <w:rFonts w:asciiTheme="minorHAnsi" w:hAnsiTheme="minorHAnsi" w:cs="Arial"/>
          <w:lang w:eastAsia="en-GB"/>
        </w:rPr>
        <w:t xml:space="preserve">  </w:t>
      </w:r>
      <w:r w:rsidRPr="00AD54EE">
        <w:rPr>
          <w:rFonts w:asciiTheme="minorHAnsi" w:hAnsiTheme="minorHAnsi" w:cs="Arial"/>
          <w:lang w:eastAsia="en-GB"/>
        </w:rPr>
        <w:t>with Y= 0, 2, 8</w:t>
      </w:r>
      <w:r w:rsidR="002154E4">
        <w:rPr>
          <w:rFonts w:asciiTheme="minorHAnsi" w:hAnsiTheme="minorHAnsi" w:cs="Arial"/>
          <w:lang w:eastAsia="en-GB"/>
        </w:rPr>
        <w:br/>
      </w:r>
      <w:r w:rsidRPr="00AD54EE">
        <w:rPr>
          <w:rFonts w:asciiTheme="minorHAnsi" w:hAnsiTheme="minorHAnsi" w:cs="Arial"/>
        </w:rPr>
        <w:t>Total digits</w:t>
      </w:r>
      <w:r w:rsidRPr="00AD54EE">
        <w:rPr>
          <w:rFonts w:asciiTheme="minorHAnsi" w:hAnsiTheme="minorHAnsi" w:cs="Arial"/>
          <w:lang w:eastAsia="en-GB"/>
        </w:rPr>
        <w:t xml:space="preserve">:  </w:t>
      </w:r>
      <w:r w:rsidRPr="00AD54EE">
        <w:rPr>
          <w:rFonts w:asciiTheme="minorHAnsi" w:hAnsiTheme="minorHAnsi" w:cs="Arial"/>
          <w:lang w:eastAsia="en-GB"/>
        </w:rPr>
        <w:tab/>
      </w:r>
      <w:r w:rsidRPr="00AD54EE">
        <w:rPr>
          <w:rFonts w:asciiTheme="minorHAnsi" w:hAnsiTheme="minorHAnsi" w:cs="Arial"/>
          <w:lang w:eastAsia="en-GB"/>
        </w:rPr>
        <w:tab/>
      </w:r>
      <w:r w:rsidRPr="00AD54EE">
        <w:rPr>
          <w:rFonts w:asciiTheme="minorHAnsi" w:hAnsiTheme="minorHAnsi" w:cs="Arial"/>
          <w:bCs/>
          <w:lang w:eastAsia="en-GB"/>
        </w:rPr>
        <w:t>11</w:t>
      </w:r>
    </w:p>
    <w:p w:rsidR="00AD54EE" w:rsidRPr="00AD54EE" w:rsidRDefault="00AD54EE" w:rsidP="002154E4">
      <w:r w:rsidRPr="00AD54EE">
        <w:t>For further information, please contact</w:t>
      </w:r>
    </w:p>
    <w:p w:rsidR="00AD54EE" w:rsidRPr="002154E4" w:rsidRDefault="002154E4" w:rsidP="002154E4">
      <w:pPr>
        <w:tabs>
          <w:tab w:val="clear" w:pos="1276"/>
          <w:tab w:val="left" w:pos="1652"/>
        </w:tabs>
        <w:ind w:left="567" w:hanging="567"/>
        <w:jc w:val="left"/>
      </w:pPr>
      <w:r>
        <w:rPr>
          <w:lang w:eastAsia="en-GB"/>
        </w:rPr>
        <w:tab/>
      </w:r>
      <w:r w:rsidR="00AD54EE" w:rsidRPr="00AD54EE">
        <w:rPr>
          <w:lang w:eastAsia="en-GB"/>
        </w:rPr>
        <w:t xml:space="preserve">Name: </w:t>
      </w:r>
      <w:r w:rsidR="00AD54EE" w:rsidRPr="00AD54EE">
        <w:rPr>
          <w:lang w:eastAsia="en-GB"/>
        </w:rPr>
        <w:tab/>
        <w:t>Mr. Radhoine Gabsi</w:t>
      </w:r>
      <w:r>
        <w:rPr>
          <w:lang w:eastAsia="en-GB"/>
        </w:rPr>
        <w:br/>
      </w:r>
      <w:r w:rsidR="00AD54EE" w:rsidRPr="00AD54EE">
        <w:rPr>
          <w:rFonts w:asciiTheme="minorHAnsi" w:hAnsiTheme="minorHAnsi" w:cs="Arial"/>
          <w:lang w:val="de-DE" w:eastAsia="en-GB"/>
        </w:rPr>
        <w:t xml:space="preserve">Phone No: </w:t>
      </w:r>
      <w:r w:rsidR="00AD54EE" w:rsidRPr="00AD54EE">
        <w:rPr>
          <w:rFonts w:asciiTheme="minorHAnsi" w:hAnsiTheme="minorHAnsi" w:cs="Arial"/>
          <w:lang w:val="de-DE" w:eastAsia="en-GB"/>
        </w:rPr>
        <w:tab/>
        <w:t>+216 71166641 / 97 03 39 03</w:t>
      </w:r>
      <w:r>
        <w:rPr>
          <w:rFonts w:asciiTheme="minorHAnsi" w:hAnsiTheme="minorHAnsi" w:cs="Arial"/>
          <w:lang w:val="de-DE" w:eastAsia="en-GB"/>
        </w:rPr>
        <w:br/>
      </w:r>
      <w:r w:rsidR="00AD54EE" w:rsidRPr="002154E4">
        <w:t xml:space="preserve">E-Mail: </w:t>
      </w:r>
      <w:r w:rsidR="00AD54EE" w:rsidRPr="002154E4">
        <w:tab/>
      </w:r>
      <w:hyperlink r:id="rId19" w:history="1">
        <w:r w:rsidR="00AD54EE" w:rsidRPr="002154E4">
          <w:t>Radhouan.Gabsi@tunisietelecom.tn</w:t>
        </w:r>
      </w:hyperlink>
    </w:p>
    <w:p w:rsidR="00AD54EE" w:rsidRPr="00AD54EE" w:rsidRDefault="002154E4" w:rsidP="002154E4">
      <w:pPr>
        <w:tabs>
          <w:tab w:val="clear" w:pos="1276"/>
          <w:tab w:val="left" w:pos="1652"/>
        </w:tabs>
        <w:ind w:left="567" w:hanging="567"/>
        <w:jc w:val="left"/>
        <w:rPr>
          <w:rFonts w:asciiTheme="minorHAnsi" w:hAnsiTheme="minorHAnsi" w:cs="Arial"/>
          <w:lang w:val="de-DE" w:eastAsia="en-GB"/>
        </w:rPr>
      </w:pPr>
      <w:r>
        <w:rPr>
          <w:rFonts w:asciiTheme="minorHAnsi" w:hAnsiTheme="minorHAnsi" w:cs="Arial"/>
          <w:lang w:eastAsia="en-GB"/>
        </w:rPr>
        <w:tab/>
      </w:r>
      <w:r w:rsidR="00AD54EE" w:rsidRPr="00AD54EE">
        <w:rPr>
          <w:rFonts w:asciiTheme="minorHAnsi" w:hAnsiTheme="minorHAnsi" w:cs="Arial"/>
          <w:lang w:eastAsia="en-GB"/>
        </w:rPr>
        <w:t>Name</w:t>
      </w:r>
      <w:r w:rsidR="00AD54EE" w:rsidRPr="00AD54EE">
        <w:rPr>
          <w:rFonts w:asciiTheme="minorHAnsi" w:hAnsiTheme="minorHAnsi" w:cs="Arial"/>
          <w:lang w:val="de-DE" w:eastAsia="en-GB"/>
        </w:rPr>
        <w:t xml:space="preserve">: </w:t>
      </w:r>
      <w:r w:rsidR="00AD54EE" w:rsidRPr="00AD54EE">
        <w:rPr>
          <w:rFonts w:asciiTheme="minorHAnsi" w:hAnsiTheme="minorHAnsi" w:cs="Arial"/>
          <w:lang w:val="de-DE" w:eastAsia="en-GB"/>
        </w:rPr>
        <w:tab/>
        <w:t>Mr. Kamel Azzabi (I.S.C. Tunis)</w:t>
      </w:r>
      <w:r>
        <w:rPr>
          <w:rFonts w:asciiTheme="minorHAnsi" w:hAnsiTheme="minorHAnsi" w:cs="Arial"/>
          <w:lang w:val="de-DE" w:eastAsia="en-GB"/>
        </w:rPr>
        <w:br/>
      </w:r>
      <w:r w:rsidR="00AD54EE" w:rsidRPr="00AD54EE">
        <w:rPr>
          <w:rFonts w:asciiTheme="minorHAnsi" w:hAnsiTheme="minorHAnsi" w:cs="Arial"/>
          <w:lang w:val="de-DE" w:eastAsia="en-GB"/>
        </w:rPr>
        <w:t xml:space="preserve">Phone No: </w:t>
      </w:r>
      <w:r w:rsidR="00AD54EE" w:rsidRPr="00AD54EE">
        <w:rPr>
          <w:rFonts w:asciiTheme="minorHAnsi" w:hAnsiTheme="minorHAnsi" w:cs="Arial"/>
          <w:lang w:val="de-DE" w:eastAsia="en-GB"/>
        </w:rPr>
        <w:tab/>
        <w:t>+216 7156 4700 / 216 9836 8666</w:t>
      </w:r>
      <w:r>
        <w:rPr>
          <w:rFonts w:asciiTheme="minorHAnsi" w:hAnsiTheme="minorHAnsi" w:cs="Arial"/>
          <w:lang w:val="de-DE" w:eastAsia="en-GB"/>
        </w:rPr>
        <w:br/>
      </w:r>
      <w:r w:rsidR="00AD54EE" w:rsidRPr="00AD54EE">
        <w:rPr>
          <w:rFonts w:asciiTheme="minorHAnsi" w:hAnsiTheme="minorHAnsi" w:cs="Arial"/>
          <w:lang w:val="de-DE" w:eastAsia="en-GB"/>
        </w:rPr>
        <w:t xml:space="preserve">Fax: </w:t>
      </w:r>
      <w:r w:rsidR="00AD54EE" w:rsidRPr="00AD54EE">
        <w:rPr>
          <w:rFonts w:asciiTheme="minorHAnsi" w:hAnsiTheme="minorHAnsi" w:cs="Arial"/>
          <w:lang w:val="de-DE" w:eastAsia="en-GB"/>
        </w:rPr>
        <w:tab/>
        <w:t>+216 7157 1000</w:t>
      </w:r>
      <w:r>
        <w:rPr>
          <w:rFonts w:asciiTheme="minorHAnsi" w:hAnsiTheme="minorHAnsi" w:cs="Arial"/>
          <w:lang w:val="de-DE" w:eastAsia="en-GB"/>
        </w:rPr>
        <w:br/>
      </w:r>
      <w:r w:rsidR="00AD54EE" w:rsidRPr="00AD54EE">
        <w:rPr>
          <w:rFonts w:asciiTheme="minorHAnsi" w:hAnsiTheme="minorHAnsi" w:cs="Arial"/>
          <w:lang w:val="de-DE" w:eastAsia="en-GB"/>
        </w:rPr>
        <w:t xml:space="preserve">E-Mail: </w:t>
      </w:r>
      <w:r w:rsidR="00AD54EE" w:rsidRPr="00AD54EE">
        <w:rPr>
          <w:rFonts w:asciiTheme="minorHAnsi" w:hAnsiTheme="minorHAnsi" w:cs="Arial"/>
          <w:lang w:val="de-DE" w:eastAsia="en-GB"/>
        </w:rPr>
        <w:tab/>
      </w:r>
      <w:hyperlink r:id="rId20" w:history="1">
        <w:r w:rsidR="00AD54EE" w:rsidRPr="002154E4">
          <w:rPr>
            <w:rFonts w:cs="Arial"/>
          </w:rPr>
          <w:t>k.azzabi@ttnet.tn</w:t>
        </w:r>
      </w:hyperlink>
    </w:p>
    <w:p w:rsidR="00AD54EE" w:rsidRPr="002154E4" w:rsidRDefault="002154E4" w:rsidP="002154E4">
      <w:pPr>
        <w:tabs>
          <w:tab w:val="clear" w:pos="1276"/>
          <w:tab w:val="left" w:pos="1652"/>
        </w:tabs>
        <w:ind w:left="567" w:hanging="567"/>
        <w:jc w:val="left"/>
        <w:rPr>
          <w:rFonts w:asciiTheme="minorHAnsi" w:hAnsiTheme="minorHAnsi" w:cs="Arial"/>
          <w:lang w:eastAsia="en-GB"/>
        </w:rPr>
      </w:pPr>
      <w:r>
        <w:rPr>
          <w:rFonts w:asciiTheme="minorHAnsi" w:hAnsiTheme="minorHAnsi" w:cs="Arial"/>
          <w:lang w:eastAsia="en-GB"/>
        </w:rPr>
        <w:tab/>
      </w:r>
      <w:r w:rsidR="00AD54EE" w:rsidRPr="002154E4">
        <w:rPr>
          <w:rFonts w:asciiTheme="minorHAnsi" w:hAnsiTheme="minorHAnsi" w:cs="Arial"/>
          <w:lang w:eastAsia="en-GB"/>
        </w:rPr>
        <w:t xml:space="preserve">Name: </w:t>
      </w:r>
      <w:r>
        <w:rPr>
          <w:rFonts w:asciiTheme="minorHAnsi" w:hAnsiTheme="minorHAnsi" w:cs="Arial"/>
          <w:lang w:eastAsia="en-GB"/>
        </w:rPr>
        <w:tab/>
      </w:r>
      <w:r w:rsidR="00AD54EE" w:rsidRPr="002154E4">
        <w:rPr>
          <w:rFonts w:asciiTheme="minorHAnsi" w:hAnsiTheme="minorHAnsi" w:cs="Arial"/>
          <w:lang w:eastAsia="en-GB"/>
        </w:rPr>
        <w:t>Mr. HabibHaj Kacem (I.S.C. Nabeul)</w:t>
      </w:r>
      <w:r>
        <w:rPr>
          <w:rFonts w:asciiTheme="minorHAnsi" w:hAnsiTheme="minorHAnsi" w:cs="Arial"/>
          <w:lang w:eastAsia="en-GB"/>
        </w:rPr>
        <w:br/>
      </w:r>
      <w:r w:rsidR="00AD54EE" w:rsidRPr="002154E4">
        <w:rPr>
          <w:rFonts w:asciiTheme="minorHAnsi" w:hAnsiTheme="minorHAnsi" w:cs="Arial"/>
          <w:lang w:eastAsia="en-GB"/>
        </w:rPr>
        <w:t xml:space="preserve">Phone No: </w:t>
      </w:r>
      <w:r w:rsidR="00AD54EE" w:rsidRPr="002154E4">
        <w:rPr>
          <w:rFonts w:asciiTheme="minorHAnsi" w:hAnsiTheme="minorHAnsi" w:cs="Arial"/>
          <w:lang w:eastAsia="en-GB"/>
        </w:rPr>
        <w:tab/>
        <w:t>+216 7280 0800 / 216 98 357 322</w:t>
      </w:r>
      <w:r>
        <w:rPr>
          <w:rFonts w:asciiTheme="minorHAnsi" w:hAnsiTheme="minorHAnsi" w:cs="Arial"/>
          <w:lang w:eastAsia="en-GB"/>
        </w:rPr>
        <w:br/>
      </w:r>
      <w:r w:rsidR="00AD54EE" w:rsidRPr="002154E4">
        <w:rPr>
          <w:rFonts w:asciiTheme="minorHAnsi" w:hAnsiTheme="minorHAnsi" w:cs="Arial"/>
          <w:lang w:eastAsia="en-GB"/>
        </w:rPr>
        <w:t xml:space="preserve">Fax: </w:t>
      </w:r>
      <w:r w:rsidR="00AD54EE" w:rsidRPr="002154E4">
        <w:rPr>
          <w:rFonts w:asciiTheme="minorHAnsi" w:hAnsiTheme="minorHAnsi" w:cs="Arial"/>
          <w:lang w:eastAsia="en-GB"/>
        </w:rPr>
        <w:tab/>
        <w:t>+216 7227 1800</w:t>
      </w:r>
      <w:r>
        <w:rPr>
          <w:rFonts w:asciiTheme="minorHAnsi" w:hAnsiTheme="minorHAnsi" w:cs="Arial"/>
          <w:lang w:eastAsia="en-GB"/>
        </w:rPr>
        <w:br/>
      </w:r>
      <w:r w:rsidR="00AD54EE" w:rsidRPr="002154E4">
        <w:rPr>
          <w:rFonts w:asciiTheme="minorHAnsi" w:hAnsiTheme="minorHAnsi" w:cs="Arial"/>
          <w:lang w:eastAsia="en-GB"/>
        </w:rPr>
        <w:t xml:space="preserve">E-Mail: </w:t>
      </w:r>
      <w:r w:rsidR="00AD54EE" w:rsidRPr="002154E4">
        <w:rPr>
          <w:rFonts w:asciiTheme="minorHAnsi" w:hAnsiTheme="minorHAnsi" w:cs="Arial"/>
          <w:lang w:eastAsia="en-GB"/>
        </w:rPr>
        <w:tab/>
      </w:r>
      <w:hyperlink r:id="rId21" w:history="1">
        <w:r w:rsidR="00AD54EE" w:rsidRPr="002154E4">
          <w:rPr>
            <w:rFonts w:cs="Arial"/>
            <w:lang w:eastAsia="en-GB"/>
          </w:rPr>
          <w:t>h.hajkacem@ttnet.tn</w:t>
        </w:r>
      </w:hyperlink>
    </w:p>
    <w:p w:rsidR="00AD54EE" w:rsidRPr="00AD54EE" w:rsidRDefault="00AD54EE" w:rsidP="002154E4">
      <w:pPr>
        <w:rPr>
          <w:lang w:val="fr-FR"/>
        </w:rPr>
      </w:pPr>
      <w:r w:rsidRPr="00AD54EE">
        <w:rPr>
          <w:lang w:val="fr-FR"/>
        </w:rPr>
        <w:t>Contact:</w:t>
      </w:r>
    </w:p>
    <w:p w:rsidR="00AD54EE" w:rsidRPr="00AD54EE" w:rsidRDefault="002154E4" w:rsidP="003D504D">
      <w:pPr>
        <w:ind w:left="567" w:hanging="567"/>
        <w:jc w:val="left"/>
        <w:rPr>
          <w:lang w:val="es-ES"/>
        </w:rPr>
      </w:pPr>
      <w:r>
        <w:rPr>
          <w:lang w:val="fr-CH"/>
        </w:rPr>
        <w:tab/>
      </w:r>
      <w:r w:rsidR="00AD54EE" w:rsidRPr="00AD54EE">
        <w:rPr>
          <w:lang w:val="fr-CH"/>
        </w:rPr>
        <w:t>Instance Nationale des Télécommunications (INT)</w:t>
      </w:r>
      <w:r w:rsidR="00AD54EE" w:rsidRPr="00AD54EE">
        <w:rPr>
          <w:lang w:val="fr-CH"/>
        </w:rPr>
        <w:br/>
        <w:t>Rue Echabia, Montplaisir</w:t>
      </w:r>
      <w:r w:rsidR="00AD54EE" w:rsidRPr="00AD54EE">
        <w:rPr>
          <w:lang w:val="fr-CH"/>
        </w:rPr>
        <w:br/>
        <w:t>1073 TUNIS</w:t>
      </w:r>
      <w:r w:rsidR="00AD54EE" w:rsidRPr="00AD54EE">
        <w:rPr>
          <w:lang w:val="fr-CH"/>
        </w:rPr>
        <w:br/>
        <w:t>Tunisia</w:t>
      </w:r>
      <w:r w:rsidR="00AD54EE" w:rsidRPr="00AD54EE">
        <w:rPr>
          <w:lang w:val="fr-CH"/>
        </w:rPr>
        <w:br/>
        <w:t>T</w:t>
      </w:r>
      <w:r w:rsidR="003D504D">
        <w:rPr>
          <w:lang w:val="fr-CH"/>
        </w:rPr>
        <w:t>e</w:t>
      </w:r>
      <w:r w:rsidR="00AD54EE" w:rsidRPr="00AD54EE">
        <w:rPr>
          <w:lang w:val="fr-CH"/>
        </w:rPr>
        <w:t>l:</w:t>
      </w:r>
      <w:r w:rsidR="00AD54EE" w:rsidRPr="00AD54EE">
        <w:rPr>
          <w:lang w:val="fr-CH"/>
        </w:rPr>
        <w:tab/>
        <w:t>+216 71 900 868/+216 71 901 526/+216 71 902 658</w:t>
      </w:r>
      <w:r w:rsidR="00AD54EE" w:rsidRPr="00AD54EE">
        <w:rPr>
          <w:lang w:val="fr-CH"/>
        </w:rPr>
        <w:br/>
        <w:t>Fax:</w:t>
      </w:r>
      <w:r w:rsidR="00AD54EE" w:rsidRPr="00AD54EE">
        <w:rPr>
          <w:lang w:val="fr-CH"/>
        </w:rPr>
        <w:tab/>
        <w:t>+216 71 909 435/+216 71 904 811</w:t>
      </w:r>
      <w:r w:rsidR="00AD54EE" w:rsidRPr="00AD54EE">
        <w:rPr>
          <w:lang w:val="fr-CH"/>
        </w:rPr>
        <w:br/>
      </w:r>
      <w:r w:rsidR="00AD54EE" w:rsidRPr="002154E4">
        <w:t xml:space="preserve">E-mail: </w:t>
      </w:r>
      <w:r w:rsidR="00AD54EE" w:rsidRPr="002154E4">
        <w:tab/>
      </w:r>
      <w:hyperlink r:id="rId22" w:history="1">
        <w:r w:rsidR="00AD54EE" w:rsidRPr="002154E4">
          <w:t>contact@intt.tn</w:t>
        </w:r>
      </w:hyperlink>
      <w:r w:rsidR="00AD54EE" w:rsidRPr="002154E4">
        <w:br/>
      </w:r>
      <w:r w:rsidR="00AD54EE" w:rsidRPr="00AD54EE">
        <w:rPr>
          <w:lang w:val="fr-FR"/>
        </w:rPr>
        <w:t>URL:</w:t>
      </w:r>
      <w:r w:rsidR="00AD54EE" w:rsidRPr="00AD54EE">
        <w:rPr>
          <w:lang w:val="fr-FR"/>
        </w:rPr>
        <w:tab/>
        <w:t>www.intt.tn</w:t>
      </w:r>
    </w:p>
    <w:p w:rsidR="004D0A78" w:rsidRDefault="004D0A78" w:rsidP="00AD54E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rPr>
      </w:pPr>
      <w:r w:rsidRPr="00AD54EE">
        <w:rPr>
          <w:rFonts w:asciiTheme="minorHAnsi" w:hAnsiTheme="minorHAnsi" w:cs="Arial"/>
          <w:lang w:val="es-ES"/>
        </w:rPr>
        <w:br w:type="page"/>
      </w:r>
    </w:p>
    <w:p w:rsidR="009332CF" w:rsidRPr="000229C4" w:rsidRDefault="009332CF" w:rsidP="00AD54EE">
      <w:pPr>
        <w:pStyle w:val="Heading20"/>
        <w:spacing w:before="240" w:after="360"/>
        <w:rPr>
          <w:lang w:val="en-US"/>
        </w:rPr>
      </w:pPr>
      <w:bookmarkStart w:id="346" w:name="_Toc346885954"/>
      <w:bookmarkStart w:id="347" w:name="_Toc347929598"/>
      <w:r w:rsidRPr="00EC5994">
        <w:rPr>
          <w:lang w:val="en-US"/>
        </w:rPr>
        <w:lastRenderedPageBreak/>
        <w:t>Changes in Administrations/ROAs and other entities</w:t>
      </w:r>
      <w:r w:rsidRPr="00EC5994">
        <w:rPr>
          <w:lang w:val="en-US"/>
        </w:rPr>
        <w:br/>
      </w:r>
      <w:r w:rsidRPr="000229C4">
        <w:rPr>
          <w:lang w:val="en-US"/>
        </w:rPr>
        <w:t>or Organizations</w:t>
      </w:r>
      <w:bookmarkEnd w:id="346"/>
      <w:bookmarkEnd w:id="347"/>
    </w:p>
    <w:p w:rsidR="00A06B28" w:rsidRPr="00A06B28" w:rsidRDefault="00A06B28" w:rsidP="00A06B28">
      <w:pPr>
        <w:tabs>
          <w:tab w:val="clear" w:pos="567"/>
          <w:tab w:val="clear" w:pos="5387"/>
          <w:tab w:val="clear" w:pos="5954"/>
        </w:tabs>
        <w:overflowPunct/>
        <w:spacing w:before="0"/>
        <w:jc w:val="left"/>
        <w:rPr>
          <w:rFonts w:asciiTheme="minorHAnsi" w:hAnsiTheme="minorHAnsi" w:cs="Arial"/>
          <w:b/>
          <w:bCs/>
          <w:lang w:val="en-US"/>
        </w:rPr>
      </w:pPr>
      <w:r w:rsidRPr="00A06B28">
        <w:rPr>
          <w:rFonts w:asciiTheme="minorHAnsi" w:hAnsiTheme="minorHAnsi" w:cs="Arial"/>
          <w:b/>
          <w:bCs/>
          <w:lang w:val="en-US"/>
        </w:rPr>
        <w:t>Netherlands</w:t>
      </w:r>
      <w:r w:rsidR="00981546">
        <w:rPr>
          <w:rFonts w:asciiTheme="minorHAnsi" w:hAnsiTheme="minorHAnsi" w:cs="Arial"/>
          <w:b/>
          <w:bCs/>
          <w:lang w:val="en-US"/>
        </w:rPr>
        <w:fldChar w:fldCharType="begin"/>
      </w:r>
      <w:r>
        <w:instrText xml:space="preserve"> TC "</w:instrText>
      </w:r>
      <w:bookmarkStart w:id="348" w:name="_Toc347929599"/>
      <w:r w:rsidRPr="00B17685">
        <w:rPr>
          <w:rFonts w:asciiTheme="minorHAnsi" w:hAnsiTheme="minorHAnsi" w:cs="Arial"/>
          <w:b/>
          <w:bCs/>
          <w:lang w:val="en-US"/>
        </w:rPr>
        <w:instrText>Netherlands</w:instrText>
      </w:r>
      <w:bookmarkEnd w:id="348"/>
      <w:r>
        <w:instrText xml:space="preserve">" \f C \l "1" </w:instrText>
      </w:r>
      <w:r w:rsidR="00981546">
        <w:rPr>
          <w:rFonts w:asciiTheme="minorHAnsi" w:hAnsiTheme="minorHAnsi" w:cs="Arial"/>
          <w:b/>
          <w:bCs/>
          <w:lang w:val="en-US"/>
        </w:rPr>
        <w:fldChar w:fldCharType="end"/>
      </w:r>
    </w:p>
    <w:p w:rsidR="00A06B28" w:rsidRPr="00A06B28" w:rsidRDefault="00A06B28" w:rsidP="00A06B28">
      <w:pPr>
        <w:tabs>
          <w:tab w:val="clear" w:pos="567"/>
          <w:tab w:val="clear" w:pos="5387"/>
          <w:tab w:val="clear" w:pos="5954"/>
        </w:tabs>
        <w:overflowPunct/>
        <w:spacing w:before="0"/>
        <w:jc w:val="left"/>
        <w:rPr>
          <w:rFonts w:asciiTheme="minorHAnsi" w:hAnsiTheme="minorHAnsi" w:cs="Arial"/>
          <w:lang w:val="en-US"/>
        </w:rPr>
      </w:pPr>
      <w:r w:rsidRPr="00A06B28">
        <w:rPr>
          <w:rFonts w:asciiTheme="minorHAnsi" w:hAnsiTheme="minorHAnsi" w:cs="Arial"/>
          <w:lang w:val="en-US"/>
        </w:rPr>
        <w:t>Communication of 21.I.2013:</w:t>
      </w:r>
    </w:p>
    <w:p w:rsidR="00A06B28" w:rsidRPr="00A06B28" w:rsidRDefault="00A06B28" w:rsidP="00A06B28">
      <w:pPr>
        <w:keepNext/>
        <w:tabs>
          <w:tab w:val="clear" w:pos="567"/>
          <w:tab w:val="clear" w:pos="5387"/>
          <w:tab w:val="clear" w:pos="5954"/>
        </w:tabs>
        <w:overflowPunct/>
        <w:spacing w:before="0"/>
        <w:jc w:val="center"/>
        <w:outlineLvl w:val="0"/>
        <w:rPr>
          <w:rFonts w:asciiTheme="minorHAnsi" w:hAnsiTheme="minorHAnsi" w:cs="Arial"/>
          <w:i/>
          <w:iCs/>
          <w:lang w:val="en-US"/>
        </w:rPr>
      </w:pPr>
      <w:bookmarkStart w:id="349" w:name="_Toc347929600"/>
      <w:r w:rsidRPr="00A06B28">
        <w:rPr>
          <w:rFonts w:asciiTheme="minorHAnsi" w:hAnsiTheme="minorHAnsi" w:cs="Arial"/>
          <w:i/>
          <w:iCs/>
          <w:lang w:val="en-US"/>
        </w:rPr>
        <w:t>Changes of name and URL</w:t>
      </w:r>
      <w:bookmarkEnd w:id="349"/>
      <w:r w:rsidR="00981546">
        <w:rPr>
          <w:rFonts w:asciiTheme="minorHAnsi" w:hAnsiTheme="minorHAnsi" w:cs="Arial"/>
          <w:i/>
          <w:iCs/>
          <w:lang w:val="en-US"/>
        </w:rPr>
        <w:fldChar w:fldCharType="begin"/>
      </w:r>
      <w:r>
        <w:instrText xml:space="preserve"> TC "</w:instrText>
      </w:r>
      <w:bookmarkStart w:id="350" w:name="_Toc347929601"/>
      <w:r w:rsidRPr="00C4683C">
        <w:rPr>
          <w:rFonts w:asciiTheme="minorHAnsi" w:hAnsiTheme="minorHAnsi" w:cs="Arial"/>
          <w:i/>
          <w:iCs/>
          <w:lang w:val="en-US"/>
        </w:rPr>
        <w:instrText>Changes of name and URL</w:instrText>
      </w:r>
      <w:bookmarkEnd w:id="350"/>
      <w:r>
        <w:instrText xml:space="preserve">" \f C \l "1" </w:instrText>
      </w:r>
      <w:r w:rsidR="00981546">
        <w:rPr>
          <w:rFonts w:asciiTheme="minorHAnsi" w:hAnsiTheme="minorHAnsi" w:cs="Arial"/>
          <w:i/>
          <w:iCs/>
          <w:lang w:val="en-US"/>
        </w:rPr>
        <w:fldChar w:fldCharType="end"/>
      </w:r>
    </w:p>
    <w:p w:rsidR="00A06B28" w:rsidRPr="00A06B28" w:rsidRDefault="00A06B28" w:rsidP="00A06B28">
      <w:pPr>
        <w:tabs>
          <w:tab w:val="clear" w:pos="567"/>
          <w:tab w:val="clear" w:pos="5387"/>
          <w:tab w:val="clear" w:pos="5954"/>
        </w:tabs>
        <w:overflowPunct/>
        <w:autoSpaceDE/>
        <w:autoSpaceDN/>
        <w:adjustRightInd/>
        <w:spacing w:before="240"/>
        <w:rPr>
          <w:rFonts w:asciiTheme="minorHAnsi" w:hAnsiTheme="minorHAnsi" w:cs="Arial"/>
          <w:lang w:val="en-US"/>
        </w:rPr>
      </w:pPr>
      <w:r w:rsidRPr="00A06B28">
        <w:rPr>
          <w:rFonts w:asciiTheme="minorHAnsi" w:hAnsiTheme="minorHAnsi" w:cs="Arial"/>
          <w:lang w:val="en-US"/>
        </w:rPr>
        <w:t xml:space="preserve">The </w:t>
      </w:r>
      <w:r w:rsidRPr="00A06B28">
        <w:rPr>
          <w:rFonts w:asciiTheme="minorHAnsi" w:hAnsiTheme="minorHAnsi" w:cs="Arial"/>
          <w:i/>
          <w:iCs/>
          <w:lang w:val="en-US"/>
        </w:rPr>
        <w:t>Ministry of Economic Affairs, Agriculture and Innovation</w:t>
      </w:r>
      <w:r w:rsidRPr="00A06B28">
        <w:rPr>
          <w:rFonts w:asciiTheme="minorHAnsi" w:hAnsiTheme="minorHAnsi" w:cs="Arial"/>
          <w:lang w:val="en-US"/>
        </w:rPr>
        <w:t>, The Hague</w:t>
      </w:r>
      <w:r w:rsidR="00981546">
        <w:rPr>
          <w:rFonts w:asciiTheme="minorHAnsi" w:hAnsiTheme="minorHAnsi" w:cs="Arial"/>
          <w:lang w:val="en-US"/>
        </w:rPr>
        <w:fldChar w:fldCharType="begin"/>
      </w:r>
      <w:r>
        <w:instrText xml:space="preserve"> TC "</w:instrText>
      </w:r>
      <w:bookmarkStart w:id="351" w:name="_Toc347929602"/>
      <w:r w:rsidRPr="00562ABB">
        <w:rPr>
          <w:rFonts w:asciiTheme="minorHAnsi" w:hAnsiTheme="minorHAnsi" w:cs="Arial"/>
          <w:i/>
          <w:iCs/>
          <w:lang w:val="en-US"/>
        </w:rPr>
        <w:instrText>Ministry of Economic Affairs, Agriculture and Innovation</w:instrText>
      </w:r>
      <w:r w:rsidRPr="00562ABB">
        <w:rPr>
          <w:rFonts w:asciiTheme="minorHAnsi" w:hAnsiTheme="minorHAnsi" w:cs="Arial"/>
          <w:lang w:val="en-US"/>
        </w:rPr>
        <w:instrText>, The Hague</w:instrText>
      </w:r>
      <w:bookmarkEnd w:id="351"/>
      <w:r>
        <w:instrText xml:space="preserve">" \f C \l "1" </w:instrText>
      </w:r>
      <w:r w:rsidR="00981546">
        <w:rPr>
          <w:rFonts w:asciiTheme="minorHAnsi" w:hAnsiTheme="minorHAnsi" w:cs="Arial"/>
          <w:lang w:val="en-US"/>
        </w:rPr>
        <w:fldChar w:fldCharType="end"/>
      </w:r>
      <w:r w:rsidRPr="00A06B28">
        <w:rPr>
          <w:rFonts w:asciiTheme="minorHAnsi" w:hAnsiTheme="minorHAnsi" w:cs="Arial"/>
          <w:lang w:val="en-US"/>
        </w:rPr>
        <w:t>, announces that it has changed its name. It is now called: «</w:t>
      </w:r>
      <w:r w:rsidRPr="00A06B28">
        <w:rPr>
          <w:rFonts w:asciiTheme="minorHAnsi" w:hAnsiTheme="minorHAnsi" w:cs="Arial"/>
          <w:i/>
          <w:iCs/>
          <w:lang w:val="en-US"/>
        </w:rPr>
        <w:t>Ministry of Economic Affairs».</w:t>
      </w:r>
      <w:r w:rsidRPr="00A06B28">
        <w:rPr>
          <w:rFonts w:asciiTheme="minorHAnsi" w:hAnsiTheme="minorHAnsi" w:cs="Arial"/>
          <w:lang w:val="en-US"/>
        </w:rPr>
        <w:t xml:space="preserve"> It also </w:t>
      </w:r>
      <w:r w:rsidRPr="00A06B28">
        <w:rPr>
          <w:rFonts w:asciiTheme="minorHAnsi" w:hAnsiTheme="minorHAnsi" w:cs="Arial"/>
          <w:szCs w:val="24"/>
        </w:rPr>
        <w:t>announces that its URL has changed</w:t>
      </w:r>
      <w:r w:rsidR="003D504D">
        <w:rPr>
          <w:rFonts w:asciiTheme="minorHAnsi" w:hAnsiTheme="minorHAnsi" w:cs="Arial"/>
          <w:szCs w:val="24"/>
        </w:rPr>
        <w:t>.</w:t>
      </w:r>
    </w:p>
    <w:p w:rsidR="00A06B28" w:rsidRPr="00A06B28" w:rsidRDefault="00A06B28" w:rsidP="00A06B28">
      <w:pPr>
        <w:tabs>
          <w:tab w:val="clear" w:pos="1276"/>
          <w:tab w:val="left" w:pos="1092"/>
        </w:tabs>
        <w:ind w:left="567" w:hanging="567"/>
        <w:jc w:val="left"/>
        <w:rPr>
          <w:rFonts w:asciiTheme="minorHAnsi" w:hAnsiTheme="minorHAnsi" w:cs="Arial"/>
          <w:lang w:val="fr-FR"/>
        </w:rPr>
      </w:pPr>
      <w:r>
        <w:rPr>
          <w:lang w:val="en-US"/>
        </w:rPr>
        <w:tab/>
      </w:r>
      <w:r w:rsidRPr="00A06B28">
        <w:rPr>
          <w:lang w:val="en-US"/>
        </w:rPr>
        <w:t>Ministry of Economic Affairs</w:t>
      </w:r>
      <w:r>
        <w:rPr>
          <w:lang w:val="en-US"/>
        </w:rPr>
        <w:br/>
      </w:r>
      <w:r w:rsidRPr="00A06B28">
        <w:rPr>
          <w:rFonts w:asciiTheme="minorHAnsi" w:hAnsiTheme="minorHAnsi" w:cs="Arial"/>
          <w:lang w:val="en-US"/>
        </w:rPr>
        <w:t>P.O. Box 20401</w:t>
      </w:r>
      <w:r>
        <w:rPr>
          <w:rFonts w:asciiTheme="minorHAnsi" w:hAnsiTheme="minorHAnsi" w:cs="Arial"/>
          <w:lang w:val="en-US"/>
        </w:rPr>
        <w:br/>
      </w:r>
      <w:r w:rsidRPr="00A06B28">
        <w:rPr>
          <w:rFonts w:asciiTheme="minorHAnsi" w:hAnsiTheme="minorHAnsi" w:cs="Arial"/>
          <w:lang w:val="en-US"/>
        </w:rPr>
        <w:t>2500 EK THE HAGUE</w:t>
      </w:r>
      <w:r>
        <w:rPr>
          <w:rFonts w:asciiTheme="minorHAnsi" w:hAnsiTheme="minorHAnsi" w:cs="Arial"/>
          <w:lang w:val="en-US"/>
        </w:rPr>
        <w:br/>
      </w:r>
      <w:r w:rsidRPr="00A06B28">
        <w:rPr>
          <w:rFonts w:asciiTheme="minorHAnsi" w:hAnsiTheme="minorHAnsi" w:cs="Arial"/>
          <w:lang w:val="en-US"/>
        </w:rPr>
        <w:t>Netherlands</w:t>
      </w:r>
      <w:r>
        <w:rPr>
          <w:rFonts w:asciiTheme="minorHAnsi" w:hAnsiTheme="minorHAnsi" w:cs="Arial"/>
          <w:lang w:val="en-US"/>
        </w:rPr>
        <w:br/>
      </w:r>
      <w:r w:rsidRPr="00A06B28">
        <w:rPr>
          <w:rFonts w:asciiTheme="minorHAnsi" w:hAnsiTheme="minorHAnsi" w:cs="Arial"/>
          <w:lang w:val="en-US"/>
        </w:rPr>
        <w:t>Tel:</w:t>
      </w:r>
      <w:r w:rsidRPr="00A06B28">
        <w:rPr>
          <w:rFonts w:asciiTheme="minorHAnsi" w:hAnsiTheme="minorHAnsi" w:cs="Arial"/>
          <w:lang w:val="en-US"/>
        </w:rPr>
        <w:tab/>
        <w:t xml:space="preserve">+31 70 308 1986 </w:t>
      </w:r>
      <w:r>
        <w:rPr>
          <w:rFonts w:asciiTheme="minorHAnsi" w:hAnsiTheme="minorHAnsi" w:cs="Arial"/>
          <w:lang w:val="en-US"/>
        </w:rPr>
        <w:br/>
      </w:r>
      <w:r w:rsidRPr="00A06B28">
        <w:rPr>
          <w:rFonts w:asciiTheme="minorHAnsi" w:hAnsiTheme="minorHAnsi" w:cs="Arial"/>
          <w:lang w:val="fr-FR"/>
        </w:rPr>
        <w:t>Fax:</w:t>
      </w:r>
      <w:r w:rsidRPr="00A06B28">
        <w:rPr>
          <w:rFonts w:asciiTheme="minorHAnsi" w:hAnsiTheme="minorHAnsi" w:cs="Arial"/>
          <w:lang w:val="fr-FR"/>
        </w:rPr>
        <w:tab/>
        <w:t xml:space="preserve">+31 70 379 8264 </w:t>
      </w:r>
      <w:r>
        <w:rPr>
          <w:rFonts w:asciiTheme="minorHAnsi" w:hAnsiTheme="minorHAnsi" w:cs="Arial"/>
          <w:lang w:val="fr-FR"/>
        </w:rPr>
        <w:br/>
      </w:r>
      <w:r w:rsidRPr="00A06B28">
        <w:rPr>
          <w:rFonts w:asciiTheme="minorHAnsi" w:hAnsiTheme="minorHAnsi" w:cs="Arial"/>
          <w:lang w:val="fr-FR"/>
        </w:rPr>
        <w:t>URL:</w:t>
      </w:r>
      <w:r w:rsidRPr="00A06B28">
        <w:rPr>
          <w:rFonts w:asciiTheme="minorHAnsi" w:hAnsiTheme="minorHAnsi" w:cs="Arial"/>
          <w:lang w:val="fr-FR"/>
        </w:rPr>
        <w:tab/>
        <w:t xml:space="preserve">www.rijksoverheid.nl/ministeries/ez </w:t>
      </w:r>
    </w:p>
    <w:p w:rsidR="00A06B28" w:rsidRPr="00A06B28" w:rsidRDefault="00A06B28" w:rsidP="00A06B28">
      <w:pPr>
        <w:tabs>
          <w:tab w:val="clear" w:pos="567"/>
          <w:tab w:val="clear" w:pos="5387"/>
          <w:tab w:val="clear" w:pos="5954"/>
        </w:tabs>
        <w:overflowPunct/>
        <w:spacing w:before="240"/>
        <w:jc w:val="left"/>
        <w:rPr>
          <w:rFonts w:asciiTheme="minorHAnsi" w:hAnsiTheme="minorHAnsi" w:cs="Arial"/>
          <w:b/>
          <w:bCs/>
          <w:lang w:val="en-US"/>
        </w:rPr>
      </w:pPr>
      <w:r w:rsidRPr="00A06B28">
        <w:rPr>
          <w:rFonts w:asciiTheme="minorHAnsi" w:hAnsiTheme="minorHAnsi" w:cs="Arial"/>
          <w:b/>
          <w:bCs/>
          <w:lang w:val="en-US"/>
        </w:rPr>
        <w:t>Romania</w:t>
      </w:r>
      <w:r w:rsidR="00981546">
        <w:rPr>
          <w:rFonts w:asciiTheme="minorHAnsi" w:hAnsiTheme="minorHAnsi" w:cs="Arial"/>
          <w:b/>
          <w:bCs/>
          <w:lang w:val="en-US"/>
        </w:rPr>
        <w:fldChar w:fldCharType="begin"/>
      </w:r>
      <w:r>
        <w:instrText xml:space="preserve"> TC "</w:instrText>
      </w:r>
      <w:bookmarkStart w:id="352" w:name="_Toc347929603"/>
      <w:r w:rsidRPr="00D604E3">
        <w:rPr>
          <w:rFonts w:asciiTheme="minorHAnsi" w:hAnsiTheme="minorHAnsi" w:cs="Arial"/>
          <w:b/>
          <w:bCs/>
          <w:lang w:val="en-US"/>
        </w:rPr>
        <w:instrText>Romania</w:instrText>
      </w:r>
      <w:bookmarkEnd w:id="352"/>
      <w:r>
        <w:instrText xml:space="preserve">" \f C \l "1" </w:instrText>
      </w:r>
      <w:r w:rsidR="00981546">
        <w:rPr>
          <w:rFonts w:asciiTheme="minorHAnsi" w:hAnsiTheme="minorHAnsi" w:cs="Arial"/>
          <w:b/>
          <w:bCs/>
          <w:lang w:val="en-US"/>
        </w:rPr>
        <w:fldChar w:fldCharType="end"/>
      </w:r>
    </w:p>
    <w:p w:rsidR="00A06B28" w:rsidRPr="00A06B28" w:rsidRDefault="00A06B28" w:rsidP="00A06B28">
      <w:pPr>
        <w:tabs>
          <w:tab w:val="clear" w:pos="567"/>
          <w:tab w:val="clear" w:pos="5387"/>
          <w:tab w:val="clear" w:pos="5954"/>
        </w:tabs>
        <w:overflowPunct/>
        <w:spacing w:before="0"/>
        <w:jc w:val="left"/>
        <w:rPr>
          <w:rFonts w:asciiTheme="minorHAnsi" w:hAnsiTheme="minorHAnsi" w:cs="Arial"/>
          <w:lang w:val="en-US"/>
        </w:rPr>
      </w:pPr>
      <w:r w:rsidRPr="00A06B28">
        <w:rPr>
          <w:rFonts w:asciiTheme="minorHAnsi" w:hAnsiTheme="minorHAnsi" w:cs="Arial"/>
          <w:lang w:val="en-US"/>
        </w:rPr>
        <w:t>Communication of 30.I.2013:</w:t>
      </w:r>
    </w:p>
    <w:p w:rsidR="00A06B28" w:rsidRPr="00A06B28" w:rsidRDefault="00A06B28" w:rsidP="00A06B28">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53" w:name="_Toc347929604"/>
      <w:r w:rsidRPr="00A06B28">
        <w:rPr>
          <w:rFonts w:asciiTheme="minorHAnsi" w:hAnsiTheme="minorHAnsi" w:cs="Arial"/>
          <w:i/>
          <w:iCs/>
          <w:lang w:val="en-US"/>
        </w:rPr>
        <w:t>Changes of name, e-mail address and URL</w:t>
      </w:r>
      <w:bookmarkEnd w:id="353"/>
      <w:r w:rsidR="00981546">
        <w:rPr>
          <w:rFonts w:asciiTheme="minorHAnsi" w:hAnsiTheme="minorHAnsi" w:cs="Arial"/>
          <w:i/>
          <w:iCs/>
          <w:lang w:val="en-US"/>
        </w:rPr>
        <w:fldChar w:fldCharType="begin"/>
      </w:r>
      <w:r>
        <w:instrText xml:space="preserve"> TC "</w:instrText>
      </w:r>
      <w:bookmarkStart w:id="354" w:name="_Toc347929605"/>
      <w:r w:rsidRPr="00111FA5">
        <w:rPr>
          <w:rFonts w:asciiTheme="minorHAnsi" w:hAnsiTheme="minorHAnsi" w:cs="Arial"/>
          <w:i/>
          <w:iCs/>
          <w:lang w:val="en-US"/>
        </w:rPr>
        <w:instrText>Changes of name, e-mail address and URL</w:instrText>
      </w:r>
      <w:bookmarkEnd w:id="354"/>
      <w:r>
        <w:instrText xml:space="preserve">" \f C \l "1" </w:instrText>
      </w:r>
      <w:r w:rsidR="00981546">
        <w:rPr>
          <w:rFonts w:asciiTheme="minorHAnsi" w:hAnsiTheme="minorHAnsi" w:cs="Arial"/>
          <w:i/>
          <w:iCs/>
          <w:lang w:val="en-US"/>
        </w:rPr>
        <w:fldChar w:fldCharType="end"/>
      </w:r>
      <w:r w:rsidRPr="00A06B28">
        <w:rPr>
          <w:rFonts w:asciiTheme="minorHAnsi" w:hAnsiTheme="minorHAnsi" w:cs="Arial"/>
          <w:i/>
          <w:iCs/>
          <w:lang w:val="en-US"/>
        </w:rPr>
        <w:t xml:space="preserve"> </w:t>
      </w:r>
    </w:p>
    <w:p w:rsidR="00A06B28" w:rsidRPr="00A06B28" w:rsidRDefault="00A06B28" w:rsidP="00A06B28">
      <w:pPr>
        <w:tabs>
          <w:tab w:val="clear" w:pos="567"/>
          <w:tab w:val="clear" w:pos="5387"/>
          <w:tab w:val="clear" w:pos="5954"/>
        </w:tabs>
        <w:overflowPunct/>
        <w:autoSpaceDE/>
        <w:autoSpaceDN/>
        <w:adjustRightInd/>
        <w:spacing w:before="240"/>
        <w:rPr>
          <w:rFonts w:asciiTheme="minorHAnsi" w:hAnsiTheme="minorHAnsi" w:cs="Arial"/>
          <w:lang w:val="en-US"/>
        </w:rPr>
      </w:pPr>
      <w:r w:rsidRPr="00A06B28">
        <w:rPr>
          <w:rFonts w:asciiTheme="minorHAnsi" w:hAnsiTheme="minorHAnsi" w:cs="Arial"/>
          <w:lang w:val="en-US"/>
        </w:rPr>
        <w:t xml:space="preserve">The </w:t>
      </w:r>
      <w:r w:rsidRPr="00A06B28">
        <w:rPr>
          <w:rFonts w:asciiTheme="minorHAnsi" w:hAnsiTheme="minorHAnsi" w:cs="Arial"/>
          <w:i/>
          <w:iCs/>
          <w:lang w:val="en-US"/>
        </w:rPr>
        <w:t>Ministry of Communications and Information Society</w:t>
      </w:r>
      <w:r w:rsidRPr="00A06B28">
        <w:rPr>
          <w:rFonts w:asciiTheme="minorHAnsi" w:hAnsiTheme="minorHAnsi" w:cs="Arial"/>
          <w:lang w:val="en-US"/>
        </w:rPr>
        <w:t>, Bucharest</w:t>
      </w:r>
      <w:r w:rsidR="00981546">
        <w:rPr>
          <w:rFonts w:asciiTheme="minorHAnsi" w:hAnsiTheme="minorHAnsi" w:cs="Arial"/>
          <w:lang w:val="en-US"/>
        </w:rPr>
        <w:fldChar w:fldCharType="begin"/>
      </w:r>
      <w:r>
        <w:instrText xml:space="preserve"> TC "</w:instrText>
      </w:r>
      <w:bookmarkStart w:id="355" w:name="_Toc347929606"/>
      <w:r w:rsidRPr="00C22D3A">
        <w:rPr>
          <w:rFonts w:asciiTheme="minorHAnsi" w:hAnsiTheme="minorHAnsi" w:cs="Arial"/>
          <w:i/>
          <w:iCs/>
          <w:lang w:val="en-US"/>
        </w:rPr>
        <w:instrText>Ministry of Communications and Information Society</w:instrText>
      </w:r>
      <w:r w:rsidRPr="00C22D3A">
        <w:rPr>
          <w:rFonts w:asciiTheme="minorHAnsi" w:hAnsiTheme="minorHAnsi" w:cs="Arial"/>
          <w:lang w:val="en-US"/>
        </w:rPr>
        <w:instrText>, Bucharest</w:instrText>
      </w:r>
      <w:bookmarkEnd w:id="355"/>
      <w:r>
        <w:instrText xml:space="preserve">" \f C \l "1" </w:instrText>
      </w:r>
      <w:r w:rsidR="00981546">
        <w:rPr>
          <w:rFonts w:asciiTheme="minorHAnsi" w:hAnsiTheme="minorHAnsi" w:cs="Arial"/>
          <w:lang w:val="en-US"/>
        </w:rPr>
        <w:fldChar w:fldCharType="end"/>
      </w:r>
      <w:r w:rsidRPr="00A06B28">
        <w:rPr>
          <w:rFonts w:asciiTheme="minorHAnsi" w:hAnsiTheme="minorHAnsi" w:cs="Arial"/>
          <w:lang w:val="en-US"/>
        </w:rPr>
        <w:t xml:space="preserve">, announces that it has changed its name. It is now called: « </w:t>
      </w:r>
      <w:r w:rsidRPr="00A06B28">
        <w:rPr>
          <w:rFonts w:asciiTheme="minorHAnsi" w:hAnsiTheme="minorHAnsi" w:cs="Arial"/>
          <w:i/>
          <w:iCs/>
          <w:lang w:val="en-US"/>
        </w:rPr>
        <w:t>Ministry for Information Society</w:t>
      </w:r>
      <w:r w:rsidRPr="00A06B28">
        <w:rPr>
          <w:rFonts w:asciiTheme="minorHAnsi" w:hAnsiTheme="minorHAnsi" w:cs="Arial"/>
          <w:lang w:val="en-US"/>
        </w:rPr>
        <w:t xml:space="preserve">». It also </w:t>
      </w:r>
      <w:r w:rsidRPr="00A06B28">
        <w:rPr>
          <w:rFonts w:asciiTheme="minorHAnsi" w:hAnsiTheme="minorHAnsi" w:cs="Arial"/>
          <w:szCs w:val="24"/>
        </w:rPr>
        <w:t>announces that its e-mail address and URL have changed</w:t>
      </w:r>
      <w:r w:rsidR="003D504D">
        <w:rPr>
          <w:rFonts w:asciiTheme="minorHAnsi" w:hAnsiTheme="minorHAnsi" w:cs="Arial"/>
          <w:szCs w:val="24"/>
        </w:rPr>
        <w:t>.</w:t>
      </w:r>
    </w:p>
    <w:p w:rsidR="00A06B28" w:rsidRPr="00C42913" w:rsidRDefault="00C42913" w:rsidP="003D504D">
      <w:pPr>
        <w:ind w:left="567" w:hanging="567"/>
        <w:jc w:val="left"/>
      </w:pPr>
      <w:r>
        <w:rPr>
          <w:lang w:val="en-US"/>
        </w:rPr>
        <w:tab/>
      </w:r>
      <w:r w:rsidR="00A06B28" w:rsidRPr="00A06B28">
        <w:rPr>
          <w:lang w:val="en-US"/>
        </w:rPr>
        <w:t>Ministry for Information Society</w:t>
      </w:r>
      <w:r>
        <w:rPr>
          <w:lang w:val="en-US"/>
        </w:rPr>
        <w:br/>
      </w:r>
      <w:r w:rsidR="00A06B28" w:rsidRPr="00A06B28">
        <w:rPr>
          <w:rFonts w:asciiTheme="minorHAnsi" w:hAnsiTheme="minorHAnsi" w:cs="Arial"/>
          <w:lang w:val="en-US"/>
        </w:rPr>
        <w:t>Bul. Libertatii, 14</w:t>
      </w:r>
      <w:r>
        <w:rPr>
          <w:rFonts w:asciiTheme="minorHAnsi" w:hAnsiTheme="minorHAnsi" w:cs="Arial"/>
          <w:lang w:val="en-US"/>
        </w:rPr>
        <w:br/>
      </w:r>
      <w:r w:rsidR="00A06B28" w:rsidRPr="00A06B28">
        <w:rPr>
          <w:rFonts w:asciiTheme="minorHAnsi" w:hAnsiTheme="minorHAnsi" w:cs="Arial"/>
          <w:lang w:val="en-US"/>
        </w:rPr>
        <w:t>Sector 5</w:t>
      </w:r>
      <w:r>
        <w:rPr>
          <w:rFonts w:asciiTheme="minorHAnsi" w:hAnsiTheme="minorHAnsi" w:cs="Arial"/>
          <w:lang w:val="en-US"/>
        </w:rPr>
        <w:br/>
      </w:r>
      <w:r w:rsidR="00A06B28" w:rsidRPr="00A06B28">
        <w:rPr>
          <w:rFonts w:asciiTheme="minorHAnsi" w:hAnsiTheme="minorHAnsi" w:cs="Arial"/>
          <w:lang w:val="en-US"/>
        </w:rPr>
        <w:t>050706 BUCHAREST</w:t>
      </w:r>
      <w:r>
        <w:rPr>
          <w:rFonts w:asciiTheme="minorHAnsi" w:hAnsiTheme="minorHAnsi" w:cs="Arial"/>
          <w:lang w:val="en-US"/>
        </w:rPr>
        <w:br/>
      </w:r>
      <w:r w:rsidR="00A06B28" w:rsidRPr="00A06B28">
        <w:rPr>
          <w:rFonts w:asciiTheme="minorHAnsi" w:hAnsiTheme="minorHAnsi" w:cs="Arial"/>
          <w:lang w:val="en-US"/>
        </w:rPr>
        <w:t>Romania</w:t>
      </w:r>
      <w:r>
        <w:rPr>
          <w:rFonts w:asciiTheme="minorHAnsi" w:hAnsiTheme="minorHAnsi" w:cs="Arial"/>
          <w:lang w:val="en-US"/>
        </w:rPr>
        <w:br/>
      </w:r>
      <w:r w:rsidR="00A06B28" w:rsidRPr="00A06B28">
        <w:rPr>
          <w:rFonts w:asciiTheme="minorHAnsi" w:hAnsiTheme="minorHAnsi" w:cs="Arial"/>
          <w:lang w:val="en-US"/>
        </w:rPr>
        <w:t>Tel:</w:t>
      </w:r>
      <w:r w:rsidR="00A06B28" w:rsidRPr="00A06B28">
        <w:rPr>
          <w:rFonts w:asciiTheme="minorHAnsi" w:hAnsiTheme="minorHAnsi" w:cs="Arial"/>
          <w:lang w:val="en-US"/>
        </w:rPr>
        <w:tab/>
        <w:t>+40 21 400 1190</w:t>
      </w:r>
      <w:r w:rsidR="003D504D">
        <w:rPr>
          <w:rFonts w:asciiTheme="minorHAnsi" w:hAnsiTheme="minorHAnsi" w:cs="Arial"/>
          <w:lang w:val="en-US"/>
        </w:rPr>
        <w:t>/</w:t>
      </w:r>
      <w:r w:rsidR="00A06B28" w:rsidRPr="00A06B28">
        <w:rPr>
          <w:rFonts w:asciiTheme="minorHAnsi" w:hAnsiTheme="minorHAnsi" w:cs="Arial"/>
          <w:lang w:val="en-US"/>
        </w:rPr>
        <w:t xml:space="preserve">+40 21 312 2800 </w:t>
      </w:r>
      <w:r>
        <w:rPr>
          <w:rFonts w:asciiTheme="minorHAnsi" w:hAnsiTheme="minorHAnsi" w:cs="Arial"/>
          <w:lang w:val="en-US"/>
        </w:rPr>
        <w:br/>
      </w:r>
      <w:r w:rsidR="00A06B28" w:rsidRPr="00A06B28">
        <w:rPr>
          <w:rFonts w:asciiTheme="minorHAnsi" w:hAnsiTheme="minorHAnsi" w:cs="Arial"/>
          <w:lang w:val="fr-FR"/>
        </w:rPr>
        <w:t>Fax:</w:t>
      </w:r>
      <w:r w:rsidR="00A06B28" w:rsidRPr="00A06B28">
        <w:rPr>
          <w:rFonts w:asciiTheme="minorHAnsi" w:hAnsiTheme="minorHAnsi" w:cs="Arial"/>
          <w:lang w:val="fr-FR"/>
        </w:rPr>
        <w:tab/>
        <w:t xml:space="preserve">+40 21 311 4131 </w:t>
      </w:r>
      <w:r>
        <w:rPr>
          <w:rFonts w:asciiTheme="minorHAnsi" w:hAnsiTheme="minorHAnsi" w:cs="Arial"/>
          <w:lang w:val="fr-FR"/>
        </w:rPr>
        <w:br/>
      </w:r>
      <w:r w:rsidR="00A06B28" w:rsidRPr="00A06B28">
        <w:rPr>
          <w:rFonts w:asciiTheme="minorHAnsi" w:hAnsiTheme="minorHAnsi" w:cs="Arial"/>
          <w:lang w:val="fr-FR"/>
        </w:rPr>
        <w:t>E-mail:</w:t>
      </w:r>
      <w:r w:rsidR="00A06B28" w:rsidRPr="00A06B28">
        <w:rPr>
          <w:rFonts w:asciiTheme="minorHAnsi" w:hAnsiTheme="minorHAnsi" w:cs="Arial"/>
          <w:lang w:val="fr-FR"/>
        </w:rPr>
        <w:tab/>
        <w:t xml:space="preserve">cabinetministru@msinf.ro </w:t>
      </w:r>
      <w:r>
        <w:rPr>
          <w:rFonts w:asciiTheme="minorHAnsi" w:hAnsiTheme="minorHAnsi" w:cs="Arial"/>
          <w:lang w:val="fr-FR"/>
        </w:rPr>
        <w:br/>
      </w:r>
      <w:r w:rsidR="00A06B28" w:rsidRPr="00C42913">
        <w:t>URL:</w:t>
      </w:r>
      <w:r w:rsidR="00A06B28" w:rsidRPr="00C42913">
        <w:tab/>
      </w:r>
      <w:hyperlink r:id="rId23" w:history="1">
        <w:r w:rsidR="00A06B28" w:rsidRPr="00C42913">
          <w:t>www.msinf.ro</w:t>
        </w:r>
      </w:hyperlink>
      <w:r w:rsidR="00A06B28" w:rsidRPr="00C42913">
        <w:t xml:space="preserve"> </w:t>
      </w:r>
    </w:p>
    <w:p w:rsidR="009332CF" w:rsidRDefault="009332CF" w:rsidP="00AD54EE"/>
    <w:p w:rsidR="00D60305" w:rsidRPr="00D60305" w:rsidRDefault="00D60305" w:rsidP="00AD54EE">
      <w:pPr>
        <w:pStyle w:val="Heading20"/>
        <w:spacing w:before="240" w:after="40"/>
        <w:rPr>
          <w:lang w:val="en-US"/>
        </w:rPr>
      </w:pPr>
      <w:bookmarkStart w:id="356" w:name="_Toc346885963"/>
      <w:bookmarkStart w:id="357" w:name="_Toc347929607"/>
      <w:r w:rsidRPr="00D60305">
        <w:rPr>
          <w:lang w:val="en-US"/>
        </w:rPr>
        <w:t>Other communication</w:t>
      </w:r>
      <w:bookmarkEnd w:id="356"/>
      <w:bookmarkEnd w:id="357"/>
    </w:p>
    <w:p w:rsidR="00C42913" w:rsidRPr="007C77ED" w:rsidRDefault="00C42913" w:rsidP="00C42913">
      <w:pPr>
        <w:rPr>
          <w:b/>
          <w:bCs/>
          <w:lang w:val="en-US"/>
        </w:rPr>
      </w:pPr>
      <w:r>
        <w:rPr>
          <w:b/>
          <w:bCs/>
          <w:lang w:val="en-US"/>
        </w:rPr>
        <w:t>Venezuela</w:t>
      </w:r>
      <w:r w:rsidR="00981546">
        <w:rPr>
          <w:b/>
          <w:bCs/>
          <w:lang w:val="en-US"/>
        </w:rPr>
        <w:fldChar w:fldCharType="begin"/>
      </w:r>
      <w:r>
        <w:instrText xml:space="preserve"> TC "</w:instrText>
      </w:r>
      <w:bookmarkStart w:id="358" w:name="_Toc347929608"/>
      <w:r w:rsidRPr="00CF778E">
        <w:rPr>
          <w:b/>
          <w:bCs/>
          <w:lang w:val="en-US"/>
        </w:rPr>
        <w:instrText>Venezuela</w:instrText>
      </w:r>
      <w:bookmarkEnd w:id="358"/>
      <w:r>
        <w:instrText xml:space="preserve">" \f C \l "1" </w:instrText>
      </w:r>
      <w:r w:rsidR="00981546">
        <w:rPr>
          <w:b/>
          <w:bCs/>
          <w:lang w:val="en-US"/>
        </w:rPr>
        <w:fldChar w:fldCharType="end"/>
      </w:r>
    </w:p>
    <w:p w:rsidR="00C42913" w:rsidRDefault="00C42913" w:rsidP="00C42913">
      <w:pPr>
        <w:spacing w:before="0"/>
        <w:rPr>
          <w:lang w:val="en-US"/>
        </w:rPr>
      </w:pPr>
      <w:r>
        <w:rPr>
          <w:lang w:val="en-US"/>
        </w:rPr>
        <w:t>Communication of 7.XII</w:t>
      </w:r>
      <w:r w:rsidRPr="0042340E">
        <w:rPr>
          <w:lang w:val="en-US"/>
        </w:rPr>
        <w:t>.2012:</w:t>
      </w:r>
    </w:p>
    <w:p w:rsidR="00D60305" w:rsidRDefault="00C42913" w:rsidP="00C42913">
      <w:pPr>
        <w:rPr>
          <w:lang w:val="en-US"/>
        </w:rPr>
      </w:pPr>
      <w:r>
        <w:rPr>
          <w:lang w:val="en-US"/>
        </w:rPr>
        <w:t>The</w:t>
      </w:r>
      <w:r>
        <w:t xml:space="preserve"> </w:t>
      </w:r>
      <w:r>
        <w:rPr>
          <w:i/>
          <w:iCs/>
        </w:rPr>
        <w:t>Comisión Nacional de Telecomunicaciones (CONATEL</w:t>
      </w:r>
      <w:r>
        <w:t>), Caracas</w:t>
      </w:r>
      <w:r w:rsidR="00981546">
        <w:fldChar w:fldCharType="begin"/>
      </w:r>
      <w:r>
        <w:instrText xml:space="preserve"> TC "</w:instrText>
      </w:r>
      <w:bookmarkStart w:id="359" w:name="_Toc347929609"/>
      <w:r w:rsidRPr="00AC5F63">
        <w:rPr>
          <w:i/>
          <w:iCs/>
        </w:rPr>
        <w:instrText>Comisión Nacional de Telecomunicaciones (CONATEL</w:instrText>
      </w:r>
      <w:r w:rsidRPr="00AC5F63">
        <w:instrText>), Caracas</w:instrText>
      </w:r>
      <w:bookmarkEnd w:id="359"/>
      <w:r>
        <w:instrText xml:space="preserve">" \f C \l "1" </w:instrText>
      </w:r>
      <w:r w:rsidR="00981546">
        <w:fldChar w:fldCharType="end"/>
      </w:r>
      <w:r>
        <w:rPr>
          <w:lang w:val="en-US"/>
        </w:rPr>
        <w:t xml:space="preserve"> announces that the Venezuelan Administration has prohibited “direct inward dialling” (DID) with effect from 31 March 2012, using geographical numbering as the sole means of accessing international long-distance telephone services, in accordance with the National Numbering Plan for Telephone Services and Land Mobile Radio Services of the Bolivarian Republic of Venezuela.</w:t>
      </w:r>
    </w:p>
    <w:p w:rsidR="00D60305" w:rsidRPr="00FD6B23" w:rsidRDefault="00D60305"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FD6B23">
        <w:rPr>
          <w:lang w:val="en-US"/>
        </w:rPr>
        <w:br w:type="page"/>
      </w:r>
    </w:p>
    <w:p w:rsidR="00E5105F" w:rsidRPr="00115C7C" w:rsidRDefault="00E5105F" w:rsidP="00AD54EE">
      <w:pPr>
        <w:pStyle w:val="Heading20"/>
        <w:spacing w:before="240" w:after="40"/>
        <w:rPr>
          <w:lang w:val="en-US"/>
        </w:rPr>
      </w:pPr>
      <w:bookmarkStart w:id="360" w:name="_Toc248829285"/>
      <w:bookmarkStart w:id="361" w:name="_Toc251059439"/>
      <w:bookmarkStart w:id="362" w:name="_Toc253407165"/>
      <w:bookmarkStart w:id="363" w:name="_Toc259783160"/>
      <w:bookmarkStart w:id="364" w:name="_Toc262631831"/>
      <w:bookmarkStart w:id="365" w:name="_Toc265056510"/>
      <w:bookmarkStart w:id="366" w:name="_Toc266181257"/>
      <w:bookmarkStart w:id="367" w:name="_Toc268774042"/>
      <w:bookmarkStart w:id="368" w:name="_Toc271700511"/>
      <w:bookmarkStart w:id="369" w:name="_Toc273023372"/>
      <w:bookmarkStart w:id="370" w:name="_Toc274223846"/>
      <w:bookmarkStart w:id="371" w:name="_Toc276717182"/>
      <w:bookmarkStart w:id="372" w:name="_Toc279669168"/>
      <w:bookmarkStart w:id="373" w:name="_Toc280349224"/>
      <w:bookmarkStart w:id="374" w:name="_Toc282526056"/>
      <w:bookmarkStart w:id="375" w:name="_Toc283737222"/>
      <w:bookmarkStart w:id="376" w:name="_Toc286218733"/>
      <w:bookmarkStart w:id="377" w:name="_Toc288660298"/>
      <w:bookmarkStart w:id="378" w:name="_Toc291005407"/>
      <w:bookmarkStart w:id="379" w:name="_Toc292704991"/>
      <w:bookmarkStart w:id="380" w:name="_Toc295387916"/>
      <w:bookmarkStart w:id="381" w:name="_Toc296675486"/>
      <w:bookmarkStart w:id="382" w:name="_Toc297804737"/>
      <w:bookmarkStart w:id="383" w:name="_Toc301945311"/>
      <w:bookmarkStart w:id="384" w:name="_Toc303344266"/>
      <w:bookmarkStart w:id="385" w:name="_Toc304892184"/>
      <w:bookmarkStart w:id="386" w:name="_Toc308530349"/>
      <w:bookmarkStart w:id="387" w:name="_Toc311103661"/>
      <w:bookmarkStart w:id="388" w:name="_Toc313973326"/>
      <w:bookmarkStart w:id="389" w:name="_Toc316479982"/>
      <w:bookmarkStart w:id="390" w:name="_Toc318965020"/>
      <w:bookmarkStart w:id="391" w:name="_Toc320536977"/>
      <w:bookmarkStart w:id="392" w:name="_Toc323035740"/>
      <w:bookmarkStart w:id="393" w:name="_Toc323904393"/>
      <w:bookmarkStart w:id="394" w:name="_Toc332272671"/>
      <w:bookmarkStart w:id="395" w:name="_Toc334776206"/>
      <w:bookmarkStart w:id="396" w:name="_Toc335901525"/>
      <w:bookmarkStart w:id="397" w:name="_Toc337110351"/>
      <w:bookmarkStart w:id="398" w:name="_Toc338779392"/>
      <w:bookmarkStart w:id="399" w:name="_Toc340225539"/>
      <w:bookmarkStart w:id="400" w:name="_Toc341451237"/>
      <w:bookmarkStart w:id="401" w:name="_Toc342912868"/>
      <w:bookmarkStart w:id="402" w:name="_Toc343262688"/>
      <w:bookmarkStart w:id="403" w:name="_Toc345579843"/>
      <w:bookmarkStart w:id="404" w:name="_Toc346885965"/>
      <w:bookmarkStart w:id="405" w:name="_Toc347929610"/>
      <w:bookmarkEnd w:id="327"/>
      <w:r w:rsidRPr="00115C7C">
        <w:rPr>
          <w:lang w:val="en-US"/>
        </w:rPr>
        <w:lastRenderedPageBreak/>
        <w:t>Service Restrictions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E5105F" w:rsidRPr="00075E3D" w:rsidRDefault="00E5105F" w:rsidP="00AD54EE">
      <w:pPr>
        <w:jc w:val="center"/>
      </w:pPr>
      <w:bookmarkStart w:id="406" w:name="_Toc248829287"/>
      <w:bookmarkStart w:id="407" w:name="_Toc251059440"/>
      <w:r w:rsidRPr="00075E3D">
        <w:t xml:space="preserve">See URL: </w:t>
      </w:r>
      <w:hyperlink r:id="rId24"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08" w:name="_Toc253407167"/>
      <w:bookmarkStart w:id="409" w:name="_Toc259783162"/>
      <w:bookmarkStart w:id="410" w:name="_Toc262631833"/>
      <w:bookmarkStart w:id="411" w:name="_Toc265056512"/>
      <w:bookmarkStart w:id="412" w:name="_Toc266181259"/>
      <w:bookmarkStart w:id="413" w:name="_Toc268774044"/>
      <w:bookmarkStart w:id="414" w:name="_Toc271700513"/>
      <w:bookmarkStart w:id="415" w:name="_Toc273023374"/>
      <w:bookmarkStart w:id="416" w:name="_Toc274223848"/>
      <w:bookmarkStart w:id="417" w:name="_Toc276717184"/>
      <w:bookmarkStart w:id="418" w:name="_Toc279669170"/>
      <w:bookmarkStart w:id="419" w:name="_Toc280349226"/>
      <w:bookmarkStart w:id="420" w:name="_Toc282526058"/>
      <w:bookmarkStart w:id="421" w:name="_Toc283737224"/>
      <w:bookmarkStart w:id="422" w:name="_Toc286218735"/>
      <w:bookmarkStart w:id="423" w:name="_Toc288660300"/>
      <w:bookmarkStart w:id="424" w:name="_Toc291005409"/>
      <w:bookmarkStart w:id="425" w:name="_Toc292704993"/>
      <w:bookmarkStart w:id="426" w:name="_Toc295387918"/>
      <w:bookmarkStart w:id="427" w:name="_Toc296675488"/>
      <w:bookmarkStart w:id="428" w:name="_Toc297804739"/>
      <w:bookmarkStart w:id="429" w:name="_Toc301945313"/>
      <w:bookmarkStart w:id="430" w:name="_Toc303344268"/>
      <w:bookmarkStart w:id="431" w:name="_Toc304892186"/>
      <w:bookmarkStart w:id="432" w:name="_Toc308530351"/>
      <w:bookmarkStart w:id="433" w:name="_Toc311103663"/>
      <w:bookmarkStart w:id="434" w:name="_Toc313973328"/>
      <w:bookmarkStart w:id="435" w:name="_Toc316479984"/>
      <w:bookmarkStart w:id="436" w:name="_Toc318965022"/>
      <w:bookmarkStart w:id="437" w:name="_Toc320536978"/>
      <w:bookmarkStart w:id="438" w:name="_Toc323035741"/>
      <w:bookmarkStart w:id="439" w:name="_Toc323904394"/>
      <w:bookmarkStart w:id="440" w:name="_Toc332272672"/>
      <w:bookmarkStart w:id="441" w:name="_Toc334776207"/>
      <w:bookmarkStart w:id="442" w:name="_Toc335901526"/>
      <w:bookmarkStart w:id="443" w:name="_Toc337110352"/>
      <w:bookmarkStart w:id="444" w:name="_Toc338779393"/>
      <w:bookmarkStart w:id="445" w:name="_Toc340225540"/>
      <w:bookmarkStart w:id="446" w:name="_Toc341451238"/>
      <w:bookmarkStart w:id="447" w:name="_Toc342912869"/>
      <w:bookmarkStart w:id="448" w:name="_Toc343262689"/>
      <w:bookmarkStart w:id="449" w:name="_Toc345579844"/>
      <w:bookmarkStart w:id="450" w:name="_Toc346885966"/>
      <w:bookmarkStart w:id="451" w:name="_Toc347929611"/>
      <w:r w:rsidRPr="00115C7C">
        <w:rPr>
          <w:lang w:val="en-US"/>
        </w:rPr>
        <w:t>Call-Back</w:t>
      </w:r>
      <w:r w:rsidRPr="00115C7C">
        <w:rPr>
          <w:lang w:val="en-US"/>
        </w:rPr>
        <w:br/>
        <w:t>and alternative calling procedures (Res. 21 Rev. PP-200</w:t>
      </w:r>
      <w:r>
        <w:rPr>
          <w:lang w:val="en-US"/>
        </w:rPr>
        <w:t>6</w:t>
      </w:r>
      <w:r w:rsidRPr="00115C7C">
        <w:rPr>
          <w:lang w:val="en-US"/>
        </w:rPr>
        <w: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D2301">
          <w:headerReference w:type="even" r:id="rId25"/>
          <w:headerReference w:type="default" r:id="rId26"/>
          <w:footerReference w:type="even" r:id="rId27"/>
          <w:footerReference w:type="default" r:id="rId28"/>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452" w:name="_Toc253407169"/>
      <w:bookmarkStart w:id="453" w:name="_Toc259783164"/>
      <w:bookmarkStart w:id="454" w:name="_Toc266181261"/>
      <w:bookmarkStart w:id="455" w:name="_Toc268774046"/>
      <w:bookmarkStart w:id="456" w:name="_Toc271700515"/>
      <w:bookmarkStart w:id="457" w:name="_Toc273023376"/>
      <w:bookmarkStart w:id="458" w:name="_Toc274223850"/>
      <w:bookmarkStart w:id="459" w:name="_Toc276717186"/>
      <w:bookmarkStart w:id="460" w:name="_Toc279669172"/>
      <w:bookmarkStart w:id="461" w:name="_Toc280349228"/>
      <w:bookmarkStart w:id="462" w:name="_Toc282526060"/>
      <w:bookmarkStart w:id="463" w:name="_Toc283737226"/>
      <w:bookmarkStart w:id="464" w:name="_Toc286218737"/>
      <w:bookmarkStart w:id="465" w:name="_Toc288660302"/>
      <w:bookmarkStart w:id="466" w:name="_Toc291005411"/>
      <w:bookmarkStart w:id="467" w:name="_Toc292704995"/>
      <w:bookmarkStart w:id="468" w:name="_Toc295387920"/>
      <w:bookmarkStart w:id="469" w:name="_Toc296675490"/>
      <w:bookmarkStart w:id="470" w:name="_Toc297804741"/>
      <w:bookmarkStart w:id="471" w:name="_Toc301945315"/>
      <w:bookmarkStart w:id="472" w:name="_Toc303344270"/>
      <w:bookmarkStart w:id="473" w:name="_Toc304892188"/>
      <w:bookmarkStart w:id="474" w:name="_Toc308530352"/>
      <w:bookmarkStart w:id="475" w:name="_Toc311103664"/>
      <w:bookmarkStart w:id="476" w:name="_Toc313973329"/>
      <w:bookmarkStart w:id="477" w:name="_Toc316479985"/>
      <w:bookmarkStart w:id="478" w:name="_Toc318965023"/>
      <w:bookmarkStart w:id="479" w:name="_Toc320536979"/>
      <w:bookmarkStart w:id="480" w:name="_Toc321233409"/>
      <w:bookmarkStart w:id="481" w:name="_Toc321311688"/>
      <w:bookmarkStart w:id="482" w:name="_Toc321820569"/>
      <w:bookmarkStart w:id="483" w:name="_Toc323035742"/>
      <w:bookmarkStart w:id="484" w:name="_Toc323904395"/>
      <w:bookmarkStart w:id="485" w:name="_Toc332272673"/>
      <w:bookmarkStart w:id="486" w:name="_Toc334776208"/>
      <w:bookmarkStart w:id="487" w:name="_Toc335901527"/>
      <w:bookmarkStart w:id="488" w:name="_Toc337110353"/>
      <w:bookmarkStart w:id="489" w:name="_Toc338779394"/>
      <w:bookmarkStart w:id="490" w:name="_Toc340225541"/>
      <w:bookmarkStart w:id="491" w:name="_Toc341451239"/>
      <w:bookmarkStart w:id="492" w:name="_Toc342912870"/>
      <w:bookmarkStart w:id="493" w:name="_Toc343262690"/>
      <w:bookmarkStart w:id="494" w:name="_Toc345579845"/>
      <w:bookmarkStart w:id="495" w:name="_Toc346885967"/>
      <w:bookmarkStart w:id="496" w:name="_Toc347929612"/>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183D83" w:rsidRDefault="00183D83" w:rsidP="00AD54EE">
      <w:bookmarkStart w:id="497" w:name="_Toc36875243"/>
    </w:p>
    <w:p w:rsidR="00C42913" w:rsidRDefault="00C42913" w:rsidP="00AD54EE"/>
    <w:p w:rsidR="00C42913" w:rsidRDefault="00C42913" w:rsidP="00C42913">
      <w:pPr>
        <w:pStyle w:val="Heading20"/>
        <w:spacing w:before="240"/>
        <w:rPr>
          <w:lang w:val="en-US"/>
        </w:rPr>
      </w:pPr>
      <w:bookmarkStart w:id="498" w:name="_Toc347929613"/>
      <w:r>
        <w:rPr>
          <w:lang w:val="en-US"/>
        </w:rPr>
        <w:t xml:space="preserve">List of Ship Stations and Maritime Mobile </w:t>
      </w:r>
      <w:r>
        <w:rPr>
          <w:lang w:val="en-US"/>
        </w:rPr>
        <w:br/>
        <w:t>Service Identity Assignments</w:t>
      </w:r>
      <w:r>
        <w:rPr>
          <w:lang w:val="en-US"/>
        </w:rPr>
        <w:br/>
        <w:t>(List V)</w:t>
      </w:r>
      <w:r>
        <w:rPr>
          <w:lang w:val="en-US"/>
        </w:rPr>
        <w:br/>
        <w:t>2</w:t>
      </w:r>
      <w:r w:rsidRPr="00C42913">
        <w:rPr>
          <w:lang w:val="en-US"/>
        </w:rPr>
        <w:t>nd</w:t>
      </w:r>
      <w:r>
        <w:rPr>
          <w:lang w:val="en-US"/>
        </w:rPr>
        <w:t xml:space="preserve"> Edition, 2012</w:t>
      </w:r>
      <w:r>
        <w:rPr>
          <w:lang w:val="en-US"/>
        </w:rPr>
        <w:br/>
      </w:r>
      <w:r>
        <w:rPr>
          <w:lang w:val="en-US"/>
        </w:rPr>
        <w:br/>
        <w:t>Section VI</w:t>
      </w:r>
      <w:bookmarkEnd w:id="498"/>
    </w:p>
    <w:p w:rsidR="00C42913" w:rsidRPr="00C42913" w:rsidRDefault="00C42913" w:rsidP="00C42913">
      <w:pPr>
        <w:widowControl w:val="0"/>
        <w:tabs>
          <w:tab w:val="left" w:pos="90"/>
        </w:tabs>
        <w:spacing w:before="240"/>
        <w:rPr>
          <w:rFonts w:asciiTheme="minorHAnsi" w:hAnsiTheme="minorHAnsi" w:cs="Arial"/>
          <w:b/>
          <w:bCs/>
          <w:color w:val="000000"/>
          <w:lang w:val="es-ES_tradnl"/>
        </w:rPr>
      </w:pPr>
      <w:r w:rsidRPr="00C42913">
        <w:rPr>
          <w:rFonts w:asciiTheme="minorHAnsi" w:hAnsiTheme="minorHAnsi" w:cs="Arial"/>
          <w:b/>
          <w:bCs/>
          <w:color w:val="000000"/>
          <w:lang w:val="es-ES_tradnl"/>
        </w:rPr>
        <w:t>REP</w:t>
      </w:r>
    </w:p>
    <w:p w:rsidR="00C42913" w:rsidRPr="00C42913" w:rsidRDefault="00C671F0" w:rsidP="00C671F0">
      <w:pPr>
        <w:widowControl w:val="0"/>
        <w:tabs>
          <w:tab w:val="clear" w:pos="567"/>
          <w:tab w:val="clear" w:pos="1276"/>
          <w:tab w:val="left" w:pos="434"/>
          <w:tab w:val="left" w:pos="1120"/>
          <w:tab w:val="left" w:pos="1418"/>
        </w:tabs>
        <w:spacing w:before="115"/>
        <w:jc w:val="left"/>
        <w:rPr>
          <w:rFonts w:asciiTheme="minorHAnsi" w:hAnsiTheme="minorHAnsi" w:cs="Arial"/>
          <w:i/>
          <w:iCs/>
          <w:color w:val="000000"/>
          <w:sz w:val="25"/>
          <w:szCs w:val="25"/>
        </w:rPr>
      </w:pPr>
      <w:r>
        <w:rPr>
          <w:rFonts w:asciiTheme="minorHAnsi" w:hAnsiTheme="minorHAnsi" w:cs="Arial"/>
          <w:b/>
          <w:bCs/>
          <w:color w:val="000000"/>
          <w:lang w:val="en-US"/>
        </w:rPr>
        <w:tab/>
      </w:r>
      <w:r w:rsidR="00C42913" w:rsidRPr="00C42913">
        <w:rPr>
          <w:rFonts w:asciiTheme="minorHAnsi" w:hAnsiTheme="minorHAnsi" w:cs="Arial"/>
          <w:b/>
          <w:bCs/>
          <w:color w:val="000000"/>
          <w:lang w:val="en-US"/>
        </w:rPr>
        <w:t>DK04</w:t>
      </w:r>
      <w:r w:rsidR="00C42913" w:rsidRPr="00C42913">
        <w:rPr>
          <w:rFonts w:asciiTheme="minorHAnsi" w:hAnsiTheme="minorHAnsi" w:cs="Arial"/>
          <w:sz w:val="24"/>
          <w:szCs w:val="24"/>
          <w:lang w:val="en-US"/>
        </w:rPr>
        <w:tab/>
      </w:r>
      <w:r w:rsidR="00C42913" w:rsidRPr="00C42913">
        <w:rPr>
          <w:rFonts w:asciiTheme="minorHAnsi" w:hAnsiTheme="minorHAnsi" w:cs="Arial"/>
          <w:color w:val="000000"/>
        </w:rPr>
        <w:t>Polaris Electronics A/S, Kaerholt 1, 9210 Aalborg SOE, Denmark</w:t>
      </w:r>
      <w:r>
        <w:rPr>
          <w:rFonts w:asciiTheme="minorHAnsi" w:hAnsiTheme="minorHAnsi" w:cs="Arial"/>
          <w:color w:val="000000"/>
        </w:rPr>
        <w:br/>
      </w:r>
      <w:r>
        <w:rPr>
          <w:rFonts w:asciiTheme="minorHAnsi" w:hAnsiTheme="minorHAnsi" w:cs="Arial"/>
          <w:sz w:val="24"/>
          <w:szCs w:val="24"/>
        </w:rPr>
        <w:tab/>
      </w:r>
      <w:r w:rsidR="00C42913" w:rsidRPr="00C42913">
        <w:rPr>
          <w:rFonts w:asciiTheme="minorHAnsi" w:hAnsiTheme="minorHAnsi" w:cs="Arial"/>
          <w:sz w:val="24"/>
          <w:szCs w:val="24"/>
        </w:rPr>
        <w:tab/>
      </w:r>
      <w:r w:rsidR="00C42913" w:rsidRPr="00C42913">
        <w:rPr>
          <w:rFonts w:asciiTheme="minorHAnsi" w:hAnsiTheme="minorHAnsi" w:cs="Arial"/>
          <w:color w:val="000000"/>
        </w:rPr>
        <w:t xml:space="preserve">Tel.: +45 96317900, Fax: +45 96317901, E-Mail: </w:t>
      </w:r>
      <w:hyperlink r:id="rId29" w:history="1">
        <w:r w:rsidR="00C42913" w:rsidRPr="00C42913">
          <w:rPr>
            <w:rStyle w:val="Hyperlink"/>
            <w:rFonts w:asciiTheme="minorHAnsi" w:hAnsiTheme="minorHAnsi" w:cs="Arial"/>
          </w:rPr>
          <w:t>info@polaris-as.dk</w:t>
        </w:r>
      </w:hyperlink>
      <w:r>
        <w:br/>
      </w:r>
      <w:r w:rsidR="00C42913" w:rsidRPr="00C42913">
        <w:rPr>
          <w:rFonts w:asciiTheme="minorHAnsi" w:hAnsiTheme="minorHAnsi" w:cs="Arial"/>
          <w:sz w:val="24"/>
          <w:szCs w:val="24"/>
        </w:rPr>
        <w:tab/>
      </w:r>
      <w:r>
        <w:rPr>
          <w:rFonts w:asciiTheme="minorHAnsi" w:hAnsiTheme="minorHAnsi" w:cs="Arial"/>
          <w:sz w:val="24"/>
          <w:szCs w:val="24"/>
        </w:rPr>
        <w:tab/>
      </w:r>
      <w:r w:rsidR="00C42913" w:rsidRPr="00C42913">
        <w:rPr>
          <w:rFonts w:asciiTheme="minorHAnsi" w:hAnsiTheme="minorHAnsi" w:cs="Arial"/>
          <w:i/>
          <w:iCs/>
          <w:color w:val="000000"/>
        </w:rPr>
        <w:t>Contact: Airtime Division</w:t>
      </w:r>
    </w:p>
    <w:p w:rsidR="00C42913" w:rsidRPr="00C42913" w:rsidRDefault="00C42913" w:rsidP="00AD54EE">
      <w:pPr>
        <w:rPr>
          <w:rFonts w:asciiTheme="minorHAnsi" w:hAnsiTheme="minorHAnsi"/>
        </w:rPr>
      </w:pPr>
    </w:p>
    <w:p w:rsidR="004608C8" w:rsidRDefault="004608C8" w:rsidP="00AD54EE"/>
    <w:p w:rsidR="00C42913" w:rsidRDefault="00C42913" w:rsidP="00C42913">
      <w:pPr>
        <w:pStyle w:val="Heading20"/>
        <w:keepNext w:val="0"/>
        <w:spacing w:before="120"/>
        <w:rPr>
          <w:lang w:val="en-GB"/>
        </w:rPr>
      </w:pPr>
      <w:bookmarkStart w:id="499" w:name="_Toc347929614"/>
      <w:r>
        <w:rPr>
          <w:lang w:val="en-GB"/>
        </w:rPr>
        <w:t>List of Issuer Identifier Numbers for</w:t>
      </w:r>
      <w:r>
        <w:rPr>
          <w:lang w:val="en-GB"/>
        </w:rPr>
        <w:br/>
        <w:t xml:space="preserve">the International Telecommunication Charge Card </w:t>
      </w:r>
      <w:r>
        <w:rPr>
          <w:lang w:val="en-GB"/>
        </w:rPr>
        <w:br/>
        <w:t>(in accordance with ITU-T Recommendation E.118 (05/2006))</w:t>
      </w:r>
      <w:r>
        <w:rPr>
          <w:lang w:val="en-GB"/>
        </w:rPr>
        <w:br/>
        <w:t>(Position on 1 September 2012)</w:t>
      </w:r>
      <w:bookmarkEnd w:id="499"/>
    </w:p>
    <w:p w:rsidR="00C42913" w:rsidRDefault="00C42913" w:rsidP="00C42913">
      <w:pPr>
        <w:tabs>
          <w:tab w:val="left" w:pos="720"/>
        </w:tabs>
        <w:spacing w:before="240"/>
        <w:jc w:val="center"/>
      </w:pPr>
      <w:r>
        <w:t>(Annex to ITU Operational Bulletin No. 1011 – 1.IX.2012)</w:t>
      </w:r>
      <w:r>
        <w:br/>
        <w:t xml:space="preserve">(Amendment No.9) </w:t>
      </w:r>
    </w:p>
    <w:p w:rsidR="00C42913" w:rsidRDefault="00C42913" w:rsidP="00C42913">
      <w:pPr>
        <w:tabs>
          <w:tab w:val="left" w:pos="1134"/>
          <w:tab w:val="left" w:pos="4140"/>
          <w:tab w:val="left" w:pos="4230"/>
        </w:tabs>
        <w:ind w:right="-425"/>
        <w:rPr>
          <w:rFonts w:cs="Calibri"/>
          <w:b/>
          <w:szCs w:val="22"/>
        </w:rPr>
      </w:pPr>
      <w:r w:rsidRPr="00407B52">
        <w:rPr>
          <w:rFonts w:cs="Calibri"/>
          <w:b/>
          <w:szCs w:val="22"/>
        </w:rPr>
        <w:t>P</w:t>
      </w:r>
      <w:r>
        <w:rPr>
          <w:rFonts w:cs="Calibri"/>
          <w:b/>
          <w:szCs w:val="22"/>
        </w:rPr>
        <w:t xml:space="preserve"> </w:t>
      </w:r>
      <w:r w:rsidRPr="00407B52">
        <w:rPr>
          <w:rFonts w:cs="Calibri"/>
          <w:b/>
          <w:szCs w:val="22"/>
        </w:rPr>
        <w:t xml:space="preserve"> </w:t>
      </w:r>
      <w:r>
        <w:rPr>
          <w:rFonts w:cs="Calibri"/>
          <w:b/>
          <w:szCs w:val="22"/>
        </w:rPr>
        <w:t>57</w:t>
      </w:r>
      <w:r w:rsidRPr="00407B52">
        <w:rPr>
          <w:rFonts w:cs="Calibri"/>
          <w:szCs w:val="22"/>
        </w:rPr>
        <w:t xml:space="preserve">   </w:t>
      </w:r>
      <w:r>
        <w:rPr>
          <w:rFonts w:cs="Calibri"/>
          <w:b/>
          <w:iCs/>
          <w:szCs w:val="22"/>
        </w:rPr>
        <w:t>United Kingdom</w:t>
      </w:r>
      <w:r w:rsidRPr="00B51835">
        <w:rPr>
          <w:rFonts w:cs="Calibri"/>
          <w:iCs/>
          <w:szCs w:val="22"/>
        </w:rPr>
        <w:t xml:space="preserve"> </w:t>
      </w:r>
      <w:r w:rsidRPr="00407B52">
        <w:rPr>
          <w:rFonts w:cs="Calibri"/>
          <w:szCs w:val="22"/>
        </w:rPr>
        <w:t xml:space="preserve">   </w:t>
      </w:r>
      <w:r w:rsidRPr="00407B52">
        <w:rPr>
          <w:rFonts w:cs="Calibri"/>
          <w:b/>
          <w:szCs w:val="22"/>
        </w:rPr>
        <w:t>ADD</w:t>
      </w:r>
    </w:p>
    <w:p w:rsidR="00C42913" w:rsidRPr="00407B52" w:rsidRDefault="00C42913" w:rsidP="00C42913"/>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0"/>
        <w:gridCol w:w="2338"/>
        <w:gridCol w:w="1064"/>
        <w:gridCol w:w="3387"/>
        <w:gridCol w:w="1033"/>
      </w:tblGrid>
      <w:tr w:rsidR="00C42913" w:rsidRPr="00C42913" w:rsidTr="00C42913">
        <w:trPr>
          <w:jc w:val="center"/>
        </w:trPr>
        <w:tc>
          <w:tcPr>
            <w:tcW w:w="1250" w:type="dxa"/>
            <w:tcBorders>
              <w:top w:val="single" w:sz="6" w:space="0" w:color="auto"/>
              <w:left w:val="single" w:sz="6" w:space="0" w:color="auto"/>
              <w:bottom w:val="single" w:sz="6" w:space="0" w:color="auto"/>
              <w:right w:val="single" w:sz="6" w:space="0" w:color="auto"/>
            </w:tcBorders>
            <w:vAlign w:val="center"/>
          </w:tcPr>
          <w:p w:rsidR="00C42913" w:rsidRPr="00C42913" w:rsidRDefault="00C42913" w:rsidP="00C42913">
            <w:pPr>
              <w:tabs>
                <w:tab w:val="left" w:pos="426"/>
                <w:tab w:val="left" w:pos="4140"/>
                <w:tab w:val="left" w:pos="4230"/>
              </w:tabs>
              <w:spacing w:before="60" w:after="60"/>
              <w:jc w:val="center"/>
              <w:rPr>
                <w:rFonts w:cs="Calibri"/>
                <w:i/>
                <w:iCs/>
                <w:sz w:val="18"/>
                <w:szCs w:val="18"/>
              </w:rPr>
            </w:pPr>
            <w:r w:rsidRPr="00C42913">
              <w:rPr>
                <w:rFonts w:cs="Calibri"/>
                <w:i/>
                <w:iCs/>
                <w:sz w:val="18"/>
                <w:szCs w:val="18"/>
              </w:rPr>
              <w:t>Country/</w:t>
            </w:r>
            <w:r>
              <w:rPr>
                <w:rFonts w:cs="Calibri"/>
                <w:i/>
                <w:iCs/>
                <w:sz w:val="18"/>
                <w:szCs w:val="18"/>
              </w:rPr>
              <w:br/>
            </w:r>
            <w:r w:rsidRPr="00C42913">
              <w:rPr>
                <w:rFonts w:cs="Calibri"/>
                <w:i/>
                <w:iCs/>
                <w:sz w:val="18"/>
                <w:szCs w:val="18"/>
              </w:rPr>
              <w:t>geographical area</w:t>
            </w:r>
          </w:p>
        </w:tc>
        <w:tc>
          <w:tcPr>
            <w:tcW w:w="2338" w:type="dxa"/>
            <w:tcBorders>
              <w:top w:val="single" w:sz="6" w:space="0" w:color="auto"/>
              <w:left w:val="single" w:sz="6" w:space="0" w:color="auto"/>
              <w:bottom w:val="single" w:sz="6" w:space="0" w:color="auto"/>
              <w:right w:val="single" w:sz="6" w:space="0" w:color="auto"/>
            </w:tcBorders>
            <w:vAlign w:val="center"/>
          </w:tcPr>
          <w:p w:rsidR="00C42913" w:rsidRPr="00C42913" w:rsidRDefault="00C42913" w:rsidP="00C42913">
            <w:pPr>
              <w:tabs>
                <w:tab w:val="left" w:pos="426"/>
                <w:tab w:val="left" w:pos="4140"/>
                <w:tab w:val="left" w:pos="4230"/>
              </w:tabs>
              <w:spacing w:before="60" w:after="60"/>
              <w:jc w:val="center"/>
              <w:rPr>
                <w:rFonts w:cs="Calibri"/>
                <w:i/>
                <w:iCs/>
                <w:sz w:val="18"/>
                <w:szCs w:val="18"/>
              </w:rPr>
            </w:pPr>
            <w:r w:rsidRPr="00C42913">
              <w:rPr>
                <w:rFonts w:cs="Calibri"/>
                <w:i/>
                <w:iCs/>
                <w:sz w:val="18"/>
                <w:szCs w:val="18"/>
              </w:rPr>
              <w:t>Company Name/Address</w:t>
            </w:r>
          </w:p>
        </w:tc>
        <w:tc>
          <w:tcPr>
            <w:tcW w:w="1064" w:type="dxa"/>
            <w:tcBorders>
              <w:top w:val="single" w:sz="6" w:space="0" w:color="auto"/>
              <w:left w:val="single" w:sz="6" w:space="0" w:color="auto"/>
              <w:bottom w:val="single" w:sz="6" w:space="0" w:color="auto"/>
              <w:right w:val="single" w:sz="6" w:space="0" w:color="auto"/>
            </w:tcBorders>
            <w:vAlign w:val="center"/>
          </w:tcPr>
          <w:p w:rsidR="00C42913" w:rsidRPr="00C42913" w:rsidRDefault="00C42913" w:rsidP="00C42913">
            <w:pPr>
              <w:tabs>
                <w:tab w:val="left" w:pos="426"/>
                <w:tab w:val="left" w:pos="4140"/>
                <w:tab w:val="left" w:pos="4230"/>
              </w:tabs>
              <w:spacing w:before="60" w:after="60"/>
              <w:jc w:val="center"/>
              <w:rPr>
                <w:rFonts w:cs="Calibri"/>
                <w:i/>
                <w:iCs/>
                <w:sz w:val="18"/>
                <w:szCs w:val="18"/>
              </w:rPr>
            </w:pPr>
            <w:r w:rsidRPr="00C42913">
              <w:rPr>
                <w:rFonts w:cs="Calibri"/>
                <w:i/>
                <w:iCs/>
                <w:sz w:val="18"/>
                <w:szCs w:val="18"/>
              </w:rPr>
              <w:t>Issuer Identifier Number</w:t>
            </w:r>
          </w:p>
        </w:tc>
        <w:tc>
          <w:tcPr>
            <w:tcW w:w="3387" w:type="dxa"/>
            <w:tcBorders>
              <w:top w:val="single" w:sz="6" w:space="0" w:color="auto"/>
              <w:left w:val="single" w:sz="6" w:space="0" w:color="auto"/>
              <w:bottom w:val="single" w:sz="6" w:space="0" w:color="auto"/>
              <w:right w:val="single" w:sz="6" w:space="0" w:color="auto"/>
            </w:tcBorders>
            <w:vAlign w:val="center"/>
          </w:tcPr>
          <w:p w:rsidR="00C42913" w:rsidRPr="00C42913" w:rsidRDefault="00C42913" w:rsidP="00C42913">
            <w:pPr>
              <w:tabs>
                <w:tab w:val="left" w:pos="426"/>
                <w:tab w:val="left" w:pos="4140"/>
                <w:tab w:val="left" w:pos="4230"/>
              </w:tabs>
              <w:spacing w:before="60" w:after="60"/>
              <w:jc w:val="center"/>
              <w:rPr>
                <w:rFonts w:cs="Calibri"/>
                <w:i/>
                <w:iCs/>
                <w:sz w:val="18"/>
                <w:szCs w:val="18"/>
              </w:rPr>
            </w:pPr>
            <w:r w:rsidRPr="00C42913">
              <w:rPr>
                <w:rFonts w:cs="Calibri"/>
                <w:i/>
                <w:iCs/>
                <w:sz w:val="18"/>
                <w:szCs w:val="18"/>
              </w:rPr>
              <w:t>Contact</w:t>
            </w:r>
          </w:p>
        </w:tc>
        <w:tc>
          <w:tcPr>
            <w:tcW w:w="1033" w:type="dxa"/>
            <w:tcBorders>
              <w:top w:val="single" w:sz="6" w:space="0" w:color="auto"/>
              <w:left w:val="single" w:sz="6" w:space="0" w:color="auto"/>
              <w:bottom w:val="single" w:sz="6" w:space="0" w:color="auto"/>
              <w:right w:val="single" w:sz="6" w:space="0" w:color="auto"/>
            </w:tcBorders>
            <w:vAlign w:val="center"/>
          </w:tcPr>
          <w:p w:rsidR="00C42913" w:rsidRPr="00C42913" w:rsidRDefault="00C42913" w:rsidP="00C42913">
            <w:pPr>
              <w:tabs>
                <w:tab w:val="left" w:pos="426"/>
                <w:tab w:val="left" w:pos="4140"/>
                <w:tab w:val="left" w:pos="4230"/>
              </w:tabs>
              <w:spacing w:before="60" w:after="60"/>
              <w:jc w:val="center"/>
              <w:rPr>
                <w:rFonts w:cs="Calibri"/>
                <w:i/>
                <w:iCs/>
                <w:sz w:val="18"/>
                <w:szCs w:val="18"/>
              </w:rPr>
            </w:pPr>
            <w:r w:rsidRPr="00C42913">
              <w:rPr>
                <w:rFonts w:cs="Calibri"/>
                <w:i/>
                <w:iCs/>
                <w:sz w:val="18"/>
                <w:szCs w:val="18"/>
              </w:rPr>
              <w:t>Effective date of usage</w:t>
            </w:r>
          </w:p>
        </w:tc>
      </w:tr>
      <w:tr w:rsidR="00C42913" w:rsidRPr="00C42913" w:rsidTr="00C42913">
        <w:trPr>
          <w:jc w:val="center"/>
        </w:trPr>
        <w:tc>
          <w:tcPr>
            <w:tcW w:w="1250" w:type="dxa"/>
            <w:tcBorders>
              <w:top w:val="single" w:sz="6" w:space="0" w:color="auto"/>
              <w:left w:val="single" w:sz="6" w:space="0" w:color="auto"/>
              <w:bottom w:val="single" w:sz="6" w:space="0" w:color="auto"/>
              <w:right w:val="single" w:sz="6" w:space="0" w:color="auto"/>
            </w:tcBorders>
          </w:tcPr>
          <w:p w:rsidR="00C42913" w:rsidRPr="00C42913" w:rsidRDefault="00C42913" w:rsidP="00C42913">
            <w:pPr>
              <w:tabs>
                <w:tab w:val="left" w:pos="426"/>
                <w:tab w:val="left" w:pos="4140"/>
                <w:tab w:val="left" w:pos="4230"/>
              </w:tabs>
              <w:rPr>
                <w:rFonts w:cs="Calibri"/>
                <w:sz w:val="18"/>
                <w:szCs w:val="18"/>
              </w:rPr>
            </w:pPr>
            <w:r w:rsidRPr="00C42913">
              <w:rPr>
                <w:rFonts w:cs="Calibri"/>
                <w:sz w:val="18"/>
                <w:szCs w:val="18"/>
              </w:rPr>
              <w:t>United Kingdom</w:t>
            </w:r>
          </w:p>
        </w:tc>
        <w:tc>
          <w:tcPr>
            <w:tcW w:w="2338" w:type="dxa"/>
            <w:tcBorders>
              <w:top w:val="single" w:sz="6" w:space="0" w:color="auto"/>
              <w:left w:val="single" w:sz="6" w:space="0" w:color="auto"/>
              <w:bottom w:val="single" w:sz="6" w:space="0" w:color="auto"/>
              <w:right w:val="single" w:sz="6" w:space="0" w:color="auto"/>
            </w:tcBorders>
          </w:tcPr>
          <w:p w:rsidR="00C42913" w:rsidRPr="00C42913" w:rsidRDefault="00C42913" w:rsidP="003D504D">
            <w:pPr>
              <w:tabs>
                <w:tab w:val="left" w:pos="426"/>
                <w:tab w:val="left" w:pos="4140"/>
                <w:tab w:val="left" w:pos="4230"/>
              </w:tabs>
              <w:jc w:val="left"/>
              <w:rPr>
                <w:rFonts w:cs="Calibri"/>
                <w:sz w:val="18"/>
                <w:szCs w:val="18"/>
              </w:rPr>
            </w:pPr>
            <w:r w:rsidRPr="00C42913">
              <w:rPr>
                <w:rFonts w:cs="Calibri"/>
                <w:sz w:val="18"/>
                <w:szCs w:val="18"/>
              </w:rPr>
              <w:t>Aghoco 1128 Limited.</w:t>
            </w:r>
            <w:r>
              <w:rPr>
                <w:rFonts w:cs="Calibri"/>
                <w:sz w:val="18"/>
                <w:szCs w:val="18"/>
              </w:rPr>
              <w:br/>
            </w:r>
            <w:r w:rsidRPr="00C42913">
              <w:rPr>
                <w:rFonts w:cs="Calibri"/>
                <w:sz w:val="18"/>
                <w:szCs w:val="18"/>
              </w:rPr>
              <w:t>100 Barbirolli Square</w:t>
            </w:r>
            <w:r>
              <w:rPr>
                <w:rFonts w:cs="Calibri"/>
                <w:sz w:val="18"/>
                <w:szCs w:val="18"/>
              </w:rPr>
              <w:br/>
            </w:r>
            <w:r w:rsidRPr="00C42913">
              <w:rPr>
                <w:rFonts w:cs="Calibri"/>
                <w:sz w:val="18"/>
                <w:szCs w:val="18"/>
              </w:rPr>
              <w:t>MANCHESTER, M2 3AB</w:t>
            </w:r>
            <w:r>
              <w:rPr>
                <w:rFonts w:cs="Calibri"/>
                <w:sz w:val="18"/>
                <w:szCs w:val="18"/>
              </w:rPr>
              <w:br/>
            </w:r>
            <w:r w:rsidRPr="00C42913">
              <w:rPr>
                <w:rFonts w:cs="Calibri"/>
                <w:sz w:val="18"/>
                <w:szCs w:val="18"/>
              </w:rPr>
              <w:t>United Kingdom</w:t>
            </w:r>
          </w:p>
        </w:tc>
        <w:tc>
          <w:tcPr>
            <w:tcW w:w="1064" w:type="dxa"/>
            <w:tcBorders>
              <w:top w:val="single" w:sz="6" w:space="0" w:color="auto"/>
              <w:left w:val="single" w:sz="6" w:space="0" w:color="auto"/>
              <w:bottom w:val="single" w:sz="6" w:space="0" w:color="auto"/>
              <w:right w:val="single" w:sz="6" w:space="0" w:color="auto"/>
            </w:tcBorders>
          </w:tcPr>
          <w:p w:rsidR="00C42913" w:rsidRPr="00C42913" w:rsidRDefault="00C42913" w:rsidP="00C42913">
            <w:pPr>
              <w:tabs>
                <w:tab w:val="left" w:pos="426"/>
                <w:tab w:val="left" w:pos="4140"/>
                <w:tab w:val="left" w:pos="4230"/>
              </w:tabs>
              <w:rPr>
                <w:rFonts w:cs="Calibri"/>
                <w:b/>
                <w:sz w:val="18"/>
                <w:szCs w:val="18"/>
              </w:rPr>
            </w:pPr>
            <w:r w:rsidRPr="00C42913">
              <w:rPr>
                <w:rFonts w:cs="Calibri"/>
                <w:b/>
                <w:sz w:val="18"/>
                <w:szCs w:val="18"/>
              </w:rPr>
              <w:t>89 44 16</w:t>
            </w:r>
          </w:p>
        </w:tc>
        <w:tc>
          <w:tcPr>
            <w:tcW w:w="3387" w:type="dxa"/>
            <w:tcBorders>
              <w:top w:val="single" w:sz="6" w:space="0" w:color="auto"/>
              <w:left w:val="single" w:sz="6" w:space="0" w:color="auto"/>
              <w:bottom w:val="single" w:sz="6" w:space="0" w:color="auto"/>
              <w:right w:val="single" w:sz="6" w:space="0" w:color="auto"/>
            </w:tcBorders>
          </w:tcPr>
          <w:p w:rsidR="00C42913" w:rsidRPr="00C42913" w:rsidRDefault="00C42913" w:rsidP="00C42913">
            <w:pPr>
              <w:tabs>
                <w:tab w:val="clear" w:pos="567"/>
                <w:tab w:val="left" w:pos="659"/>
                <w:tab w:val="left" w:pos="701"/>
                <w:tab w:val="left" w:pos="4140"/>
                <w:tab w:val="left" w:pos="4230"/>
              </w:tabs>
              <w:jc w:val="left"/>
              <w:rPr>
                <w:rFonts w:cs="Calibri"/>
                <w:sz w:val="18"/>
                <w:szCs w:val="18"/>
                <w:lang w:val="it-IT"/>
              </w:rPr>
            </w:pPr>
            <w:r w:rsidRPr="00C42913">
              <w:rPr>
                <w:rFonts w:cs="Calibri"/>
                <w:sz w:val="18"/>
                <w:szCs w:val="18"/>
              </w:rPr>
              <w:t xml:space="preserve">Mr.James Tatro </w:t>
            </w:r>
            <w:r>
              <w:rPr>
                <w:rFonts w:cs="Calibri"/>
                <w:sz w:val="18"/>
                <w:szCs w:val="18"/>
              </w:rPr>
              <w:br/>
            </w:r>
            <w:r w:rsidRPr="00C42913">
              <w:rPr>
                <w:rFonts w:cs="Calibri"/>
                <w:sz w:val="18"/>
                <w:szCs w:val="18"/>
              </w:rPr>
              <w:t>Aghoco 1128 Limited.</w:t>
            </w:r>
            <w:r>
              <w:rPr>
                <w:rFonts w:cs="Calibri"/>
                <w:sz w:val="18"/>
                <w:szCs w:val="18"/>
              </w:rPr>
              <w:br/>
            </w:r>
            <w:r w:rsidRPr="00C42913">
              <w:rPr>
                <w:rFonts w:cs="Calibri"/>
                <w:sz w:val="18"/>
                <w:szCs w:val="18"/>
              </w:rPr>
              <w:t>100 Barbirolli Square</w:t>
            </w:r>
            <w:r>
              <w:rPr>
                <w:rFonts w:cs="Calibri"/>
                <w:sz w:val="18"/>
                <w:szCs w:val="18"/>
              </w:rPr>
              <w:br/>
            </w:r>
            <w:r w:rsidRPr="00C42913">
              <w:rPr>
                <w:rFonts w:cs="Calibri"/>
                <w:sz w:val="18"/>
                <w:szCs w:val="18"/>
              </w:rPr>
              <w:t>MANCHESTER, M2 3AB</w:t>
            </w:r>
            <w:r>
              <w:rPr>
                <w:rFonts w:cs="Calibri"/>
                <w:sz w:val="18"/>
                <w:szCs w:val="18"/>
              </w:rPr>
              <w:br/>
            </w:r>
            <w:r w:rsidRPr="00C42913">
              <w:rPr>
                <w:rFonts w:cs="Calibri"/>
                <w:sz w:val="18"/>
                <w:szCs w:val="18"/>
              </w:rPr>
              <w:t>United Kingdom</w:t>
            </w:r>
            <w:r>
              <w:rPr>
                <w:rFonts w:cs="Calibri"/>
                <w:sz w:val="18"/>
                <w:szCs w:val="18"/>
              </w:rPr>
              <w:br/>
            </w:r>
            <w:r w:rsidRPr="00C42913">
              <w:rPr>
                <w:rFonts w:cs="Calibri"/>
                <w:sz w:val="18"/>
                <w:szCs w:val="18"/>
              </w:rPr>
              <w:t>Tel:</w:t>
            </w:r>
            <w:r>
              <w:rPr>
                <w:rFonts w:cs="Calibri"/>
                <w:sz w:val="18"/>
                <w:szCs w:val="18"/>
              </w:rPr>
              <w:tab/>
            </w:r>
            <w:r w:rsidRPr="00C42913">
              <w:rPr>
                <w:rFonts w:cs="Calibri"/>
                <w:sz w:val="18"/>
                <w:szCs w:val="18"/>
              </w:rPr>
              <w:t>+44 20 7160 3189</w:t>
            </w:r>
            <w:r>
              <w:rPr>
                <w:rFonts w:cs="Calibri"/>
                <w:sz w:val="18"/>
                <w:szCs w:val="18"/>
              </w:rPr>
              <w:br/>
            </w:r>
            <w:r w:rsidRPr="00C42913">
              <w:rPr>
                <w:rFonts w:cs="Calibri"/>
                <w:sz w:val="18"/>
                <w:szCs w:val="18"/>
                <w:lang w:val="fr-FR"/>
              </w:rPr>
              <w:t>Fax:</w:t>
            </w:r>
            <w:r>
              <w:rPr>
                <w:rFonts w:cs="Calibri"/>
                <w:sz w:val="18"/>
                <w:szCs w:val="18"/>
                <w:lang w:val="fr-FR"/>
              </w:rPr>
              <w:tab/>
            </w:r>
            <w:r w:rsidRPr="00C42913">
              <w:rPr>
                <w:rFonts w:cs="Calibri"/>
                <w:sz w:val="18"/>
                <w:szCs w:val="18"/>
                <w:lang w:val="fr-FR"/>
              </w:rPr>
              <w:t>+44 20 7606 4390</w:t>
            </w:r>
            <w:r>
              <w:rPr>
                <w:rFonts w:cs="Calibri"/>
                <w:sz w:val="18"/>
                <w:szCs w:val="18"/>
                <w:lang w:val="fr-FR"/>
              </w:rPr>
              <w:br/>
            </w:r>
            <w:r w:rsidRPr="00C42913">
              <w:rPr>
                <w:rFonts w:cs="Calibri"/>
                <w:sz w:val="16"/>
                <w:szCs w:val="16"/>
                <w:lang w:val="it-IT"/>
              </w:rPr>
              <w:t>E-mail:</w:t>
            </w:r>
            <w:r w:rsidRPr="00C42913">
              <w:rPr>
                <w:rFonts w:cs="Calibri"/>
                <w:sz w:val="16"/>
                <w:szCs w:val="16"/>
                <w:lang w:val="it-IT"/>
              </w:rPr>
              <w:tab/>
              <w:t>james tatro@addleshawgoddard.com</w:t>
            </w:r>
          </w:p>
        </w:tc>
        <w:tc>
          <w:tcPr>
            <w:tcW w:w="1033" w:type="dxa"/>
            <w:tcBorders>
              <w:top w:val="single" w:sz="6" w:space="0" w:color="auto"/>
              <w:left w:val="single" w:sz="6" w:space="0" w:color="auto"/>
              <w:bottom w:val="single" w:sz="6" w:space="0" w:color="auto"/>
              <w:right w:val="single" w:sz="6" w:space="0" w:color="auto"/>
            </w:tcBorders>
          </w:tcPr>
          <w:p w:rsidR="00C42913" w:rsidRPr="00C42913" w:rsidRDefault="00C42913" w:rsidP="00C42913">
            <w:pPr>
              <w:tabs>
                <w:tab w:val="left" w:pos="426"/>
                <w:tab w:val="left" w:pos="4140"/>
                <w:tab w:val="left" w:pos="4230"/>
              </w:tabs>
              <w:jc w:val="center"/>
              <w:rPr>
                <w:rFonts w:cs="Calibri"/>
                <w:bCs/>
                <w:sz w:val="18"/>
                <w:szCs w:val="18"/>
              </w:rPr>
            </w:pPr>
            <w:r w:rsidRPr="00C42913">
              <w:rPr>
                <w:rFonts w:cs="Calibri"/>
                <w:bCs/>
                <w:sz w:val="18"/>
                <w:szCs w:val="18"/>
              </w:rPr>
              <w:t>11.I.2013</w:t>
            </w:r>
          </w:p>
        </w:tc>
      </w:tr>
    </w:tbl>
    <w:p w:rsidR="00C42913" w:rsidRPr="000C38D4" w:rsidRDefault="00C42913" w:rsidP="00C42913"/>
    <w:p w:rsidR="00C42913" w:rsidRDefault="00C42913">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51109C" w:rsidRPr="0051109C" w:rsidRDefault="0051109C" w:rsidP="0051109C">
      <w:pPr>
        <w:pStyle w:val="Heading20"/>
        <w:spacing w:before="240"/>
        <w:rPr>
          <w:szCs w:val="26"/>
        </w:rPr>
      </w:pPr>
      <w:bookmarkStart w:id="500" w:name="_Toc347929615"/>
      <w:r w:rsidRPr="0051109C">
        <w:rPr>
          <w:rFonts w:eastAsia="Arial"/>
          <w:color w:val="000000"/>
          <w:szCs w:val="26"/>
        </w:rPr>
        <w:lastRenderedPageBreak/>
        <w:t xml:space="preserve">Mobile Network Code (MNC) for the international identification plan </w:t>
      </w:r>
      <w:r w:rsidRPr="0051109C">
        <w:rPr>
          <w:rFonts w:eastAsia="Arial"/>
          <w:color w:val="000000"/>
          <w:szCs w:val="26"/>
        </w:rPr>
        <w:br/>
        <w:t>for public networks and subscriptions</w:t>
      </w:r>
      <w:r w:rsidRPr="0051109C">
        <w:rPr>
          <w:rFonts w:eastAsia="Arial"/>
          <w:color w:val="000000"/>
          <w:szCs w:val="26"/>
        </w:rPr>
        <w:br/>
        <w:t>(According to  Recommendation ITU-T E.212 (05/2008))</w:t>
      </w:r>
      <w:r w:rsidRPr="0051109C">
        <w:rPr>
          <w:rFonts w:eastAsia="Arial"/>
          <w:color w:val="000000"/>
          <w:szCs w:val="26"/>
        </w:rPr>
        <w:br/>
        <w:t>(Position on 1 January 2013)</w:t>
      </w:r>
      <w:bookmarkEnd w:id="500"/>
    </w:p>
    <w:p w:rsidR="0051109C" w:rsidRDefault="0051109C" w:rsidP="0051109C">
      <w:pPr>
        <w:spacing w:before="240"/>
        <w:jc w:val="center"/>
      </w:pPr>
      <w:r>
        <w:rPr>
          <w:rFonts w:eastAsia="Calibri"/>
          <w:color w:val="000000"/>
        </w:rPr>
        <w:t>(Annex to ITU Operational Bulletin No. 1019 – 1.I.2013)</w:t>
      </w:r>
      <w:r>
        <w:rPr>
          <w:rFonts w:eastAsia="Calibri"/>
          <w:color w:val="000000"/>
        </w:rPr>
        <w:br/>
        <w:t>(Amendment No.3 )</w:t>
      </w:r>
    </w:p>
    <w:p w:rsidR="0051109C" w:rsidRDefault="0051109C" w:rsidP="0051109C"/>
    <w:p w:rsidR="0051109C" w:rsidRDefault="0051109C" w:rsidP="000F0786">
      <w:pPr>
        <w:pStyle w:val="EmptyLayoutCell"/>
        <w:tabs>
          <w:tab w:val="left" w:pos="125"/>
          <w:tab w:val="left" w:pos="7630"/>
        </w:tabs>
      </w:pPr>
      <w:r>
        <w:tab/>
      </w:r>
    </w:p>
    <w:p w:rsidR="0051109C" w:rsidRPr="00691043" w:rsidRDefault="0051109C" w:rsidP="0051109C">
      <w:pPr>
        <w:tabs>
          <w:tab w:val="clear" w:pos="5387"/>
          <w:tab w:val="clear" w:pos="5954"/>
          <w:tab w:val="left" w:pos="3024"/>
          <w:tab w:val="left" w:pos="5026"/>
        </w:tabs>
        <w:rPr>
          <w:b/>
          <w:bCs/>
        </w:rPr>
      </w:pPr>
      <w:r>
        <w:rPr>
          <w:rFonts w:eastAsia="Calibri"/>
          <w:b/>
          <w:color w:val="000000"/>
        </w:rPr>
        <w:t>Country or geographical area</w:t>
      </w:r>
      <w:r w:rsidRPr="00691043">
        <w:rPr>
          <w:b/>
          <w:bCs/>
        </w:rPr>
        <w:tab/>
      </w:r>
      <w:r w:rsidRPr="00691043">
        <w:rPr>
          <w:rFonts w:eastAsia="Calibri"/>
          <w:b/>
          <w:bCs/>
        </w:rPr>
        <w:t>MCC+MNC *</w:t>
      </w:r>
      <w:r w:rsidRPr="00691043">
        <w:rPr>
          <w:b/>
          <w:bCs/>
        </w:rPr>
        <w:tab/>
      </w:r>
      <w:r>
        <w:rPr>
          <w:rFonts w:eastAsia="Calibri"/>
          <w:b/>
          <w:color w:val="000000"/>
        </w:rPr>
        <w:t>Name of Operator/Network</w:t>
      </w:r>
    </w:p>
    <w:p w:rsidR="0051109C" w:rsidRDefault="003D504D" w:rsidP="003D504D">
      <w:pPr>
        <w:tabs>
          <w:tab w:val="clear" w:pos="567"/>
          <w:tab w:val="clear" w:pos="1276"/>
          <w:tab w:val="clear" w:pos="1843"/>
          <w:tab w:val="clear" w:pos="5387"/>
          <w:tab w:val="clear" w:pos="5954"/>
          <w:tab w:val="left" w:pos="2893"/>
          <w:tab w:val="left" w:pos="3024"/>
          <w:tab w:val="left" w:pos="4248"/>
          <w:tab w:val="left" w:pos="5026"/>
        </w:tabs>
        <w:jc w:val="left"/>
      </w:pPr>
      <w:r>
        <w:rPr>
          <w:rFonts w:eastAsia="Calibri"/>
          <w:b/>
          <w:color w:val="000000"/>
        </w:rPr>
        <w:t xml:space="preserve">P  17   </w:t>
      </w:r>
      <w:r w:rsidR="0051109C">
        <w:rPr>
          <w:rFonts w:eastAsia="Calibri"/>
          <w:b/>
          <w:color w:val="000000"/>
        </w:rPr>
        <w:t>Hungary     ADD</w:t>
      </w:r>
    </w:p>
    <w:p w:rsidR="0051109C" w:rsidRDefault="0051109C" w:rsidP="0051109C">
      <w:pPr>
        <w:tabs>
          <w:tab w:val="clear" w:pos="567"/>
          <w:tab w:val="clear" w:pos="1276"/>
          <w:tab w:val="clear" w:pos="1843"/>
          <w:tab w:val="clear" w:pos="5387"/>
          <w:tab w:val="clear" w:pos="5954"/>
          <w:tab w:val="left" w:pos="3024"/>
          <w:tab w:val="left" w:pos="4248"/>
          <w:tab w:val="left" w:pos="5026"/>
        </w:tabs>
        <w:ind w:left="50"/>
        <w:jc w:val="left"/>
      </w:pPr>
      <w:r>
        <w:tab/>
      </w:r>
      <w:r>
        <w:rPr>
          <w:rFonts w:eastAsia="Calibri"/>
          <w:color w:val="000000"/>
        </w:rPr>
        <w:t>216 71</w:t>
      </w:r>
      <w:r>
        <w:tab/>
      </w:r>
      <w:r>
        <w:tab/>
      </w:r>
      <w:r>
        <w:rPr>
          <w:rFonts w:eastAsia="Calibri"/>
          <w:color w:val="000000"/>
        </w:rPr>
        <w:t>UPC Hungary Ldt</w:t>
      </w:r>
    </w:p>
    <w:p w:rsidR="0051109C" w:rsidRDefault="0051109C" w:rsidP="0051109C">
      <w:pPr>
        <w:pStyle w:val="EmptyLayoutCell"/>
        <w:tabs>
          <w:tab w:val="left" w:pos="125"/>
          <w:tab w:val="left" w:pos="3024"/>
          <w:tab w:val="left" w:pos="5026"/>
          <w:tab w:val="left" w:pos="7630"/>
        </w:tabs>
      </w:pPr>
      <w:r>
        <w:rPr>
          <w:rFonts w:ascii="Calibri" w:hAnsi="Calibri"/>
          <w:sz w:val="20"/>
          <w:lang w:val="en-GB"/>
        </w:rPr>
        <w:tab/>
      </w:r>
    </w:p>
    <w:p w:rsidR="0051109C" w:rsidRDefault="0051109C" w:rsidP="0051109C">
      <w:pPr>
        <w:pStyle w:val="EmptyLayoutCell"/>
        <w:tabs>
          <w:tab w:val="left" w:pos="125"/>
          <w:tab w:val="left" w:pos="7630"/>
        </w:tabs>
      </w:pPr>
      <w:r>
        <w:tab/>
      </w:r>
      <w:r>
        <w:tab/>
      </w:r>
    </w:p>
    <w:p w:rsidR="0051109C" w:rsidRDefault="0051109C" w:rsidP="0051109C">
      <w:pPr>
        <w:pStyle w:val="EmptyLayoutCell"/>
        <w:tabs>
          <w:tab w:val="left" w:pos="94"/>
          <w:tab w:val="left" w:pos="7770"/>
          <w:tab w:val="left" w:pos="8879"/>
        </w:tabs>
      </w:pPr>
      <w:r>
        <w:tab/>
      </w:r>
      <w:r>
        <w:tab/>
      </w:r>
      <w:r>
        <w:tab/>
      </w:r>
    </w:p>
    <w:p w:rsidR="0051109C" w:rsidRDefault="0051109C" w:rsidP="0051109C">
      <w:pPr>
        <w:pStyle w:val="EmptyLayoutCell"/>
        <w:tabs>
          <w:tab w:val="left" w:pos="94"/>
          <w:tab w:val="left" w:pos="260"/>
          <w:tab w:val="left" w:pos="7770"/>
          <w:tab w:val="left" w:pos="8879"/>
        </w:tabs>
      </w:pPr>
      <w:r>
        <w:tab/>
      </w:r>
      <w:r>
        <w:tab/>
      </w:r>
      <w:r>
        <w:tab/>
      </w:r>
      <w:r>
        <w:tab/>
      </w:r>
    </w:p>
    <w:p w:rsidR="0051109C" w:rsidRDefault="0051109C" w:rsidP="0051109C">
      <w:pPr>
        <w:spacing w:before="0"/>
        <w:jc w:val="left"/>
      </w:pPr>
      <w:r>
        <w:rPr>
          <w:rFonts w:ascii="Arial" w:eastAsia="Arial" w:hAnsi="Arial"/>
          <w:color w:val="000000"/>
          <w:sz w:val="16"/>
        </w:rPr>
        <w:t>____________</w:t>
      </w:r>
    </w:p>
    <w:p w:rsidR="0051109C" w:rsidRPr="00691043" w:rsidRDefault="0051109C" w:rsidP="0051109C">
      <w:pPr>
        <w:tabs>
          <w:tab w:val="clear" w:pos="1276"/>
          <w:tab w:val="left" w:pos="1078"/>
        </w:tabs>
        <w:jc w:val="left"/>
        <w:rPr>
          <w:sz w:val="16"/>
          <w:szCs w:val="16"/>
        </w:rPr>
      </w:pPr>
      <w:r w:rsidRPr="00691043">
        <w:rPr>
          <w:rFonts w:eastAsia="Calibri"/>
          <w:color w:val="000000"/>
          <w:sz w:val="16"/>
          <w:szCs w:val="16"/>
        </w:rPr>
        <w:t>*</w:t>
      </w:r>
      <w:r w:rsidRPr="00691043">
        <w:rPr>
          <w:rFonts w:eastAsia="Calibri"/>
          <w:color w:val="000000"/>
          <w:sz w:val="16"/>
          <w:szCs w:val="16"/>
        </w:rPr>
        <w:tab/>
        <w:t>MCC:</w:t>
      </w:r>
      <w:r w:rsidRPr="00691043">
        <w:rPr>
          <w:rFonts w:eastAsia="Calibri"/>
          <w:color w:val="000000"/>
          <w:sz w:val="16"/>
          <w:szCs w:val="16"/>
        </w:rPr>
        <w:tab/>
        <w:t>Country Code / Indicatif de pays du mobile / Indicativo de país para el servicio móvil</w:t>
      </w:r>
      <w:r w:rsidRPr="00691043">
        <w:rPr>
          <w:rFonts w:eastAsia="Calibri"/>
          <w:color w:val="000000"/>
          <w:sz w:val="16"/>
          <w:szCs w:val="16"/>
        </w:rPr>
        <w:br/>
      </w:r>
      <w:r w:rsidRPr="00691043">
        <w:rPr>
          <w:rFonts w:eastAsia="Calibri"/>
          <w:color w:val="000000"/>
          <w:sz w:val="16"/>
          <w:szCs w:val="16"/>
        </w:rPr>
        <w:tab/>
        <w:t>MNC:</w:t>
      </w:r>
      <w:r w:rsidRPr="00691043">
        <w:rPr>
          <w:rFonts w:eastAsia="Calibri"/>
          <w:color w:val="000000"/>
          <w:sz w:val="16"/>
          <w:szCs w:val="16"/>
        </w:rPr>
        <w:tab/>
        <w:t xml:space="preserve"> Network Code / Code de réseau mobile / Indicativo de red para el servicio móvil</w:t>
      </w:r>
    </w:p>
    <w:p w:rsidR="00794B54" w:rsidRDefault="00794B54" w:rsidP="00AD54EE">
      <w:pPr>
        <w:rPr>
          <w:lang w:val="en-US"/>
        </w:rPr>
      </w:pPr>
    </w:p>
    <w:p w:rsidR="000F0786" w:rsidRDefault="000F0786" w:rsidP="00AD54EE">
      <w:pPr>
        <w:rPr>
          <w:lang w:val="en-US"/>
        </w:rPr>
      </w:pPr>
    </w:p>
    <w:p w:rsidR="00DE37CD" w:rsidRDefault="00DE37CD" w:rsidP="00AD54EE">
      <w:pPr>
        <w:rPr>
          <w:lang w:val="en-US"/>
        </w:rPr>
      </w:pPr>
    </w:p>
    <w:p w:rsidR="000F0786" w:rsidRPr="00992FEE" w:rsidRDefault="000F0786" w:rsidP="000F0786">
      <w:pPr>
        <w:pStyle w:val="Heading20"/>
        <w:rPr>
          <w:lang w:val="en-US"/>
        </w:rPr>
      </w:pPr>
      <w:bookmarkStart w:id="501" w:name="_Toc303344273"/>
      <w:bookmarkStart w:id="502" w:name="_Toc311103669"/>
      <w:bookmarkStart w:id="503" w:name="_Toc347929616"/>
      <w:r w:rsidRPr="00992FEE">
        <w:rPr>
          <w:lang w:val="en-US"/>
        </w:rPr>
        <w:t>List of ITU Carrier Codes</w:t>
      </w:r>
      <w:r w:rsidRPr="00992FEE">
        <w:rPr>
          <w:lang w:val="en-US"/>
        </w:rPr>
        <w:br/>
        <w:t>(According to ITU-T Recommendation M.1400 (07/2006))</w:t>
      </w:r>
      <w:bookmarkEnd w:id="501"/>
      <w:r w:rsidRPr="00992FEE">
        <w:rPr>
          <w:lang w:val="en-US"/>
        </w:rPr>
        <w:br/>
        <w:t>(Position on 1 June 2011)</w:t>
      </w:r>
      <w:bookmarkEnd w:id="502"/>
      <w:bookmarkEnd w:id="503"/>
    </w:p>
    <w:p w:rsidR="000F0786" w:rsidRPr="00BF7171" w:rsidRDefault="000F0786" w:rsidP="000F0786">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16</w:t>
      </w:r>
      <w:r w:rsidRPr="00BF7171">
        <w:rPr>
          <w:rFonts w:asciiTheme="minorHAnsi" w:hAnsiTheme="minorHAnsi"/>
        </w:rPr>
        <w:t>)</w:t>
      </w:r>
    </w:p>
    <w:p w:rsidR="000F0786" w:rsidRPr="00992FEE" w:rsidRDefault="000F0786" w:rsidP="000F0786"/>
    <w:tbl>
      <w:tblPr>
        <w:tblW w:w="9072" w:type="dxa"/>
        <w:jc w:val="center"/>
        <w:tblLayout w:type="fixed"/>
        <w:tblLook w:val="04A0"/>
      </w:tblPr>
      <w:tblGrid>
        <w:gridCol w:w="3658"/>
        <w:gridCol w:w="28"/>
        <w:gridCol w:w="1708"/>
        <w:gridCol w:w="3678"/>
      </w:tblGrid>
      <w:tr w:rsidR="000F0786" w:rsidRPr="00233AD2" w:rsidTr="007A1AE9">
        <w:trPr>
          <w:cantSplit/>
          <w:tblHeader/>
          <w:jc w:val="center"/>
        </w:trPr>
        <w:tc>
          <w:tcPr>
            <w:tcW w:w="3686" w:type="dxa"/>
            <w:gridSpan w:val="2"/>
            <w:hideMark/>
          </w:tcPr>
          <w:p w:rsidR="000F0786" w:rsidRPr="008E5824" w:rsidRDefault="000F0786" w:rsidP="000F0786">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1708" w:type="dxa"/>
            <w:hideMark/>
          </w:tcPr>
          <w:p w:rsidR="000F0786" w:rsidRPr="008E5824" w:rsidRDefault="000F0786" w:rsidP="000F0786">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3678" w:type="dxa"/>
            <w:hideMark/>
          </w:tcPr>
          <w:p w:rsidR="000F0786" w:rsidRPr="008E5824" w:rsidRDefault="000F0786" w:rsidP="000F0786">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0F0786" w:rsidRPr="00233AD2" w:rsidTr="007A1AE9">
        <w:trPr>
          <w:cantSplit/>
          <w:tblHeader/>
          <w:jc w:val="center"/>
        </w:trPr>
        <w:tc>
          <w:tcPr>
            <w:tcW w:w="3658" w:type="dxa"/>
            <w:hideMark/>
          </w:tcPr>
          <w:p w:rsidR="000F0786" w:rsidRPr="008E5824" w:rsidRDefault="000F0786" w:rsidP="000F0786">
            <w:pPr>
              <w:widowControl w:val="0"/>
              <w:ind w:left="246"/>
              <w:rPr>
                <w:rFonts w:asciiTheme="minorHAnsi" w:eastAsia="SimSun" w:hAnsiTheme="minorHAnsi" w:cs="Arial"/>
                <w:b/>
                <w:bCs/>
                <w:i/>
                <w:iCs/>
                <w:color w:val="000000"/>
              </w:rPr>
            </w:pPr>
            <w:r w:rsidRPr="008E5824">
              <w:rPr>
                <w:rFonts w:asciiTheme="minorHAnsi" w:eastAsia="SimSun" w:hAnsiTheme="minorHAnsi" w:cs="Arial"/>
                <w:b/>
                <w:bCs/>
                <w:i/>
                <w:iCs/>
                <w:color w:val="000000"/>
              </w:rPr>
              <w:t>Company Name/Address</w:t>
            </w:r>
          </w:p>
        </w:tc>
        <w:tc>
          <w:tcPr>
            <w:tcW w:w="1736" w:type="dxa"/>
            <w:gridSpan w:val="2"/>
            <w:hideMark/>
          </w:tcPr>
          <w:p w:rsidR="000F0786" w:rsidRPr="008E5824" w:rsidRDefault="000F0786" w:rsidP="000F0786">
            <w:pPr>
              <w:widowControl w:val="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3678" w:type="dxa"/>
          </w:tcPr>
          <w:p w:rsidR="000F0786" w:rsidRPr="008E5824" w:rsidRDefault="000F0786" w:rsidP="000F0786">
            <w:pPr>
              <w:widowControl w:val="0"/>
              <w:rPr>
                <w:rFonts w:asciiTheme="minorHAnsi" w:eastAsia="SimSun" w:hAnsiTheme="minorHAnsi" w:cs="Arial"/>
                <w:b/>
                <w:bCs/>
                <w:i/>
                <w:iCs/>
                <w:color w:val="000000"/>
              </w:rPr>
            </w:pPr>
          </w:p>
        </w:tc>
      </w:tr>
    </w:tbl>
    <w:p w:rsidR="000F0786" w:rsidRDefault="000F0786" w:rsidP="000F0786"/>
    <w:p w:rsidR="000F0786" w:rsidRDefault="000F0786" w:rsidP="007A1AE9">
      <w:pPr>
        <w:tabs>
          <w:tab w:val="center" w:pos="5529"/>
        </w:tabs>
        <w:rPr>
          <w:rFonts w:cs="Calibri"/>
          <w:color w:val="000000"/>
          <w:sz w:val="24"/>
          <w:szCs w:val="24"/>
        </w:rPr>
      </w:pPr>
      <w:r w:rsidRPr="000F0786">
        <w:rPr>
          <w:rFonts w:eastAsia="SimSun" w:cs="Arial"/>
          <w:b/>
          <w:bCs/>
          <w:color w:val="000000"/>
        </w:rPr>
        <w:t>P</w:t>
      </w:r>
      <w:r>
        <w:rPr>
          <w:rFonts w:eastAsia="SimSun" w:cs="Arial"/>
          <w:b/>
          <w:bCs/>
          <w:i/>
          <w:iCs/>
          <w:color w:val="000000"/>
        </w:rPr>
        <w:t xml:space="preserve">  28 </w:t>
      </w:r>
      <w:r w:rsidRPr="00DE6300">
        <w:rPr>
          <w:rFonts w:eastAsia="SimSun" w:cs="Arial"/>
          <w:b/>
          <w:bCs/>
          <w:i/>
          <w:iCs/>
          <w:color w:val="000000"/>
        </w:rPr>
        <w:t>Germany (Federal Republic of) / DEU</w:t>
      </w:r>
      <w:r w:rsidR="007A1AE9">
        <w:rPr>
          <w:rFonts w:eastAsia="SimSun" w:cs="Arial"/>
          <w:b/>
          <w:bCs/>
          <w:i/>
          <w:iCs/>
          <w:color w:val="000000"/>
        </w:rPr>
        <w:t xml:space="preserve">     </w:t>
      </w:r>
      <w:r w:rsidRPr="00B37BFF">
        <w:rPr>
          <w:rFonts w:eastAsia="SimSun" w:cs="Arial"/>
          <w:b/>
          <w:bCs/>
          <w:color w:val="000000"/>
        </w:rPr>
        <w:t>ADD</w:t>
      </w:r>
    </w:p>
    <w:p w:rsidR="000F0786" w:rsidRDefault="000F0786" w:rsidP="000F0786"/>
    <w:tbl>
      <w:tblPr>
        <w:tblW w:w="9072" w:type="dxa"/>
        <w:jc w:val="center"/>
        <w:tblLayout w:type="fixed"/>
        <w:tblLook w:val="04A0"/>
      </w:tblPr>
      <w:tblGrid>
        <w:gridCol w:w="3854"/>
        <w:gridCol w:w="826"/>
        <w:gridCol w:w="4392"/>
      </w:tblGrid>
      <w:tr w:rsidR="000F0786" w:rsidRPr="00533D83" w:rsidTr="007A1AE9">
        <w:trPr>
          <w:jc w:val="center"/>
        </w:trPr>
        <w:tc>
          <w:tcPr>
            <w:tcW w:w="3854" w:type="dxa"/>
          </w:tcPr>
          <w:p w:rsidR="000F0786" w:rsidRPr="000F0786" w:rsidRDefault="000F0786" w:rsidP="000F0786">
            <w:pPr>
              <w:widowControl w:val="0"/>
              <w:spacing w:before="71"/>
              <w:ind w:left="284"/>
              <w:rPr>
                <w:rFonts w:eastAsia="SimSun" w:cs="Arial"/>
                <w:color w:val="000000"/>
                <w:sz w:val="18"/>
                <w:szCs w:val="18"/>
              </w:rPr>
            </w:pPr>
            <w:r w:rsidRPr="000F0786">
              <w:rPr>
                <w:rFonts w:eastAsia="SimSun" w:cs="Arial"/>
                <w:color w:val="000000"/>
                <w:sz w:val="18"/>
                <w:szCs w:val="18"/>
              </w:rPr>
              <w:t>Kabel Deutschland Vertrieb &amp; Service GmbH</w:t>
            </w:r>
          </w:p>
        </w:tc>
        <w:tc>
          <w:tcPr>
            <w:tcW w:w="826" w:type="dxa"/>
          </w:tcPr>
          <w:p w:rsidR="000F0786" w:rsidRPr="000F0786" w:rsidRDefault="000F0786" w:rsidP="000F0786">
            <w:pPr>
              <w:widowControl w:val="0"/>
              <w:spacing w:before="71"/>
              <w:jc w:val="center"/>
              <w:rPr>
                <w:rFonts w:eastAsia="SimSun" w:cs="Arial"/>
                <w:color w:val="000000"/>
                <w:sz w:val="18"/>
                <w:szCs w:val="18"/>
              </w:rPr>
            </w:pPr>
            <w:r w:rsidRPr="000F0786">
              <w:rPr>
                <w:rFonts w:eastAsia="SimSun" w:cs="Arial"/>
                <w:color w:val="000000"/>
                <w:sz w:val="18"/>
                <w:szCs w:val="18"/>
              </w:rPr>
              <w:t>KDVS</w:t>
            </w:r>
          </w:p>
        </w:tc>
        <w:tc>
          <w:tcPr>
            <w:tcW w:w="4392" w:type="dxa"/>
          </w:tcPr>
          <w:p w:rsidR="000F0786" w:rsidRPr="000F0786" w:rsidRDefault="000F0786" w:rsidP="000F0786">
            <w:pPr>
              <w:widowControl w:val="0"/>
              <w:spacing w:before="71"/>
              <w:rPr>
                <w:rFonts w:eastAsia="SimSun" w:cs="Arial"/>
                <w:color w:val="000000"/>
                <w:sz w:val="18"/>
                <w:szCs w:val="18"/>
              </w:rPr>
            </w:pPr>
            <w:r w:rsidRPr="000F0786">
              <w:rPr>
                <w:rFonts w:eastAsia="SimSun" w:cs="Arial"/>
                <w:color w:val="000000"/>
                <w:sz w:val="18"/>
                <w:szCs w:val="18"/>
              </w:rPr>
              <w:t>Mr. Christopher Hasenkamp</w:t>
            </w:r>
          </w:p>
        </w:tc>
      </w:tr>
      <w:tr w:rsidR="000F0786" w:rsidRPr="00533D83" w:rsidTr="007A1AE9">
        <w:trPr>
          <w:jc w:val="center"/>
        </w:trPr>
        <w:tc>
          <w:tcPr>
            <w:tcW w:w="3854" w:type="dxa"/>
          </w:tcPr>
          <w:p w:rsidR="000F0786" w:rsidRPr="000F0786" w:rsidRDefault="000F0786" w:rsidP="000F0786">
            <w:pPr>
              <w:widowControl w:val="0"/>
              <w:spacing w:before="71"/>
              <w:ind w:left="284"/>
              <w:rPr>
                <w:rFonts w:eastAsia="SimSun" w:cs="Arial"/>
                <w:color w:val="000000"/>
                <w:sz w:val="18"/>
                <w:szCs w:val="18"/>
              </w:rPr>
            </w:pPr>
            <w:r w:rsidRPr="000F0786">
              <w:rPr>
                <w:rFonts w:eastAsia="SimSun" w:cs="Arial"/>
                <w:color w:val="000000"/>
                <w:sz w:val="18"/>
                <w:szCs w:val="18"/>
              </w:rPr>
              <w:t>Betastrasse 6-8</w:t>
            </w:r>
          </w:p>
        </w:tc>
        <w:tc>
          <w:tcPr>
            <w:tcW w:w="826" w:type="dxa"/>
          </w:tcPr>
          <w:p w:rsidR="000F0786" w:rsidRPr="000F0786" w:rsidRDefault="000F0786" w:rsidP="000F0786">
            <w:pPr>
              <w:widowControl w:val="0"/>
              <w:spacing w:before="71"/>
              <w:jc w:val="center"/>
              <w:rPr>
                <w:rFonts w:eastAsia="SimSun" w:cs="Arial"/>
                <w:color w:val="000000"/>
                <w:sz w:val="18"/>
                <w:szCs w:val="18"/>
              </w:rPr>
            </w:pPr>
          </w:p>
        </w:tc>
        <w:tc>
          <w:tcPr>
            <w:tcW w:w="4392" w:type="dxa"/>
          </w:tcPr>
          <w:p w:rsidR="000F0786" w:rsidRPr="000F0786" w:rsidRDefault="000F0786" w:rsidP="000F0786">
            <w:pPr>
              <w:widowControl w:val="0"/>
              <w:tabs>
                <w:tab w:val="left" w:pos="472"/>
              </w:tabs>
              <w:spacing w:before="71"/>
              <w:rPr>
                <w:rFonts w:eastAsia="SimSun" w:cs="Arial"/>
                <w:color w:val="000000"/>
                <w:sz w:val="18"/>
                <w:szCs w:val="18"/>
              </w:rPr>
            </w:pPr>
            <w:r w:rsidRPr="000F0786">
              <w:rPr>
                <w:rFonts w:eastAsia="SimSun" w:cs="Arial"/>
                <w:color w:val="000000"/>
                <w:sz w:val="18"/>
                <w:szCs w:val="18"/>
              </w:rPr>
              <w:t>Tel:</w:t>
            </w:r>
            <w:r w:rsidRPr="000F0786">
              <w:rPr>
                <w:rFonts w:cs="Calibri"/>
                <w:color w:val="000000"/>
                <w:sz w:val="18"/>
                <w:szCs w:val="18"/>
              </w:rPr>
              <w:tab/>
            </w:r>
            <w:r w:rsidRPr="000F0786">
              <w:rPr>
                <w:rFonts w:cs="Arial"/>
                <w:color w:val="000000"/>
                <w:sz w:val="18"/>
                <w:szCs w:val="18"/>
              </w:rPr>
              <w:t>+49 89 960 10 181</w:t>
            </w:r>
          </w:p>
        </w:tc>
      </w:tr>
      <w:tr w:rsidR="000F0786" w:rsidRPr="00533D83" w:rsidTr="007A1AE9">
        <w:trPr>
          <w:jc w:val="center"/>
        </w:trPr>
        <w:tc>
          <w:tcPr>
            <w:tcW w:w="3854" w:type="dxa"/>
          </w:tcPr>
          <w:p w:rsidR="000F0786" w:rsidRPr="000F0786" w:rsidRDefault="000F0786" w:rsidP="000F0786">
            <w:pPr>
              <w:widowControl w:val="0"/>
              <w:spacing w:before="71"/>
              <w:ind w:left="284"/>
              <w:rPr>
                <w:rFonts w:eastAsia="SimSun" w:cs="Arial"/>
                <w:color w:val="000000"/>
                <w:sz w:val="18"/>
                <w:szCs w:val="18"/>
              </w:rPr>
            </w:pPr>
            <w:r w:rsidRPr="000F0786">
              <w:rPr>
                <w:rFonts w:eastAsia="SimSun" w:cs="Arial"/>
                <w:color w:val="000000"/>
                <w:sz w:val="18"/>
                <w:szCs w:val="18"/>
              </w:rPr>
              <w:t>85774 Unterföhring</w:t>
            </w:r>
          </w:p>
        </w:tc>
        <w:tc>
          <w:tcPr>
            <w:tcW w:w="826" w:type="dxa"/>
          </w:tcPr>
          <w:p w:rsidR="000F0786" w:rsidRPr="000F0786" w:rsidRDefault="000F0786" w:rsidP="000F0786">
            <w:pPr>
              <w:widowControl w:val="0"/>
              <w:spacing w:before="71"/>
              <w:jc w:val="center"/>
              <w:rPr>
                <w:rFonts w:eastAsia="SimSun" w:cs="Arial"/>
                <w:color w:val="000000"/>
                <w:sz w:val="18"/>
                <w:szCs w:val="18"/>
              </w:rPr>
            </w:pPr>
          </w:p>
        </w:tc>
        <w:tc>
          <w:tcPr>
            <w:tcW w:w="4392" w:type="dxa"/>
          </w:tcPr>
          <w:p w:rsidR="000F0786" w:rsidRPr="000F0786" w:rsidRDefault="000F0786" w:rsidP="000F0786">
            <w:pPr>
              <w:widowControl w:val="0"/>
              <w:tabs>
                <w:tab w:val="left" w:pos="472"/>
              </w:tabs>
              <w:spacing w:before="71"/>
              <w:rPr>
                <w:rFonts w:eastAsia="SimSun" w:cs="Arial"/>
                <w:color w:val="000000"/>
                <w:sz w:val="18"/>
                <w:szCs w:val="18"/>
              </w:rPr>
            </w:pPr>
            <w:r w:rsidRPr="000F0786">
              <w:rPr>
                <w:rFonts w:eastAsia="SimSun" w:cs="Arial"/>
                <w:color w:val="000000"/>
                <w:sz w:val="18"/>
                <w:szCs w:val="18"/>
              </w:rPr>
              <w:t>Fax:</w:t>
            </w:r>
            <w:r w:rsidRPr="000F0786">
              <w:rPr>
                <w:rFonts w:eastAsia="SimSun" w:cs="Arial"/>
                <w:color w:val="000000"/>
                <w:sz w:val="18"/>
                <w:szCs w:val="18"/>
              </w:rPr>
              <w:tab/>
            </w:r>
            <w:r w:rsidRPr="000F0786">
              <w:rPr>
                <w:rFonts w:cs="Arial"/>
                <w:color w:val="000000"/>
                <w:sz w:val="18"/>
                <w:szCs w:val="18"/>
              </w:rPr>
              <w:t>+49 89 960 10 870</w:t>
            </w:r>
          </w:p>
        </w:tc>
      </w:tr>
      <w:tr w:rsidR="000F0786" w:rsidRPr="00C418A6" w:rsidTr="007A1AE9">
        <w:trPr>
          <w:jc w:val="center"/>
        </w:trPr>
        <w:tc>
          <w:tcPr>
            <w:tcW w:w="3854" w:type="dxa"/>
          </w:tcPr>
          <w:p w:rsidR="000F0786" w:rsidRPr="000F0786" w:rsidRDefault="000F0786" w:rsidP="000F0786">
            <w:pPr>
              <w:widowControl w:val="0"/>
              <w:spacing w:before="71"/>
              <w:rPr>
                <w:rFonts w:eastAsia="SimSun" w:cs="Arial"/>
                <w:color w:val="000000"/>
                <w:sz w:val="18"/>
                <w:szCs w:val="18"/>
              </w:rPr>
            </w:pPr>
          </w:p>
        </w:tc>
        <w:tc>
          <w:tcPr>
            <w:tcW w:w="826" w:type="dxa"/>
          </w:tcPr>
          <w:p w:rsidR="000F0786" w:rsidRPr="000F0786" w:rsidRDefault="000F0786" w:rsidP="000F0786">
            <w:pPr>
              <w:widowControl w:val="0"/>
              <w:spacing w:before="71"/>
              <w:jc w:val="center"/>
              <w:rPr>
                <w:rFonts w:eastAsia="SimSun" w:cs="Arial"/>
                <w:color w:val="000000"/>
                <w:sz w:val="18"/>
                <w:szCs w:val="18"/>
              </w:rPr>
            </w:pPr>
          </w:p>
        </w:tc>
        <w:tc>
          <w:tcPr>
            <w:tcW w:w="4392" w:type="dxa"/>
          </w:tcPr>
          <w:p w:rsidR="000F0786" w:rsidRPr="007A1AE9" w:rsidRDefault="000F0786" w:rsidP="000F0786">
            <w:pPr>
              <w:widowControl w:val="0"/>
              <w:spacing w:before="71"/>
              <w:rPr>
                <w:rFonts w:eastAsia="SimSun" w:cs="Arial"/>
                <w:color w:val="000000"/>
                <w:sz w:val="18"/>
                <w:szCs w:val="18"/>
              </w:rPr>
            </w:pPr>
            <w:r w:rsidRPr="007A1AE9">
              <w:rPr>
                <w:rFonts w:eastAsia="SimSun" w:cs="Arial"/>
                <w:color w:val="000000"/>
                <w:sz w:val="18"/>
                <w:szCs w:val="18"/>
              </w:rPr>
              <w:t>E-mail: christopher.hasenkamp1@kabeldeutschland.de</w:t>
            </w:r>
          </w:p>
        </w:tc>
      </w:tr>
    </w:tbl>
    <w:p w:rsidR="000F0786" w:rsidRPr="00C418A6" w:rsidRDefault="000F0786" w:rsidP="000F0786"/>
    <w:p w:rsidR="000F0786" w:rsidRDefault="000F078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F0786" w:rsidRPr="000F0786" w:rsidRDefault="000F0786" w:rsidP="00726AA3">
      <w:pPr>
        <w:pStyle w:val="Heading20"/>
        <w:spacing w:before="0"/>
        <w:rPr>
          <w:lang w:val="en-US"/>
        </w:rPr>
      </w:pPr>
      <w:bookmarkStart w:id="504" w:name="_Toc236568475"/>
      <w:bookmarkStart w:id="505" w:name="_Toc240772455"/>
      <w:bookmarkStart w:id="506" w:name="_Toc347929617"/>
      <w:r w:rsidRPr="000F0786">
        <w:rPr>
          <w:lang w:val="en-US"/>
        </w:rPr>
        <w:lastRenderedPageBreak/>
        <w:t>List of International Signalling Point Codes (ISPC)</w:t>
      </w:r>
      <w:r w:rsidRPr="000F0786">
        <w:rPr>
          <w:lang w:val="en-US"/>
        </w:rPr>
        <w:br/>
        <w:t>(According to Recommendation ITU-T Q.708 (03/1999))</w:t>
      </w:r>
      <w:r w:rsidRPr="000F0786">
        <w:rPr>
          <w:lang w:val="en-US"/>
        </w:rPr>
        <w:br/>
        <w:t>(Position on 15 May 2012)</w:t>
      </w:r>
      <w:bookmarkEnd w:id="504"/>
      <w:bookmarkEnd w:id="505"/>
      <w:bookmarkEnd w:id="506"/>
    </w:p>
    <w:p w:rsidR="000F0786" w:rsidRDefault="000F0786" w:rsidP="005247AF">
      <w:pPr>
        <w:keepNext/>
        <w:tabs>
          <w:tab w:val="clear" w:pos="1276"/>
          <w:tab w:val="clear" w:pos="1843"/>
          <w:tab w:val="clear" w:pos="5387"/>
          <w:tab w:val="clear" w:pos="5954"/>
          <w:tab w:val="right" w:pos="1021"/>
          <w:tab w:val="left" w:pos="1701"/>
          <w:tab w:val="left" w:pos="2268"/>
        </w:tabs>
        <w:jc w:val="center"/>
        <w:rPr>
          <w:bCs/>
        </w:rPr>
      </w:pPr>
      <w:r w:rsidRPr="000F0786">
        <w:rPr>
          <w:bCs/>
        </w:rPr>
        <w:t>(Annex to ITU Operational Bulletin No. 1004 – 15.V.2012)</w:t>
      </w:r>
      <w:r w:rsidRPr="000F0786">
        <w:rPr>
          <w:bCs/>
        </w:rPr>
        <w:br/>
        <w:t>(Amendment No. 18)</w:t>
      </w:r>
    </w:p>
    <w:p w:rsidR="000F0786" w:rsidRPr="00440F0B" w:rsidRDefault="000F0786" w:rsidP="000F0786">
      <w:pPr>
        <w:rPr>
          <w:sz w:val="6"/>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F0786" w:rsidRPr="000F0786" w:rsidTr="000F0786">
        <w:trPr>
          <w:cantSplit/>
          <w:trHeight w:val="227"/>
        </w:trPr>
        <w:tc>
          <w:tcPr>
            <w:tcW w:w="1818" w:type="dxa"/>
            <w:gridSpan w:val="2"/>
          </w:tcPr>
          <w:p w:rsidR="000F0786" w:rsidRPr="000F0786" w:rsidRDefault="000F0786" w:rsidP="000F0786">
            <w:pPr>
              <w:keepNext/>
              <w:tabs>
                <w:tab w:val="clear" w:pos="567"/>
                <w:tab w:val="clear" w:pos="5387"/>
                <w:tab w:val="clear" w:pos="5954"/>
              </w:tabs>
              <w:spacing w:before="0"/>
              <w:jc w:val="left"/>
              <w:rPr>
                <w:i/>
                <w:sz w:val="18"/>
                <w:lang w:val="fr-FR"/>
              </w:rPr>
            </w:pPr>
            <w:r w:rsidRPr="000F0786">
              <w:rPr>
                <w:i/>
                <w:sz w:val="18"/>
                <w:lang w:val="fr-FR"/>
              </w:rPr>
              <w:t>Country/ Geographical Area</w:t>
            </w:r>
          </w:p>
        </w:tc>
        <w:tc>
          <w:tcPr>
            <w:tcW w:w="3461" w:type="dxa"/>
            <w:vMerge w:val="restart"/>
            <w:shd w:val="clear" w:color="auto" w:fill="auto"/>
          </w:tcPr>
          <w:p w:rsidR="000F0786" w:rsidRPr="000F0786" w:rsidRDefault="000F0786" w:rsidP="000F0786">
            <w:pPr>
              <w:keepNext/>
              <w:tabs>
                <w:tab w:val="clear" w:pos="567"/>
                <w:tab w:val="clear" w:pos="5387"/>
                <w:tab w:val="clear" w:pos="5954"/>
              </w:tabs>
              <w:spacing w:before="60" w:after="60"/>
              <w:jc w:val="left"/>
              <w:rPr>
                <w:i/>
                <w:sz w:val="18"/>
                <w:lang w:val="en-US"/>
              </w:rPr>
            </w:pPr>
            <w:r w:rsidRPr="000F0786">
              <w:rPr>
                <w:i/>
                <w:sz w:val="18"/>
                <w:lang w:val="en-US"/>
              </w:rPr>
              <w:t>Unique name of the signalling point</w:t>
            </w:r>
          </w:p>
        </w:tc>
        <w:tc>
          <w:tcPr>
            <w:tcW w:w="4009" w:type="dxa"/>
            <w:vMerge w:val="restart"/>
            <w:shd w:val="clear" w:color="auto" w:fill="auto"/>
          </w:tcPr>
          <w:p w:rsidR="000F0786" w:rsidRPr="000F0786" w:rsidRDefault="000F0786" w:rsidP="000F0786">
            <w:pPr>
              <w:keepNext/>
              <w:tabs>
                <w:tab w:val="clear" w:pos="567"/>
                <w:tab w:val="clear" w:pos="5387"/>
                <w:tab w:val="clear" w:pos="5954"/>
              </w:tabs>
              <w:spacing w:before="60" w:after="60"/>
              <w:jc w:val="left"/>
              <w:rPr>
                <w:i/>
                <w:sz w:val="18"/>
                <w:lang w:val="en-US"/>
              </w:rPr>
            </w:pPr>
            <w:r w:rsidRPr="000F0786">
              <w:rPr>
                <w:i/>
                <w:sz w:val="18"/>
                <w:lang w:val="en-US"/>
              </w:rPr>
              <w:t>Name of the signalling point operator</w:t>
            </w:r>
          </w:p>
        </w:tc>
      </w:tr>
      <w:tr w:rsidR="000F0786" w:rsidRPr="000F0786" w:rsidTr="000F0786">
        <w:trPr>
          <w:cantSplit/>
          <w:trHeight w:val="227"/>
        </w:trPr>
        <w:tc>
          <w:tcPr>
            <w:tcW w:w="909" w:type="dxa"/>
          </w:tcPr>
          <w:p w:rsidR="000F0786" w:rsidRPr="000F0786" w:rsidRDefault="000F0786" w:rsidP="000F0786">
            <w:pPr>
              <w:keepNext/>
              <w:tabs>
                <w:tab w:val="clear" w:pos="567"/>
                <w:tab w:val="clear" w:pos="5387"/>
                <w:tab w:val="clear" w:pos="5954"/>
              </w:tabs>
              <w:spacing w:before="60" w:after="60"/>
              <w:jc w:val="left"/>
              <w:rPr>
                <w:i/>
                <w:sz w:val="18"/>
                <w:lang w:val="fr-FR"/>
              </w:rPr>
            </w:pPr>
            <w:r w:rsidRPr="000F0786">
              <w:rPr>
                <w:i/>
                <w:sz w:val="18"/>
                <w:lang w:val="fr-FR"/>
              </w:rPr>
              <w:t>ISPC</w:t>
            </w:r>
          </w:p>
        </w:tc>
        <w:tc>
          <w:tcPr>
            <w:tcW w:w="909" w:type="dxa"/>
            <w:shd w:val="clear" w:color="auto" w:fill="auto"/>
          </w:tcPr>
          <w:p w:rsidR="000F0786" w:rsidRPr="000F0786" w:rsidRDefault="000F0786" w:rsidP="000F0786">
            <w:pPr>
              <w:keepNext/>
              <w:tabs>
                <w:tab w:val="clear" w:pos="567"/>
                <w:tab w:val="clear" w:pos="5387"/>
                <w:tab w:val="clear" w:pos="5954"/>
              </w:tabs>
              <w:spacing w:before="60" w:after="60"/>
              <w:jc w:val="left"/>
              <w:rPr>
                <w:i/>
                <w:sz w:val="18"/>
                <w:lang w:val="fr-FR"/>
              </w:rPr>
            </w:pPr>
            <w:r w:rsidRPr="000F0786">
              <w:rPr>
                <w:i/>
                <w:sz w:val="18"/>
                <w:lang w:val="fr-FR"/>
              </w:rPr>
              <w:t>DEC</w:t>
            </w:r>
          </w:p>
        </w:tc>
        <w:tc>
          <w:tcPr>
            <w:tcW w:w="3461" w:type="dxa"/>
            <w:vMerge/>
            <w:shd w:val="clear" w:color="auto" w:fill="auto"/>
          </w:tcPr>
          <w:p w:rsidR="000F0786" w:rsidRPr="000F0786" w:rsidRDefault="000F0786" w:rsidP="000F078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F0786" w:rsidRPr="000F0786" w:rsidRDefault="000F0786" w:rsidP="000F0786">
            <w:pPr>
              <w:keepNext/>
              <w:tabs>
                <w:tab w:val="clear" w:pos="567"/>
                <w:tab w:val="clear" w:pos="5387"/>
                <w:tab w:val="clear" w:pos="5954"/>
              </w:tabs>
              <w:spacing w:before="60" w:after="60"/>
              <w:jc w:val="left"/>
              <w:rPr>
                <w:i/>
                <w:sz w:val="18"/>
                <w:lang w:val="fr-FR"/>
              </w:rPr>
            </w:pPr>
          </w:p>
        </w:tc>
      </w:tr>
      <w:tr w:rsidR="000F0786" w:rsidRPr="000F0786" w:rsidTr="000F0786">
        <w:trPr>
          <w:cantSplit/>
          <w:trHeight w:val="240"/>
        </w:trPr>
        <w:tc>
          <w:tcPr>
            <w:tcW w:w="9288" w:type="dxa"/>
            <w:gridSpan w:val="4"/>
            <w:shd w:val="clear" w:color="auto" w:fill="auto"/>
          </w:tcPr>
          <w:p w:rsidR="000F0786" w:rsidRPr="000F0786" w:rsidRDefault="000F0786" w:rsidP="000F0786">
            <w:pPr>
              <w:keepNext/>
              <w:tabs>
                <w:tab w:val="clear" w:pos="1276"/>
                <w:tab w:val="clear" w:pos="1843"/>
                <w:tab w:val="clear" w:pos="5387"/>
                <w:tab w:val="clear" w:pos="5954"/>
                <w:tab w:val="right" w:pos="1021"/>
                <w:tab w:val="left" w:pos="1701"/>
                <w:tab w:val="left" w:pos="2268"/>
              </w:tabs>
              <w:spacing w:before="240"/>
              <w:rPr>
                <w:b/>
              </w:rPr>
            </w:pPr>
            <w:r>
              <w:rPr>
                <w:b/>
              </w:rPr>
              <w:t xml:space="preserve">P  10 to P  11  </w:t>
            </w:r>
            <w:r w:rsidRPr="000F0786">
              <w:rPr>
                <w:b/>
              </w:rPr>
              <w:t>Azerbaijan    ADD</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4-071-0</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8760</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Azerfon LLC</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4-071-1</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8761</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Azerfon LLC</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4-071-2</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8762</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Bakcell  LTD. LLC</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4-071-3</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8763</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Bakcell  LTD. LLC</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4-071-4</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8764</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reserve</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4-071-5</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8765</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reserve</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4-071-6</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8766</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reserve</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4-071-7</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8767</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reserve</w:t>
            </w:r>
          </w:p>
        </w:tc>
      </w:tr>
      <w:tr w:rsidR="000F0786" w:rsidRPr="000F0786" w:rsidTr="000F0786">
        <w:trPr>
          <w:cantSplit/>
          <w:trHeight w:val="240"/>
        </w:trPr>
        <w:tc>
          <w:tcPr>
            <w:tcW w:w="9288" w:type="dxa"/>
            <w:gridSpan w:val="4"/>
            <w:shd w:val="clear" w:color="auto" w:fill="auto"/>
          </w:tcPr>
          <w:p w:rsidR="000F0786" w:rsidRPr="000F0786" w:rsidRDefault="000F0786" w:rsidP="000F0786">
            <w:pPr>
              <w:keepNext/>
              <w:tabs>
                <w:tab w:val="clear" w:pos="1276"/>
                <w:tab w:val="clear" w:pos="1843"/>
                <w:tab w:val="clear" w:pos="5387"/>
                <w:tab w:val="clear" w:pos="5954"/>
                <w:tab w:val="right" w:pos="1021"/>
                <w:tab w:val="left" w:pos="1701"/>
                <w:tab w:val="left" w:pos="2268"/>
              </w:tabs>
              <w:spacing w:before="240"/>
              <w:rPr>
                <w:b/>
              </w:rPr>
            </w:pPr>
            <w:r>
              <w:rPr>
                <w:b/>
              </w:rPr>
              <w:t xml:space="preserve">P  10 to P  11  </w:t>
            </w:r>
            <w:r w:rsidRPr="000F0786">
              <w:rPr>
                <w:b/>
              </w:rPr>
              <w:t>Azerbaijan    LIR</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4-070-0</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8752</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Azertelekom LLC</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4-070-2</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8754</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Aztelekom PU</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4-070-3</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8755</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en-US"/>
              </w:rPr>
            </w:pPr>
            <w:r w:rsidRPr="000F0786">
              <w:rPr>
                <w:bCs/>
                <w:sz w:val="18"/>
                <w:szCs w:val="22"/>
                <w:lang w:val="en-US"/>
              </w:rPr>
              <w:t>Ministry of Communications and Information Technologies of Nakhchivan Autonomous Republic of the Republic of Azerbaijan</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4-070-5</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8757</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Azercell Telekom LLC</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4-070-7</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8759</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Azertelekom LLC</w:t>
            </w:r>
          </w:p>
        </w:tc>
      </w:tr>
      <w:tr w:rsidR="000F0786" w:rsidRPr="000F0786" w:rsidTr="000F0786">
        <w:trPr>
          <w:cantSplit/>
          <w:trHeight w:val="240"/>
        </w:trPr>
        <w:tc>
          <w:tcPr>
            <w:tcW w:w="9288" w:type="dxa"/>
            <w:gridSpan w:val="4"/>
            <w:shd w:val="clear" w:color="auto" w:fill="auto"/>
          </w:tcPr>
          <w:p w:rsidR="000F0786" w:rsidRPr="000F0786" w:rsidRDefault="000F0786" w:rsidP="000F0786">
            <w:pPr>
              <w:keepNext/>
              <w:tabs>
                <w:tab w:val="clear" w:pos="1276"/>
                <w:tab w:val="clear" w:pos="1843"/>
                <w:tab w:val="clear" w:pos="5387"/>
                <w:tab w:val="clear" w:pos="5954"/>
                <w:tab w:val="right" w:pos="1021"/>
                <w:tab w:val="left" w:pos="1701"/>
                <w:tab w:val="left" w:pos="2268"/>
              </w:tabs>
              <w:spacing w:before="240"/>
              <w:rPr>
                <w:b/>
              </w:rPr>
            </w:pPr>
            <w:r>
              <w:rPr>
                <w:b/>
              </w:rPr>
              <w:t xml:space="preserve">P  110   </w:t>
            </w:r>
            <w:r w:rsidRPr="000F0786">
              <w:rPr>
                <w:b/>
              </w:rPr>
              <w:t>Timor-Leste    ADD</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5-130-0</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11280</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Telin 2</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Telin Timor-Leste</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5-130-7</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11287</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Telin 1</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Telin Timor-Leste</w:t>
            </w:r>
          </w:p>
        </w:tc>
      </w:tr>
      <w:tr w:rsidR="000F0786" w:rsidRPr="000F0786" w:rsidTr="000F0786">
        <w:trPr>
          <w:cantSplit/>
          <w:trHeight w:val="240"/>
        </w:trPr>
        <w:tc>
          <w:tcPr>
            <w:tcW w:w="9288" w:type="dxa"/>
            <w:gridSpan w:val="4"/>
            <w:shd w:val="clear" w:color="auto" w:fill="auto"/>
          </w:tcPr>
          <w:p w:rsidR="000F0786" w:rsidRPr="000F0786" w:rsidRDefault="000F0786" w:rsidP="000F0786">
            <w:pPr>
              <w:keepNext/>
              <w:tabs>
                <w:tab w:val="clear" w:pos="1276"/>
                <w:tab w:val="clear" w:pos="1843"/>
                <w:tab w:val="clear" w:pos="5387"/>
                <w:tab w:val="clear" w:pos="5954"/>
                <w:tab w:val="right" w:pos="1021"/>
                <w:tab w:val="left" w:pos="1701"/>
                <w:tab w:val="left" w:pos="2268"/>
              </w:tabs>
              <w:spacing w:before="240"/>
              <w:rPr>
                <w:b/>
              </w:rPr>
            </w:pPr>
            <w:r>
              <w:rPr>
                <w:b/>
              </w:rPr>
              <w:t xml:space="preserve">P  110   </w:t>
            </w:r>
            <w:r w:rsidRPr="000F0786">
              <w:rPr>
                <w:b/>
              </w:rPr>
              <w:t>Timor-Leste    LIR</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5-130-3</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11283</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TT M-3</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Timor Telecom, S.A.</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5-130-4</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11284</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TT M-4</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Timor Telecom, S.A.</w:t>
            </w:r>
          </w:p>
        </w:tc>
      </w:tr>
      <w:tr w:rsidR="000F0786" w:rsidRPr="000F0786" w:rsidTr="000F0786">
        <w:trPr>
          <w:cantSplit/>
          <w:trHeight w:val="240"/>
        </w:trPr>
        <w:tc>
          <w:tcPr>
            <w:tcW w:w="9288" w:type="dxa"/>
            <w:gridSpan w:val="4"/>
            <w:shd w:val="clear" w:color="auto" w:fill="auto"/>
          </w:tcPr>
          <w:p w:rsidR="000F0786" w:rsidRPr="000F0786" w:rsidRDefault="00726AA3" w:rsidP="00726AA3">
            <w:pPr>
              <w:keepNext/>
              <w:tabs>
                <w:tab w:val="clear" w:pos="1276"/>
                <w:tab w:val="clear" w:pos="1843"/>
                <w:tab w:val="clear" w:pos="5387"/>
                <w:tab w:val="clear" w:pos="5954"/>
                <w:tab w:val="right" w:pos="1021"/>
                <w:tab w:val="left" w:pos="1701"/>
                <w:tab w:val="left" w:pos="2268"/>
              </w:tabs>
              <w:spacing w:before="240"/>
              <w:rPr>
                <w:b/>
              </w:rPr>
            </w:pPr>
            <w:r>
              <w:rPr>
                <w:b/>
              </w:rPr>
              <w:t xml:space="preserve">P  112   </w:t>
            </w:r>
            <w:r w:rsidR="000F0786" w:rsidRPr="000F0786">
              <w:rPr>
                <w:b/>
              </w:rPr>
              <w:t>Ukraine    ADD</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2-214-2</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5810</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Kyiv</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PrJSC MTS Ukraine</w:t>
            </w:r>
          </w:p>
        </w:tc>
      </w:tr>
      <w:tr w:rsidR="000F0786" w:rsidRPr="000F0786" w:rsidTr="000F0786">
        <w:trPr>
          <w:cantSplit/>
          <w:trHeight w:val="240"/>
        </w:trPr>
        <w:tc>
          <w:tcPr>
            <w:tcW w:w="9288" w:type="dxa"/>
            <w:gridSpan w:val="4"/>
            <w:shd w:val="clear" w:color="auto" w:fill="auto"/>
          </w:tcPr>
          <w:p w:rsidR="000F0786" w:rsidRPr="000F0786" w:rsidRDefault="00726AA3" w:rsidP="00726AA3">
            <w:pPr>
              <w:keepNext/>
              <w:tabs>
                <w:tab w:val="clear" w:pos="1276"/>
                <w:tab w:val="clear" w:pos="1843"/>
                <w:tab w:val="clear" w:pos="5387"/>
                <w:tab w:val="clear" w:pos="5954"/>
                <w:tab w:val="right" w:pos="1021"/>
                <w:tab w:val="left" w:pos="1701"/>
                <w:tab w:val="left" w:pos="2268"/>
              </w:tabs>
              <w:spacing w:before="240"/>
              <w:rPr>
                <w:b/>
              </w:rPr>
            </w:pPr>
            <w:r>
              <w:rPr>
                <w:b/>
              </w:rPr>
              <w:t xml:space="preserve">P  112 to P  113   </w:t>
            </w:r>
            <w:r w:rsidR="000F0786" w:rsidRPr="000F0786">
              <w:rPr>
                <w:b/>
              </w:rPr>
              <w:t>Ukraine    LIR</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4-242-0</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10128</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Ukraine</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TRCommunication Ltd</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7-242-1</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16273</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Dnipropetrovsk</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JSC Kyivstar</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7-242-3</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16275</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Kyiv</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PrJSC "Farlep-Invest"</w:t>
            </w:r>
          </w:p>
        </w:tc>
      </w:tr>
      <w:tr w:rsidR="000F0786" w:rsidRPr="000F0786" w:rsidTr="000F0786">
        <w:trPr>
          <w:cantSplit/>
          <w:trHeight w:val="240"/>
        </w:trPr>
        <w:tc>
          <w:tcPr>
            <w:tcW w:w="9288" w:type="dxa"/>
            <w:gridSpan w:val="4"/>
            <w:shd w:val="clear" w:color="auto" w:fill="auto"/>
          </w:tcPr>
          <w:p w:rsidR="000F0786" w:rsidRPr="000F0786" w:rsidRDefault="00726AA3" w:rsidP="000F0786">
            <w:pPr>
              <w:keepNext/>
              <w:tabs>
                <w:tab w:val="clear" w:pos="1276"/>
                <w:tab w:val="clear" w:pos="1843"/>
                <w:tab w:val="clear" w:pos="5387"/>
                <w:tab w:val="clear" w:pos="5954"/>
                <w:tab w:val="right" w:pos="1021"/>
                <w:tab w:val="left" w:pos="1701"/>
                <w:tab w:val="left" w:pos="2268"/>
              </w:tabs>
              <w:spacing w:before="240"/>
              <w:rPr>
                <w:b/>
              </w:rPr>
            </w:pPr>
            <w:r>
              <w:rPr>
                <w:b/>
              </w:rPr>
              <w:t xml:space="preserve">P  131   </w:t>
            </w:r>
            <w:r w:rsidR="000F0786" w:rsidRPr="000F0786">
              <w:rPr>
                <w:b/>
              </w:rPr>
              <w:t>United States    ADD</w:t>
            </w:r>
          </w:p>
        </w:tc>
      </w:tr>
      <w:tr w:rsidR="000F0786" w:rsidRPr="000F0786" w:rsidTr="000F0786">
        <w:trPr>
          <w:cantSplit/>
          <w:trHeight w:val="240"/>
        </w:trPr>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3-183-4</w:t>
            </w:r>
          </w:p>
        </w:tc>
        <w:tc>
          <w:tcPr>
            <w:tcW w:w="909"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7612</w:t>
            </w:r>
          </w:p>
        </w:tc>
        <w:tc>
          <w:tcPr>
            <w:tcW w:w="3461" w:type="dxa"/>
            <w:shd w:val="clear" w:color="auto" w:fill="auto"/>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Chicago, IL</w:t>
            </w:r>
          </w:p>
        </w:tc>
        <w:tc>
          <w:tcPr>
            <w:tcW w:w="4009" w:type="dxa"/>
          </w:tcPr>
          <w:p w:rsidR="000F0786" w:rsidRPr="000F0786" w:rsidRDefault="000F0786" w:rsidP="000F0786">
            <w:pPr>
              <w:tabs>
                <w:tab w:val="clear" w:pos="567"/>
                <w:tab w:val="clear" w:pos="1276"/>
                <w:tab w:val="clear" w:pos="1843"/>
                <w:tab w:val="clear" w:pos="5387"/>
                <w:tab w:val="clear" w:pos="5954"/>
                <w:tab w:val="right" w:pos="454"/>
              </w:tabs>
              <w:spacing w:before="40" w:after="40"/>
              <w:jc w:val="left"/>
              <w:rPr>
                <w:bCs/>
                <w:sz w:val="18"/>
                <w:szCs w:val="22"/>
                <w:lang w:val="fr-FR"/>
              </w:rPr>
            </w:pPr>
            <w:r w:rsidRPr="000F0786">
              <w:rPr>
                <w:bCs/>
                <w:sz w:val="18"/>
                <w:szCs w:val="22"/>
                <w:lang w:val="fr-FR"/>
              </w:rPr>
              <w:t>AT&amp;T</w:t>
            </w:r>
          </w:p>
        </w:tc>
      </w:tr>
    </w:tbl>
    <w:p w:rsidR="000F0786" w:rsidRPr="000F0786" w:rsidRDefault="000F0786" w:rsidP="005247AF">
      <w:pPr>
        <w:tabs>
          <w:tab w:val="clear" w:pos="567"/>
          <w:tab w:val="clear" w:pos="5387"/>
          <w:tab w:val="clear" w:pos="5954"/>
          <w:tab w:val="left" w:pos="284"/>
        </w:tabs>
        <w:spacing w:before="0"/>
        <w:rPr>
          <w:position w:val="6"/>
          <w:sz w:val="16"/>
          <w:szCs w:val="16"/>
          <w:lang w:val="fr-FR"/>
        </w:rPr>
      </w:pPr>
      <w:r w:rsidRPr="000F0786">
        <w:rPr>
          <w:position w:val="6"/>
          <w:sz w:val="16"/>
          <w:szCs w:val="16"/>
          <w:lang w:val="fr-FR"/>
        </w:rPr>
        <w:t>___________</w:t>
      </w:r>
    </w:p>
    <w:p w:rsidR="000F0786" w:rsidRPr="000F0786" w:rsidRDefault="000F0786" w:rsidP="000F0786">
      <w:pPr>
        <w:tabs>
          <w:tab w:val="clear" w:pos="1276"/>
          <w:tab w:val="clear" w:pos="1843"/>
          <w:tab w:val="clear" w:pos="5387"/>
          <w:tab w:val="clear" w:pos="5954"/>
        </w:tabs>
        <w:spacing w:before="40"/>
        <w:jc w:val="left"/>
        <w:rPr>
          <w:sz w:val="16"/>
          <w:szCs w:val="16"/>
          <w:lang w:val="fr-FR"/>
        </w:rPr>
      </w:pPr>
      <w:r w:rsidRPr="000F0786">
        <w:rPr>
          <w:sz w:val="16"/>
          <w:szCs w:val="16"/>
          <w:lang w:val="fr-FR"/>
        </w:rPr>
        <w:t>ISPC:</w:t>
      </w:r>
      <w:r w:rsidRPr="000F0786">
        <w:rPr>
          <w:sz w:val="16"/>
          <w:szCs w:val="16"/>
          <w:lang w:val="fr-FR"/>
        </w:rPr>
        <w:tab/>
        <w:t>International Signalling Point Codes.</w:t>
      </w:r>
    </w:p>
    <w:p w:rsidR="000F0786" w:rsidRPr="000F0786" w:rsidRDefault="000F0786" w:rsidP="000F0786">
      <w:pPr>
        <w:tabs>
          <w:tab w:val="clear" w:pos="1276"/>
          <w:tab w:val="clear" w:pos="1843"/>
          <w:tab w:val="clear" w:pos="5387"/>
          <w:tab w:val="clear" w:pos="5954"/>
        </w:tabs>
        <w:spacing w:before="0"/>
        <w:jc w:val="left"/>
        <w:rPr>
          <w:sz w:val="16"/>
          <w:szCs w:val="16"/>
          <w:lang w:val="fr-FR"/>
        </w:rPr>
      </w:pPr>
      <w:r w:rsidRPr="000F0786">
        <w:rPr>
          <w:sz w:val="16"/>
          <w:szCs w:val="16"/>
          <w:lang w:val="fr-FR"/>
        </w:rPr>
        <w:tab/>
        <w:t>Codes de points sémaphores internationaux (CPSI).</w:t>
      </w:r>
    </w:p>
    <w:p w:rsidR="000F0786" w:rsidRDefault="000F0786" w:rsidP="000F0786">
      <w:pPr>
        <w:tabs>
          <w:tab w:val="clear" w:pos="1276"/>
          <w:tab w:val="clear" w:pos="1843"/>
          <w:tab w:val="clear" w:pos="5387"/>
          <w:tab w:val="clear" w:pos="5954"/>
        </w:tabs>
        <w:spacing w:before="0"/>
        <w:jc w:val="left"/>
        <w:rPr>
          <w:sz w:val="16"/>
          <w:szCs w:val="16"/>
          <w:lang w:val="es-ES"/>
        </w:rPr>
      </w:pPr>
      <w:r w:rsidRPr="000F0786">
        <w:rPr>
          <w:sz w:val="16"/>
          <w:szCs w:val="16"/>
          <w:lang w:val="fr-FR"/>
        </w:rPr>
        <w:tab/>
      </w:r>
      <w:r w:rsidRPr="000F0786">
        <w:rPr>
          <w:sz w:val="16"/>
          <w:szCs w:val="16"/>
          <w:lang w:val="es-ES"/>
        </w:rPr>
        <w:t>Códigos de puntos de señalización internacional (CPSI).</w:t>
      </w:r>
    </w:p>
    <w:p w:rsidR="005247AF" w:rsidRDefault="005247A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247AF" w:rsidRPr="005247AF" w:rsidRDefault="005247AF" w:rsidP="005247AF">
      <w:pPr>
        <w:pStyle w:val="Heading20"/>
        <w:spacing w:before="0"/>
        <w:rPr>
          <w:lang w:val="en-US"/>
        </w:rPr>
      </w:pPr>
      <w:r w:rsidRPr="005247AF">
        <w:rPr>
          <w:lang w:val="en-US"/>
        </w:rPr>
        <w:lastRenderedPageBreak/>
        <w:t>National Nu</w:t>
      </w:r>
      <w:smartTag w:uri="urn:schemas-microsoft-com:office:smarttags" w:element="PersonName">
        <w:r w:rsidRPr="005247AF">
          <w:rPr>
            <w:lang w:val="en-US"/>
          </w:rPr>
          <w:t>m</w:t>
        </w:r>
      </w:smartTag>
      <w:r w:rsidRPr="005247AF">
        <w:rPr>
          <w:lang w:val="en-US"/>
        </w:rPr>
        <w:t>bering Plan</w:t>
      </w:r>
      <w:r w:rsidRPr="005247AF">
        <w:rPr>
          <w:lang w:val="en-US"/>
        </w:rPr>
        <w:br/>
        <w:t>(According to ITU-T Reco</w:t>
      </w:r>
      <w:smartTag w:uri="urn:schemas-microsoft-com:office:smarttags" w:element="PersonName">
        <w:r w:rsidRPr="005247AF">
          <w:rPr>
            <w:lang w:val="en-US"/>
          </w:rPr>
          <w:t>m</w:t>
        </w:r>
      </w:smartTag>
      <w:smartTag w:uri="urn:schemas-microsoft-com:office:smarttags" w:element="PersonName">
        <w:r w:rsidRPr="005247AF">
          <w:rPr>
            <w:lang w:val="en-US"/>
          </w:rPr>
          <w:t>m</w:t>
        </w:r>
      </w:smartTag>
      <w:r w:rsidRPr="005247AF">
        <w:rPr>
          <w:lang w:val="en-US"/>
        </w:rPr>
        <w:t>endation E.129 (11/2009))</w:t>
      </w:r>
    </w:p>
    <w:p w:rsidR="005247AF" w:rsidRPr="005247AF" w:rsidRDefault="005247AF" w:rsidP="005247AF">
      <w:pPr>
        <w:keepNext/>
        <w:tabs>
          <w:tab w:val="clear" w:pos="1276"/>
          <w:tab w:val="clear" w:pos="1843"/>
          <w:tab w:val="clear" w:pos="5387"/>
          <w:tab w:val="clear" w:pos="5954"/>
          <w:tab w:val="right" w:pos="1021"/>
          <w:tab w:val="left" w:pos="1701"/>
          <w:tab w:val="left" w:pos="2268"/>
        </w:tabs>
        <w:spacing w:before="240"/>
        <w:jc w:val="center"/>
        <w:rPr>
          <w:bCs/>
        </w:rPr>
      </w:pPr>
      <w:bookmarkStart w:id="507" w:name="_Toc36875244"/>
      <w:r w:rsidRPr="005247AF">
        <w:rPr>
          <w:bCs/>
        </w:rPr>
        <w:t>Web:</w:t>
      </w:r>
      <w:bookmarkEnd w:id="507"/>
      <w:r w:rsidR="00981546" w:rsidRPr="005247AF">
        <w:rPr>
          <w:bCs/>
        </w:rPr>
        <w:fldChar w:fldCharType="begin"/>
      </w:r>
      <w:r w:rsidRPr="005247AF">
        <w:rPr>
          <w:bCs/>
        </w:rPr>
        <w:instrText xml:space="preserve"> HYPERLINK "http://www.itu.int/itu-t/inr/nnp/index.html" </w:instrText>
      </w:r>
      <w:r w:rsidR="00981546" w:rsidRPr="005247AF">
        <w:rPr>
          <w:bCs/>
        </w:rPr>
        <w:fldChar w:fldCharType="separate"/>
      </w:r>
      <w:r w:rsidRPr="005247AF">
        <w:rPr>
          <w:bCs/>
        </w:rPr>
        <w:t>www.itu.int/itu-t/inr/nnp/index.html</w:t>
      </w:r>
      <w:r w:rsidR="00981546" w:rsidRPr="005247AF">
        <w:rPr>
          <w:bCs/>
        </w:rPr>
        <w:fldChar w:fldCharType="end"/>
      </w:r>
    </w:p>
    <w:p w:rsidR="005247AF" w:rsidRPr="005247AF" w:rsidRDefault="005247AF" w:rsidP="005247AF">
      <w:pPr>
        <w:spacing w:before="240"/>
      </w:pPr>
      <w:r w:rsidRPr="005247AF">
        <w:t>Ad</w:t>
      </w:r>
      <w:smartTag w:uri="urn:schemas-microsoft-com:office:smarttags" w:element="PersonName">
        <w:r w:rsidRPr="005247AF">
          <w:t>m</w:t>
        </w:r>
      </w:smartTag>
      <w:r w:rsidRPr="005247AF">
        <w:t>inistrations are requested to notify ITU about their national nu</w:t>
      </w:r>
      <w:smartTag w:uri="urn:schemas-microsoft-com:office:smarttags" w:element="PersonName">
        <w:r w:rsidRPr="005247AF">
          <w:t>m</w:t>
        </w:r>
      </w:smartTag>
      <w:r w:rsidRPr="005247AF">
        <w:t>bering plan changes, or to give an explanation on their webpage concerning the national nu</w:t>
      </w:r>
      <w:smartTag w:uri="urn:schemas-microsoft-com:office:smarttags" w:element="PersonName">
        <w:r w:rsidRPr="005247AF">
          <w:t>m</w:t>
        </w:r>
      </w:smartTag>
      <w:r w:rsidRPr="005247AF">
        <w:t>bering plan as well as their contact points, so that the infor</w:t>
      </w:r>
      <w:smartTag w:uri="urn:schemas-microsoft-com:office:smarttags" w:element="PersonName">
        <w:r w:rsidRPr="005247AF">
          <w:t>m</w:t>
        </w:r>
      </w:smartTag>
      <w:r w:rsidRPr="005247AF">
        <w:t>ation, which will be made available freely to all administrations/ROAs and service providers, can be posted on the ITU-T website.</w:t>
      </w:r>
    </w:p>
    <w:p w:rsidR="005247AF" w:rsidRPr="005247AF" w:rsidRDefault="005247AF" w:rsidP="005247AF">
      <w:r w:rsidRPr="005247AF">
        <w:t>For their nu</w:t>
      </w:r>
      <w:smartTag w:uri="urn:schemas-microsoft-com:office:smarttags" w:element="PersonName">
        <w:r w:rsidRPr="005247AF">
          <w:t>m</w:t>
        </w:r>
      </w:smartTag>
      <w:r w:rsidRPr="005247AF">
        <w:t>bering website, or when sending their infor</w:t>
      </w:r>
      <w:smartTag w:uri="urn:schemas-microsoft-com:office:smarttags" w:element="PersonName">
        <w:r w:rsidRPr="005247AF">
          <w:t>m</w:t>
        </w:r>
      </w:smartTag>
      <w:r w:rsidRPr="005247AF">
        <w:t>ation to ITU/TSB (e-</w:t>
      </w:r>
      <w:smartTag w:uri="urn:schemas-microsoft-com:office:smarttags" w:element="PersonName">
        <w:r w:rsidRPr="005247AF">
          <w:t>m</w:t>
        </w:r>
      </w:smartTag>
      <w:r w:rsidRPr="005247AF">
        <w:t xml:space="preserve">ail: </w:t>
      </w:r>
      <w:hyperlink r:id="rId30" w:history="1">
        <w:r w:rsidRPr="005247AF">
          <w:t>tsbtson@itu.int</w:t>
        </w:r>
      </w:hyperlink>
      <w:r w:rsidRPr="005247AF">
        <w:t>), administrations are kindly requested to use the for</w:t>
      </w:r>
      <w:smartTag w:uri="urn:schemas-microsoft-com:office:smarttags" w:element="PersonName">
        <w:r w:rsidRPr="005247AF">
          <w:t>m</w:t>
        </w:r>
      </w:smartTag>
      <w:r w:rsidRPr="005247AF">
        <w:t>at as explained in  Reco</w:t>
      </w:r>
      <w:smartTag w:uri="urn:schemas-microsoft-com:office:smarttags" w:element="PersonName">
        <w:r w:rsidRPr="005247AF">
          <w:t>m</w:t>
        </w:r>
      </w:smartTag>
      <w:smartTag w:uri="urn:schemas-microsoft-com:office:smarttags" w:element="PersonName">
        <w:r w:rsidRPr="005247AF">
          <w:t>m</w:t>
        </w:r>
      </w:smartTag>
      <w:r w:rsidRPr="005247AF">
        <w:t>endation ITU-T E.129. They are re</w:t>
      </w:r>
      <w:smartTag w:uri="urn:schemas-microsoft-com:office:smarttags" w:element="PersonName">
        <w:r w:rsidRPr="005247AF">
          <w:t>m</w:t>
        </w:r>
      </w:smartTag>
      <w:r w:rsidRPr="005247AF">
        <w:t>inded that they will be responsible for the ti</w:t>
      </w:r>
      <w:smartTag w:uri="urn:schemas-microsoft-com:office:smarttags" w:element="PersonName">
        <w:r w:rsidRPr="005247AF">
          <w:t>m</w:t>
        </w:r>
      </w:smartTag>
      <w:r w:rsidRPr="005247AF">
        <w:t>ely update of this infor</w:t>
      </w:r>
      <w:smartTag w:uri="urn:schemas-microsoft-com:office:smarttags" w:element="PersonName">
        <w:r w:rsidRPr="005247AF">
          <w:t>m</w:t>
        </w:r>
      </w:smartTag>
      <w:r w:rsidRPr="005247AF">
        <w:t>ation.</w:t>
      </w:r>
    </w:p>
    <w:p w:rsidR="005247AF" w:rsidRPr="005247AF" w:rsidRDefault="005247AF" w:rsidP="005247AF">
      <w:pPr>
        <w:rPr>
          <w:rFonts w:asciiTheme="minorHAnsi" w:hAnsiTheme="minorHAnsi" w:cs="Arial"/>
        </w:rPr>
      </w:pPr>
      <w:r w:rsidRPr="005247AF">
        <w:rPr>
          <w:rFonts w:asciiTheme="minorHAnsi" w:hAnsiTheme="minorHAnsi" w:cs="Arial"/>
        </w:rPr>
        <w:t>Fro</w:t>
      </w:r>
      <w:smartTag w:uri="urn:schemas-microsoft-com:office:smarttags" w:element="PersonName">
        <w:r w:rsidRPr="005247AF">
          <w:rPr>
            <w:rFonts w:asciiTheme="minorHAnsi" w:hAnsiTheme="minorHAnsi" w:cs="Arial"/>
          </w:rPr>
          <w:t>m</w:t>
        </w:r>
      </w:smartTag>
      <w:r w:rsidRPr="005247AF">
        <w:rPr>
          <w:rFonts w:asciiTheme="minorHAnsi" w:hAnsiTheme="minorHAnsi" w:cs="Arial"/>
        </w:rPr>
        <w:t xml:space="preserve"> 1.XII.2012 the following countries have updated their national nu</w:t>
      </w:r>
      <w:smartTag w:uri="urn:schemas-microsoft-com:office:smarttags" w:element="PersonName">
        <w:r w:rsidRPr="005247AF">
          <w:rPr>
            <w:rFonts w:asciiTheme="minorHAnsi" w:hAnsiTheme="minorHAnsi" w:cs="Arial"/>
          </w:rPr>
          <w:t>m</w:t>
        </w:r>
      </w:smartTag>
      <w:r w:rsidRPr="005247AF">
        <w:rPr>
          <w:rFonts w:asciiTheme="minorHAnsi" w:hAnsiTheme="minorHAnsi" w:cs="Arial"/>
        </w:rPr>
        <w:t>bering plan on our site:</w:t>
      </w:r>
    </w:p>
    <w:p w:rsidR="005247AF" w:rsidRPr="005247AF" w:rsidRDefault="005247AF" w:rsidP="005247AF"/>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6D4DF4">
            <w:pPr>
              <w:spacing w:before="40" w:after="40"/>
              <w:jc w:val="center"/>
              <w:rPr>
                <w:rFonts w:asciiTheme="minorHAnsi" w:eastAsia="SimSun" w:hAnsiTheme="minorHAnsi" w:cs="Arial"/>
                <w:i/>
                <w:iCs/>
                <w:sz w:val="18"/>
                <w:szCs w:val="18"/>
              </w:rPr>
            </w:pPr>
            <w:r w:rsidRPr="005247AF">
              <w:rPr>
                <w:rFonts w:asciiTheme="minorHAnsi" w:hAnsiTheme="minorHAnsi"/>
                <w:i/>
                <w:iCs/>
                <w:sz w:val="18"/>
                <w:szCs w:val="18"/>
              </w:rPr>
              <w:t>Country</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6D4DF4">
            <w:pPr>
              <w:spacing w:before="40" w:after="40"/>
              <w:jc w:val="center"/>
              <w:rPr>
                <w:rFonts w:asciiTheme="minorHAnsi" w:eastAsia="SimSun" w:hAnsiTheme="minorHAnsi" w:cs="Arial"/>
                <w:i/>
                <w:iCs/>
                <w:sz w:val="18"/>
                <w:szCs w:val="18"/>
                <w:lang w:val="fr-CH"/>
              </w:rPr>
            </w:pPr>
            <w:r w:rsidRPr="005247AF">
              <w:rPr>
                <w:rFonts w:asciiTheme="minorHAnsi" w:hAnsiTheme="minorHAnsi"/>
                <w:i/>
                <w:iCs/>
                <w:sz w:val="18"/>
                <w:szCs w:val="18"/>
                <w:lang w:val="fr-CH"/>
              </w:rPr>
              <w:t>Country Code (CC)</w:t>
            </w:r>
          </w:p>
        </w:tc>
      </w:tr>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sz w:val="18"/>
                <w:szCs w:val="18"/>
              </w:rPr>
            </w:pPr>
            <w:r w:rsidRPr="005247AF">
              <w:rPr>
                <w:rFonts w:asciiTheme="minorHAnsi" w:eastAsia="SimSun" w:hAnsiTheme="minorHAnsi" w:cs="Arial"/>
                <w:bCs/>
                <w:sz w:val="18"/>
                <w:szCs w:val="18"/>
              </w:rPr>
              <w:t>Costa Rica</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sz w:val="18"/>
                <w:szCs w:val="18"/>
              </w:rPr>
            </w:pPr>
            <w:r w:rsidRPr="005247AF">
              <w:rPr>
                <w:rFonts w:asciiTheme="minorHAnsi" w:eastAsia="SimSun" w:hAnsiTheme="minorHAnsi" w:cs="Arial"/>
                <w:bCs/>
                <w:sz w:val="18"/>
                <w:szCs w:val="18"/>
                <w:lang w:val="fr-CH"/>
              </w:rPr>
              <w:t>+506</w:t>
            </w:r>
          </w:p>
        </w:tc>
      </w:tr>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sz w:val="18"/>
                <w:szCs w:val="18"/>
              </w:rPr>
            </w:pPr>
            <w:r w:rsidRPr="005247AF">
              <w:rPr>
                <w:rFonts w:asciiTheme="minorHAnsi" w:eastAsia="SimSun" w:hAnsiTheme="minorHAnsi" w:cs="Arial"/>
                <w:bCs/>
                <w:sz w:val="18"/>
                <w:szCs w:val="18"/>
              </w:rPr>
              <w:t>South Africa</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hAnsiTheme="minorHAnsi" w:cs="Arial"/>
                <w:bCs/>
                <w:sz w:val="18"/>
                <w:szCs w:val="18"/>
              </w:rPr>
            </w:pPr>
            <w:r w:rsidRPr="005247AF">
              <w:rPr>
                <w:rFonts w:asciiTheme="minorHAnsi" w:hAnsiTheme="minorHAnsi" w:cs="Arial"/>
                <w:bCs/>
                <w:sz w:val="18"/>
                <w:szCs w:val="18"/>
              </w:rPr>
              <w:t>+27</w:t>
            </w:r>
          </w:p>
        </w:tc>
      </w:tr>
    </w:tbl>
    <w:p w:rsidR="005247AF" w:rsidRPr="005247AF" w:rsidRDefault="005247AF" w:rsidP="005247AF"/>
    <w:p w:rsidR="005247AF" w:rsidRPr="005247AF" w:rsidRDefault="005247AF" w:rsidP="005247AF">
      <w:r w:rsidRPr="005247AF">
        <w:t>Fro</w:t>
      </w:r>
      <w:smartTag w:uri="urn:schemas-microsoft-com:office:smarttags" w:element="PersonName">
        <w:r w:rsidRPr="005247AF">
          <w:t>m</w:t>
        </w:r>
      </w:smartTag>
      <w:r w:rsidRPr="005247AF">
        <w:t xml:space="preserve"> 15.XII.2012 the following countries have updated their national nu</w:t>
      </w:r>
      <w:smartTag w:uri="urn:schemas-microsoft-com:office:smarttags" w:element="PersonName">
        <w:r w:rsidRPr="005247AF">
          <w:t>m</w:t>
        </w:r>
      </w:smartTag>
      <w:r w:rsidRPr="005247AF">
        <w:t>bering plan on our site:</w:t>
      </w:r>
    </w:p>
    <w:p w:rsidR="005247AF" w:rsidRPr="005247AF" w:rsidRDefault="005247AF" w:rsidP="005247AF"/>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6D4DF4">
            <w:pPr>
              <w:spacing w:before="40" w:after="40"/>
              <w:jc w:val="center"/>
              <w:rPr>
                <w:rFonts w:asciiTheme="minorHAnsi" w:eastAsia="SimSun" w:hAnsiTheme="minorHAnsi" w:cs="Arial"/>
                <w:i/>
                <w:iCs/>
              </w:rPr>
            </w:pPr>
            <w:r w:rsidRPr="005247AF">
              <w:rPr>
                <w:rFonts w:asciiTheme="minorHAnsi" w:hAnsiTheme="minorHAnsi"/>
                <w:i/>
                <w:iCs/>
              </w:rPr>
              <w:t>Country</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6D4DF4">
            <w:pPr>
              <w:spacing w:before="40" w:after="40"/>
              <w:jc w:val="center"/>
              <w:rPr>
                <w:rFonts w:asciiTheme="minorHAnsi" w:eastAsia="SimSun" w:hAnsiTheme="minorHAnsi" w:cs="Arial"/>
                <w:i/>
                <w:iCs/>
                <w:lang w:val="fr-CH"/>
              </w:rPr>
            </w:pPr>
            <w:r w:rsidRPr="005247AF">
              <w:rPr>
                <w:rFonts w:asciiTheme="minorHAnsi" w:hAnsiTheme="minorHAnsi"/>
                <w:i/>
                <w:iCs/>
                <w:lang w:val="fr-CH"/>
              </w:rPr>
              <w:t>Country Code (CC)</w:t>
            </w:r>
          </w:p>
        </w:tc>
      </w:tr>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rPr>
            </w:pPr>
            <w:r w:rsidRPr="005247AF">
              <w:rPr>
                <w:rFonts w:asciiTheme="minorHAnsi" w:eastAsia="SimSun" w:hAnsiTheme="minorHAnsi" w:cs="Arial"/>
                <w:bCs/>
              </w:rPr>
              <w:t>Armenia</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lang w:val="fr-CH"/>
              </w:rPr>
            </w:pPr>
            <w:r w:rsidRPr="005247AF">
              <w:rPr>
                <w:rFonts w:asciiTheme="minorHAnsi" w:eastAsia="SimSun" w:hAnsiTheme="minorHAnsi" w:cs="Arial"/>
                <w:bCs/>
                <w:lang w:val="fr-CH"/>
              </w:rPr>
              <w:t>+374</w:t>
            </w:r>
          </w:p>
        </w:tc>
      </w:tr>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rPr>
            </w:pPr>
            <w:r w:rsidRPr="005247AF">
              <w:rPr>
                <w:rFonts w:asciiTheme="minorHAnsi" w:eastAsia="SimSun" w:hAnsiTheme="minorHAnsi" w:cs="Arial"/>
                <w:bCs/>
              </w:rPr>
              <w:t xml:space="preserve">Kuwait </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hAnsiTheme="minorHAnsi" w:cs="Arial"/>
                <w:bCs/>
              </w:rPr>
            </w:pPr>
            <w:r w:rsidRPr="005247AF">
              <w:rPr>
                <w:rFonts w:asciiTheme="minorHAnsi" w:hAnsiTheme="minorHAnsi" w:cs="Arial"/>
                <w:bCs/>
              </w:rPr>
              <w:t>+965</w:t>
            </w:r>
          </w:p>
        </w:tc>
      </w:tr>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rPr>
            </w:pPr>
            <w:r w:rsidRPr="005247AF">
              <w:rPr>
                <w:rFonts w:asciiTheme="minorHAnsi" w:eastAsia="SimSun" w:hAnsiTheme="minorHAnsi" w:cs="Arial"/>
                <w:bCs/>
              </w:rPr>
              <w:t>Solomon Islands</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hAnsiTheme="minorHAnsi" w:cs="Arial"/>
                <w:bCs/>
              </w:rPr>
            </w:pPr>
            <w:r w:rsidRPr="005247AF">
              <w:rPr>
                <w:rFonts w:asciiTheme="minorHAnsi" w:hAnsiTheme="minorHAnsi" w:cs="Arial"/>
                <w:bCs/>
              </w:rPr>
              <w:t>+677</w:t>
            </w:r>
          </w:p>
        </w:tc>
      </w:tr>
      <w:tr w:rsidR="005247AF" w:rsidRPr="005247AF" w:rsidTr="005247AF">
        <w:trPr>
          <w:jc w:val="center"/>
        </w:trPr>
        <w:tc>
          <w:tcPr>
            <w:tcW w:w="3917"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eastAsia="SimSun" w:hAnsiTheme="minorHAnsi" w:cs="Arial"/>
                <w:bCs/>
              </w:rPr>
            </w:pPr>
            <w:r w:rsidRPr="005247AF">
              <w:rPr>
                <w:rFonts w:asciiTheme="minorHAnsi" w:eastAsia="SimSun" w:hAnsiTheme="minorHAnsi" w:cs="Arial"/>
                <w:bCs/>
              </w:rPr>
              <w:t>Trinidad and Tobago</w:t>
            </w:r>
          </w:p>
        </w:tc>
        <w:tc>
          <w:tcPr>
            <w:tcW w:w="2916" w:type="dxa"/>
            <w:tcBorders>
              <w:top w:val="single" w:sz="4" w:space="0" w:color="auto"/>
              <w:left w:val="single" w:sz="4" w:space="0" w:color="auto"/>
              <w:bottom w:val="single" w:sz="4" w:space="0" w:color="auto"/>
              <w:right w:val="single" w:sz="4" w:space="0" w:color="auto"/>
            </w:tcBorders>
            <w:hideMark/>
          </w:tcPr>
          <w:p w:rsidR="005247AF" w:rsidRPr="005247AF" w:rsidRDefault="005247AF" w:rsidP="005247AF">
            <w:pPr>
              <w:spacing w:before="40" w:after="40"/>
              <w:jc w:val="left"/>
              <w:rPr>
                <w:rFonts w:asciiTheme="minorHAnsi" w:hAnsiTheme="minorHAnsi" w:cs="Arial"/>
                <w:bCs/>
              </w:rPr>
            </w:pPr>
            <w:r w:rsidRPr="005247AF">
              <w:rPr>
                <w:rFonts w:asciiTheme="minorHAnsi" w:hAnsiTheme="minorHAnsi" w:cs="Arial"/>
                <w:bCs/>
              </w:rPr>
              <w:t>+1 868</w:t>
            </w:r>
          </w:p>
        </w:tc>
      </w:tr>
    </w:tbl>
    <w:p w:rsidR="005247AF" w:rsidRPr="005247AF" w:rsidRDefault="005247AF" w:rsidP="005247AF">
      <w:pPr>
        <w:rPr>
          <w:rFonts w:asciiTheme="minorHAnsi" w:eastAsia="SimSun" w:hAnsiTheme="minorHAnsi"/>
        </w:rPr>
      </w:pPr>
    </w:p>
    <w:p w:rsidR="005247AF" w:rsidRPr="000F0786" w:rsidRDefault="005247AF" w:rsidP="005247AF">
      <w:pPr>
        <w:rPr>
          <w:lang w:val="es-ES"/>
        </w:rPr>
      </w:pPr>
    </w:p>
    <w:bookmarkEnd w:id="497"/>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7D2301">
          <w:footerReference w:type="first" r:id="rId31"/>
          <w:pgSz w:w="11901" w:h="16840" w:code="9"/>
          <w:pgMar w:top="1134" w:right="1418" w:bottom="1701" w:left="1418" w:header="720" w:footer="720" w:gutter="0"/>
          <w:paperSrc w:first="15" w:other="15"/>
          <w:cols w:space="720"/>
          <w:titlePg/>
          <w:docGrid w:linePitch="360"/>
        </w:sectPr>
      </w:pPr>
    </w:p>
    <w:p w:rsidR="00095571" w:rsidRPr="000229C4" w:rsidRDefault="00095571" w:rsidP="00AD54EE">
      <w:pPr>
        <w:rPr>
          <w:lang w:val="en-US"/>
        </w:rPr>
      </w:pPr>
    </w:p>
    <w:sectPr w:rsidR="00095571" w:rsidRPr="000229C4" w:rsidSect="00726FFC">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51" w:rsidRDefault="00F45951">
      <w:r>
        <w:separator/>
      </w:r>
    </w:p>
  </w:endnote>
  <w:endnote w:type="continuationSeparator" w:id="0">
    <w:p w:rsidR="00F45951" w:rsidRDefault="00F45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3D504D" w:rsidRPr="007F091C" w:rsidTr="008149B6">
      <w:trPr>
        <w:cantSplit/>
        <w:trHeight w:val="900"/>
      </w:trPr>
      <w:tc>
        <w:tcPr>
          <w:tcW w:w="8147" w:type="dxa"/>
          <w:tcBorders>
            <w:top w:val="nil"/>
            <w:bottom w:val="nil"/>
          </w:tcBorders>
          <w:shd w:val="clear" w:color="auto" w:fill="FFFFFF"/>
          <w:vAlign w:val="center"/>
        </w:tcPr>
        <w:p w:rsidR="003D504D" w:rsidRDefault="003D504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D504D" w:rsidRPr="007F091C" w:rsidRDefault="003D504D"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D504D" w:rsidRDefault="003D504D"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3D504D" w:rsidRPr="007F091C" w:rsidTr="00DE1F6D">
      <w:trPr>
        <w:cantSplit/>
        <w:jc w:val="center"/>
      </w:trPr>
      <w:tc>
        <w:tcPr>
          <w:tcW w:w="1761" w:type="dxa"/>
          <w:shd w:val="clear" w:color="auto" w:fill="4C4C4C"/>
        </w:tcPr>
        <w:p w:rsidR="003D504D" w:rsidRPr="007F091C" w:rsidRDefault="003D504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981546" w:rsidRPr="007F091C">
            <w:rPr>
              <w:color w:val="FFFFFF"/>
              <w:lang w:val="es-ES_tradnl"/>
            </w:rPr>
            <w:fldChar w:fldCharType="begin"/>
          </w:r>
          <w:r w:rsidRPr="007F091C">
            <w:rPr>
              <w:color w:val="FFFFFF"/>
              <w:lang w:val="es-ES_tradnl"/>
            </w:rPr>
            <w:instrText>styleref Foot</w:instrText>
          </w:r>
          <w:r w:rsidR="00981546" w:rsidRPr="007F091C">
            <w:rPr>
              <w:color w:val="FFFFFF"/>
              <w:lang w:val="es-ES_tradnl"/>
            </w:rPr>
            <w:fldChar w:fldCharType="separate"/>
          </w:r>
          <w:r w:rsidR="00A24BFF">
            <w:rPr>
              <w:noProof/>
              <w:color w:val="FFFFFF"/>
              <w:lang w:val="es-ES_tradnl"/>
            </w:rPr>
            <w:t>1022</w:t>
          </w:r>
          <w:r w:rsidR="00981546" w:rsidRPr="007F091C">
            <w:rPr>
              <w:color w:val="FFFFFF"/>
              <w:lang w:val="es-ES_tradnl"/>
            </w:rPr>
            <w:fldChar w:fldCharType="end"/>
          </w:r>
          <w:r w:rsidRPr="007F091C">
            <w:rPr>
              <w:color w:val="FFFFFF"/>
              <w:lang w:val="en-US"/>
            </w:rPr>
            <w:t xml:space="preserve"> – </w:t>
          </w:r>
          <w:r w:rsidR="00981546" w:rsidRPr="007F091C">
            <w:rPr>
              <w:color w:val="FFFFFF"/>
              <w:lang w:val="en-US"/>
            </w:rPr>
            <w:fldChar w:fldCharType="begin"/>
          </w:r>
          <w:r w:rsidRPr="007F091C">
            <w:rPr>
              <w:color w:val="FFFFFF"/>
              <w:lang w:val="en-US"/>
            </w:rPr>
            <w:instrText>PAGE</w:instrText>
          </w:r>
          <w:r w:rsidR="00981546" w:rsidRPr="007F091C">
            <w:rPr>
              <w:color w:val="FFFFFF"/>
              <w:lang w:val="en-US"/>
            </w:rPr>
            <w:fldChar w:fldCharType="separate"/>
          </w:r>
          <w:r w:rsidR="00A24BFF">
            <w:rPr>
              <w:noProof/>
              <w:color w:val="FFFFFF"/>
              <w:lang w:val="en-US"/>
            </w:rPr>
            <w:t>2</w:t>
          </w:r>
          <w:r w:rsidR="00981546" w:rsidRPr="007F091C">
            <w:rPr>
              <w:color w:val="FFFFFF"/>
              <w:lang w:val="en-US"/>
            </w:rPr>
            <w:fldChar w:fldCharType="end"/>
          </w:r>
        </w:p>
      </w:tc>
      <w:tc>
        <w:tcPr>
          <w:tcW w:w="7292" w:type="dxa"/>
          <w:shd w:val="clear" w:color="auto" w:fill="A6A6A6"/>
        </w:tcPr>
        <w:p w:rsidR="003D504D" w:rsidRPr="00911AE9" w:rsidRDefault="003D504D" w:rsidP="00520156">
          <w:pPr>
            <w:pStyle w:val="Footer"/>
            <w:spacing w:before="20" w:after="20"/>
            <w:ind w:right="141"/>
            <w:jc w:val="right"/>
            <w:rPr>
              <w:color w:val="FFFFFF"/>
              <w:lang w:val="fr-CH"/>
            </w:rPr>
          </w:pPr>
          <w:r w:rsidRPr="00911AE9">
            <w:rPr>
              <w:color w:val="FFFFFF"/>
              <w:lang w:val="fr-CH"/>
            </w:rPr>
            <w:t>ITU Operational Bulletin</w:t>
          </w:r>
        </w:p>
      </w:tc>
    </w:tr>
  </w:tbl>
  <w:p w:rsidR="003D504D" w:rsidRPr="008149B6" w:rsidRDefault="003D504D"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3D504D" w:rsidRPr="007F091C" w:rsidTr="00DE1F6D">
      <w:trPr>
        <w:cantSplit/>
        <w:jc w:val="right"/>
      </w:trPr>
      <w:tc>
        <w:tcPr>
          <w:tcW w:w="7378" w:type="dxa"/>
          <w:shd w:val="clear" w:color="auto" w:fill="A6A6A6"/>
        </w:tcPr>
        <w:p w:rsidR="003D504D" w:rsidRPr="00911AE9" w:rsidRDefault="003D504D"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3D504D" w:rsidRPr="007F091C" w:rsidRDefault="003D504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981546" w:rsidRPr="007F091C">
            <w:rPr>
              <w:color w:val="FFFFFF"/>
              <w:lang w:val="es-ES_tradnl"/>
            </w:rPr>
            <w:fldChar w:fldCharType="begin"/>
          </w:r>
          <w:r w:rsidRPr="007F091C">
            <w:rPr>
              <w:color w:val="FFFFFF"/>
              <w:lang w:val="es-ES_tradnl"/>
            </w:rPr>
            <w:instrText>styleref Foot</w:instrText>
          </w:r>
          <w:r w:rsidR="00981546" w:rsidRPr="007F091C">
            <w:rPr>
              <w:color w:val="FFFFFF"/>
              <w:lang w:val="es-ES_tradnl"/>
            </w:rPr>
            <w:fldChar w:fldCharType="separate"/>
          </w:r>
          <w:r w:rsidR="00A24BFF">
            <w:rPr>
              <w:noProof/>
              <w:color w:val="FFFFFF"/>
              <w:lang w:val="es-ES_tradnl"/>
            </w:rPr>
            <w:t>1022</w:t>
          </w:r>
          <w:r w:rsidR="00981546" w:rsidRPr="007F091C">
            <w:rPr>
              <w:color w:val="FFFFFF"/>
              <w:lang w:val="es-ES_tradnl"/>
            </w:rPr>
            <w:fldChar w:fldCharType="end"/>
          </w:r>
          <w:r w:rsidRPr="007F091C">
            <w:rPr>
              <w:color w:val="FFFFFF"/>
              <w:lang w:val="en-US"/>
            </w:rPr>
            <w:t xml:space="preserve"> – </w:t>
          </w:r>
          <w:r w:rsidR="00981546" w:rsidRPr="007F091C">
            <w:rPr>
              <w:color w:val="FFFFFF"/>
              <w:lang w:val="en-US"/>
            </w:rPr>
            <w:fldChar w:fldCharType="begin"/>
          </w:r>
          <w:r w:rsidRPr="007F091C">
            <w:rPr>
              <w:color w:val="FFFFFF"/>
              <w:lang w:val="en-US"/>
            </w:rPr>
            <w:instrText>PAGE</w:instrText>
          </w:r>
          <w:r w:rsidR="00981546" w:rsidRPr="007F091C">
            <w:rPr>
              <w:color w:val="FFFFFF"/>
              <w:lang w:val="en-US"/>
            </w:rPr>
            <w:fldChar w:fldCharType="separate"/>
          </w:r>
          <w:r w:rsidR="00A24BFF">
            <w:rPr>
              <w:noProof/>
              <w:color w:val="FFFFFF"/>
              <w:lang w:val="en-US"/>
            </w:rPr>
            <w:t>9</w:t>
          </w:r>
          <w:r w:rsidR="00981546" w:rsidRPr="007F091C">
            <w:rPr>
              <w:color w:val="FFFFFF"/>
              <w:lang w:val="en-US"/>
            </w:rPr>
            <w:fldChar w:fldCharType="end"/>
          </w:r>
          <w:r w:rsidRPr="007F091C">
            <w:rPr>
              <w:color w:val="FFFFFF"/>
              <w:lang w:val="es-ES_tradnl"/>
            </w:rPr>
            <w:t>  </w:t>
          </w:r>
        </w:p>
      </w:tc>
    </w:tr>
  </w:tbl>
  <w:p w:rsidR="003D504D" w:rsidRPr="008149B6" w:rsidRDefault="003D50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3D504D" w:rsidRPr="007F091C" w:rsidTr="000D70F7">
      <w:trPr>
        <w:cantSplit/>
        <w:jc w:val="right"/>
      </w:trPr>
      <w:tc>
        <w:tcPr>
          <w:tcW w:w="7378" w:type="dxa"/>
          <w:shd w:val="clear" w:color="auto" w:fill="A6A6A6"/>
        </w:tcPr>
        <w:p w:rsidR="003D504D" w:rsidRPr="007F091C" w:rsidRDefault="003D504D"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3D504D" w:rsidRPr="007F091C" w:rsidRDefault="003D504D"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981546" w:rsidRPr="007F091C">
            <w:rPr>
              <w:color w:val="FFFFFF"/>
              <w:lang w:val="es-ES_tradnl"/>
            </w:rPr>
            <w:fldChar w:fldCharType="begin"/>
          </w:r>
          <w:r w:rsidRPr="007F091C">
            <w:rPr>
              <w:color w:val="FFFFFF"/>
              <w:lang w:val="es-ES_tradnl"/>
            </w:rPr>
            <w:instrText>styleref Foot</w:instrText>
          </w:r>
          <w:r w:rsidR="00981546" w:rsidRPr="007F091C">
            <w:rPr>
              <w:color w:val="FFFFFF"/>
              <w:lang w:val="es-ES_tradnl"/>
            </w:rPr>
            <w:fldChar w:fldCharType="separate"/>
          </w:r>
          <w:r w:rsidR="00A24BFF">
            <w:rPr>
              <w:noProof/>
              <w:color w:val="FFFFFF"/>
              <w:lang w:val="es-ES_tradnl"/>
            </w:rPr>
            <w:t>1022</w:t>
          </w:r>
          <w:r w:rsidR="00981546" w:rsidRPr="007F091C">
            <w:rPr>
              <w:color w:val="FFFFFF"/>
              <w:lang w:val="es-ES_tradnl"/>
            </w:rPr>
            <w:fldChar w:fldCharType="end"/>
          </w:r>
          <w:r w:rsidRPr="007F091C">
            <w:rPr>
              <w:color w:val="FFFFFF"/>
              <w:lang w:val="en-US"/>
            </w:rPr>
            <w:t xml:space="preserve"> – </w:t>
          </w:r>
          <w:r w:rsidR="00981546" w:rsidRPr="007F091C">
            <w:rPr>
              <w:color w:val="FFFFFF"/>
              <w:lang w:val="en-US"/>
            </w:rPr>
            <w:fldChar w:fldCharType="begin"/>
          </w:r>
          <w:r w:rsidRPr="007F091C">
            <w:rPr>
              <w:color w:val="FFFFFF"/>
              <w:lang w:val="en-US"/>
            </w:rPr>
            <w:instrText>PAGE</w:instrText>
          </w:r>
          <w:r w:rsidR="00981546" w:rsidRPr="007F091C">
            <w:rPr>
              <w:color w:val="FFFFFF"/>
              <w:lang w:val="en-US"/>
            </w:rPr>
            <w:fldChar w:fldCharType="separate"/>
          </w:r>
          <w:r w:rsidR="00A24BFF">
            <w:rPr>
              <w:noProof/>
              <w:color w:val="FFFFFF"/>
              <w:lang w:val="en-US"/>
            </w:rPr>
            <w:t>13</w:t>
          </w:r>
          <w:r w:rsidR="00981546" w:rsidRPr="007F091C">
            <w:rPr>
              <w:color w:val="FFFFFF"/>
              <w:lang w:val="en-US"/>
            </w:rPr>
            <w:fldChar w:fldCharType="end"/>
          </w:r>
          <w:r w:rsidRPr="007F091C">
            <w:rPr>
              <w:color w:val="FFFFFF"/>
              <w:lang w:val="es-ES_tradnl"/>
            </w:rPr>
            <w:t>  </w:t>
          </w:r>
        </w:p>
      </w:tc>
    </w:tr>
  </w:tbl>
  <w:p w:rsidR="003D504D" w:rsidRDefault="003D504D"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4D" w:rsidRPr="00726FFC" w:rsidRDefault="003D504D"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51" w:rsidRDefault="00F45951">
      <w:r>
        <w:separator/>
      </w:r>
    </w:p>
  </w:footnote>
  <w:footnote w:type="continuationSeparator" w:id="0">
    <w:p w:rsidR="00F45951" w:rsidRDefault="00F45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4D" w:rsidRDefault="003D50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4D" w:rsidRDefault="003D50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2"/>
  </w:num>
  <w:num w:numId="9">
    <w:abstractNumId w:val="8"/>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8"/>
  <w:defaultTabStop w:val="142"/>
  <w:evenAndOddHeaders/>
  <w:noPunctuationKerning/>
  <w:characterSpacingControl w:val="doNotCompress"/>
  <w:hdrShapeDefaults>
    <o:shapedefaults v:ext="edit" spidmax="2099202"/>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29C4"/>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37407"/>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20"/>
    <w:rsid w:val="00224067"/>
    <w:rsid w:val="00224265"/>
    <w:rsid w:val="00225810"/>
    <w:rsid w:val="00225FAC"/>
    <w:rsid w:val="002265A6"/>
    <w:rsid w:val="002273DD"/>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2A7E"/>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20C"/>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A78"/>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4C1F"/>
    <w:rsid w:val="00515277"/>
    <w:rsid w:val="005156A1"/>
    <w:rsid w:val="00515FAB"/>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A4D"/>
    <w:rsid w:val="00577BDE"/>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3C0A"/>
    <w:rsid w:val="006147B9"/>
    <w:rsid w:val="00614A44"/>
    <w:rsid w:val="00614C8A"/>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506"/>
    <w:rsid w:val="00680844"/>
    <w:rsid w:val="00680FB9"/>
    <w:rsid w:val="006817A8"/>
    <w:rsid w:val="0068257B"/>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A70"/>
    <w:rsid w:val="0078261E"/>
    <w:rsid w:val="00782ABE"/>
    <w:rsid w:val="00782EAC"/>
    <w:rsid w:val="00782F05"/>
    <w:rsid w:val="0078317F"/>
    <w:rsid w:val="007833F0"/>
    <w:rsid w:val="00783670"/>
    <w:rsid w:val="00783E8B"/>
    <w:rsid w:val="0078584F"/>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67D"/>
    <w:rsid w:val="00794B54"/>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1AE9"/>
    <w:rsid w:val="007A2B63"/>
    <w:rsid w:val="007A2BE2"/>
    <w:rsid w:val="007A2F5B"/>
    <w:rsid w:val="007A2F65"/>
    <w:rsid w:val="007A311A"/>
    <w:rsid w:val="007A32AC"/>
    <w:rsid w:val="007A3B95"/>
    <w:rsid w:val="007A3C43"/>
    <w:rsid w:val="007A413D"/>
    <w:rsid w:val="007A420B"/>
    <w:rsid w:val="007A43B4"/>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2040"/>
    <w:rsid w:val="007C21EF"/>
    <w:rsid w:val="007C2522"/>
    <w:rsid w:val="007C26D4"/>
    <w:rsid w:val="007C28F6"/>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013"/>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D04"/>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5C33"/>
    <w:rsid w:val="0089602A"/>
    <w:rsid w:val="00896AB5"/>
    <w:rsid w:val="00897280"/>
    <w:rsid w:val="008978A5"/>
    <w:rsid w:val="008A026E"/>
    <w:rsid w:val="008A0B1B"/>
    <w:rsid w:val="008A1DCE"/>
    <w:rsid w:val="008A2162"/>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69"/>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1C79"/>
    <w:rsid w:val="008D28C3"/>
    <w:rsid w:val="008D2A89"/>
    <w:rsid w:val="008D2C72"/>
    <w:rsid w:val="008D2CA6"/>
    <w:rsid w:val="008D3867"/>
    <w:rsid w:val="008D3AD1"/>
    <w:rsid w:val="008D43A6"/>
    <w:rsid w:val="008D4419"/>
    <w:rsid w:val="008D499C"/>
    <w:rsid w:val="008D5558"/>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4492"/>
    <w:rsid w:val="008F4AE1"/>
    <w:rsid w:val="008F6327"/>
    <w:rsid w:val="008F63F8"/>
    <w:rsid w:val="008F741F"/>
    <w:rsid w:val="008F760B"/>
    <w:rsid w:val="008F7858"/>
    <w:rsid w:val="0090001C"/>
    <w:rsid w:val="00900F6D"/>
    <w:rsid w:val="00901378"/>
    <w:rsid w:val="00902234"/>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61"/>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A20"/>
    <w:rsid w:val="00934C22"/>
    <w:rsid w:val="00936AC5"/>
    <w:rsid w:val="00936B83"/>
    <w:rsid w:val="00936F55"/>
    <w:rsid w:val="00937127"/>
    <w:rsid w:val="00937B88"/>
    <w:rsid w:val="00937C78"/>
    <w:rsid w:val="00937D76"/>
    <w:rsid w:val="00937F2F"/>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589"/>
    <w:rsid w:val="0097765D"/>
    <w:rsid w:val="00977CD8"/>
    <w:rsid w:val="00977F8B"/>
    <w:rsid w:val="00980820"/>
    <w:rsid w:val="00980AC8"/>
    <w:rsid w:val="00981201"/>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5CFB"/>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AAC"/>
    <w:rsid w:val="009F0D78"/>
    <w:rsid w:val="009F12E0"/>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4BFF"/>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527"/>
    <w:rsid w:val="00AF7C5B"/>
    <w:rsid w:val="00AF7D74"/>
    <w:rsid w:val="00AF7F2D"/>
    <w:rsid w:val="00B012CD"/>
    <w:rsid w:val="00B01389"/>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EA5"/>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5826"/>
    <w:rsid w:val="00BD62F3"/>
    <w:rsid w:val="00BD6589"/>
    <w:rsid w:val="00BD666D"/>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913"/>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1F0"/>
    <w:rsid w:val="00C6760C"/>
    <w:rsid w:val="00C67886"/>
    <w:rsid w:val="00C70D83"/>
    <w:rsid w:val="00C710D1"/>
    <w:rsid w:val="00C712C4"/>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221A"/>
    <w:rsid w:val="00DE2464"/>
    <w:rsid w:val="00DE2A6D"/>
    <w:rsid w:val="00DE37CD"/>
    <w:rsid w:val="00DE3B47"/>
    <w:rsid w:val="00DE3FFA"/>
    <w:rsid w:val="00DE44DF"/>
    <w:rsid w:val="00DE4E09"/>
    <w:rsid w:val="00DE5219"/>
    <w:rsid w:val="00DE522C"/>
    <w:rsid w:val="00DE5373"/>
    <w:rsid w:val="00DE5457"/>
    <w:rsid w:val="00DE6028"/>
    <w:rsid w:val="00DE609D"/>
    <w:rsid w:val="00DE6322"/>
    <w:rsid w:val="00DE78B7"/>
    <w:rsid w:val="00DE7D62"/>
    <w:rsid w:val="00DF09F9"/>
    <w:rsid w:val="00DF0CFA"/>
    <w:rsid w:val="00DF0D6C"/>
    <w:rsid w:val="00DF0F37"/>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31D"/>
    <w:rsid w:val="00E3252F"/>
    <w:rsid w:val="00E32999"/>
    <w:rsid w:val="00E329BE"/>
    <w:rsid w:val="00E32E5A"/>
    <w:rsid w:val="00E32F56"/>
    <w:rsid w:val="00E33343"/>
    <w:rsid w:val="00E336E1"/>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386"/>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2882"/>
    <w:rsid w:val="00F4311E"/>
    <w:rsid w:val="00F43423"/>
    <w:rsid w:val="00F43F75"/>
    <w:rsid w:val="00F45304"/>
    <w:rsid w:val="00F45307"/>
    <w:rsid w:val="00F455AE"/>
    <w:rsid w:val="00F45951"/>
    <w:rsid w:val="00F45F31"/>
    <w:rsid w:val="00F46673"/>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9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utuli.Heka@telecomniue.n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h.hajkacem@ttnet.t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Tutuli.Heka@mail.gov.nu" TargetMode="External"/><Relationship Id="rId25" Type="http://schemas.openxmlformats.org/officeDocument/2006/relationships/header" Target="header1.xm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edro.arce@sutel.go.cr" TargetMode="External"/><Relationship Id="rId20" Type="http://schemas.openxmlformats.org/officeDocument/2006/relationships/hyperlink" Target="mailto:k.azzabi@ttnet.tn" TargetMode="External"/><Relationship Id="rId29" Type="http://schemas.openxmlformats.org/officeDocument/2006/relationships/hyperlink" Target="mailto:info@polaris-as.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itu.int/pub/T-SP-SR.1-2012"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arce.bf" TargetMode="External"/><Relationship Id="rId23" Type="http://schemas.openxmlformats.org/officeDocument/2006/relationships/hyperlink" Target="http://www.msinf.ro"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Radhouan.Gabsi@tunisietelecom.t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secretariat@arce.bf" TargetMode="External"/><Relationship Id="rId22" Type="http://schemas.openxmlformats.org/officeDocument/2006/relationships/hyperlink" Target="mailto:contact@intt.tn" TargetMode="External"/><Relationship Id="rId27" Type="http://schemas.openxmlformats.org/officeDocument/2006/relationships/footer" Target="footer2.xml"/><Relationship Id="rId30"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92BF-AECE-46BF-851A-96A15CCF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17</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22780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Brian</cp:lastModifiedBy>
  <cp:revision>93</cp:revision>
  <cp:lastPrinted>2013-01-25T13:19:00Z</cp:lastPrinted>
  <dcterms:created xsi:type="dcterms:W3CDTF">2012-11-12T15:24:00Z</dcterms:created>
  <dcterms:modified xsi:type="dcterms:W3CDTF">2013-02-14T11:30:00Z</dcterms:modified>
</cp:coreProperties>
</file>