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4B0F82">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01</w:t>
            </w:r>
            <w:r w:rsidR="004B0F82">
              <w:rPr>
                <w:rStyle w:val="Foot"/>
                <w:rFonts w:ascii="Arial" w:hAnsi="Arial" w:cs="Arial"/>
                <w:b/>
                <w:bCs/>
                <w:color w:val="FFFFFF" w:themeColor="background1"/>
                <w:sz w:val="28"/>
                <w:szCs w:val="28"/>
                <w:lang w:val="fr-FR"/>
              </w:rPr>
              <w:t>1</w:t>
            </w:r>
          </w:p>
        </w:tc>
        <w:tc>
          <w:tcPr>
            <w:tcW w:w="1477" w:type="dxa"/>
            <w:tcBorders>
              <w:top w:val="nil"/>
              <w:bottom w:val="nil"/>
            </w:tcBorders>
            <w:shd w:val="clear" w:color="auto" w:fill="A6A6A6"/>
            <w:vAlign w:val="center"/>
          </w:tcPr>
          <w:p w:rsidR="00AD284D" w:rsidRPr="00AD284D" w:rsidRDefault="00F81773" w:rsidP="00CD486E">
            <w:pPr>
              <w:framePr w:hSpace="181" w:wrap="around" w:vAnchor="text" w:hAnchor="margin" w:xAlign="center" w:y="1"/>
              <w:jc w:val="left"/>
              <w:rPr>
                <w:color w:val="FFFFFF" w:themeColor="background1"/>
                <w:lang w:val="fr-FR"/>
              </w:rPr>
            </w:pPr>
            <w:r w:rsidRPr="00467C2C">
              <w:rPr>
                <w:color w:val="FFFFFF" w:themeColor="background1"/>
                <w:lang w:val="fr-FR"/>
              </w:rPr>
              <w:t>1</w:t>
            </w:r>
            <w:r w:rsidR="004F061E" w:rsidRPr="00467C2C">
              <w:rPr>
                <w:color w:val="FFFFFF" w:themeColor="background1"/>
                <w:lang w:val="fr-FR"/>
              </w:rPr>
              <w:t xml:space="preserve"> </w:t>
            </w:r>
            <w:r w:rsidR="007D3679">
              <w:rPr>
                <w:color w:val="FFFFFF" w:themeColor="background1"/>
                <w:lang w:val="fr-FR"/>
              </w:rPr>
              <w:t>I</w:t>
            </w:r>
            <w:r w:rsidR="00CD486E">
              <w:rPr>
                <w:color w:val="FFFFFF" w:themeColor="background1"/>
                <w:lang w:val="fr-FR"/>
              </w:rPr>
              <w:t>X</w:t>
            </w:r>
            <w:r w:rsidR="00AD284D">
              <w:rPr>
                <w:color w:val="FFFFFF" w:themeColor="background1"/>
                <w:lang w:val="fr-FR"/>
              </w:rPr>
              <w:t xml:space="preserve"> 2012</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265CAE">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F56E19">
              <w:rPr>
                <w:color w:val="FFFFFF" w:themeColor="background1"/>
                <w:lang w:val="fr-FR"/>
              </w:rPr>
              <w:t>2</w:t>
            </w:r>
            <w:r w:rsidR="00CD486E">
              <w:rPr>
                <w:color w:val="FFFFFF" w:themeColor="background1"/>
                <w:lang w:val="fr-FR"/>
              </w:rPr>
              <w:t>0</w:t>
            </w:r>
            <w:r w:rsidR="00E67963">
              <w:rPr>
                <w:color w:val="FFFFFF" w:themeColor="background1"/>
                <w:lang w:val="fr-FR"/>
              </w:rPr>
              <w:t xml:space="preserve"> </w:t>
            </w:r>
            <w:r w:rsidR="00265CAE">
              <w:rPr>
                <w:color w:val="FFFFFF" w:themeColor="background1"/>
                <w:lang w:val="fr-FR"/>
              </w:rPr>
              <w:t>August</w:t>
            </w:r>
            <w:r w:rsidRPr="00467C2C">
              <w:rPr>
                <w:color w:val="FFFFFF" w:themeColor="background1"/>
                <w:lang w:val="fr-FR"/>
              </w:rPr>
              <w:t xml:space="preserve"> 20</w:t>
            </w:r>
            <w:r w:rsidR="00923508" w:rsidRPr="00467C2C">
              <w:rPr>
                <w:color w:val="FFFFFF" w:themeColor="background1"/>
                <w:lang w:val="fr-FR"/>
              </w:rPr>
              <w:t>1</w:t>
            </w:r>
            <w:r w:rsidR="00E67963">
              <w:rPr>
                <w:color w:val="FFFFFF" w:themeColor="background1"/>
                <w:lang w:val="fr-FR"/>
              </w:rPr>
              <w:t>2</w:t>
            </w:r>
            <w:r w:rsidRPr="00467C2C">
              <w:rPr>
                <w:color w:val="FFFFFF" w:themeColor="background1"/>
                <w:lang w:val="fr-FR"/>
              </w:rPr>
              <w:t>)</w:t>
            </w:r>
            <w:r w:rsidR="00F81773" w:rsidRPr="00467C2C">
              <w:rPr>
                <w:color w:val="FFFFFF" w:themeColor="background1"/>
                <w:lang w:val="fr-FR"/>
              </w:rPr>
              <w:tab/>
            </w:r>
          </w:p>
        </w:tc>
      </w:tr>
      <w:tr w:rsidR="008149B6" w:rsidRPr="00D00ED9"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3228137"/>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9" w:history="1">
              <w:r w:rsidR="007D3679" w:rsidRPr="00F66515">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33" w:name="_Toc273023317"/>
            <w:bookmarkStart w:id="34" w:name="_Toc292704947"/>
            <w:bookmarkStart w:id="35" w:name="_Toc295387892"/>
            <w:bookmarkStart w:id="36" w:name="_Toc296675475"/>
            <w:bookmarkStart w:id="37" w:name="_Toc301945286"/>
            <w:bookmarkStart w:id="38" w:name="_Toc308530333"/>
            <w:bookmarkStart w:id="39" w:name="_Toc321233386"/>
            <w:bookmarkStart w:id="40" w:name="_Toc321311657"/>
            <w:bookmarkStart w:id="41" w:name="_Toc321820537"/>
            <w:bookmarkStart w:id="42" w:name="_Toc323035703"/>
            <w:bookmarkStart w:id="43" w:name="_Toc323904371"/>
            <w:bookmarkStart w:id="44" w:name="_Toc332272643"/>
            <w:bookmarkStart w:id="45" w:name="_Toc333228138"/>
            <w:bookmarkStart w:id="46"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10"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1" w:history="1">
              <w:r w:rsidR="008C0D80" w:rsidRPr="009C38B7">
                <w:rPr>
                  <w:rStyle w:val="Hyperlink"/>
                  <w:rFonts w:eastAsia="SimSun" w:cs="Arial"/>
                  <w:b/>
                  <w:bCs/>
                  <w:sz w:val="14"/>
                  <w:szCs w:val="14"/>
                  <w:lang w:val="en-US" w:eastAsia="zh-CN"/>
                </w:rPr>
                <w:t>tsbtson@itu.int</w:t>
              </w:r>
              <w:bookmarkEnd w:id="33"/>
              <w:bookmarkEnd w:id="34"/>
              <w:bookmarkEnd w:id="35"/>
              <w:bookmarkEnd w:id="36"/>
              <w:bookmarkEnd w:id="37"/>
              <w:bookmarkEnd w:id="38"/>
              <w:bookmarkEnd w:id="39"/>
              <w:bookmarkEnd w:id="40"/>
              <w:bookmarkEnd w:id="41"/>
              <w:bookmarkEnd w:id="42"/>
              <w:bookmarkEnd w:id="43"/>
              <w:bookmarkEnd w:id="44"/>
              <w:bookmarkEnd w:id="45"/>
            </w:hyperlink>
            <w:bookmarkEnd w:id="46"/>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47" w:name="_Toc268773997"/>
            <w:bookmarkStart w:id="48" w:name="_Toc273023318"/>
            <w:bookmarkStart w:id="49" w:name="_Toc292704948"/>
            <w:bookmarkStart w:id="50" w:name="_Toc295387893"/>
            <w:bookmarkStart w:id="51" w:name="_Toc296675476"/>
            <w:bookmarkStart w:id="52" w:name="_Toc301945287"/>
            <w:bookmarkStart w:id="53" w:name="_Toc308530334"/>
            <w:bookmarkStart w:id="54" w:name="_Toc321233387"/>
            <w:bookmarkStart w:id="55" w:name="_Toc321311658"/>
            <w:bookmarkStart w:id="56" w:name="_Toc321820538"/>
            <w:bookmarkStart w:id="57" w:name="_Toc323035704"/>
            <w:bookmarkStart w:id="58" w:name="_Toc323904372"/>
            <w:bookmarkStart w:id="59" w:name="_Toc332272644"/>
            <w:bookmarkStart w:id="60" w:name="_Toc333228139"/>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47"/>
            <w:bookmarkEnd w:id="48"/>
            <w:bookmarkEnd w:id="49"/>
            <w:bookmarkEnd w:id="50"/>
            <w:bookmarkEnd w:id="51"/>
            <w:bookmarkEnd w:id="52"/>
            <w:bookmarkEnd w:id="53"/>
            <w:bookmarkEnd w:id="54"/>
            <w:bookmarkEnd w:id="55"/>
            <w:bookmarkEnd w:id="56"/>
            <w:bookmarkEnd w:id="57"/>
            <w:bookmarkEnd w:id="58"/>
            <w:bookmarkEnd w:id="59"/>
            <w:bookmarkEnd w:id="60"/>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2"/>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61" w:name="_Toc253407140"/>
      <w:bookmarkStart w:id="62" w:name="_Toc259783103"/>
      <w:bookmarkStart w:id="63" w:name="_Toc266181232"/>
      <w:bookmarkStart w:id="64" w:name="_Toc268773998"/>
      <w:bookmarkStart w:id="65" w:name="_Toc271700475"/>
      <w:bookmarkStart w:id="66" w:name="_Toc273023319"/>
      <w:bookmarkStart w:id="67" w:name="_Toc274223813"/>
      <w:bookmarkStart w:id="68" w:name="_Toc276717161"/>
      <w:bookmarkStart w:id="69" w:name="_Toc279669134"/>
      <w:bookmarkStart w:id="70" w:name="_Toc280349204"/>
      <w:bookmarkStart w:id="71" w:name="_Toc282526036"/>
      <w:bookmarkStart w:id="72" w:name="_Toc283737193"/>
      <w:bookmarkStart w:id="73" w:name="_Toc286218710"/>
      <w:bookmarkStart w:id="74" w:name="_Toc288660267"/>
      <w:bookmarkStart w:id="75" w:name="_Toc291005377"/>
      <w:bookmarkStart w:id="76" w:name="_Toc292704949"/>
      <w:bookmarkStart w:id="77" w:name="_Toc295387894"/>
      <w:bookmarkStart w:id="78" w:name="_Toc296675477"/>
      <w:bookmarkStart w:id="79" w:name="_Toc297804716"/>
      <w:bookmarkStart w:id="80" w:name="_Toc301945288"/>
      <w:bookmarkStart w:id="81" w:name="_Toc303344247"/>
      <w:bookmarkStart w:id="82" w:name="_Toc304892153"/>
      <w:bookmarkStart w:id="83" w:name="_Toc308530335"/>
      <w:bookmarkStart w:id="84" w:name="_Toc311103641"/>
      <w:bookmarkStart w:id="85" w:name="_Toc313973311"/>
      <w:bookmarkStart w:id="86" w:name="_Toc316479951"/>
      <w:bookmarkStart w:id="87" w:name="_Toc318964997"/>
      <w:bookmarkStart w:id="88" w:name="_Toc320536953"/>
      <w:bookmarkStart w:id="89" w:name="_Toc321233388"/>
      <w:bookmarkStart w:id="90" w:name="_Toc321311659"/>
      <w:bookmarkStart w:id="91" w:name="_Toc321820539"/>
      <w:bookmarkStart w:id="92" w:name="_Toc323035705"/>
      <w:bookmarkStart w:id="93" w:name="_Toc323904373"/>
      <w:bookmarkStart w:id="94" w:name="_Toc332272645"/>
      <w:bookmarkStart w:id="95" w:name="_Toc333228140"/>
      <w:r w:rsidRPr="001C4F41">
        <w:rPr>
          <w:lang w:val="en-US"/>
        </w:rPr>
        <w:lastRenderedPageBreak/>
        <w:t>Table</w:t>
      </w:r>
      <w:r w:rsidR="00E33343">
        <w:rPr>
          <w:lang w:val="en-US"/>
        </w:rPr>
        <w:t xml:space="preserve"> </w:t>
      </w:r>
      <w:r w:rsidRPr="001C4F41">
        <w:rPr>
          <w:lang w:val="en-US"/>
        </w:rPr>
        <w:t>of Contents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8149B6" w:rsidRPr="00EB4E65" w:rsidRDefault="008149B6" w:rsidP="00B87966">
      <w:pPr>
        <w:pStyle w:val="TOC0"/>
        <w:tabs>
          <w:tab w:val="clear" w:pos="9072"/>
          <w:tab w:val="right" w:leader="dot" w:pos="9498"/>
        </w:tabs>
        <w:spacing w:before="240"/>
        <w:ind w:right="-433"/>
        <w:rPr>
          <w:i/>
          <w:iCs/>
          <w:lang w:val="en-US"/>
        </w:rPr>
      </w:pPr>
      <w:r w:rsidRPr="00EB4E65">
        <w:rPr>
          <w:i/>
          <w:iCs/>
          <w:lang w:val="en-US"/>
        </w:rPr>
        <w:t>Page</w:t>
      </w:r>
    </w:p>
    <w:p w:rsidR="00C00C32" w:rsidRPr="006901BB" w:rsidRDefault="00466CEA" w:rsidP="00140E83">
      <w:pPr>
        <w:pStyle w:val="TOC1"/>
        <w:rPr>
          <w:rFonts w:eastAsiaTheme="minorEastAsia"/>
          <w:lang w:val="en-GB"/>
        </w:rPr>
      </w:pPr>
      <w:r w:rsidRPr="00C00C32">
        <w:rPr>
          <w:rStyle w:val="Hyperlink"/>
          <w:b/>
          <w:bCs/>
          <w:color w:val="auto"/>
          <w:u w:val="none"/>
          <w:lang w:val="en-US"/>
        </w:rPr>
        <w:t>General</w:t>
      </w:r>
      <w:r>
        <w:rPr>
          <w:rStyle w:val="Hyperlink"/>
          <w:b/>
          <w:bCs/>
          <w:color w:val="auto"/>
          <w:u w:val="none"/>
          <w:lang w:val="en-US"/>
        </w:rPr>
        <w:t xml:space="preserve"> </w:t>
      </w:r>
      <w:r w:rsidRPr="00C00C32">
        <w:rPr>
          <w:rStyle w:val="Hyperlink"/>
          <w:b/>
          <w:bCs/>
          <w:color w:val="auto"/>
          <w:u w:val="none"/>
          <w:lang w:val="en-US"/>
        </w:rPr>
        <w:t>information</w:t>
      </w:r>
    </w:p>
    <w:p w:rsidR="005F4E58" w:rsidRPr="004C25EF" w:rsidRDefault="005F4E58" w:rsidP="000841E1">
      <w:pPr>
        <w:pStyle w:val="TOC1"/>
        <w:rPr>
          <w:rStyle w:val="Hyperlink"/>
          <w:color w:val="auto"/>
          <w:u w:val="none"/>
          <w:lang w:val="en-US"/>
        </w:rPr>
      </w:pPr>
      <w:r w:rsidRPr="005F4E58">
        <w:rPr>
          <w:rStyle w:val="Hyperlink"/>
          <w:color w:val="auto"/>
          <w:u w:val="none"/>
          <w:lang w:val="en-US"/>
        </w:rPr>
        <w:t>Lists</w:t>
      </w:r>
      <w:r w:rsidR="008F741F">
        <w:rPr>
          <w:rStyle w:val="Hyperlink"/>
          <w:color w:val="auto"/>
          <w:u w:val="none"/>
          <w:lang w:val="en-US"/>
        </w:rPr>
        <w:t xml:space="preserve"> </w:t>
      </w:r>
      <w:r w:rsidRPr="005F4E58">
        <w:rPr>
          <w:rStyle w:val="Hyperlink"/>
          <w:color w:val="auto"/>
          <w:u w:val="none"/>
          <w:lang w:val="en-US"/>
        </w:rPr>
        <w:t>annexed to the</w:t>
      </w:r>
      <w:r w:rsidR="00BD666D">
        <w:rPr>
          <w:rStyle w:val="Hyperlink"/>
          <w:color w:val="auto"/>
          <w:u w:val="none"/>
          <w:lang w:val="en-US"/>
        </w:rPr>
        <w:t xml:space="preserve"> </w:t>
      </w:r>
      <w:r w:rsidRPr="005F4E58">
        <w:rPr>
          <w:rStyle w:val="Hyperlink"/>
          <w:color w:val="auto"/>
          <w:u w:val="none"/>
          <w:lang w:val="en-US"/>
        </w:rPr>
        <w:t>ITU Operational Bulletin</w:t>
      </w:r>
      <w:r w:rsidR="003C2F81">
        <w:rPr>
          <w:rStyle w:val="Hyperlink"/>
          <w:color w:val="auto"/>
          <w:u w:val="none"/>
          <w:lang w:val="en-US"/>
        </w:rPr>
        <w:t xml:space="preserve">: </w:t>
      </w:r>
      <w:r w:rsidR="003C2F81" w:rsidRPr="003C2F81">
        <w:rPr>
          <w:rStyle w:val="Hyperlink"/>
          <w:i/>
          <w:iCs/>
          <w:color w:val="auto"/>
          <w:u w:val="none"/>
          <w:lang w:val="en-US"/>
        </w:rPr>
        <w:t>Note from TSB</w:t>
      </w:r>
      <w:r w:rsidRPr="005F4E58">
        <w:rPr>
          <w:rStyle w:val="Hyperlink"/>
          <w:webHidden/>
          <w:color w:val="auto"/>
          <w:u w:val="none"/>
          <w:lang w:val="en-US"/>
        </w:rPr>
        <w:tab/>
      </w:r>
      <w:r w:rsidR="004C25EF">
        <w:rPr>
          <w:rStyle w:val="Hyperlink"/>
          <w:webHidden/>
          <w:color w:val="auto"/>
          <w:u w:val="none"/>
          <w:lang w:val="en-US"/>
        </w:rPr>
        <w:tab/>
      </w:r>
      <w:r w:rsidR="009B6511">
        <w:rPr>
          <w:rStyle w:val="Hyperlink"/>
          <w:webHidden/>
          <w:color w:val="auto"/>
          <w:u w:val="none"/>
          <w:lang w:val="en-US"/>
        </w:rPr>
        <w:t>3</w:t>
      </w:r>
    </w:p>
    <w:p w:rsidR="005F4E58" w:rsidRPr="00D00ED9" w:rsidRDefault="005F4E58" w:rsidP="009B6511">
      <w:pPr>
        <w:pStyle w:val="TOC1"/>
        <w:rPr>
          <w:webHidden/>
          <w:lang w:val="fr-CH"/>
        </w:rPr>
      </w:pPr>
      <w:r w:rsidRPr="00D00ED9">
        <w:rPr>
          <w:rStyle w:val="Hyperlink"/>
          <w:color w:val="auto"/>
          <w:u w:val="none"/>
          <w:lang w:val="fr-CH"/>
        </w:rPr>
        <w:t>Approval of ITU-T Recommendations</w:t>
      </w:r>
      <w:r w:rsidRPr="00D00ED9">
        <w:rPr>
          <w:webHidden/>
          <w:lang w:val="fr-CH"/>
        </w:rPr>
        <w:tab/>
      </w:r>
      <w:r w:rsidR="004C25EF" w:rsidRPr="00D00ED9">
        <w:rPr>
          <w:webHidden/>
          <w:lang w:val="fr-CH"/>
        </w:rPr>
        <w:tab/>
      </w:r>
      <w:r w:rsidR="009B6511" w:rsidRPr="00D00ED9">
        <w:rPr>
          <w:webHidden/>
          <w:lang w:val="fr-CH"/>
        </w:rPr>
        <w:t>4</w:t>
      </w:r>
    </w:p>
    <w:p w:rsidR="00A62C7C" w:rsidRPr="00A62C7C" w:rsidRDefault="00A62C7C" w:rsidP="00A62C7C">
      <w:pPr>
        <w:pStyle w:val="TOC1"/>
        <w:rPr>
          <w:rFonts w:eastAsiaTheme="minorEastAsia"/>
        </w:rPr>
      </w:pPr>
      <w:r w:rsidRPr="00D00ED9">
        <w:rPr>
          <w:rStyle w:val="Hyperlink"/>
          <w:color w:val="auto"/>
          <w:u w:val="none"/>
          <w:lang w:val="fr-CH"/>
        </w:rPr>
        <w:t>Telephone</w:t>
      </w:r>
      <w:r w:rsidRPr="00D00ED9">
        <w:rPr>
          <w:lang w:val="fr-CH"/>
        </w:rPr>
        <w:t xml:space="preserve"> Service</w:t>
      </w:r>
      <w:r>
        <w:rPr>
          <w:webHidden/>
        </w:rPr>
        <w:t>:</w:t>
      </w:r>
    </w:p>
    <w:p w:rsidR="00A62C7C" w:rsidRPr="00D00ED9" w:rsidRDefault="00A62C7C" w:rsidP="00A62C7C">
      <w:pPr>
        <w:pStyle w:val="TOC2"/>
        <w:rPr>
          <w:lang w:val="fr-CH"/>
        </w:rPr>
      </w:pPr>
      <w:r w:rsidRPr="00D00ED9">
        <w:rPr>
          <w:i/>
          <w:iCs/>
          <w:lang w:val="fr-CH"/>
        </w:rPr>
        <w:t>Burkina Faso (Autorité de Régulation des Communications Electroniques et des Postes (ARCEP), Ouagadougou)</w:t>
      </w:r>
      <w:r w:rsidRPr="00D00ED9">
        <w:rPr>
          <w:webHidden/>
          <w:lang w:val="fr-CH"/>
        </w:rPr>
        <w:tab/>
      </w:r>
      <w:r w:rsidRPr="00D00ED9">
        <w:rPr>
          <w:webHidden/>
          <w:lang w:val="fr-CH"/>
        </w:rPr>
        <w:tab/>
        <w:t>4</w:t>
      </w:r>
    </w:p>
    <w:p w:rsidR="00A62C7C" w:rsidRPr="00D00ED9" w:rsidRDefault="00A62C7C" w:rsidP="00A62C7C">
      <w:pPr>
        <w:pStyle w:val="TOC2"/>
        <w:rPr>
          <w:lang w:val="fr-CH"/>
        </w:rPr>
      </w:pPr>
      <w:r w:rsidRPr="00D00ED9">
        <w:rPr>
          <w:i/>
          <w:iCs/>
          <w:lang w:val="fr-CH"/>
        </w:rPr>
        <w:t>French Polynesia (Office des Postes et Télécommunications, Papeete)</w:t>
      </w:r>
      <w:r w:rsidRPr="00D00ED9">
        <w:rPr>
          <w:webHidden/>
          <w:lang w:val="fr-CH"/>
        </w:rPr>
        <w:tab/>
      </w:r>
      <w:r w:rsidRPr="00D00ED9">
        <w:rPr>
          <w:webHidden/>
          <w:lang w:val="fr-CH"/>
        </w:rPr>
        <w:tab/>
        <w:t>5</w:t>
      </w:r>
    </w:p>
    <w:p w:rsidR="00A62C7C" w:rsidRPr="00A62C7C" w:rsidRDefault="00A62C7C" w:rsidP="00A62C7C">
      <w:pPr>
        <w:pStyle w:val="TOC2"/>
        <w:rPr>
          <w:lang w:val="en-US"/>
        </w:rPr>
      </w:pPr>
      <w:r w:rsidRPr="00A62C7C">
        <w:rPr>
          <w:i/>
          <w:iCs/>
          <w:lang w:val="en-US"/>
        </w:rPr>
        <w:t>Iceland (</w:t>
      </w:r>
      <w:r w:rsidRPr="00A62C7C">
        <w:rPr>
          <w:rFonts w:asciiTheme="minorHAnsi" w:hAnsiTheme="minorHAnsi" w:cs="Arial"/>
          <w:i/>
          <w:iCs/>
        </w:rPr>
        <w:t>Post and Telecom Administration</w:t>
      </w:r>
      <w:r w:rsidRPr="00A62C7C">
        <w:rPr>
          <w:rFonts w:asciiTheme="minorHAnsi" w:hAnsiTheme="minorHAnsi"/>
          <w:i/>
          <w:iCs/>
          <w:lang w:val="en-US"/>
        </w:rPr>
        <w:t xml:space="preserve">, </w:t>
      </w:r>
      <w:r w:rsidRPr="00A62C7C">
        <w:rPr>
          <w:rFonts w:asciiTheme="minorHAnsi" w:hAnsiTheme="minorHAnsi" w:cs="Arial"/>
          <w:i/>
          <w:iCs/>
        </w:rPr>
        <w:t>Reykjavik)</w:t>
      </w:r>
      <w:r w:rsidRPr="00A62C7C">
        <w:rPr>
          <w:webHidden/>
          <w:lang w:val="en-US"/>
        </w:rPr>
        <w:tab/>
      </w:r>
      <w:r>
        <w:rPr>
          <w:webHidden/>
          <w:lang w:val="en-US"/>
        </w:rPr>
        <w:tab/>
      </w:r>
      <w:r w:rsidRPr="00A62C7C">
        <w:rPr>
          <w:webHidden/>
          <w:lang w:val="en-US"/>
        </w:rPr>
        <w:t>6</w:t>
      </w:r>
    </w:p>
    <w:p w:rsidR="007933AD" w:rsidRPr="007933AD" w:rsidRDefault="007933AD" w:rsidP="00A62C7C">
      <w:pPr>
        <w:pStyle w:val="TOC2"/>
        <w:rPr>
          <w:i/>
        </w:rPr>
      </w:pPr>
      <w:r w:rsidRPr="007933AD">
        <w:rPr>
          <w:i/>
        </w:rPr>
        <w:t>Iridium Satellite LLC (Iridium Satellite LLC</w:t>
      </w:r>
      <w:r w:rsidR="009C658B" w:rsidRPr="007933AD">
        <w:rPr>
          <w:i/>
        </w:rPr>
        <w:fldChar w:fldCharType="begin"/>
      </w:r>
      <w:r w:rsidRPr="007933AD">
        <w:rPr>
          <w:i/>
        </w:rPr>
        <w:instrText xml:space="preserve"> T,  Tempe,   </w:instrText>
      </w:r>
      <w:r w:rsidR="009C658B" w:rsidRPr="007933AD">
        <w:rPr>
          <w:i/>
        </w:rPr>
        <w:fldChar w:fldCharType="end"/>
      </w:r>
      <w:r w:rsidRPr="007933AD">
        <w:rPr>
          <w:i/>
        </w:rPr>
        <w:t xml:space="preserve"> , Tempe)</w:t>
      </w:r>
      <w:r>
        <w:rPr>
          <w:i/>
        </w:rPr>
        <w:tab/>
      </w:r>
      <w:r>
        <w:rPr>
          <w:i/>
        </w:rPr>
        <w:tab/>
      </w:r>
      <w:r w:rsidRPr="007933AD">
        <w:t>7</w:t>
      </w:r>
    </w:p>
    <w:p w:rsidR="00A62C7C" w:rsidRPr="00A62C7C" w:rsidRDefault="00A62C7C" w:rsidP="00A62C7C">
      <w:pPr>
        <w:pStyle w:val="TOC2"/>
        <w:rPr>
          <w:lang w:val="en-US"/>
        </w:rPr>
      </w:pPr>
      <w:r w:rsidRPr="00A62C7C">
        <w:rPr>
          <w:i/>
          <w:iCs/>
          <w:lang w:val="en-US"/>
        </w:rPr>
        <w:t>Kuwait (Ministry of Communications (MOC), Safat)</w:t>
      </w:r>
      <w:r w:rsidRPr="00A62C7C">
        <w:rPr>
          <w:webHidden/>
          <w:lang w:val="en-US"/>
        </w:rPr>
        <w:tab/>
      </w:r>
      <w:r>
        <w:rPr>
          <w:webHidden/>
          <w:lang w:val="en-US"/>
        </w:rPr>
        <w:tab/>
      </w:r>
      <w:r w:rsidRPr="00A62C7C">
        <w:rPr>
          <w:webHidden/>
          <w:lang w:val="en-US"/>
        </w:rPr>
        <w:t>8</w:t>
      </w:r>
    </w:p>
    <w:p w:rsidR="00A62C7C" w:rsidRPr="00D00ED9" w:rsidRDefault="00A62C7C" w:rsidP="00A62C7C">
      <w:pPr>
        <w:pStyle w:val="TOC1"/>
        <w:rPr>
          <w:rFonts w:eastAsiaTheme="minorEastAsia"/>
          <w:lang w:val="en-US"/>
        </w:rPr>
      </w:pPr>
      <w:r w:rsidRPr="00A62C7C">
        <w:rPr>
          <w:rStyle w:val="Hyperlink"/>
          <w:color w:val="auto"/>
          <w:u w:val="none"/>
          <w:lang w:val="en-US"/>
        </w:rPr>
        <w:t>Changes</w:t>
      </w:r>
      <w:r w:rsidRPr="00A62C7C">
        <w:rPr>
          <w:lang w:val="en-US"/>
        </w:rPr>
        <w:t xml:space="preserve"> in Administrations/ROAs and other entities or Organizations</w:t>
      </w:r>
      <w:r w:rsidRPr="00D00ED9">
        <w:rPr>
          <w:webHidden/>
          <w:lang w:val="en-US"/>
        </w:rPr>
        <w:tab/>
      </w:r>
      <w:r w:rsidRPr="00D00ED9">
        <w:rPr>
          <w:webHidden/>
          <w:lang w:val="en-US"/>
        </w:rPr>
        <w:tab/>
        <w:t>11</w:t>
      </w:r>
    </w:p>
    <w:p w:rsidR="00A62C7C" w:rsidRPr="00A62C7C" w:rsidRDefault="00A62C7C" w:rsidP="00A62C7C">
      <w:pPr>
        <w:pStyle w:val="TOC2"/>
        <w:rPr>
          <w:i/>
          <w:iCs/>
          <w:lang w:val="en-US"/>
        </w:rPr>
      </w:pPr>
      <w:r w:rsidRPr="00A62C7C">
        <w:rPr>
          <w:i/>
          <w:iCs/>
          <w:lang w:val="en-US"/>
        </w:rPr>
        <w:t>Serbia</w:t>
      </w:r>
      <w:r>
        <w:rPr>
          <w:i/>
          <w:iCs/>
          <w:lang w:val="en-US"/>
        </w:rPr>
        <w:t xml:space="preserve"> (</w:t>
      </w:r>
      <w:r w:rsidRPr="00A62C7C">
        <w:rPr>
          <w:i/>
          <w:iCs/>
          <w:lang w:val="en-US"/>
        </w:rPr>
        <w:t>Ministry of Culture, Media and Information Society, Belgrade</w:t>
      </w:r>
      <w:r>
        <w:rPr>
          <w:i/>
          <w:iCs/>
          <w:lang w:val="en-US"/>
        </w:rPr>
        <w:t>):</w:t>
      </w:r>
      <w:r w:rsidRPr="00A62C7C">
        <w:rPr>
          <w:i/>
          <w:iCs/>
          <w:lang w:val="en-US"/>
        </w:rPr>
        <w:t xml:space="preserve"> Change of name</w:t>
      </w:r>
      <w:r w:rsidRPr="00A62C7C">
        <w:rPr>
          <w:i/>
          <w:iCs/>
          <w:webHidden/>
          <w:lang w:val="en-US"/>
        </w:rPr>
        <w:tab/>
      </w:r>
      <w:r>
        <w:rPr>
          <w:i/>
          <w:iCs/>
          <w:webHidden/>
          <w:lang w:val="en-US"/>
        </w:rPr>
        <w:tab/>
      </w:r>
      <w:r w:rsidRPr="00A62C7C">
        <w:rPr>
          <w:webHidden/>
          <w:lang w:val="en-US"/>
        </w:rPr>
        <w:t>11</w:t>
      </w:r>
    </w:p>
    <w:p w:rsidR="00A62C7C" w:rsidRPr="00A62C7C" w:rsidRDefault="00A62C7C" w:rsidP="00A62C7C">
      <w:pPr>
        <w:pStyle w:val="TOC2"/>
        <w:rPr>
          <w:i/>
          <w:iCs/>
          <w:lang w:val="en-US"/>
        </w:rPr>
      </w:pPr>
      <w:r w:rsidRPr="00A62C7C">
        <w:rPr>
          <w:i/>
          <w:iCs/>
          <w:lang w:val="en-US"/>
        </w:rPr>
        <w:t>Trinidad and Tobago</w:t>
      </w:r>
      <w:r>
        <w:rPr>
          <w:i/>
          <w:iCs/>
          <w:lang w:val="en-US"/>
        </w:rPr>
        <w:t xml:space="preserve"> (</w:t>
      </w:r>
      <w:r w:rsidRPr="00A62C7C">
        <w:rPr>
          <w:i/>
          <w:iCs/>
          <w:lang w:val="en-US"/>
        </w:rPr>
        <w:t>Ministry of Public Administration (MPA), Port-of-Spain</w:t>
      </w:r>
      <w:r>
        <w:rPr>
          <w:i/>
          <w:iCs/>
          <w:lang w:val="en-US"/>
        </w:rPr>
        <w:t>):</w:t>
      </w:r>
      <w:r w:rsidRPr="00A62C7C">
        <w:rPr>
          <w:i/>
          <w:iCs/>
          <w:lang w:val="en-US"/>
        </w:rPr>
        <w:t xml:space="preserve"> Changes of name, address, telephone and telefax numbers</w:t>
      </w:r>
      <w:r w:rsidRPr="00A62C7C">
        <w:rPr>
          <w:i/>
          <w:iCs/>
          <w:webHidden/>
          <w:lang w:val="en-US"/>
        </w:rPr>
        <w:tab/>
      </w:r>
      <w:r>
        <w:rPr>
          <w:i/>
          <w:iCs/>
          <w:webHidden/>
          <w:lang w:val="en-US"/>
        </w:rPr>
        <w:tab/>
      </w:r>
      <w:r w:rsidRPr="00A62C7C">
        <w:rPr>
          <w:webHidden/>
          <w:lang w:val="en-US"/>
        </w:rPr>
        <w:t>11</w:t>
      </w:r>
    </w:p>
    <w:p w:rsidR="00A62C7C" w:rsidRPr="00D00ED9" w:rsidRDefault="00A62C7C" w:rsidP="00A62C7C">
      <w:pPr>
        <w:pStyle w:val="TOC1"/>
        <w:rPr>
          <w:rFonts w:eastAsiaTheme="minorEastAsia"/>
          <w:lang w:val="en-US"/>
        </w:rPr>
      </w:pPr>
      <w:r w:rsidRPr="00A62C7C">
        <w:rPr>
          <w:rStyle w:val="Hyperlink"/>
          <w:color w:val="auto"/>
          <w:u w:val="none"/>
          <w:lang w:val="en-US"/>
        </w:rPr>
        <w:t>Service</w:t>
      </w:r>
      <w:r w:rsidRPr="00A62C7C">
        <w:rPr>
          <w:lang w:val="en-US"/>
        </w:rPr>
        <w:t xml:space="preserve"> Restrictions</w:t>
      </w:r>
      <w:r w:rsidRPr="00D00ED9">
        <w:rPr>
          <w:webHidden/>
          <w:lang w:val="en-US"/>
        </w:rPr>
        <w:tab/>
      </w:r>
      <w:r w:rsidRPr="00D00ED9">
        <w:rPr>
          <w:webHidden/>
          <w:lang w:val="en-US"/>
        </w:rPr>
        <w:tab/>
        <w:t>12</w:t>
      </w:r>
    </w:p>
    <w:p w:rsidR="00A62C7C" w:rsidRPr="00D00ED9" w:rsidRDefault="00A62C7C" w:rsidP="00A62C7C">
      <w:pPr>
        <w:pStyle w:val="TOC1"/>
        <w:rPr>
          <w:rFonts w:eastAsiaTheme="minorEastAsia"/>
          <w:lang w:val="en-US"/>
        </w:rPr>
      </w:pPr>
      <w:r w:rsidRPr="00A62C7C">
        <w:rPr>
          <w:rStyle w:val="Hyperlink"/>
          <w:color w:val="auto"/>
          <w:u w:val="none"/>
          <w:lang w:val="en-US"/>
        </w:rPr>
        <w:t>Call</w:t>
      </w:r>
      <w:r w:rsidRPr="00A62C7C">
        <w:rPr>
          <w:lang w:val="en-US"/>
        </w:rPr>
        <w:t>-Back and alternative calling procedures (Res. 21 Rev. PP-2006)</w:t>
      </w:r>
      <w:r w:rsidRPr="00D00ED9">
        <w:rPr>
          <w:webHidden/>
          <w:lang w:val="en-US"/>
        </w:rPr>
        <w:tab/>
      </w:r>
      <w:r w:rsidRPr="00D00ED9">
        <w:rPr>
          <w:webHidden/>
          <w:lang w:val="en-US"/>
        </w:rPr>
        <w:tab/>
        <w:t>12</w:t>
      </w:r>
    </w:p>
    <w:p w:rsidR="00A62C7C" w:rsidRPr="00F11630" w:rsidRDefault="00A62C7C" w:rsidP="00A62C7C">
      <w:pPr>
        <w:pStyle w:val="TOC1"/>
        <w:spacing w:before="240"/>
        <w:rPr>
          <w:b/>
          <w:bCs/>
          <w:lang w:val="en-US"/>
        </w:rPr>
      </w:pPr>
      <w:r w:rsidRPr="00F11630">
        <w:rPr>
          <w:b/>
          <w:bCs/>
          <w:lang w:val="en-US"/>
        </w:rPr>
        <w:t>Amendments to service publications</w:t>
      </w:r>
    </w:p>
    <w:p w:rsidR="00A62C7C" w:rsidRPr="00D00ED9" w:rsidRDefault="00A62C7C" w:rsidP="00A62C7C">
      <w:pPr>
        <w:pStyle w:val="TOC1"/>
        <w:rPr>
          <w:rFonts w:eastAsiaTheme="minorEastAsia"/>
          <w:lang w:val="en-US"/>
        </w:rPr>
      </w:pPr>
      <w:r w:rsidRPr="00A62C7C">
        <w:rPr>
          <w:lang w:val="en-US"/>
        </w:rPr>
        <w:t xml:space="preserve">List of </w:t>
      </w:r>
      <w:r w:rsidRPr="00A62C7C">
        <w:rPr>
          <w:rStyle w:val="Hyperlink"/>
          <w:color w:val="auto"/>
          <w:u w:val="none"/>
          <w:lang w:val="en-US"/>
        </w:rPr>
        <w:t>Issuer</w:t>
      </w:r>
      <w:r w:rsidRPr="00A62C7C">
        <w:rPr>
          <w:lang w:val="en-US"/>
        </w:rPr>
        <w:t xml:space="preserve"> Identifier Numbers for the International Telecommunication Charge Card</w:t>
      </w:r>
      <w:r w:rsidRPr="00D00ED9">
        <w:rPr>
          <w:webHidden/>
          <w:lang w:val="en-US"/>
        </w:rPr>
        <w:tab/>
      </w:r>
      <w:r w:rsidRPr="00D00ED9">
        <w:rPr>
          <w:webHidden/>
          <w:lang w:val="en-US"/>
        </w:rPr>
        <w:tab/>
        <w:t>13</w:t>
      </w:r>
    </w:p>
    <w:p w:rsidR="00A62C7C" w:rsidRPr="00D00ED9" w:rsidRDefault="00A62C7C" w:rsidP="00A62C7C">
      <w:pPr>
        <w:pStyle w:val="TOC1"/>
        <w:rPr>
          <w:rFonts w:eastAsiaTheme="minorEastAsia"/>
          <w:lang w:val="en-US"/>
        </w:rPr>
      </w:pPr>
      <w:r w:rsidRPr="00A62C7C">
        <w:rPr>
          <w:lang w:val="en-US"/>
        </w:rPr>
        <w:t xml:space="preserve">Access </w:t>
      </w:r>
      <w:r w:rsidRPr="00A62C7C">
        <w:rPr>
          <w:rStyle w:val="Hyperlink"/>
          <w:color w:val="auto"/>
          <w:u w:val="none"/>
          <w:lang w:val="en-US"/>
        </w:rPr>
        <w:t>codes</w:t>
      </w:r>
      <w:r w:rsidRPr="00A62C7C">
        <w:rPr>
          <w:lang w:val="en-US"/>
        </w:rPr>
        <w:t>/numbers for mobile networks</w:t>
      </w:r>
      <w:r w:rsidRPr="00D00ED9">
        <w:rPr>
          <w:webHidden/>
          <w:lang w:val="en-US"/>
        </w:rPr>
        <w:tab/>
      </w:r>
      <w:r w:rsidRPr="00D00ED9">
        <w:rPr>
          <w:webHidden/>
          <w:lang w:val="en-US"/>
        </w:rPr>
        <w:tab/>
        <w:t>14</w:t>
      </w:r>
    </w:p>
    <w:p w:rsidR="00A62C7C" w:rsidRPr="00D00ED9" w:rsidRDefault="00A62C7C" w:rsidP="00A62C7C">
      <w:pPr>
        <w:pStyle w:val="TOC1"/>
        <w:rPr>
          <w:rFonts w:eastAsiaTheme="minorEastAsia"/>
          <w:lang w:val="en-US"/>
        </w:rPr>
      </w:pPr>
      <w:r w:rsidRPr="00A62C7C">
        <w:rPr>
          <w:lang w:val="en-US"/>
        </w:rPr>
        <w:t xml:space="preserve">Mobile </w:t>
      </w:r>
      <w:r w:rsidRPr="00A62C7C">
        <w:rPr>
          <w:rStyle w:val="Hyperlink"/>
          <w:color w:val="auto"/>
          <w:u w:val="none"/>
          <w:lang w:val="en-US"/>
        </w:rPr>
        <w:t>Network</w:t>
      </w:r>
      <w:r w:rsidRPr="00A62C7C">
        <w:rPr>
          <w:lang w:val="en-US"/>
        </w:rPr>
        <w:t xml:space="preserve"> Code (MNC) for the international identification plan  for public networks and</w:t>
      </w:r>
      <w:r>
        <w:rPr>
          <w:lang w:val="en-US"/>
        </w:rPr>
        <w:br/>
      </w:r>
      <w:r w:rsidRPr="00A62C7C">
        <w:rPr>
          <w:lang w:val="en-US"/>
        </w:rPr>
        <w:t>subscriptions</w:t>
      </w:r>
      <w:r w:rsidRPr="00D00ED9">
        <w:rPr>
          <w:webHidden/>
          <w:lang w:val="en-US"/>
        </w:rPr>
        <w:tab/>
      </w:r>
      <w:r w:rsidRPr="00D00ED9">
        <w:rPr>
          <w:webHidden/>
          <w:lang w:val="en-US"/>
        </w:rPr>
        <w:tab/>
        <w:t>14</w:t>
      </w:r>
    </w:p>
    <w:p w:rsidR="00A62C7C" w:rsidRPr="00D00ED9" w:rsidRDefault="00A62C7C" w:rsidP="00A62C7C">
      <w:pPr>
        <w:pStyle w:val="TOC1"/>
        <w:rPr>
          <w:rFonts w:eastAsiaTheme="minorEastAsia"/>
          <w:lang w:val="en-US"/>
        </w:rPr>
      </w:pPr>
      <w:r w:rsidRPr="00A62C7C">
        <w:rPr>
          <w:lang w:val="en-US"/>
        </w:rPr>
        <w:t xml:space="preserve">List of </w:t>
      </w:r>
      <w:r w:rsidRPr="00A62C7C">
        <w:rPr>
          <w:rStyle w:val="Hyperlink"/>
          <w:color w:val="auto"/>
          <w:u w:val="none"/>
          <w:lang w:val="en-US"/>
        </w:rPr>
        <w:t>International</w:t>
      </w:r>
      <w:r w:rsidRPr="00A62C7C">
        <w:rPr>
          <w:lang w:val="en-US"/>
        </w:rPr>
        <w:t xml:space="preserve"> Signalling Point Codes (ISPC)</w:t>
      </w:r>
      <w:r w:rsidRPr="00D00ED9">
        <w:rPr>
          <w:webHidden/>
          <w:lang w:val="en-US"/>
        </w:rPr>
        <w:tab/>
      </w:r>
      <w:r w:rsidRPr="00D00ED9">
        <w:rPr>
          <w:webHidden/>
          <w:lang w:val="en-US"/>
        </w:rPr>
        <w:tab/>
        <w:t>15</w:t>
      </w:r>
    </w:p>
    <w:p w:rsidR="00A62C7C" w:rsidRPr="00D00ED9" w:rsidRDefault="00A62C7C" w:rsidP="00A62C7C">
      <w:pPr>
        <w:pStyle w:val="TOC1"/>
        <w:rPr>
          <w:rFonts w:eastAsiaTheme="minorEastAsia"/>
          <w:lang w:val="en-US"/>
        </w:rPr>
      </w:pPr>
      <w:r w:rsidRPr="00A62C7C">
        <w:rPr>
          <w:lang w:val="en-US"/>
        </w:rPr>
        <w:t xml:space="preserve">National </w:t>
      </w:r>
      <w:r w:rsidRPr="00A62C7C">
        <w:rPr>
          <w:rStyle w:val="Hyperlink"/>
          <w:color w:val="auto"/>
          <w:u w:val="none"/>
          <w:lang w:val="en-US"/>
        </w:rPr>
        <w:t>Numbering</w:t>
      </w:r>
      <w:r w:rsidRPr="00A62C7C">
        <w:rPr>
          <w:lang w:val="en-US"/>
        </w:rPr>
        <w:t xml:space="preserve"> Plan</w:t>
      </w:r>
      <w:r w:rsidRPr="00D00ED9">
        <w:rPr>
          <w:webHidden/>
          <w:lang w:val="en-US"/>
        </w:rPr>
        <w:tab/>
      </w:r>
      <w:r w:rsidRPr="00D00ED9">
        <w:rPr>
          <w:webHidden/>
          <w:lang w:val="en-US"/>
        </w:rPr>
        <w:tab/>
        <w:t>16</w:t>
      </w:r>
    </w:p>
    <w:p w:rsidR="00A62C7C" w:rsidRDefault="00A62C7C">
      <w:pPr>
        <w:tabs>
          <w:tab w:val="clear" w:pos="567"/>
          <w:tab w:val="clear" w:pos="1276"/>
          <w:tab w:val="clear" w:pos="1843"/>
          <w:tab w:val="clear" w:pos="5387"/>
          <w:tab w:val="clear" w:pos="5954"/>
        </w:tabs>
        <w:overflowPunct/>
        <w:autoSpaceDE/>
        <w:autoSpaceDN/>
        <w:adjustRightInd/>
        <w:spacing w:before="0"/>
        <w:jc w:val="left"/>
        <w:textAlignment w:val="auto"/>
        <w:rPr>
          <w:i/>
          <w:iCs/>
          <w:noProof/>
          <w:szCs w:val="32"/>
          <w:lang w:val="en-US"/>
        </w:rPr>
      </w:pPr>
      <w:r>
        <w:rPr>
          <w:i/>
          <w:iCs/>
          <w:lang w:val="en-US"/>
        </w:rPr>
        <w:br w:type="page"/>
      </w:r>
    </w:p>
    <w:p w:rsidR="005F7F56" w:rsidRPr="00EB4E65" w:rsidRDefault="005F7F56" w:rsidP="005F7F56">
      <w:pPr>
        <w:pStyle w:val="TOC0"/>
        <w:tabs>
          <w:tab w:val="clear" w:pos="9072"/>
          <w:tab w:val="right" w:leader="dot" w:pos="9498"/>
        </w:tabs>
        <w:spacing w:before="240"/>
        <w:ind w:right="-433"/>
        <w:rPr>
          <w:i/>
          <w:iCs/>
          <w:lang w:val="en-US"/>
        </w:rPr>
      </w:pPr>
      <w:r w:rsidRPr="00EB4E65">
        <w:rPr>
          <w:i/>
          <w:iCs/>
          <w:lang w:val="en-US"/>
        </w:rPr>
        <w:lastRenderedPageBreak/>
        <w:t>Page</w:t>
      </w:r>
    </w:p>
    <w:p w:rsidR="00106834" w:rsidRPr="00CD486E" w:rsidRDefault="00CD486E" w:rsidP="00CD486E">
      <w:pPr>
        <w:pStyle w:val="TOC1"/>
        <w:rPr>
          <w:b/>
          <w:bCs/>
          <w:lang w:val="en-US"/>
        </w:rPr>
      </w:pPr>
      <w:r w:rsidRPr="00CD486E">
        <w:rPr>
          <w:b/>
          <w:bCs/>
          <w:lang w:val="en-US"/>
        </w:rPr>
        <w:t>Annex</w:t>
      </w:r>
    </w:p>
    <w:p w:rsidR="00AB25DF" w:rsidRDefault="00CD486E" w:rsidP="00A62C7C">
      <w:pPr>
        <w:rPr>
          <w:rFonts w:asciiTheme="minorHAnsi" w:hAnsiTheme="minorHAnsi"/>
          <w:lang w:val="en-US"/>
        </w:rPr>
      </w:pPr>
      <w:r w:rsidRPr="00DB3264">
        <w:rPr>
          <w:rFonts w:asciiTheme="minorHAnsi" w:hAnsiTheme="minorHAnsi"/>
          <w:lang w:val="en-US"/>
        </w:rPr>
        <w:t>List of Issuer Identifier Numbers for the International Telecommunication Charge Card (In accordance with</w:t>
      </w:r>
      <w:r w:rsidR="00A62C7C">
        <w:rPr>
          <w:rFonts w:asciiTheme="minorHAnsi" w:hAnsiTheme="minorHAnsi"/>
          <w:lang w:val="en-US"/>
        </w:rPr>
        <w:br/>
        <w:t xml:space="preserve">  </w:t>
      </w:r>
      <w:r w:rsidRPr="00DB3264">
        <w:rPr>
          <w:rFonts w:asciiTheme="minorHAnsi" w:hAnsiTheme="minorHAnsi"/>
          <w:lang w:val="en-US"/>
        </w:rPr>
        <w:t>ITU</w:t>
      </w:r>
      <w:r w:rsidR="00A62C7C">
        <w:rPr>
          <w:rFonts w:asciiTheme="minorHAnsi" w:hAnsiTheme="minorHAnsi"/>
          <w:lang w:val="en-US"/>
        </w:rPr>
        <w:t>-</w:t>
      </w:r>
      <w:r w:rsidRPr="00DB3264">
        <w:rPr>
          <w:rFonts w:asciiTheme="minorHAnsi" w:hAnsiTheme="minorHAnsi"/>
          <w:lang w:val="en-US"/>
        </w:rPr>
        <w:t xml:space="preserve">T Recommendation E.118 (05/2006)) (Position on 1 </w:t>
      </w:r>
      <w:r>
        <w:rPr>
          <w:rFonts w:asciiTheme="minorHAnsi" w:hAnsiTheme="minorHAnsi"/>
          <w:lang w:val="en-US"/>
        </w:rPr>
        <w:t>September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D486E" w:rsidRDefault="00CD486E" w:rsidP="005C3905">
      <w:pPr>
        <w:ind w:left="567" w:hanging="567"/>
      </w:pPr>
    </w:p>
    <w:p w:rsidR="00A62C7C" w:rsidRPr="005C3905" w:rsidRDefault="00A62C7C" w:rsidP="005C3905">
      <w:pPr>
        <w:ind w:left="567" w:hanging="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1A52D5" w:rsidRPr="00DB3264" w:rsidTr="006D4A50">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A52D5" w:rsidRPr="00DB3264" w:rsidRDefault="001A52D5" w:rsidP="006D4A50">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A52D5" w:rsidRPr="008378F3" w:rsidRDefault="001A52D5" w:rsidP="006D4A50">
            <w:pPr>
              <w:pStyle w:val="TableHead1"/>
              <w:rPr>
                <w:rFonts w:eastAsia="SimSun"/>
                <w:lang w:val="en-US" w:eastAsia="zh-CN"/>
              </w:rPr>
            </w:pPr>
            <w:r w:rsidRPr="008378F3">
              <w:rPr>
                <w:rFonts w:eastAsia="SimSun"/>
                <w:lang w:val="en-US" w:eastAsia="zh-CN"/>
              </w:rPr>
              <w:t>Including information</w:t>
            </w:r>
            <w:r w:rsidRPr="008378F3">
              <w:rPr>
                <w:rFonts w:eastAsia="SimSun"/>
                <w:lang w:val="en-US" w:eastAsia="zh-CN"/>
              </w:rPr>
              <w:br/>
              <w:t>received by:</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sidR="007933AD">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Default="007A3B95" w:rsidP="00904D41">
            <w:pPr>
              <w:pStyle w:val="TableText2"/>
              <w:spacing w:before="20" w:after="20"/>
              <w:jc w:val="center"/>
              <w:rPr>
                <w:rFonts w:eastAsia="SimSun"/>
                <w:lang w:eastAsia="zh-CN"/>
              </w:rPr>
            </w:pPr>
            <w:r>
              <w:rPr>
                <w:rFonts w:eastAsia="SimSun"/>
                <w:lang w:eastAsia="zh-CN"/>
              </w:rPr>
              <w:t>1018</w:t>
            </w:r>
          </w:p>
        </w:tc>
        <w:tc>
          <w:tcPr>
            <w:tcW w:w="1980" w:type="dxa"/>
          </w:tcPr>
          <w:p w:rsidR="007A3B95" w:rsidRDefault="007A3B95" w:rsidP="00904D41">
            <w:pPr>
              <w:pStyle w:val="TableText2"/>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7A3B95" w:rsidRPr="00372C94" w:rsidRDefault="007A3B95" w:rsidP="004B2E34">
            <w:pPr>
              <w:pStyle w:val="TableText2"/>
              <w:spacing w:before="20" w:after="20"/>
              <w:jc w:val="center"/>
              <w:rPr>
                <w:rFonts w:eastAsia="SimSun"/>
                <w:lang w:eastAsia="zh-CN"/>
              </w:rPr>
            </w:pPr>
            <w:r>
              <w:rPr>
                <w:rFonts w:eastAsia="SimSun"/>
                <w:lang w:eastAsia="zh-CN"/>
              </w:rPr>
              <w:t>3.XII.2012</w:t>
            </w:r>
          </w:p>
        </w:tc>
      </w:tr>
    </w:tbl>
    <w:p w:rsidR="007A3B95" w:rsidRPr="0075510B" w:rsidRDefault="007A3B95" w:rsidP="007A3B95"/>
    <w:p w:rsidR="00E10D9E" w:rsidRPr="00DB3264" w:rsidRDefault="008149B6" w:rsidP="00F149EA">
      <w:pPr>
        <w:pStyle w:val="Heading1"/>
        <w:spacing w:before="160"/>
        <w:jc w:val="center"/>
        <w:rPr>
          <w:rFonts w:asciiTheme="minorHAnsi" w:hAnsiTheme="minorHAnsi"/>
          <w:lang w:val="en-US"/>
        </w:rPr>
      </w:pPr>
      <w:r w:rsidRPr="00DB3264">
        <w:rPr>
          <w:rFonts w:asciiTheme="minorHAnsi" w:hAnsiTheme="minorHAnsi"/>
          <w:lang w:val="en-US"/>
        </w:rPr>
        <w:br w:type="page"/>
      </w:r>
      <w:bookmarkStart w:id="96" w:name="_Toc253407141"/>
      <w:bookmarkStart w:id="97" w:name="_Toc259783104"/>
      <w:bookmarkStart w:id="98" w:name="_Toc266181233"/>
      <w:bookmarkStart w:id="99" w:name="_Toc268773999"/>
      <w:bookmarkStart w:id="100" w:name="_Toc271700476"/>
      <w:bookmarkStart w:id="101" w:name="_Toc273023320"/>
      <w:bookmarkStart w:id="102" w:name="_Toc274223814"/>
      <w:bookmarkStart w:id="103" w:name="_Toc276717162"/>
      <w:bookmarkStart w:id="104" w:name="_Toc279669135"/>
      <w:bookmarkStart w:id="105" w:name="_Toc280349205"/>
      <w:bookmarkStart w:id="106" w:name="_Toc282526037"/>
      <w:bookmarkStart w:id="107" w:name="_Toc283737194"/>
      <w:bookmarkStart w:id="108" w:name="_Toc286218711"/>
      <w:bookmarkStart w:id="109" w:name="_Toc288660268"/>
      <w:bookmarkStart w:id="110" w:name="_Toc291005378"/>
      <w:bookmarkStart w:id="111" w:name="_Toc292704950"/>
      <w:bookmarkStart w:id="112" w:name="_Toc295387895"/>
      <w:bookmarkStart w:id="113" w:name="_Toc296675478"/>
      <w:bookmarkStart w:id="114" w:name="_Toc297804717"/>
      <w:bookmarkStart w:id="115" w:name="_Toc301945289"/>
      <w:bookmarkStart w:id="116" w:name="_Toc303344248"/>
      <w:bookmarkStart w:id="117" w:name="_Toc304892154"/>
      <w:bookmarkStart w:id="118" w:name="_Toc308530336"/>
      <w:bookmarkStart w:id="119" w:name="_Toc311103642"/>
      <w:bookmarkStart w:id="120" w:name="_Toc313973312"/>
      <w:bookmarkStart w:id="121" w:name="_Toc316479952"/>
      <w:bookmarkStart w:id="122" w:name="_Toc318964998"/>
      <w:bookmarkStart w:id="123" w:name="_Toc320536954"/>
      <w:bookmarkStart w:id="124" w:name="_Toc321233389"/>
      <w:bookmarkStart w:id="125" w:name="_Toc321311660"/>
      <w:bookmarkStart w:id="126" w:name="_Toc321820540"/>
      <w:bookmarkStart w:id="127" w:name="_Toc323035706"/>
      <w:bookmarkStart w:id="128" w:name="_Toc323904374"/>
      <w:bookmarkStart w:id="129" w:name="_Toc332272646"/>
      <w:bookmarkStart w:id="130" w:name="_Toc333228141"/>
      <w:r w:rsidR="00911AE9" w:rsidRPr="00DB3264">
        <w:rPr>
          <w:rFonts w:asciiTheme="minorHAnsi" w:hAnsiTheme="minorHAnsi"/>
          <w:lang w:val="en-US"/>
        </w:rPr>
        <w:lastRenderedPageBreak/>
        <w:t>GENERAL  INFORMATION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E10D9E" w:rsidRPr="00115C7C" w:rsidRDefault="00911AE9" w:rsidP="00F149EA">
      <w:pPr>
        <w:pStyle w:val="Heading20"/>
        <w:spacing w:before="180"/>
        <w:rPr>
          <w:lang w:val="en-US"/>
        </w:rPr>
      </w:pPr>
      <w:bookmarkStart w:id="131" w:name="_Toc253407142"/>
      <w:bookmarkStart w:id="132" w:name="_Toc259783105"/>
      <w:bookmarkStart w:id="133" w:name="_Toc262631768"/>
      <w:bookmarkStart w:id="134" w:name="_Toc265056484"/>
      <w:bookmarkStart w:id="135" w:name="_Toc266181234"/>
      <w:bookmarkStart w:id="136" w:name="_Toc268774000"/>
      <w:bookmarkStart w:id="137" w:name="_Toc271700477"/>
      <w:bookmarkStart w:id="138" w:name="_Toc273023321"/>
      <w:bookmarkStart w:id="139" w:name="_Toc274223815"/>
      <w:bookmarkStart w:id="140" w:name="_Toc276717163"/>
      <w:bookmarkStart w:id="141" w:name="_Toc279669136"/>
      <w:bookmarkStart w:id="142" w:name="_Toc280349206"/>
      <w:bookmarkStart w:id="143" w:name="_Toc282526038"/>
      <w:bookmarkStart w:id="144" w:name="_Toc283737195"/>
      <w:bookmarkStart w:id="145" w:name="_Toc286218712"/>
      <w:bookmarkStart w:id="146" w:name="_Toc288660269"/>
      <w:bookmarkStart w:id="147" w:name="_Toc291005379"/>
      <w:bookmarkStart w:id="148" w:name="_Toc292704951"/>
      <w:bookmarkStart w:id="149" w:name="_Toc295387896"/>
      <w:bookmarkStart w:id="150" w:name="_Toc296675479"/>
      <w:bookmarkStart w:id="151" w:name="_Toc297804718"/>
      <w:bookmarkStart w:id="152" w:name="_Toc301945290"/>
      <w:bookmarkStart w:id="153" w:name="_Toc303344249"/>
      <w:bookmarkStart w:id="154" w:name="_Toc304892155"/>
      <w:bookmarkStart w:id="155" w:name="_Toc308530337"/>
      <w:bookmarkStart w:id="156" w:name="_Toc311103643"/>
      <w:bookmarkStart w:id="157" w:name="_Toc313973313"/>
      <w:bookmarkStart w:id="158" w:name="_Toc316479953"/>
      <w:bookmarkStart w:id="159" w:name="_Toc318964999"/>
      <w:bookmarkStart w:id="160" w:name="_Toc320536955"/>
      <w:bookmarkStart w:id="161" w:name="_Toc321233390"/>
      <w:bookmarkStart w:id="162" w:name="_Toc321311661"/>
      <w:bookmarkStart w:id="163" w:name="_Toc321820541"/>
      <w:bookmarkStart w:id="164" w:name="_Toc323035707"/>
      <w:bookmarkStart w:id="165" w:name="_Toc323904375"/>
      <w:bookmarkStart w:id="166" w:name="_Toc332272647"/>
      <w:bookmarkStart w:id="167" w:name="_Toc333228142"/>
      <w:r w:rsidRPr="00115C7C">
        <w:rPr>
          <w:lang w:val="en-US"/>
        </w:rPr>
        <w:t>Lists annexed to the ITU Operational Bulletin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0A7FF6" w:rsidRPr="00DB3264" w:rsidRDefault="000A7FF6" w:rsidP="000A7FF6">
      <w:pPr>
        <w:spacing w:before="200"/>
        <w:rPr>
          <w:rFonts w:asciiTheme="minorHAnsi" w:hAnsiTheme="minorHAnsi"/>
          <w:b/>
          <w:bCs/>
        </w:rPr>
      </w:pPr>
      <w:bookmarkStart w:id="168" w:name="_Toc105302119"/>
      <w:bookmarkStart w:id="169" w:name="_Toc106504837"/>
      <w:bookmarkStart w:id="170" w:name="_Toc107798484"/>
      <w:bookmarkStart w:id="171" w:name="_Toc109028728"/>
      <w:bookmarkStart w:id="172" w:name="_Toc109631795"/>
      <w:bookmarkStart w:id="173" w:name="_Toc109631890"/>
      <w:bookmarkStart w:id="174" w:name="_Toc110233107"/>
      <w:bookmarkStart w:id="175" w:name="_Toc110233322"/>
      <w:bookmarkStart w:id="176" w:name="_Toc111607471"/>
      <w:bookmarkStart w:id="177" w:name="_Toc113250000"/>
      <w:bookmarkStart w:id="178" w:name="_Toc114285869"/>
      <w:bookmarkStart w:id="179" w:name="_Toc116117066"/>
      <w:bookmarkStart w:id="180" w:name="_Toc117389514"/>
      <w:bookmarkStart w:id="181" w:name="_Toc119749612"/>
      <w:bookmarkStart w:id="182" w:name="_Toc121281070"/>
      <w:bookmarkStart w:id="183" w:name="_Toc122238432"/>
      <w:bookmarkStart w:id="184" w:name="_Toc122940721"/>
      <w:bookmarkStart w:id="185" w:name="_Toc126481926"/>
      <w:bookmarkStart w:id="186" w:name="_Toc127606592"/>
      <w:bookmarkStart w:id="187" w:name="_Toc128886943"/>
      <w:bookmarkStart w:id="188" w:name="_Toc131917082"/>
      <w:bookmarkStart w:id="189" w:name="_Toc131917356"/>
      <w:bookmarkStart w:id="190" w:name="_Toc135453245"/>
      <w:bookmarkStart w:id="191" w:name="_Toc136762578"/>
      <w:bookmarkStart w:id="192" w:name="_Toc138153363"/>
      <w:bookmarkStart w:id="193" w:name="_Toc139444662"/>
      <w:bookmarkStart w:id="194" w:name="_Toc140656512"/>
      <w:bookmarkStart w:id="195" w:name="_Toc141774304"/>
      <w:bookmarkStart w:id="196" w:name="_Toc143331177"/>
      <w:bookmarkStart w:id="197" w:name="_Toc144780335"/>
      <w:bookmarkStart w:id="198" w:name="_Toc146011631"/>
      <w:bookmarkStart w:id="199" w:name="_Toc147313830"/>
      <w:bookmarkStart w:id="200" w:name="_Toc148518933"/>
      <w:bookmarkStart w:id="201" w:name="_Toc148519277"/>
      <w:bookmarkStart w:id="202" w:name="_Toc150078542"/>
      <w:bookmarkStart w:id="203" w:name="_Toc151281224"/>
      <w:bookmarkStart w:id="204" w:name="_Toc152663483"/>
      <w:bookmarkStart w:id="205" w:name="_Toc153877708"/>
      <w:bookmarkStart w:id="206" w:name="_Toc156378795"/>
      <w:bookmarkStart w:id="207" w:name="_Toc158019338"/>
      <w:bookmarkStart w:id="208" w:name="_Toc159212689"/>
      <w:bookmarkStart w:id="209" w:name="_Toc160456136"/>
      <w:bookmarkStart w:id="210" w:name="_Toc161638205"/>
      <w:bookmarkStart w:id="211" w:name="_Toc162942676"/>
      <w:bookmarkStart w:id="212" w:name="_Toc164586120"/>
      <w:bookmarkStart w:id="213" w:name="_Toc165690490"/>
      <w:bookmarkStart w:id="214" w:name="_Toc166647544"/>
      <w:bookmarkStart w:id="215" w:name="_Toc168388002"/>
      <w:bookmarkStart w:id="216" w:name="_Toc169584443"/>
      <w:bookmarkStart w:id="217" w:name="_Toc170815249"/>
      <w:bookmarkStart w:id="218" w:name="_Toc171936761"/>
      <w:bookmarkStart w:id="219" w:name="_Toc173647010"/>
      <w:bookmarkStart w:id="220" w:name="_Toc174436269"/>
      <w:bookmarkStart w:id="221" w:name="_Toc176340203"/>
      <w:bookmarkStart w:id="222" w:name="_Toc177526404"/>
      <w:bookmarkStart w:id="223" w:name="_Toc178733525"/>
      <w:bookmarkStart w:id="224" w:name="_Toc181591757"/>
      <w:bookmarkStart w:id="225" w:name="_Toc182996109"/>
      <w:bookmarkStart w:id="226" w:name="_Toc184099119"/>
      <w:bookmarkStart w:id="227" w:name="_Toc187491733"/>
      <w:bookmarkStart w:id="228" w:name="_Toc188073917"/>
      <w:bookmarkStart w:id="229" w:name="_Toc191803606"/>
      <w:bookmarkStart w:id="230" w:name="_Toc192925234"/>
      <w:bookmarkStart w:id="231" w:name="_Toc193013099"/>
      <w:bookmarkStart w:id="232" w:name="_Toc196019478"/>
      <w:bookmarkStart w:id="233" w:name="_Toc197223434"/>
      <w:bookmarkStart w:id="234" w:name="_Toc198519367"/>
      <w:bookmarkStart w:id="235" w:name="_Toc200872012"/>
      <w:bookmarkStart w:id="236" w:name="_Toc202750807"/>
      <w:bookmarkStart w:id="237" w:name="_Toc202750917"/>
      <w:bookmarkStart w:id="238" w:name="_Toc202751280"/>
      <w:bookmarkStart w:id="239" w:name="_Toc203553649"/>
      <w:bookmarkStart w:id="240" w:name="_Toc204666529"/>
      <w:bookmarkStart w:id="241" w:name="_Toc205106594"/>
      <w:bookmarkStart w:id="242" w:name="_Toc206389934"/>
      <w:bookmarkStart w:id="243" w:name="_Toc208205449"/>
      <w:bookmarkStart w:id="244" w:name="_Toc211848177"/>
      <w:bookmarkStart w:id="245" w:name="_Toc212964587"/>
      <w:bookmarkStart w:id="246" w:name="_Toc214162711"/>
      <w:bookmarkStart w:id="247" w:name="_Toc215907199"/>
      <w:bookmarkStart w:id="248" w:name="_Toc219001148"/>
      <w:bookmarkStart w:id="249" w:name="_Toc219610057"/>
      <w:bookmarkStart w:id="250" w:name="_Toc222028812"/>
      <w:bookmarkStart w:id="251" w:name="_Toc223252037"/>
      <w:bookmarkStart w:id="252" w:name="_Toc224533682"/>
      <w:bookmarkStart w:id="253" w:name="_Toc226791560"/>
      <w:bookmarkStart w:id="254" w:name="_Toc228766354"/>
      <w:bookmarkStart w:id="255" w:name="_Toc229971353"/>
      <w:bookmarkStart w:id="256" w:name="_Toc232323931"/>
      <w:bookmarkStart w:id="257" w:name="_Toc233609592"/>
      <w:bookmarkStart w:id="258" w:name="_Toc235352384"/>
      <w:bookmarkStart w:id="259" w:name="_Toc236573557"/>
      <w:bookmarkStart w:id="260" w:name="_Toc240790085"/>
      <w:bookmarkStart w:id="261" w:name="_Toc242001425"/>
      <w:bookmarkStart w:id="262" w:name="_Toc243300311"/>
      <w:bookmarkStart w:id="263" w:name="_Toc244506936"/>
      <w:bookmarkStart w:id="264" w:name="_Toc248829258"/>
      <w:r w:rsidRPr="00DB3264">
        <w:rPr>
          <w:rFonts w:asciiTheme="minorHAnsi" w:hAnsiTheme="minorHAnsi"/>
          <w:b/>
          <w:bCs/>
        </w:rPr>
        <w:t xml:space="preserve">Note from </w:t>
      </w:r>
      <w:r w:rsidRPr="00DB3264">
        <w:rPr>
          <w:rFonts w:asciiTheme="minorHAnsi" w:hAnsiTheme="minorHAnsi"/>
          <w:b/>
          <w:bCs/>
          <w:lang w:val="en-US"/>
        </w:rPr>
        <w:t>TSB</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0A7FF6" w:rsidRPr="00DB3264" w:rsidRDefault="000A7FF6" w:rsidP="000A7FF6">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sidR="001A6DBA">
        <w:rPr>
          <w:rFonts w:asciiTheme="minorHAnsi" w:hAnsiTheme="minorHAnsi"/>
        </w:rPr>
        <w:t xml:space="preserve"> </w:t>
      </w:r>
      <w:r w:rsidRPr="00DB3264">
        <w:rPr>
          <w:rFonts w:asciiTheme="minorHAnsi" w:hAnsiTheme="minorHAnsi"/>
        </w:rPr>
        <w:t>have been published by TSB or BR as Annexes to the ITU Operational Bulletin (OB):</w:t>
      </w:r>
    </w:p>
    <w:p w:rsidR="000A7FF6" w:rsidRPr="00DB3264" w:rsidRDefault="000A7FF6" w:rsidP="00F149EA">
      <w:pPr>
        <w:spacing w:before="0"/>
        <w:ind w:left="567" w:hanging="567"/>
        <w:rPr>
          <w:rFonts w:asciiTheme="minorHAnsi" w:hAnsiTheme="minorHAnsi"/>
          <w:sz w:val="8"/>
          <w:szCs w:val="8"/>
        </w:rPr>
      </w:pPr>
    </w:p>
    <w:p w:rsidR="00380CB1" w:rsidRPr="00DB3264" w:rsidRDefault="00380CB1" w:rsidP="00380CB1">
      <w:pPr>
        <w:spacing w:before="0"/>
        <w:ind w:left="567" w:hanging="567"/>
        <w:rPr>
          <w:rFonts w:asciiTheme="minorHAnsi" w:hAnsiTheme="minorHAnsi"/>
          <w:lang w:val="en-US"/>
        </w:rPr>
      </w:pPr>
      <w:bookmarkStart w:id="265" w:name="_Toc253407143"/>
      <w:r w:rsidRPr="00DB3264">
        <w:rPr>
          <w:rFonts w:asciiTheme="minorHAnsi" w:hAnsiTheme="minorHAnsi"/>
          <w:lang w:val="en-US"/>
        </w:rPr>
        <w:t>OB No.</w:t>
      </w:r>
    </w:p>
    <w:p w:rsidR="00CD486E" w:rsidRPr="00DB3264" w:rsidRDefault="00CD486E" w:rsidP="00CD486E">
      <w:pPr>
        <w:spacing w:before="0"/>
        <w:ind w:left="567" w:hanging="567"/>
        <w:rPr>
          <w:rFonts w:asciiTheme="minorHAnsi" w:hAnsiTheme="minorHAnsi"/>
          <w:lang w:val="en-US"/>
        </w:rPr>
      </w:pPr>
      <w:r>
        <w:rPr>
          <w:rFonts w:asciiTheme="minorHAnsi" w:hAnsiTheme="minorHAnsi"/>
          <w:lang w:val="en-US"/>
        </w:rPr>
        <w:t>1011</w:t>
      </w:r>
      <w:r w:rsidRPr="00DB3264">
        <w:rPr>
          <w:rFonts w:asciiTheme="minorHAnsi" w:hAnsiTheme="minorHAnsi"/>
          <w:lang w:val="en-US"/>
        </w:rPr>
        <w:tab/>
        <w:t xml:space="preserve">List of Issuer Identifier Numbers for the International Telecommunication Charge Card (In accordance with ITU-T Recommendation E.118 (05/2006)) (Position on 1 </w:t>
      </w:r>
      <w:r>
        <w:rPr>
          <w:rFonts w:asciiTheme="minorHAnsi" w:hAnsiTheme="minorHAnsi"/>
          <w:lang w:val="en-US"/>
        </w:rPr>
        <w:t>September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87289" w:rsidRPr="00DB3264" w:rsidRDefault="00C87289" w:rsidP="009C5FC3">
      <w:pPr>
        <w:spacing w:before="0"/>
        <w:ind w:left="567" w:hanging="567"/>
        <w:rPr>
          <w:rFonts w:asciiTheme="minorHAnsi" w:hAnsiTheme="minorHAnsi"/>
          <w:lang w:val="en-US"/>
        </w:rPr>
      </w:pPr>
      <w:r>
        <w:rPr>
          <w:rFonts w:asciiTheme="minorHAnsi" w:hAnsiTheme="minorHAnsi"/>
          <w:lang w:val="en-US"/>
        </w:rPr>
        <w:t>1004</w:t>
      </w:r>
      <w:r w:rsidRPr="00DB3264">
        <w:rPr>
          <w:rFonts w:asciiTheme="minorHAnsi" w:hAnsiTheme="minorHAnsi"/>
          <w:lang w:val="en-US"/>
        </w:rPr>
        <w:tab/>
        <w:t xml:space="preserve">List of </w:t>
      </w:r>
      <w:r w:rsidR="00627DBE" w:rsidRPr="00DB3264">
        <w:rPr>
          <w:rFonts w:asciiTheme="minorHAnsi" w:hAnsiTheme="minorHAnsi"/>
          <w:lang w:val="en-US"/>
        </w:rPr>
        <w:t xml:space="preserve">International Signalling Point Codes </w:t>
      </w:r>
      <w:r w:rsidRPr="00DB3264">
        <w:rPr>
          <w:rFonts w:asciiTheme="minorHAnsi" w:hAnsiTheme="minorHAnsi"/>
          <w:lang w:val="en-US"/>
        </w:rPr>
        <w:t>(ISPC) (According to ITU-T Recommendation Q.708 (03/99)) (Position on 1</w:t>
      </w:r>
      <w:r w:rsidR="009C5FC3">
        <w:rPr>
          <w:rFonts w:asciiTheme="minorHAnsi" w:hAnsiTheme="minorHAnsi"/>
          <w:lang w:val="en-US"/>
        </w:rPr>
        <w:t>5</w:t>
      </w:r>
      <w:r w:rsidRPr="00DB3264">
        <w:rPr>
          <w:rFonts w:asciiTheme="minorHAnsi" w:hAnsiTheme="minorHAnsi"/>
          <w:lang w:val="en-US"/>
        </w:rPr>
        <w:t xml:space="preserve"> May 201</w:t>
      </w:r>
      <w:r w:rsidR="009C5FC3">
        <w:rPr>
          <w:rFonts w:asciiTheme="minorHAnsi" w:hAnsiTheme="minorHAnsi"/>
          <w:lang w:val="en-US"/>
        </w:rPr>
        <w:t>2</w:t>
      </w:r>
      <w:r w:rsidRPr="00DB3264">
        <w:rPr>
          <w:rFonts w:asciiTheme="minorHAnsi" w:hAnsiTheme="minorHAnsi"/>
          <w:lang w:val="en-US"/>
        </w:rPr>
        <w:t>)</w:t>
      </w:r>
    </w:p>
    <w:p w:rsidR="00426402" w:rsidRPr="00DB3264" w:rsidRDefault="00426402" w:rsidP="00FB658E">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telematic services </w:t>
      </w:r>
      <w:r w:rsidR="00496687">
        <w:rPr>
          <w:rFonts w:asciiTheme="minorHAnsi" w:hAnsiTheme="minorHAnsi"/>
          <w:lang w:val="en-US"/>
        </w:rPr>
        <w:t>(Complement to ITU-T Recommendation T.35 (02/2</w:t>
      </w:r>
      <w:r w:rsidR="003C2F81">
        <w:rPr>
          <w:rFonts w:asciiTheme="minorHAnsi" w:hAnsiTheme="minorHAnsi"/>
          <w:lang w:val="en-US"/>
        </w:rPr>
        <w:t>0</w:t>
      </w:r>
      <w:r w:rsidR="00496687">
        <w:rPr>
          <w:rFonts w:asciiTheme="minorHAnsi" w:hAnsiTheme="minorHAnsi"/>
          <w:lang w:val="en-US"/>
        </w:rPr>
        <w:t xml:space="preserve">00)) </w:t>
      </w:r>
      <w:r w:rsidRPr="00DB3264">
        <w:rPr>
          <w:rFonts w:asciiTheme="minorHAnsi" w:hAnsiTheme="minorHAnsi"/>
          <w:lang w:val="en-US"/>
        </w:rPr>
        <w:t>(Position on 1</w:t>
      </w:r>
      <w:r w:rsidR="00FB658E">
        <w:rPr>
          <w:rFonts w:asciiTheme="minorHAnsi" w:hAnsiTheme="minorHAnsi"/>
          <w:lang w:val="en-US"/>
        </w:rPr>
        <w:t>5</w:t>
      </w:r>
      <w:r w:rsidRPr="00DB3264">
        <w:rPr>
          <w:rFonts w:asciiTheme="minorHAnsi" w:hAnsiTheme="minorHAnsi"/>
          <w:lang w:val="en-US"/>
        </w:rPr>
        <w:t> </w:t>
      </w:r>
      <w:r w:rsidR="00FB658E">
        <w:rPr>
          <w:rFonts w:asciiTheme="minorHAnsi" w:hAnsiTheme="minorHAnsi"/>
          <w:lang w:val="en-US"/>
        </w:rPr>
        <w:t>April</w:t>
      </w:r>
      <w:r w:rsidRPr="00DB3264">
        <w:rPr>
          <w:rFonts w:asciiTheme="minorHAnsi" w:hAnsiTheme="minorHAnsi"/>
          <w:lang w:val="en-US"/>
        </w:rPr>
        <w:t xml:space="preserve"> 20</w:t>
      </w:r>
      <w:r w:rsidR="00FB658E">
        <w:rPr>
          <w:rFonts w:asciiTheme="minorHAnsi" w:hAnsiTheme="minorHAnsi"/>
          <w:lang w:val="en-US"/>
        </w:rPr>
        <w:t>12</w:t>
      </w:r>
      <w:r w:rsidRPr="00DB3264">
        <w:rPr>
          <w:rFonts w:asciiTheme="minorHAnsi" w:hAnsiTheme="minorHAnsi"/>
          <w:lang w:val="en-US"/>
        </w:rPr>
        <w:t>)</w:t>
      </w:r>
    </w:p>
    <w:p w:rsidR="00FA5121" w:rsidRPr="00DB3264" w:rsidRDefault="00FA5121" w:rsidP="00FA5121">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F149EA" w:rsidRDefault="00F149EA" w:rsidP="00F149EA">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C6026D" w:rsidRPr="00DB3264" w:rsidRDefault="00C6026D"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99</w:t>
      </w:r>
      <w:r>
        <w:rPr>
          <w:rFonts w:asciiTheme="minorHAnsi" w:hAnsiTheme="minorHAnsi"/>
          <w:lang w:val="en-US"/>
        </w:rPr>
        <w:tab/>
        <w:t>Legal time 2012</w:t>
      </w:r>
    </w:p>
    <w:p w:rsidR="00AF067B" w:rsidRPr="00DB3264" w:rsidRDefault="00AF067B"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175386" w:rsidRPr="00DB3264" w:rsidRDefault="00175386"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93</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Dec</w:t>
      </w:r>
      <w:r w:rsidRPr="00DB3264">
        <w:rPr>
          <w:rFonts w:asciiTheme="minorHAnsi" w:hAnsiTheme="minorHAnsi"/>
          <w:lang w:val="en-US"/>
        </w:rPr>
        <w:t>ember 201</w:t>
      </w:r>
      <w:r>
        <w:rPr>
          <w:rFonts w:asciiTheme="minorHAnsi" w:hAnsiTheme="minorHAnsi"/>
          <w:lang w:val="en-US"/>
        </w:rPr>
        <w:t>1</w:t>
      </w:r>
      <w:r w:rsidRPr="00DB3264">
        <w:rPr>
          <w:rFonts w:asciiTheme="minorHAnsi" w:hAnsiTheme="minorHAnsi"/>
          <w:lang w:val="en-US"/>
        </w:rPr>
        <w:t>)</w:t>
      </w:r>
    </w:p>
    <w:p w:rsidR="00BB0EE0" w:rsidRPr="00DB3264" w:rsidRDefault="00BB0EE0" w:rsidP="00BB0EE0">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92</w:t>
      </w:r>
      <w:r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15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7A06F6" w:rsidRPr="00DB3264" w:rsidRDefault="007A06F6" w:rsidP="007A06F6">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020FC6" w:rsidRDefault="00020FC6" w:rsidP="00020FC6">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89392F" w:rsidRPr="00DB3264" w:rsidRDefault="0089392F" w:rsidP="0089392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83</w:t>
      </w:r>
      <w:r w:rsidRPr="00DB3264">
        <w:rPr>
          <w:rFonts w:asciiTheme="minorHAnsi" w:hAnsiTheme="minorHAnsi"/>
          <w:lang w:val="en-US"/>
        </w:rPr>
        <w:tab/>
        <w:t>List of Signalling Area/Network Codes (SANC) (Complement to ITU-T Recommen</w:t>
      </w:r>
      <w:r w:rsidRPr="00DB3264">
        <w:rPr>
          <w:rFonts w:asciiTheme="minorHAnsi" w:hAnsiTheme="minorHAnsi"/>
          <w:lang w:val="en-US"/>
        </w:rPr>
        <w:softHyphen/>
        <w:t xml:space="preserve">dation Q.708 (03/99))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FE7935" w:rsidRPr="003E3FE0" w:rsidRDefault="00FE7935" w:rsidP="00D1757B">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C53350" w:rsidRPr="00DB3264" w:rsidRDefault="00C53350" w:rsidP="00C53350">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0978B0" w:rsidRPr="00DB3264" w:rsidRDefault="000978B0" w:rsidP="000978B0">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3446B9" w:rsidRPr="00DB3264" w:rsidRDefault="003446B9" w:rsidP="003446B9">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2337BD" w:rsidRPr="00DB3264" w:rsidRDefault="002337BD" w:rsidP="002337BD">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0D48DF" w:rsidRPr="00DB3264" w:rsidRDefault="000D48DF" w:rsidP="000D48DF">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21514F" w:rsidRPr="00DB3264" w:rsidRDefault="0021514F" w:rsidP="0021514F">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10B22" w:rsidRPr="00DB3264" w:rsidRDefault="00D10B22" w:rsidP="00643232">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r>
      <w:r w:rsidR="00162709" w:rsidRPr="00DB3264">
        <w:rPr>
          <w:rFonts w:asciiTheme="minorHAnsi" w:hAnsiTheme="minorHAnsi"/>
          <w:lang w:val="en-US"/>
        </w:rPr>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AA10CB" w:rsidRPr="00DB3264" w:rsidRDefault="00AA10CB" w:rsidP="00162709">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1D14B9" w:rsidRPr="00DB3264" w:rsidRDefault="00F245C1" w:rsidP="00162709">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r>
      <w:r w:rsidR="001D14B9" w:rsidRPr="00DB3264">
        <w:rPr>
          <w:rFonts w:asciiTheme="minorHAnsi" w:hAnsiTheme="minorHAnsi"/>
          <w:lang w:val="en-US"/>
        </w:rPr>
        <w:t xml:space="preserve">List of mobile country or geographical area codes </w:t>
      </w:r>
      <w:r w:rsidR="00B96E8C" w:rsidRPr="00DB3264">
        <w:rPr>
          <w:rFonts w:asciiTheme="minorHAnsi" w:hAnsiTheme="minorHAnsi"/>
          <w:lang w:val="en-US"/>
        </w:rPr>
        <w:t>(Complement to ITU</w:t>
      </w:r>
      <w:r w:rsidR="00B96E8C" w:rsidRPr="00DB3264">
        <w:rPr>
          <w:rFonts w:asciiTheme="minorHAnsi" w:hAnsiTheme="minorHAnsi"/>
          <w:lang w:val="en-US"/>
        </w:rPr>
        <w:noBreakHyphen/>
        <w:t xml:space="preserve">T Recommendation E.212 (05/2008)) </w:t>
      </w:r>
      <w:r w:rsidR="001D14B9" w:rsidRPr="00DB3264">
        <w:rPr>
          <w:rFonts w:asciiTheme="minorHAnsi" w:hAnsiTheme="minorHAnsi"/>
          <w:lang w:val="en-US"/>
        </w:rPr>
        <w:t>(Position on 1 April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380CB1" w:rsidRPr="00DB3264" w:rsidRDefault="00380CB1" w:rsidP="00162709">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www.itu.int/ITU-T/inr/icc/index.html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4" w:history="1">
        <w:r w:rsidRPr="00DB3264">
          <w:rPr>
            <w:rFonts w:asciiTheme="minorHAnsi" w:hAnsiTheme="minorHAnsi"/>
            <w:sz w:val="18"/>
            <w:szCs w:val="18"/>
            <w:lang w:val="fr-CH"/>
          </w:rPr>
          <w:t>www.itu.int/ITU-T/inr/bureaufax/index.html</w:t>
        </w:r>
      </w:hyperlink>
    </w:p>
    <w:p w:rsidR="00380CB1" w:rsidRPr="00DB3264" w:rsidRDefault="00380CB1" w:rsidP="00FE7935">
      <w:pPr>
        <w:tabs>
          <w:tab w:val="clear" w:pos="5387"/>
          <w:tab w:val="left" w:pos="4872"/>
        </w:tabs>
        <w:spacing w:before="20" w:after="20"/>
        <w:jc w:val="left"/>
        <w:rPr>
          <w:rFonts w:asciiTheme="minorHAnsi" w:hAnsiTheme="minorHAnsi"/>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5" w:history="1">
        <w:r w:rsidRPr="00DB3264">
          <w:rPr>
            <w:rFonts w:asciiTheme="minorHAnsi" w:hAnsiTheme="minorHAnsi"/>
            <w:sz w:val="18"/>
            <w:szCs w:val="18"/>
            <w:lang w:val="en-US"/>
          </w:rPr>
          <w:t>www.itu.int/ITU-T/inr/roa/index.html</w:t>
        </w:r>
      </w:hyperlink>
    </w:p>
    <w:p w:rsidR="00820862" w:rsidRDefault="00820862" w:rsidP="00F43423">
      <w:pPr>
        <w:rPr>
          <w:lang w:val="en-US"/>
        </w:rPr>
      </w:pPr>
      <w:bookmarkStart w:id="266" w:name="_Toc262631799"/>
      <w:r>
        <w:rPr>
          <w:lang w:val="en-US"/>
        </w:rPr>
        <w:br w:type="page"/>
      </w:r>
    </w:p>
    <w:p w:rsidR="00CD486E" w:rsidRPr="00CD486E" w:rsidRDefault="00CD486E" w:rsidP="00CD486E">
      <w:pPr>
        <w:pStyle w:val="Heading20"/>
        <w:spacing w:before="180"/>
        <w:rPr>
          <w:lang w:val="en-US"/>
        </w:rPr>
      </w:pPr>
      <w:bookmarkStart w:id="267" w:name="_Toc333228143"/>
      <w:bookmarkEnd w:id="266"/>
      <w:r w:rsidRPr="00CD486E">
        <w:rPr>
          <w:lang w:val="en-US"/>
        </w:rPr>
        <w:lastRenderedPageBreak/>
        <w:t>Approval of ITU-T Recommendations</w:t>
      </w:r>
      <w:bookmarkEnd w:id="267"/>
    </w:p>
    <w:p w:rsidR="00CD486E" w:rsidRPr="00CD486E" w:rsidRDefault="00CD486E" w:rsidP="00CD486E">
      <w:pPr>
        <w:spacing w:before="240"/>
        <w:rPr>
          <w:lang w:val="en-US"/>
        </w:rPr>
      </w:pPr>
      <w:r w:rsidRPr="00CD486E">
        <w:rPr>
          <w:lang w:val="en-US"/>
        </w:rPr>
        <w:t>By AAP-88, it was announced that the following ITU-T Recommendations were approved, in accordance with the procedures outlined in Recommendation ITU-T A.8:</w:t>
      </w:r>
    </w:p>
    <w:p w:rsidR="00CD486E" w:rsidRPr="00CD486E" w:rsidRDefault="00CD486E" w:rsidP="00CD486E">
      <w:pPr>
        <w:rPr>
          <w:lang w:val="fr-FR"/>
        </w:rPr>
      </w:pPr>
      <w:r w:rsidRPr="00CD486E">
        <w:rPr>
          <w:lang w:val="fr-FR"/>
        </w:rPr>
        <w:t>–</w:t>
      </w:r>
      <w:r>
        <w:rPr>
          <w:lang w:val="fr-FR"/>
        </w:rPr>
        <w:tab/>
      </w:r>
      <w:r w:rsidRPr="00CD486E">
        <w:rPr>
          <w:lang w:val="fr-FR"/>
        </w:rPr>
        <w:t>Recommendation ITU-T G.808.1 (2010) Amd. 1 (06/08/2012)</w:t>
      </w:r>
    </w:p>
    <w:p w:rsidR="00CD486E" w:rsidRPr="00CD486E" w:rsidRDefault="00CD486E" w:rsidP="00CD486E">
      <w:pPr>
        <w:ind w:left="567" w:hanging="567"/>
        <w:rPr>
          <w:lang w:val="en-US"/>
        </w:rPr>
      </w:pPr>
      <w:r w:rsidRPr="00CD486E">
        <w:rPr>
          <w:lang w:val="en-US"/>
        </w:rPr>
        <w:t>–</w:t>
      </w:r>
      <w:r>
        <w:rPr>
          <w:lang w:val="en-US"/>
        </w:rPr>
        <w:tab/>
      </w:r>
      <w:r w:rsidRPr="00CD486E">
        <w:rPr>
          <w:lang w:val="en-US"/>
        </w:rPr>
        <w:t>Recommendation ITU-T Q.3050 (13/08/2012): Description of signaling protocols supporting NGN capability sets</w:t>
      </w:r>
    </w:p>
    <w:p w:rsidR="00CD486E" w:rsidRPr="00CD486E" w:rsidRDefault="00CD486E" w:rsidP="00CD486E">
      <w:pPr>
        <w:ind w:left="567" w:hanging="567"/>
        <w:rPr>
          <w:lang w:val="en-US"/>
        </w:rPr>
      </w:pPr>
      <w:r w:rsidRPr="00CD486E">
        <w:rPr>
          <w:lang w:val="en-US"/>
        </w:rPr>
        <w:t>–</w:t>
      </w:r>
      <w:r>
        <w:rPr>
          <w:lang w:val="en-US"/>
        </w:rPr>
        <w:tab/>
      </w:r>
      <w:r w:rsidRPr="00CD486E">
        <w:rPr>
          <w:lang w:val="en-US"/>
        </w:rPr>
        <w:t>Recommendation ITU-T Q.3230 (13/08/2012): Signalling Requirements and Protocol at the M13 interface between TLM-PE and NID-PE</w:t>
      </w:r>
    </w:p>
    <w:p w:rsidR="00CD486E" w:rsidRPr="00CD486E" w:rsidRDefault="00CD486E" w:rsidP="00CD486E">
      <w:pPr>
        <w:ind w:left="567" w:hanging="567"/>
        <w:rPr>
          <w:lang w:val="en-US"/>
        </w:rPr>
      </w:pPr>
      <w:r w:rsidRPr="00CD486E">
        <w:rPr>
          <w:lang w:val="en-US"/>
        </w:rPr>
        <w:t>–</w:t>
      </w:r>
      <w:r>
        <w:rPr>
          <w:lang w:val="en-US"/>
        </w:rPr>
        <w:tab/>
      </w:r>
      <w:r w:rsidRPr="00CD486E">
        <w:rPr>
          <w:lang w:val="en-US"/>
        </w:rPr>
        <w:t>Recommendation ITU-T Q.3303.1 v2 (13/08/2012): Resource control protocol No. 3 – Protocol at the interface between a Policy Decision Physical Entity (PD-PE) and a Policy Enforcement Physical Entity (PE-PE): COPS alternative version 2</w:t>
      </w:r>
    </w:p>
    <w:p w:rsidR="00CD486E" w:rsidRPr="00CD486E" w:rsidRDefault="00CD486E" w:rsidP="00CD486E">
      <w:pPr>
        <w:ind w:left="567" w:hanging="567"/>
        <w:rPr>
          <w:lang w:val="en-US"/>
        </w:rPr>
      </w:pPr>
      <w:r w:rsidRPr="00CD486E">
        <w:rPr>
          <w:lang w:val="en-US"/>
        </w:rPr>
        <w:t>–</w:t>
      </w:r>
      <w:r>
        <w:rPr>
          <w:lang w:val="en-US"/>
        </w:rPr>
        <w:tab/>
      </w:r>
      <w:r w:rsidRPr="00CD486E">
        <w:rPr>
          <w:lang w:val="en-US"/>
        </w:rPr>
        <w:t>Recommendation ITU-T Q.3304.2 v2 (13/08/2012): Resource control protocol No. 4 (rcp4) – Protocols at the Rc interface between a transport resource control physical entity (TRC-PE) and a transport physical entity (T-PE): SNMP alternative</w:t>
      </w:r>
    </w:p>
    <w:p w:rsidR="00CD486E" w:rsidRPr="00CD486E" w:rsidRDefault="00CD486E" w:rsidP="00CD486E">
      <w:pPr>
        <w:ind w:left="567" w:hanging="567"/>
        <w:rPr>
          <w:lang w:val="en-US"/>
        </w:rPr>
      </w:pPr>
      <w:r w:rsidRPr="00CD486E">
        <w:rPr>
          <w:lang w:val="en-US"/>
        </w:rPr>
        <w:t>–</w:t>
      </w:r>
      <w:r>
        <w:rPr>
          <w:lang w:val="en-US"/>
        </w:rPr>
        <w:tab/>
      </w:r>
      <w:r w:rsidRPr="00CD486E">
        <w:rPr>
          <w:lang w:val="en-US"/>
        </w:rPr>
        <w:t>Recommendation ITU-T Q.3912 (13/08/2012): Set of parameters of NGN streaming services for monitoring</w:t>
      </w:r>
    </w:p>
    <w:p w:rsidR="00CD486E" w:rsidRPr="00CD486E" w:rsidRDefault="00CD486E" w:rsidP="00CD486E">
      <w:pPr>
        <w:ind w:left="567" w:hanging="567"/>
        <w:rPr>
          <w:lang w:val="en-US"/>
        </w:rPr>
      </w:pPr>
      <w:r w:rsidRPr="00CD486E">
        <w:rPr>
          <w:lang w:val="en-US"/>
        </w:rPr>
        <w:t>–</w:t>
      </w:r>
      <w:r>
        <w:rPr>
          <w:lang w:val="en-US"/>
        </w:rPr>
        <w:tab/>
      </w:r>
      <w:r w:rsidRPr="00CD486E">
        <w:rPr>
          <w:lang w:val="en-US"/>
        </w:rPr>
        <w:t>Recommendation ITU-T Q.3930 (13/08/2012): Performance testing of distributed systems; Concepts and terminology</w:t>
      </w:r>
    </w:p>
    <w:p w:rsidR="00CD486E" w:rsidRPr="00CD486E" w:rsidRDefault="00CD486E" w:rsidP="00CD486E">
      <w:pPr>
        <w:ind w:left="567" w:hanging="567"/>
        <w:rPr>
          <w:lang w:val="en-US"/>
        </w:rPr>
      </w:pPr>
      <w:r w:rsidRPr="00CD486E">
        <w:rPr>
          <w:lang w:val="en-US"/>
        </w:rPr>
        <w:t>–</w:t>
      </w:r>
      <w:r>
        <w:rPr>
          <w:lang w:val="en-US"/>
        </w:rPr>
        <w:tab/>
      </w:r>
      <w:r w:rsidRPr="00CD486E">
        <w:rPr>
          <w:lang w:val="en-US"/>
        </w:rPr>
        <w:t>Recommendation ITU-T Q.3940 (13/08/2012): NGN/IMS interconnection tests between network operators at the IMS 'Ic' interface and NGN NNI / SIP-I</w:t>
      </w:r>
    </w:p>
    <w:p w:rsidR="00CD486E" w:rsidRPr="00CD486E" w:rsidRDefault="00CD486E" w:rsidP="00CD486E">
      <w:pPr>
        <w:ind w:left="567" w:hanging="567"/>
        <w:rPr>
          <w:lang w:val="en-US"/>
        </w:rPr>
      </w:pPr>
      <w:r w:rsidRPr="00CD486E">
        <w:rPr>
          <w:lang w:val="en-US"/>
        </w:rPr>
        <w:t>–</w:t>
      </w:r>
      <w:r>
        <w:rPr>
          <w:lang w:val="en-US"/>
        </w:rPr>
        <w:tab/>
      </w:r>
      <w:r w:rsidRPr="00CD486E">
        <w:rPr>
          <w:lang w:val="en-US"/>
        </w:rPr>
        <w:t>Recommendation ITU-T Q.3949 (13/08/2012): Real-time multimedia service testing framework at the user-to-user network interface of next generation networks</w:t>
      </w:r>
    </w:p>
    <w:p w:rsidR="00CD486E" w:rsidRDefault="00CD486E" w:rsidP="00DC6B4A">
      <w:pPr>
        <w:ind w:left="567" w:hanging="567"/>
        <w:rPr>
          <w:lang w:val="en-US"/>
        </w:rPr>
      </w:pPr>
      <w:r w:rsidRPr="00CD486E">
        <w:rPr>
          <w:lang w:val="en-US"/>
        </w:rPr>
        <w:t>–</w:t>
      </w:r>
      <w:r>
        <w:rPr>
          <w:lang w:val="en-US"/>
        </w:rPr>
        <w:tab/>
      </w:r>
      <w:r w:rsidRPr="00CD486E">
        <w:rPr>
          <w:lang w:val="en-US"/>
        </w:rPr>
        <w:t>Recommendation ITU-T X.603.1 (13/08/201</w:t>
      </w:r>
      <w:r w:rsidR="00DC6B4A">
        <w:rPr>
          <w:lang w:val="en-US"/>
        </w:rPr>
        <w:t>2</w:t>
      </w:r>
      <w:r w:rsidRPr="00CD486E">
        <w:rPr>
          <w:lang w:val="en-US"/>
        </w:rPr>
        <w:t>): Information technology – Relayed multicast protocol: Specification for simplex group applications</w:t>
      </w:r>
    </w:p>
    <w:p w:rsidR="00CD486E" w:rsidRDefault="00CD486E" w:rsidP="00CD486E">
      <w:pPr>
        <w:ind w:left="567" w:hanging="567"/>
        <w:rPr>
          <w:lang w:val="en-US"/>
        </w:rPr>
      </w:pPr>
    </w:p>
    <w:p w:rsidR="00CD486E" w:rsidRPr="00CD486E" w:rsidRDefault="00CD486E" w:rsidP="00CD486E">
      <w:pPr>
        <w:ind w:left="567" w:hanging="567"/>
        <w:rPr>
          <w:lang w:val="en-US"/>
        </w:rPr>
      </w:pPr>
    </w:p>
    <w:p w:rsidR="00CD486E" w:rsidRDefault="00CD486E" w:rsidP="00CD486E">
      <w:pPr>
        <w:pStyle w:val="Heading20"/>
        <w:spacing w:before="180"/>
        <w:rPr>
          <w:lang w:val="en-US"/>
        </w:rPr>
      </w:pPr>
      <w:bookmarkStart w:id="268" w:name="_Toc333228144"/>
      <w:r>
        <w:rPr>
          <w:lang w:val="en-US"/>
        </w:rPr>
        <w:t>Telephone Service</w:t>
      </w:r>
      <w:bookmarkEnd w:id="268"/>
    </w:p>
    <w:p w:rsidR="00CD486E" w:rsidRPr="00003FCB" w:rsidRDefault="00CD486E" w:rsidP="00CD486E">
      <w:pPr>
        <w:tabs>
          <w:tab w:val="clear" w:pos="567"/>
          <w:tab w:val="clear" w:pos="1276"/>
          <w:tab w:val="clear" w:pos="1843"/>
          <w:tab w:val="clear" w:pos="5387"/>
          <w:tab w:val="clear" w:pos="5954"/>
        </w:tabs>
        <w:overflowPunct/>
        <w:autoSpaceDE/>
        <w:autoSpaceDN/>
        <w:adjustRightInd/>
        <w:spacing w:before="0" w:line="276" w:lineRule="auto"/>
        <w:jc w:val="left"/>
        <w:textAlignment w:val="auto"/>
        <w:rPr>
          <w:rFonts w:asciiTheme="minorHAnsi" w:hAnsiTheme="minorHAnsi" w:cs="Arial"/>
          <w:b/>
          <w:bCs/>
          <w:lang w:val="en-US"/>
        </w:rPr>
      </w:pPr>
      <w:bookmarkStart w:id="269" w:name="_Toc232315646"/>
      <w:r w:rsidRPr="00003FCB">
        <w:rPr>
          <w:rFonts w:asciiTheme="minorHAnsi" w:hAnsiTheme="minorHAnsi" w:cs="Arial"/>
          <w:b/>
          <w:bCs/>
          <w:lang w:val="en-US"/>
        </w:rPr>
        <w:t>Burkina Faso</w:t>
      </w:r>
      <w:r w:rsidR="009C658B">
        <w:rPr>
          <w:rFonts w:asciiTheme="minorHAnsi" w:hAnsiTheme="minorHAnsi" w:cs="Arial"/>
          <w:b/>
          <w:bCs/>
          <w:lang w:val="en-US"/>
        </w:rPr>
        <w:fldChar w:fldCharType="begin"/>
      </w:r>
      <w:r>
        <w:instrText xml:space="preserve"> TC "</w:instrText>
      </w:r>
      <w:bookmarkStart w:id="270" w:name="_Toc333228145"/>
      <w:r w:rsidRPr="00003FCB">
        <w:rPr>
          <w:rFonts w:asciiTheme="minorHAnsi" w:hAnsiTheme="minorHAnsi" w:cs="Arial"/>
          <w:b/>
          <w:bCs/>
          <w:lang w:val="en-US"/>
        </w:rPr>
        <w:instrText>Burkina Faso</w:instrText>
      </w:r>
      <w:bookmarkEnd w:id="270"/>
      <w:r>
        <w:instrText xml:space="preserve">" \f C \l "1" </w:instrText>
      </w:r>
      <w:r w:rsidR="009C658B">
        <w:rPr>
          <w:rFonts w:asciiTheme="minorHAnsi" w:hAnsiTheme="minorHAnsi" w:cs="Arial"/>
          <w:b/>
          <w:bCs/>
          <w:lang w:val="en-US"/>
        </w:rPr>
        <w:fldChar w:fldCharType="end"/>
      </w:r>
      <w:r w:rsidRPr="00003FCB">
        <w:rPr>
          <w:rFonts w:asciiTheme="minorHAnsi" w:hAnsiTheme="minorHAnsi" w:cs="Arial"/>
          <w:b/>
          <w:bCs/>
          <w:lang w:val="en-US"/>
        </w:rPr>
        <w:t xml:space="preserve"> (country code +226)</w:t>
      </w:r>
      <w:bookmarkEnd w:id="269"/>
    </w:p>
    <w:p w:rsidR="00CD486E" w:rsidRPr="00D00ED9" w:rsidRDefault="00CD486E" w:rsidP="00CD486E">
      <w:pPr>
        <w:tabs>
          <w:tab w:val="clear" w:pos="567"/>
          <w:tab w:val="clear" w:pos="1276"/>
          <w:tab w:val="clear" w:pos="1843"/>
          <w:tab w:val="clear" w:pos="5387"/>
          <w:tab w:val="clear" w:pos="5954"/>
        </w:tabs>
        <w:overflowPunct/>
        <w:autoSpaceDE/>
        <w:autoSpaceDN/>
        <w:adjustRightInd/>
        <w:spacing w:before="0" w:line="276" w:lineRule="auto"/>
        <w:jc w:val="left"/>
        <w:textAlignment w:val="auto"/>
        <w:rPr>
          <w:rFonts w:asciiTheme="minorHAnsi" w:hAnsiTheme="minorHAnsi" w:cs="Arial"/>
          <w:lang w:val="fr-CH"/>
        </w:rPr>
      </w:pPr>
      <w:r w:rsidRPr="00D00ED9">
        <w:rPr>
          <w:rFonts w:asciiTheme="minorHAnsi" w:hAnsiTheme="minorHAnsi" w:cs="Arial"/>
          <w:lang w:val="fr-CH"/>
        </w:rPr>
        <w:t>Communication of 11.VII.2012:</w:t>
      </w:r>
    </w:p>
    <w:p w:rsidR="00CD486E" w:rsidRPr="00D00ED9" w:rsidRDefault="00CD486E" w:rsidP="00CD486E">
      <w:pPr>
        <w:rPr>
          <w:rFonts w:asciiTheme="minorHAnsi" w:hAnsiTheme="minorHAnsi" w:cs="Arial"/>
          <w:lang w:val="fr-CH"/>
        </w:rPr>
      </w:pPr>
      <w:r w:rsidRPr="00D00ED9">
        <w:rPr>
          <w:rFonts w:asciiTheme="minorHAnsi" w:hAnsiTheme="minorHAnsi" w:cs="Arial"/>
          <w:lang w:val="fr-CH"/>
        </w:rPr>
        <w:t xml:space="preserve">The </w:t>
      </w:r>
      <w:r w:rsidRPr="00D00ED9">
        <w:rPr>
          <w:rFonts w:asciiTheme="minorHAnsi" w:hAnsiTheme="minorHAnsi" w:cs="Arial"/>
          <w:i/>
          <w:iCs/>
          <w:lang w:val="fr-CH"/>
        </w:rPr>
        <w:t>Autorité de Régulation des Communications Electroniques et des Postes (ARCEP)</w:t>
      </w:r>
      <w:r w:rsidRPr="00D00ED9">
        <w:rPr>
          <w:rFonts w:asciiTheme="minorHAnsi" w:hAnsiTheme="minorHAnsi" w:cs="Arial"/>
          <w:i/>
          <w:lang w:val="fr-CH"/>
        </w:rPr>
        <w:t xml:space="preserve">, </w:t>
      </w:r>
      <w:r w:rsidRPr="00D00ED9">
        <w:rPr>
          <w:rFonts w:asciiTheme="minorHAnsi" w:hAnsiTheme="minorHAnsi" w:cs="Arial"/>
          <w:iCs/>
          <w:lang w:val="fr-CH"/>
        </w:rPr>
        <w:t>Ouagadougou</w:t>
      </w:r>
      <w:r w:rsidR="009C658B">
        <w:rPr>
          <w:rFonts w:asciiTheme="minorHAnsi" w:hAnsiTheme="minorHAnsi" w:cs="Arial"/>
          <w:iCs/>
          <w:lang w:val="en-US"/>
        </w:rPr>
        <w:fldChar w:fldCharType="begin"/>
      </w:r>
      <w:r w:rsidRPr="00D00ED9">
        <w:rPr>
          <w:lang w:val="fr-CH"/>
        </w:rPr>
        <w:instrText xml:space="preserve"> TC "</w:instrText>
      </w:r>
      <w:bookmarkStart w:id="271" w:name="_Toc333228146"/>
      <w:r w:rsidRPr="00D00ED9">
        <w:rPr>
          <w:rFonts w:asciiTheme="minorHAnsi" w:hAnsiTheme="minorHAnsi" w:cs="Arial"/>
          <w:i/>
          <w:iCs/>
          <w:lang w:val="fr-CH"/>
        </w:rPr>
        <w:instrText>Autorité de Régulation des Communications Electroniques et des Postes (ARCEP)</w:instrText>
      </w:r>
      <w:r w:rsidRPr="00D00ED9">
        <w:rPr>
          <w:rFonts w:asciiTheme="minorHAnsi" w:hAnsiTheme="minorHAnsi" w:cs="Arial"/>
          <w:i/>
          <w:lang w:val="fr-CH"/>
        </w:rPr>
        <w:instrText xml:space="preserve">, </w:instrText>
      </w:r>
      <w:r w:rsidRPr="00D00ED9">
        <w:rPr>
          <w:rFonts w:asciiTheme="minorHAnsi" w:hAnsiTheme="minorHAnsi" w:cs="Arial"/>
          <w:iCs/>
          <w:lang w:val="fr-CH"/>
        </w:rPr>
        <w:instrText>Ouagadougou</w:instrText>
      </w:r>
      <w:bookmarkEnd w:id="271"/>
      <w:r w:rsidRPr="00D00ED9">
        <w:rPr>
          <w:lang w:val="fr-CH"/>
        </w:rPr>
        <w:instrText xml:space="preserve">" \f C \l "1" </w:instrText>
      </w:r>
      <w:r w:rsidR="009C658B">
        <w:rPr>
          <w:rFonts w:asciiTheme="minorHAnsi" w:hAnsiTheme="minorHAnsi" w:cs="Arial"/>
          <w:iCs/>
          <w:lang w:val="en-US"/>
        </w:rPr>
        <w:fldChar w:fldCharType="end"/>
      </w:r>
      <w:r w:rsidRPr="00D00ED9">
        <w:rPr>
          <w:rFonts w:asciiTheme="minorHAnsi" w:hAnsiTheme="minorHAnsi" w:cs="Arial"/>
          <w:i/>
          <w:lang w:val="fr-CH"/>
        </w:rPr>
        <w:t>,</w:t>
      </w:r>
      <w:r w:rsidRPr="00D00ED9">
        <w:rPr>
          <w:rFonts w:asciiTheme="minorHAnsi" w:hAnsiTheme="minorHAnsi" w:cs="Arial"/>
          <w:lang w:val="fr-CH"/>
        </w:rPr>
        <w:t xml:space="preserve"> announces assignment of the following new number series:</w:t>
      </w:r>
    </w:p>
    <w:p w:rsidR="00CD486E" w:rsidRPr="00D00ED9" w:rsidRDefault="00CD486E" w:rsidP="00CD486E">
      <w:pPr>
        <w:rPr>
          <w:lang w:val="fr-CH"/>
        </w:rPr>
      </w:pPr>
    </w:p>
    <w:tbl>
      <w:tblPr>
        <w:tblStyle w:val="TableGrid11"/>
        <w:tblW w:w="9072" w:type="dxa"/>
        <w:jc w:val="center"/>
        <w:tblLayout w:type="fixed"/>
        <w:tblLook w:val="01E0" w:firstRow="1" w:lastRow="1" w:firstColumn="1" w:lastColumn="1" w:noHBand="0" w:noVBand="0"/>
      </w:tblPr>
      <w:tblGrid>
        <w:gridCol w:w="2610"/>
        <w:gridCol w:w="1469"/>
        <w:gridCol w:w="3671"/>
        <w:gridCol w:w="1322"/>
      </w:tblGrid>
      <w:tr w:rsidR="00CD486E" w:rsidRPr="00003FCB" w:rsidTr="00CD486E">
        <w:trPr>
          <w:jc w:val="center"/>
        </w:trPr>
        <w:tc>
          <w:tcPr>
            <w:tcW w:w="2518" w:type="dxa"/>
            <w:vAlign w:val="center"/>
          </w:tcPr>
          <w:p w:rsidR="00CD486E" w:rsidRPr="00003FCB" w:rsidRDefault="00CD486E" w:rsidP="00CD486E">
            <w:pPr>
              <w:tabs>
                <w:tab w:val="clear" w:pos="567"/>
                <w:tab w:val="clear" w:pos="1276"/>
                <w:tab w:val="clear" w:pos="1843"/>
                <w:tab w:val="clear" w:pos="5387"/>
                <w:tab w:val="clear" w:pos="5954"/>
              </w:tabs>
              <w:overflowPunct/>
              <w:autoSpaceDE/>
              <w:adjustRightInd/>
              <w:spacing w:before="80" w:after="80"/>
              <w:jc w:val="center"/>
              <w:textAlignment w:val="auto"/>
              <w:rPr>
                <w:rFonts w:asciiTheme="minorHAnsi" w:hAnsiTheme="minorHAnsi" w:cs="Arial"/>
                <w:i/>
                <w:sz w:val="18"/>
                <w:szCs w:val="18"/>
                <w:lang w:val="fr-FR"/>
              </w:rPr>
            </w:pPr>
            <w:r w:rsidRPr="00003FCB">
              <w:rPr>
                <w:rFonts w:asciiTheme="minorHAnsi" w:hAnsiTheme="minorHAnsi" w:cs="Arial"/>
                <w:bCs/>
                <w:i/>
                <w:iCs/>
                <w:sz w:val="18"/>
                <w:szCs w:val="18"/>
                <w:lang w:val="fr-FR"/>
              </w:rPr>
              <w:t>Operator</w:t>
            </w:r>
          </w:p>
        </w:tc>
        <w:tc>
          <w:tcPr>
            <w:tcW w:w="1418" w:type="dxa"/>
            <w:vAlign w:val="center"/>
          </w:tcPr>
          <w:p w:rsidR="00CD486E" w:rsidRPr="00003FCB" w:rsidRDefault="00CD486E" w:rsidP="00CD486E">
            <w:pPr>
              <w:tabs>
                <w:tab w:val="clear" w:pos="567"/>
                <w:tab w:val="clear" w:pos="1276"/>
                <w:tab w:val="clear" w:pos="1843"/>
                <w:tab w:val="clear" w:pos="5387"/>
                <w:tab w:val="clear" w:pos="5954"/>
              </w:tabs>
              <w:overflowPunct/>
              <w:autoSpaceDE/>
              <w:adjustRightInd/>
              <w:spacing w:before="80" w:after="80"/>
              <w:jc w:val="center"/>
              <w:textAlignment w:val="auto"/>
              <w:rPr>
                <w:rFonts w:asciiTheme="minorHAnsi" w:hAnsiTheme="minorHAnsi" w:cs="Arial"/>
                <w:i/>
                <w:sz w:val="18"/>
                <w:szCs w:val="18"/>
                <w:lang w:val="fr-FR"/>
              </w:rPr>
            </w:pPr>
            <w:r w:rsidRPr="00003FCB">
              <w:rPr>
                <w:rFonts w:asciiTheme="minorHAnsi" w:hAnsiTheme="minorHAnsi" w:cs="Arial"/>
                <w:i/>
                <w:sz w:val="18"/>
                <w:szCs w:val="18"/>
                <w:lang w:val="fr-FR"/>
              </w:rPr>
              <w:t>Service</w:t>
            </w:r>
          </w:p>
        </w:tc>
        <w:tc>
          <w:tcPr>
            <w:tcW w:w="3543" w:type="dxa"/>
            <w:vAlign w:val="center"/>
          </w:tcPr>
          <w:p w:rsidR="00CD486E" w:rsidRPr="00003FCB" w:rsidRDefault="00CD486E" w:rsidP="00CD486E">
            <w:pPr>
              <w:tabs>
                <w:tab w:val="clear" w:pos="567"/>
                <w:tab w:val="clear" w:pos="1276"/>
                <w:tab w:val="clear" w:pos="1843"/>
                <w:tab w:val="clear" w:pos="5387"/>
                <w:tab w:val="clear" w:pos="5954"/>
              </w:tabs>
              <w:overflowPunct/>
              <w:autoSpaceDE/>
              <w:adjustRightInd/>
              <w:spacing w:before="80" w:after="80"/>
              <w:jc w:val="center"/>
              <w:textAlignment w:val="auto"/>
              <w:rPr>
                <w:rFonts w:asciiTheme="minorHAnsi" w:hAnsiTheme="minorHAnsi" w:cs="Arial"/>
                <w:i/>
                <w:sz w:val="18"/>
                <w:szCs w:val="18"/>
                <w:lang w:val="fr-FR"/>
              </w:rPr>
            </w:pPr>
            <w:r w:rsidRPr="00003FCB">
              <w:rPr>
                <w:rFonts w:asciiTheme="minorHAnsi" w:hAnsiTheme="minorHAnsi" w:cs="Arial"/>
                <w:bCs/>
                <w:i/>
                <w:iCs/>
                <w:sz w:val="18"/>
                <w:szCs w:val="18"/>
                <w:lang w:val="fr-FR"/>
              </w:rPr>
              <w:t>Number series</w:t>
            </w:r>
          </w:p>
        </w:tc>
        <w:tc>
          <w:tcPr>
            <w:tcW w:w="1276" w:type="dxa"/>
            <w:vAlign w:val="center"/>
          </w:tcPr>
          <w:p w:rsidR="00CD486E" w:rsidRPr="00003FCB" w:rsidRDefault="00CD486E" w:rsidP="00CD486E">
            <w:pPr>
              <w:tabs>
                <w:tab w:val="clear" w:pos="567"/>
                <w:tab w:val="clear" w:pos="1276"/>
                <w:tab w:val="clear" w:pos="1843"/>
                <w:tab w:val="clear" w:pos="5387"/>
                <w:tab w:val="clear" w:pos="5954"/>
              </w:tabs>
              <w:overflowPunct/>
              <w:autoSpaceDE/>
              <w:adjustRightInd/>
              <w:spacing w:before="80" w:after="80"/>
              <w:jc w:val="center"/>
              <w:textAlignment w:val="auto"/>
              <w:rPr>
                <w:rFonts w:asciiTheme="minorHAnsi" w:hAnsiTheme="minorHAnsi" w:cs="Arial"/>
                <w:i/>
                <w:sz w:val="18"/>
                <w:szCs w:val="18"/>
                <w:lang w:val="fr-FR"/>
              </w:rPr>
            </w:pPr>
            <w:r w:rsidRPr="00003FCB">
              <w:rPr>
                <w:rFonts w:asciiTheme="minorHAnsi" w:hAnsiTheme="minorHAnsi" w:cs="Arial"/>
                <w:bCs/>
                <w:i/>
                <w:iCs/>
                <w:sz w:val="18"/>
                <w:szCs w:val="18"/>
                <w:lang w:val="fr-FR"/>
              </w:rPr>
              <w:t>Date of introduction</w:t>
            </w:r>
          </w:p>
        </w:tc>
      </w:tr>
      <w:tr w:rsidR="00CD486E" w:rsidRPr="00003FCB" w:rsidTr="00CD486E">
        <w:trPr>
          <w:jc w:val="center"/>
        </w:trPr>
        <w:tc>
          <w:tcPr>
            <w:tcW w:w="2518" w:type="dxa"/>
          </w:tcPr>
          <w:p w:rsidR="00CD486E" w:rsidRPr="00003FCB" w:rsidRDefault="00CD486E" w:rsidP="00CD486E">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CH"/>
              </w:rPr>
            </w:pPr>
            <w:r w:rsidRPr="00003FCB">
              <w:rPr>
                <w:rFonts w:asciiTheme="minorHAnsi" w:hAnsiTheme="minorHAnsi" w:cs="Arial"/>
                <w:sz w:val="18"/>
                <w:szCs w:val="18"/>
                <w:lang w:val="fr-CH"/>
              </w:rPr>
              <w:t>Airtel Burkina Faso SA</w:t>
            </w:r>
          </w:p>
        </w:tc>
        <w:tc>
          <w:tcPr>
            <w:tcW w:w="1418" w:type="dxa"/>
          </w:tcPr>
          <w:p w:rsidR="00CD486E" w:rsidRPr="00003FCB" w:rsidRDefault="00CD486E" w:rsidP="00CD486E">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FR"/>
              </w:rPr>
            </w:pPr>
            <w:r w:rsidRPr="00003FCB">
              <w:rPr>
                <w:rFonts w:asciiTheme="minorHAnsi" w:hAnsiTheme="minorHAnsi" w:cs="Arial"/>
                <w:sz w:val="18"/>
                <w:szCs w:val="18"/>
                <w:lang w:val="fr-FR"/>
              </w:rPr>
              <w:t>Mobile</w:t>
            </w:r>
          </w:p>
        </w:tc>
        <w:tc>
          <w:tcPr>
            <w:tcW w:w="3543" w:type="dxa"/>
          </w:tcPr>
          <w:p w:rsidR="00CD486E" w:rsidRPr="00003FCB" w:rsidRDefault="00CD486E" w:rsidP="00CD486E">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FR"/>
              </w:rPr>
            </w:pPr>
            <w:r w:rsidRPr="00003FCB">
              <w:rPr>
                <w:rFonts w:asciiTheme="minorHAnsi" w:hAnsiTheme="minorHAnsi" w:cs="Arial"/>
                <w:sz w:val="18"/>
                <w:szCs w:val="18"/>
                <w:lang w:val="fr-FR"/>
              </w:rPr>
              <w:t xml:space="preserve">6500 XXXX to 6599 XXXX </w:t>
            </w:r>
            <w:r>
              <w:rPr>
                <w:rFonts w:asciiTheme="minorHAnsi" w:hAnsiTheme="minorHAnsi" w:cs="Arial"/>
                <w:sz w:val="18"/>
                <w:szCs w:val="18"/>
                <w:lang w:val="fr-FR"/>
              </w:rPr>
              <w:br/>
            </w:r>
            <w:r w:rsidRPr="00003FCB">
              <w:rPr>
                <w:rFonts w:asciiTheme="minorHAnsi" w:hAnsiTheme="minorHAnsi" w:cs="Arial"/>
                <w:sz w:val="18"/>
                <w:szCs w:val="18"/>
                <w:lang w:val="fr-FR"/>
              </w:rPr>
              <w:t xml:space="preserve">6680 XXXX to 6699 XXXX </w:t>
            </w:r>
            <w:r>
              <w:rPr>
                <w:rFonts w:asciiTheme="minorHAnsi" w:hAnsiTheme="minorHAnsi" w:cs="Arial"/>
                <w:sz w:val="18"/>
                <w:szCs w:val="18"/>
                <w:lang w:val="fr-FR"/>
              </w:rPr>
              <w:br/>
            </w:r>
            <w:r w:rsidRPr="00003FCB">
              <w:rPr>
                <w:rFonts w:asciiTheme="minorHAnsi" w:hAnsiTheme="minorHAnsi" w:cs="Arial"/>
                <w:sz w:val="18"/>
                <w:szCs w:val="18"/>
                <w:lang w:val="fr-FR"/>
              </w:rPr>
              <w:t>6900 XXXX to 6909 XXXX</w:t>
            </w:r>
          </w:p>
        </w:tc>
        <w:tc>
          <w:tcPr>
            <w:tcW w:w="1276" w:type="dxa"/>
          </w:tcPr>
          <w:p w:rsidR="00CD486E" w:rsidRPr="00003FCB" w:rsidRDefault="00CD486E" w:rsidP="00CD486E">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FR"/>
              </w:rPr>
            </w:pPr>
            <w:r w:rsidRPr="00003FCB">
              <w:rPr>
                <w:rFonts w:asciiTheme="minorHAnsi" w:hAnsiTheme="minorHAnsi" w:cs="Arial"/>
                <w:sz w:val="18"/>
                <w:szCs w:val="18"/>
                <w:lang w:val="fr-FR"/>
              </w:rPr>
              <w:t>10.VII.2012</w:t>
            </w:r>
          </w:p>
        </w:tc>
      </w:tr>
      <w:tr w:rsidR="00CD486E" w:rsidRPr="00003FCB" w:rsidTr="00CD486E">
        <w:trPr>
          <w:jc w:val="center"/>
        </w:trPr>
        <w:tc>
          <w:tcPr>
            <w:tcW w:w="2518" w:type="dxa"/>
          </w:tcPr>
          <w:p w:rsidR="00CD486E" w:rsidRPr="00003FCB" w:rsidRDefault="00CD486E" w:rsidP="00CD486E">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CH"/>
              </w:rPr>
            </w:pPr>
            <w:r w:rsidRPr="00003FCB">
              <w:rPr>
                <w:rFonts w:asciiTheme="minorHAnsi" w:hAnsiTheme="minorHAnsi" w:cs="Arial"/>
                <w:sz w:val="18"/>
                <w:szCs w:val="18"/>
                <w:lang w:val="fr-CH"/>
              </w:rPr>
              <w:t>Onatel S.A</w:t>
            </w:r>
          </w:p>
        </w:tc>
        <w:tc>
          <w:tcPr>
            <w:tcW w:w="1418" w:type="dxa"/>
          </w:tcPr>
          <w:p w:rsidR="00CD486E" w:rsidRPr="00003FCB" w:rsidRDefault="00CD486E" w:rsidP="00CD486E">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FR"/>
              </w:rPr>
            </w:pPr>
            <w:r w:rsidRPr="00003FCB">
              <w:rPr>
                <w:rFonts w:asciiTheme="minorHAnsi" w:hAnsiTheme="minorHAnsi" w:cs="Arial"/>
                <w:sz w:val="18"/>
                <w:szCs w:val="18"/>
                <w:lang w:val="fr-FR"/>
              </w:rPr>
              <w:t>Mobile</w:t>
            </w:r>
          </w:p>
        </w:tc>
        <w:tc>
          <w:tcPr>
            <w:tcW w:w="3543" w:type="dxa"/>
          </w:tcPr>
          <w:p w:rsidR="00CD486E" w:rsidRPr="00003FCB" w:rsidRDefault="00CD486E" w:rsidP="00CD486E">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FR"/>
              </w:rPr>
            </w:pPr>
            <w:r w:rsidRPr="00003FCB">
              <w:rPr>
                <w:rFonts w:asciiTheme="minorHAnsi" w:hAnsiTheme="minorHAnsi" w:cs="Arial"/>
                <w:sz w:val="18"/>
                <w:szCs w:val="18"/>
                <w:lang w:val="fr-FR"/>
              </w:rPr>
              <w:t>6120 XXXX to 6139 XXXX</w:t>
            </w:r>
          </w:p>
        </w:tc>
        <w:tc>
          <w:tcPr>
            <w:tcW w:w="1276" w:type="dxa"/>
          </w:tcPr>
          <w:p w:rsidR="00CD486E" w:rsidRPr="00003FCB" w:rsidRDefault="00CD486E" w:rsidP="00CD486E">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fr-FR"/>
              </w:rPr>
            </w:pPr>
            <w:r w:rsidRPr="00003FCB">
              <w:rPr>
                <w:rFonts w:asciiTheme="minorHAnsi" w:hAnsiTheme="minorHAnsi" w:cs="Arial"/>
                <w:sz w:val="18"/>
                <w:szCs w:val="18"/>
                <w:lang w:val="fr-FR"/>
              </w:rPr>
              <w:t>10.VII.2012</w:t>
            </w:r>
          </w:p>
        </w:tc>
      </w:tr>
    </w:tbl>
    <w:p w:rsidR="00CD486E" w:rsidRDefault="00CD486E" w:rsidP="00CD486E">
      <w:pPr>
        <w:rPr>
          <w:lang w:val="fr-FR"/>
        </w:rPr>
      </w:pPr>
    </w:p>
    <w:p w:rsidR="00CD486E" w:rsidRDefault="00CD486E">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CD486E" w:rsidRPr="00003FCB" w:rsidRDefault="00CD486E" w:rsidP="00CD486E">
      <w:pPr>
        <w:rPr>
          <w:lang w:val="fr-FR"/>
        </w:rPr>
      </w:pPr>
      <w:r w:rsidRPr="00003FCB">
        <w:rPr>
          <w:lang w:val="fr-FR"/>
        </w:rPr>
        <w:lastRenderedPageBreak/>
        <w:t>Contact:</w:t>
      </w:r>
    </w:p>
    <w:p w:rsidR="00CD486E" w:rsidRPr="00003FCB" w:rsidRDefault="00CD486E" w:rsidP="00CD486E">
      <w:pPr>
        <w:ind w:left="567" w:hanging="567"/>
        <w:jc w:val="left"/>
        <w:rPr>
          <w:lang w:val="fr-CH"/>
        </w:rPr>
      </w:pPr>
      <w:r>
        <w:rPr>
          <w:lang w:val="fr-FR"/>
        </w:rPr>
        <w:tab/>
      </w:r>
      <w:r w:rsidRPr="00003FCB">
        <w:rPr>
          <w:lang w:val="fr-FR"/>
        </w:rPr>
        <w:t>Autorité de Régulation des Communications Electroniques et des Postes (ARCEP)</w:t>
      </w:r>
      <w:r>
        <w:rPr>
          <w:lang w:val="fr-FR"/>
        </w:rPr>
        <w:br/>
      </w:r>
      <w:r w:rsidRPr="00D00ED9">
        <w:rPr>
          <w:rFonts w:asciiTheme="minorHAnsi" w:hAnsiTheme="minorHAnsi"/>
          <w:lang w:val="fr-CH"/>
        </w:rPr>
        <w:t>B.P. 01</w:t>
      </w:r>
      <w:r w:rsidRPr="00D00ED9">
        <w:rPr>
          <w:rFonts w:asciiTheme="minorHAnsi" w:hAnsiTheme="minorHAnsi"/>
          <w:lang w:val="fr-CH"/>
        </w:rPr>
        <w:br/>
        <w:t>6437 OUAGADOUGOU 01</w:t>
      </w:r>
      <w:r w:rsidRPr="00D00ED9">
        <w:rPr>
          <w:rFonts w:asciiTheme="minorHAnsi" w:hAnsiTheme="minorHAnsi"/>
          <w:lang w:val="fr-CH"/>
        </w:rPr>
        <w:br/>
        <w:t>Burkina Faso</w:t>
      </w:r>
      <w:r w:rsidRPr="00D00ED9">
        <w:rPr>
          <w:rFonts w:asciiTheme="minorHAnsi" w:hAnsiTheme="minorHAnsi" w:cs="Arial"/>
          <w:lang w:val="fr-CH"/>
        </w:rPr>
        <w:t xml:space="preserve"> </w:t>
      </w:r>
      <w:r w:rsidRPr="00D00ED9">
        <w:rPr>
          <w:rFonts w:asciiTheme="minorHAnsi" w:hAnsiTheme="minorHAnsi" w:cs="Arial"/>
          <w:lang w:val="fr-CH"/>
        </w:rPr>
        <w:br/>
        <w:t>Tel:</w:t>
      </w:r>
      <w:r w:rsidRPr="00D00ED9">
        <w:rPr>
          <w:rFonts w:asciiTheme="minorHAnsi" w:hAnsiTheme="minorHAnsi" w:cs="Arial"/>
          <w:lang w:val="fr-CH"/>
        </w:rPr>
        <w:tab/>
        <w:t>+226 5037 5360/61/62</w:t>
      </w:r>
      <w:r w:rsidRPr="00D00ED9">
        <w:rPr>
          <w:rFonts w:asciiTheme="minorHAnsi" w:hAnsiTheme="minorHAnsi" w:cs="Arial"/>
          <w:lang w:val="fr-CH"/>
        </w:rPr>
        <w:br/>
      </w:r>
      <w:r w:rsidRPr="00003FCB">
        <w:rPr>
          <w:rFonts w:asciiTheme="minorHAnsi" w:hAnsiTheme="minorHAnsi" w:cs="Arial"/>
          <w:lang w:val="fr-CH"/>
        </w:rPr>
        <w:t>Fax:</w:t>
      </w:r>
      <w:r w:rsidRPr="00003FCB">
        <w:rPr>
          <w:rFonts w:asciiTheme="minorHAnsi" w:hAnsiTheme="minorHAnsi" w:cs="Arial"/>
          <w:lang w:val="fr-CH"/>
        </w:rPr>
        <w:tab/>
        <w:t>+226 5037 5364</w:t>
      </w:r>
      <w:r>
        <w:rPr>
          <w:rFonts w:asciiTheme="minorHAnsi" w:hAnsiTheme="minorHAnsi" w:cs="Arial"/>
          <w:lang w:val="fr-CH"/>
        </w:rPr>
        <w:br/>
      </w:r>
      <w:r w:rsidRPr="00003FCB">
        <w:rPr>
          <w:lang w:val="fr-CH"/>
        </w:rPr>
        <w:t xml:space="preserve">E-mail: </w:t>
      </w:r>
      <w:r w:rsidRPr="00003FCB">
        <w:rPr>
          <w:lang w:val="fr-CH"/>
        </w:rPr>
        <w:tab/>
      </w:r>
      <w:hyperlink r:id="rId16" w:history="1">
        <w:r w:rsidRPr="00003FCB">
          <w:rPr>
            <w:lang w:val="fr-CH"/>
          </w:rPr>
          <w:t>secretariat@arce.bf</w:t>
        </w:r>
      </w:hyperlink>
      <w:r w:rsidRPr="00D00ED9">
        <w:rPr>
          <w:lang w:val="fr-CH"/>
        </w:rPr>
        <w:br/>
      </w:r>
      <w:r w:rsidRPr="00003FCB">
        <w:rPr>
          <w:lang w:val="fr-CH"/>
        </w:rPr>
        <w:t>URL</w:t>
      </w:r>
      <w:r w:rsidR="007933AD">
        <w:rPr>
          <w:lang w:val="fr-CH"/>
        </w:rPr>
        <w:t>:</w:t>
      </w:r>
      <w:r w:rsidRPr="00003FCB">
        <w:rPr>
          <w:lang w:val="fr-CH"/>
        </w:rPr>
        <w:tab/>
      </w:r>
      <w:hyperlink r:id="rId17" w:history="1">
        <w:r w:rsidRPr="00003FCB">
          <w:rPr>
            <w:lang w:val="fr-CH"/>
          </w:rPr>
          <w:t>www.arce.bf</w:t>
        </w:r>
      </w:hyperlink>
    </w:p>
    <w:p w:rsidR="00CD486E" w:rsidRPr="00003FCB" w:rsidRDefault="00CD486E" w:rsidP="00CD486E">
      <w:pPr>
        <w:tabs>
          <w:tab w:val="clear" w:pos="567"/>
          <w:tab w:val="clear" w:pos="1276"/>
          <w:tab w:val="clear" w:pos="1843"/>
          <w:tab w:val="clear" w:pos="5387"/>
          <w:tab w:val="clear" w:pos="5954"/>
          <w:tab w:val="left" w:pos="1134"/>
          <w:tab w:val="left" w:pos="4678"/>
          <w:tab w:val="left" w:pos="6521"/>
          <w:tab w:val="left" w:pos="6946"/>
        </w:tabs>
        <w:overflowPunct/>
        <w:autoSpaceDE/>
        <w:autoSpaceDN/>
        <w:adjustRightInd/>
        <w:spacing w:before="240"/>
        <w:jc w:val="left"/>
        <w:textAlignment w:val="auto"/>
        <w:rPr>
          <w:rFonts w:asciiTheme="minorHAnsi" w:hAnsiTheme="minorHAnsi" w:cs="Arial"/>
          <w:b/>
          <w:lang w:val="en-US"/>
        </w:rPr>
      </w:pPr>
      <w:r w:rsidRPr="00003FCB">
        <w:rPr>
          <w:rFonts w:asciiTheme="minorHAnsi" w:hAnsiTheme="minorHAnsi" w:cs="Arial"/>
          <w:b/>
          <w:lang w:val="en-US"/>
        </w:rPr>
        <w:t>French Polynesia</w:t>
      </w:r>
      <w:r w:rsidR="009C658B">
        <w:rPr>
          <w:rFonts w:asciiTheme="minorHAnsi" w:hAnsiTheme="minorHAnsi" w:cs="Arial"/>
          <w:b/>
          <w:lang w:val="en-US"/>
        </w:rPr>
        <w:fldChar w:fldCharType="begin"/>
      </w:r>
      <w:r>
        <w:instrText xml:space="preserve"> TC "</w:instrText>
      </w:r>
      <w:bookmarkStart w:id="272" w:name="_Toc333228147"/>
      <w:r w:rsidRPr="00003FCB">
        <w:rPr>
          <w:rFonts w:asciiTheme="minorHAnsi" w:hAnsiTheme="minorHAnsi" w:cs="Arial"/>
          <w:b/>
          <w:lang w:val="en-US"/>
        </w:rPr>
        <w:instrText>French Polynesia</w:instrText>
      </w:r>
      <w:bookmarkEnd w:id="272"/>
      <w:r>
        <w:instrText xml:space="preserve">" \f C \l "1" </w:instrText>
      </w:r>
      <w:r w:rsidR="009C658B">
        <w:rPr>
          <w:rFonts w:asciiTheme="minorHAnsi" w:hAnsiTheme="minorHAnsi" w:cs="Arial"/>
          <w:b/>
          <w:lang w:val="en-US"/>
        </w:rPr>
        <w:fldChar w:fldCharType="end"/>
      </w:r>
      <w:r w:rsidRPr="00003FCB">
        <w:rPr>
          <w:rFonts w:asciiTheme="minorHAnsi" w:hAnsiTheme="minorHAnsi" w:cs="Arial"/>
          <w:b/>
          <w:lang w:val="en-US"/>
        </w:rPr>
        <w:t xml:space="preserve"> (country code +689)</w:t>
      </w:r>
    </w:p>
    <w:p w:rsidR="00CD486E" w:rsidRPr="00003FCB" w:rsidRDefault="00CD486E" w:rsidP="00CD486E">
      <w:pPr>
        <w:tabs>
          <w:tab w:val="clear" w:pos="567"/>
          <w:tab w:val="clear" w:pos="1276"/>
          <w:tab w:val="clear" w:pos="1843"/>
          <w:tab w:val="clear" w:pos="5387"/>
          <w:tab w:val="clear" w:pos="5954"/>
          <w:tab w:val="left" w:pos="1134"/>
          <w:tab w:val="left" w:pos="4678"/>
          <w:tab w:val="left" w:pos="6521"/>
          <w:tab w:val="left" w:pos="6946"/>
        </w:tabs>
        <w:overflowPunct/>
        <w:autoSpaceDE/>
        <w:autoSpaceDN/>
        <w:adjustRightInd/>
        <w:spacing w:before="0" w:after="120"/>
        <w:jc w:val="left"/>
        <w:textAlignment w:val="auto"/>
        <w:rPr>
          <w:rFonts w:asciiTheme="minorHAnsi" w:hAnsiTheme="minorHAnsi" w:cs="Arial"/>
          <w:lang w:val="en-US"/>
        </w:rPr>
      </w:pPr>
      <w:r w:rsidRPr="00003FCB">
        <w:rPr>
          <w:rFonts w:asciiTheme="minorHAnsi" w:hAnsiTheme="minorHAnsi" w:cs="Arial"/>
          <w:lang w:val="en-US"/>
        </w:rPr>
        <w:t>Communication of 10.VII.2012:</w:t>
      </w:r>
    </w:p>
    <w:p w:rsidR="00CD486E" w:rsidRPr="00003FCB" w:rsidRDefault="00CD486E" w:rsidP="00CD486E">
      <w:pPr>
        <w:tabs>
          <w:tab w:val="clear" w:pos="567"/>
          <w:tab w:val="clear" w:pos="1276"/>
          <w:tab w:val="clear" w:pos="1843"/>
          <w:tab w:val="clear" w:pos="5387"/>
          <w:tab w:val="clear" w:pos="5954"/>
          <w:tab w:val="left" w:pos="1344"/>
        </w:tabs>
        <w:spacing w:before="0"/>
        <w:jc w:val="left"/>
        <w:textAlignment w:val="auto"/>
        <w:rPr>
          <w:rFonts w:asciiTheme="minorHAnsi" w:hAnsiTheme="minorHAnsi" w:cs="Arial"/>
          <w:lang w:val="en-US"/>
        </w:rPr>
      </w:pPr>
      <w:r w:rsidRPr="00003FCB">
        <w:rPr>
          <w:rFonts w:asciiTheme="minorHAnsi" w:hAnsiTheme="minorHAnsi" w:cs="Arial"/>
          <w:lang w:val="en-US"/>
        </w:rPr>
        <w:t xml:space="preserve">The </w:t>
      </w:r>
      <w:r w:rsidRPr="00003FCB">
        <w:rPr>
          <w:rFonts w:asciiTheme="minorHAnsi" w:hAnsiTheme="minorHAnsi" w:cs="Arial"/>
          <w:i/>
          <w:lang w:val="en-US"/>
        </w:rPr>
        <w:t xml:space="preserve">Office des Postes et Télécommunications, </w:t>
      </w:r>
      <w:r w:rsidRPr="00003FCB">
        <w:rPr>
          <w:rFonts w:asciiTheme="minorHAnsi" w:hAnsiTheme="minorHAnsi" w:cs="Arial"/>
          <w:lang w:val="en-US"/>
        </w:rPr>
        <w:t>Papeete</w:t>
      </w:r>
      <w:r w:rsidR="009C658B">
        <w:rPr>
          <w:rFonts w:asciiTheme="minorHAnsi" w:hAnsiTheme="minorHAnsi" w:cs="Arial"/>
          <w:lang w:val="en-US"/>
        </w:rPr>
        <w:fldChar w:fldCharType="begin"/>
      </w:r>
      <w:r>
        <w:instrText xml:space="preserve"> TC "</w:instrText>
      </w:r>
      <w:bookmarkStart w:id="273" w:name="_Toc333228148"/>
      <w:r w:rsidRPr="00003FCB">
        <w:rPr>
          <w:rFonts w:asciiTheme="minorHAnsi" w:hAnsiTheme="minorHAnsi" w:cs="Arial"/>
          <w:i/>
          <w:lang w:val="en-US"/>
        </w:rPr>
        <w:instrText xml:space="preserve">Office des Postes et Télécommunications, </w:instrText>
      </w:r>
      <w:r w:rsidRPr="00003FCB">
        <w:rPr>
          <w:rFonts w:asciiTheme="minorHAnsi" w:hAnsiTheme="minorHAnsi" w:cs="Arial"/>
          <w:lang w:val="en-US"/>
        </w:rPr>
        <w:instrText>Papeete</w:instrText>
      </w:r>
      <w:bookmarkEnd w:id="273"/>
      <w:r>
        <w:instrText xml:space="preserve">" \f C \l "1" </w:instrText>
      </w:r>
      <w:r w:rsidR="009C658B">
        <w:rPr>
          <w:rFonts w:asciiTheme="minorHAnsi" w:hAnsiTheme="minorHAnsi" w:cs="Arial"/>
          <w:lang w:val="en-US"/>
        </w:rPr>
        <w:fldChar w:fldCharType="end"/>
      </w:r>
      <w:r w:rsidRPr="00003FCB">
        <w:rPr>
          <w:rFonts w:asciiTheme="minorHAnsi" w:hAnsiTheme="minorHAnsi" w:cs="Arial"/>
          <w:lang w:val="en-US"/>
        </w:rPr>
        <w:t>, announces the updated numbering plan of French Polynesia:</w:t>
      </w:r>
    </w:p>
    <w:p w:rsidR="00CD486E" w:rsidRPr="00003FCB" w:rsidRDefault="00CD486E" w:rsidP="00CD486E">
      <w:pPr>
        <w:rPr>
          <w:lang w:val="en-US"/>
        </w:rPr>
      </w:pPr>
      <w:r w:rsidRPr="00003FCB">
        <w:rPr>
          <w:lang w:val="en-US"/>
        </w:rPr>
        <w:t xml:space="preserve">Closed six (6)-digit plan </w:t>
      </w:r>
    </w:p>
    <w:p w:rsidR="00CD486E" w:rsidRPr="00003FCB" w:rsidRDefault="00CD486E" w:rsidP="00CD486E">
      <w:pPr>
        <w:tabs>
          <w:tab w:val="clear" w:pos="567"/>
          <w:tab w:val="clear" w:pos="1276"/>
          <w:tab w:val="clear" w:pos="1843"/>
          <w:tab w:val="clear" w:pos="5387"/>
          <w:tab w:val="clear" w:pos="5954"/>
          <w:tab w:val="left" w:pos="1344"/>
          <w:tab w:val="left" w:pos="2478"/>
        </w:tabs>
        <w:spacing w:before="0"/>
        <w:jc w:val="left"/>
        <w:textAlignment w:val="auto"/>
        <w:rPr>
          <w:rFonts w:asciiTheme="minorHAnsi" w:hAnsiTheme="minorHAnsi" w:cs="Arial"/>
          <w:lang w:val="en-US"/>
        </w:rPr>
      </w:pPr>
      <w:r w:rsidRPr="00003FCB">
        <w:rPr>
          <w:rFonts w:asciiTheme="minorHAnsi" w:hAnsiTheme="minorHAnsi" w:cs="Arial"/>
          <w:lang w:val="en-US"/>
        </w:rPr>
        <w:t>Country code:</w:t>
      </w:r>
      <w:r w:rsidRPr="00003FCB">
        <w:rPr>
          <w:rFonts w:asciiTheme="minorHAnsi" w:hAnsiTheme="minorHAnsi" w:cs="Arial"/>
          <w:lang w:val="en-US"/>
        </w:rPr>
        <w:tab/>
      </w:r>
      <w:r w:rsidRPr="00003FCB">
        <w:rPr>
          <w:rFonts w:asciiTheme="minorHAnsi" w:hAnsiTheme="minorHAnsi" w:cs="Arial"/>
          <w:lang w:val="en-US"/>
        </w:rPr>
        <w:tab/>
        <w:t>+689</w:t>
      </w:r>
      <w:r w:rsidRPr="00003FCB">
        <w:rPr>
          <w:rFonts w:asciiTheme="minorHAnsi" w:hAnsiTheme="minorHAnsi" w:cs="Arial"/>
          <w:lang w:val="en-US"/>
        </w:rPr>
        <w:br/>
        <w:t>International dialling format:</w:t>
      </w:r>
      <w:r w:rsidRPr="00003FCB">
        <w:rPr>
          <w:rFonts w:asciiTheme="minorHAnsi" w:hAnsiTheme="minorHAnsi" w:cs="Arial"/>
          <w:lang w:val="en-US"/>
        </w:rPr>
        <w:tab/>
        <w:t>+689 XX XX XX</w:t>
      </w:r>
    </w:p>
    <w:p w:rsidR="00CD486E" w:rsidRPr="00003FCB" w:rsidRDefault="00CD486E" w:rsidP="00CD486E">
      <w:pPr>
        <w:rPr>
          <w:lang w:val="fr-FR"/>
        </w:rPr>
      </w:pPr>
      <w:r w:rsidRPr="00003FCB">
        <w:rPr>
          <w:lang w:val="fr-FR"/>
        </w:rPr>
        <w:t>•</w:t>
      </w:r>
      <w:r w:rsidRPr="00003FCB">
        <w:rPr>
          <w:lang w:val="fr-FR"/>
        </w:rPr>
        <w:tab/>
        <w:t>Fixed:</w:t>
      </w:r>
    </w:p>
    <w:p w:rsidR="00CD486E" w:rsidRPr="00003FCB" w:rsidRDefault="00CD486E" w:rsidP="00CD486E">
      <w:pPr>
        <w:rPr>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99"/>
        <w:gridCol w:w="4973"/>
      </w:tblGrid>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44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Voice server</w:t>
            </w:r>
            <w:r w:rsidRPr="00003FCB">
              <w:rPr>
                <w:rFonts w:asciiTheme="minorHAnsi" w:hAnsiTheme="minorHAnsi" w:cs="Arial"/>
                <w:sz w:val="18"/>
                <w:szCs w:val="18"/>
                <w:vertAlign w:val="superscript"/>
                <w:lang w:val="en-US"/>
              </w:rPr>
              <w:t>(1)</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4X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rPr>
            </w:pPr>
            <w:r w:rsidRPr="00003FCB">
              <w:rPr>
                <w:rFonts w:asciiTheme="minorHAnsi" w:hAnsiTheme="minorHAnsi" w:cs="Arial"/>
                <w:sz w:val="18"/>
                <w:szCs w:val="18"/>
                <w:lang w:val="en-US"/>
              </w:rPr>
              <w:t>PSTN/ISDN</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5X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rPr>
            </w:pPr>
            <w:r w:rsidRPr="00003FCB">
              <w:rPr>
                <w:rFonts w:asciiTheme="minorHAnsi" w:hAnsiTheme="minorHAnsi" w:cs="Arial"/>
                <w:sz w:val="18"/>
                <w:szCs w:val="18"/>
                <w:lang w:val="en-US"/>
              </w:rPr>
              <w:t>PSTN/ISDN</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6X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rPr>
            </w:pPr>
            <w:r w:rsidRPr="00003FCB">
              <w:rPr>
                <w:rFonts w:asciiTheme="minorHAnsi" w:hAnsiTheme="minorHAnsi" w:cs="Arial"/>
                <w:sz w:val="18"/>
                <w:szCs w:val="18"/>
                <w:lang w:val="en-US"/>
              </w:rPr>
              <w:t>PSTN/ISDN</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8X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rPr>
            </w:pPr>
            <w:r w:rsidRPr="00003FCB">
              <w:rPr>
                <w:rFonts w:asciiTheme="minorHAnsi" w:hAnsiTheme="minorHAnsi" w:cs="Arial"/>
                <w:sz w:val="18"/>
                <w:szCs w:val="18"/>
                <w:lang w:val="en-US"/>
              </w:rPr>
              <w:t>PSTN/ISDN</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9X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rPr>
            </w:pPr>
            <w:r w:rsidRPr="00003FCB">
              <w:rPr>
                <w:rFonts w:asciiTheme="minorHAnsi" w:hAnsiTheme="minorHAnsi" w:cs="Arial"/>
                <w:sz w:val="18"/>
                <w:szCs w:val="18"/>
                <w:lang w:val="en-US"/>
              </w:rPr>
              <w:t>PSTN/ISDN</w:t>
            </w:r>
          </w:p>
        </w:tc>
      </w:tr>
    </w:tbl>
    <w:p w:rsidR="00CD486E" w:rsidRPr="00003FCB" w:rsidRDefault="00CD486E" w:rsidP="00CD486E">
      <w:pPr>
        <w:rPr>
          <w:lang w:val="en-US"/>
        </w:rPr>
      </w:pPr>
    </w:p>
    <w:p w:rsidR="00CD486E" w:rsidRPr="00003FCB" w:rsidRDefault="00CD486E" w:rsidP="00CD486E">
      <w:pPr>
        <w:rPr>
          <w:lang w:val="fr-CH"/>
        </w:rPr>
      </w:pPr>
      <w:r w:rsidRPr="00003FCB">
        <w:rPr>
          <w:lang w:val="en-US"/>
        </w:rPr>
        <w:t>Payphone</w:t>
      </w:r>
      <w:r w:rsidRPr="00003FCB">
        <w:rPr>
          <w:lang w:val="fr-CH"/>
        </w:rPr>
        <w:tab/>
        <w:t xml:space="preserve">88 XX XX </w:t>
      </w:r>
      <w:r w:rsidRPr="00003FCB">
        <w:rPr>
          <w:vertAlign w:val="superscript"/>
          <w:lang w:val="fr-CH"/>
        </w:rPr>
        <w:t>(2)</w:t>
      </w:r>
    </w:p>
    <w:p w:rsidR="00CD486E" w:rsidRPr="00003FCB" w:rsidRDefault="00CD486E" w:rsidP="00CD486E">
      <w:pPr>
        <w:rPr>
          <w:lang w:val="fr-CH"/>
        </w:rPr>
      </w:pPr>
      <w:r w:rsidRPr="00003FCB">
        <w:rPr>
          <w:lang w:val="fr-FR"/>
        </w:rPr>
        <w:t>•</w:t>
      </w:r>
      <w:r w:rsidRPr="00003FCB">
        <w:rPr>
          <w:lang w:val="fr-FR"/>
        </w:rPr>
        <w:tab/>
      </w:r>
      <w:r w:rsidRPr="00003FCB">
        <w:rPr>
          <w:lang w:val="fr-CH"/>
        </w:rPr>
        <w:t>GSM/UMTS mobile</w:t>
      </w:r>
      <w:r w:rsidRPr="00003FCB">
        <w:rPr>
          <w:vertAlign w:val="superscript"/>
          <w:lang w:val="fr-CH"/>
        </w:rPr>
        <w:t>(3)</w:t>
      </w:r>
    </w:p>
    <w:p w:rsidR="00CD486E" w:rsidRPr="00003FCB" w:rsidRDefault="00CD486E" w:rsidP="00CD486E">
      <w:pPr>
        <w:rPr>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99"/>
        <w:gridCol w:w="4973"/>
      </w:tblGrid>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fr-CH"/>
              </w:rPr>
            </w:pPr>
            <w:r w:rsidRPr="00003FCB">
              <w:rPr>
                <w:rFonts w:asciiTheme="minorHAnsi" w:hAnsiTheme="minorHAnsi" w:cs="Arial"/>
                <w:sz w:val="18"/>
                <w:szCs w:val="18"/>
                <w:lang w:val="fr-CH"/>
              </w:rPr>
              <w:t>2X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tabs>
                <w:tab w:val="clear" w:pos="567"/>
                <w:tab w:val="clear" w:pos="1276"/>
                <w:tab w:val="clear" w:pos="1843"/>
                <w:tab w:val="clear" w:pos="5387"/>
                <w:tab w:val="clear" w:pos="5954"/>
              </w:tabs>
              <w:spacing w:before="60" w:after="60"/>
              <w:jc w:val="left"/>
              <w:textAlignment w:val="auto"/>
              <w:rPr>
                <w:rFonts w:asciiTheme="minorHAnsi" w:hAnsiTheme="minorHAnsi"/>
                <w:sz w:val="18"/>
                <w:szCs w:val="18"/>
                <w:lang w:val="en-US"/>
              </w:rPr>
            </w:pPr>
            <w:r w:rsidRPr="00003FCB">
              <w:rPr>
                <w:rFonts w:asciiTheme="minorHAnsi" w:hAnsiTheme="minorHAnsi" w:cs="Arial"/>
                <w:sz w:val="18"/>
                <w:szCs w:val="18"/>
                <w:lang w:val="en-US"/>
              </w:rPr>
              <w:t>Postpaid/Prepaid</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fr-CH"/>
              </w:rPr>
            </w:pPr>
            <w:r w:rsidRPr="00003FCB">
              <w:rPr>
                <w:rFonts w:asciiTheme="minorHAnsi" w:hAnsiTheme="minorHAnsi" w:cs="Arial"/>
                <w:sz w:val="18"/>
                <w:szCs w:val="18"/>
                <w:lang w:val="fr-CH"/>
              </w:rPr>
              <w:t>30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tabs>
                <w:tab w:val="clear" w:pos="567"/>
                <w:tab w:val="clear" w:pos="1276"/>
                <w:tab w:val="clear" w:pos="1843"/>
                <w:tab w:val="clear" w:pos="5387"/>
                <w:tab w:val="clear" w:pos="5954"/>
              </w:tabs>
              <w:spacing w:before="60" w:after="60"/>
              <w:jc w:val="left"/>
              <w:textAlignment w:val="auto"/>
              <w:rPr>
                <w:rFonts w:asciiTheme="minorHAnsi" w:hAnsiTheme="minorHAnsi"/>
                <w:sz w:val="18"/>
                <w:szCs w:val="18"/>
                <w:lang w:val="en-US"/>
              </w:rPr>
            </w:pPr>
            <w:r w:rsidRPr="00003FCB">
              <w:rPr>
                <w:rFonts w:asciiTheme="minorHAnsi" w:hAnsiTheme="minorHAnsi" w:cs="Arial"/>
                <w:sz w:val="18"/>
                <w:szCs w:val="18"/>
                <w:lang w:val="en-US"/>
              </w:rPr>
              <w:t>Postpaid/Prepaid</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fr-CH"/>
              </w:rPr>
            </w:pPr>
            <w:r w:rsidRPr="00003FCB">
              <w:rPr>
                <w:rFonts w:asciiTheme="minorHAnsi" w:hAnsiTheme="minorHAnsi" w:cs="Arial"/>
                <w:sz w:val="18"/>
                <w:szCs w:val="18"/>
                <w:lang w:val="fr-CH"/>
              </w:rPr>
              <w:t>31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tabs>
                <w:tab w:val="clear" w:pos="567"/>
                <w:tab w:val="clear" w:pos="1276"/>
                <w:tab w:val="clear" w:pos="1843"/>
                <w:tab w:val="clear" w:pos="5387"/>
                <w:tab w:val="clear" w:pos="5954"/>
              </w:tabs>
              <w:spacing w:before="60" w:after="60"/>
              <w:jc w:val="left"/>
              <w:textAlignment w:val="auto"/>
              <w:rPr>
                <w:rFonts w:asciiTheme="minorHAnsi" w:hAnsiTheme="minorHAnsi"/>
                <w:sz w:val="18"/>
                <w:szCs w:val="18"/>
                <w:lang w:val="en-US"/>
              </w:rPr>
            </w:pPr>
            <w:r w:rsidRPr="00003FCB">
              <w:rPr>
                <w:rFonts w:asciiTheme="minorHAnsi" w:hAnsiTheme="minorHAnsi" w:cs="Arial"/>
                <w:sz w:val="18"/>
                <w:szCs w:val="18"/>
                <w:lang w:val="en-US"/>
              </w:rPr>
              <w:t>Postpaid/Prepaid</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fr-CH"/>
              </w:rPr>
            </w:pPr>
            <w:r w:rsidRPr="00003FCB">
              <w:rPr>
                <w:rFonts w:asciiTheme="minorHAnsi" w:hAnsiTheme="minorHAnsi" w:cs="Arial"/>
                <w:sz w:val="18"/>
                <w:szCs w:val="18"/>
                <w:lang w:val="fr-CH"/>
              </w:rPr>
              <w:t>32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tabs>
                <w:tab w:val="clear" w:pos="567"/>
                <w:tab w:val="clear" w:pos="1276"/>
                <w:tab w:val="clear" w:pos="1843"/>
                <w:tab w:val="clear" w:pos="5387"/>
                <w:tab w:val="clear" w:pos="5954"/>
              </w:tabs>
              <w:spacing w:before="60" w:after="60"/>
              <w:jc w:val="left"/>
              <w:textAlignment w:val="auto"/>
              <w:rPr>
                <w:rFonts w:asciiTheme="minorHAnsi" w:hAnsiTheme="minorHAnsi"/>
                <w:sz w:val="18"/>
                <w:szCs w:val="18"/>
                <w:lang w:val="en-US"/>
              </w:rPr>
            </w:pPr>
            <w:r w:rsidRPr="00003FCB">
              <w:rPr>
                <w:rFonts w:asciiTheme="minorHAnsi" w:hAnsiTheme="minorHAnsi" w:cs="Arial"/>
                <w:sz w:val="18"/>
                <w:szCs w:val="18"/>
                <w:lang w:val="en-US"/>
              </w:rPr>
              <w:t>Postpaid/Prepaid</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33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tabs>
                <w:tab w:val="clear" w:pos="567"/>
                <w:tab w:val="clear" w:pos="1276"/>
                <w:tab w:val="clear" w:pos="1843"/>
                <w:tab w:val="clear" w:pos="5387"/>
                <w:tab w:val="clear" w:pos="5954"/>
              </w:tabs>
              <w:spacing w:before="60" w:after="60"/>
              <w:jc w:val="left"/>
              <w:textAlignment w:val="auto"/>
              <w:rPr>
                <w:rFonts w:asciiTheme="minorHAnsi" w:hAnsiTheme="minorHAnsi"/>
                <w:sz w:val="18"/>
                <w:szCs w:val="18"/>
                <w:lang w:val="en-US"/>
              </w:rPr>
            </w:pPr>
            <w:r w:rsidRPr="00003FCB">
              <w:rPr>
                <w:rFonts w:asciiTheme="minorHAnsi" w:hAnsiTheme="minorHAnsi" w:cs="Arial"/>
                <w:sz w:val="18"/>
                <w:szCs w:val="18"/>
                <w:lang w:val="en-US"/>
              </w:rPr>
              <w:t>Postpaid/Prepaid</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34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tabs>
                <w:tab w:val="clear" w:pos="567"/>
                <w:tab w:val="clear" w:pos="1276"/>
                <w:tab w:val="clear" w:pos="1843"/>
                <w:tab w:val="clear" w:pos="5387"/>
                <w:tab w:val="clear" w:pos="5954"/>
              </w:tabs>
              <w:spacing w:before="60" w:after="60"/>
              <w:jc w:val="left"/>
              <w:textAlignment w:val="auto"/>
              <w:rPr>
                <w:rFonts w:asciiTheme="minorHAnsi" w:hAnsiTheme="minorHAnsi"/>
                <w:sz w:val="18"/>
                <w:szCs w:val="18"/>
                <w:lang w:val="en-US"/>
              </w:rPr>
            </w:pPr>
            <w:r w:rsidRPr="00003FCB">
              <w:rPr>
                <w:rFonts w:asciiTheme="minorHAnsi" w:hAnsiTheme="minorHAnsi" w:cs="Arial"/>
                <w:sz w:val="18"/>
                <w:szCs w:val="18"/>
                <w:lang w:val="en-US"/>
              </w:rPr>
              <w:t>Postpaid/Prepaid</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35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7933AD" w:rsidP="00CD486E">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Postpaid/Prepaid</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36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7933AD" w:rsidP="00CD486E">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Postpaid/Prepaid</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37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7933AD" w:rsidP="00CD486E">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Postpaid/Prepaid</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39 17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7933AD" w:rsidP="00CD486E">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Postpaid/Prepaid</w:t>
            </w:r>
          </w:p>
        </w:tc>
      </w:tr>
      <w:tr w:rsidR="00CD486E" w:rsidRPr="00003FCB" w:rsidTr="00CD486E">
        <w:trPr>
          <w:tblHeader/>
          <w:jc w:val="center"/>
        </w:trPr>
        <w:tc>
          <w:tcPr>
            <w:tcW w:w="3074"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numPr>
                <w:ilvl w:val="12"/>
                <w:numId w:val="0"/>
              </w:numPr>
              <w:tabs>
                <w:tab w:val="clear" w:pos="567"/>
                <w:tab w:val="clear" w:pos="1276"/>
                <w:tab w:val="clear" w:pos="1843"/>
                <w:tab w:val="clear" w:pos="5387"/>
                <w:tab w:val="clear" w:pos="5954"/>
              </w:tabs>
              <w:spacing w:before="60" w:after="60"/>
              <w:ind w:right="-441"/>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7X XX XX</w:t>
            </w:r>
          </w:p>
        </w:tc>
        <w:tc>
          <w:tcPr>
            <w:tcW w:w="3730" w:type="dxa"/>
            <w:tcBorders>
              <w:top w:val="single" w:sz="6" w:space="0" w:color="auto"/>
              <w:left w:val="single" w:sz="6" w:space="0" w:color="auto"/>
              <w:bottom w:val="single" w:sz="6" w:space="0" w:color="auto"/>
              <w:right w:val="single" w:sz="6" w:space="0" w:color="auto"/>
            </w:tcBorders>
          </w:tcPr>
          <w:p w:rsidR="00CD486E" w:rsidRPr="00003FCB" w:rsidRDefault="007933AD" w:rsidP="00CD486E">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n-US"/>
              </w:rPr>
            </w:pPr>
            <w:r w:rsidRPr="00003FCB">
              <w:rPr>
                <w:rFonts w:asciiTheme="minorHAnsi" w:hAnsiTheme="minorHAnsi" w:cs="Arial"/>
                <w:sz w:val="18"/>
                <w:szCs w:val="18"/>
                <w:lang w:val="en-US"/>
              </w:rPr>
              <w:t>Postpaid/Prepaid</w:t>
            </w:r>
          </w:p>
        </w:tc>
      </w:tr>
    </w:tbl>
    <w:p w:rsidR="00CD486E" w:rsidRPr="00003FCB" w:rsidRDefault="00CD486E" w:rsidP="00CD486E">
      <w:pPr>
        <w:tabs>
          <w:tab w:val="clear" w:pos="567"/>
          <w:tab w:val="clear" w:pos="1276"/>
          <w:tab w:val="clear" w:pos="1843"/>
          <w:tab w:val="clear" w:pos="5387"/>
          <w:tab w:val="clear" w:pos="5954"/>
        </w:tabs>
        <w:spacing w:before="0"/>
        <w:jc w:val="left"/>
        <w:textAlignment w:val="auto"/>
        <w:rPr>
          <w:rFonts w:asciiTheme="minorHAnsi" w:hAnsiTheme="minorHAnsi" w:cs="Arial"/>
          <w:iCs/>
          <w:lang w:val="en-US"/>
        </w:rPr>
      </w:pPr>
    </w:p>
    <w:p w:rsidR="00CD486E" w:rsidRDefault="00CD486E">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CD486E" w:rsidRPr="00003FCB" w:rsidRDefault="00CD486E" w:rsidP="00CD486E">
      <w:pPr>
        <w:rPr>
          <w:lang w:val="fr-CH"/>
        </w:rPr>
      </w:pPr>
      <w:r w:rsidRPr="00003FCB">
        <w:rPr>
          <w:lang w:val="fr-FR"/>
        </w:rPr>
        <w:lastRenderedPageBreak/>
        <w:t>•</w:t>
      </w:r>
      <w:r w:rsidRPr="00003FCB">
        <w:rPr>
          <w:lang w:val="fr-FR"/>
        </w:rPr>
        <w:tab/>
      </w:r>
      <w:r w:rsidRPr="00003FCB">
        <w:rPr>
          <w:lang w:val="fr-CH"/>
        </w:rPr>
        <w:t>MSRN mobile:</w:t>
      </w:r>
      <w:r w:rsidRPr="00003FCB">
        <w:rPr>
          <w:lang w:val="fr-CH"/>
        </w:rPr>
        <w:tab/>
      </w:r>
    </w:p>
    <w:p w:rsidR="00CD486E" w:rsidRPr="00003FCB" w:rsidRDefault="00CD486E" w:rsidP="00CD486E">
      <w:pPr>
        <w:numPr>
          <w:ilvl w:val="12"/>
          <w:numId w:val="0"/>
        </w:numPr>
        <w:tabs>
          <w:tab w:val="clear" w:pos="567"/>
          <w:tab w:val="clear" w:pos="1276"/>
          <w:tab w:val="clear" w:pos="1843"/>
          <w:tab w:val="clear" w:pos="5387"/>
          <w:tab w:val="clear" w:pos="5954"/>
        </w:tabs>
        <w:overflowPunct/>
        <w:autoSpaceDE/>
        <w:autoSpaceDN/>
        <w:adjustRightInd/>
        <w:spacing w:before="0"/>
        <w:ind w:right="-441"/>
        <w:jc w:val="left"/>
        <w:textAlignment w:val="auto"/>
        <w:rPr>
          <w:rFonts w:asciiTheme="minorHAnsi" w:hAnsiTheme="minorHAnsi" w:cs="Arial"/>
          <w:lang w:val="fr-CH"/>
        </w:rPr>
      </w:pPr>
    </w:p>
    <w:tbl>
      <w:tblPr>
        <w:tblW w:w="34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tblGrid>
      <w:tr w:rsidR="00CD486E" w:rsidRPr="00003FCB" w:rsidTr="00CD486E">
        <w:trPr>
          <w:tblHeader/>
          <w:jc w:val="center"/>
        </w:trPr>
        <w:tc>
          <w:tcPr>
            <w:tcW w:w="3402" w:type="dxa"/>
            <w:tcBorders>
              <w:top w:val="single" w:sz="6" w:space="0" w:color="auto"/>
              <w:left w:val="single" w:sz="6" w:space="0" w:color="auto"/>
              <w:bottom w:val="single" w:sz="6" w:space="0" w:color="auto"/>
              <w:right w:val="single" w:sz="6" w:space="0" w:color="auto"/>
            </w:tcBorders>
          </w:tcPr>
          <w:p w:rsidR="00CD486E" w:rsidRPr="00003FCB" w:rsidRDefault="00CD486E" w:rsidP="00CD486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lang w:val="fr-CH"/>
              </w:rPr>
            </w:pPr>
            <w:r w:rsidRPr="00003FCB">
              <w:rPr>
                <w:rFonts w:asciiTheme="minorHAnsi" w:hAnsiTheme="minorHAnsi" w:cs="Arial"/>
                <w:lang w:val="fr-CH"/>
              </w:rPr>
              <w:t>41 1X XX</w:t>
            </w:r>
          </w:p>
        </w:tc>
      </w:tr>
    </w:tbl>
    <w:p w:rsidR="00CD486E" w:rsidRPr="00003FCB" w:rsidRDefault="00CD486E" w:rsidP="00CD486E">
      <w:pPr>
        <w:rPr>
          <w:lang w:val="en-US"/>
        </w:rPr>
      </w:pPr>
      <w:r w:rsidRPr="00003FCB">
        <w:rPr>
          <w:lang w:val="en-US"/>
        </w:rPr>
        <w:t>Important notes:</w:t>
      </w:r>
    </w:p>
    <w:p w:rsidR="00CD486E" w:rsidRPr="00003FCB" w:rsidRDefault="00CD486E" w:rsidP="007933AD">
      <w:pPr>
        <w:ind w:left="567" w:hanging="567"/>
        <w:rPr>
          <w:lang w:val="en-US"/>
        </w:rPr>
      </w:pPr>
      <w:r w:rsidRPr="00003FCB">
        <w:rPr>
          <w:lang w:val="en-US"/>
        </w:rPr>
        <w:t>1)</w:t>
      </w:r>
      <w:r w:rsidRPr="00003FCB">
        <w:rPr>
          <w:lang w:val="en-US"/>
        </w:rPr>
        <w:tab/>
        <w:t>All calls to the destination 44 XX XX should be blocked by the carrier from the originating country. These sequences are reserved for special numbers in French Polynesia (audiotext …).</w:t>
      </w:r>
    </w:p>
    <w:p w:rsidR="00CD486E" w:rsidRPr="00003FCB" w:rsidRDefault="00CD486E" w:rsidP="007933AD">
      <w:pPr>
        <w:ind w:left="567" w:hanging="567"/>
        <w:rPr>
          <w:lang w:val="en-US"/>
        </w:rPr>
      </w:pPr>
      <w:r w:rsidRPr="00003FCB">
        <w:rPr>
          <w:lang w:val="en-US"/>
        </w:rPr>
        <w:t>2)</w:t>
      </w:r>
      <w:r w:rsidRPr="00003FCB">
        <w:rPr>
          <w:lang w:val="en-US"/>
        </w:rPr>
        <w:tab/>
        <w:t xml:space="preserve">All collect calls destined to public call boxes should be blocked by the operator of the originating country. </w:t>
      </w:r>
    </w:p>
    <w:p w:rsidR="00CD486E" w:rsidRPr="00003FCB" w:rsidRDefault="00CD486E" w:rsidP="007933AD">
      <w:pPr>
        <w:ind w:left="567" w:hanging="567"/>
        <w:rPr>
          <w:lang w:val="en-US"/>
        </w:rPr>
      </w:pPr>
      <w:r w:rsidRPr="00003FCB">
        <w:rPr>
          <w:lang w:val="en-US"/>
        </w:rPr>
        <w:t>3)</w:t>
      </w:r>
      <w:r w:rsidRPr="00003FCB">
        <w:rPr>
          <w:lang w:val="en-US"/>
        </w:rPr>
        <w:tab/>
        <w:t>All collect calls to GSM/UMTS mobile numbers should be blocked by the operator of the originating country.</w:t>
      </w:r>
    </w:p>
    <w:p w:rsidR="00CD486E" w:rsidRPr="00003FCB" w:rsidRDefault="007933AD" w:rsidP="007933AD">
      <w:pPr>
        <w:spacing w:before="40"/>
        <w:ind w:left="567" w:hanging="567"/>
        <w:rPr>
          <w:lang w:val="en-US"/>
        </w:rPr>
      </w:pPr>
      <w:r>
        <w:rPr>
          <w:lang w:val="en-US"/>
        </w:rPr>
        <w:tab/>
      </w:r>
      <w:r w:rsidR="00CD486E" w:rsidRPr="00003FCB">
        <w:rPr>
          <w:lang w:val="en-US"/>
        </w:rPr>
        <w:t>All other type of calls has to be authorized by the originating country carrier to all GSM/UMTS mobile number ranges.</w:t>
      </w:r>
    </w:p>
    <w:p w:rsidR="00CD486E" w:rsidRPr="00003FCB" w:rsidRDefault="007933AD" w:rsidP="007933AD">
      <w:pPr>
        <w:spacing w:before="40"/>
        <w:ind w:left="567" w:hanging="567"/>
        <w:rPr>
          <w:lang w:val="en-US"/>
        </w:rPr>
      </w:pPr>
      <w:r>
        <w:rPr>
          <w:lang w:val="en-US"/>
        </w:rPr>
        <w:tab/>
      </w:r>
      <w:r w:rsidR="00CD486E" w:rsidRPr="00003FCB">
        <w:rPr>
          <w:lang w:val="en-US"/>
        </w:rPr>
        <w:t>Any collect calls received on these numbering sequences in French Polynesia will not be included in the international settlements.</w:t>
      </w:r>
    </w:p>
    <w:p w:rsidR="00CD486E" w:rsidRPr="00003FCB" w:rsidRDefault="00CD486E" w:rsidP="00CD486E">
      <w:pPr>
        <w:rPr>
          <w:lang w:val="fr-CH"/>
        </w:rPr>
      </w:pPr>
      <w:r w:rsidRPr="00003FCB">
        <w:rPr>
          <w:lang w:val="fr-CH"/>
        </w:rPr>
        <w:t>Contact:</w:t>
      </w:r>
    </w:p>
    <w:p w:rsidR="00CD486E" w:rsidRPr="00003FCB" w:rsidRDefault="00CD486E" w:rsidP="00CD486E">
      <w:pPr>
        <w:ind w:left="567" w:hanging="567"/>
        <w:jc w:val="left"/>
        <w:rPr>
          <w:lang w:val="fr-FR"/>
        </w:rPr>
      </w:pPr>
      <w:r w:rsidRPr="00003FCB">
        <w:rPr>
          <w:lang w:val="fr-CH"/>
        </w:rPr>
        <w:tab/>
        <w:t>Monsieur William Kimchou</w:t>
      </w:r>
      <w:r w:rsidRPr="00003FCB">
        <w:rPr>
          <w:lang w:val="fr-CH"/>
        </w:rPr>
        <w:br/>
        <w:t xml:space="preserve">Office des Postes et Télécommunications </w:t>
      </w:r>
      <w:r w:rsidRPr="00003FCB">
        <w:rPr>
          <w:lang w:val="fr-CH"/>
        </w:rPr>
        <w:br/>
        <w:t>Immeuble Ainapare</w:t>
      </w:r>
      <w:r w:rsidRPr="00003FCB">
        <w:rPr>
          <w:lang w:val="fr-CH"/>
        </w:rPr>
        <w:br/>
        <w:t>98714 PAPEETE</w:t>
      </w:r>
      <w:r w:rsidRPr="00003FCB">
        <w:rPr>
          <w:lang w:val="fr-CH"/>
        </w:rPr>
        <w:br/>
        <w:t>Tahiti</w:t>
      </w:r>
      <w:r w:rsidRPr="00003FCB">
        <w:rPr>
          <w:lang w:val="fr-CH"/>
        </w:rPr>
        <w:br/>
        <w:t>French Polynesia</w:t>
      </w:r>
      <w:r w:rsidRPr="00003FCB">
        <w:rPr>
          <w:lang w:val="fr-CH"/>
        </w:rPr>
        <w:br/>
        <w:t>Tel:</w:t>
      </w:r>
      <w:r w:rsidRPr="00003FCB">
        <w:rPr>
          <w:lang w:val="fr-CH"/>
        </w:rPr>
        <w:tab/>
        <w:t>+689 41 46 72</w:t>
      </w:r>
      <w:r w:rsidRPr="00003FCB">
        <w:rPr>
          <w:lang w:val="fr-CH"/>
        </w:rPr>
        <w:br/>
        <w:t>Fax:</w:t>
      </w:r>
      <w:r w:rsidRPr="00003FCB">
        <w:rPr>
          <w:lang w:val="fr-CH"/>
        </w:rPr>
        <w:tab/>
        <w:t>+689 45 25 00</w:t>
      </w:r>
      <w:r w:rsidRPr="00003FCB">
        <w:rPr>
          <w:lang w:val="fr-CH"/>
        </w:rPr>
        <w:br/>
        <w:t>E-mail:</w:t>
      </w:r>
      <w:r w:rsidRPr="00003FCB">
        <w:rPr>
          <w:lang w:val="fr-CH"/>
        </w:rPr>
        <w:tab/>
      </w:r>
      <w:r w:rsidRPr="00003FCB">
        <w:rPr>
          <w:lang w:val="fr-FR"/>
        </w:rPr>
        <w:t>william_kimchou@opt.pf</w:t>
      </w:r>
    </w:p>
    <w:p w:rsidR="00CD486E" w:rsidRPr="00003FCB" w:rsidRDefault="00CD486E" w:rsidP="00A62C7C">
      <w:pPr>
        <w:tabs>
          <w:tab w:val="clear" w:pos="1276"/>
          <w:tab w:val="clear" w:pos="1843"/>
          <w:tab w:val="left" w:pos="1560"/>
          <w:tab w:val="left" w:pos="2127"/>
        </w:tabs>
        <w:spacing w:before="240"/>
        <w:jc w:val="left"/>
        <w:textAlignment w:val="auto"/>
        <w:outlineLvl w:val="3"/>
        <w:rPr>
          <w:rFonts w:asciiTheme="minorHAnsi" w:hAnsiTheme="minorHAnsi"/>
          <w:b/>
          <w:lang w:val="en-US"/>
        </w:rPr>
      </w:pPr>
      <w:r w:rsidRPr="00003FCB">
        <w:rPr>
          <w:rFonts w:asciiTheme="minorHAnsi" w:hAnsiTheme="minorHAnsi"/>
          <w:b/>
          <w:lang w:val="en-US"/>
        </w:rPr>
        <w:t>Iceland</w:t>
      </w:r>
      <w:r w:rsidR="009C658B">
        <w:rPr>
          <w:rFonts w:asciiTheme="minorHAnsi" w:hAnsiTheme="minorHAnsi"/>
          <w:b/>
          <w:lang w:val="en-US"/>
        </w:rPr>
        <w:fldChar w:fldCharType="begin"/>
      </w:r>
      <w:r>
        <w:instrText xml:space="preserve"> TC "</w:instrText>
      </w:r>
      <w:bookmarkStart w:id="274" w:name="_Toc333228149"/>
      <w:r w:rsidRPr="00CF72A8">
        <w:rPr>
          <w:rFonts w:asciiTheme="minorHAnsi" w:hAnsiTheme="minorHAnsi"/>
          <w:b/>
          <w:lang w:val="en-US"/>
        </w:rPr>
        <w:instrText>Iceland</w:instrText>
      </w:r>
      <w:bookmarkEnd w:id="274"/>
      <w:r>
        <w:instrText xml:space="preserve">" \f C \l "1" </w:instrText>
      </w:r>
      <w:r w:rsidR="009C658B">
        <w:rPr>
          <w:rFonts w:asciiTheme="minorHAnsi" w:hAnsiTheme="minorHAnsi"/>
          <w:b/>
          <w:lang w:val="en-US"/>
        </w:rPr>
        <w:fldChar w:fldCharType="end"/>
      </w:r>
      <w:r w:rsidRPr="00003FCB">
        <w:rPr>
          <w:rFonts w:asciiTheme="minorHAnsi" w:hAnsiTheme="minorHAnsi"/>
          <w:b/>
          <w:lang w:val="en-US"/>
        </w:rPr>
        <w:t xml:space="preserve"> (country code +354)</w:t>
      </w:r>
    </w:p>
    <w:p w:rsidR="00CD486E" w:rsidRPr="00003FCB" w:rsidRDefault="00CD486E" w:rsidP="00A62C7C">
      <w:pPr>
        <w:tabs>
          <w:tab w:val="clear" w:pos="1276"/>
          <w:tab w:val="clear" w:pos="1843"/>
          <w:tab w:val="left" w:pos="1560"/>
          <w:tab w:val="left" w:pos="2127"/>
        </w:tabs>
        <w:spacing w:before="0" w:after="120"/>
        <w:jc w:val="left"/>
        <w:textAlignment w:val="auto"/>
        <w:outlineLvl w:val="3"/>
        <w:rPr>
          <w:rFonts w:asciiTheme="minorHAnsi" w:hAnsiTheme="minorHAnsi"/>
          <w:lang w:val="en-US"/>
        </w:rPr>
      </w:pPr>
      <w:r w:rsidRPr="00003FCB">
        <w:rPr>
          <w:rFonts w:asciiTheme="minorHAnsi" w:hAnsiTheme="minorHAnsi"/>
          <w:lang w:val="en-US"/>
        </w:rPr>
        <w:t>Communication of 6.VII.2012:</w:t>
      </w:r>
    </w:p>
    <w:p w:rsidR="00CD486E" w:rsidRPr="00003FCB" w:rsidRDefault="00CD486E" w:rsidP="00CD486E">
      <w:pPr>
        <w:tabs>
          <w:tab w:val="clear" w:pos="567"/>
          <w:tab w:val="clear" w:pos="1276"/>
          <w:tab w:val="clear" w:pos="1843"/>
          <w:tab w:val="clear" w:pos="5387"/>
          <w:tab w:val="clear" w:pos="5954"/>
        </w:tabs>
        <w:spacing w:before="20"/>
        <w:ind w:left="130"/>
        <w:jc w:val="left"/>
        <w:textAlignment w:val="auto"/>
        <w:rPr>
          <w:rFonts w:asciiTheme="minorHAnsi" w:hAnsiTheme="minorHAnsi" w:cs="Arial"/>
        </w:rPr>
      </w:pPr>
      <w:r w:rsidRPr="00003FCB">
        <w:rPr>
          <w:rFonts w:asciiTheme="minorHAnsi" w:hAnsiTheme="minorHAnsi"/>
          <w:lang w:val="en-US"/>
        </w:rPr>
        <w:t xml:space="preserve">The </w:t>
      </w:r>
      <w:r w:rsidRPr="00003FCB">
        <w:rPr>
          <w:rFonts w:asciiTheme="minorHAnsi" w:hAnsiTheme="minorHAnsi" w:cs="Arial"/>
          <w:i/>
          <w:iCs/>
        </w:rPr>
        <w:t>Post and Telecom Administration</w:t>
      </w:r>
      <w:r w:rsidRPr="00003FCB">
        <w:rPr>
          <w:rFonts w:asciiTheme="minorHAnsi" w:hAnsiTheme="minorHAnsi"/>
          <w:lang w:val="en-US"/>
        </w:rPr>
        <w:t xml:space="preserve">, </w:t>
      </w:r>
      <w:r w:rsidRPr="00003FCB">
        <w:rPr>
          <w:rFonts w:asciiTheme="minorHAnsi" w:hAnsiTheme="minorHAnsi" w:cs="Arial"/>
        </w:rPr>
        <w:t>Reykjavik</w:t>
      </w:r>
      <w:r w:rsidRPr="00003FCB">
        <w:rPr>
          <w:rFonts w:asciiTheme="minorHAnsi" w:hAnsiTheme="minorHAnsi"/>
          <w:lang w:val="en-US"/>
        </w:rPr>
        <w:t>, announces that the following new number series have been taken into use in Iceland, country code +354.</w:t>
      </w:r>
    </w:p>
    <w:p w:rsidR="00CD486E" w:rsidRPr="00003FCB" w:rsidRDefault="00CD486E" w:rsidP="00CD486E">
      <w:pPr>
        <w:tabs>
          <w:tab w:val="clear" w:pos="567"/>
          <w:tab w:val="clear" w:pos="1276"/>
          <w:tab w:val="clear" w:pos="1843"/>
          <w:tab w:val="clear" w:pos="5387"/>
          <w:tab w:val="clear" w:pos="5954"/>
        </w:tabs>
        <w:spacing w:before="240" w:line="360" w:lineRule="auto"/>
        <w:jc w:val="left"/>
        <w:textAlignment w:val="auto"/>
        <w:rPr>
          <w:rFonts w:asciiTheme="minorHAnsi" w:hAnsiTheme="minorHAnsi"/>
          <w:iCs/>
          <w:lang w:val="en-US"/>
        </w:rPr>
      </w:pPr>
      <w:r w:rsidRPr="00003FCB">
        <w:rPr>
          <w:lang w:val="fr-FR"/>
        </w:rPr>
        <w:t>•</w:t>
      </w:r>
      <w:r>
        <w:rPr>
          <w:rFonts w:asciiTheme="minorHAnsi" w:hAnsiTheme="minorHAnsi"/>
          <w:bCs/>
          <w:iCs/>
          <w:lang w:val="en-US"/>
        </w:rPr>
        <w:tab/>
      </w:r>
      <w:r w:rsidRPr="00003FCB">
        <w:rPr>
          <w:rFonts w:asciiTheme="minorHAnsi" w:hAnsiTheme="minorHAnsi"/>
          <w:bCs/>
          <w:iCs/>
          <w:lang w:val="en-US"/>
        </w:rPr>
        <w:t>Mobile numbers</w:t>
      </w:r>
    </w:p>
    <w:tbl>
      <w:tblPr>
        <w:tblW w:w="68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6804"/>
      </w:tblGrid>
      <w:tr w:rsidR="00CD486E" w:rsidRPr="00003FCB" w:rsidTr="00CD486E">
        <w:trPr>
          <w:trHeight w:val="273"/>
          <w:jc w:val="center"/>
        </w:trPr>
        <w:tc>
          <w:tcPr>
            <w:tcW w:w="5386" w:type="dxa"/>
            <w:tcBorders>
              <w:top w:val="single" w:sz="6" w:space="0" w:color="auto"/>
              <w:left w:val="single" w:sz="6" w:space="0" w:color="auto"/>
              <w:bottom w:val="single" w:sz="6" w:space="0" w:color="auto"/>
              <w:right w:val="single" w:sz="6" w:space="0" w:color="auto"/>
            </w:tcBorders>
            <w:hideMark/>
          </w:tcPr>
          <w:p w:rsidR="00CD486E" w:rsidRPr="006A5AD8" w:rsidRDefault="00CD486E" w:rsidP="00CD486E">
            <w:pPr>
              <w:tabs>
                <w:tab w:val="clear" w:pos="567"/>
                <w:tab w:val="clear" w:pos="1276"/>
                <w:tab w:val="clear" w:pos="1843"/>
                <w:tab w:val="clear" w:pos="5387"/>
                <w:tab w:val="clear" w:pos="5954"/>
              </w:tabs>
              <w:spacing w:before="60" w:after="60"/>
              <w:jc w:val="center"/>
              <w:textAlignment w:val="auto"/>
              <w:rPr>
                <w:rFonts w:asciiTheme="minorHAnsi" w:hAnsiTheme="minorHAnsi"/>
                <w:sz w:val="18"/>
                <w:szCs w:val="18"/>
                <w:lang w:val="en-US"/>
              </w:rPr>
            </w:pPr>
            <w:r w:rsidRPr="006A5AD8">
              <w:rPr>
                <w:rFonts w:asciiTheme="minorHAnsi" w:hAnsiTheme="minorHAnsi"/>
                <w:bCs/>
                <w:i/>
                <w:sz w:val="18"/>
                <w:szCs w:val="18"/>
                <w:lang w:val="en-US"/>
              </w:rPr>
              <w:t>Numbering series</w:t>
            </w:r>
          </w:p>
        </w:tc>
      </w:tr>
      <w:tr w:rsidR="00CD486E" w:rsidRPr="00003FCB" w:rsidTr="00CD486E">
        <w:trPr>
          <w:jc w:val="center"/>
        </w:trPr>
        <w:tc>
          <w:tcPr>
            <w:tcW w:w="5386" w:type="dxa"/>
            <w:tcBorders>
              <w:top w:val="single" w:sz="6" w:space="0" w:color="auto"/>
              <w:left w:val="single" w:sz="6" w:space="0" w:color="auto"/>
              <w:bottom w:val="single" w:sz="6" w:space="0" w:color="auto"/>
              <w:right w:val="single" w:sz="6" w:space="0" w:color="auto"/>
            </w:tcBorders>
            <w:hideMark/>
          </w:tcPr>
          <w:p w:rsidR="00CD486E" w:rsidRPr="006A5AD8" w:rsidRDefault="00CD486E" w:rsidP="00CD486E">
            <w:pPr>
              <w:numPr>
                <w:ilvl w:val="12"/>
                <w:numId w:val="0"/>
              </w:numPr>
              <w:tabs>
                <w:tab w:val="clear" w:pos="567"/>
                <w:tab w:val="clear" w:pos="1276"/>
                <w:tab w:val="clear" w:pos="1843"/>
                <w:tab w:val="clear" w:pos="5387"/>
                <w:tab w:val="clear" w:pos="5954"/>
              </w:tabs>
              <w:spacing w:before="60" w:after="60"/>
              <w:ind w:right="511"/>
              <w:jc w:val="left"/>
              <w:textAlignment w:val="auto"/>
              <w:rPr>
                <w:rFonts w:asciiTheme="minorHAnsi" w:hAnsiTheme="minorHAnsi"/>
                <w:sz w:val="18"/>
                <w:szCs w:val="18"/>
                <w:lang w:val="en-US"/>
              </w:rPr>
            </w:pPr>
            <w:r w:rsidRPr="006A5AD8">
              <w:rPr>
                <w:rFonts w:asciiTheme="minorHAnsi" w:hAnsiTheme="minorHAnsi"/>
                <w:sz w:val="18"/>
                <w:szCs w:val="18"/>
                <w:lang w:val="en-US"/>
              </w:rPr>
              <w:t>780 XXXX</w:t>
            </w:r>
          </w:p>
        </w:tc>
      </w:tr>
      <w:tr w:rsidR="00CD486E" w:rsidRPr="00003FCB" w:rsidTr="00CD486E">
        <w:trPr>
          <w:jc w:val="center"/>
        </w:trPr>
        <w:tc>
          <w:tcPr>
            <w:tcW w:w="5386" w:type="dxa"/>
            <w:tcBorders>
              <w:top w:val="single" w:sz="6" w:space="0" w:color="auto"/>
              <w:left w:val="single" w:sz="6" w:space="0" w:color="auto"/>
              <w:bottom w:val="single" w:sz="6" w:space="0" w:color="auto"/>
              <w:right w:val="single" w:sz="6" w:space="0" w:color="auto"/>
            </w:tcBorders>
            <w:hideMark/>
          </w:tcPr>
          <w:p w:rsidR="00CD486E" w:rsidRPr="006A5AD8" w:rsidRDefault="00CD486E" w:rsidP="00CD486E">
            <w:pPr>
              <w:numPr>
                <w:ilvl w:val="12"/>
                <w:numId w:val="0"/>
              </w:numPr>
              <w:tabs>
                <w:tab w:val="clear" w:pos="567"/>
                <w:tab w:val="clear" w:pos="1276"/>
                <w:tab w:val="clear" w:pos="1843"/>
                <w:tab w:val="clear" w:pos="5387"/>
                <w:tab w:val="clear" w:pos="5954"/>
              </w:tabs>
              <w:spacing w:before="60" w:after="60"/>
              <w:ind w:right="511"/>
              <w:jc w:val="left"/>
              <w:textAlignment w:val="auto"/>
              <w:rPr>
                <w:rFonts w:asciiTheme="minorHAnsi" w:hAnsiTheme="minorHAnsi"/>
                <w:sz w:val="18"/>
                <w:szCs w:val="18"/>
                <w:lang w:val="en-US"/>
              </w:rPr>
            </w:pPr>
            <w:r w:rsidRPr="006A5AD8">
              <w:rPr>
                <w:rFonts w:asciiTheme="minorHAnsi" w:hAnsiTheme="minorHAnsi"/>
                <w:sz w:val="18"/>
                <w:szCs w:val="18"/>
                <w:lang w:val="en-US"/>
              </w:rPr>
              <w:t>781 XXXX</w:t>
            </w:r>
          </w:p>
        </w:tc>
      </w:tr>
      <w:tr w:rsidR="00CD486E" w:rsidRPr="00003FCB" w:rsidTr="00CD486E">
        <w:trPr>
          <w:jc w:val="center"/>
        </w:trPr>
        <w:tc>
          <w:tcPr>
            <w:tcW w:w="5386" w:type="dxa"/>
            <w:tcBorders>
              <w:top w:val="single" w:sz="6" w:space="0" w:color="auto"/>
              <w:left w:val="single" w:sz="6" w:space="0" w:color="auto"/>
              <w:bottom w:val="single" w:sz="6" w:space="0" w:color="auto"/>
              <w:right w:val="single" w:sz="6" w:space="0" w:color="auto"/>
            </w:tcBorders>
            <w:hideMark/>
          </w:tcPr>
          <w:p w:rsidR="00CD486E" w:rsidRPr="006A5AD8" w:rsidRDefault="00CD486E" w:rsidP="00CD486E">
            <w:pPr>
              <w:numPr>
                <w:ilvl w:val="12"/>
                <w:numId w:val="0"/>
              </w:numPr>
              <w:tabs>
                <w:tab w:val="clear" w:pos="567"/>
                <w:tab w:val="clear" w:pos="1276"/>
                <w:tab w:val="clear" w:pos="1843"/>
                <w:tab w:val="clear" w:pos="5387"/>
                <w:tab w:val="clear" w:pos="5954"/>
              </w:tabs>
              <w:spacing w:before="60" w:after="60"/>
              <w:ind w:right="511"/>
              <w:jc w:val="left"/>
              <w:textAlignment w:val="auto"/>
              <w:rPr>
                <w:rFonts w:asciiTheme="minorHAnsi" w:hAnsiTheme="minorHAnsi"/>
                <w:sz w:val="18"/>
                <w:szCs w:val="18"/>
                <w:lang w:val="en-US"/>
              </w:rPr>
            </w:pPr>
            <w:r w:rsidRPr="006A5AD8">
              <w:rPr>
                <w:rFonts w:asciiTheme="minorHAnsi" w:hAnsiTheme="minorHAnsi"/>
                <w:sz w:val="18"/>
                <w:szCs w:val="18"/>
                <w:lang w:val="en-US"/>
              </w:rPr>
              <w:t>782 XXXX</w:t>
            </w:r>
          </w:p>
        </w:tc>
      </w:tr>
      <w:tr w:rsidR="00CD486E" w:rsidRPr="00003FCB" w:rsidTr="00CD486E">
        <w:trPr>
          <w:jc w:val="center"/>
        </w:trPr>
        <w:tc>
          <w:tcPr>
            <w:tcW w:w="5386" w:type="dxa"/>
            <w:tcBorders>
              <w:top w:val="single" w:sz="6" w:space="0" w:color="auto"/>
              <w:left w:val="single" w:sz="6" w:space="0" w:color="auto"/>
              <w:bottom w:val="single" w:sz="6" w:space="0" w:color="auto"/>
              <w:right w:val="single" w:sz="6" w:space="0" w:color="auto"/>
            </w:tcBorders>
            <w:hideMark/>
          </w:tcPr>
          <w:p w:rsidR="00CD486E" w:rsidRPr="006A5AD8" w:rsidRDefault="00CD486E" w:rsidP="00CD486E">
            <w:pPr>
              <w:numPr>
                <w:ilvl w:val="12"/>
                <w:numId w:val="0"/>
              </w:numPr>
              <w:tabs>
                <w:tab w:val="clear" w:pos="567"/>
                <w:tab w:val="clear" w:pos="1276"/>
                <w:tab w:val="clear" w:pos="1843"/>
                <w:tab w:val="clear" w:pos="5387"/>
                <w:tab w:val="clear" w:pos="5954"/>
              </w:tabs>
              <w:spacing w:before="60" w:after="60"/>
              <w:ind w:right="511"/>
              <w:jc w:val="left"/>
              <w:textAlignment w:val="auto"/>
              <w:rPr>
                <w:rFonts w:asciiTheme="minorHAnsi" w:hAnsiTheme="minorHAnsi"/>
                <w:sz w:val="18"/>
                <w:szCs w:val="18"/>
                <w:lang w:val="en-US"/>
              </w:rPr>
            </w:pPr>
            <w:r w:rsidRPr="006A5AD8">
              <w:rPr>
                <w:rFonts w:asciiTheme="minorHAnsi" w:hAnsiTheme="minorHAnsi"/>
                <w:sz w:val="18"/>
                <w:szCs w:val="18"/>
                <w:lang w:val="en-US"/>
              </w:rPr>
              <w:t>783 XXXX</w:t>
            </w:r>
          </w:p>
        </w:tc>
      </w:tr>
    </w:tbl>
    <w:p w:rsidR="00CD486E" w:rsidRPr="00003FCB" w:rsidRDefault="00CD486E" w:rsidP="00CD486E">
      <w:pPr>
        <w:rPr>
          <w:lang w:val="en-US"/>
        </w:rPr>
      </w:pPr>
    </w:p>
    <w:p w:rsidR="00CD486E" w:rsidRPr="00003FCB" w:rsidRDefault="00CD486E" w:rsidP="00CD486E">
      <w:pPr>
        <w:rPr>
          <w:lang w:val="en-US"/>
        </w:rPr>
      </w:pPr>
      <w:r w:rsidRPr="00003FCB">
        <w:rPr>
          <w:lang w:val="en-US"/>
        </w:rPr>
        <w:t>Contact:</w:t>
      </w:r>
    </w:p>
    <w:p w:rsidR="00CD486E" w:rsidRPr="007933AD" w:rsidRDefault="00CD486E" w:rsidP="00CD486E">
      <w:pPr>
        <w:tabs>
          <w:tab w:val="clear" w:pos="1843"/>
        </w:tabs>
        <w:ind w:left="567" w:hanging="567"/>
        <w:jc w:val="left"/>
        <w:rPr>
          <w:rFonts w:asciiTheme="minorHAnsi" w:hAnsiTheme="minorHAnsi"/>
          <w:lang w:val="en-US"/>
        </w:rPr>
      </w:pPr>
      <w:r>
        <w:rPr>
          <w:lang w:val="en-US"/>
        </w:rPr>
        <w:tab/>
      </w:r>
      <w:r w:rsidRPr="007933AD">
        <w:rPr>
          <w:lang w:val="en-US"/>
        </w:rPr>
        <w:t>Post and Telecom Administration</w:t>
      </w:r>
      <w:r w:rsidRPr="007933AD">
        <w:rPr>
          <w:lang w:val="en-US"/>
        </w:rPr>
        <w:br/>
      </w:r>
      <w:r w:rsidRPr="007933AD">
        <w:rPr>
          <w:rFonts w:asciiTheme="minorHAnsi" w:hAnsiTheme="minorHAnsi"/>
          <w:lang w:val="en-US"/>
        </w:rPr>
        <w:t>Sudurlandsbraut 4</w:t>
      </w:r>
      <w:r w:rsidRPr="007933AD">
        <w:rPr>
          <w:rFonts w:asciiTheme="minorHAnsi" w:hAnsiTheme="minorHAnsi"/>
          <w:lang w:val="en-US"/>
        </w:rPr>
        <w:br/>
        <w:t>108 REYKJAVIK</w:t>
      </w:r>
      <w:r w:rsidRPr="007933AD">
        <w:rPr>
          <w:rFonts w:asciiTheme="minorHAnsi" w:hAnsiTheme="minorHAnsi"/>
          <w:lang w:val="en-US"/>
        </w:rPr>
        <w:br/>
        <w:t>Iceland</w:t>
      </w:r>
      <w:r w:rsidRPr="007933AD">
        <w:rPr>
          <w:rFonts w:asciiTheme="minorHAnsi" w:hAnsiTheme="minorHAnsi"/>
          <w:lang w:val="en-US"/>
        </w:rPr>
        <w:br/>
        <w:t>Tel:</w:t>
      </w:r>
      <w:r w:rsidRPr="007933AD">
        <w:rPr>
          <w:rFonts w:asciiTheme="minorHAnsi" w:hAnsiTheme="minorHAnsi"/>
          <w:lang w:val="en-US"/>
        </w:rPr>
        <w:tab/>
        <w:t xml:space="preserve">+354 510 1500 </w:t>
      </w:r>
      <w:r w:rsidRPr="007933AD">
        <w:rPr>
          <w:rFonts w:asciiTheme="minorHAnsi" w:hAnsiTheme="minorHAnsi"/>
          <w:lang w:val="en-US"/>
        </w:rPr>
        <w:br/>
        <w:t>Fax:</w:t>
      </w:r>
      <w:r w:rsidRPr="007933AD">
        <w:rPr>
          <w:rFonts w:asciiTheme="minorHAnsi" w:hAnsiTheme="minorHAnsi"/>
          <w:lang w:val="en-US"/>
        </w:rPr>
        <w:tab/>
        <w:t xml:space="preserve">+354 510 1509 </w:t>
      </w:r>
      <w:r w:rsidRPr="007933AD">
        <w:rPr>
          <w:rFonts w:asciiTheme="minorHAnsi" w:hAnsiTheme="minorHAnsi"/>
          <w:lang w:val="en-US"/>
        </w:rPr>
        <w:br/>
        <w:t>E-mail:</w:t>
      </w:r>
      <w:r w:rsidRPr="007933AD">
        <w:rPr>
          <w:rFonts w:asciiTheme="minorHAnsi" w:hAnsiTheme="minorHAnsi"/>
          <w:lang w:val="en-US"/>
        </w:rPr>
        <w:tab/>
        <w:t xml:space="preserve">pta@pta.is </w:t>
      </w:r>
      <w:r w:rsidRPr="007933AD">
        <w:rPr>
          <w:rFonts w:asciiTheme="minorHAnsi" w:hAnsiTheme="minorHAnsi"/>
          <w:lang w:val="en-US"/>
        </w:rPr>
        <w:br/>
        <w:t>URL:</w:t>
      </w:r>
      <w:r w:rsidRPr="007933AD">
        <w:rPr>
          <w:rFonts w:asciiTheme="minorHAnsi" w:hAnsiTheme="minorHAnsi"/>
          <w:lang w:val="en-US"/>
        </w:rPr>
        <w:tab/>
        <w:t xml:space="preserve">www.pta.is </w:t>
      </w:r>
    </w:p>
    <w:p w:rsidR="007933AD" w:rsidRDefault="007933A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rPr>
      </w:pPr>
      <w:bookmarkStart w:id="275" w:name="_Toc161638225"/>
      <w:r>
        <w:rPr>
          <w:rFonts w:asciiTheme="minorHAnsi" w:hAnsiTheme="minorHAnsi" w:cs="Arial"/>
          <w:b/>
        </w:rPr>
        <w:br w:type="page"/>
      </w:r>
    </w:p>
    <w:p w:rsidR="00CD486E" w:rsidRPr="00003FCB" w:rsidRDefault="00CD486E" w:rsidP="00CD486E">
      <w:pPr>
        <w:tabs>
          <w:tab w:val="clear" w:pos="1276"/>
          <w:tab w:val="clear" w:pos="1843"/>
          <w:tab w:val="left" w:pos="1560"/>
          <w:tab w:val="left" w:pos="2127"/>
        </w:tabs>
        <w:spacing w:before="240"/>
        <w:jc w:val="left"/>
        <w:outlineLvl w:val="3"/>
        <w:rPr>
          <w:rFonts w:asciiTheme="minorHAnsi" w:hAnsiTheme="minorHAnsi" w:cs="Arial"/>
          <w:b/>
        </w:rPr>
      </w:pPr>
      <w:r w:rsidRPr="00003FCB">
        <w:rPr>
          <w:rFonts w:asciiTheme="minorHAnsi" w:hAnsiTheme="minorHAnsi" w:cs="Arial"/>
          <w:b/>
        </w:rPr>
        <w:lastRenderedPageBreak/>
        <w:t>Iridium Satellite LLC</w:t>
      </w:r>
      <w:r w:rsidR="009C658B">
        <w:rPr>
          <w:rFonts w:asciiTheme="minorHAnsi" w:hAnsiTheme="minorHAnsi" w:cs="Arial"/>
          <w:b/>
        </w:rPr>
        <w:fldChar w:fldCharType="begin"/>
      </w:r>
      <w:r>
        <w:instrText xml:space="preserve"> TC "</w:instrText>
      </w:r>
      <w:bookmarkStart w:id="276" w:name="_Toc333228150"/>
      <w:r w:rsidRPr="00FA584B">
        <w:rPr>
          <w:rFonts w:asciiTheme="minorHAnsi" w:hAnsiTheme="minorHAnsi" w:cs="Arial"/>
          <w:b/>
        </w:rPr>
        <w:instrText>Iridium Satellite LLC</w:instrText>
      </w:r>
      <w:bookmarkEnd w:id="276"/>
      <w:r>
        <w:instrText xml:space="preserve">" \f C \l "1" </w:instrText>
      </w:r>
      <w:r w:rsidR="009C658B">
        <w:rPr>
          <w:rFonts w:asciiTheme="minorHAnsi" w:hAnsiTheme="minorHAnsi" w:cs="Arial"/>
          <w:b/>
        </w:rPr>
        <w:fldChar w:fldCharType="end"/>
      </w:r>
      <w:r w:rsidRPr="00003FCB">
        <w:rPr>
          <w:rFonts w:asciiTheme="minorHAnsi" w:hAnsiTheme="minorHAnsi" w:cs="Arial"/>
          <w:b/>
        </w:rPr>
        <w:t xml:space="preserve"> (country codes +881 6 and +881 7)</w:t>
      </w:r>
      <w:bookmarkEnd w:id="275"/>
    </w:p>
    <w:p w:rsidR="00CD486E" w:rsidRPr="00003FCB" w:rsidRDefault="00CD486E" w:rsidP="00CD486E">
      <w:pPr>
        <w:keepNext/>
        <w:keepLines/>
        <w:tabs>
          <w:tab w:val="clear" w:pos="567"/>
          <w:tab w:val="clear" w:pos="1276"/>
          <w:tab w:val="clear" w:pos="1843"/>
          <w:tab w:val="clear" w:pos="5387"/>
          <w:tab w:val="clear" w:pos="5954"/>
        </w:tabs>
        <w:spacing w:before="0"/>
        <w:jc w:val="left"/>
        <w:outlineLvl w:val="4"/>
        <w:rPr>
          <w:rFonts w:asciiTheme="minorHAnsi" w:eastAsiaTheme="majorEastAsia" w:hAnsiTheme="minorHAnsi" w:cs="Arial"/>
          <w:lang w:val="en-US"/>
        </w:rPr>
      </w:pPr>
      <w:r w:rsidRPr="00003FCB">
        <w:rPr>
          <w:rFonts w:asciiTheme="minorHAnsi" w:eastAsiaTheme="majorEastAsia" w:hAnsiTheme="minorHAnsi" w:cs="Arial"/>
          <w:lang w:val="en-US"/>
        </w:rPr>
        <w:t>Communication of 6.VII.2012:</w:t>
      </w:r>
    </w:p>
    <w:p w:rsidR="00CD486E" w:rsidRPr="00003FCB" w:rsidRDefault="00CD486E" w:rsidP="00CD486E">
      <w:pPr>
        <w:tabs>
          <w:tab w:val="clear" w:pos="567"/>
          <w:tab w:val="clear" w:pos="1276"/>
          <w:tab w:val="clear" w:pos="1843"/>
          <w:tab w:val="clear" w:pos="5387"/>
          <w:tab w:val="clear" w:pos="5954"/>
        </w:tabs>
        <w:spacing w:before="240"/>
        <w:jc w:val="left"/>
        <w:rPr>
          <w:rFonts w:asciiTheme="minorHAnsi" w:hAnsiTheme="minorHAnsi" w:cs="Arial"/>
          <w:color w:val="000000"/>
          <w:lang w:val="en-US"/>
        </w:rPr>
      </w:pPr>
      <w:r w:rsidRPr="00003FCB">
        <w:rPr>
          <w:rFonts w:asciiTheme="minorHAnsi" w:hAnsiTheme="minorHAnsi" w:cs="Arial"/>
          <w:i/>
          <w:iCs/>
          <w:color w:val="000000"/>
          <w:lang w:val="en-US"/>
        </w:rPr>
        <w:t>Iridium Satellite LLC</w:t>
      </w:r>
      <w:r w:rsidR="009C658B" w:rsidRPr="00003FCB">
        <w:rPr>
          <w:rFonts w:asciiTheme="minorHAnsi" w:hAnsiTheme="minorHAnsi" w:cs="Arial"/>
          <w:i/>
          <w:iCs/>
          <w:color w:val="000000"/>
          <w:lang w:val="en-US"/>
        </w:rPr>
        <w:fldChar w:fldCharType="begin"/>
      </w:r>
      <w:r w:rsidRPr="00003FCB">
        <w:rPr>
          <w:rFonts w:asciiTheme="minorHAnsi" w:hAnsiTheme="minorHAnsi" w:cs="Arial"/>
          <w:lang w:val="en-US"/>
        </w:rPr>
        <w:instrText xml:space="preserve"> T,  Tempe,   </w:instrText>
      </w:r>
      <w:r w:rsidR="009C658B" w:rsidRPr="00003FCB">
        <w:rPr>
          <w:rFonts w:asciiTheme="minorHAnsi" w:hAnsiTheme="minorHAnsi" w:cs="Arial"/>
          <w:i/>
          <w:iCs/>
          <w:color w:val="000000"/>
          <w:lang w:val="en-US"/>
        </w:rPr>
        <w:fldChar w:fldCharType="end"/>
      </w:r>
      <w:r w:rsidRPr="00003FCB">
        <w:rPr>
          <w:rFonts w:asciiTheme="minorHAnsi" w:hAnsiTheme="minorHAnsi" w:cs="Arial"/>
          <w:color w:val="000000"/>
          <w:lang w:val="en-US"/>
        </w:rPr>
        <w:t xml:space="preserve"> , Tempe, recalls that the International Telecommunication Union (ITU) has assigned country codes +881 6 and +881 7 to </w:t>
      </w:r>
      <w:r w:rsidRPr="00003FCB">
        <w:rPr>
          <w:rFonts w:asciiTheme="minorHAnsi" w:hAnsiTheme="minorHAnsi" w:cs="Arial"/>
          <w:i/>
          <w:iCs/>
          <w:color w:val="000000"/>
          <w:lang w:val="en-US"/>
        </w:rPr>
        <w:t>Iridium Satellite LLC</w:t>
      </w:r>
      <w:r w:rsidRPr="00003FCB">
        <w:rPr>
          <w:rFonts w:asciiTheme="minorHAnsi" w:hAnsiTheme="minorHAnsi" w:cs="Arial"/>
          <w:color w:val="000000"/>
          <w:lang w:val="en-US"/>
        </w:rPr>
        <w:t xml:space="preserve"> for use in the Global Mobile Satellite Service (GMSS), also known as GMPCS, (reference Recommendation ITU-T E.164). </w:t>
      </w:r>
      <w:r w:rsidRPr="00003FCB">
        <w:rPr>
          <w:rFonts w:asciiTheme="minorHAnsi" w:hAnsiTheme="minorHAnsi" w:cs="Arial"/>
          <w:i/>
          <w:iCs/>
          <w:color w:val="000000"/>
          <w:lang w:val="en-US"/>
        </w:rPr>
        <w:t>Iridium Satellite LLC</w:t>
      </w:r>
      <w:r w:rsidRPr="00003FCB">
        <w:rPr>
          <w:rFonts w:asciiTheme="minorHAnsi" w:hAnsiTheme="minorHAnsi" w:cs="Arial"/>
          <w:color w:val="000000"/>
          <w:lang w:val="en-US"/>
        </w:rPr>
        <w:t xml:space="preserve"> officially re-launched its commercial voice and data services on 30 March 2001. All administrations and recognized operating agencies (ROAs) are requested to include both +881 6 and +881 7 into existing country code translations as a valid code.</w:t>
      </w:r>
    </w:p>
    <w:p w:rsidR="00CD486E" w:rsidRPr="00003FCB" w:rsidRDefault="00CD486E" w:rsidP="00CD486E">
      <w:pPr>
        <w:tabs>
          <w:tab w:val="clear" w:pos="567"/>
          <w:tab w:val="clear" w:pos="1276"/>
          <w:tab w:val="clear" w:pos="1843"/>
          <w:tab w:val="clear" w:pos="5387"/>
          <w:tab w:val="clear" w:pos="5954"/>
        </w:tabs>
        <w:spacing w:before="240"/>
        <w:jc w:val="left"/>
        <w:rPr>
          <w:rFonts w:asciiTheme="minorHAnsi" w:hAnsiTheme="minorHAnsi" w:cs="Arial"/>
          <w:color w:val="000000"/>
          <w:lang w:val="en-US"/>
        </w:rPr>
      </w:pPr>
      <w:r w:rsidRPr="00003FCB">
        <w:rPr>
          <w:rFonts w:asciiTheme="minorHAnsi" w:hAnsiTheme="minorHAnsi" w:cs="Arial"/>
          <w:i/>
          <w:iCs/>
          <w:color w:val="000000"/>
          <w:lang w:val="en-US"/>
        </w:rPr>
        <w:t xml:space="preserve">Iridium Satellite LLC </w:t>
      </w:r>
      <w:r w:rsidRPr="00003FCB">
        <w:rPr>
          <w:rFonts w:asciiTheme="minorHAnsi" w:hAnsiTheme="minorHAnsi" w:cs="Arial"/>
          <w:iCs/>
          <w:color w:val="000000"/>
          <w:lang w:val="en-US"/>
        </w:rPr>
        <w:t>has</w:t>
      </w:r>
      <w:r w:rsidRPr="00003FCB">
        <w:rPr>
          <w:rFonts w:asciiTheme="minorHAnsi" w:hAnsiTheme="minorHAnsi" w:cs="Arial"/>
          <w:i/>
          <w:iCs/>
          <w:color w:val="000000"/>
          <w:lang w:val="en-US"/>
        </w:rPr>
        <w:t xml:space="preserve"> </w:t>
      </w:r>
      <w:r w:rsidRPr="00003FCB">
        <w:rPr>
          <w:rFonts w:asciiTheme="minorHAnsi" w:hAnsiTheme="minorHAnsi" w:cs="Arial"/>
          <w:color w:val="000000"/>
          <w:lang w:val="en-US"/>
        </w:rPr>
        <w:t>interconnection agreements with the following carriers listed below. At the present time, these are the only valid directly interconnected IXC carriers for terminating or originating traffic with the Iridium Network. Their local representative should be contacted for pricing and routing information:</w:t>
      </w:r>
    </w:p>
    <w:p w:rsidR="00CD486E" w:rsidRPr="000009EE" w:rsidRDefault="00CD486E" w:rsidP="00CD486E">
      <w:pPr>
        <w:tabs>
          <w:tab w:val="clear" w:pos="567"/>
          <w:tab w:val="clear" w:pos="1276"/>
          <w:tab w:val="clear" w:pos="1843"/>
          <w:tab w:val="clear" w:pos="5387"/>
          <w:tab w:val="clear" w:pos="5954"/>
          <w:tab w:val="left" w:pos="2450"/>
        </w:tabs>
        <w:spacing w:before="0"/>
        <w:jc w:val="left"/>
      </w:pPr>
      <w:r w:rsidRPr="000009EE">
        <w:t>AT&amp;T (U.S.):</w:t>
      </w:r>
      <w:r w:rsidRPr="000009EE">
        <w:tab/>
      </w:r>
      <w:hyperlink r:id="rId18" w:history="1">
        <w:r w:rsidRPr="000009EE">
          <w:t>www.att.com/worldwide/</w:t>
        </w:r>
      </w:hyperlink>
    </w:p>
    <w:p w:rsidR="00CD486E" w:rsidRPr="00D00ED9" w:rsidRDefault="00CD486E" w:rsidP="00CD486E">
      <w:pPr>
        <w:tabs>
          <w:tab w:val="clear" w:pos="567"/>
          <w:tab w:val="clear" w:pos="1276"/>
          <w:tab w:val="clear" w:pos="1843"/>
          <w:tab w:val="clear" w:pos="5387"/>
          <w:tab w:val="clear" w:pos="5954"/>
          <w:tab w:val="left" w:pos="2450"/>
        </w:tabs>
        <w:spacing w:before="0"/>
        <w:jc w:val="left"/>
        <w:rPr>
          <w:lang w:val="de-CH"/>
        </w:rPr>
      </w:pPr>
      <w:r w:rsidRPr="00D00ED9">
        <w:rPr>
          <w:lang w:val="de-CH"/>
        </w:rPr>
        <w:t>Sprint (U.S.):</w:t>
      </w:r>
      <w:r w:rsidRPr="00D00ED9">
        <w:rPr>
          <w:lang w:val="de-CH"/>
        </w:rPr>
        <w:tab/>
      </w:r>
      <w:hyperlink r:id="rId19" w:history="1">
        <w:r w:rsidRPr="00D00ED9">
          <w:rPr>
            <w:lang w:val="de-CH"/>
          </w:rPr>
          <w:t>www.sprint.com/</w:t>
        </w:r>
      </w:hyperlink>
    </w:p>
    <w:p w:rsidR="00CD486E" w:rsidRPr="000009EE" w:rsidRDefault="00CD486E" w:rsidP="00CD486E">
      <w:pPr>
        <w:tabs>
          <w:tab w:val="clear" w:pos="567"/>
          <w:tab w:val="clear" w:pos="1276"/>
          <w:tab w:val="clear" w:pos="1843"/>
          <w:tab w:val="clear" w:pos="5387"/>
          <w:tab w:val="clear" w:pos="5954"/>
          <w:tab w:val="left" w:pos="2450"/>
        </w:tabs>
        <w:spacing w:before="0"/>
        <w:jc w:val="left"/>
      </w:pPr>
      <w:r w:rsidRPr="000009EE">
        <w:t>Telstra International (AUS):</w:t>
      </w:r>
      <w:r>
        <w:tab/>
      </w:r>
      <w:hyperlink r:id="rId20" w:history="1">
        <w:r w:rsidRPr="000009EE">
          <w:t>www.telstrainternational.asia/</w:t>
        </w:r>
      </w:hyperlink>
      <w:r w:rsidRPr="000009EE">
        <w:t xml:space="preserve"> (previously known as Reach)</w:t>
      </w:r>
    </w:p>
    <w:p w:rsidR="00CD486E" w:rsidRPr="00D00ED9" w:rsidRDefault="00CD486E" w:rsidP="00CD486E">
      <w:pPr>
        <w:tabs>
          <w:tab w:val="clear" w:pos="567"/>
          <w:tab w:val="clear" w:pos="1276"/>
          <w:tab w:val="clear" w:pos="1843"/>
          <w:tab w:val="clear" w:pos="5387"/>
          <w:tab w:val="clear" w:pos="5954"/>
          <w:tab w:val="left" w:pos="2450"/>
        </w:tabs>
        <w:spacing w:before="0"/>
        <w:jc w:val="left"/>
        <w:rPr>
          <w:lang w:val="es-ES_tradnl"/>
        </w:rPr>
      </w:pPr>
      <w:r w:rsidRPr="00D00ED9">
        <w:rPr>
          <w:lang w:val="es-ES_tradnl"/>
        </w:rPr>
        <w:t>Tata (U.S.):</w:t>
      </w:r>
      <w:r w:rsidRPr="00D00ED9">
        <w:rPr>
          <w:lang w:val="es-ES_tradnl"/>
        </w:rPr>
        <w:tab/>
      </w:r>
      <w:hyperlink r:id="rId21" w:history="1">
        <w:r w:rsidRPr="00D00ED9">
          <w:rPr>
            <w:lang w:val="es-ES_tradnl"/>
          </w:rPr>
          <w:t>www.tatacommunications.com/</w:t>
        </w:r>
      </w:hyperlink>
    </w:p>
    <w:p w:rsidR="00CD486E" w:rsidRPr="00003FCB" w:rsidRDefault="00CD486E" w:rsidP="00CD486E">
      <w:pPr>
        <w:rPr>
          <w:lang w:val="en-US"/>
        </w:rPr>
      </w:pPr>
      <w:r w:rsidRPr="00003FCB">
        <w:rPr>
          <w:i/>
          <w:iCs/>
          <w:lang w:val="en-US"/>
        </w:rPr>
        <w:t xml:space="preserve">Iridium Satellite LLC </w:t>
      </w:r>
      <w:r w:rsidRPr="00003FCB">
        <w:rPr>
          <w:iCs/>
          <w:lang w:val="en-US"/>
        </w:rPr>
        <w:t>requests that access be ensured</w:t>
      </w:r>
      <w:r w:rsidRPr="00003FCB">
        <w:rPr>
          <w:i/>
          <w:iCs/>
          <w:lang w:val="en-US"/>
        </w:rPr>
        <w:t xml:space="preserve"> </w:t>
      </w:r>
      <w:r w:rsidRPr="00003FCB">
        <w:rPr>
          <w:lang w:val="en-US"/>
        </w:rPr>
        <w:t xml:space="preserve">to the Iridium network using country codes +881 6 and +881 7, and has set up a recorded announcement in its switch that will enable customers to validate their routing. </w:t>
      </w:r>
    </w:p>
    <w:p w:rsidR="00CD486E" w:rsidRPr="00003FCB" w:rsidRDefault="00CD486E" w:rsidP="00CD486E">
      <w:pPr>
        <w:tabs>
          <w:tab w:val="clear" w:pos="567"/>
          <w:tab w:val="clear" w:pos="1276"/>
          <w:tab w:val="clear" w:pos="1843"/>
          <w:tab w:val="clear" w:pos="5387"/>
          <w:tab w:val="clear" w:pos="5954"/>
          <w:tab w:val="left" w:pos="2870"/>
          <w:tab w:val="left" w:pos="3486"/>
        </w:tabs>
        <w:spacing w:before="0"/>
        <w:jc w:val="left"/>
        <w:rPr>
          <w:rFonts w:asciiTheme="minorHAnsi" w:hAnsiTheme="minorHAnsi" w:cs="Arial"/>
          <w:lang w:val="en-US"/>
        </w:rPr>
      </w:pPr>
      <w:r w:rsidRPr="00003FCB">
        <w:rPr>
          <w:rFonts w:asciiTheme="minorHAnsi" w:hAnsiTheme="minorHAnsi" w:cs="Arial"/>
          <w:lang w:val="en-US"/>
        </w:rPr>
        <w:t>To access this service, please dial:</w:t>
      </w:r>
      <w:r>
        <w:rPr>
          <w:rFonts w:asciiTheme="minorHAnsi" w:hAnsiTheme="minorHAnsi" w:cs="Arial"/>
          <w:lang w:val="en-US"/>
        </w:rPr>
        <w:tab/>
      </w:r>
      <w:r w:rsidRPr="00003FCB">
        <w:rPr>
          <w:rFonts w:asciiTheme="minorHAnsi" w:hAnsiTheme="minorHAnsi" w:cs="Arial"/>
          <w:lang w:val="en-US"/>
        </w:rPr>
        <w:t>+881 6 311 10006 and</w:t>
      </w:r>
      <w:r w:rsidRPr="00003FCB">
        <w:rPr>
          <w:rFonts w:asciiTheme="minorHAnsi" w:hAnsiTheme="minorHAnsi" w:cs="Arial"/>
          <w:lang w:val="en-US"/>
        </w:rPr>
        <w:br/>
      </w:r>
      <w:r w:rsidRPr="00003FCB">
        <w:rPr>
          <w:rFonts w:asciiTheme="minorHAnsi" w:hAnsiTheme="minorHAnsi" w:cs="Arial"/>
          <w:lang w:val="en-US"/>
        </w:rPr>
        <w:tab/>
        <w:t>+881 7 311 10007</w:t>
      </w:r>
    </w:p>
    <w:p w:rsidR="00CD486E" w:rsidRPr="00003FCB" w:rsidRDefault="00CD486E" w:rsidP="00CD486E">
      <w:pPr>
        <w:tabs>
          <w:tab w:val="clear" w:pos="567"/>
          <w:tab w:val="clear" w:pos="1276"/>
          <w:tab w:val="clear" w:pos="1843"/>
          <w:tab w:val="clear" w:pos="5387"/>
          <w:tab w:val="clear" w:pos="5954"/>
        </w:tabs>
        <w:spacing w:before="240"/>
        <w:jc w:val="left"/>
        <w:rPr>
          <w:rFonts w:asciiTheme="minorHAnsi" w:hAnsiTheme="minorHAnsi" w:cs="Arial"/>
          <w:color w:val="000000"/>
          <w:lang w:val="en-US"/>
        </w:rPr>
      </w:pPr>
      <w:r w:rsidRPr="00003FCB">
        <w:rPr>
          <w:rFonts w:asciiTheme="minorHAnsi" w:hAnsiTheme="minorHAnsi" w:cs="Arial"/>
          <w:color w:val="000000"/>
          <w:lang w:val="en-US"/>
        </w:rPr>
        <w:t xml:space="preserve">Calls placed to these numbers will terminate at </w:t>
      </w:r>
      <w:r w:rsidRPr="00003FCB">
        <w:rPr>
          <w:rFonts w:asciiTheme="minorHAnsi" w:hAnsiTheme="minorHAnsi" w:cs="Arial"/>
          <w:i/>
          <w:iCs/>
          <w:color w:val="000000"/>
          <w:lang w:val="en-US"/>
        </w:rPr>
        <w:t xml:space="preserve">Iridium Satellite LLC </w:t>
      </w:r>
      <w:r w:rsidRPr="00003FCB">
        <w:rPr>
          <w:rFonts w:asciiTheme="minorHAnsi" w:hAnsiTheme="minorHAnsi" w:cs="Arial"/>
          <w:color w:val="000000"/>
          <w:lang w:val="en-US"/>
        </w:rPr>
        <w:t>switch with the following recorded announcement: “You have reached the Iridium Satellite Tempe Gateway, your access to the Iridium global network. Welcome.”</w:t>
      </w:r>
    </w:p>
    <w:p w:rsidR="00CD486E" w:rsidRPr="00003FCB" w:rsidRDefault="00CD486E" w:rsidP="00CD486E">
      <w:pPr>
        <w:tabs>
          <w:tab w:val="clear" w:pos="567"/>
          <w:tab w:val="clear" w:pos="1276"/>
          <w:tab w:val="clear" w:pos="1843"/>
          <w:tab w:val="clear" w:pos="5387"/>
          <w:tab w:val="clear" w:pos="5954"/>
        </w:tabs>
        <w:spacing w:before="240"/>
        <w:jc w:val="left"/>
        <w:rPr>
          <w:rFonts w:asciiTheme="minorHAnsi" w:hAnsiTheme="minorHAnsi" w:cs="Arial"/>
          <w:lang w:val="en-US"/>
        </w:rPr>
      </w:pPr>
      <w:r w:rsidRPr="00003FCB">
        <w:rPr>
          <w:rFonts w:asciiTheme="minorHAnsi" w:hAnsiTheme="minorHAnsi" w:cs="Arial"/>
          <w:color w:val="000000"/>
          <w:lang w:val="en-US"/>
        </w:rPr>
        <w:t xml:space="preserve">The contact person below would </w:t>
      </w:r>
      <w:r w:rsidRPr="00003FCB">
        <w:rPr>
          <w:rFonts w:asciiTheme="minorHAnsi" w:hAnsiTheme="minorHAnsi" w:cs="Arial"/>
          <w:lang w:val="en-US"/>
        </w:rPr>
        <w:t xml:space="preserve">appreciate an e-mail message or fax from you with the contact information for both the person responsible for your main translations and the main technical point of contact for your company. This will allow </w:t>
      </w:r>
      <w:r w:rsidRPr="00003FCB">
        <w:rPr>
          <w:rFonts w:asciiTheme="minorHAnsi" w:hAnsiTheme="minorHAnsi" w:cs="Arial"/>
          <w:i/>
          <w:iCs/>
          <w:lang w:val="en-US"/>
        </w:rPr>
        <w:t>Iridium Satellite LLC</w:t>
      </w:r>
      <w:r w:rsidRPr="00003FCB">
        <w:rPr>
          <w:rFonts w:asciiTheme="minorHAnsi" w:hAnsiTheme="minorHAnsi" w:cs="Arial"/>
          <w:lang w:val="en-US"/>
        </w:rPr>
        <w:t xml:space="preserve"> to work together with customers to solve any routing problems and other issues that might arise.</w:t>
      </w:r>
    </w:p>
    <w:p w:rsidR="00CD486E" w:rsidRPr="00003FCB" w:rsidRDefault="00CD486E" w:rsidP="00CD486E">
      <w:pPr>
        <w:rPr>
          <w:lang w:val="en-US"/>
        </w:rPr>
      </w:pPr>
      <w:r w:rsidRPr="00003FCB">
        <w:rPr>
          <w:lang w:val="en-US"/>
        </w:rPr>
        <w:t>For any questions, please contact:</w:t>
      </w:r>
    </w:p>
    <w:p w:rsidR="00CD486E" w:rsidRPr="00003FCB" w:rsidRDefault="00CD486E" w:rsidP="00CD486E">
      <w:pPr>
        <w:ind w:left="567" w:hanging="567"/>
        <w:jc w:val="left"/>
      </w:pPr>
      <w:r>
        <w:tab/>
      </w:r>
      <w:r w:rsidRPr="00003FCB">
        <w:t>Mr Patrick Livecchi</w:t>
      </w:r>
      <w:r w:rsidRPr="00003FCB">
        <w:br/>
        <w:t>Network Engineer</w:t>
      </w:r>
      <w:r w:rsidRPr="00003FCB">
        <w:br/>
        <w:t>Iridium Satellite LLC</w:t>
      </w:r>
      <w:r w:rsidRPr="00003FCB">
        <w:br/>
        <w:t xml:space="preserve">8440 South River Parkway </w:t>
      </w:r>
      <w:r w:rsidRPr="00003FCB">
        <w:br/>
        <w:t xml:space="preserve">TEMPE, AZ  85284 </w:t>
      </w:r>
      <w:r w:rsidRPr="00003FCB">
        <w:br/>
        <w:t>United States</w:t>
      </w:r>
      <w:r w:rsidRPr="00003FCB">
        <w:br/>
        <w:t>Tel:</w:t>
      </w:r>
      <w:r w:rsidRPr="00003FCB">
        <w:tab/>
        <w:t>+1 480 752 1179</w:t>
      </w:r>
      <w:r w:rsidRPr="00003FCB">
        <w:br/>
        <w:t>Fax:</w:t>
      </w:r>
      <w:r w:rsidRPr="00003FCB">
        <w:tab/>
        <w:t>+1 480 752 1105</w:t>
      </w:r>
      <w:r w:rsidRPr="00003FCB">
        <w:br/>
        <w:t>E-mail:</w:t>
      </w:r>
      <w:r w:rsidRPr="00003FCB">
        <w:tab/>
        <w:t xml:space="preserve">pat.livecchi@iridium.com </w:t>
      </w:r>
      <w:r w:rsidRPr="00003FCB">
        <w:br/>
        <w:t>URL:</w:t>
      </w:r>
      <w:r w:rsidRPr="00003FCB">
        <w:tab/>
        <w:t xml:space="preserve">www.iridium.com </w:t>
      </w:r>
    </w:p>
    <w:p w:rsidR="00CD486E" w:rsidRDefault="00CD486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en-US"/>
        </w:rPr>
      </w:pPr>
      <w:r>
        <w:rPr>
          <w:rFonts w:asciiTheme="minorHAnsi" w:hAnsiTheme="minorHAnsi" w:cs="Arial"/>
          <w:b/>
          <w:lang w:val="en-US"/>
        </w:rPr>
        <w:br w:type="page"/>
      </w:r>
    </w:p>
    <w:p w:rsidR="00CD486E" w:rsidRPr="00003FCB" w:rsidRDefault="00CD486E" w:rsidP="00CD486E">
      <w:pPr>
        <w:tabs>
          <w:tab w:val="clear" w:pos="567"/>
          <w:tab w:val="clear" w:pos="1276"/>
          <w:tab w:val="clear" w:pos="1843"/>
          <w:tab w:val="clear" w:pos="5387"/>
          <w:tab w:val="clear" w:pos="5954"/>
          <w:tab w:val="left" w:pos="4395"/>
        </w:tabs>
        <w:spacing w:before="0"/>
        <w:ind w:right="-6"/>
        <w:jc w:val="left"/>
        <w:textAlignment w:val="auto"/>
        <w:rPr>
          <w:rFonts w:asciiTheme="minorHAnsi" w:hAnsiTheme="minorHAnsi" w:cs="Arial"/>
          <w:b/>
          <w:lang w:val="en-US"/>
        </w:rPr>
      </w:pPr>
      <w:r w:rsidRPr="00003FCB">
        <w:rPr>
          <w:rFonts w:asciiTheme="minorHAnsi" w:hAnsiTheme="minorHAnsi" w:cs="Arial"/>
          <w:b/>
          <w:lang w:val="en-US"/>
        </w:rPr>
        <w:lastRenderedPageBreak/>
        <w:t>Kuwait</w:t>
      </w:r>
      <w:r w:rsidR="009C658B">
        <w:rPr>
          <w:rFonts w:asciiTheme="minorHAnsi" w:hAnsiTheme="minorHAnsi" w:cs="Arial"/>
          <w:b/>
          <w:lang w:val="en-US"/>
        </w:rPr>
        <w:fldChar w:fldCharType="begin"/>
      </w:r>
      <w:r>
        <w:instrText xml:space="preserve"> TC "</w:instrText>
      </w:r>
      <w:bookmarkStart w:id="277" w:name="_Toc333228151"/>
      <w:r w:rsidRPr="00631EC3">
        <w:rPr>
          <w:rFonts w:asciiTheme="minorHAnsi" w:hAnsiTheme="minorHAnsi" w:cs="Arial"/>
          <w:b/>
          <w:lang w:val="en-US"/>
        </w:rPr>
        <w:instrText>Kuwait</w:instrText>
      </w:r>
      <w:bookmarkEnd w:id="277"/>
      <w:r>
        <w:instrText xml:space="preserve">" \f C \l "1" </w:instrText>
      </w:r>
      <w:r w:rsidR="009C658B">
        <w:rPr>
          <w:rFonts w:asciiTheme="minorHAnsi" w:hAnsiTheme="minorHAnsi" w:cs="Arial"/>
          <w:b/>
          <w:lang w:val="en-US"/>
        </w:rPr>
        <w:fldChar w:fldCharType="end"/>
      </w:r>
      <w:r w:rsidRPr="00003FCB">
        <w:rPr>
          <w:rFonts w:asciiTheme="minorHAnsi" w:hAnsiTheme="minorHAnsi" w:cs="Arial"/>
          <w:b/>
          <w:lang w:val="en-US"/>
        </w:rPr>
        <w:t xml:space="preserve"> (country code +965)</w:t>
      </w:r>
    </w:p>
    <w:p w:rsidR="00CD486E" w:rsidRPr="00003FCB" w:rsidRDefault="00CD486E" w:rsidP="00CD486E">
      <w:pPr>
        <w:tabs>
          <w:tab w:val="clear" w:pos="567"/>
          <w:tab w:val="clear" w:pos="1276"/>
          <w:tab w:val="clear" w:pos="1843"/>
          <w:tab w:val="clear" w:pos="5387"/>
          <w:tab w:val="clear" w:pos="5954"/>
          <w:tab w:val="left" w:pos="4395"/>
        </w:tabs>
        <w:spacing w:before="0" w:line="360" w:lineRule="auto"/>
        <w:ind w:right="-6"/>
        <w:jc w:val="left"/>
        <w:textAlignment w:val="auto"/>
        <w:rPr>
          <w:rFonts w:asciiTheme="minorHAnsi" w:hAnsiTheme="minorHAnsi"/>
          <w:bCs/>
          <w:lang w:val="en-US"/>
        </w:rPr>
      </w:pPr>
      <w:r w:rsidRPr="00003FCB">
        <w:rPr>
          <w:rFonts w:asciiTheme="minorHAnsi" w:hAnsiTheme="minorHAnsi"/>
          <w:bCs/>
          <w:lang w:val="en-US"/>
        </w:rPr>
        <w:t>Communication of 19.VII.2012:</w:t>
      </w:r>
    </w:p>
    <w:p w:rsidR="00CD486E" w:rsidRPr="00003FCB" w:rsidRDefault="00CD486E" w:rsidP="00CD486E">
      <w:pPr>
        <w:tabs>
          <w:tab w:val="clear" w:pos="567"/>
          <w:tab w:val="clear" w:pos="1276"/>
          <w:tab w:val="clear" w:pos="1843"/>
          <w:tab w:val="clear" w:pos="5387"/>
          <w:tab w:val="clear" w:pos="5954"/>
        </w:tabs>
        <w:spacing w:before="0"/>
        <w:jc w:val="left"/>
        <w:textAlignment w:val="auto"/>
        <w:rPr>
          <w:rFonts w:asciiTheme="minorHAnsi" w:hAnsiTheme="minorHAnsi" w:cs="Arial"/>
          <w:lang w:val="en-US"/>
        </w:rPr>
      </w:pPr>
      <w:r w:rsidRPr="00003FCB">
        <w:rPr>
          <w:rFonts w:asciiTheme="minorHAnsi" w:hAnsiTheme="minorHAnsi" w:cs="Arial"/>
          <w:lang w:val="en-US"/>
        </w:rPr>
        <w:t xml:space="preserve">The </w:t>
      </w:r>
      <w:r w:rsidRPr="00003FCB">
        <w:rPr>
          <w:rFonts w:asciiTheme="minorHAnsi" w:hAnsiTheme="minorHAnsi" w:cs="Arial"/>
          <w:i/>
          <w:lang w:val="en-US"/>
        </w:rPr>
        <w:t>Ministry of Communications (MOC)</w:t>
      </w:r>
      <w:r w:rsidRPr="00003FCB">
        <w:rPr>
          <w:rFonts w:asciiTheme="minorHAnsi" w:hAnsiTheme="minorHAnsi" w:cs="Arial"/>
          <w:lang w:val="en-US"/>
        </w:rPr>
        <w:t>, Safat</w:t>
      </w:r>
      <w:r w:rsidR="009C658B">
        <w:rPr>
          <w:rFonts w:asciiTheme="minorHAnsi" w:hAnsiTheme="minorHAnsi" w:cs="Arial"/>
          <w:lang w:val="en-US"/>
        </w:rPr>
        <w:fldChar w:fldCharType="begin"/>
      </w:r>
      <w:r>
        <w:instrText xml:space="preserve"> TC "</w:instrText>
      </w:r>
      <w:bookmarkStart w:id="278" w:name="_Toc333228152"/>
      <w:r w:rsidRPr="00AD46D3">
        <w:rPr>
          <w:rFonts w:asciiTheme="minorHAnsi" w:hAnsiTheme="minorHAnsi" w:cs="Arial"/>
          <w:i/>
          <w:lang w:val="en-US"/>
        </w:rPr>
        <w:instrText>Ministry of Communications (MOC)</w:instrText>
      </w:r>
      <w:r w:rsidRPr="00AD46D3">
        <w:rPr>
          <w:rFonts w:asciiTheme="minorHAnsi" w:hAnsiTheme="minorHAnsi" w:cs="Arial"/>
          <w:lang w:val="en-US"/>
        </w:rPr>
        <w:instrText>, Safat</w:instrText>
      </w:r>
      <w:bookmarkEnd w:id="278"/>
      <w:r>
        <w:instrText xml:space="preserve">" \f C \l "1" </w:instrText>
      </w:r>
      <w:r w:rsidR="009C658B">
        <w:rPr>
          <w:rFonts w:asciiTheme="minorHAnsi" w:hAnsiTheme="minorHAnsi" w:cs="Arial"/>
          <w:lang w:val="en-US"/>
        </w:rPr>
        <w:fldChar w:fldCharType="end"/>
      </w:r>
      <w:r w:rsidRPr="00003FCB">
        <w:rPr>
          <w:rFonts w:asciiTheme="minorHAnsi" w:hAnsiTheme="minorHAnsi" w:cs="Arial"/>
          <w:lang w:val="en-US"/>
        </w:rPr>
        <w:t>, announces an update of the national numbering plan of Kuwait.</w:t>
      </w:r>
    </w:p>
    <w:p w:rsidR="00CD486E" w:rsidRPr="00003FCB" w:rsidRDefault="00CD486E" w:rsidP="00CD486E">
      <w:pPr>
        <w:tabs>
          <w:tab w:val="clear" w:pos="567"/>
          <w:tab w:val="clear" w:pos="1276"/>
          <w:tab w:val="clear" w:pos="1843"/>
          <w:tab w:val="clear" w:pos="5387"/>
          <w:tab w:val="clear" w:pos="5954"/>
        </w:tabs>
        <w:spacing w:before="240"/>
        <w:jc w:val="left"/>
        <w:textAlignment w:val="auto"/>
        <w:rPr>
          <w:rFonts w:asciiTheme="minorHAnsi" w:hAnsiTheme="minorHAnsi" w:cs="Arial"/>
          <w:i/>
          <w:iCs/>
          <w:lang w:val="en-US"/>
        </w:rPr>
      </w:pPr>
      <w:r w:rsidRPr="00003FCB">
        <w:rPr>
          <w:rFonts w:asciiTheme="minorHAnsi" w:hAnsiTheme="minorHAnsi" w:cs="Arial"/>
          <w:lang w:val="en-US"/>
        </w:rPr>
        <w:t>I.</w:t>
      </w:r>
      <w:r w:rsidRPr="00003FCB">
        <w:rPr>
          <w:rFonts w:asciiTheme="minorHAnsi" w:hAnsiTheme="minorHAnsi" w:cs="Arial"/>
          <w:lang w:val="en-US"/>
        </w:rPr>
        <w:tab/>
      </w:r>
      <w:r w:rsidRPr="00003FCB">
        <w:rPr>
          <w:rFonts w:asciiTheme="minorHAnsi" w:hAnsiTheme="minorHAnsi" w:cs="Arial"/>
          <w:i/>
          <w:iCs/>
          <w:lang w:val="en-US"/>
        </w:rPr>
        <w:t>Fixed network subscribers ranges operated by Ministry of Communications:</w:t>
      </w:r>
    </w:p>
    <w:p w:rsidR="00CD486E" w:rsidRPr="00003FCB" w:rsidRDefault="00CD486E" w:rsidP="00CD486E">
      <w:pPr>
        <w:rPr>
          <w:lang w:val="en-US"/>
        </w:rPr>
      </w:pPr>
      <w:r w:rsidRPr="00003FCB">
        <w:rPr>
          <w:lang w:val="en-US"/>
        </w:rPr>
        <w:t>Note: The range 18XX XXX is maximum 10 digits with the country code</w:t>
      </w:r>
    </w:p>
    <w:p w:rsidR="00CD486E" w:rsidRPr="00003FCB" w:rsidRDefault="00CD486E" w:rsidP="00CD486E">
      <w:pPr>
        <w:rPr>
          <w:lang w:val="en-U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8"/>
        <w:gridCol w:w="6517"/>
      </w:tblGrid>
      <w:tr w:rsidR="00CD486E" w:rsidRPr="00003FCB" w:rsidTr="00CD486E">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i/>
                <w:iCs/>
                <w:sz w:val="18"/>
                <w:szCs w:val="18"/>
                <w:lang w:val="en-US"/>
              </w:rPr>
            </w:pPr>
            <w:r w:rsidRPr="000009EE">
              <w:rPr>
                <w:rFonts w:asciiTheme="minorHAnsi" w:hAnsiTheme="minorHAnsi" w:cs="Arial"/>
                <w:i/>
                <w:iCs/>
                <w:sz w:val="18"/>
                <w:szCs w:val="18"/>
                <w:lang w:val="en-US"/>
              </w:rPr>
              <w:t>SN.</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i/>
                <w:iCs/>
                <w:sz w:val="18"/>
                <w:szCs w:val="18"/>
                <w:lang w:val="en-US"/>
              </w:rPr>
            </w:pPr>
            <w:r w:rsidRPr="000009EE">
              <w:rPr>
                <w:rFonts w:asciiTheme="minorHAnsi" w:hAnsiTheme="minorHAnsi" w:cs="Arial"/>
                <w:i/>
                <w:iCs/>
                <w:sz w:val="18"/>
                <w:szCs w:val="18"/>
                <w:lang w:val="en-US"/>
              </w:rPr>
              <w:t>Subscribers Ranges</w:t>
            </w:r>
          </w:p>
        </w:tc>
      </w:tr>
      <w:tr w:rsidR="00CD486E" w:rsidRPr="00003FCB" w:rsidTr="00CD486E">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1800 000 – 1899 999</w:t>
            </w:r>
          </w:p>
        </w:tc>
      </w:tr>
      <w:tr w:rsidR="00CD486E" w:rsidRPr="00003FCB" w:rsidTr="00CD486E">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2200 0000 – 2299 9999</w:t>
            </w:r>
          </w:p>
        </w:tc>
      </w:tr>
      <w:tr w:rsidR="00CD486E" w:rsidRPr="00003FCB" w:rsidTr="00CD486E">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3</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2300 0000 – 2399 9999</w:t>
            </w:r>
          </w:p>
        </w:tc>
      </w:tr>
      <w:tr w:rsidR="00CD486E" w:rsidRPr="00003FCB" w:rsidTr="00CD486E">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2410 0000 – 2439 9999</w:t>
            </w:r>
          </w:p>
        </w:tc>
      </w:tr>
      <w:tr w:rsidR="00CD486E" w:rsidRPr="00003FCB" w:rsidTr="00CD486E">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2444 4400 – 2444 4499</w:t>
            </w:r>
          </w:p>
        </w:tc>
      </w:tr>
      <w:tr w:rsidR="00CD486E" w:rsidRPr="00003FCB" w:rsidTr="00CD486E">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2450 0000 – 2499 9999</w:t>
            </w:r>
          </w:p>
        </w:tc>
      </w:tr>
      <w:tr w:rsidR="00CD486E" w:rsidRPr="00003FCB" w:rsidTr="00CD486E">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2500 0000 – 2500 9999</w:t>
            </w:r>
          </w:p>
        </w:tc>
      </w:tr>
      <w:tr w:rsidR="00CD486E" w:rsidRPr="00003FCB" w:rsidTr="00CD486E">
        <w:trPr>
          <w:trHeight w:val="350"/>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8</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2503 0000 – 2504 9999</w:t>
            </w:r>
          </w:p>
        </w:tc>
      </w:tr>
      <w:tr w:rsidR="00CD486E" w:rsidRPr="00003FCB" w:rsidTr="00CD486E">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9</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2520 0000 – 2549 9999</w:t>
            </w:r>
          </w:p>
        </w:tc>
      </w:tr>
      <w:tr w:rsidR="00CD486E" w:rsidRPr="00003FCB" w:rsidTr="00CD486E">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10</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2551 0000 – 2553 9999</w:t>
            </w:r>
          </w:p>
        </w:tc>
      </w:tr>
      <w:tr w:rsidR="00CD486E" w:rsidRPr="00003FCB" w:rsidTr="00CD486E">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11</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2560 0000 – 2569 9999</w:t>
            </w:r>
          </w:p>
        </w:tc>
      </w:tr>
      <w:tr w:rsidR="00CD486E" w:rsidRPr="00003FCB" w:rsidTr="00CD486E">
        <w:trPr>
          <w:jc w:val="center"/>
        </w:trPr>
        <w:tc>
          <w:tcPr>
            <w:tcW w:w="1384"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12</w:t>
            </w:r>
          </w:p>
        </w:tc>
        <w:tc>
          <w:tcPr>
            <w:tcW w:w="4536"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2571 0000 – 2577 9999</w:t>
            </w:r>
          </w:p>
        </w:tc>
      </w:tr>
    </w:tbl>
    <w:p w:rsidR="00CD486E" w:rsidRPr="00003FCB" w:rsidRDefault="00CD486E" w:rsidP="00CD486E">
      <w:pPr>
        <w:rPr>
          <w:lang w:val="en-US"/>
        </w:rPr>
      </w:pPr>
    </w:p>
    <w:p w:rsidR="00CD486E" w:rsidRPr="00003FCB" w:rsidRDefault="00CD486E" w:rsidP="00CD486E">
      <w:pPr>
        <w:tabs>
          <w:tab w:val="clear" w:pos="567"/>
          <w:tab w:val="clear" w:pos="1276"/>
          <w:tab w:val="clear" w:pos="1843"/>
          <w:tab w:val="clear" w:pos="5387"/>
          <w:tab w:val="clear" w:pos="5954"/>
        </w:tabs>
        <w:spacing w:before="240"/>
        <w:jc w:val="left"/>
        <w:textAlignment w:val="auto"/>
        <w:rPr>
          <w:rFonts w:asciiTheme="minorHAnsi" w:hAnsiTheme="minorHAnsi" w:cs="Arial"/>
          <w:lang w:val="en-US"/>
        </w:rPr>
      </w:pPr>
      <w:r w:rsidRPr="00003FCB">
        <w:rPr>
          <w:rFonts w:asciiTheme="minorHAnsi" w:hAnsiTheme="minorHAnsi" w:cs="Arial"/>
          <w:lang w:val="en-US"/>
        </w:rPr>
        <w:t>II.</w:t>
      </w:r>
      <w:r w:rsidRPr="00003FCB">
        <w:rPr>
          <w:rFonts w:asciiTheme="minorHAnsi" w:hAnsiTheme="minorHAnsi" w:cs="Arial"/>
          <w:lang w:val="en-US"/>
        </w:rPr>
        <w:tab/>
      </w:r>
      <w:r w:rsidRPr="00003FCB">
        <w:rPr>
          <w:rFonts w:asciiTheme="minorHAnsi" w:hAnsiTheme="minorHAnsi" w:cs="Arial"/>
          <w:i/>
          <w:iCs/>
          <w:lang w:val="en-US"/>
        </w:rPr>
        <w:t>Mobile network subscriber ranges operated by mobile operator, Wataniya Telecom:</w:t>
      </w:r>
    </w:p>
    <w:p w:rsidR="00CD486E" w:rsidRPr="00003FCB" w:rsidRDefault="00CD486E" w:rsidP="00CD486E">
      <w:pPr>
        <w:rPr>
          <w:lang w:val="en-U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5"/>
        <w:gridCol w:w="6540"/>
      </w:tblGrid>
      <w:tr w:rsidR="00CD486E" w:rsidRPr="00003FCB" w:rsidTr="00CD486E">
        <w:trPr>
          <w:trHeight w:val="289"/>
          <w:tblHeade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ind w:left="720" w:hanging="720"/>
              <w:jc w:val="center"/>
              <w:textAlignment w:val="auto"/>
              <w:rPr>
                <w:rFonts w:asciiTheme="minorHAnsi" w:hAnsiTheme="minorHAnsi" w:cs="Arial"/>
                <w:i/>
                <w:iCs/>
                <w:sz w:val="18"/>
                <w:szCs w:val="18"/>
                <w:lang w:val="en-US"/>
              </w:rPr>
            </w:pPr>
            <w:r w:rsidRPr="000009EE">
              <w:rPr>
                <w:rFonts w:asciiTheme="minorHAnsi" w:hAnsiTheme="minorHAnsi" w:cs="Arial"/>
                <w:i/>
                <w:iCs/>
                <w:sz w:val="18"/>
                <w:szCs w:val="18"/>
                <w:lang w:val="en-US"/>
              </w:rPr>
              <w:t>SN.</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ind w:left="720" w:hanging="720"/>
              <w:jc w:val="center"/>
              <w:textAlignment w:val="auto"/>
              <w:rPr>
                <w:rFonts w:asciiTheme="minorHAnsi" w:hAnsiTheme="minorHAnsi" w:cs="Arial"/>
                <w:i/>
                <w:iCs/>
                <w:sz w:val="18"/>
                <w:szCs w:val="18"/>
                <w:lang w:val="en-US"/>
              </w:rPr>
            </w:pPr>
            <w:r w:rsidRPr="000009EE">
              <w:rPr>
                <w:rFonts w:asciiTheme="minorHAnsi" w:hAnsiTheme="minorHAnsi" w:cs="Arial"/>
                <w:i/>
                <w:iCs/>
                <w:sz w:val="18"/>
                <w:szCs w:val="18"/>
                <w:lang w:val="en-US"/>
              </w:rPr>
              <w:t>Subscribers Ranges</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6000 0000 – 6009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6030 0000 – 6039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3</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6040 0000 – 6049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4</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6060 0000 – 6069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5</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6070 0000 – 6079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6</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6090 0000 – 6099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7</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6500 0000 – 6500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8</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6501 0000 – 6502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9</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6503 0000 – 6503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10</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6504 0000 – 6504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11</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6505 0000 – 6509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12</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6510 0000 – 6519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lastRenderedPageBreak/>
              <w:t>13</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6550 0000 – 6550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14</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6551 0000 – 6551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15</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6552 0000 – 6552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16</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6553 0000 – 6553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17</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6554 0000 – 6559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18</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6560 0000 – 6569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19</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6570 0000 – 6570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20</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6571 0000 – 6577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21</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6578 0000 – 6579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22</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6580 0000 – 6599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23</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6600 0000 – 6699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24</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6700 0000 – 6701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25</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6703 0000 – 6709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26</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6760 0000 – 6769 9999</w:t>
            </w:r>
          </w:p>
        </w:tc>
      </w:tr>
      <w:tr w:rsidR="00CD486E" w:rsidRPr="00003FCB" w:rsidTr="00CD486E">
        <w:trPr>
          <w:trHeight w:val="289"/>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27</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6770 0000 – 6776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28</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6777 0000 – 6777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29</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6778 0000 – 6779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30</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6960 0000 – 6969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31</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6900 0000 – 6909 9999</w:t>
            </w:r>
          </w:p>
        </w:tc>
      </w:tr>
      <w:tr w:rsidR="00CD486E" w:rsidRPr="00003FCB" w:rsidTr="00CD486E">
        <w:trPr>
          <w:trHeight w:val="302"/>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32</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60" w:after="60"/>
              <w:ind w:left="720" w:hanging="72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6990 0000 – 6999 9999</w:t>
            </w:r>
          </w:p>
        </w:tc>
      </w:tr>
    </w:tbl>
    <w:p w:rsidR="00CD486E" w:rsidRPr="00003FCB" w:rsidRDefault="00CD486E" w:rsidP="00CD486E">
      <w:pPr>
        <w:rPr>
          <w:lang w:val="en-US"/>
        </w:rPr>
      </w:pPr>
    </w:p>
    <w:p w:rsidR="00CD486E" w:rsidRPr="00003FCB" w:rsidRDefault="00CD486E" w:rsidP="00CD486E">
      <w:pPr>
        <w:tabs>
          <w:tab w:val="clear" w:pos="567"/>
          <w:tab w:val="clear" w:pos="1276"/>
          <w:tab w:val="clear" w:pos="1843"/>
          <w:tab w:val="clear" w:pos="5387"/>
          <w:tab w:val="clear" w:pos="5954"/>
        </w:tabs>
        <w:spacing w:before="0"/>
        <w:jc w:val="left"/>
        <w:textAlignment w:val="auto"/>
        <w:rPr>
          <w:rFonts w:asciiTheme="minorHAnsi" w:hAnsiTheme="minorHAnsi" w:cs="Arial"/>
          <w:lang w:val="en-US"/>
        </w:rPr>
      </w:pPr>
      <w:r w:rsidRPr="00003FCB">
        <w:rPr>
          <w:rFonts w:asciiTheme="minorHAnsi" w:hAnsiTheme="minorHAnsi" w:cs="Arial"/>
          <w:lang w:val="en-US"/>
        </w:rPr>
        <w:t>III.</w:t>
      </w:r>
      <w:r w:rsidRPr="00003FCB">
        <w:rPr>
          <w:rFonts w:asciiTheme="minorHAnsi" w:hAnsiTheme="minorHAnsi" w:cs="Arial"/>
          <w:lang w:val="en-US"/>
        </w:rPr>
        <w:tab/>
      </w:r>
      <w:r w:rsidRPr="00003FCB">
        <w:rPr>
          <w:rFonts w:asciiTheme="minorHAnsi" w:hAnsiTheme="minorHAnsi" w:cs="Arial"/>
          <w:i/>
          <w:iCs/>
          <w:lang w:val="en-US"/>
        </w:rPr>
        <w:t>Mobile network subscriber ranges operated by  mobile operator, ZAIN:</w:t>
      </w:r>
    </w:p>
    <w:p w:rsidR="00CD486E" w:rsidRPr="00003FCB" w:rsidRDefault="00CD486E" w:rsidP="00CD486E">
      <w:pPr>
        <w:rPr>
          <w:lang w:val="en-U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5"/>
        <w:gridCol w:w="6540"/>
      </w:tblGrid>
      <w:tr w:rsidR="00CD486E" w:rsidRPr="00003FCB" w:rsidTr="00CD486E">
        <w:trPr>
          <w:tblHeade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i/>
                <w:iCs/>
                <w:sz w:val="18"/>
                <w:szCs w:val="18"/>
                <w:lang w:val="en-US"/>
              </w:rPr>
            </w:pPr>
            <w:r w:rsidRPr="000009EE">
              <w:rPr>
                <w:rFonts w:asciiTheme="minorHAnsi" w:hAnsiTheme="minorHAnsi" w:cs="Arial"/>
                <w:i/>
                <w:iCs/>
                <w:sz w:val="18"/>
                <w:szCs w:val="18"/>
                <w:lang w:val="en-US"/>
              </w:rPr>
              <w:t>SN.</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i/>
                <w:iCs/>
                <w:sz w:val="18"/>
                <w:szCs w:val="18"/>
                <w:lang w:val="en-US"/>
              </w:rPr>
            </w:pPr>
            <w:r w:rsidRPr="000009EE">
              <w:rPr>
                <w:rFonts w:asciiTheme="minorHAnsi" w:hAnsiTheme="minorHAnsi" w:cs="Arial"/>
                <w:i/>
                <w:iCs/>
                <w:sz w:val="18"/>
                <w:szCs w:val="18"/>
                <w:lang w:val="en-US"/>
              </w:rPr>
              <w:t>Subscribers Ranges</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9000 0000 – 9009 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9090 0000 – 9099 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3</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9400 0000 – 9409 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4</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9440 0000 – 9449 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5</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9490 0000 – 9499 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6</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9660 0000 – 9669 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7</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9690 0000 – 9699 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8</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9702 0000 – 9702 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9</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9710 0000 – 9769 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10</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9770 0000 – 9779 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11</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9780 0000 – 9799 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12</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8C18E9">
            <w:pPr>
              <w:tabs>
                <w:tab w:val="clear" w:pos="567"/>
                <w:tab w:val="left" w:pos="720"/>
              </w:tabs>
              <w:spacing w:before="40" w:after="40"/>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9900 0000 – 9999 9999</w:t>
            </w:r>
          </w:p>
        </w:tc>
      </w:tr>
    </w:tbl>
    <w:p w:rsidR="00CD486E" w:rsidRPr="00003FCB" w:rsidRDefault="00CD486E" w:rsidP="00CD486E">
      <w:pPr>
        <w:rPr>
          <w:lang w:val="en-US"/>
        </w:rPr>
      </w:pPr>
    </w:p>
    <w:p w:rsidR="008C18E9" w:rsidRDefault="008C18E9">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en-US"/>
        </w:rPr>
      </w:pPr>
      <w:r>
        <w:rPr>
          <w:rFonts w:asciiTheme="minorHAnsi" w:hAnsiTheme="minorHAnsi" w:cs="Arial"/>
          <w:lang w:val="en-US"/>
        </w:rPr>
        <w:br w:type="page"/>
      </w:r>
    </w:p>
    <w:p w:rsidR="00CD486E" w:rsidRPr="00003FCB" w:rsidRDefault="00CD486E" w:rsidP="00CD486E">
      <w:pPr>
        <w:tabs>
          <w:tab w:val="clear" w:pos="567"/>
          <w:tab w:val="clear" w:pos="1276"/>
          <w:tab w:val="clear" w:pos="1843"/>
          <w:tab w:val="clear" w:pos="5387"/>
          <w:tab w:val="clear" w:pos="5954"/>
        </w:tabs>
        <w:spacing w:before="0"/>
        <w:jc w:val="left"/>
        <w:textAlignment w:val="auto"/>
        <w:rPr>
          <w:rFonts w:asciiTheme="minorHAnsi" w:hAnsiTheme="minorHAnsi" w:cs="Arial"/>
          <w:lang w:val="en-US"/>
        </w:rPr>
      </w:pPr>
      <w:r w:rsidRPr="00003FCB">
        <w:rPr>
          <w:rFonts w:asciiTheme="minorHAnsi" w:hAnsiTheme="minorHAnsi" w:cs="Arial"/>
          <w:lang w:val="en-US"/>
        </w:rPr>
        <w:lastRenderedPageBreak/>
        <w:t>IV.</w:t>
      </w:r>
      <w:r w:rsidRPr="00003FCB">
        <w:rPr>
          <w:rFonts w:asciiTheme="minorHAnsi" w:hAnsiTheme="minorHAnsi" w:cs="Arial"/>
          <w:lang w:val="en-US"/>
        </w:rPr>
        <w:tab/>
      </w:r>
      <w:r w:rsidRPr="00003FCB">
        <w:rPr>
          <w:rFonts w:asciiTheme="minorHAnsi" w:hAnsiTheme="minorHAnsi" w:cs="Arial"/>
          <w:i/>
          <w:iCs/>
          <w:lang w:val="en-US"/>
        </w:rPr>
        <w:t>Mobile network subscriber ranges operated by mobile operator, VIVA:</w:t>
      </w:r>
    </w:p>
    <w:p w:rsidR="00CD486E" w:rsidRPr="00003FCB" w:rsidRDefault="00CD486E" w:rsidP="00CD486E">
      <w:pPr>
        <w:rPr>
          <w:lang w:val="en-U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5"/>
        <w:gridCol w:w="6540"/>
      </w:tblGrid>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i/>
                <w:iCs/>
                <w:sz w:val="18"/>
                <w:szCs w:val="18"/>
                <w:lang w:val="en-US"/>
              </w:rPr>
            </w:pPr>
            <w:r w:rsidRPr="000009EE">
              <w:rPr>
                <w:rFonts w:asciiTheme="minorHAnsi" w:hAnsiTheme="minorHAnsi" w:cs="Arial"/>
                <w:i/>
                <w:iCs/>
                <w:sz w:val="18"/>
                <w:szCs w:val="18"/>
                <w:lang w:val="en-US"/>
              </w:rPr>
              <w:t>SN.</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i/>
                <w:iCs/>
                <w:sz w:val="18"/>
                <w:szCs w:val="18"/>
                <w:lang w:val="en-US"/>
              </w:rPr>
            </w:pPr>
            <w:r w:rsidRPr="000009EE">
              <w:rPr>
                <w:rFonts w:asciiTheme="minorHAnsi" w:hAnsiTheme="minorHAnsi" w:cs="Arial"/>
                <w:i/>
                <w:iCs/>
                <w:sz w:val="18"/>
                <w:szCs w:val="18"/>
                <w:lang w:val="en-US"/>
              </w:rPr>
              <w:t>Subscribers Ranges</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500 00000 – 500 99999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2</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501 00000 – 501 99999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3</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502 00000 – 502 99999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4</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505 00000 – 506 99999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5</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 xml:space="preserve">506 00000 – 505 99999 </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6</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507 00000 – 507 99999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7</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508 00000 – 508 99999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8</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509 00000 – 509 99999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9</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511 00000 – 511 99999</w:t>
            </w:r>
          </w:p>
        </w:tc>
      </w:tr>
      <w:tr w:rsidR="00CD486E" w:rsidRPr="00003FCB" w:rsidTr="00CD486E">
        <w:trPr>
          <w:jc w:val="center"/>
        </w:trPr>
        <w:tc>
          <w:tcPr>
            <w:tcW w:w="157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center"/>
              <w:textAlignment w:val="auto"/>
              <w:rPr>
                <w:rFonts w:asciiTheme="minorHAnsi" w:hAnsiTheme="minorHAnsi" w:cs="Arial"/>
                <w:sz w:val="18"/>
                <w:szCs w:val="18"/>
                <w:lang w:val="en-US"/>
              </w:rPr>
            </w:pPr>
            <w:r w:rsidRPr="000009EE">
              <w:rPr>
                <w:rFonts w:asciiTheme="minorHAnsi" w:hAnsiTheme="minorHAnsi" w:cs="Arial"/>
                <w:sz w:val="18"/>
                <w:szCs w:val="18"/>
                <w:lang w:val="en-US"/>
              </w:rPr>
              <w:t>10</w:t>
            </w:r>
          </w:p>
        </w:tc>
        <w:tc>
          <w:tcPr>
            <w:tcW w:w="5232" w:type="dxa"/>
            <w:tcBorders>
              <w:top w:val="single" w:sz="4" w:space="0" w:color="auto"/>
              <w:left w:val="single" w:sz="4" w:space="0" w:color="auto"/>
              <w:bottom w:val="single" w:sz="4" w:space="0" w:color="auto"/>
              <w:right w:val="single" w:sz="4" w:space="0" w:color="auto"/>
            </w:tcBorders>
            <w:vAlign w:val="center"/>
            <w:hideMark/>
          </w:tcPr>
          <w:p w:rsidR="00CD486E" w:rsidRPr="000009EE" w:rsidRDefault="00CD486E" w:rsidP="00CD486E">
            <w:pPr>
              <w:tabs>
                <w:tab w:val="clear" w:pos="567"/>
                <w:tab w:val="left" w:pos="720"/>
              </w:tabs>
              <w:spacing w:before="80" w:after="80" w:line="276" w:lineRule="auto"/>
              <w:jc w:val="mediumKashida"/>
              <w:textAlignment w:val="auto"/>
              <w:rPr>
                <w:rFonts w:asciiTheme="minorHAnsi" w:hAnsiTheme="minorHAnsi" w:cs="Arial"/>
                <w:sz w:val="18"/>
                <w:szCs w:val="18"/>
                <w:lang w:val="en-US"/>
              </w:rPr>
            </w:pPr>
            <w:r w:rsidRPr="000009EE">
              <w:rPr>
                <w:rFonts w:asciiTheme="minorHAnsi" w:hAnsiTheme="minorHAnsi" w:cs="Arial"/>
                <w:sz w:val="18"/>
                <w:szCs w:val="18"/>
                <w:lang w:val="en-US"/>
              </w:rPr>
              <w:t>550 00000 – 559 99999</w:t>
            </w:r>
          </w:p>
        </w:tc>
      </w:tr>
    </w:tbl>
    <w:p w:rsidR="00CD486E" w:rsidRPr="00003FCB" w:rsidRDefault="00CD486E" w:rsidP="00CD486E">
      <w:pPr>
        <w:tabs>
          <w:tab w:val="clear" w:pos="567"/>
          <w:tab w:val="clear" w:pos="1276"/>
          <w:tab w:val="clear" w:pos="1843"/>
          <w:tab w:val="clear" w:pos="5387"/>
          <w:tab w:val="clear" w:pos="5954"/>
        </w:tabs>
        <w:spacing w:before="0"/>
        <w:jc w:val="left"/>
        <w:textAlignment w:val="auto"/>
        <w:rPr>
          <w:rFonts w:asciiTheme="minorHAnsi" w:hAnsiTheme="minorHAnsi" w:cs="Arial"/>
          <w:lang w:val="en-US"/>
        </w:rPr>
      </w:pPr>
    </w:p>
    <w:p w:rsidR="00CD486E" w:rsidRPr="00003FCB" w:rsidRDefault="00CD486E" w:rsidP="00CD486E">
      <w:pPr>
        <w:rPr>
          <w:lang w:val="en-US"/>
        </w:rPr>
      </w:pPr>
      <w:r w:rsidRPr="00003FCB">
        <w:rPr>
          <w:lang w:val="en-US"/>
        </w:rPr>
        <w:t>The 3-digit fixed network subscriber numbers (100-179), operated by Ministry of Communications, will remain unchanged.</w:t>
      </w:r>
    </w:p>
    <w:p w:rsidR="00CD486E" w:rsidRPr="00003FCB" w:rsidRDefault="00CD486E" w:rsidP="00CD486E">
      <w:pPr>
        <w:rPr>
          <w:lang w:val="en-US"/>
        </w:rPr>
      </w:pPr>
      <w:r w:rsidRPr="00003FCB">
        <w:rPr>
          <w:lang w:val="en-US"/>
        </w:rPr>
        <w:t>Contact:</w:t>
      </w:r>
    </w:p>
    <w:p w:rsidR="00CD486E" w:rsidRPr="000009EE" w:rsidRDefault="00CD486E" w:rsidP="00CD486E">
      <w:pPr>
        <w:ind w:left="567" w:hanging="567"/>
        <w:jc w:val="left"/>
      </w:pPr>
      <w:r w:rsidRPr="00003FCB">
        <w:rPr>
          <w:rFonts w:asciiTheme="minorHAnsi" w:hAnsiTheme="minorHAnsi" w:cs="Arial"/>
          <w:lang w:val="en-US"/>
        </w:rPr>
        <w:tab/>
        <w:t>ISCC Kuwait</w:t>
      </w:r>
      <w:r w:rsidRPr="00003FCB">
        <w:rPr>
          <w:rFonts w:asciiTheme="minorHAnsi" w:hAnsiTheme="minorHAnsi" w:cs="Arial"/>
          <w:lang w:val="en-US"/>
        </w:rPr>
        <w:br/>
        <w:t>Ministry of Communications</w:t>
      </w:r>
      <w:r w:rsidRPr="00003FCB">
        <w:rPr>
          <w:rFonts w:asciiTheme="minorHAnsi" w:hAnsiTheme="minorHAnsi" w:cs="Arial"/>
          <w:lang w:val="en-US"/>
        </w:rPr>
        <w:br/>
        <w:t>P.O. Box 318</w:t>
      </w:r>
      <w:r w:rsidRPr="00003FCB">
        <w:rPr>
          <w:rFonts w:asciiTheme="minorHAnsi" w:hAnsiTheme="minorHAnsi" w:cs="Arial"/>
          <w:lang w:val="en-US"/>
        </w:rPr>
        <w:br/>
        <w:t>11111 SAFAT</w:t>
      </w:r>
      <w:r w:rsidRPr="00003FCB">
        <w:rPr>
          <w:rFonts w:asciiTheme="minorHAnsi" w:hAnsiTheme="minorHAnsi" w:cs="Arial"/>
          <w:lang w:val="en-US"/>
        </w:rPr>
        <w:br/>
        <w:t>Kuwait</w:t>
      </w:r>
      <w:r w:rsidRPr="00003FCB">
        <w:rPr>
          <w:rFonts w:asciiTheme="minorHAnsi" w:hAnsiTheme="minorHAnsi" w:cs="Arial"/>
          <w:lang w:val="en-US"/>
        </w:rPr>
        <w:br/>
        <w:t>Tel:</w:t>
      </w:r>
      <w:r w:rsidRPr="00003FCB">
        <w:rPr>
          <w:rFonts w:asciiTheme="minorHAnsi" w:hAnsiTheme="minorHAnsi" w:cs="Arial"/>
          <w:lang w:val="en-US"/>
        </w:rPr>
        <w:tab/>
      </w:r>
      <w:r w:rsidRPr="000009EE">
        <w:t>+965 2241 1777</w:t>
      </w:r>
      <w:r w:rsidRPr="000009EE">
        <w:br/>
        <w:t>Fax:</w:t>
      </w:r>
      <w:r w:rsidRPr="000009EE">
        <w:tab/>
        <w:t>+965 2241 9815</w:t>
      </w:r>
      <w:r w:rsidRPr="000009EE">
        <w:br/>
        <w:t>E-mail</w:t>
      </w:r>
      <w:r>
        <w:t>:</w:t>
      </w:r>
      <w:r>
        <w:tab/>
      </w:r>
      <w:r w:rsidRPr="000009EE">
        <w:t>iscckuwait@gmail.com</w:t>
      </w:r>
      <w:r w:rsidRPr="000009EE">
        <w:br/>
        <w:t>URL:</w:t>
      </w:r>
      <w:r w:rsidRPr="000009EE">
        <w:tab/>
      </w:r>
      <w:hyperlink r:id="rId22" w:history="1">
        <w:r w:rsidRPr="000009EE">
          <w:t>www.moc.kw</w:t>
        </w:r>
      </w:hyperlink>
    </w:p>
    <w:p w:rsidR="008C18E9" w:rsidRDefault="008C18E9" w:rsidP="00CD486E">
      <w:pPr>
        <w:rPr>
          <w:lang w:val="en-US"/>
        </w:rPr>
      </w:pPr>
    </w:p>
    <w:p w:rsidR="008C18E9" w:rsidRDefault="008C18E9">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8C18E9" w:rsidRPr="008C18E9" w:rsidRDefault="008C18E9" w:rsidP="008C18E9">
      <w:pPr>
        <w:pStyle w:val="Heading20"/>
        <w:spacing w:before="240" w:after="40"/>
        <w:rPr>
          <w:lang w:val="en-US"/>
        </w:rPr>
      </w:pPr>
      <w:bookmarkStart w:id="279" w:name="_Toc333228153"/>
      <w:r w:rsidRPr="008C18E9">
        <w:rPr>
          <w:lang w:val="en-US"/>
        </w:rPr>
        <w:lastRenderedPageBreak/>
        <w:t>Changes in Administrations/ROAs and other entities</w:t>
      </w:r>
      <w:r w:rsidRPr="008C18E9">
        <w:rPr>
          <w:lang w:val="en-US"/>
        </w:rPr>
        <w:br/>
        <w:t>or Organizations</w:t>
      </w:r>
      <w:bookmarkEnd w:id="279"/>
    </w:p>
    <w:p w:rsidR="008C18E9" w:rsidRPr="008C18E9" w:rsidRDefault="008C18E9" w:rsidP="008C18E9">
      <w:pPr>
        <w:rPr>
          <w:b/>
          <w:bCs/>
        </w:rPr>
      </w:pPr>
      <w:r w:rsidRPr="008C18E9">
        <w:rPr>
          <w:b/>
          <w:bCs/>
        </w:rPr>
        <w:t>Serbia</w:t>
      </w:r>
      <w:r w:rsidR="009C658B">
        <w:rPr>
          <w:b/>
          <w:bCs/>
        </w:rPr>
        <w:fldChar w:fldCharType="begin"/>
      </w:r>
      <w:r>
        <w:instrText xml:space="preserve"> TC "</w:instrText>
      </w:r>
      <w:bookmarkStart w:id="280" w:name="_Toc333228154"/>
      <w:r w:rsidRPr="004E400D">
        <w:rPr>
          <w:b/>
          <w:bCs/>
        </w:rPr>
        <w:instrText>Serbia</w:instrText>
      </w:r>
      <w:bookmarkEnd w:id="280"/>
      <w:r>
        <w:instrText xml:space="preserve">" \f C \l "1" </w:instrText>
      </w:r>
      <w:r w:rsidR="009C658B">
        <w:rPr>
          <w:b/>
          <w:bCs/>
        </w:rPr>
        <w:fldChar w:fldCharType="end"/>
      </w:r>
    </w:p>
    <w:p w:rsidR="008C18E9" w:rsidRPr="008C18E9" w:rsidRDefault="008C18E9" w:rsidP="008C18E9">
      <w:pPr>
        <w:spacing w:before="0"/>
        <w:rPr>
          <w:lang w:val="en-US"/>
        </w:rPr>
      </w:pPr>
      <w:r w:rsidRPr="008C18E9">
        <w:rPr>
          <w:lang w:val="en-US"/>
        </w:rPr>
        <w:t>Communication of 14.VIII.2012:</w:t>
      </w:r>
    </w:p>
    <w:p w:rsidR="008C18E9" w:rsidRPr="008C18E9" w:rsidRDefault="008C18E9" w:rsidP="008C18E9">
      <w:pPr>
        <w:spacing w:before="240"/>
        <w:jc w:val="center"/>
        <w:rPr>
          <w:i/>
          <w:iCs/>
          <w:lang w:val="en-US"/>
        </w:rPr>
      </w:pPr>
      <w:r w:rsidRPr="008C18E9">
        <w:rPr>
          <w:i/>
          <w:iCs/>
          <w:lang w:val="en-US"/>
        </w:rPr>
        <w:t>Change of name</w:t>
      </w:r>
      <w:r w:rsidR="009C658B">
        <w:rPr>
          <w:i/>
          <w:iCs/>
          <w:lang w:val="en-US"/>
        </w:rPr>
        <w:fldChar w:fldCharType="begin"/>
      </w:r>
      <w:r>
        <w:instrText xml:space="preserve"> TC "</w:instrText>
      </w:r>
      <w:bookmarkStart w:id="281" w:name="_Toc333228155"/>
      <w:r w:rsidRPr="0034365A">
        <w:rPr>
          <w:i/>
          <w:iCs/>
          <w:lang w:val="en-US"/>
        </w:rPr>
        <w:instrText>Change of name</w:instrText>
      </w:r>
      <w:bookmarkEnd w:id="281"/>
      <w:r>
        <w:instrText xml:space="preserve">" \f C \l "1" </w:instrText>
      </w:r>
      <w:r w:rsidR="009C658B">
        <w:rPr>
          <w:i/>
          <w:iCs/>
          <w:lang w:val="en-US"/>
        </w:rPr>
        <w:fldChar w:fldCharType="end"/>
      </w:r>
    </w:p>
    <w:p w:rsidR="008C18E9" w:rsidRPr="008C18E9" w:rsidRDefault="008C18E9" w:rsidP="008C18E9">
      <w:pPr>
        <w:spacing w:before="240"/>
        <w:rPr>
          <w:lang w:val="en-US"/>
        </w:rPr>
      </w:pPr>
      <w:r w:rsidRPr="008C18E9">
        <w:rPr>
          <w:lang w:val="en-US"/>
        </w:rPr>
        <w:t xml:space="preserve">The </w:t>
      </w:r>
      <w:r w:rsidRPr="008C18E9">
        <w:rPr>
          <w:i/>
          <w:iCs/>
          <w:lang w:val="en-US"/>
        </w:rPr>
        <w:t>Ministry of Culture, Media and Information Society</w:t>
      </w:r>
      <w:r w:rsidRPr="008C18E9">
        <w:rPr>
          <w:lang w:val="en-US"/>
        </w:rPr>
        <w:t>, Belgrade</w:t>
      </w:r>
      <w:r w:rsidR="009C658B">
        <w:rPr>
          <w:lang w:val="en-US"/>
        </w:rPr>
        <w:fldChar w:fldCharType="begin"/>
      </w:r>
      <w:r>
        <w:instrText xml:space="preserve"> TC "</w:instrText>
      </w:r>
      <w:bookmarkStart w:id="282" w:name="_Toc333228156"/>
      <w:r w:rsidRPr="00FF1109">
        <w:rPr>
          <w:i/>
          <w:iCs/>
          <w:lang w:val="en-US"/>
        </w:rPr>
        <w:instrText>Ministry of Culture, Media and Information Society</w:instrText>
      </w:r>
      <w:r w:rsidRPr="00FF1109">
        <w:rPr>
          <w:lang w:val="en-US"/>
        </w:rPr>
        <w:instrText>, Belgrade</w:instrText>
      </w:r>
      <w:bookmarkEnd w:id="282"/>
      <w:r>
        <w:instrText xml:space="preserve">" \f C \l "1" </w:instrText>
      </w:r>
      <w:r w:rsidR="009C658B">
        <w:rPr>
          <w:lang w:val="en-US"/>
        </w:rPr>
        <w:fldChar w:fldCharType="end"/>
      </w:r>
      <w:r w:rsidRPr="008C18E9">
        <w:rPr>
          <w:lang w:val="en-US"/>
        </w:rPr>
        <w:t>, announces that it has changed its name. It is now called: «</w:t>
      </w:r>
      <w:r w:rsidRPr="008C18E9">
        <w:rPr>
          <w:i/>
          <w:iCs/>
          <w:lang w:val="en-US"/>
        </w:rPr>
        <w:t>Ministry of Foreign and Domestic Trade and Telecommunications</w:t>
      </w:r>
      <w:r w:rsidRPr="008C18E9">
        <w:rPr>
          <w:lang w:val="en-US"/>
        </w:rPr>
        <w:t>».</w:t>
      </w:r>
    </w:p>
    <w:p w:rsidR="008C18E9" w:rsidRPr="008C18E9" w:rsidRDefault="008C18E9" w:rsidP="008C18E9">
      <w:pPr>
        <w:ind w:left="567" w:hanging="567"/>
        <w:jc w:val="left"/>
        <w:rPr>
          <w:lang w:val="en-US"/>
        </w:rPr>
      </w:pPr>
      <w:r>
        <w:rPr>
          <w:lang w:val="en-US"/>
        </w:rPr>
        <w:tab/>
      </w:r>
      <w:r w:rsidRPr="008C18E9">
        <w:rPr>
          <w:lang w:val="en-US"/>
        </w:rPr>
        <w:t>Ministry of Foreign and Domestic Trade and Telecommunications</w:t>
      </w:r>
      <w:r>
        <w:rPr>
          <w:lang w:val="en-US"/>
        </w:rPr>
        <w:br/>
      </w:r>
      <w:r w:rsidRPr="008C18E9">
        <w:rPr>
          <w:lang w:val="en-US"/>
        </w:rPr>
        <w:t>7 Pariska Street</w:t>
      </w:r>
      <w:r>
        <w:rPr>
          <w:lang w:val="en-US"/>
        </w:rPr>
        <w:br/>
      </w:r>
      <w:r w:rsidRPr="008C18E9">
        <w:rPr>
          <w:lang w:val="en-US"/>
        </w:rPr>
        <w:t>11000 BELGRADE</w:t>
      </w:r>
      <w:r>
        <w:rPr>
          <w:lang w:val="en-US"/>
        </w:rPr>
        <w:br/>
      </w:r>
      <w:r w:rsidRPr="008C18E9">
        <w:rPr>
          <w:lang w:val="en-US"/>
        </w:rPr>
        <w:t>Serbia</w:t>
      </w:r>
      <w:r>
        <w:rPr>
          <w:lang w:val="en-US"/>
        </w:rPr>
        <w:br/>
      </w:r>
      <w:r w:rsidRPr="008C18E9">
        <w:rPr>
          <w:lang w:val="en-US"/>
        </w:rPr>
        <w:t>Tel:</w:t>
      </w:r>
      <w:r w:rsidRPr="008C18E9">
        <w:rPr>
          <w:lang w:val="en-US"/>
        </w:rPr>
        <w:tab/>
        <w:t xml:space="preserve">+381 11 202 0057 </w:t>
      </w:r>
      <w:r>
        <w:rPr>
          <w:lang w:val="en-US"/>
        </w:rPr>
        <w:br/>
      </w:r>
      <w:r w:rsidRPr="008C18E9">
        <w:rPr>
          <w:lang w:val="en-US"/>
        </w:rPr>
        <w:t>Fax:</w:t>
      </w:r>
      <w:r w:rsidRPr="008C18E9">
        <w:rPr>
          <w:lang w:val="en-US"/>
        </w:rPr>
        <w:tab/>
        <w:t xml:space="preserve">+381 11 202 0066 </w:t>
      </w:r>
    </w:p>
    <w:p w:rsidR="008C18E9" w:rsidRPr="008C18E9" w:rsidRDefault="008C18E9" w:rsidP="008C18E9">
      <w:pPr>
        <w:spacing w:before="240"/>
        <w:rPr>
          <w:b/>
          <w:bCs/>
          <w:lang w:val="en-US"/>
        </w:rPr>
      </w:pPr>
      <w:r w:rsidRPr="008C18E9">
        <w:rPr>
          <w:b/>
          <w:bCs/>
          <w:lang w:val="en-US"/>
        </w:rPr>
        <w:t>Trinidad and Tobago</w:t>
      </w:r>
      <w:r w:rsidR="009C658B">
        <w:rPr>
          <w:b/>
          <w:bCs/>
          <w:lang w:val="en-US"/>
        </w:rPr>
        <w:fldChar w:fldCharType="begin"/>
      </w:r>
      <w:r>
        <w:instrText xml:space="preserve"> TC "</w:instrText>
      </w:r>
      <w:bookmarkStart w:id="283" w:name="_Toc333228157"/>
      <w:r w:rsidRPr="00047296">
        <w:rPr>
          <w:b/>
          <w:bCs/>
          <w:lang w:val="en-US"/>
        </w:rPr>
        <w:instrText>Trinidad and Tobago</w:instrText>
      </w:r>
      <w:bookmarkEnd w:id="283"/>
      <w:r>
        <w:instrText xml:space="preserve">" \f C \l "1" </w:instrText>
      </w:r>
      <w:r w:rsidR="009C658B">
        <w:rPr>
          <w:b/>
          <w:bCs/>
          <w:lang w:val="en-US"/>
        </w:rPr>
        <w:fldChar w:fldCharType="end"/>
      </w:r>
    </w:p>
    <w:p w:rsidR="008C18E9" w:rsidRPr="008C18E9" w:rsidRDefault="008C18E9" w:rsidP="008C18E9">
      <w:pPr>
        <w:spacing w:before="0"/>
        <w:rPr>
          <w:lang w:val="en-US"/>
        </w:rPr>
      </w:pPr>
      <w:r w:rsidRPr="008C18E9">
        <w:rPr>
          <w:lang w:val="en-US"/>
        </w:rPr>
        <w:t>Communication of 13.VIII.2012:</w:t>
      </w:r>
    </w:p>
    <w:p w:rsidR="008C18E9" w:rsidRPr="008C18E9" w:rsidRDefault="008C18E9" w:rsidP="008C18E9">
      <w:pPr>
        <w:spacing w:before="240"/>
        <w:jc w:val="center"/>
        <w:rPr>
          <w:bCs/>
          <w:i/>
        </w:rPr>
      </w:pPr>
      <w:r w:rsidRPr="008C18E9">
        <w:rPr>
          <w:i/>
          <w:iCs/>
          <w:lang w:val="en-US"/>
        </w:rPr>
        <w:t>Changes of name,</w:t>
      </w:r>
      <w:r w:rsidRPr="008C18E9">
        <w:rPr>
          <w:i/>
        </w:rPr>
        <w:t xml:space="preserve"> </w:t>
      </w:r>
      <w:r w:rsidRPr="008C18E9">
        <w:rPr>
          <w:bCs/>
          <w:i/>
        </w:rPr>
        <w:t>address, telephone and telefax numbers</w:t>
      </w:r>
      <w:r w:rsidR="009C658B">
        <w:rPr>
          <w:bCs/>
          <w:i/>
        </w:rPr>
        <w:fldChar w:fldCharType="begin"/>
      </w:r>
      <w:r>
        <w:instrText xml:space="preserve"> TC "</w:instrText>
      </w:r>
      <w:bookmarkStart w:id="284" w:name="_Toc333228158"/>
      <w:r w:rsidRPr="002D56BB">
        <w:rPr>
          <w:i/>
          <w:iCs/>
          <w:lang w:val="en-US"/>
        </w:rPr>
        <w:instrText>Changes of name,</w:instrText>
      </w:r>
      <w:r w:rsidRPr="002D56BB">
        <w:rPr>
          <w:i/>
        </w:rPr>
        <w:instrText xml:space="preserve"> </w:instrText>
      </w:r>
      <w:r w:rsidRPr="002D56BB">
        <w:rPr>
          <w:bCs/>
          <w:i/>
        </w:rPr>
        <w:instrText>address, telephone and telefax numbers</w:instrText>
      </w:r>
      <w:bookmarkEnd w:id="284"/>
      <w:r>
        <w:instrText xml:space="preserve">" \f C \l "1" </w:instrText>
      </w:r>
      <w:r w:rsidR="009C658B">
        <w:rPr>
          <w:bCs/>
          <w:i/>
        </w:rPr>
        <w:fldChar w:fldCharType="end"/>
      </w:r>
    </w:p>
    <w:p w:rsidR="008C18E9" w:rsidRPr="008C18E9" w:rsidRDefault="008C18E9" w:rsidP="008C18E9">
      <w:pPr>
        <w:spacing w:before="240"/>
        <w:rPr>
          <w:lang w:val="en-US"/>
        </w:rPr>
      </w:pPr>
      <w:r w:rsidRPr="008C18E9">
        <w:rPr>
          <w:lang w:val="en-US"/>
        </w:rPr>
        <w:t xml:space="preserve">The </w:t>
      </w:r>
      <w:r w:rsidRPr="008C18E9">
        <w:rPr>
          <w:i/>
          <w:iCs/>
          <w:lang w:val="en-US"/>
        </w:rPr>
        <w:t>Ministry of Public Administration (MPA)</w:t>
      </w:r>
      <w:r w:rsidRPr="008C18E9">
        <w:rPr>
          <w:lang w:val="en-US"/>
        </w:rPr>
        <w:t>, Port-of-Spain</w:t>
      </w:r>
      <w:r w:rsidR="009C658B">
        <w:rPr>
          <w:lang w:val="en-US"/>
        </w:rPr>
        <w:fldChar w:fldCharType="begin"/>
      </w:r>
      <w:r>
        <w:instrText xml:space="preserve"> TC "</w:instrText>
      </w:r>
      <w:bookmarkStart w:id="285" w:name="_Toc333228159"/>
      <w:r w:rsidRPr="00871511">
        <w:rPr>
          <w:i/>
          <w:iCs/>
          <w:lang w:val="en-US"/>
        </w:rPr>
        <w:instrText>Ministry of Public Administration (MPA)</w:instrText>
      </w:r>
      <w:r w:rsidRPr="00871511">
        <w:rPr>
          <w:lang w:val="en-US"/>
        </w:rPr>
        <w:instrText>, Port-of-Spain</w:instrText>
      </w:r>
      <w:bookmarkEnd w:id="285"/>
      <w:r>
        <w:instrText xml:space="preserve">" \f C \l "1" </w:instrText>
      </w:r>
      <w:r w:rsidR="009C658B">
        <w:rPr>
          <w:lang w:val="en-US"/>
        </w:rPr>
        <w:fldChar w:fldCharType="end"/>
      </w:r>
      <w:r w:rsidRPr="008C18E9">
        <w:rPr>
          <w:lang w:val="en-US"/>
        </w:rPr>
        <w:t>, announces that it has changed its name. It is now called: «</w:t>
      </w:r>
      <w:r w:rsidRPr="008C18E9">
        <w:rPr>
          <w:i/>
          <w:iCs/>
          <w:lang w:val="en-US"/>
        </w:rPr>
        <w:t>Ministry of Science and Technology</w:t>
      </w:r>
      <w:r w:rsidRPr="008C18E9">
        <w:rPr>
          <w:lang w:val="en-US"/>
        </w:rPr>
        <w:t xml:space="preserve">». It also </w:t>
      </w:r>
      <w:r w:rsidRPr="008C18E9">
        <w:t>announces that its address, its</w:t>
      </w:r>
      <w:r w:rsidRPr="008C18E9">
        <w:rPr>
          <w:bCs/>
        </w:rPr>
        <w:t xml:space="preserve"> telephone and telefax numbers</w:t>
      </w:r>
      <w:r w:rsidRPr="008C18E9">
        <w:t xml:space="preserve"> have changed:</w:t>
      </w:r>
    </w:p>
    <w:p w:rsidR="008C18E9" w:rsidRPr="008C18E9" w:rsidRDefault="008C18E9" w:rsidP="008C18E9">
      <w:pPr>
        <w:ind w:left="567" w:hanging="567"/>
        <w:jc w:val="left"/>
        <w:rPr>
          <w:lang w:val="en-US"/>
        </w:rPr>
      </w:pPr>
      <w:r>
        <w:rPr>
          <w:lang w:val="en-US"/>
        </w:rPr>
        <w:tab/>
      </w:r>
      <w:r w:rsidRPr="008C18E9">
        <w:rPr>
          <w:lang w:val="en-US"/>
        </w:rPr>
        <w:t>Ministry of Science and Technology</w:t>
      </w:r>
      <w:r>
        <w:rPr>
          <w:lang w:val="en-US"/>
        </w:rPr>
        <w:br/>
      </w:r>
      <w:r w:rsidRPr="008C18E9">
        <w:rPr>
          <w:lang w:val="en-US"/>
        </w:rPr>
        <w:t>Level 19, Tower D</w:t>
      </w:r>
      <w:r>
        <w:rPr>
          <w:lang w:val="en-US"/>
        </w:rPr>
        <w:br/>
      </w:r>
      <w:r w:rsidRPr="008C18E9">
        <w:rPr>
          <w:lang w:val="en-US"/>
        </w:rPr>
        <w:t>International Waterfront Complex</w:t>
      </w:r>
      <w:r>
        <w:rPr>
          <w:lang w:val="en-US"/>
        </w:rPr>
        <w:br/>
      </w:r>
      <w:r w:rsidRPr="008C18E9">
        <w:rPr>
          <w:lang w:val="en-US"/>
        </w:rPr>
        <w:t>1A Wrightson Road</w:t>
      </w:r>
      <w:r>
        <w:rPr>
          <w:lang w:val="en-US"/>
        </w:rPr>
        <w:br/>
      </w:r>
      <w:r w:rsidRPr="008C18E9">
        <w:rPr>
          <w:lang w:val="en-US"/>
        </w:rPr>
        <w:t xml:space="preserve">PORT-OF-SPAIN </w:t>
      </w:r>
      <w:r>
        <w:rPr>
          <w:lang w:val="en-US"/>
        </w:rPr>
        <w:br/>
      </w:r>
      <w:r w:rsidRPr="008C18E9">
        <w:rPr>
          <w:lang w:val="en-US"/>
        </w:rPr>
        <w:t>Trinidad and Tobago</w:t>
      </w:r>
      <w:r>
        <w:rPr>
          <w:lang w:val="en-US"/>
        </w:rPr>
        <w:br/>
      </w:r>
      <w:r w:rsidRPr="008C18E9">
        <w:rPr>
          <w:lang w:val="en-US"/>
        </w:rPr>
        <w:t>Tel:</w:t>
      </w:r>
      <w:r w:rsidRPr="008C18E9">
        <w:rPr>
          <w:lang w:val="en-US"/>
        </w:rPr>
        <w:tab/>
        <w:t xml:space="preserve">+1 868 627 8531 </w:t>
      </w:r>
      <w:r>
        <w:rPr>
          <w:lang w:val="en-US"/>
        </w:rPr>
        <w:br/>
      </w:r>
      <w:r w:rsidRPr="008C18E9">
        <w:rPr>
          <w:lang w:val="en-US"/>
        </w:rPr>
        <w:t>Fax:</w:t>
      </w:r>
      <w:r w:rsidRPr="008C18E9">
        <w:rPr>
          <w:lang w:val="en-US"/>
        </w:rPr>
        <w:tab/>
        <w:t xml:space="preserve">+1 868 627 1720 </w:t>
      </w:r>
    </w:p>
    <w:p w:rsidR="008C18E9" w:rsidRDefault="008C18E9" w:rsidP="008C18E9">
      <w:pPr>
        <w:rPr>
          <w:lang w:val="en-US"/>
        </w:rPr>
      </w:pPr>
    </w:p>
    <w:p w:rsidR="008C18E9" w:rsidRDefault="008C18E9" w:rsidP="008C18E9">
      <w:pPr>
        <w:rPr>
          <w:lang w:val="en-US"/>
        </w:rPr>
      </w:pPr>
    </w:p>
    <w:p w:rsidR="008C18E9" w:rsidRPr="008C18E9" w:rsidRDefault="008C18E9" w:rsidP="008C18E9">
      <w:pPr>
        <w:rPr>
          <w:lang w:val="en-US"/>
        </w:rPr>
      </w:pPr>
    </w:p>
    <w:p w:rsidR="008C18E9" w:rsidRPr="00CD486E" w:rsidRDefault="008C18E9" w:rsidP="00CD486E">
      <w:pPr>
        <w:rPr>
          <w:lang w:val="en-US"/>
        </w:rPr>
      </w:pPr>
    </w:p>
    <w:p w:rsidR="0022219C" w:rsidRDefault="0022219C" w:rsidP="00301156">
      <w:pPr>
        <w:rPr>
          <w:rFonts w:ascii="Arial" w:hAnsi="Arial" w:cs="Arial"/>
          <w:sz w:val="26"/>
          <w:szCs w:val="28"/>
          <w:lang w:val="en-US"/>
        </w:rPr>
      </w:pPr>
      <w:r>
        <w:rPr>
          <w:lang w:val="en-US"/>
        </w:rPr>
        <w:br w:type="page"/>
      </w:r>
    </w:p>
    <w:p w:rsidR="00E5105F" w:rsidRPr="00115C7C" w:rsidRDefault="00E5105F" w:rsidP="00265CAE">
      <w:pPr>
        <w:pStyle w:val="Heading20"/>
        <w:spacing w:before="240" w:after="40"/>
        <w:rPr>
          <w:lang w:val="en-US"/>
        </w:rPr>
      </w:pPr>
      <w:bookmarkStart w:id="286" w:name="_Toc248829285"/>
      <w:bookmarkStart w:id="287" w:name="_Toc251059439"/>
      <w:bookmarkStart w:id="288" w:name="_Toc253407165"/>
      <w:bookmarkStart w:id="289" w:name="_Toc259783160"/>
      <w:bookmarkStart w:id="290" w:name="_Toc262631831"/>
      <w:bookmarkStart w:id="291" w:name="_Toc265056510"/>
      <w:bookmarkStart w:id="292" w:name="_Toc266181257"/>
      <w:bookmarkStart w:id="293" w:name="_Toc268774042"/>
      <w:bookmarkStart w:id="294" w:name="_Toc271700511"/>
      <w:bookmarkStart w:id="295" w:name="_Toc273023372"/>
      <w:bookmarkStart w:id="296" w:name="_Toc274223846"/>
      <w:bookmarkStart w:id="297" w:name="_Toc276717182"/>
      <w:bookmarkStart w:id="298" w:name="_Toc279669168"/>
      <w:bookmarkStart w:id="299" w:name="_Toc280349224"/>
      <w:bookmarkStart w:id="300" w:name="_Toc282526056"/>
      <w:bookmarkStart w:id="301" w:name="_Toc283737222"/>
      <w:bookmarkStart w:id="302" w:name="_Toc286218733"/>
      <w:bookmarkStart w:id="303" w:name="_Toc288660298"/>
      <w:bookmarkStart w:id="304" w:name="_Toc291005407"/>
      <w:bookmarkStart w:id="305" w:name="_Toc292704991"/>
      <w:bookmarkStart w:id="306" w:name="_Toc295387916"/>
      <w:bookmarkStart w:id="307" w:name="_Toc296675486"/>
      <w:bookmarkStart w:id="308" w:name="_Toc297804737"/>
      <w:bookmarkStart w:id="309" w:name="_Toc301945311"/>
      <w:bookmarkStart w:id="310" w:name="_Toc303344266"/>
      <w:bookmarkStart w:id="311" w:name="_Toc304892184"/>
      <w:bookmarkStart w:id="312" w:name="_Toc308530349"/>
      <w:bookmarkStart w:id="313" w:name="_Toc311103661"/>
      <w:bookmarkStart w:id="314" w:name="_Toc313973326"/>
      <w:bookmarkStart w:id="315" w:name="_Toc316479982"/>
      <w:bookmarkStart w:id="316" w:name="_Toc318965020"/>
      <w:bookmarkStart w:id="317" w:name="_Toc320536977"/>
      <w:bookmarkStart w:id="318" w:name="_Toc323035740"/>
      <w:bookmarkStart w:id="319" w:name="_Toc323904393"/>
      <w:bookmarkStart w:id="320" w:name="_Toc332272671"/>
      <w:bookmarkStart w:id="321" w:name="_Toc333228160"/>
      <w:bookmarkEnd w:id="265"/>
      <w:r w:rsidRPr="00115C7C">
        <w:rPr>
          <w:lang w:val="en-US"/>
        </w:rPr>
        <w:lastRenderedPageBreak/>
        <w:t>Service Restrictions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E5105F" w:rsidRPr="00075E3D" w:rsidRDefault="00E5105F" w:rsidP="00E5105F">
      <w:pPr>
        <w:jc w:val="center"/>
      </w:pPr>
      <w:bookmarkStart w:id="322" w:name="_Toc248829287"/>
      <w:bookmarkStart w:id="323" w:name="_Toc251059440"/>
      <w:r w:rsidRPr="00075E3D">
        <w:t xml:space="preserve">See URL: </w:t>
      </w:r>
      <w:hyperlink r:id="rId23" w:history="1">
        <w:r w:rsidRPr="00075E3D">
          <w:t>www.itu.int/pub/T-SP-SR.1-2012</w:t>
        </w:r>
      </w:hyperlink>
    </w:p>
    <w:p w:rsidR="00E272C7" w:rsidRPr="0069120C" w:rsidRDefault="00E272C7" w:rsidP="00E272C7">
      <w:pPr>
        <w:rPr>
          <w:lang w:val="en-US"/>
        </w:rPr>
      </w:pPr>
    </w:p>
    <w:tbl>
      <w:tblPr>
        <w:tblW w:w="0" w:type="auto"/>
        <w:tblLayout w:type="fixed"/>
        <w:tblLook w:val="0000" w:firstRow="0" w:lastRow="0" w:firstColumn="0" w:lastColumn="0" w:noHBand="0" w:noVBand="0"/>
      </w:tblPr>
      <w:tblGrid>
        <w:gridCol w:w="2620"/>
        <w:gridCol w:w="1985"/>
      </w:tblGrid>
      <w:tr w:rsidR="00E272C7" w:rsidRPr="00880BB6" w:rsidTr="00301156">
        <w:tc>
          <w:tcPr>
            <w:tcW w:w="2620" w:type="dxa"/>
            <w:vAlign w:val="center"/>
          </w:tcPr>
          <w:p w:rsidR="00E272C7" w:rsidRPr="00880BB6" w:rsidRDefault="00E272C7" w:rsidP="00301156">
            <w:pPr>
              <w:pStyle w:val="Tablehead"/>
              <w:framePr w:hSpace="181" w:wrap="around" w:vAnchor="text" w:hAnchor="page" w:x="1589" w:y="283"/>
              <w:jc w:val="left"/>
              <w:rPr>
                <w:sz w:val="20"/>
                <w:szCs w:val="20"/>
                <w:lang w:val="es-ES_tradnl"/>
              </w:rPr>
            </w:pPr>
            <w:r>
              <w:rPr>
                <w:sz w:val="20"/>
                <w:szCs w:val="20"/>
                <w:lang w:val="es-ES_tradnl"/>
              </w:rPr>
              <w:t>Country</w:t>
            </w:r>
            <w:r w:rsidRPr="00880BB6">
              <w:rPr>
                <w:i w:val="0"/>
                <w:sz w:val="20"/>
                <w:szCs w:val="20"/>
                <w:lang w:val="es-ES_tradnl"/>
              </w:rPr>
              <w:t>/</w:t>
            </w:r>
            <w:r>
              <w:rPr>
                <w:sz w:val="20"/>
                <w:szCs w:val="20"/>
                <w:lang w:val="es-ES_tradnl"/>
              </w:rPr>
              <w:t>geographical area</w:t>
            </w:r>
          </w:p>
        </w:tc>
        <w:tc>
          <w:tcPr>
            <w:tcW w:w="1985" w:type="dxa"/>
            <w:vAlign w:val="center"/>
          </w:tcPr>
          <w:p w:rsidR="00E272C7" w:rsidRPr="00880BB6" w:rsidRDefault="00E272C7" w:rsidP="00301156">
            <w:pPr>
              <w:pStyle w:val="Tablehead"/>
              <w:framePr w:hSpace="181" w:wrap="around" w:vAnchor="text" w:hAnchor="page" w:x="1589" w:y="283"/>
              <w:jc w:val="left"/>
              <w:rPr>
                <w:sz w:val="20"/>
                <w:szCs w:val="20"/>
                <w:lang w:val="es-ES_tradnl"/>
              </w:rPr>
            </w:pPr>
            <w:r>
              <w:rPr>
                <w:sz w:val="20"/>
                <w:szCs w:val="20"/>
                <w:lang w:val="es-ES_tradnl"/>
              </w:rPr>
              <w:t>OB</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E272C7" w:rsidRPr="00880BB6" w:rsidTr="00301156">
        <w:tc>
          <w:tcPr>
            <w:tcW w:w="2160" w:type="dxa"/>
          </w:tcPr>
          <w:p w:rsidR="00E272C7" w:rsidRPr="00880BB6" w:rsidRDefault="00E272C7" w:rsidP="00301156">
            <w:pPr>
              <w:pStyle w:val="Tabletext"/>
              <w:rPr>
                <w:sz w:val="20"/>
                <w:szCs w:val="20"/>
                <w:lang w:val="es-ES_tradnl"/>
              </w:rPr>
            </w:pPr>
            <w:r w:rsidRPr="00880BB6">
              <w:rPr>
                <w:sz w:val="20"/>
                <w:szCs w:val="20"/>
                <w:lang w:val="es-ES_tradnl"/>
              </w:rPr>
              <w:t>Seychelles</w:t>
            </w:r>
          </w:p>
        </w:tc>
        <w:tc>
          <w:tcPr>
            <w:tcW w:w="1985" w:type="dxa"/>
          </w:tcPr>
          <w:p w:rsidR="00E272C7" w:rsidRPr="00880BB6" w:rsidRDefault="00E272C7" w:rsidP="00301156">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E272C7" w:rsidRPr="00880BB6" w:rsidRDefault="00E272C7" w:rsidP="00301156">
            <w:pPr>
              <w:pStyle w:val="Tabletext"/>
              <w:rPr>
                <w:sz w:val="20"/>
                <w:szCs w:val="20"/>
                <w:lang w:val="es-ES_tradnl"/>
              </w:rPr>
            </w:pPr>
          </w:p>
        </w:tc>
        <w:tc>
          <w:tcPr>
            <w:tcW w:w="1985" w:type="dxa"/>
          </w:tcPr>
          <w:p w:rsidR="00E272C7" w:rsidRPr="00880BB6" w:rsidRDefault="00E272C7" w:rsidP="00301156">
            <w:pPr>
              <w:pStyle w:val="Tabletext"/>
              <w:rPr>
                <w:sz w:val="20"/>
                <w:szCs w:val="20"/>
                <w:lang w:val="es-ES_tradnl"/>
              </w:rPr>
            </w:pPr>
          </w:p>
        </w:tc>
      </w:tr>
      <w:tr w:rsidR="00E272C7" w:rsidRPr="00880BB6" w:rsidTr="00301156">
        <w:tc>
          <w:tcPr>
            <w:tcW w:w="2160" w:type="dxa"/>
          </w:tcPr>
          <w:p w:rsidR="00E272C7" w:rsidRPr="00880BB6" w:rsidRDefault="00E272C7" w:rsidP="00301156">
            <w:pPr>
              <w:pStyle w:val="Tabletext"/>
              <w:rPr>
                <w:sz w:val="20"/>
                <w:szCs w:val="20"/>
                <w:lang w:val="es-ES_tradnl"/>
              </w:rPr>
            </w:pPr>
            <w:r>
              <w:rPr>
                <w:sz w:val="20"/>
                <w:szCs w:val="20"/>
                <w:lang w:val="es-ES_tradnl"/>
              </w:rPr>
              <w:t>Slovakia</w:t>
            </w:r>
          </w:p>
        </w:tc>
        <w:tc>
          <w:tcPr>
            <w:tcW w:w="1985" w:type="dxa"/>
          </w:tcPr>
          <w:p w:rsidR="00E272C7" w:rsidRPr="00880BB6" w:rsidRDefault="00E272C7" w:rsidP="00301156">
            <w:pPr>
              <w:pStyle w:val="Tabletext"/>
              <w:rPr>
                <w:sz w:val="20"/>
                <w:szCs w:val="20"/>
                <w:lang w:val="es-ES_tradnl"/>
              </w:rPr>
            </w:pPr>
            <w:r>
              <w:rPr>
                <w:sz w:val="20"/>
                <w:szCs w:val="20"/>
                <w:lang w:val="es-ES_tradnl"/>
              </w:rPr>
              <w:t>1007 (p.12)</w:t>
            </w:r>
          </w:p>
        </w:tc>
        <w:tc>
          <w:tcPr>
            <w:tcW w:w="2268" w:type="dxa"/>
            <w:tcBorders>
              <w:left w:val="nil"/>
            </w:tcBorders>
          </w:tcPr>
          <w:p w:rsidR="00E272C7" w:rsidRPr="00880BB6" w:rsidRDefault="00E272C7" w:rsidP="00301156">
            <w:pPr>
              <w:pStyle w:val="Tabletext"/>
              <w:rPr>
                <w:sz w:val="20"/>
                <w:szCs w:val="20"/>
                <w:lang w:val="es-ES_tradnl"/>
              </w:rPr>
            </w:pPr>
          </w:p>
        </w:tc>
        <w:tc>
          <w:tcPr>
            <w:tcW w:w="1985" w:type="dxa"/>
          </w:tcPr>
          <w:p w:rsidR="00E272C7" w:rsidRPr="00880BB6" w:rsidRDefault="00E272C7" w:rsidP="00301156">
            <w:pPr>
              <w:pStyle w:val="Tabletext"/>
              <w:rPr>
                <w:sz w:val="20"/>
                <w:szCs w:val="20"/>
                <w:lang w:val="es-ES_tradnl"/>
              </w:rPr>
            </w:pPr>
          </w:p>
        </w:tc>
      </w:tr>
    </w:tbl>
    <w:p w:rsidR="00E272C7" w:rsidRDefault="00E272C7" w:rsidP="00E272C7">
      <w:pPr>
        <w:rPr>
          <w:lang w:val="es-ES_tradnl"/>
        </w:rPr>
      </w:pPr>
    </w:p>
    <w:p w:rsidR="00E5105F" w:rsidRDefault="00E5105F" w:rsidP="00E5105F">
      <w:pPr>
        <w:rPr>
          <w:rFonts w:asciiTheme="minorHAnsi" w:hAnsiTheme="minorHAnsi"/>
        </w:rPr>
      </w:pPr>
    </w:p>
    <w:p w:rsidR="000F4586" w:rsidRDefault="000F4586" w:rsidP="00E5105F">
      <w:pPr>
        <w:rPr>
          <w:rFonts w:asciiTheme="minorHAnsi" w:hAnsiTheme="minorHAnsi"/>
        </w:rPr>
      </w:pPr>
    </w:p>
    <w:p w:rsidR="00E5105F" w:rsidRPr="00DB3264" w:rsidRDefault="00E5105F" w:rsidP="00E5105F">
      <w:pPr>
        <w:rPr>
          <w:rFonts w:asciiTheme="minorHAnsi" w:hAnsiTheme="minorHAnsi"/>
        </w:rPr>
      </w:pPr>
    </w:p>
    <w:p w:rsidR="00E5105F" w:rsidRPr="00115C7C" w:rsidRDefault="00E5105F" w:rsidP="00E5105F">
      <w:pPr>
        <w:pStyle w:val="Heading20"/>
        <w:rPr>
          <w:lang w:val="en-US"/>
        </w:rPr>
      </w:pPr>
      <w:bookmarkStart w:id="324" w:name="_Toc253407167"/>
      <w:bookmarkStart w:id="325" w:name="_Toc259783162"/>
      <w:bookmarkStart w:id="326" w:name="_Toc262631833"/>
      <w:bookmarkStart w:id="327" w:name="_Toc265056512"/>
      <w:bookmarkStart w:id="328" w:name="_Toc266181259"/>
      <w:bookmarkStart w:id="329" w:name="_Toc268774044"/>
      <w:bookmarkStart w:id="330" w:name="_Toc271700513"/>
      <w:bookmarkStart w:id="331" w:name="_Toc273023374"/>
      <w:bookmarkStart w:id="332" w:name="_Toc274223848"/>
      <w:bookmarkStart w:id="333" w:name="_Toc276717184"/>
      <w:bookmarkStart w:id="334" w:name="_Toc279669170"/>
      <w:bookmarkStart w:id="335" w:name="_Toc280349226"/>
      <w:bookmarkStart w:id="336" w:name="_Toc282526058"/>
      <w:bookmarkStart w:id="337" w:name="_Toc283737224"/>
      <w:bookmarkStart w:id="338" w:name="_Toc286218735"/>
      <w:bookmarkStart w:id="339" w:name="_Toc288660300"/>
      <w:bookmarkStart w:id="340" w:name="_Toc291005409"/>
      <w:bookmarkStart w:id="341" w:name="_Toc292704993"/>
      <w:bookmarkStart w:id="342" w:name="_Toc295387918"/>
      <w:bookmarkStart w:id="343" w:name="_Toc296675488"/>
      <w:bookmarkStart w:id="344" w:name="_Toc297804739"/>
      <w:bookmarkStart w:id="345" w:name="_Toc301945313"/>
      <w:bookmarkStart w:id="346" w:name="_Toc303344268"/>
      <w:bookmarkStart w:id="347" w:name="_Toc304892186"/>
      <w:bookmarkStart w:id="348" w:name="_Toc308530351"/>
      <w:bookmarkStart w:id="349" w:name="_Toc311103663"/>
      <w:bookmarkStart w:id="350" w:name="_Toc313973328"/>
      <w:bookmarkStart w:id="351" w:name="_Toc316479984"/>
      <w:bookmarkStart w:id="352" w:name="_Toc318965022"/>
      <w:bookmarkStart w:id="353" w:name="_Toc320536978"/>
      <w:bookmarkStart w:id="354" w:name="_Toc323035741"/>
      <w:bookmarkStart w:id="355" w:name="_Toc323904394"/>
      <w:bookmarkStart w:id="356" w:name="_Toc332272672"/>
      <w:bookmarkStart w:id="357" w:name="_Toc333228161"/>
      <w:r w:rsidRPr="00115C7C">
        <w:rPr>
          <w:lang w:val="en-US"/>
        </w:rPr>
        <w:t>Call-Back</w:t>
      </w:r>
      <w:r w:rsidRPr="00115C7C">
        <w:rPr>
          <w:lang w:val="en-US"/>
        </w:rPr>
        <w:br/>
        <w:t>and alternative calling procedures (Res. 21 Rev. PP-200</w:t>
      </w:r>
      <w:r>
        <w:rPr>
          <w:lang w:val="en-US"/>
        </w:rPr>
        <w:t>6</w:t>
      </w:r>
      <w:r w:rsidRPr="00115C7C">
        <w:rPr>
          <w:lang w:val="en-US"/>
        </w:rPr>
        <w: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E5105F" w:rsidRPr="00DB3264" w:rsidRDefault="00E5105F" w:rsidP="00E5105F">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E5105F">
      <w:pPr>
        <w:rPr>
          <w:rFonts w:asciiTheme="minorHAnsi" w:hAnsiTheme="minorHAnsi"/>
        </w:rPr>
      </w:pPr>
    </w:p>
    <w:p w:rsidR="00E5105F" w:rsidRPr="00DB3264" w:rsidRDefault="00E5105F" w:rsidP="00E5105F">
      <w:pPr>
        <w:rPr>
          <w:rFonts w:asciiTheme="minorHAnsi" w:hAnsiTheme="minorHAnsi"/>
        </w:rPr>
      </w:pPr>
    </w:p>
    <w:p w:rsidR="00B94F44" w:rsidRPr="00DB3264" w:rsidRDefault="00B94F44" w:rsidP="00E10D9E">
      <w:pPr>
        <w:rPr>
          <w:rFonts w:asciiTheme="minorHAnsi" w:hAnsiTheme="minorHAnsi"/>
          <w:lang w:val="en-US"/>
        </w:rPr>
        <w:sectPr w:rsidR="00B94F44" w:rsidRPr="00DB3264" w:rsidSect="007D2301">
          <w:headerReference w:type="even" r:id="rId24"/>
          <w:headerReference w:type="default" r:id="rId25"/>
          <w:footerReference w:type="even" r:id="rId26"/>
          <w:footerReference w:type="default" r:id="rId27"/>
          <w:type w:val="continuous"/>
          <w:pgSz w:w="11901" w:h="16840" w:code="9"/>
          <w:pgMar w:top="1134" w:right="1418" w:bottom="1701" w:left="1418" w:header="720" w:footer="720" w:gutter="0"/>
          <w:paperSrc w:first="15" w:other="15"/>
          <w:cols w:space="720"/>
          <w:titlePg/>
          <w:docGrid w:linePitch="360"/>
        </w:sectPr>
      </w:pPr>
    </w:p>
    <w:p w:rsidR="00872C86" w:rsidRPr="00CD6391" w:rsidRDefault="00911AE9" w:rsidP="00872C86">
      <w:pPr>
        <w:pStyle w:val="Heading1"/>
        <w:spacing w:before="0"/>
        <w:ind w:left="142"/>
        <w:jc w:val="center"/>
        <w:rPr>
          <w:rFonts w:asciiTheme="minorBidi" w:hAnsiTheme="minorBidi" w:cstheme="minorBidi"/>
          <w:lang w:val="en-US"/>
        </w:rPr>
      </w:pPr>
      <w:bookmarkStart w:id="358" w:name="_Toc253407169"/>
      <w:bookmarkStart w:id="359" w:name="_Toc259783164"/>
      <w:bookmarkStart w:id="360" w:name="_Toc266181261"/>
      <w:bookmarkStart w:id="361" w:name="_Toc268774046"/>
      <w:bookmarkStart w:id="362" w:name="_Toc271700515"/>
      <w:bookmarkStart w:id="363" w:name="_Toc273023376"/>
      <w:bookmarkStart w:id="364" w:name="_Toc274223850"/>
      <w:bookmarkStart w:id="365" w:name="_Toc276717186"/>
      <w:bookmarkStart w:id="366" w:name="_Toc279669172"/>
      <w:bookmarkStart w:id="367" w:name="_Toc280349228"/>
      <w:bookmarkStart w:id="368" w:name="_Toc282526060"/>
      <w:bookmarkStart w:id="369" w:name="_Toc283737226"/>
      <w:bookmarkStart w:id="370" w:name="_Toc286218737"/>
      <w:bookmarkStart w:id="371" w:name="_Toc288660302"/>
      <w:bookmarkStart w:id="372" w:name="_Toc291005411"/>
      <w:bookmarkStart w:id="373" w:name="_Toc292704995"/>
      <w:bookmarkStart w:id="374" w:name="_Toc295387920"/>
      <w:bookmarkStart w:id="375" w:name="_Toc296675490"/>
      <w:bookmarkStart w:id="376" w:name="_Toc297804741"/>
      <w:bookmarkStart w:id="377" w:name="_Toc301945315"/>
      <w:bookmarkStart w:id="378" w:name="_Toc303344270"/>
      <w:bookmarkStart w:id="379" w:name="_Toc304892188"/>
      <w:bookmarkStart w:id="380" w:name="_Toc308530352"/>
      <w:bookmarkStart w:id="381" w:name="_Toc311103664"/>
      <w:bookmarkStart w:id="382" w:name="_Toc313973329"/>
      <w:bookmarkStart w:id="383" w:name="_Toc316479985"/>
      <w:bookmarkStart w:id="384" w:name="_Toc318965023"/>
      <w:bookmarkStart w:id="385" w:name="_Toc320536979"/>
      <w:bookmarkStart w:id="386" w:name="_Toc321233409"/>
      <w:bookmarkStart w:id="387" w:name="_Toc321311688"/>
      <w:bookmarkStart w:id="388" w:name="_Toc321820569"/>
      <w:bookmarkStart w:id="389" w:name="_Toc323035742"/>
      <w:bookmarkStart w:id="390" w:name="_Toc323904395"/>
      <w:bookmarkStart w:id="391" w:name="_Toc332272673"/>
      <w:bookmarkStart w:id="392" w:name="_Toc333228162"/>
      <w:r w:rsidRPr="00CD6391">
        <w:rPr>
          <w:rFonts w:asciiTheme="minorBidi" w:hAnsiTheme="minorBidi" w:cstheme="minorBidi"/>
          <w:lang w:val="en-US"/>
        </w:rPr>
        <w:lastRenderedPageBreak/>
        <w:t>AMENDMENTS</w:t>
      </w:r>
      <w:r w:rsidR="00CD6391">
        <w:rPr>
          <w:rFonts w:asciiTheme="minorBidi" w:hAnsiTheme="minorBidi" w:cstheme="minorBidi"/>
          <w:lang w:val="en-US"/>
        </w:rPr>
        <w:t xml:space="preserve"> </w:t>
      </w:r>
      <w:r w:rsidRPr="00CD6391">
        <w:rPr>
          <w:rFonts w:asciiTheme="minorBidi" w:hAnsiTheme="minorBidi" w:cstheme="minorBidi"/>
          <w:lang w:val="en-US"/>
        </w:rPr>
        <w:t xml:space="preserve"> TO </w:t>
      </w:r>
      <w:r w:rsidR="00CD6391">
        <w:rPr>
          <w:rFonts w:asciiTheme="minorBidi" w:hAnsiTheme="minorBidi" w:cstheme="minorBidi"/>
          <w:lang w:val="en-US"/>
        </w:rPr>
        <w:t xml:space="preserve"> </w:t>
      </w:r>
      <w:r w:rsidRPr="00CD6391">
        <w:rPr>
          <w:rFonts w:asciiTheme="minorBidi" w:hAnsiTheme="minorBidi" w:cstheme="minorBidi"/>
          <w:lang w:val="en-US"/>
        </w:rPr>
        <w:t>SERVICE</w:t>
      </w:r>
      <w:r w:rsidR="00CD6391">
        <w:rPr>
          <w:rFonts w:asciiTheme="minorBidi" w:hAnsiTheme="minorBidi" w:cstheme="minorBidi"/>
          <w:lang w:val="en-US"/>
        </w:rPr>
        <w:t xml:space="preserve"> </w:t>
      </w:r>
      <w:r w:rsidRPr="00CD6391">
        <w:rPr>
          <w:rFonts w:asciiTheme="minorBidi" w:hAnsiTheme="minorBidi" w:cstheme="minorBidi"/>
          <w:lang w:val="en-US"/>
        </w:rPr>
        <w:t xml:space="preserve"> PUBLICATIONS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5969B2" w:rsidRDefault="005969B2" w:rsidP="005969B2">
      <w:pPr>
        <w:rPr>
          <w:rFonts w:eastAsia="SimSun"/>
        </w:rPr>
      </w:pPr>
      <w:bookmarkStart w:id="393" w:name="_Toc36875243"/>
    </w:p>
    <w:p w:rsidR="00684428" w:rsidRPr="008A5B1C" w:rsidRDefault="00684428" w:rsidP="00684428">
      <w:pPr>
        <w:pStyle w:val="Heading20"/>
        <w:spacing w:before="240"/>
        <w:rPr>
          <w:lang w:val="en-US"/>
        </w:rPr>
      </w:pPr>
      <w:bookmarkStart w:id="394" w:name="_Toc295387921"/>
      <w:bookmarkStart w:id="395" w:name="_Toc333228163"/>
      <w:r w:rsidRPr="008A5B1C">
        <w:rPr>
          <w:lang w:val="en-US"/>
        </w:rPr>
        <w:t>List of Issuer Identifier Numbers for</w:t>
      </w:r>
      <w:r w:rsidRPr="008A5B1C">
        <w:rPr>
          <w:lang w:val="en-US"/>
        </w:rPr>
        <w:br/>
        <w:t xml:space="preserve">the International Telecommunication Charge Card </w:t>
      </w:r>
      <w:r w:rsidRPr="008A5B1C">
        <w:rPr>
          <w:lang w:val="en-US"/>
        </w:rPr>
        <w:br/>
        <w:t>(in accordance with ITU-T Recommendation E.118 (05/2006))</w:t>
      </w:r>
      <w:r w:rsidRPr="008A5B1C">
        <w:rPr>
          <w:lang w:val="en-US"/>
        </w:rPr>
        <w:br/>
        <w:t>(Position on 1 January 2011)</w:t>
      </w:r>
      <w:bookmarkEnd w:id="394"/>
      <w:bookmarkEnd w:id="395"/>
    </w:p>
    <w:p w:rsidR="00684428" w:rsidRPr="008A5B1C" w:rsidRDefault="00684428" w:rsidP="00684428">
      <w:pPr>
        <w:tabs>
          <w:tab w:val="clear" w:pos="567"/>
          <w:tab w:val="clear" w:pos="1276"/>
          <w:tab w:val="clear" w:pos="1843"/>
          <w:tab w:val="clear" w:pos="5387"/>
          <w:tab w:val="clear" w:pos="5954"/>
          <w:tab w:val="left" w:pos="720"/>
        </w:tabs>
        <w:spacing w:before="240"/>
        <w:jc w:val="center"/>
        <w:rPr>
          <w:lang w:val="en-US"/>
        </w:rPr>
      </w:pPr>
      <w:r w:rsidRPr="008A5B1C">
        <w:rPr>
          <w:lang w:val="en-US"/>
        </w:rPr>
        <w:t>(Annex to ITU Operational Bulletin No. 971 – 1.I.2011)</w:t>
      </w:r>
      <w:r w:rsidRPr="008A5B1C">
        <w:rPr>
          <w:lang w:val="en-US"/>
        </w:rPr>
        <w:br/>
        <w:t xml:space="preserve">(Amendment No.28) </w:t>
      </w:r>
    </w:p>
    <w:p w:rsidR="00684428" w:rsidRPr="008A5B1C" w:rsidRDefault="00684428" w:rsidP="00684428">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en-US"/>
        </w:rPr>
      </w:pPr>
    </w:p>
    <w:p w:rsidR="00684428" w:rsidRPr="008A5B1C" w:rsidRDefault="00684428" w:rsidP="00684428">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lang w:val="en-US"/>
        </w:rPr>
      </w:pPr>
      <w:r w:rsidRPr="008A5B1C">
        <w:rPr>
          <w:rFonts w:asciiTheme="minorHAnsi" w:hAnsiTheme="minorHAnsi" w:cs="Arial"/>
          <w:b/>
          <w:lang w:val="en-US"/>
        </w:rPr>
        <w:t>P  10</w:t>
      </w:r>
      <w:r w:rsidRPr="008A5B1C">
        <w:rPr>
          <w:rFonts w:asciiTheme="minorHAnsi" w:hAnsiTheme="minorHAnsi" w:cs="Arial"/>
          <w:b/>
          <w:lang w:val="en-US"/>
        </w:rPr>
        <w:tab/>
      </w:r>
      <w:r w:rsidRPr="008A5B1C">
        <w:rPr>
          <w:rFonts w:asciiTheme="minorHAnsi" w:hAnsiTheme="minorHAnsi" w:cs="Arial"/>
          <w:b/>
          <w:bCs/>
          <w:lang w:val="en-US"/>
        </w:rPr>
        <w:t>Canada</w:t>
      </w:r>
      <w:r w:rsidRPr="008A5B1C">
        <w:rPr>
          <w:rFonts w:asciiTheme="minorHAnsi" w:hAnsiTheme="minorHAnsi" w:cs="Arial"/>
          <w:b/>
          <w:i/>
          <w:lang w:val="en-US"/>
        </w:rPr>
        <w:t xml:space="preserve">    </w:t>
      </w:r>
      <w:r w:rsidRPr="008A5B1C">
        <w:rPr>
          <w:rFonts w:asciiTheme="minorHAnsi" w:hAnsiTheme="minorHAnsi" w:cs="Arial"/>
          <w:lang w:val="en-US"/>
        </w:rPr>
        <w:t xml:space="preserve"> </w:t>
      </w:r>
      <w:r w:rsidRPr="008A5B1C">
        <w:rPr>
          <w:rFonts w:asciiTheme="minorHAnsi" w:hAnsiTheme="minorHAnsi" w:cs="Arial"/>
          <w:b/>
          <w:lang w:val="en-U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4"/>
        <w:gridCol w:w="2552"/>
        <w:gridCol w:w="982"/>
        <w:gridCol w:w="2889"/>
        <w:gridCol w:w="1355"/>
      </w:tblGrid>
      <w:tr w:rsidR="00684428" w:rsidRPr="008A5B1C" w:rsidTr="00B96F88">
        <w:trPr>
          <w:jc w:val="center"/>
        </w:trPr>
        <w:tc>
          <w:tcPr>
            <w:tcW w:w="1294" w:type="dxa"/>
            <w:tcBorders>
              <w:top w:val="single" w:sz="6" w:space="0" w:color="auto"/>
              <w:left w:val="single" w:sz="6" w:space="0" w:color="auto"/>
              <w:bottom w:val="single" w:sz="6" w:space="0" w:color="auto"/>
              <w:right w:val="single" w:sz="6" w:space="0" w:color="auto"/>
            </w:tcBorders>
            <w:vAlign w:val="center"/>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Country/</w:t>
            </w:r>
            <w:r>
              <w:rPr>
                <w:rFonts w:asciiTheme="minorHAnsi" w:hAnsiTheme="minorHAnsi" w:cs="Arial"/>
                <w:i/>
                <w:sz w:val="18"/>
                <w:szCs w:val="18"/>
                <w:lang w:val="en-US"/>
              </w:rPr>
              <w:br/>
            </w:r>
            <w:r w:rsidRPr="008A5B1C">
              <w:rPr>
                <w:rFonts w:asciiTheme="minorHAnsi" w:hAnsiTheme="minorHAnsi" w:cs="Arial"/>
                <w:i/>
                <w:sz w:val="18"/>
                <w:szCs w:val="18"/>
                <w:lang w:val="en-US"/>
              </w:rPr>
              <w:t>geographical area</w:t>
            </w:r>
          </w:p>
        </w:tc>
        <w:tc>
          <w:tcPr>
            <w:tcW w:w="2552" w:type="dxa"/>
            <w:tcBorders>
              <w:top w:val="single" w:sz="6" w:space="0" w:color="auto"/>
              <w:left w:val="single" w:sz="6" w:space="0" w:color="auto"/>
              <w:bottom w:val="single" w:sz="6" w:space="0" w:color="auto"/>
              <w:right w:val="single" w:sz="6" w:space="0" w:color="auto"/>
            </w:tcBorders>
            <w:vAlign w:val="center"/>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Company Name/Address</w:t>
            </w:r>
          </w:p>
        </w:tc>
        <w:tc>
          <w:tcPr>
            <w:tcW w:w="982" w:type="dxa"/>
            <w:tcBorders>
              <w:top w:val="single" w:sz="6" w:space="0" w:color="auto"/>
              <w:left w:val="single" w:sz="6" w:space="0" w:color="auto"/>
              <w:bottom w:val="single" w:sz="6" w:space="0" w:color="auto"/>
              <w:right w:val="single" w:sz="6" w:space="0" w:color="auto"/>
            </w:tcBorders>
            <w:vAlign w:val="center"/>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Issuer Identifier Number</w:t>
            </w:r>
          </w:p>
        </w:tc>
        <w:tc>
          <w:tcPr>
            <w:tcW w:w="2889" w:type="dxa"/>
            <w:tcBorders>
              <w:top w:val="single" w:sz="6" w:space="0" w:color="auto"/>
              <w:left w:val="single" w:sz="6" w:space="0" w:color="auto"/>
              <w:bottom w:val="single" w:sz="6" w:space="0" w:color="auto"/>
              <w:right w:val="single" w:sz="6" w:space="0" w:color="auto"/>
            </w:tcBorders>
            <w:vAlign w:val="center"/>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Contact</w:t>
            </w:r>
          </w:p>
        </w:tc>
        <w:tc>
          <w:tcPr>
            <w:tcW w:w="1355" w:type="dxa"/>
            <w:tcBorders>
              <w:top w:val="single" w:sz="6" w:space="0" w:color="auto"/>
              <w:left w:val="single" w:sz="6" w:space="0" w:color="auto"/>
              <w:bottom w:val="single" w:sz="6" w:space="0" w:color="auto"/>
              <w:right w:val="single" w:sz="6" w:space="0" w:color="auto"/>
            </w:tcBorders>
            <w:vAlign w:val="center"/>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Effective date of usage</w:t>
            </w:r>
          </w:p>
        </w:tc>
      </w:tr>
      <w:tr w:rsidR="00684428" w:rsidRPr="008A5B1C" w:rsidTr="00B96F88">
        <w:trPr>
          <w:jc w:val="center"/>
        </w:trPr>
        <w:tc>
          <w:tcPr>
            <w:tcW w:w="1294" w:type="dxa"/>
            <w:tcBorders>
              <w:top w:val="single" w:sz="6" w:space="0" w:color="auto"/>
              <w:left w:val="single" w:sz="6" w:space="0" w:color="auto"/>
              <w:bottom w:val="single" w:sz="6" w:space="0" w:color="auto"/>
              <w:right w:val="single" w:sz="6" w:space="0" w:color="auto"/>
            </w:tcBorders>
          </w:tcPr>
          <w:p w:rsidR="00684428" w:rsidRPr="008A5B1C" w:rsidRDefault="00684428" w:rsidP="00B96F88">
            <w:pPr>
              <w:tabs>
                <w:tab w:val="clear" w:pos="567"/>
                <w:tab w:val="clear" w:pos="5387"/>
                <w:tab w:val="clear" w:pos="5954"/>
              </w:tabs>
              <w:spacing w:before="100" w:after="100"/>
              <w:jc w:val="left"/>
              <w:rPr>
                <w:rFonts w:asciiTheme="minorHAnsi" w:hAnsiTheme="minorHAnsi" w:cs="Arial"/>
                <w:bCs/>
                <w:iCs/>
                <w:sz w:val="18"/>
                <w:szCs w:val="18"/>
                <w:lang w:val="fr-FR"/>
              </w:rPr>
            </w:pPr>
            <w:r w:rsidRPr="008A5B1C">
              <w:rPr>
                <w:rFonts w:asciiTheme="minorHAnsi" w:hAnsiTheme="minorHAnsi" w:cs="Arial"/>
                <w:bCs/>
                <w:iCs/>
                <w:sz w:val="18"/>
                <w:szCs w:val="18"/>
                <w:lang w:val="fr-FR"/>
              </w:rPr>
              <w:t>Canada</w:t>
            </w:r>
          </w:p>
        </w:tc>
        <w:tc>
          <w:tcPr>
            <w:tcW w:w="2552" w:type="dxa"/>
            <w:tcBorders>
              <w:top w:val="single" w:sz="6" w:space="0" w:color="auto"/>
              <w:left w:val="single" w:sz="6" w:space="0" w:color="auto"/>
              <w:bottom w:val="single" w:sz="6" w:space="0" w:color="auto"/>
              <w:right w:val="single" w:sz="6" w:space="0" w:color="auto"/>
            </w:tcBorders>
          </w:tcPr>
          <w:p w:rsidR="00684428" w:rsidRPr="008A5B1C" w:rsidRDefault="00684428" w:rsidP="00B96F88">
            <w:pPr>
              <w:tabs>
                <w:tab w:val="clear" w:pos="567"/>
                <w:tab w:val="clear" w:pos="5387"/>
                <w:tab w:val="clear" w:pos="5954"/>
              </w:tabs>
              <w:spacing w:before="100" w:after="100"/>
              <w:jc w:val="left"/>
              <w:rPr>
                <w:rFonts w:asciiTheme="minorHAnsi" w:hAnsiTheme="minorHAnsi" w:cs="Arial"/>
                <w:bCs/>
                <w:iCs/>
                <w:sz w:val="18"/>
                <w:szCs w:val="18"/>
                <w:lang w:val="fr-FR"/>
              </w:rPr>
            </w:pPr>
            <w:r w:rsidRPr="008A5B1C">
              <w:rPr>
                <w:rFonts w:asciiTheme="minorHAnsi" w:hAnsiTheme="minorHAnsi" w:cs="Arial"/>
                <w:bCs/>
                <w:iCs/>
                <w:sz w:val="18"/>
                <w:szCs w:val="18"/>
                <w:lang w:val="fr-FR"/>
              </w:rPr>
              <w:t>ALO Mobile Inc</w:t>
            </w:r>
            <w:r w:rsidRPr="008A5B1C">
              <w:rPr>
                <w:rFonts w:asciiTheme="minorHAnsi" w:hAnsiTheme="minorHAnsi" w:cs="Arial"/>
                <w:bCs/>
                <w:iCs/>
                <w:sz w:val="18"/>
                <w:szCs w:val="18"/>
                <w:lang w:val="fr-FR"/>
              </w:rPr>
              <w:br/>
              <w:t>1039 McNicoll Ave</w:t>
            </w:r>
            <w:r>
              <w:rPr>
                <w:rFonts w:asciiTheme="minorHAnsi" w:hAnsiTheme="minorHAnsi" w:cs="Arial"/>
                <w:bCs/>
                <w:iCs/>
                <w:sz w:val="18"/>
                <w:szCs w:val="18"/>
                <w:lang w:val="fr-FR"/>
              </w:rPr>
              <w:br/>
            </w:r>
            <w:r w:rsidRPr="008A5B1C">
              <w:rPr>
                <w:rFonts w:asciiTheme="minorHAnsi" w:hAnsiTheme="minorHAnsi" w:cs="Arial"/>
                <w:bCs/>
                <w:iCs/>
                <w:sz w:val="18"/>
                <w:szCs w:val="18"/>
                <w:lang w:val="fr-FR"/>
              </w:rPr>
              <w:t>TORONTO, Ontario M1W 3W6</w:t>
            </w:r>
            <w:r>
              <w:rPr>
                <w:rFonts w:asciiTheme="minorHAnsi" w:hAnsiTheme="minorHAnsi" w:cs="Arial"/>
                <w:bCs/>
                <w:iCs/>
                <w:sz w:val="18"/>
                <w:szCs w:val="18"/>
                <w:lang w:val="fr-FR"/>
              </w:rPr>
              <w:br/>
            </w:r>
            <w:r w:rsidRPr="008A5B1C">
              <w:rPr>
                <w:rFonts w:asciiTheme="minorHAnsi" w:hAnsiTheme="minorHAnsi" w:cs="Arial"/>
                <w:bCs/>
                <w:iCs/>
                <w:sz w:val="18"/>
                <w:szCs w:val="18"/>
                <w:lang w:val="fr-FR"/>
              </w:rPr>
              <w:t xml:space="preserve">Canada </w:t>
            </w:r>
          </w:p>
        </w:tc>
        <w:tc>
          <w:tcPr>
            <w:tcW w:w="982" w:type="dxa"/>
            <w:tcBorders>
              <w:top w:val="single" w:sz="6" w:space="0" w:color="auto"/>
              <w:left w:val="single" w:sz="6" w:space="0" w:color="auto"/>
              <w:bottom w:val="single" w:sz="6" w:space="0" w:color="auto"/>
              <w:right w:val="single" w:sz="6" w:space="0" w:color="auto"/>
            </w:tcBorders>
          </w:tcPr>
          <w:p w:rsidR="00684428" w:rsidRPr="007933AD" w:rsidRDefault="00684428" w:rsidP="00B96F88">
            <w:pPr>
              <w:tabs>
                <w:tab w:val="clear" w:pos="567"/>
                <w:tab w:val="clear" w:pos="5387"/>
                <w:tab w:val="clear" w:pos="5954"/>
              </w:tabs>
              <w:spacing w:before="100" w:after="100"/>
              <w:jc w:val="left"/>
              <w:rPr>
                <w:rFonts w:asciiTheme="minorHAnsi" w:hAnsiTheme="minorHAnsi" w:cs="Arial"/>
                <w:b/>
                <w:bCs/>
                <w:iCs/>
                <w:sz w:val="18"/>
                <w:szCs w:val="18"/>
                <w:lang w:val="fr-FR"/>
              </w:rPr>
            </w:pPr>
            <w:r w:rsidRPr="007933AD">
              <w:rPr>
                <w:rFonts w:asciiTheme="minorHAnsi" w:hAnsiTheme="minorHAnsi" w:cs="Arial"/>
                <w:b/>
                <w:bCs/>
                <w:iCs/>
                <w:sz w:val="18"/>
                <w:szCs w:val="18"/>
                <w:lang w:val="fr-FR"/>
              </w:rPr>
              <w:t>89 1 250</w:t>
            </w:r>
          </w:p>
        </w:tc>
        <w:tc>
          <w:tcPr>
            <w:tcW w:w="2889" w:type="dxa"/>
            <w:tcBorders>
              <w:top w:val="single" w:sz="6" w:space="0" w:color="auto"/>
              <w:left w:val="single" w:sz="6" w:space="0" w:color="auto"/>
              <w:bottom w:val="single" w:sz="6" w:space="0" w:color="auto"/>
              <w:right w:val="single" w:sz="6" w:space="0" w:color="auto"/>
            </w:tcBorders>
          </w:tcPr>
          <w:p w:rsidR="00684428" w:rsidRPr="008A5B1C" w:rsidRDefault="00684428" w:rsidP="00B96F88">
            <w:pPr>
              <w:tabs>
                <w:tab w:val="clear" w:pos="567"/>
                <w:tab w:val="clear" w:pos="5387"/>
                <w:tab w:val="clear" w:pos="5954"/>
                <w:tab w:val="left" w:pos="738"/>
              </w:tabs>
              <w:spacing w:before="100" w:after="100"/>
              <w:jc w:val="left"/>
              <w:rPr>
                <w:rFonts w:asciiTheme="minorHAnsi" w:hAnsiTheme="minorHAnsi" w:cs="Arial"/>
                <w:bCs/>
                <w:iCs/>
                <w:sz w:val="18"/>
                <w:szCs w:val="18"/>
                <w:lang w:val="fr-FR"/>
              </w:rPr>
            </w:pPr>
            <w:r w:rsidRPr="008A5B1C">
              <w:rPr>
                <w:rFonts w:asciiTheme="minorHAnsi" w:hAnsiTheme="minorHAnsi" w:cs="Arial"/>
                <w:bCs/>
                <w:iCs/>
                <w:sz w:val="18"/>
                <w:szCs w:val="18"/>
                <w:lang w:val="fr-FR"/>
              </w:rPr>
              <w:t>Mr. Rajan Arora</w:t>
            </w:r>
            <w:r>
              <w:rPr>
                <w:rFonts w:asciiTheme="minorHAnsi" w:hAnsiTheme="minorHAnsi" w:cs="Arial"/>
                <w:bCs/>
                <w:iCs/>
                <w:sz w:val="18"/>
                <w:szCs w:val="18"/>
                <w:lang w:val="fr-FR"/>
              </w:rPr>
              <w:br/>
            </w:r>
            <w:r w:rsidRPr="008A5B1C">
              <w:rPr>
                <w:rFonts w:asciiTheme="minorHAnsi" w:hAnsiTheme="minorHAnsi" w:cs="Arial"/>
                <w:bCs/>
                <w:iCs/>
                <w:sz w:val="18"/>
                <w:szCs w:val="18"/>
                <w:lang w:val="fr-FR"/>
              </w:rPr>
              <w:t>ALO Mobile Inc</w:t>
            </w:r>
            <w:r w:rsidRPr="008A5B1C">
              <w:rPr>
                <w:rFonts w:asciiTheme="minorHAnsi" w:hAnsiTheme="minorHAnsi" w:cs="Arial"/>
                <w:bCs/>
                <w:iCs/>
                <w:sz w:val="18"/>
                <w:szCs w:val="18"/>
                <w:lang w:val="fr-FR"/>
              </w:rPr>
              <w:br/>
              <w:t>1039 McNicoll Ave</w:t>
            </w:r>
            <w:r>
              <w:rPr>
                <w:rFonts w:asciiTheme="minorHAnsi" w:hAnsiTheme="minorHAnsi" w:cs="Arial"/>
                <w:bCs/>
                <w:iCs/>
                <w:sz w:val="18"/>
                <w:szCs w:val="18"/>
                <w:lang w:val="fr-FR"/>
              </w:rPr>
              <w:br/>
            </w:r>
            <w:r w:rsidRPr="008A5B1C">
              <w:rPr>
                <w:rFonts w:asciiTheme="minorHAnsi" w:hAnsiTheme="minorHAnsi" w:cs="Arial"/>
                <w:bCs/>
                <w:iCs/>
                <w:sz w:val="18"/>
                <w:szCs w:val="18"/>
                <w:lang w:val="fr-FR"/>
              </w:rPr>
              <w:t>TORONTO, Ontario M1W 3W6</w:t>
            </w:r>
            <w:r>
              <w:rPr>
                <w:rFonts w:asciiTheme="minorHAnsi" w:hAnsiTheme="minorHAnsi" w:cs="Arial"/>
                <w:bCs/>
                <w:iCs/>
                <w:sz w:val="18"/>
                <w:szCs w:val="18"/>
                <w:lang w:val="fr-FR"/>
              </w:rPr>
              <w:br/>
            </w:r>
            <w:r w:rsidRPr="008A5B1C">
              <w:rPr>
                <w:rFonts w:asciiTheme="minorHAnsi" w:hAnsiTheme="minorHAnsi" w:cs="Arial"/>
                <w:bCs/>
                <w:iCs/>
                <w:sz w:val="18"/>
                <w:szCs w:val="18"/>
                <w:lang w:val="fr-FR"/>
              </w:rPr>
              <w:t xml:space="preserve">Canada </w:t>
            </w:r>
            <w:r>
              <w:rPr>
                <w:rFonts w:asciiTheme="minorHAnsi" w:hAnsiTheme="minorHAnsi" w:cs="Arial"/>
                <w:bCs/>
                <w:iCs/>
                <w:sz w:val="18"/>
                <w:szCs w:val="18"/>
                <w:lang w:val="fr-FR"/>
              </w:rPr>
              <w:br/>
            </w:r>
            <w:r w:rsidRPr="008A5B1C">
              <w:rPr>
                <w:rFonts w:asciiTheme="minorHAnsi" w:hAnsiTheme="minorHAnsi" w:cs="Arial"/>
                <w:bCs/>
                <w:iCs/>
                <w:sz w:val="18"/>
                <w:szCs w:val="18"/>
                <w:lang w:val="fr-FR"/>
              </w:rPr>
              <w:t xml:space="preserve">Tel: </w:t>
            </w:r>
            <w:r>
              <w:rPr>
                <w:rFonts w:asciiTheme="minorHAnsi" w:hAnsiTheme="minorHAnsi" w:cs="Arial"/>
                <w:bCs/>
                <w:iCs/>
                <w:sz w:val="18"/>
                <w:szCs w:val="18"/>
                <w:lang w:val="fr-FR"/>
              </w:rPr>
              <w:tab/>
            </w:r>
            <w:r w:rsidRPr="008A5B1C">
              <w:rPr>
                <w:rFonts w:asciiTheme="minorHAnsi" w:hAnsiTheme="minorHAnsi" w:cs="Arial"/>
                <w:bCs/>
                <w:iCs/>
                <w:sz w:val="18"/>
                <w:szCs w:val="18"/>
                <w:lang w:val="fr-FR"/>
              </w:rPr>
              <w:t>+1 416 499 5463</w:t>
            </w:r>
            <w:r>
              <w:rPr>
                <w:rFonts w:asciiTheme="minorHAnsi" w:hAnsiTheme="minorHAnsi" w:cs="Arial"/>
                <w:bCs/>
                <w:iCs/>
                <w:sz w:val="18"/>
                <w:szCs w:val="18"/>
                <w:lang w:val="fr-FR"/>
              </w:rPr>
              <w:br/>
            </w:r>
            <w:r w:rsidRPr="008A5B1C">
              <w:rPr>
                <w:rFonts w:asciiTheme="minorHAnsi" w:hAnsiTheme="minorHAnsi" w:cs="Arial"/>
                <w:bCs/>
                <w:iCs/>
                <w:sz w:val="18"/>
                <w:szCs w:val="18"/>
                <w:lang w:val="fr-FR"/>
              </w:rPr>
              <w:t xml:space="preserve">Fax: </w:t>
            </w:r>
            <w:r>
              <w:rPr>
                <w:rFonts w:asciiTheme="minorHAnsi" w:hAnsiTheme="minorHAnsi" w:cs="Arial"/>
                <w:bCs/>
                <w:iCs/>
                <w:sz w:val="18"/>
                <w:szCs w:val="18"/>
                <w:lang w:val="fr-FR"/>
              </w:rPr>
              <w:tab/>
            </w:r>
            <w:r w:rsidRPr="008A5B1C">
              <w:rPr>
                <w:rFonts w:asciiTheme="minorHAnsi" w:hAnsiTheme="minorHAnsi" w:cs="Arial"/>
                <w:bCs/>
                <w:iCs/>
                <w:sz w:val="18"/>
                <w:szCs w:val="18"/>
                <w:lang w:val="fr-FR"/>
              </w:rPr>
              <w:t>+1 416 499 6612</w:t>
            </w:r>
            <w:r>
              <w:rPr>
                <w:rFonts w:asciiTheme="minorHAnsi" w:hAnsiTheme="minorHAnsi" w:cs="Arial"/>
                <w:bCs/>
                <w:iCs/>
                <w:sz w:val="18"/>
                <w:szCs w:val="18"/>
                <w:lang w:val="fr-FR"/>
              </w:rPr>
              <w:br/>
            </w:r>
            <w:r w:rsidRPr="008A5B1C">
              <w:rPr>
                <w:rFonts w:asciiTheme="minorHAnsi" w:hAnsiTheme="minorHAnsi" w:cs="Arial"/>
                <w:bCs/>
                <w:iCs/>
                <w:sz w:val="18"/>
                <w:szCs w:val="18"/>
                <w:lang w:val="fr-FR"/>
              </w:rPr>
              <w:t>E-mail:</w:t>
            </w:r>
            <w:r>
              <w:rPr>
                <w:rFonts w:asciiTheme="minorHAnsi" w:hAnsiTheme="minorHAnsi" w:cs="Arial"/>
                <w:bCs/>
                <w:iCs/>
                <w:sz w:val="18"/>
                <w:szCs w:val="18"/>
                <w:lang w:val="fr-FR"/>
              </w:rPr>
              <w:tab/>
            </w:r>
            <w:r w:rsidRPr="008A5B1C">
              <w:rPr>
                <w:rFonts w:asciiTheme="minorHAnsi" w:hAnsiTheme="minorHAnsi" w:cs="Arial"/>
                <w:bCs/>
                <w:iCs/>
                <w:sz w:val="18"/>
                <w:szCs w:val="18"/>
                <w:lang w:val="fr-FR"/>
              </w:rPr>
              <w:t>rajan@alomobile.ca</w:t>
            </w:r>
          </w:p>
        </w:tc>
        <w:tc>
          <w:tcPr>
            <w:tcW w:w="1355" w:type="dxa"/>
            <w:tcBorders>
              <w:top w:val="single" w:sz="6" w:space="0" w:color="auto"/>
              <w:left w:val="single" w:sz="6" w:space="0" w:color="auto"/>
              <w:bottom w:val="single" w:sz="6" w:space="0" w:color="auto"/>
              <w:right w:val="single" w:sz="6" w:space="0" w:color="auto"/>
            </w:tcBorders>
          </w:tcPr>
          <w:p w:rsidR="00684428" w:rsidRPr="008A5B1C" w:rsidRDefault="00684428" w:rsidP="00B96F88">
            <w:pPr>
              <w:tabs>
                <w:tab w:val="clear" w:pos="567"/>
                <w:tab w:val="clear" w:pos="5387"/>
                <w:tab w:val="clear" w:pos="5954"/>
              </w:tabs>
              <w:spacing w:before="100" w:after="100"/>
              <w:jc w:val="center"/>
              <w:rPr>
                <w:rFonts w:asciiTheme="minorHAnsi" w:hAnsiTheme="minorHAnsi" w:cs="Arial"/>
                <w:bCs/>
                <w:iCs/>
                <w:sz w:val="18"/>
                <w:szCs w:val="18"/>
                <w:lang w:val="fr-FR"/>
              </w:rPr>
            </w:pPr>
            <w:r w:rsidRPr="008A5B1C">
              <w:rPr>
                <w:rFonts w:asciiTheme="minorHAnsi" w:hAnsiTheme="minorHAnsi" w:cs="Arial"/>
                <w:bCs/>
                <w:iCs/>
                <w:sz w:val="18"/>
                <w:szCs w:val="18"/>
                <w:lang w:val="fr-FR"/>
              </w:rPr>
              <w:t>12.VII.2012</w:t>
            </w:r>
          </w:p>
        </w:tc>
      </w:tr>
    </w:tbl>
    <w:p w:rsidR="00684428" w:rsidRPr="00684428" w:rsidRDefault="00684428" w:rsidP="00684428">
      <w:pPr>
        <w:tabs>
          <w:tab w:val="clear" w:pos="567"/>
          <w:tab w:val="clear" w:pos="1276"/>
          <w:tab w:val="clear" w:pos="1843"/>
          <w:tab w:val="clear" w:pos="5387"/>
          <w:tab w:val="clear" w:pos="5954"/>
        </w:tabs>
        <w:spacing w:before="0"/>
        <w:jc w:val="left"/>
        <w:rPr>
          <w:rFonts w:asciiTheme="minorHAnsi" w:hAnsiTheme="minorHAnsi"/>
          <w:sz w:val="6"/>
          <w:lang w:val="en-US"/>
        </w:rPr>
      </w:pPr>
    </w:p>
    <w:p w:rsidR="00684428" w:rsidRPr="008A5B1C" w:rsidRDefault="00684428" w:rsidP="00684428">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lang w:val="en-US"/>
        </w:rPr>
      </w:pPr>
      <w:r w:rsidRPr="008A5B1C">
        <w:rPr>
          <w:rFonts w:asciiTheme="minorHAnsi" w:hAnsiTheme="minorHAnsi" w:cs="Arial"/>
          <w:b/>
          <w:lang w:val="en-US"/>
        </w:rPr>
        <w:t xml:space="preserve">P </w:t>
      </w:r>
      <w:r w:rsidRPr="008A5B1C">
        <w:rPr>
          <w:rFonts w:asciiTheme="minorHAnsi" w:hAnsiTheme="minorHAnsi" w:cs="Arial"/>
          <w:lang w:val="en-US"/>
        </w:rPr>
        <w:t xml:space="preserve"> </w:t>
      </w:r>
      <w:r w:rsidRPr="008A5B1C">
        <w:rPr>
          <w:rFonts w:asciiTheme="minorHAnsi" w:hAnsiTheme="minorHAnsi" w:cs="Arial"/>
          <w:b/>
          <w:bCs/>
          <w:lang w:val="en-US"/>
        </w:rPr>
        <w:t>35</w:t>
      </w:r>
      <w:r w:rsidRPr="008A5B1C">
        <w:rPr>
          <w:rFonts w:asciiTheme="minorHAnsi" w:hAnsiTheme="minorHAnsi" w:cs="Arial"/>
          <w:b/>
          <w:bCs/>
          <w:lang w:val="en-US"/>
        </w:rPr>
        <w:tab/>
        <w:t>Montenegro SUP (delete)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4"/>
        <w:gridCol w:w="2426"/>
        <w:gridCol w:w="1108"/>
        <w:gridCol w:w="3267"/>
        <w:gridCol w:w="977"/>
      </w:tblGrid>
      <w:tr w:rsidR="00684428" w:rsidRPr="008A5B1C" w:rsidTr="00B96F88">
        <w:trPr>
          <w:jc w:val="center"/>
        </w:trPr>
        <w:tc>
          <w:tcPr>
            <w:tcW w:w="1294" w:type="dxa"/>
            <w:tcBorders>
              <w:top w:val="single" w:sz="6" w:space="0" w:color="auto"/>
              <w:left w:val="single" w:sz="6" w:space="0" w:color="auto"/>
              <w:bottom w:val="single" w:sz="6" w:space="0" w:color="auto"/>
              <w:right w:val="single" w:sz="6" w:space="0" w:color="auto"/>
            </w:tcBorders>
            <w:vAlign w:val="center"/>
            <w:hideMark/>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Country/</w:t>
            </w:r>
            <w:r>
              <w:rPr>
                <w:rFonts w:asciiTheme="minorHAnsi" w:hAnsiTheme="minorHAnsi" w:cs="Arial"/>
                <w:i/>
                <w:sz w:val="18"/>
                <w:szCs w:val="18"/>
                <w:lang w:val="en-US"/>
              </w:rPr>
              <w:br/>
            </w:r>
            <w:r w:rsidRPr="008A5B1C">
              <w:rPr>
                <w:rFonts w:asciiTheme="minorHAnsi" w:hAnsiTheme="minorHAnsi" w:cs="Arial"/>
                <w:i/>
                <w:sz w:val="18"/>
                <w:szCs w:val="18"/>
                <w:lang w:val="en-US"/>
              </w:rPr>
              <w:t>geographical area</w:t>
            </w:r>
          </w:p>
        </w:tc>
        <w:tc>
          <w:tcPr>
            <w:tcW w:w="2426" w:type="dxa"/>
            <w:tcBorders>
              <w:top w:val="single" w:sz="6" w:space="0" w:color="auto"/>
              <w:left w:val="single" w:sz="6" w:space="0" w:color="auto"/>
              <w:bottom w:val="single" w:sz="6" w:space="0" w:color="auto"/>
              <w:right w:val="single" w:sz="6" w:space="0" w:color="auto"/>
            </w:tcBorders>
            <w:vAlign w:val="center"/>
            <w:hideMark/>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Company Name/Address</w:t>
            </w:r>
          </w:p>
        </w:tc>
        <w:tc>
          <w:tcPr>
            <w:tcW w:w="1108" w:type="dxa"/>
            <w:tcBorders>
              <w:top w:val="single" w:sz="6" w:space="0" w:color="auto"/>
              <w:left w:val="single" w:sz="6" w:space="0" w:color="auto"/>
              <w:bottom w:val="single" w:sz="6" w:space="0" w:color="auto"/>
              <w:right w:val="single" w:sz="6" w:space="0" w:color="auto"/>
            </w:tcBorders>
            <w:vAlign w:val="center"/>
            <w:hideMark/>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Issuer Identifier Number</w:t>
            </w:r>
          </w:p>
        </w:tc>
        <w:tc>
          <w:tcPr>
            <w:tcW w:w="3267" w:type="dxa"/>
            <w:tcBorders>
              <w:top w:val="single" w:sz="6" w:space="0" w:color="auto"/>
              <w:left w:val="single" w:sz="6" w:space="0" w:color="auto"/>
              <w:bottom w:val="single" w:sz="6" w:space="0" w:color="auto"/>
              <w:right w:val="single" w:sz="6" w:space="0" w:color="auto"/>
            </w:tcBorders>
            <w:vAlign w:val="center"/>
            <w:hideMark/>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Contact</w:t>
            </w:r>
          </w:p>
        </w:tc>
        <w:tc>
          <w:tcPr>
            <w:tcW w:w="977" w:type="dxa"/>
            <w:tcBorders>
              <w:top w:val="single" w:sz="6" w:space="0" w:color="auto"/>
              <w:left w:val="single" w:sz="6" w:space="0" w:color="auto"/>
              <w:bottom w:val="single" w:sz="6" w:space="0" w:color="auto"/>
              <w:right w:val="single" w:sz="6" w:space="0" w:color="auto"/>
            </w:tcBorders>
            <w:vAlign w:val="center"/>
            <w:hideMark/>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Effective date of usage</w:t>
            </w:r>
          </w:p>
        </w:tc>
      </w:tr>
      <w:tr w:rsidR="00684428" w:rsidRPr="00D00ED9" w:rsidTr="00B96F88">
        <w:trPr>
          <w:jc w:val="center"/>
        </w:trPr>
        <w:tc>
          <w:tcPr>
            <w:tcW w:w="1294" w:type="dxa"/>
            <w:tcBorders>
              <w:top w:val="single" w:sz="6" w:space="0" w:color="auto"/>
              <w:left w:val="single" w:sz="6" w:space="0" w:color="auto"/>
              <w:bottom w:val="single" w:sz="6" w:space="0" w:color="auto"/>
              <w:right w:val="single" w:sz="6" w:space="0" w:color="auto"/>
            </w:tcBorders>
            <w:hideMark/>
          </w:tcPr>
          <w:p w:rsidR="00684428" w:rsidRPr="008A5B1C" w:rsidRDefault="00684428" w:rsidP="00B96F88">
            <w:pPr>
              <w:tabs>
                <w:tab w:val="clear" w:pos="567"/>
                <w:tab w:val="clear" w:pos="5387"/>
                <w:tab w:val="clear" w:pos="5954"/>
              </w:tabs>
              <w:spacing w:before="100" w:after="100"/>
              <w:jc w:val="left"/>
              <w:rPr>
                <w:rFonts w:asciiTheme="minorHAnsi" w:hAnsiTheme="minorHAnsi" w:cs="Arial"/>
                <w:bCs/>
                <w:iCs/>
                <w:sz w:val="18"/>
                <w:szCs w:val="18"/>
                <w:lang w:val="fr-FR"/>
              </w:rPr>
            </w:pPr>
            <w:r w:rsidRPr="008A5B1C">
              <w:rPr>
                <w:rFonts w:asciiTheme="minorHAnsi" w:hAnsiTheme="minorHAnsi" w:cs="Arial"/>
                <w:bCs/>
                <w:iCs/>
                <w:sz w:val="18"/>
                <w:szCs w:val="18"/>
                <w:lang w:val="fr-FR"/>
              </w:rPr>
              <w:t>Montenegro</w:t>
            </w:r>
          </w:p>
        </w:tc>
        <w:tc>
          <w:tcPr>
            <w:tcW w:w="2426" w:type="dxa"/>
            <w:tcBorders>
              <w:top w:val="single" w:sz="6" w:space="0" w:color="auto"/>
              <w:left w:val="single" w:sz="6" w:space="0" w:color="auto"/>
              <w:bottom w:val="single" w:sz="6" w:space="0" w:color="auto"/>
              <w:right w:val="single" w:sz="6" w:space="0" w:color="auto"/>
            </w:tcBorders>
            <w:hideMark/>
          </w:tcPr>
          <w:p w:rsidR="00684428" w:rsidRPr="00D00ED9" w:rsidRDefault="00684428" w:rsidP="00B96F88">
            <w:pPr>
              <w:tabs>
                <w:tab w:val="clear" w:pos="567"/>
                <w:tab w:val="clear" w:pos="5387"/>
                <w:tab w:val="clear" w:pos="5954"/>
              </w:tabs>
              <w:spacing w:before="100" w:after="100"/>
              <w:jc w:val="left"/>
              <w:rPr>
                <w:rFonts w:asciiTheme="minorHAnsi" w:hAnsiTheme="minorHAnsi" w:cs="Arial"/>
                <w:bCs/>
                <w:iCs/>
                <w:sz w:val="18"/>
                <w:szCs w:val="18"/>
                <w:lang w:val="es-ES_tradnl"/>
              </w:rPr>
            </w:pPr>
            <w:r w:rsidRPr="00D00ED9">
              <w:rPr>
                <w:rFonts w:asciiTheme="minorHAnsi" w:hAnsiTheme="minorHAnsi" w:cs="Arial"/>
                <w:bCs/>
                <w:iCs/>
                <w:sz w:val="18"/>
                <w:szCs w:val="18"/>
                <w:lang w:val="es-ES_tradnl"/>
              </w:rPr>
              <w:t>T-Mobile Crna Gora</w:t>
            </w:r>
            <w:r w:rsidRPr="00D00ED9">
              <w:rPr>
                <w:rFonts w:asciiTheme="minorHAnsi" w:hAnsiTheme="minorHAnsi" w:cs="Arial"/>
                <w:bCs/>
                <w:iCs/>
                <w:sz w:val="18"/>
                <w:szCs w:val="18"/>
                <w:lang w:val="es-ES_tradnl"/>
              </w:rPr>
              <w:br/>
              <w:t>Moskovska 29</w:t>
            </w:r>
            <w:r w:rsidRPr="00D00ED9">
              <w:rPr>
                <w:rFonts w:asciiTheme="minorHAnsi" w:hAnsiTheme="minorHAnsi" w:cs="Arial"/>
                <w:bCs/>
                <w:iCs/>
                <w:sz w:val="18"/>
                <w:szCs w:val="18"/>
                <w:lang w:val="es-ES_tradnl"/>
              </w:rPr>
              <w:br/>
              <w:t xml:space="preserve">81000 PODGORICA  </w:t>
            </w:r>
            <w:r w:rsidRPr="00D00ED9">
              <w:rPr>
                <w:rFonts w:asciiTheme="minorHAnsi" w:hAnsiTheme="minorHAnsi" w:cs="Arial"/>
                <w:bCs/>
                <w:iCs/>
                <w:sz w:val="18"/>
                <w:szCs w:val="18"/>
                <w:lang w:val="es-ES_tradnl"/>
              </w:rPr>
              <w:br/>
              <w:t>Montenegro</w:t>
            </w:r>
          </w:p>
        </w:tc>
        <w:tc>
          <w:tcPr>
            <w:tcW w:w="1108" w:type="dxa"/>
            <w:tcBorders>
              <w:top w:val="single" w:sz="6" w:space="0" w:color="auto"/>
              <w:left w:val="single" w:sz="6" w:space="0" w:color="auto"/>
              <w:bottom w:val="single" w:sz="6" w:space="0" w:color="auto"/>
              <w:right w:val="single" w:sz="6" w:space="0" w:color="auto"/>
            </w:tcBorders>
            <w:hideMark/>
          </w:tcPr>
          <w:p w:rsidR="00684428" w:rsidRPr="007933AD" w:rsidRDefault="00684428" w:rsidP="00B96F88">
            <w:pPr>
              <w:tabs>
                <w:tab w:val="clear" w:pos="567"/>
                <w:tab w:val="clear" w:pos="5387"/>
                <w:tab w:val="clear" w:pos="5954"/>
              </w:tabs>
              <w:spacing w:before="100" w:after="100"/>
              <w:jc w:val="left"/>
              <w:rPr>
                <w:rFonts w:asciiTheme="minorHAnsi" w:hAnsiTheme="minorHAnsi" w:cs="Arial"/>
                <w:b/>
                <w:bCs/>
                <w:iCs/>
                <w:sz w:val="18"/>
                <w:szCs w:val="18"/>
                <w:lang w:val="fr-FR"/>
              </w:rPr>
            </w:pPr>
            <w:r w:rsidRPr="007933AD">
              <w:rPr>
                <w:rFonts w:asciiTheme="minorHAnsi" w:hAnsiTheme="minorHAnsi" w:cs="Arial"/>
                <w:b/>
                <w:bCs/>
                <w:iCs/>
                <w:sz w:val="18"/>
                <w:szCs w:val="18"/>
                <w:lang w:val="fr-FR"/>
              </w:rPr>
              <w:t>89  382  00</w:t>
            </w:r>
          </w:p>
        </w:tc>
        <w:tc>
          <w:tcPr>
            <w:tcW w:w="3267" w:type="dxa"/>
            <w:tcBorders>
              <w:top w:val="single" w:sz="6" w:space="0" w:color="auto"/>
              <w:left w:val="single" w:sz="6" w:space="0" w:color="auto"/>
              <w:bottom w:val="single" w:sz="6" w:space="0" w:color="auto"/>
              <w:right w:val="single" w:sz="6" w:space="0" w:color="auto"/>
            </w:tcBorders>
          </w:tcPr>
          <w:p w:rsidR="00684428" w:rsidRPr="00D00ED9" w:rsidRDefault="00684428" w:rsidP="00B96F88">
            <w:pPr>
              <w:tabs>
                <w:tab w:val="clear" w:pos="567"/>
                <w:tab w:val="clear" w:pos="5387"/>
                <w:tab w:val="clear" w:pos="5954"/>
                <w:tab w:val="left" w:pos="626"/>
              </w:tabs>
              <w:spacing w:before="100" w:after="100"/>
              <w:jc w:val="left"/>
              <w:rPr>
                <w:rFonts w:asciiTheme="minorHAnsi" w:hAnsiTheme="minorHAnsi" w:cs="Arial"/>
                <w:bCs/>
                <w:iCs/>
                <w:sz w:val="18"/>
                <w:szCs w:val="18"/>
                <w:lang w:val="es-ES_tradnl"/>
              </w:rPr>
            </w:pPr>
            <w:r w:rsidRPr="00D00ED9">
              <w:rPr>
                <w:rFonts w:asciiTheme="minorHAnsi" w:hAnsiTheme="minorHAnsi" w:cs="Arial"/>
                <w:bCs/>
                <w:iCs/>
                <w:sz w:val="18"/>
                <w:szCs w:val="18"/>
                <w:lang w:val="es-ES_tradnl"/>
              </w:rPr>
              <w:t>Zoltan Pinkola, CEO</w:t>
            </w:r>
            <w:r w:rsidRPr="00D00ED9">
              <w:rPr>
                <w:rFonts w:asciiTheme="minorHAnsi" w:hAnsiTheme="minorHAnsi" w:cs="Arial"/>
                <w:bCs/>
                <w:iCs/>
                <w:sz w:val="18"/>
                <w:szCs w:val="18"/>
                <w:lang w:val="es-ES_tradnl"/>
              </w:rPr>
              <w:br/>
              <w:t>Moskovska 29</w:t>
            </w:r>
            <w:r w:rsidRPr="00D00ED9">
              <w:rPr>
                <w:rFonts w:asciiTheme="minorHAnsi" w:hAnsiTheme="minorHAnsi" w:cs="Arial"/>
                <w:bCs/>
                <w:iCs/>
                <w:sz w:val="18"/>
                <w:szCs w:val="18"/>
                <w:lang w:val="es-ES_tradnl"/>
              </w:rPr>
              <w:br/>
              <w:t>81000 PODGORICA</w:t>
            </w:r>
            <w:r w:rsidRPr="00D00ED9">
              <w:rPr>
                <w:rFonts w:asciiTheme="minorHAnsi" w:hAnsiTheme="minorHAnsi" w:cs="Arial"/>
                <w:bCs/>
                <w:iCs/>
                <w:sz w:val="18"/>
                <w:szCs w:val="18"/>
                <w:lang w:val="es-ES_tradnl"/>
              </w:rPr>
              <w:br/>
              <w:t>Tel:</w:t>
            </w:r>
            <w:r w:rsidRPr="00D00ED9">
              <w:rPr>
                <w:rFonts w:asciiTheme="minorHAnsi" w:hAnsiTheme="minorHAnsi" w:cs="Arial"/>
                <w:bCs/>
                <w:iCs/>
                <w:sz w:val="18"/>
                <w:szCs w:val="18"/>
                <w:lang w:val="es-ES_tradnl"/>
              </w:rPr>
              <w:tab/>
              <w:t xml:space="preserve">+382 20 433 710 </w:t>
            </w:r>
            <w:r w:rsidRPr="00D00ED9">
              <w:rPr>
                <w:rFonts w:asciiTheme="minorHAnsi" w:hAnsiTheme="minorHAnsi" w:cs="Arial"/>
                <w:bCs/>
                <w:iCs/>
                <w:sz w:val="18"/>
                <w:szCs w:val="18"/>
                <w:lang w:val="es-ES_tradnl"/>
              </w:rPr>
              <w:br/>
              <w:t>Fax:</w:t>
            </w:r>
            <w:r w:rsidRPr="00D00ED9">
              <w:rPr>
                <w:rFonts w:asciiTheme="minorHAnsi" w:hAnsiTheme="minorHAnsi" w:cs="Arial"/>
                <w:bCs/>
                <w:iCs/>
                <w:sz w:val="18"/>
                <w:szCs w:val="18"/>
                <w:lang w:val="es-ES_tradnl"/>
              </w:rPr>
              <w:tab/>
              <w:t>+382 20 225 752</w:t>
            </w:r>
            <w:r w:rsidRPr="00D00ED9">
              <w:rPr>
                <w:rFonts w:asciiTheme="minorHAnsi" w:hAnsiTheme="minorHAnsi" w:cs="Arial"/>
                <w:bCs/>
                <w:iCs/>
                <w:sz w:val="18"/>
                <w:szCs w:val="18"/>
                <w:lang w:val="es-ES_tradnl"/>
              </w:rPr>
              <w:br/>
              <w:t>E-mail:</w:t>
            </w:r>
            <w:r w:rsidRPr="00D00ED9">
              <w:rPr>
                <w:rFonts w:asciiTheme="minorHAnsi" w:hAnsiTheme="minorHAnsi" w:cs="Arial"/>
                <w:bCs/>
                <w:iCs/>
                <w:sz w:val="18"/>
                <w:szCs w:val="18"/>
                <w:lang w:val="es-ES_tradnl"/>
              </w:rPr>
              <w:tab/>
              <w:t>zoltan.pinkola@telekom-cg.com</w:t>
            </w:r>
          </w:p>
        </w:tc>
        <w:tc>
          <w:tcPr>
            <w:tcW w:w="977" w:type="dxa"/>
            <w:tcBorders>
              <w:top w:val="single" w:sz="6" w:space="0" w:color="auto"/>
              <w:left w:val="single" w:sz="6" w:space="0" w:color="auto"/>
              <w:bottom w:val="single" w:sz="6" w:space="0" w:color="auto"/>
              <w:right w:val="single" w:sz="6" w:space="0" w:color="auto"/>
            </w:tcBorders>
          </w:tcPr>
          <w:p w:rsidR="00684428" w:rsidRPr="00D00ED9" w:rsidRDefault="00684428" w:rsidP="00B96F88">
            <w:pPr>
              <w:tabs>
                <w:tab w:val="clear" w:pos="567"/>
                <w:tab w:val="clear" w:pos="5387"/>
                <w:tab w:val="clear" w:pos="5954"/>
              </w:tabs>
              <w:spacing w:before="100" w:after="100"/>
              <w:jc w:val="center"/>
              <w:rPr>
                <w:rFonts w:asciiTheme="minorHAnsi" w:hAnsiTheme="minorHAnsi" w:cs="Arial"/>
                <w:bCs/>
                <w:iCs/>
                <w:sz w:val="18"/>
                <w:szCs w:val="18"/>
                <w:lang w:val="es-ES_tradnl"/>
              </w:rPr>
            </w:pPr>
          </w:p>
        </w:tc>
      </w:tr>
    </w:tbl>
    <w:p w:rsidR="00684428" w:rsidRPr="00684428" w:rsidRDefault="00684428" w:rsidP="00684428">
      <w:pPr>
        <w:tabs>
          <w:tab w:val="clear" w:pos="567"/>
          <w:tab w:val="clear" w:pos="1276"/>
          <w:tab w:val="clear" w:pos="1843"/>
          <w:tab w:val="clear" w:pos="5387"/>
          <w:tab w:val="clear" w:pos="5954"/>
        </w:tabs>
        <w:spacing w:before="0"/>
        <w:jc w:val="left"/>
        <w:rPr>
          <w:rFonts w:asciiTheme="minorHAnsi" w:hAnsiTheme="minorHAnsi"/>
          <w:sz w:val="4"/>
          <w:lang w:val="es-ES_tradnl"/>
        </w:rPr>
      </w:pPr>
    </w:p>
    <w:p w:rsidR="00684428" w:rsidRPr="008A5B1C" w:rsidRDefault="00684428" w:rsidP="00684428">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lang w:val="en-US"/>
        </w:rPr>
      </w:pPr>
      <w:r w:rsidRPr="008A5B1C">
        <w:rPr>
          <w:rFonts w:asciiTheme="minorHAnsi" w:hAnsiTheme="minorHAnsi" w:cs="Arial"/>
          <w:b/>
          <w:lang w:val="en-US"/>
        </w:rPr>
        <w:t>P 35</w:t>
      </w:r>
      <w:r w:rsidRPr="008A5B1C">
        <w:rPr>
          <w:rFonts w:asciiTheme="minorHAnsi" w:hAnsiTheme="minorHAnsi" w:cs="Arial"/>
          <w:lang w:val="en-US"/>
        </w:rPr>
        <w:t xml:space="preserve"> </w:t>
      </w:r>
      <w:r w:rsidRPr="008A5B1C">
        <w:rPr>
          <w:rFonts w:asciiTheme="minorHAnsi" w:hAnsiTheme="minorHAnsi" w:cs="Arial"/>
          <w:lang w:val="en-US"/>
        </w:rPr>
        <w:tab/>
      </w:r>
      <w:r w:rsidRPr="008A5B1C">
        <w:rPr>
          <w:rFonts w:asciiTheme="minorHAnsi" w:hAnsiTheme="minorHAnsi" w:cs="Arial"/>
          <w:b/>
          <w:bCs/>
          <w:lang w:val="en-US"/>
        </w:rPr>
        <w:t>Montenegro</w:t>
      </w:r>
      <w:r w:rsidRPr="008A5B1C">
        <w:rPr>
          <w:rFonts w:asciiTheme="minorHAnsi" w:hAnsiTheme="minorHAnsi" w:cs="Arial"/>
          <w:b/>
          <w:i/>
          <w:lang w:val="en-US"/>
        </w:rPr>
        <w:t xml:space="preserve">    </w:t>
      </w:r>
      <w:r w:rsidRPr="008A5B1C">
        <w:rPr>
          <w:rFonts w:asciiTheme="minorHAnsi" w:hAnsiTheme="minorHAnsi" w:cs="Arial"/>
          <w:lang w:val="en-US"/>
        </w:rPr>
        <w:t xml:space="preserve"> </w:t>
      </w:r>
      <w:r w:rsidRPr="008A5B1C">
        <w:rPr>
          <w:rFonts w:asciiTheme="minorHAnsi" w:hAnsiTheme="minorHAnsi" w:cs="Arial"/>
          <w:b/>
          <w:lang w:val="en-U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8"/>
        <w:gridCol w:w="2352"/>
        <w:gridCol w:w="1190"/>
        <w:gridCol w:w="3261"/>
        <w:gridCol w:w="991"/>
      </w:tblGrid>
      <w:tr w:rsidR="00684428" w:rsidRPr="008A5B1C" w:rsidTr="00B96F88">
        <w:trPr>
          <w:jc w:val="center"/>
        </w:trPr>
        <w:tc>
          <w:tcPr>
            <w:tcW w:w="1278" w:type="dxa"/>
            <w:tcBorders>
              <w:top w:val="single" w:sz="6" w:space="0" w:color="auto"/>
              <w:left w:val="single" w:sz="6" w:space="0" w:color="auto"/>
              <w:bottom w:val="single" w:sz="6" w:space="0" w:color="auto"/>
              <w:right w:val="single" w:sz="6" w:space="0" w:color="auto"/>
            </w:tcBorders>
            <w:vAlign w:val="center"/>
            <w:hideMark/>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Country/</w:t>
            </w:r>
            <w:r>
              <w:rPr>
                <w:rFonts w:asciiTheme="minorHAnsi" w:hAnsiTheme="minorHAnsi" w:cs="Arial"/>
                <w:i/>
                <w:sz w:val="18"/>
                <w:szCs w:val="18"/>
                <w:lang w:val="en-US"/>
              </w:rPr>
              <w:br/>
            </w:r>
            <w:r w:rsidRPr="008A5B1C">
              <w:rPr>
                <w:rFonts w:asciiTheme="minorHAnsi" w:hAnsiTheme="minorHAnsi" w:cs="Arial"/>
                <w:i/>
                <w:sz w:val="18"/>
                <w:szCs w:val="18"/>
                <w:lang w:val="en-US"/>
              </w:rPr>
              <w:t>geographical area</w:t>
            </w:r>
          </w:p>
        </w:tc>
        <w:tc>
          <w:tcPr>
            <w:tcW w:w="2352" w:type="dxa"/>
            <w:tcBorders>
              <w:top w:val="single" w:sz="6" w:space="0" w:color="auto"/>
              <w:left w:val="single" w:sz="6" w:space="0" w:color="auto"/>
              <w:bottom w:val="single" w:sz="6" w:space="0" w:color="auto"/>
              <w:right w:val="single" w:sz="6" w:space="0" w:color="auto"/>
            </w:tcBorders>
            <w:vAlign w:val="center"/>
            <w:hideMark/>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Company Name/Address</w:t>
            </w:r>
          </w:p>
        </w:tc>
        <w:tc>
          <w:tcPr>
            <w:tcW w:w="1190" w:type="dxa"/>
            <w:tcBorders>
              <w:top w:val="single" w:sz="6" w:space="0" w:color="auto"/>
              <w:left w:val="single" w:sz="6" w:space="0" w:color="auto"/>
              <w:bottom w:val="single" w:sz="6" w:space="0" w:color="auto"/>
              <w:right w:val="single" w:sz="6" w:space="0" w:color="auto"/>
            </w:tcBorders>
            <w:vAlign w:val="center"/>
            <w:hideMark/>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Issuer Identifier Number</w:t>
            </w:r>
          </w:p>
        </w:tc>
        <w:tc>
          <w:tcPr>
            <w:tcW w:w="3261" w:type="dxa"/>
            <w:tcBorders>
              <w:top w:val="single" w:sz="6" w:space="0" w:color="auto"/>
              <w:left w:val="single" w:sz="6" w:space="0" w:color="auto"/>
              <w:bottom w:val="single" w:sz="6" w:space="0" w:color="auto"/>
              <w:right w:val="single" w:sz="6" w:space="0" w:color="auto"/>
            </w:tcBorders>
            <w:vAlign w:val="center"/>
            <w:hideMark/>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Contact</w:t>
            </w:r>
          </w:p>
        </w:tc>
        <w:tc>
          <w:tcPr>
            <w:tcW w:w="991" w:type="dxa"/>
            <w:tcBorders>
              <w:top w:val="single" w:sz="6" w:space="0" w:color="auto"/>
              <w:left w:val="single" w:sz="6" w:space="0" w:color="auto"/>
              <w:bottom w:val="single" w:sz="6" w:space="0" w:color="auto"/>
              <w:right w:val="single" w:sz="6" w:space="0" w:color="auto"/>
            </w:tcBorders>
            <w:vAlign w:val="center"/>
            <w:hideMark/>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8A5B1C">
              <w:rPr>
                <w:rFonts w:asciiTheme="minorHAnsi" w:hAnsiTheme="minorHAnsi" w:cs="Arial"/>
                <w:i/>
                <w:sz w:val="18"/>
                <w:szCs w:val="18"/>
                <w:lang w:val="en-US"/>
              </w:rPr>
              <w:t>Effective date of usage</w:t>
            </w:r>
          </w:p>
        </w:tc>
      </w:tr>
      <w:tr w:rsidR="00684428" w:rsidRPr="00D00ED9" w:rsidTr="00B96F88">
        <w:trPr>
          <w:jc w:val="center"/>
        </w:trPr>
        <w:tc>
          <w:tcPr>
            <w:tcW w:w="1278" w:type="dxa"/>
            <w:tcBorders>
              <w:top w:val="single" w:sz="6" w:space="0" w:color="auto"/>
              <w:left w:val="single" w:sz="6" w:space="0" w:color="auto"/>
              <w:bottom w:val="single" w:sz="6" w:space="0" w:color="auto"/>
              <w:right w:val="single" w:sz="6" w:space="0" w:color="auto"/>
            </w:tcBorders>
            <w:hideMark/>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iCs/>
                <w:sz w:val="18"/>
                <w:szCs w:val="18"/>
                <w:lang w:val="en-US"/>
              </w:rPr>
            </w:pPr>
            <w:r w:rsidRPr="008A5B1C">
              <w:rPr>
                <w:rFonts w:asciiTheme="minorHAnsi" w:hAnsiTheme="minorHAnsi" w:cs="Arial"/>
                <w:iCs/>
                <w:sz w:val="18"/>
                <w:szCs w:val="18"/>
                <w:lang w:val="en-US"/>
              </w:rPr>
              <w:t>Montenegro</w:t>
            </w:r>
          </w:p>
        </w:tc>
        <w:tc>
          <w:tcPr>
            <w:tcW w:w="2352" w:type="dxa"/>
            <w:tcBorders>
              <w:top w:val="single" w:sz="6" w:space="0" w:color="auto"/>
              <w:left w:val="single" w:sz="6" w:space="0" w:color="auto"/>
              <w:bottom w:val="single" w:sz="6" w:space="0" w:color="auto"/>
              <w:right w:val="single" w:sz="6" w:space="0" w:color="auto"/>
            </w:tcBorders>
            <w:hideMark/>
          </w:tcPr>
          <w:p w:rsidR="00684428" w:rsidRPr="008A5B1C"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iCs/>
                <w:sz w:val="18"/>
                <w:szCs w:val="18"/>
                <w:lang w:val="en-US"/>
              </w:rPr>
            </w:pPr>
            <w:r w:rsidRPr="008A5B1C">
              <w:rPr>
                <w:rFonts w:asciiTheme="minorHAnsi" w:hAnsiTheme="minorHAnsi" w:cs="Arial"/>
                <w:iCs/>
                <w:sz w:val="18"/>
                <w:szCs w:val="18"/>
                <w:lang w:val="en-US"/>
              </w:rPr>
              <w:t xml:space="preserve">Crnogorski Telekom AD Podgorica </w:t>
            </w:r>
            <w:r>
              <w:rPr>
                <w:rFonts w:asciiTheme="minorHAnsi" w:hAnsiTheme="minorHAnsi" w:cs="Arial"/>
                <w:iCs/>
                <w:sz w:val="18"/>
                <w:szCs w:val="18"/>
                <w:lang w:val="en-US"/>
              </w:rPr>
              <w:br/>
            </w:r>
            <w:r w:rsidRPr="008A5B1C">
              <w:rPr>
                <w:rFonts w:asciiTheme="minorHAnsi" w:hAnsiTheme="minorHAnsi" w:cs="Arial"/>
                <w:iCs/>
                <w:sz w:val="18"/>
                <w:szCs w:val="18"/>
                <w:lang w:val="en-US"/>
              </w:rPr>
              <w:t xml:space="preserve">Moskovska 29  </w:t>
            </w:r>
            <w:r>
              <w:rPr>
                <w:rFonts w:asciiTheme="minorHAnsi" w:hAnsiTheme="minorHAnsi" w:cs="Arial"/>
                <w:iCs/>
                <w:sz w:val="18"/>
                <w:szCs w:val="18"/>
                <w:lang w:val="en-US"/>
              </w:rPr>
              <w:br/>
            </w:r>
            <w:r w:rsidRPr="008A5B1C">
              <w:rPr>
                <w:rFonts w:asciiTheme="minorHAnsi" w:hAnsiTheme="minorHAnsi" w:cs="Arial"/>
                <w:iCs/>
                <w:sz w:val="18"/>
                <w:szCs w:val="18"/>
                <w:lang w:val="en-US"/>
              </w:rPr>
              <w:t xml:space="preserve">81000 PODGORICA  </w:t>
            </w:r>
            <w:r>
              <w:rPr>
                <w:rFonts w:asciiTheme="minorHAnsi" w:hAnsiTheme="minorHAnsi" w:cs="Arial"/>
                <w:iCs/>
                <w:sz w:val="18"/>
                <w:szCs w:val="18"/>
                <w:lang w:val="en-US"/>
              </w:rPr>
              <w:br/>
            </w:r>
            <w:r w:rsidRPr="008A5B1C">
              <w:rPr>
                <w:rFonts w:asciiTheme="minorHAnsi" w:hAnsiTheme="minorHAnsi" w:cs="Arial"/>
                <w:iCs/>
                <w:sz w:val="18"/>
                <w:szCs w:val="18"/>
                <w:lang w:val="en-US"/>
              </w:rPr>
              <w:t>Montenegro</w:t>
            </w:r>
          </w:p>
        </w:tc>
        <w:tc>
          <w:tcPr>
            <w:tcW w:w="1190" w:type="dxa"/>
            <w:tcBorders>
              <w:top w:val="single" w:sz="6" w:space="0" w:color="auto"/>
              <w:left w:val="single" w:sz="6" w:space="0" w:color="auto"/>
              <w:bottom w:val="single" w:sz="6" w:space="0" w:color="auto"/>
              <w:right w:val="single" w:sz="6" w:space="0" w:color="auto"/>
            </w:tcBorders>
            <w:hideMark/>
          </w:tcPr>
          <w:p w:rsidR="00684428" w:rsidRPr="007933AD"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
                <w:iCs/>
                <w:sz w:val="18"/>
                <w:szCs w:val="18"/>
                <w:lang w:val="en-US"/>
              </w:rPr>
            </w:pPr>
            <w:r w:rsidRPr="007933AD">
              <w:rPr>
                <w:rFonts w:asciiTheme="minorHAnsi" w:hAnsiTheme="minorHAnsi" w:cs="Arial"/>
                <w:b/>
                <w:iCs/>
                <w:sz w:val="18"/>
                <w:szCs w:val="18"/>
                <w:lang w:val="en-US"/>
              </w:rPr>
              <w:t>89  382  00</w:t>
            </w:r>
          </w:p>
        </w:tc>
        <w:tc>
          <w:tcPr>
            <w:tcW w:w="3261" w:type="dxa"/>
            <w:tcBorders>
              <w:top w:val="single" w:sz="6" w:space="0" w:color="auto"/>
              <w:left w:val="single" w:sz="6" w:space="0" w:color="auto"/>
              <w:bottom w:val="single" w:sz="6" w:space="0" w:color="auto"/>
              <w:right w:val="single" w:sz="6" w:space="0" w:color="auto"/>
            </w:tcBorders>
          </w:tcPr>
          <w:p w:rsidR="00684428" w:rsidRPr="008A5B1C" w:rsidRDefault="00684428" w:rsidP="00B96F88">
            <w:pPr>
              <w:keepNext/>
              <w:tabs>
                <w:tab w:val="clear" w:pos="567"/>
                <w:tab w:val="clear" w:pos="1276"/>
                <w:tab w:val="clear" w:pos="1843"/>
                <w:tab w:val="clear" w:pos="5387"/>
                <w:tab w:val="clear" w:pos="5954"/>
                <w:tab w:val="left" w:pos="284"/>
                <w:tab w:val="left" w:pos="499"/>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iCs/>
                <w:sz w:val="18"/>
                <w:szCs w:val="18"/>
                <w:lang w:val="en-US"/>
              </w:rPr>
            </w:pPr>
            <w:r w:rsidRPr="008A5B1C">
              <w:rPr>
                <w:rFonts w:asciiTheme="minorHAnsi" w:hAnsiTheme="minorHAnsi" w:cs="Arial"/>
                <w:iCs/>
                <w:sz w:val="18"/>
                <w:szCs w:val="18"/>
                <w:lang w:val="en-US"/>
              </w:rPr>
              <w:t>Mr Slavoljub Popadić, Deputy CEO</w:t>
            </w:r>
          </w:p>
          <w:p w:rsidR="00684428" w:rsidRPr="008A5B1C" w:rsidRDefault="00684428" w:rsidP="00B96F88">
            <w:pPr>
              <w:keepNext/>
              <w:tabs>
                <w:tab w:val="clear" w:pos="567"/>
                <w:tab w:val="clear" w:pos="1276"/>
                <w:tab w:val="clear" w:pos="1843"/>
                <w:tab w:val="clear" w:pos="5387"/>
                <w:tab w:val="clear" w:pos="5954"/>
                <w:tab w:val="left" w:pos="284"/>
                <w:tab w:val="left" w:pos="499"/>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iCs/>
                <w:sz w:val="18"/>
                <w:szCs w:val="18"/>
                <w:lang w:val="en-US"/>
              </w:rPr>
            </w:pPr>
            <w:r w:rsidRPr="008A5B1C">
              <w:rPr>
                <w:rFonts w:asciiTheme="minorHAnsi" w:hAnsiTheme="minorHAnsi" w:cs="Arial"/>
                <w:iCs/>
                <w:sz w:val="18"/>
                <w:szCs w:val="18"/>
                <w:lang w:val="en-US"/>
              </w:rPr>
              <w:t>Moskovska 29</w:t>
            </w:r>
          </w:p>
          <w:p w:rsidR="00684428" w:rsidRPr="00D00ED9" w:rsidRDefault="00684428" w:rsidP="00B96F88">
            <w:pPr>
              <w:keepNext/>
              <w:tabs>
                <w:tab w:val="clear" w:pos="567"/>
                <w:tab w:val="clear" w:pos="1276"/>
                <w:tab w:val="clear" w:pos="1843"/>
                <w:tab w:val="clear" w:pos="5387"/>
                <w:tab w:val="clear" w:pos="5954"/>
                <w:tab w:val="left" w:pos="284"/>
                <w:tab w:val="left" w:pos="499"/>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iCs/>
                <w:sz w:val="18"/>
                <w:szCs w:val="18"/>
                <w:lang w:val="es-ES_tradnl"/>
              </w:rPr>
            </w:pPr>
            <w:r w:rsidRPr="00D00ED9">
              <w:rPr>
                <w:rFonts w:asciiTheme="minorHAnsi" w:hAnsiTheme="minorHAnsi" w:cs="Arial"/>
                <w:iCs/>
                <w:sz w:val="18"/>
                <w:szCs w:val="18"/>
                <w:lang w:val="es-ES_tradnl"/>
              </w:rPr>
              <w:t>81000 PODGORICA</w:t>
            </w:r>
          </w:p>
          <w:p w:rsidR="00684428" w:rsidRPr="00D00ED9" w:rsidRDefault="00684428" w:rsidP="00B96F88">
            <w:pPr>
              <w:keepNext/>
              <w:tabs>
                <w:tab w:val="clear" w:pos="567"/>
                <w:tab w:val="clear" w:pos="1276"/>
                <w:tab w:val="clear" w:pos="1843"/>
                <w:tab w:val="clear" w:pos="5387"/>
                <w:tab w:val="clear" w:pos="5954"/>
                <w:tab w:val="left" w:pos="592"/>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iCs/>
                <w:sz w:val="18"/>
                <w:szCs w:val="18"/>
                <w:lang w:val="es-ES_tradnl"/>
              </w:rPr>
            </w:pPr>
            <w:r w:rsidRPr="00D00ED9">
              <w:rPr>
                <w:rFonts w:asciiTheme="minorHAnsi" w:hAnsiTheme="minorHAnsi" w:cs="Arial"/>
                <w:iCs/>
                <w:sz w:val="18"/>
                <w:szCs w:val="18"/>
                <w:lang w:val="es-ES_tradnl"/>
              </w:rPr>
              <w:t>Tel:</w:t>
            </w:r>
            <w:r w:rsidRPr="00D00ED9">
              <w:rPr>
                <w:rFonts w:asciiTheme="minorHAnsi" w:hAnsiTheme="minorHAnsi" w:cs="Arial"/>
                <w:iCs/>
                <w:sz w:val="18"/>
                <w:szCs w:val="18"/>
                <w:lang w:val="es-ES_tradnl"/>
              </w:rPr>
              <w:tab/>
              <w:t>+382 20 433 709</w:t>
            </w:r>
          </w:p>
          <w:p w:rsidR="00684428" w:rsidRPr="00D00ED9" w:rsidRDefault="00684428" w:rsidP="00B96F88">
            <w:pPr>
              <w:keepNext/>
              <w:tabs>
                <w:tab w:val="clear" w:pos="567"/>
                <w:tab w:val="clear" w:pos="1276"/>
                <w:tab w:val="clear" w:pos="1843"/>
                <w:tab w:val="clear" w:pos="5387"/>
                <w:tab w:val="clear" w:pos="5954"/>
                <w:tab w:val="left" w:pos="592"/>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iCs/>
                <w:sz w:val="18"/>
                <w:szCs w:val="18"/>
                <w:lang w:val="es-ES_tradnl"/>
              </w:rPr>
            </w:pPr>
            <w:r w:rsidRPr="00D00ED9">
              <w:rPr>
                <w:rFonts w:asciiTheme="minorHAnsi" w:hAnsiTheme="minorHAnsi" w:cs="Arial"/>
                <w:iCs/>
                <w:sz w:val="18"/>
                <w:szCs w:val="18"/>
                <w:lang w:val="es-ES_tradnl"/>
              </w:rPr>
              <w:t>Fax:</w:t>
            </w:r>
            <w:r w:rsidRPr="00D00ED9">
              <w:rPr>
                <w:rFonts w:asciiTheme="minorHAnsi" w:hAnsiTheme="minorHAnsi" w:cs="Arial"/>
                <w:iCs/>
                <w:sz w:val="18"/>
                <w:szCs w:val="18"/>
                <w:lang w:val="es-ES_tradnl"/>
              </w:rPr>
              <w:tab/>
              <w:t>+382 20 225 752</w:t>
            </w:r>
          </w:p>
          <w:p w:rsidR="00684428" w:rsidRPr="00D00ED9" w:rsidRDefault="00684428" w:rsidP="00B96F88">
            <w:pPr>
              <w:keepNext/>
              <w:tabs>
                <w:tab w:val="clear" w:pos="567"/>
                <w:tab w:val="clear" w:pos="1276"/>
                <w:tab w:val="clear" w:pos="1843"/>
                <w:tab w:val="clear" w:pos="5387"/>
                <w:tab w:val="clear" w:pos="5954"/>
                <w:tab w:val="left" w:pos="592"/>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iCs/>
                <w:sz w:val="18"/>
                <w:szCs w:val="18"/>
                <w:lang w:val="es-ES_tradnl"/>
              </w:rPr>
            </w:pPr>
            <w:r w:rsidRPr="00D00ED9">
              <w:rPr>
                <w:rFonts w:asciiTheme="minorHAnsi" w:hAnsiTheme="minorHAnsi" w:cs="Arial"/>
                <w:iCs/>
                <w:sz w:val="18"/>
                <w:szCs w:val="18"/>
                <w:lang w:val="es-ES_tradnl"/>
              </w:rPr>
              <w:t>E-mail:</w:t>
            </w:r>
            <w:r w:rsidRPr="00D00ED9">
              <w:rPr>
                <w:rFonts w:asciiTheme="minorHAnsi" w:hAnsiTheme="minorHAnsi" w:cs="Arial"/>
                <w:iCs/>
                <w:sz w:val="18"/>
                <w:szCs w:val="18"/>
                <w:lang w:val="es-ES_tradnl"/>
              </w:rPr>
              <w:tab/>
              <w:t>slavoljub.popadic@telekom.me</w:t>
            </w:r>
          </w:p>
        </w:tc>
        <w:tc>
          <w:tcPr>
            <w:tcW w:w="991" w:type="dxa"/>
            <w:tcBorders>
              <w:top w:val="single" w:sz="6" w:space="0" w:color="auto"/>
              <w:left w:val="single" w:sz="6" w:space="0" w:color="auto"/>
              <w:bottom w:val="single" w:sz="6" w:space="0" w:color="auto"/>
              <w:right w:val="single" w:sz="6" w:space="0" w:color="auto"/>
            </w:tcBorders>
          </w:tcPr>
          <w:p w:rsidR="00684428" w:rsidRPr="00D00ED9"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iCs/>
                <w:sz w:val="18"/>
                <w:szCs w:val="18"/>
                <w:lang w:val="es-ES_tradnl"/>
              </w:rPr>
            </w:pPr>
          </w:p>
        </w:tc>
      </w:tr>
    </w:tbl>
    <w:p w:rsidR="002B1B66" w:rsidRPr="00D00ED9" w:rsidRDefault="002B1B66" w:rsidP="00684428">
      <w:pPr>
        <w:spacing w:before="0"/>
        <w:rPr>
          <w:rFonts w:cs="Arial"/>
          <w:sz w:val="6"/>
          <w:lang w:val="es-ES_tradnl"/>
        </w:rPr>
      </w:pPr>
    </w:p>
    <w:p w:rsidR="00684428" w:rsidRPr="00D00ED9" w:rsidRDefault="00684428">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sidRPr="00D00ED9">
        <w:rPr>
          <w:lang w:val="es-ES_tradnl"/>
        </w:rPr>
        <w:br w:type="page"/>
      </w:r>
    </w:p>
    <w:p w:rsidR="00684428" w:rsidRDefault="00684428" w:rsidP="00684428">
      <w:pPr>
        <w:pStyle w:val="Heading20"/>
        <w:spacing w:before="240"/>
        <w:rPr>
          <w:lang w:val="en-US"/>
        </w:rPr>
      </w:pPr>
      <w:bookmarkStart w:id="396" w:name="_Toc323035745"/>
      <w:bookmarkStart w:id="397" w:name="_Toc323904397"/>
      <w:bookmarkStart w:id="398" w:name="_Toc333228164"/>
      <w:r>
        <w:rPr>
          <w:lang w:val="en-US"/>
        </w:rPr>
        <w:lastRenderedPageBreak/>
        <w:t>Access codes/numbers for mobile networks</w:t>
      </w:r>
      <w:r>
        <w:rPr>
          <w:lang w:val="en-US"/>
        </w:rPr>
        <w:br/>
        <w:t>(According to ITU-T Recommendation E.164 (11/2010))</w:t>
      </w:r>
      <w:r>
        <w:rPr>
          <w:lang w:val="en-US"/>
        </w:rPr>
        <w:br/>
        <w:t>(Position on 1 December 2011)</w:t>
      </w:r>
      <w:bookmarkEnd w:id="396"/>
      <w:bookmarkEnd w:id="397"/>
      <w:bookmarkEnd w:id="398"/>
    </w:p>
    <w:p w:rsidR="00684428" w:rsidRDefault="00684428" w:rsidP="00684428">
      <w:pPr>
        <w:tabs>
          <w:tab w:val="clear" w:pos="567"/>
          <w:tab w:val="left" w:pos="720"/>
        </w:tabs>
        <w:spacing w:before="240"/>
        <w:jc w:val="center"/>
      </w:pPr>
      <w:r>
        <w:t>(Annex to ITU Operational Bulletin N°. 993 – 1.XII.2011)</w:t>
      </w:r>
    </w:p>
    <w:p w:rsidR="00684428" w:rsidRDefault="00684428" w:rsidP="00684428">
      <w:pPr>
        <w:tabs>
          <w:tab w:val="clear" w:pos="567"/>
          <w:tab w:val="left" w:pos="720"/>
        </w:tabs>
        <w:spacing w:before="0"/>
        <w:jc w:val="center"/>
      </w:pPr>
      <w:r>
        <w:t>(Amendment N°</w:t>
      </w:r>
      <w:r w:rsidRPr="00366D3C">
        <w:t xml:space="preserve">. </w:t>
      </w:r>
      <w:r>
        <w:t>16</w:t>
      </w:r>
      <w:r w:rsidRPr="00366D3C">
        <w:t>)</w:t>
      </w:r>
      <w:r>
        <w:t xml:space="preserve"> </w:t>
      </w:r>
    </w:p>
    <w:p w:rsidR="00684428" w:rsidRDefault="00684428" w:rsidP="00684428"/>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24"/>
        <w:gridCol w:w="1510"/>
        <w:gridCol w:w="4538"/>
      </w:tblGrid>
      <w:tr w:rsidR="00684428" w:rsidTr="00B96F88">
        <w:trPr>
          <w:tblHeader/>
          <w:jc w:val="center"/>
        </w:trPr>
        <w:tc>
          <w:tcPr>
            <w:tcW w:w="3024" w:type="dxa"/>
            <w:tcBorders>
              <w:top w:val="single" w:sz="6" w:space="0" w:color="auto"/>
              <w:left w:val="single" w:sz="6" w:space="0" w:color="auto"/>
              <w:bottom w:val="single" w:sz="6" w:space="0" w:color="auto"/>
              <w:right w:val="single" w:sz="6" w:space="0" w:color="auto"/>
            </w:tcBorders>
            <w:vAlign w:val="center"/>
            <w:hideMark/>
          </w:tcPr>
          <w:p w:rsidR="00684428" w:rsidRDefault="00684428" w:rsidP="00B96F88">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Country/geographical area</w:t>
            </w:r>
          </w:p>
        </w:tc>
        <w:tc>
          <w:tcPr>
            <w:tcW w:w="1510" w:type="dxa"/>
            <w:tcBorders>
              <w:top w:val="single" w:sz="6" w:space="0" w:color="auto"/>
              <w:left w:val="single" w:sz="6" w:space="0" w:color="auto"/>
              <w:bottom w:val="single" w:sz="6" w:space="0" w:color="auto"/>
              <w:right w:val="single" w:sz="6" w:space="0" w:color="auto"/>
            </w:tcBorders>
            <w:vAlign w:val="center"/>
            <w:hideMark/>
          </w:tcPr>
          <w:p w:rsidR="00684428" w:rsidRDefault="00684428" w:rsidP="00B96F88">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 xml:space="preserve">E.164 Country Code </w:t>
            </w:r>
          </w:p>
        </w:tc>
        <w:tc>
          <w:tcPr>
            <w:tcW w:w="4538" w:type="dxa"/>
            <w:tcBorders>
              <w:top w:val="single" w:sz="6" w:space="0" w:color="auto"/>
              <w:left w:val="single" w:sz="6" w:space="0" w:color="auto"/>
              <w:bottom w:val="single" w:sz="6" w:space="0" w:color="auto"/>
              <w:right w:val="single" w:sz="6" w:space="0" w:color="auto"/>
            </w:tcBorders>
            <w:vAlign w:val="center"/>
            <w:hideMark/>
          </w:tcPr>
          <w:p w:rsidR="00684428" w:rsidRDefault="00684428" w:rsidP="00B96F88">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Mobile telephone numbers, first digits after</w:t>
            </w:r>
            <w:r>
              <w:rPr>
                <w:rFonts w:asciiTheme="minorHAnsi" w:hAnsiTheme="minorHAnsi"/>
                <w:i/>
                <w:sz w:val="18"/>
                <w:szCs w:val="18"/>
                <w:lang w:val="en-US"/>
              </w:rPr>
              <w:br/>
              <w:t>country code</w:t>
            </w:r>
          </w:p>
        </w:tc>
      </w:tr>
    </w:tbl>
    <w:p w:rsidR="00684428" w:rsidRPr="00457477" w:rsidRDefault="00684428" w:rsidP="00684428">
      <w:pPr>
        <w:rPr>
          <w:lang w:val="en-US"/>
        </w:rPr>
      </w:pPr>
    </w:p>
    <w:p w:rsidR="00684428" w:rsidRPr="003C63ED" w:rsidRDefault="00684428" w:rsidP="00684428">
      <w:pPr>
        <w:tabs>
          <w:tab w:val="left" w:pos="851"/>
          <w:tab w:val="left" w:pos="1418"/>
          <w:tab w:val="left" w:pos="3119"/>
        </w:tabs>
        <w:spacing w:before="40" w:after="120"/>
        <w:rPr>
          <w:rFonts w:asciiTheme="minorHAnsi" w:hAnsiTheme="minorHAnsi" w:cs="Arial"/>
          <w:b/>
        </w:rPr>
      </w:pPr>
      <w:r w:rsidRPr="003C63ED">
        <w:rPr>
          <w:rFonts w:asciiTheme="minorHAnsi" w:hAnsiTheme="minorHAnsi" w:cs="Arial"/>
          <w:b/>
        </w:rPr>
        <w:t xml:space="preserve">P </w:t>
      </w:r>
      <w:r>
        <w:rPr>
          <w:rFonts w:asciiTheme="minorHAnsi" w:hAnsiTheme="minorHAnsi" w:cs="Arial"/>
          <w:b/>
        </w:rPr>
        <w:t xml:space="preserve"> </w:t>
      </w:r>
      <w:r w:rsidRPr="003C63ED">
        <w:rPr>
          <w:rFonts w:asciiTheme="minorHAnsi" w:hAnsiTheme="minorHAnsi" w:cs="Arial"/>
          <w:b/>
        </w:rPr>
        <w:t xml:space="preserve">4 </w:t>
      </w:r>
      <w:r>
        <w:rPr>
          <w:rFonts w:asciiTheme="minorHAnsi" w:hAnsiTheme="minorHAnsi" w:cs="Arial"/>
          <w:b/>
        </w:rPr>
        <w:t xml:space="preserve">  </w:t>
      </w:r>
      <w:r w:rsidRPr="003C63ED">
        <w:rPr>
          <w:rFonts w:asciiTheme="minorHAnsi" w:hAnsiTheme="minorHAnsi" w:cs="Arial"/>
          <w:b/>
        </w:rPr>
        <w:t>Sierra Leone</w:t>
      </w:r>
      <w:r w:rsidRPr="003C63ED">
        <w:rPr>
          <w:rFonts w:asciiTheme="minorHAnsi" w:hAnsiTheme="minorHAnsi" w:cs="Arial"/>
          <w:b/>
        </w:rPr>
        <w:tab/>
        <w:t>LIR</w:t>
      </w:r>
    </w:p>
    <w:tbl>
      <w:tblPr>
        <w:tblW w:w="90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97"/>
        <w:gridCol w:w="1526"/>
        <w:gridCol w:w="4537"/>
      </w:tblGrid>
      <w:tr w:rsidR="00684428" w:rsidRPr="003E21D1" w:rsidTr="00B96F88">
        <w:trPr>
          <w:jc w:val="center"/>
        </w:trPr>
        <w:tc>
          <w:tcPr>
            <w:tcW w:w="2996" w:type="dxa"/>
            <w:tcBorders>
              <w:top w:val="single" w:sz="6" w:space="0" w:color="000000"/>
              <w:left w:val="single" w:sz="6" w:space="0" w:color="000000"/>
              <w:bottom w:val="single" w:sz="6" w:space="0" w:color="000000"/>
              <w:right w:val="single" w:sz="6" w:space="0" w:color="000000"/>
            </w:tcBorders>
            <w:hideMark/>
          </w:tcPr>
          <w:p w:rsidR="00684428" w:rsidRPr="003C63ED" w:rsidRDefault="00684428" w:rsidP="00B96F88">
            <w:pPr>
              <w:pStyle w:val="TableText2"/>
              <w:spacing w:line="276" w:lineRule="auto"/>
              <w:rPr>
                <w:rFonts w:cs="Arial"/>
                <w:bCs/>
                <w:szCs w:val="18"/>
                <w:lang w:val="es-ES"/>
              </w:rPr>
            </w:pPr>
            <w:r w:rsidRPr="003C63ED">
              <w:rPr>
                <w:rFonts w:cs="Arial"/>
                <w:bCs/>
                <w:szCs w:val="18"/>
              </w:rPr>
              <w:t>Sierra Leone</w:t>
            </w:r>
          </w:p>
        </w:tc>
        <w:tc>
          <w:tcPr>
            <w:tcW w:w="1526" w:type="dxa"/>
            <w:tcBorders>
              <w:top w:val="single" w:sz="6" w:space="0" w:color="000000"/>
              <w:left w:val="single" w:sz="6" w:space="0" w:color="000000"/>
              <w:bottom w:val="single" w:sz="6" w:space="0" w:color="000000"/>
              <w:right w:val="single" w:sz="6" w:space="0" w:color="000000"/>
            </w:tcBorders>
            <w:vAlign w:val="center"/>
            <w:hideMark/>
          </w:tcPr>
          <w:p w:rsidR="00684428" w:rsidRPr="003C63ED" w:rsidRDefault="00684428" w:rsidP="00B96F88">
            <w:pPr>
              <w:pStyle w:val="TableText2"/>
              <w:spacing w:line="276" w:lineRule="auto"/>
              <w:jc w:val="center"/>
              <w:rPr>
                <w:rFonts w:cs="Arial"/>
                <w:szCs w:val="18"/>
                <w:lang w:val="es-ES"/>
              </w:rPr>
            </w:pPr>
            <w:r w:rsidRPr="003C63ED">
              <w:rPr>
                <w:rFonts w:cs="Arial"/>
                <w:szCs w:val="18"/>
                <w:lang w:val="es-ES"/>
              </w:rPr>
              <w:t>232</w:t>
            </w:r>
          </w:p>
        </w:tc>
        <w:tc>
          <w:tcPr>
            <w:tcW w:w="4536" w:type="dxa"/>
            <w:tcBorders>
              <w:top w:val="single" w:sz="6" w:space="0" w:color="000000"/>
              <w:left w:val="single" w:sz="6" w:space="0" w:color="000000"/>
              <w:bottom w:val="single" w:sz="6" w:space="0" w:color="000000"/>
              <w:right w:val="single" w:sz="6" w:space="0" w:color="000000"/>
            </w:tcBorders>
            <w:vAlign w:val="center"/>
            <w:hideMark/>
          </w:tcPr>
          <w:p w:rsidR="00684428" w:rsidRPr="003C63ED" w:rsidRDefault="00684428" w:rsidP="00B96F88">
            <w:pPr>
              <w:pStyle w:val="TableText2"/>
              <w:spacing w:line="276" w:lineRule="auto"/>
              <w:rPr>
                <w:rFonts w:cs="Arial"/>
                <w:szCs w:val="18"/>
                <w:lang w:val="es-ES"/>
              </w:rPr>
            </w:pPr>
            <w:r w:rsidRPr="003C63ED">
              <w:rPr>
                <w:rFonts w:cs="Arial"/>
                <w:szCs w:val="18"/>
                <w:lang w:val="es-ES"/>
              </w:rPr>
              <w:t>21,25,30,33,34,40,44,50,55,76,77,78,79,88</w:t>
            </w:r>
          </w:p>
        </w:tc>
      </w:tr>
    </w:tbl>
    <w:p w:rsidR="00684428" w:rsidRPr="003E21D1" w:rsidRDefault="00684428" w:rsidP="00684428"/>
    <w:p w:rsidR="00684428" w:rsidRPr="004B0FEE" w:rsidRDefault="00684428" w:rsidP="00684428">
      <w:pPr>
        <w:pStyle w:val="Heading20"/>
        <w:spacing w:before="240"/>
        <w:rPr>
          <w:lang w:val="en-US"/>
        </w:rPr>
      </w:pPr>
      <w:bookmarkStart w:id="399" w:name="_Toc292705001"/>
      <w:bookmarkStart w:id="400" w:name="_Toc301945317"/>
      <w:bookmarkStart w:id="401" w:name="_Toc333228165"/>
      <w:bookmarkEnd w:id="393"/>
      <w:r w:rsidRPr="004B0FEE">
        <w:rPr>
          <w:lang w:val="en-US"/>
        </w:rPr>
        <w:t xml:space="preserve">Mobile Network Code (MNC) for the international identification plan </w:t>
      </w:r>
      <w:r w:rsidRPr="004B0FEE">
        <w:rPr>
          <w:lang w:val="en-US"/>
        </w:rPr>
        <w:br/>
        <w:t>for public networks and subscriptions</w:t>
      </w:r>
      <w:r w:rsidRPr="004B0FEE">
        <w:rPr>
          <w:lang w:val="en-US"/>
        </w:rPr>
        <w:br/>
        <w:t>(According to ITU-T Recommendation E.212 (05/2008))</w:t>
      </w:r>
      <w:r w:rsidRPr="004B0FEE">
        <w:rPr>
          <w:lang w:val="en-US"/>
        </w:rPr>
        <w:br/>
        <w:t>(Position on 15 November 2011)</w:t>
      </w:r>
      <w:bookmarkEnd w:id="399"/>
      <w:bookmarkEnd w:id="400"/>
      <w:bookmarkEnd w:id="401"/>
    </w:p>
    <w:p w:rsidR="00684428" w:rsidRPr="004B0FEE" w:rsidRDefault="00684428" w:rsidP="00D00ED9">
      <w:pPr>
        <w:tabs>
          <w:tab w:val="clear" w:pos="567"/>
          <w:tab w:val="clear" w:pos="1276"/>
          <w:tab w:val="clear" w:pos="1843"/>
          <w:tab w:val="clear" w:pos="5387"/>
          <w:tab w:val="clear" w:pos="5954"/>
          <w:tab w:val="left" w:pos="720"/>
        </w:tabs>
        <w:spacing w:before="240"/>
        <w:jc w:val="center"/>
        <w:rPr>
          <w:rFonts w:asciiTheme="minorHAnsi" w:hAnsiTheme="minorHAnsi"/>
          <w:lang w:val="en-US"/>
        </w:rPr>
      </w:pPr>
      <w:r w:rsidRPr="004B0FEE">
        <w:rPr>
          <w:rFonts w:asciiTheme="minorHAnsi" w:hAnsiTheme="minorHAnsi"/>
          <w:lang w:val="en-US"/>
        </w:rPr>
        <w:t>(Annex to ITU Operational Bulletin N</w:t>
      </w:r>
      <w:r>
        <w:rPr>
          <w:rFonts w:asciiTheme="minorHAnsi" w:hAnsiTheme="minorHAnsi"/>
          <w:lang w:val="en-US"/>
        </w:rPr>
        <w:t>°</w:t>
      </w:r>
      <w:r w:rsidRPr="004B0FEE">
        <w:rPr>
          <w:rFonts w:asciiTheme="minorHAnsi" w:hAnsiTheme="minorHAnsi"/>
          <w:lang w:val="en-US"/>
        </w:rPr>
        <w:t>. 992 – 15.XI.2011)</w:t>
      </w:r>
      <w:r w:rsidRPr="004B0FEE">
        <w:rPr>
          <w:rFonts w:asciiTheme="minorHAnsi" w:hAnsiTheme="minorHAnsi"/>
          <w:lang w:val="en-US"/>
        </w:rPr>
        <w:br/>
        <w:t>(Amendment N</w:t>
      </w:r>
      <w:r>
        <w:rPr>
          <w:rFonts w:asciiTheme="minorHAnsi" w:hAnsiTheme="minorHAnsi"/>
          <w:lang w:val="en-US"/>
        </w:rPr>
        <w:t>°</w:t>
      </w:r>
      <w:r w:rsidRPr="004B0FEE">
        <w:rPr>
          <w:rFonts w:asciiTheme="minorHAnsi" w:hAnsiTheme="minorHAnsi"/>
          <w:lang w:val="en-US"/>
        </w:rPr>
        <w:t>.1</w:t>
      </w:r>
      <w:r w:rsidR="00D00ED9">
        <w:rPr>
          <w:rFonts w:asciiTheme="minorHAnsi" w:hAnsiTheme="minorHAnsi"/>
          <w:lang w:val="en-US"/>
        </w:rPr>
        <w:t>8</w:t>
      </w:r>
      <w:bookmarkStart w:id="402" w:name="_GoBack"/>
      <w:bookmarkEnd w:id="402"/>
      <w:r w:rsidRPr="004B0FEE">
        <w:rPr>
          <w:rFonts w:asciiTheme="minorHAnsi" w:hAnsiTheme="minorHAnsi"/>
          <w:lang w:val="en-US"/>
        </w:rPr>
        <w:t>)</w:t>
      </w:r>
    </w:p>
    <w:p w:rsidR="00684428" w:rsidRPr="00F76B6E" w:rsidRDefault="00684428" w:rsidP="00684428">
      <w:pPr>
        <w:rPr>
          <w:lang w:val="en-US"/>
        </w:rPr>
      </w:pPr>
    </w:p>
    <w:p w:rsidR="00684428" w:rsidRPr="004B0FEE" w:rsidRDefault="00684428" w:rsidP="00684428">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bCs/>
          <w:lang w:val="en-US"/>
        </w:rPr>
      </w:pPr>
      <w:r w:rsidRPr="004B0FEE">
        <w:rPr>
          <w:rFonts w:asciiTheme="minorHAnsi" w:hAnsiTheme="minorHAnsi" w:cs="Arial"/>
          <w:b/>
          <w:lang w:val="en-US"/>
        </w:rPr>
        <w:t>ADD</w:t>
      </w:r>
      <w:r w:rsidRPr="004B0FEE">
        <w:rPr>
          <w:rFonts w:asciiTheme="minorHAnsi" w:hAnsiTheme="minorHAnsi" w:cs="Arial"/>
          <w:b/>
          <w:bCs/>
          <w:lang w:val="en-US"/>
        </w:rPr>
        <w:t xml:space="preserve">  </w:t>
      </w:r>
      <w:r w:rsidRPr="004B0FEE">
        <w:rPr>
          <w:rFonts w:asciiTheme="minorHAnsi" w:hAnsiTheme="minorHAnsi" w:cs="Arial"/>
          <w:b/>
          <w:lang w:val="en-US"/>
        </w:rPr>
        <w:t xml:space="preserve">P 5 Bermuda </w:t>
      </w:r>
    </w:p>
    <w:tbl>
      <w:tblPr>
        <w:tblW w:w="9075"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52"/>
        <w:gridCol w:w="2270"/>
        <w:gridCol w:w="4253"/>
      </w:tblGrid>
      <w:tr w:rsidR="00684428" w:rsidRPr="00F76B6E" w:rsidTr="00B96F88">
        <w:trPr>
          <w:tblHeade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sz w:val="18"/>
                <w:szCs w:val="18"/>
                <w:lang w:val="en-US"/>
              </w:rPr>
            </w:pPr>
            <w:r w:rsidRPr="004B0FEE">
              <w:rPr>
                <w:rFonts w:asciiTheme="minorHAnsi" w:hAnsiTheme="minorHAnsi" w:cs="Arial"/>
                <w:i/>
                <w:sz w:val="18"/>
                <w:szCs w:val="18"/>
                <w:lang w:val="en-US"/>
              </w:rPr>
              <w:t>Country/geographical area</w:t>
            </w: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bCs/>
                <w:i/>
                <w:sz w:val="18"/>
                <w:szCs w:val="18"/>
                <w:lang w:val="en-US"/>
              </w:rPr>
            </w:pPr>
            <w:r w:rsidRPr="004B0FEE">
              <w:rPr>
                <w:rFonts w:asciiTheme="minorHAnsi" w:hAnsiTheme="minorHAnsi" w:cs="Arial"/>
                <w:bCs/>
                <w:i/>
                <w:sz w:val="18"/>
                <w:szCs w:val="18"/>
                <w:lang w:val="en-US"/>
              </w:rPr>
              <w:t>MCC + MNC*</w:t>
            </w:r>
          </w:p>
        </w:tc>
        <w:tc>
          <w:tcPr>
            <w:tcW w:w="4253"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sz w:val="18"/>
                <w:szCs w:val="18"/>
                <w:lang w:val="en-US"/>
              </w:rPr>
            </w:pPr>
            <w:r w:rsidRPr="004B0FEE">
              <w:rPr>
                <w:rFonts w:asciiTheme="minorHAnsi" w:hAnsiTheme="minorHAnsi" w:cs="Arial"/>
                <w:i/>
                <w:sz w:val="18"/>
                <w:szCs w:val="18"/>
                <w:lang w:val="en-US"/>
              </w:rPr>
              <w:t>Name of Operator/Network</w:t>
            </w:r>
          </w:p>
        </w:tc>
      </w:tr>
      <w:tr w:rsidR="00684428" w:rsidRPr="00F76B6E" w:rsidTr="00B96F88">
        <w:trPr>
          <w:tblHeade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5387"/>
                <w:tab w:val="clear" w:pos="5954"/>
              </w:tabs>
              <w:spacing w:before="100" w:after="100"/>
              <w:jc w:val="left"/>
              <w:rPr>
                <w:rFonts w:asciiTheme="minorHAnsi" w:hAnsiTheme="minorHAnsi" w:cs="Arial"/>
                <w:bCs/>
                <w:iCs/>
                <w:sz w:val="18"/>
                <w:szCs w:val="18"/>
                <w:lang w:val="fr-FR"/>
              </w:rPr>
            </w:pPr>
            <w:r w:rsidRPr="004B0FEE">
              <w:rPr>
                <w:rFonts w:asciiTheme="minorHAnsi" w:hAnsiTheme="minorHAnsi" w:cs="Arial"/>
                <w:bCs/>
                <w:iCs/>
                <w:sz w:val="18"/>
                <w:szCs w:val="18"/>
                <w:lang w:val="fr-FR"/>
              </w:rPr>
              <w:t>Bermuda</w:t>
            </w: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5387"/>
                <w:tab w:val="clear" w:pos="5954"/>
              </w:tabs>
              <w:spacing w:before="100" w:after="100"/>
              <w:jc w:val="center"/>
              <w:rPr>
                <w:rFonts w:asciiTheme="minorHAnsi" w:hAnsiTheme="minorHAnsi" w:cs="Arial"/>
                <w:bCs/>
                <w:iCs/>
                <w:sz w:val="18"/>
                <w:szCs w:val="18"/>
                <w:lang w:val="fr-FR"/>
              </w:rPr>
            </w:pPr>
            <w:r w:rsidRPr="004B0FEE">
              <w:rPr>
                <w:rFonts w:asciiTheme="minorHAnsi" w:hAnsiTheme="minorHAnsi" w:cs="Arial"/>
                <w:bCs/>
                <w:iCs/>
                <w:sz w:val="18"/>
                <w:szCs w:val="18"/>
                <w:lang w:val="fr-FR"/>
              </w:rPr>
              <w:t>350 000</w:t>
            </w:r>
          </w:p>
        </w:tc>
        <w:tc>
          <w:tcPr>
            <w:tcW w:w="4253"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5387"/>
                <w:tab w:val="clear" w:pos="5954"/>
              </w:tabs>
              <w:spacing w:before="100" w:after="100"/>
              <w:jc w:val="left"/>
              <w:rPr>
                <w:rFonts w:asciiTheme="minorHAnsi" w:hAnsiTheme="minorHAnsi" w:cs="Arial"/>
                <w:bCs/>
                <w:iCs/>
                <w:sz w:val="18"/>
                <w:szCs w:val="18"/>
                <w:lang w:val="en-US"/>
              </w:rPr>
            </w:pPr>
            <w:r w:rsidRPr="004B0FEE">
              <w:rPr>
                <w:rFonts w:asciiTheme="minorHAnsi" w:hAnsiTheme="minorHAnsi" w:cs="Arial"/>
                <w:bCs/>
                <w:iCs/>
                <w:sz w:val="18"/>
                <w:szCs w:val="18"/>
                <w:lang w:val="en-US"/>
              </w:rPr>
              <w:t>Bermuda Digital Communications Limited (CellOne)</w:t>
            </w:r>
          </w:p>
        </w:tc>
      </w:tr>
    </w:tbl>
    <w:p w:rsidR="00684428" w:rsidRPr="00F76B6E" w:rsidRDefault="00684428" w:rsidP="00684428">
      <w:pPr>
        <w:rPr>
          <w:lang w:val="en-US"/>
        </w:rPr>
      </w:pPr>
    </w:p>
    <w:p w:rsidR="00684428" w:rsidRPr="00F76B6E" w:rsidRDefault="00684428" w:rsidP="00684428">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bCs/>
          <w:i/>
          <w:iCs/>
          <w:sz w:val="22"/>
          <w:lang w:val="en-US"/>
        </w:rPr>
      </w:pPr>
      <w:r w:rsidRPr="00F76B6E">
        <w:rPr>
          <w:rFonts w:asciiTheme="minorHAnsi" w:hAnsiTheme="minorHAnsi" w:cs="Arial"/>
          <w:b/>
          <w:sz w:val="22"/>
          <w:lang w:val="en-US"/>
        </w:rPr>
        <w:t>P</w:t>
      </w:r>
      <w:r w:rsidR="007933AD">
        <w:rPr>
          <w:rFonts w:asciiTheme="minorHAnsi" w:hAnsiTheme="minorHAnsi" w:cs="Arial"/>
          <w:b/>
          <w:sz w:val="22"/>
          <w:lang w:val="en-US"/>
        </w:rPr>
        <w:t xml:space="preserve"> </w:t>
      </w:r>
      <w:r w:rsidRPr="00F76B6E">
        <w:rPr>
          <w:rFonts w:asciiTheme="minorHAnsi" w:hAnsiTheme="minorHAnsi" w:cs="Arial"/>
          <w:b/>
          <w:sz w:val="22"/>
          <w:lang w:val="en-US"/>
        </w:rPr>
        <w:t xml:space="preserve">5 </w:t>
      </w:r>
      <w:r>
        <w:rPr>
          <w:rFonts w:asciiTheme="minorHAnsi" w:hAnsiTheme="minorHAnsi" w:cs="Arial"/>
          <w:b/>
          <w:sz w:val="22"/>
          <w:lang w:val="en-US"/>
        </w:rPr>
        <w:t xml:space="preserve"> </w:t>
      </w:r>
      <w:r w:rsidRPr="00F76B6E">
        <w:rPr>
          <w:rFonts w:asciiTheme="minorHAnsi" w:hAnsiTheme="minorHAnsi" w:cs="Arial"/>
          <w:b/>
          <w:sz w:val="22"/>
          <w:lang w:val="en-US"/>
        </w:rPr>
        <w:t xml:space="preserve">to </w:t>
      </w:r>
      <w:r>
        <w:rPr>
          <w:rFonts w:asciiTheme="minorHAnsi" w:hAnsiTheme="minorHAnsi" w:cs="Arial"/>
          <w:b/>
          <w:sz w:val="22"/>
          <w:lang w:val="en-US"/>
        </w:rPr>
        <w:t xml:space="preserve"> </w:t>
      </w:r>
      <w:r w:rsidR="007933AD">
        <w:rPr>
          <w:rFonts w:asciiTheme="minorHAnsi" w:hAnsiTheme="minorHAnsi" w:cs="Arial"/>
          <w:b/>
          <w:sz w:val="22"/>
          <w:lang w:val="en-US"/>
        </w:rPr>
        <w:t xml:space="preserve">P </w:t>
      </w:r>
      <w:r w:rsidRPr="00F76B6E">
        <w:rPr>
          <w:rFonts w:asciiTheme="minorHAnsi" w:hAnsiTheme="minorHAnsi" w:cs="Arial"/>
          <w:b/>
          <w:sz w:val="22"/>
          <w:lang w:val="en-US"/>
        </w:rPr>
        <w:t xml:space="preserve">6 </w:t>
      </w:r>
      <w:r>
        <w:rPr>
          <w:rFonts w:asciiTheme="minorHAnsi" w:hAnsiTheme="minorHAnsi" w:cs="Arial"/>
          <w:b/>
          <w:sz w:val="22"/>
          <w:lang w:val="en-US"/>
        </w:rPr>
        <w:t xml:space="preserve">  </w:t>
      </w:r>
      <w:r w:rsidRPr="00F76B6E">
        <w:rPr>
          <w:rFonts w:asciiTheme="minorHAnsi" w:hAnsiTheme="minorHAnsi" w:cs="Arial"/>
          <w:b/>
          <w:sz w:val="22"/>
          <w:lang w:val="en-US"/>
        </w:rPr>
        <w:t>Brazil REP</w:t>
      </w:r>
      <w:r w:rsidRPr="00F76B6E">
        <w:rPr>
          <w:rFonts w:asciiTheme="minorHAnsi" w:hAnsiTheme="minorHAnsi" w:cs="Arial"/>
          <w:b/>
          <w:i/>
          <w:iCs/>
          <w:sz w:val="22"/>
          <w:lang w:val="en-US"/>
        </w:rPr>
        <w:t xml:space="preserve"> all informations by:</w:t>
      </w:r>
    </w:p>
    <w:tbl>
      <w:tblPr>
        <w:tblW w:w="9075"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52"/>
        <w:gridCol w:w="2270"/>
        <w:gridCol w:w="4253"/>
      </w:tblGrid>
      <w:tr w:rsidR="00684428" w:rsidRPr="00F76B6E" w:rsidTr="007933AD">
        <w:trPr>
          <w:tblHeade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4B0FEE">
              <w:rPr>
                <w:rFonts w:asciiTheme="minorHAnsi" w:hAnsiTheme="minorHAnsi" w:cs="Arial"/>
                <w:i/>
                <w:sz w:val="18"/>
                <w:szCs w:val="18"/>
                <w:lang w:val="en-US"/>
              </w:rPr>
              <w:t>Country/geographical area</w:t>
            </w: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en-US"/>
              </w:rPr>
            </w:pPr>
            <w:r w:rsidRPr="004B0FEE">
              <w:rPr>
                <w:rFonts w:asciiTheme="minorHAnsi" w:hAnsiTheme="minorHAnsi" w:cs="Arial"/>
                <w:bCs/>
                <w:i/>
                <w:sz w:val="18"/>
                <w:szCs w:val="18"/>
                <w:lang w:val="en-US"/>
              </w:rPr>
              <w:t>MCC + MNC*</w:t>
            </w:r>
          </w:p>
        </w:tc>
        <w:tc>
          <w:tcPr>
            <w:tcW w:w="4253"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keepNext/>
              <w:tabs>
                <w:tab w:val="clear" w:pos="567"/>
                <w:tab w:val="clear" w:pos="1276"/>
                <w:tab w:val="clear" w:pos="1843"/>
                <w:tab w:val="clear" w:pos="5387"/>
                <w:tab w:val="clear" w:pos="5954"/>
                <w:tab w:val="left" w:pos="284"/>
                <w:tab w:val="left" w:pos="851"/>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4B0FEE">
              <w:rPr>
                <w:rFonts w:asciiTheme="minorHAnsi" w:hAnsiTheme="minorHAnsi" w:cs="Arial"/>
                <w:i/>
                <w:sz w:val="18"/>
                <w:szCs w:val="18"/>
                <w:lang w:val="en-US"/>
              </w:rPr>
              <w:t>Name of Operator/Network</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5387"/>
                <w:tab w:val="clear" w:pos="5954"/>
              </w:tabs>
              <w:spacing w:before="60" w:after="60"/>
              <w:jc w:val="left"/>
              <w:rPr>
                <w:rFonts w:asciiTheme="minorHAnsi" w:hAnsiTheme="minorHAnsi" w:cs="Arial"/>
                <w:bCs/>
                <w:iCs/>
                <w:sz w:val="18"/>
                <w:szCs w:val="18"/>
                <w:lang w:val="fr-FR"/>
              </w:rPr>
            </w:pPr>
            <w:r w:rsidRPr="004B0FEE">
              <w:rPr>
                <w:rFonts w:asciiTheme="minorHAnsi" w:hAnsiTheme="minorHAnsi" w:cs="Arial"/>
                <w:bCs/>
                <w:iCs/>
                <w:sz w:val="18"/>
                <w:szCs w:val="18"/>
                <w:lang w:val="fr-FR"/>
              </w:rPr>
              <w:t>Brazil</w:t>
            </w: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5387"/>
                <w:tab w:val="clear" w:pos="5954"/>
              </w:tabs>
              <w:spacing w:before="60" w:after="60"/>
              <w:jc w:val="center"/>
              <w:rPr>
                <w:rFonts w:asciiTheme="minorHAnsi" w:hAnsiTheme="minorHAnsi" w:cs="Arial"/>
                <w:bCs/>
                <w:iCs/>
                <w:sz w:val="18"/>
                <w:szCs w:val="18"/>
                <w:lang w:val="fr-FR"/>
              </w:rPr>
            </w:pPr>
            <w:r w:rsidRPr="004B0FEE">
              <w:rPr>
                <w:rFonts w:asciiTheme="minorHAnsi" w:hAnsiTheme="minorHAnsi" w:cs="Arial"/>
                <w:bCs/>
                <w:iCs/>
                <w:sz w:val="18"/>
                <w:szCs w:val="18"/>
                <w:lang w:val="fr-FR"/>
              </w:rPr>
              <w:t>724 00</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4B0FEE">
              <w:rPr>
                <w:rFonts w:asciiTheme="minorHAnsi" w:hAnsiTheme="minorHAnsi" w:cs="Arial"/>
                <w:sz w:val="18"/>
                <w:szCs w:val="18"/>
                <w:lang w:val="en-US"/>
              </w:rPr>
              <w:t>NEXTEL</w:t>
            </w:r>
          </w:p>
        </w:tc>
      </w:tr>
      <w:tr w:rsidR="00684428" w:rsidRPr="00D00ED9"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5387"/>
                <w:tab w:val="clear" w:pos="5954"/>
              </w:tabs>
              <w:spacing w:before="60" w:after="60"/>
              <w:jc w:val="center"/>
              <w:rPr>
                <w:rFonts w:asciiTheme="minorHAnsi" w:hAnsiTheme="minorHAnsi" w:cs="Arial"/>
                <w:bCs/>
                <w:iCs/>
                <w:sz w:val="18"/>
                <w:szCs w:val="18"/>
                <w:lang w:val="fr-FR"/>
              </w:rPr>
            </w:pPr>
            <w:r w:rsidRPr="004B0FEE">
              <w:rPr>
                <w:rFonts w:asciiTheme="minorHAnsi" w:hAnsiTheme="minorHAnsi" w:cs="Arial"/>
                <w:bCs/>
                <w:iCs/>
                <w:sz w:val="18"/>
                <w:szCs w:val="18"/>
                <w:lang w:val="fr-FR"/>
              </w:rPr>
              <w:t>724 01</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4B0FEE">
              <w:rPr>
                <w:rFonts w:asciiTheme="minorHAnsi" w:hAnsiTheme="minorHAnsi" w:cs="Arial"/>
                <w:sz w:val="18"/>
                <w:szCs w:val="18"/>
                <w:lang w:val="es-ES"/>
              </w:rPr>
              <w:t>SISTEER DO BRASIL TELECOMUNICAÇÕES (MVNO)</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s-E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5387"/>
                <w:tab w:val="clear" w:pos="5954"/>
              </w:tabs>
              <w:spacing w:before="60" w:after="60"/>
              <w:jc w:val="center"/>
              <w:rPr>
                <w:rFonts w:asciiTheme="minorHAnsi" w:hAnsiTheme="minorHAnsi" w:cs="Arial"/>
                <w:bCs/>
                <w:iCs/>
                <w:sz w:val="18"/>
                <w:szCs w:val="18"/>
                <w:lang w:val="es-ES"/>
              </w:rPr>
            </w:pPr>
            <w:r w:rsidRPr="004B0FEE">
              <w:rPr>
                <w:rFonts w:asciiTheme="minorHAnsi" w:hAnsiTheme="minorHAnsi" w:cs="Arial"/>
                <w:bCs/>
                <w:iCs/>
                <w:sz w:val="18"/>
                <w:szCs w:val="18"/>
                <w:lang w:val="fr-FR"/>
              </w:rPr>
              <w:t>724 02</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4B0FEE">
              <w:rPr>
                <w:rFonts w:asciiTheme="minorHAnsi" w:hAnsiTheme="minorHAnsi" w:cs="Arial"/>
                <w:sz w:val="18"/>
                <w:szCs w:val="18"/>
                <w:lang w:val="en-US"/>
              </w:rPr>
              <w:t>TIM REGIÃO I</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5387"/>
                <w:tab w:val="clear" w:pos="5954"/>
              </w:tabs>
              <w:spacing w:before="60" w:after="60"/>
              <w:jc w:val="center"/>
              <w:rPr>
                <w:rFonts w:asciiTheme="minorHAnsi" w:hAnsiTheme="minorHAnsi" w:cs="Arial"/>
                <w:bCs/>
                <w:iCs/>
                <w:sz w:val="18"/>
                <w:szCs w:val="18"/>
                <w:lang w:val="es-ES"/>
              </w:rPr>
            </w:pPr>
            <w:r w:rsidRPr="004B0FEE">
              <w:rPr>
                <w:rFonts w:asciiTheme="minorHAnsi" w:hAnsiTheme="minorHAnsi" w:cs="Arial"/>
                <w:bCs/>
                <w:iCs/>
                <w:sz w:val="18"/>
                <w:szCs w:val="18"/>
                <w:lang w:val="es-ES"/>
              </w:rPr>
              <w:t>724 03</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4B0FEE">
              <w:rPr>
                <w:rFonts w:asciiTheme="minorHAnsi" w:hAnsiTheme="minorHAnsi" w:cs="Arial"/>
                <w:sz w:val="18"/>
                <w:szCs w:val="18"/>
                <w:lang w:val="en-US"/>
              </w:rPr>
              <w:t>TIM REGIÃO III</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5387"/>
                <w:tab w:val="clear" w:pos="5954"/>
              </w:tabs>
              <w:spacing w:before="60" w:after="60"/>
              <w:jc w:val="center"/>
              <w:rPr>
                <w:rFonts w:asciiTheme="minorHAnsi" w:hAnsiTheme="minorHAnsi" w:cs="Arial"/>
                <w:bCs/>
                <w:iCs/>
                <w:sz w:val="18"/>
                <w:szCs w:val="18"/>
                <w:lang w:val="es-ES"/>
              </w:rPr>
            </w:pPr>
            <w:r w:rsidRPr="004B0FEE">
              <w:rPr>
                <w:rFonts w:asciiTheme="minorHAnsi" w:hAnsiTheme="minorHAnsi" w:cs="Arial"/>
                <w:bCs/>
                <w:iCs/>
                <w:sz w:val="18"/>
                <w:szCs w:val="18"/>
                <w:lang w:val="es-ES"/>
              </w:rPr>
              <w:t>724 04</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4B0FEE">
              <w:rPr>
                <w:rFonts w:asciiTheme="minorHAnsi" w:hAnsiTheme="minorHAnsi" w:cs="Arial"/>
                <w:sz w:val="18"/>
                <w:szCs w:val="18"/>
                <w:lang w:val="en-US"/>
              </w:rPr>
              <w:t>TIM REGIÃO III</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5387"/>
                <w:tab w:val="clear" w:pos="5954"/>
              </w:tabs>
              <w:spacing w:before="60" w:after="60"/>
              <w:jc w:val="center"/>
              <w:rPr>
                <w:rFonts w:asciiTheme="minorHAnsi" w:hAnsiTheme="minorHAnsi" w:cs="Arial"/>
                <w:bCs/>
                <w:iCs/>
                <w:sz w:val="18"/>
                <w:szCs w:val="18"/>
                <w:lang w:val="es-ES"/>
              </w:rPr>
            </w:pPr>
            <w:r w:rsidRPr="004B0FEE">
              <w:rPr>
                <w:rFonts w:asciiTheme="minorHAnsi" w:hAnsiTheme="minorHAnsi" w:cs="Arial"/>
                <w:bCs/>
                <w:iCs/>
                <w:sz w:val="18"/>
                <w:szCs w:val="18"/>
                <w:lang w:val="es-ES"/>
              </w:rPr>
              <w:t>724 05</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4B0FEE">
              <w:rPr>
                <w:rFonts w:asciiTheme="minorHAnsi" w:hAnsiTheme="minorHAnsi" w:cs="Arial"/>
                <w:sz w:val="18"/>
                <w:szCs w:val="18"/>
                <w:lang w:val="en-US"/>
              </w:rPr>
              <w:t>CLARO</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5387"/>
                <w:tab w:val="clear" w:pos="5954"/>
              </w:tabs>
              <w:spacing w:before="60" w:after="60"/>
              <w:jc w:val="center"/>
              <w:rPr>
                <w:rFonts w:asciiTheme="minorHAnsi" w:hAnsiTheme="minorHAnsi" w:cs="Arial"/>
                <w:bCs/>
                <w:iCs/>
                <w:sz w:val="18"/>
                <w:szCs w:val="18"/>
                <w:lang w:val="es-ES"/>
              </w:rPr>
            </w:pPr>
            <w:r w:rsidRPr="004B0FEE">
              <w:rPr>
                <w:rFonts w:asciiTheme="minorHAnsi" w:hAnsiTheme="minorHAnsi" w:cs="Arial"/>
                <w:bCs/>
                <w:iCs/>
                <w:sz w:val="18"/>
                <w:szCs w:val="18"/>
                <w:lang w:val="es-ES"/>
              </w:rPr>
              <w:t>724 06</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4B0FEE">
              <w:rPr>
                <w:rFonts w:asciiTheme="minorHAnsi" w:hAnsiTheme="minorHAnsi" w:cs="Arial"/>
                <w:sz w:val="18"/>
                <w:szCs w:val="18"/>
                <w:lang w:val="en-US"/>
              </w:rPr>
              <w:t>VIVO REGIÃO II</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4B0FEE">
              <w:rPr>
                <w:rFonts w:asciiTheme="minorHAnsi" w:hAnsiTheme="minorHAnsi" w:cs="Arial"/>
                <w:bCs/>
                <w:iCs/>
                <w:sz w:val="18"/>
                <w:szCs w:val="18"/>
                <w:lang w:val="es-ES"/>
              </w:rPr>
              <w:t>724 10</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4B0FEE">
              <w:rPr>
                <w:rFonts w:asciiTheme="minorHAnsi" w:hAnsiTheme="minorHAnsi" w:cs="Arial"/>
                <w:sz w:val="18"/>
                <w:szCs w:val="18"/>
                <w:lang w:val="en-US"/>
              </w:rPr>
              <w:t>VIVO REGIÃO III</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4B0FEE">
              <w:rPr>
                <w:rFonts w:asciiTheme="minorHAnsi" w:hAnsiTheme="minorHAnsi" w:cs="Arial"/>
                <w:bCs/>
                <w:iCs/>
                <w:sz w:val="18"/>
                <w:szCs w:val="18"/>
                <w:lang w:val="es-ES"/>
              </w:rPr>
              <w:t>724 11</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4B0FEE">
              <w:rPr>
                <w:rFonts w:asciiTheme="minorHAnsi" w:hAnsiTheme="minorHAnsi" w:cs="Arial"/>
                <w:sz w:val="18"/>
                <w:szCs w:val="18"/>
                <w:lang w:val="en-US"/>
              </w:rPr>
              <w:t>VIVO REGIÃO I</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4B0FEE">
              <w:rPr>
                <w:rFonts w:asciiTheme="minorHAnsi" w:hAnsiTheme="minorHAnsi" w:cs="Arial"/>
                <w:bCs/>
                <w:iCs/>
                <w:sz w:val="18"/>
                <w:szCs w:val="18"/>
                <w:lang w:val="es-ES"/>
              </w:rPr>
              <w:t>724 15</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4B0FEE">
              <w:rPr>
                <w:rFonts w:asciiTheme="minorHAnsi" w:hAnsiTheme="minorHAnsi" w:cs="Arial"/>
                <w:sz w:val="18"/>
                <w:szCs w:val="18"/>
                <w:lang w:val="en-US"/>
              </w:rPr>
              <w:t>SERCOMTEL</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4B0FEE">
              <w:rPr>
                <w:rFonts w:asciiTheme="minorHAnsi" w:hAnsiTheme="minorHAnsi" w:cs="Arial"/>
                <w:bCs/>
                <w:iCs/>
                <w:sz w:val="18"/>
                <w:szCs w:val="18"/>
                <w:lang w:val="es-ES"/>
              </w:rPr>
              <w:t>724 16</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4B0FEE">
              <w:rPr>
                <w:rFonts w:asciiTheme="minorHAnsi" w:hAnsiTheme="minorHAnsi" w:cs="Arial"/>
                <w:sz w:val="18"/>
                <w:szCs w:val="18"/>
                <w:lang w:val="en-US"/>
              </w:rPr>
              <w:t>BRT CELULAR</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4B0FEE">
              <w:rPr>
                <w:rFonts w:asciiTheme="minorHAnsi" w:hAnsiTheme="minorHAnsi" w:cs="Arial"/>
                <w:bCs/>
                <w:iCs/>
                <w:sz w:val="18"/>
                <w:szCs w:val="18"/>
                <w:lang w:val="es-ES"/>
              </w:rPr>
              <w:t>724 18</w:t>
            </w:r>
          </w:p>
        </w:tc>
        <w:tc>
          <w:tcPr>
            <w:tcW w:w="4253"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5387"/>
                <w:tab w:val="clear" w:pos="5954"/>
              </w:tabs>
              <w:spacing w:before="60" w:after="60"/>
              <w:jc w:val="center"/>
              <w:rPr>
                <w:rFonts w:asciiTheme="minorHAnsi" w:hAnsiTheme="minorHAnsi" w:cs="Arial"/>
                <w:bCs/>
                <w:iCs/>
                <w:sz w:val="18"/>
                <w:szCs w:val="18"/>
                <w:lang w:val="es-ES"/>
              </w:rPr>
            </w:pPr>
            <w:r w:rsidRPr="004B0FEE">
              <w:rPr>
                <w:rFonts w:asciiTheme="minorHAnsi" w:hAnsiTheme="minorHAnsi" w:cs="Arial"/>
                <w:sz w:val="18"/>
                <w:szCs w:val="18"/>
                <w:lang w:val="en-US"/>
              </w:rPr>
              <w:t>DATORA (MVNO)</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overflowPunct/>
              <w:autoSpaceDE/>
              <w:autoSpaceDN/>
              <w:adjustRightInd/>
              <w:spacing w:before="60" w:after="6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sz w:val="18"/>
                <w:szCs w:val="18"/>
                <w:lang w:val="en-US"/>
              </w:rPr>
            </w:pPr>
            <w:r w:rsidRPr="004B0FEE">
              <w:rPr>
                <w:rFonts w:asciiTheme="minorHAnsi" w:hAnsiTheme="minorHAnsi" w:cs="Arial"/>
                <w:bCs/>
                <w:iCs/>
                <w:sz w:val="18"/>
                <w:szCs w:val="18"/>
                <w:lang w:val="es-ES"/>
              </w:rPr>
              <w:t>724 23</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B96F88">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4B0FEE">
              <w:rPr>
                <w:rFonts w:asciiTheme="minorHAnsi" w:hAnsiTheme="minorHAnsi" w:cs="Arial"/>
                <w:sz w:val="18"/>
                <w:szCs w:val="18"/>
                <w:lang w:val="en-US"/>
              </w:rPr>
              <w:t>TELEMIG CELULAR</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724 24</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AMAZONIA CELULAR</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724 30</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TNL PCS Oi</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724 31</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TNL PCS Oi</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724 32</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CTBC Celular R III</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724 33</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CTBC Celular R II</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724 34</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CTBC Celular R I</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724 35</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TELCOM</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724 36</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OPTIONS</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724 37</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UNICEL</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724 38</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CLARO</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724 39</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NEXTEL (SMP)</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724 54</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PORTO SEGURO TELECOMUNICAÇÕES (MVNO)</w:t>
            </w:r>
          </w:p>
        </w:tc>
      </w:tr>
      <w:tr w:rsidR="00684428" w:rsidRPr="00F76B6E" w:rsidTr="007933AD">
        <w:trPr>
          <w:jc w:val="center"/>
        </w:trPr>
        <w:tc>
          <w:tcPr>
            <w:tcW w:w="2552"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overflowPunct/>
              <w:autoSpaceDE/>
              <w:autoSpaceDN/>
              <w:adjustRightInd/>
              <w:spacing w:before="40" w:after="40"/>
              <w:jc w:val="left"/>
              <w:rPr>
                <w:rFonts w:asciiTheme="minorHAnsi" w:eastAsiaTheme="minorEastAsia" w:hAnsiTheme="minorHAnsi" w:cstheme="minorBidi"/>
                <w:sz w:val="18"/>
                <w:szCs w:val="18"/>
                <w:lang w:val="en-US" w:eastAsia="zh-CN"/>
              </w:rPr>
            </w:pPr>
          </w:p>
        </w:tc>
        <w:tc>
          <w:tcPr>
            <w:tcW w:w="2270" w:type="dxa"/>
            <w:tcBorders>
              <w:top w:val="single" w:sz="6" w:space="0" w:color="auto"/>
              <w:left w:val="single" w:sz="6" w:space="0" w:color="auto"/>
              <w:bottom w:val="single" w:sz="6" w:space="0" w:color="auto"/>
              <w:right w:val="single" w:sz="6" w:space="0" w:color="auto"/>
            </w:tcBorders>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sz w:val="18"/>
                <w:szCs w:val="18"/>
                <w:lang w:val="en-US"/>
              </w:rPr>
            </w:pPr>
            <w:r w:rsidRPr="004B0FEE">
              <w:rPr>
                <w:rFonts w:asciiTheme="minorHAnsi" w:hAnsiTheme="minorHAnsi" w:cs="Arial"/>
                <w:bCs/>
                <w:iCs/>
                <w:sz w:val="18"/>
                <w:szCs w:val="18"/>
                <w:lang w:val="es-ES"/>
              </w:rPr>
              <w:t>724 99</w:t>
            </w:r>
          </w:p>
        </w:tc>
        <w:tc>
          <w:tcPr>
            <w:tcW w:w="4253" w:type="dxa"/>
            <w:tcBorders>
              <w:top w:val="single" w:sz="6" w:space="0" w:color="auto"/>
              <w:left w:val="single" w:sz="6" w:space="0" w:color="auto"/>
              <w:bottom w:val="single" w:sz="6" w:space="0" w:color="auto"/>
              <w:right w:val="single" w:sz="6" w:space="0" w:color="auto"/>
            </w:tcBorders>
            <w:vAlign w:val="bottom"/>
            <w:hideMark/>
          </w:tcPr>
          <w:p w:rsidR="00684428" w:rsidRPr="004B0FEE" w:rsidRDefault="00684428" w:rsidP="00684428">
            <w:pPr>
              <w:tabs>
                <w:tab w:val="clear" w:pos="567"/>
                <w:tab w:val="clear" w:pos="1276"/>
                <w:tab w:val="clear" w:pos="1843"/>
                <w:tab w:val="clear" w:pos="5387"/>
                <w:tab w:val="clear" w:pos="5954"/>
              </w:tabs>
              <w:spacing w:before="40" w:after="40"/>
              <w:jc w:val="center"/>
              <w:rPr>
                <w:rFonts w:asciiTheme="minorHAnsi" w:hAnsiTheme="minorHAnsi" w:cs="Arial"/>
                <w:sz w:val="18"/>
                <w:szCs w:val="18"/>
                <w:lang w:val="en-US"/>
              </w:rPr>
            </w:pPr>
            <w:r w:rsidRPr="004B0FEE">
              <w:rPr>
                <w:rFonts w:asciiTheme="minorHAnsi" w:hAnsiTheme="minorHAnsi" w:cs="Arial"/>
                <w:sz w:val="18"/>
                <w:szCs w:val="18"/>
                <w:lang w:val="en-US"/>
              </w:rPr>
              <w:t>LOCAL (STFC)</w:t>
            </w:r>
          </w:p>
        </w:tc>
      </w:tr>
    </w:tbl>
    <w:p w:rsidR="00684428" w:rsidRPr="00F76B6E" w:rsidRDefault="00684428" w:rsidP="00684428">
      <w:pPr>
        <w:tabs>
          <w:tab w:val="clear" w:pos="567"/>
          <w:tab w:val="clear" w:pos="1276"/>
          <w:tab w:val="clear" w:pos="1843"/>
          <w:tab w:val="clear" w:pos="5387"/>
          <w:tab w:val="clear" w:pos="5954"/>
          <w:tab w:val="left" w:pos="284"/>
          <w:tab w:val="left" w:pos="644"/>
        </w:tabs>
        <w:spacing w:before="0"/>
        <w:ind w:left="644" w:hanging="644"/>
        <w:jc w:val="left"/>
        <w:rPr>
          <w:rFonts w:asciiTheme="minorHAnsi" w:hAnsiTheme="minorHAnsi" w:cs="Arial"/>
          <w:sz w:val="16"/>
          <w:szCs w:val="16"/>
        </w:rPr>
      </w:pPr>
    </w:p>
    <w:p w:rsidR="00684428" w:rsidRPr="00F76B6E" w:rsidRDefault="00684428" w:rsidP="00684428">
      <w:pPr>
        <w:tabs>
          <w:tab w:val="clear" w:pos="567"/>
          <w:tab w:val="clear" w:pos="1276"/>
          <w:tab w:val="clear" w:pos="1843"/>
          <w:tab w:val="clear" w:pos="5387"/>
          <w:tab w:val="clear" w:pos="5954"/>
          <w:tab w:val="left" w:pos="284"/>
          <w:tab w:val="left" w:pos="644"/>
        </w:tabs>
        <w:spacing w:before="80"/>
        <w:ind w:left="646" w:hanging="646"/>
        <w:jc w:val="left"/>
        <w:rPr>
          <w:rFonts w:asciiTheme="minorHAnsi" w:hAnsiTheme="minorHAnsi" w:cs="Arial"/>
          <w:sz w:val="16"/>
          <w:szCs w:val="16"/>
        </w:rPr>
      </w:pPr>
      <w:r w:rsidRPr="00F76B6E">
        <w:rPr>
          <w:rFonts w:asciiTheme="minorHAnsi" w:hAnsiTheme="minorHAnsi" w:cs="Arial"/>
          <w:sz w:val="16"/>
          <w:szCs w:val="16"/>
        </w:rPr>
        <w:t>*</w:t>
      </w:r>
      <w:r w:rsidRPr="00F76B6E">
        <w:rPr>
          <w:rFonts w:asciiTheme="minorHAnsi" w:hAnsiTheme="minorHAnsi" w:cs="Arial"/>
          <w:sz w:val="16"/>
          <w:szCs w:val="16"/>
        </w:rPr>
        <w:tab/>
        <w:t>MCC: Mobile Country Code / Indicatif de pays du mobile / Indicativo de país para el servicio móvil.</w:t>
      </w:r>
    </w:p>
    <w:p w:rsidR="00684428" w:rsidRDefault="00684428" w:rsidP="00684428">
      <w:pPr>
        <w:tabs>
          <w:tab w:val="clear" w:pos="567"/>
          <w:tab w:val="clear" w:pos="1276"/>
          <w:tab w:val="clear" w:pos="1843"/>
          <w:tab w:val="clear" w:pos="5387"/>
          <w:tab w:val="clear" w:pos="5954"/>
          <w:tab w:val="left" w:pos="284"/>
          <w:tab w:val="left" w:pos="644"/>
        </w:tabs>
        <w:spacing w:before="0"/>
        <w:ind w:left="644" w:hanging="644"/>
        <w:jc w:val="left"/>
        <w:rPr>
          <w:rFonts w:asciiTheme="minorHAnsi" w:hAnsiTheme="minorHAnsi" w:cs="Arial"/>
          <w:sz w:val="16"/>
          <w:szCs w:val="16"/>
        </w:rPr>
      </w:pPr>
      <w:r w:rsidRPr="00F76B6E">
        <w:rPr>
          <w:rFonts w:asciiTheme="minorHAnsi" w:hAnsiTheme="minorHAnsi" w:cs="Arial"/>
          <w:sz w:val="16"/>
          <w:szCs w:val="16"/>
        </w:rPr>
        <w:t>**</w:t>
      </w:r>
      <w:r w:rsidRPr="00F76B6E">
        <w:rPr>
          <w:rFonts w:asciiTheme="minorHAnsi" w:hAnsiTheme="minorHAnsi" w:cs="Arial"/>
          <w:sz w:val="16"/>
          <w:szCs w:val="16"/>
        </w:rPr>
        <w:tab/>
        <w:t>MNC: Mobile Network Code / Code de réseau mobile / Indicativo de red para el servicio móvil.</w:t>
      </w:r>
    </w:p>
    <w:p w:rsidR="00684428" w:rsidRPr="00F76B6E" w:rsidRDefault="00684428" w:rsidP="00684428">
      <w:pPr>
        <w:pStyle w:val="Heading20"/>
        <w:spacing w:before="240"/>
        <w:rPr>
          <w:lang w:val="en-US"/>
        </w:rPr>
      </w:pPr>
      <w:bookmarkStart w:id="403" w:name="_Toc236568475"/>
      <w:bookmarkStart w:id="404" w:name="_Toc240772455"/>
      <w:bookmarkStart w:id="405" w:name="_Toc333228166"/>
      <w:r w:rsidRPr="00F76B6E">
        <w:rPr>
          <w:lang w:val="en-US"/>
        </w:rPr>
        <w:t>List of International Signalling Point Codes (ISPC)</w:t>
      </w:r>
      <w:r w:rsidRPr="00F76B6E">
        <w:rPr>
          <w:lang w:val="en-US"/>
        </w:rPr>
        <w:br/>
        <w:t>(According to Recommendation ITU-T Q.708 (03/1999))</w:t>
      </w:r>
      <w:r w:rsidRPr="00F76B6E">
        <w:rPr>
          <w:lang w:val="en-US"/>
        </w:rPr>
        <w:br/>
        <w:t>(Position on 15 May 2012)</w:t>
      </w:r>
      <w:bookmarkEnd w:id="403"/>
      <w:bookmarkEnd w:id="404"/>
      <w:bookmarkEnd w:id="405"/>
    </w:p>
    <w:p w:rsidR="00684428" w:rsidRPr="00F76B6E" w:rsidRDefault="00684428" w:rsidP="00684428">
      <w:pPr>
        <w:keepNext/>
        <w:tabs>
          <w:tab w:val="clear" w:pos="1276"/>
          <w:tab w:val="clear" w:pos="1843"/>
          <w:tab w:val="clear" w:pos="5387"/>
          <w:tab w:val="clear" w:pos="5954"/>
          <w:tab w:val="right" w:pos="1021"/>
          <w:tab w:val="left" w:pos="1701"/>
          <w:tab w:val="left" w:pos="2268"/>
        </w:tabs>
        <w:spacing w:before="360"/>
        <w:jc w:val="center"/>
        <w:rPr>
          <w:bCs/>
        </w:rPr>
      </w:pPr>
      <w:r w:rsidRPr="00F76B6E">
        <w:rPr>
          <w:bCs/>
        </w:rPr>
        <w:t>(Annex to ITU Operational Bulletin N</w:t>
      </w:r>
      <w:r>
        <w:rPr>
          <w:bCs/>
        </w:rPr>
        <w:t>°</w:t>
      </w:r>
      <w:r w:rsidRPr="00F76B6E">
        <w:rPr>
          <w:bCs/>
        </w:rPr>
        <w:t>. 1004 – 15.V.2012)</w:t>
      </w:r>
      <w:r w:rsidRPr="00F76B6E">
        <w:rPr>
          <w:bCs/>
        </w:rPr>
        <w:br/>
        <w:t>(Amendment N</w:t>
      </w:r>
      <w:r>
        <w:rPr>
          <w:bCs/>
        </w:rPr>
        <w:t>°</w:t>
      </w:r>
      <w:r w:rsidRPr="00F76B6E">
        <w:rPr>
          <w:bCs/>
        </w:rPr>
        <w:t>. 7)</w:t>
      </w:r>
    </w:p>
    <w:p w:rsidR="00684428" w:rsidRPr="00F76B6E" w:rsidRDefault="00684428" w:rsidP="00684428">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684428" w:rsidRPr="00F76B6E" w:rsidTr="00B96F88">
        <w:trPr>
          <w:cantSplit/>
          <w:trHeight w:val="227"/>
        </w:trPr>
        <w:tc>
          <w:tcPr>
            <w:tcW w:w="1818" w:type="dxa"/>
            <w:gridSpan w:val="2"/>
          </w:tcPr>
          <w:p w:rsidR="00684428" w:rsidRPr="00F76B6E" w:rsidRDefault="00684428" w:rsidP="00B96F88">
            <w:pPr>
              <w:keepNext/>
              <w:tabs>
                <w:tab w:val="clear" w:pos="567"/>
                <w:tab w:val="clear" w:pos="5387"/>
                <w:tab w:val="clear" w:pos="5954"/>
              </w:tabs>
              <w:spacing w:before="60" w:after="60"/>
              <w:jc w:val="left"/>
              <w:rPr>
                <w:i/>
                <w:sz w:val="18"/>
                <w:lang w:val="fr-FR"/>
              </w:rPr>
            </w:pPr>
            <w:r w:rsidRPr="00F76B6E">
              <w:rPr>
                <w:i/>
                <w:sz w:val="18"/>
                <w:lang w:val="fr-FR"/>
              </w:rPr>
              <w:t>Country/ Geographical Area</w:t>
            </w:r>
          </w:p>
        </w:tc>
        <w:tc>
          <w:tcPr>
            <w:tcW w:w="3461" w:type="dxa"/>
            <w:vMerge w:val="restart"/>
            <w:shd w:val="clear" w:color="auto" w:fill="auto"/>
          </w:tcPr>
          <w:p w:rsidR="00684428" w:rsidRPr="00F76B6E" w:rsidRDefault="00684428" w:rsidP="00B96F88">
            <w:pPr>
              <w:keepNext/>
              <w:tabs>
                <w:tab w:val="clear" w:pos="567"/>
                <w:tab w:val="clear" w:pos="5387"/>
                <w:tab w:val="clear" w:pos="5954"/>
              </w:tabs>
              <w:spacing w:before="60" w:after="60"/>
              <w:jc w:val="left"/>
              <w:rPr>
                <w:i/>
                <w:sz w:val="18"/>
                <w:lang w:val="en-US"/>
              </w:rPr>
            </w:pPr>
            <w:r w:rsidRPr="00F76B6E">
              <w:rPr>
                <w:i/>
                <w:sz w:val="18"/>
                <w:lang w:val="en-US"/>
              </w:rPr>
              <w:t>Unique name of the signalling point</w:t>
            </w:r>
          </w:p>
        </w:tc>
        <w:tc>
          <w:tcPr>
            <w:tcW w:w="4009" w:type="dxa"/>
            <w:vMerge w:val="restart"/>
            <w:shd w:val="clear" w:color="auto" w:fill="auto"/>
          </w:tcPr>
          <w:p w:rsidR="00684428" w:rsidRPr="00F76B6E" w:rsidRDefault="00684428" w:rsidP="00B96F88">
            <w:pPr>
              <w:keepNext/>
              <w:tabs>
                <w:tab w:val="clear" w:pos="567"/>
                <w:tab w:val="clear" w:pos="5387"/>
                <w:tab w:val="clear" w:pos="5954"/>
              </w:tabs>
              <w:spacing w:before="60" w:after="60"/>
              <w:jc w:val="left"/>
              <w:rPr>
                <w:i/>
                <w:sz w:val="18"/>
                <w:lang w:val="en-US"/>
              </w:rPr>
            </w:pPr>
            <w:r w:rsidRPr="00F76B6E">
              <w:rPr>
                <w:i/>
                <w:sz w:val="18"/>
                <w:lang w:val="en-US"/>
              </w:rPr>
              <w:t>Name of the signalling point operator</w:t>
            </w:r>
          </w:p>
        </w:tc>
      </w:tr>
      <w:tr w:rsidR="00684428" w:rsidRPr="00F76B6E" w:rsidTr="00B96F88">
        <w:trPr>
          <w:cantSplit/>
          <w:trHeight w:val="227"/>
        </w:trPr>
        <w:tc>
          <w:tcPr>
            <w:tcW w:w="909" w:type="dxa"/>
          </w:tcPr>
          <w:p w:rsidR="00684428" w:rsidRPr="00F76B6E" w:rsidRDefault="00684428" w:rsidP="00B96F88">
            <w:pPr>
              <w:keepNext/>
              <w:tabs>
                <w:tab w:val="clear" w:pos="567"/>
                <w:tab w:val="clear" w:pos="5387"/>
                <w:tab w:val="clear" w:pos="5954"/>
              </w:tabs>
              <w:spacing w:before="60" w:after="60"/>
              <w:jc w:val="left"/>
              <w:rPr>
                <w:i/>
                <w:sz w:val="18"/>
                <w:lang w:val="fr-FR"/>
              </w:rPr>
            </w:pPr>
            <w:r w:rsidRPr="00F76B6E">
              <w:rPr>
                <w:i/>
                <w:sz w:val="18"/>
                <w:lang w:val="fr-FR"/>
              </w:rPr>
              <w:t>ISPC</w:t>
            </w:r>
          </w:p>
        </w:tc>
        <w:tc>
          <w:tcPr>
            <w:tcW w:w="909" w:type="dxa"/>
            <w:shd w:val="clear" w:color="auto" w:fill="auto"/>
          </w:tcPr>
          <w:p w:rsidR="00684428" w:rsidRPr="00F76B6E" w:rsidRDefault="00684428" w:rsidP="00B96F88">
            <w:pPr>
              <w:keepNext/>
              <w:tabs>
                <w:tab w:val="clear" w:pos="567"/>
                <w:tab w:val="clear" w:pos="5387"/>
                <w:tab w:val="clear" w:pos="5954"/>
              </w:tabs>
              <w:spacing w:before="60" w:after="60"/>
              <w:jc w:val="left"/>
              <w:rPr>
                <w:i/>
                <w:sz w:val="18"/>
                <w:lang w:val="fr-FR"/>
              </w:rPr>
            </w:pPr>
            <w:r w:rsidRPr="00F76B6E">
              <w:rPr>
                <w:i/>
                <w:sz w:val="18"/>
                <w:lang w:val="fr-FR"/>
              </w:rPr>
              <w:t>DEC</w:t>
            </w:r>
          </w:p>
        </w:tc>
        <w:tc>
          <w:tcPr>
            <w:tcW w:w="3461" w:type="dxa"/>
            <w:vMerge/>
            <w:shd w:val="clear" w:color="auto" w:fill="auto"/>
          </w:tcPr>
          <w:p w:rsidR="00684428" w:rsidRPr="00F76B6E" w:rsidRDefault="00684428" w:rsidP="00B96F88">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684428" w:rsidRPr="00F76B6E" w:rsidRDefault="00684428" w:rsidP="00B96F88">
            <w:pPr>
              <w:keepNext/>
              <w:tabs>
                <w:tab w:val="clear" w:pos="567"/>
                <w:tab w:val="clear" w:pos="5387"/>
                <w:tab w:val="clear" w:pos="5954"/>
              </w:tabs>
              <w:spacing w:before="60" w:after="60"/>
              <w:jc w:val="left"/>
              <w:rPr>
                <w:i/>
                <w:sz w:val="18"/>
                <w:lang w:val="fr-FR"/>
              </w:rPr>
            </w:pPr>
          </w:p>
        </w:tc>
      </w:tr>
      <w:tr w:rsidR="00684428" w:rsidRPr="00F76B6E" w:rsidTr="00B96F88">
        <w:trPr>
          <w:cantSplit/>
          <w:trHeight w:val="240"/>
        </w:trPr>
        <w:tc>
          <w:tcPr>
            <w:tcW w:w="9288" w:type="dxa"/>
            <w:gridSpan w:val="4"/>
            <w:shd w:val="clear" w:color="auto" w:fill="auto"/>
          </w:tcPr>
          <w:p w:rsidR="00684428" w:rsidRPr="00F76B6E" w:rsidRDefault="007933AD" w:rsidP="007933AD">
            <w:pPr>
              <w:keepNext/>
              <w:tabs>
                <w:tab w:val="clear" w:pos="1276"/>
                <w:tab w:val="clear" w:pos="1843"/>
                <w:tab w:val="clear" w:pos="5387"/>
                <w:tab w:val="clear" w:pos="5954"/>
                <w:tab w:val="right" w:pos="1021"/>
                <w:tab w:val="left" w:pos="1701"/>
                <w:tab w:val="left" w:pos="2268"/>
              </w:tabs>
              <w:spacing w:before="240"/>
              <w:rPr>
                <w:b/>
              </w:rPr>
            </w:pPr>
            <w:r w:rsidRPr="00F76B6E">
              <w:rPr>
                <w:b/>
              </w:rPr>
              <w:t>P</w:t>
            </w:r>
            <w:r>
              <w:rPr>
                <w:b/>
              </w:rPr>
              <w:t xml:space="preserve"> </w:t>
            </w:r>
            <w:r w:rsidRPr="00F76B6E">
              <w:rPr>
                <w:b/>
              </w:rPr>
              <w:t>32</w:t>
            </w:r>
            <w:r>
              <w:rPr>
                <w:b/>
              </w:rPr>
              <w:t xml:space="preserve">   </w:t>
            </w:r>
            <w:r w:rsidR="00684428" w:rsidRPr="00F76B6E">
              <w:rPr>
                <w:b/>
              </w:rPr>
              <w:t xml:space="preserve">Finland     </w:t>
            </w:r>
            <w:r>
              <w:rPr>
                <w:b/>
              </w:rPr>
              <w:t>SUP</w:t>
            </w:r>
          </w:p>
        </w:tc>
      </w:tr>
      <w:tr w:rsidR="00684428" w:rsidRPr="00F76B6E" w:rsidTr="00B96F88">
        <w:trPr>
          <w:cantSplit/>
          <w:trHeight w:val="240"/>
        </w:trPr>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2-088-3</w:t>
            </w:r>
          </w:p>
        </w:tc>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4803</w:t>
            </w:r>
          </w:p>
        </w:tc>
        <w:tc>
          <w:tcPr>
            <w:tcW w:w="2640"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Espoo (ESPOO3)</w:t>
            </w:r>
          </w:p>
        </w:tc>
        <w:tc>
          <w:tcPr>
            <w:tcW w:w="4009" w:type="dxa"/>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Saunalahti Group Oyj</w:t>
            </w:r>
          </w:p>
        </w:tc>
      </w:tr>
      <w:tr w:rsidR="00684428" w:rsidRPr="00F76B6E" w:rsidTr="00B96F88">
        <w:trPr>
          <w:cantSplit/>
          <w:trHeight w:val="240"/>
        </w:trPr>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2-089-5</w:t>
            </w:r>
          </w:p>
        </w:tc>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4813</w:t>
            </w:r>
          </w:p>
        </w:tc>
        <w:tc>
          <w:tcPr>
            <w:tcW w:w="2640"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Raisio (RAI91)</w:t>
            </w:r>
          </w:p>
        </w:tc>
        <w:tc>
          <w:tcPr>
            <w:tcW w:w="4009" w:type="dxa"/>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DNA Oy</w:t>
            </w:r>
          </w:p>
        </w:tc>
      </w:tr>
      <w:tr w:rsidR="00684428" w:rsidRPr="00F76B6E" w:rsidTr="00B96F88">
        <w:trPr>
          <w:cantSplit/>
          <w:trHeight w:val="240"/>
        </w:trPr>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2-254-1</w:t>
            </w:r>
          </w:p>
        </w:tc>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6129</w:t>
            </w:r>
          </w:p>
        </w:tc>
        <w:tc>
          <w:tcPr>
            <w:tcW w:w="2640"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Helsinki (GOFIN1)</w:t>
            </w:r>
          </w:p>
        </w:tc>
        <w:tc>
          <w:tcPr>
            <w:tcW w:w="4009" w:type="dxa"/>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Orange Business Finland Oy</w:t>
            </w:r>
          </w:p>
        </w:tc>
      </w:tr>
      <w:tr w:rsidR="00684428" w:rsidRPr="00F76B6E" w:rsidTr="00B96F88">
        <w:trPr>
          <w:cantSplit/>
          <w:trHeight w:val="240"/>
        </w:trPr>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2-254-4</w:t>
            </w:r>
          </w:p>
        </w:tc>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6132</w:t>
            </w:r>
          </w:p>
        </w:tc>
        <w:tc>
          <w:tcPr>
            <w:tcW w:w="2640"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Helsinki (BCF1)</w:t>
            </w:r>
          </w:p>
        </w:tc>
        <w:tc>
          <w:tcPr>
            <w:tcW w:w="4009" w:type="dxa"/>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Supertel Oy</w:t>
            </w:r>
          </w:p>
        </w:tc>
      </w:tr>
      <w:tr w:rsidR="00684428" w:rsidRPr="00F76B6E" w:rsidTr="00B96F88">
        <w:trPr>
          <w:cantSplit/>
          <w:trHeight w:val="240"/>
        </w:trPr>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2-255-2</w:t>
            </w:r>
          </w:p>
        </w:tc>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6138</w:t>
            </w:r>
          </w:p>
        </w:tc>
        <w:tc>
          <w:tcPr>
            <w:tcW w:w="2640"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Espoo (ESPOO2)</w:t>
            </w:r>
          </w:p>
        </w:tc>
        <w:tc>
          <w:tcPr>
            <w:tcW w:w="4009" w:type="dxa"/>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Saunalahti Group Oyj</w:t>
            </w:r>
          </w:p>
        </w:tc>
      </w:tr>
      <w:tr w:rsidR="00684428" w:rsidRPr="00F76B6E" w:rsidTr="00B96F88">
        <w:trPr>
          <w:cantSplit/>
          <w:trHeight w:val="240"/>
        </w:trPr>
        <w:tc>
          <w:tcPr>
            <w:tcW w:w="9288" w:type="dxa"/>
            <w:gridSpan w:val="4"/>
            <w:shd w:val="clear" w:color="auto" w:fill="auto"/>
          </w:tcPr>
          <w:p w:rsidR="00684428" w:rsidRPr="00F76B6E" w:rsidRDefault="007933AD" w:rsidP="007933AD">
            <w:pPr>
              <w:keepNext/>
              <w:tabs>
                <w:tab w:val="clear" w:pos="1276"/>
                <w:tab w:val="clear" w:pos="1843"/>
                <w:tab w:val="clear" w:pos="5387"/>
                <w:tab w:val="clear" w:pos="5954"/>
                <w:tab w:val="right" w:pos="1021"/>
                <w:tab w:val="left" w:pos="1701"/>
                <w:tab w:val="left" w:pos="2268"/>
              </w:tabs>
              <w:spacing w:before="240"/>
              <w:rPr>
                <w:b/>
              </w:rPr>
            </w:pPr>
            <w:r w:rsidRPr="00F76B6E">
              <w:rPr>
                <w:b/>
              </w:rPr>
              <w:t>P 32</w:t>
            </w:r>
            <w:r>
              <w:rPr>
                <w:b/>
              </w:rPr>
              <w:t xml:space="preserve">   </w:t>
            </w:r>
            <w:r w:rsidR="00684428" w:rsidRPr="00F76B6E">
              <w:rPr>
                <w:b/>
              </w:rPr>
              <w:t>Finland    ADD</w:t>
            </w:r>
          </w:p>
        </w:tc>
      </w:tr>
      <w:tr w:rsidR="00684428" w:rsidRPr="00F76B6E" w:rsidTr="00B96F88">
        <w:trPr>
          <w:cantSplit/>
          <w:trHeight w:val="240"/>
        </w:trPr>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2-088-3</w:t>
            </w:r>
          </w:p>
        </w:tc>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4803</w:t>
            </w:r>
          </w:p>
        </w:tc>
        <w:tc>
          <w:tcPr>
            <w:tcW w:w="2640"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Espoo (ESPOO3)</w:t>
            </w:r>
          </w:p>
        </w:tc>
        <w:tc>
          <w:tcPr>
            <w:tcW w:w="4009" w:type="dxa"/>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Elisa Oyj</w:t>
            </w:r>
          </w:p>
        </w:tc>
      </w:tr>
      <w:tr w:rsidR="00684428" w:rsidRPr="00F76B6E" w:rsidTr="00B96F88">
        <w:trPr>
          <w:cantSplit/>
          <w:trHeight w:val="240"/>
        </w:trPr>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2-090-3</w:t>
            </w:r>
          </w:p>
        </w:tc>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4819</w:t>
            </w:r>
          </w:p>
        </w:tc>
        <w:tc>
          <w:tcPr>
            <w:tcW w:w="2640"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Hämeenlinna (AMSC1)</w:t>
            </w:r>
          </w:p>
        </w:tc>
        <w:tc>
          <w:tcPr>
            <w:tcW w:w="4009" w:type="dxa"/>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AinaCom Oy</w:t>
            </w:r>
          </w:p>
        </w:tc>
      </w:tr>
      <w:tr w:rsidR="00684428" w:rsidRPr="00F76B6E" w:rsidTr="00B96F88">
        <w:trPr>
          <w:cantSplit/>
          <w:trHeight w:val="240"/>
        </w:trPr>
        <w:tc>
          <w:tcPr>
            <w:tcW w:w="909" w:type="dxa"/>
            <w:shd w:val="clear" w:color="auto" w:fill="auto"/>
          </w:tcPr>
          <w:p w:rsidR="00684428" w:rsidRPr="00F76B6E" w:rsidRDefault="00684428" w:rsidP="0068442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2-090-6</w:t>
            </w:r>
          </w:p>
        </w:tc>
        <w:tc>
          <w:tcPr>
            <w:tcW w:w="909" w:type="dxa"/>
            <w:shd w:val="clear" w:color="auto" w:fill="auto"/>
          </w:tcPr>
          <w:p w:rsidR="00684428" w:rsidRPr="00F76B6E" w:rsidRDefault="00684428" w:rsidP="0068442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4822</w:t>
            </w:r>
          </w:p>
        </w:tc>
        <w:tc>
          <w:tcPr>
            <w:tcW w:w="2640" w:type="dxa"/>
            <w:shd w:val="clear" w:color="auto" w:fill="auto"/>
          </w:tcPr>
          <w:p w:rsidR="00684428" w:rsidRPr="00F76B6E" w:rsidRDefault="00684428" w:rsidP="0068442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Espoo (FTFIES1)</w:t>
            </w:r>
          </w:p>
        </w:tc>
        <w:tc>
          <w:tcPr>
            <w:tcW w:w="4009" w:type="dxa"/>
          </w:tcPr>
          <w:p w:rsidR="00684428" w:rsidRPr="00F76B6E" w:rsidRDefault="00684428" w:rsidP="00684428">
            <w:pPr>
              <w:pageBreakBefore/>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NextGen Mobile Ltd</w:t>
            </w:r>
          </w:p>
        </w:tc>
      </w:tr>
      <w:tr w:rsidR="00684428" w:rsidRPr="00F76B6E" w:rsidTr="00B96F88">
        <w:trPr>
          <w:cantSplit/>
          <w:trHeight w:val="240"/>
        </w:trPr>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2-255-2</w:t>
            </w:r>
          </w:p>
        </w:tc>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6138</w:t>
            </w:r>
          </w:p>
        </w:tc>
        <w:tc>
          <w:tcPr>
            <w:tcW w:w="2640"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Espoo (ESPOO2)</w:t>
            </w:r>
          </w:p>
        </w:tc>
        <w:tc>
          <w:tcPr>
            <w:tcW w:w="4009" w:type="dxa"/>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Elisa Oyj</w:t>
            </w:r>
          </w:p>
        </w:tc>
      </w:tr>
      <w:tr w:rsidR="00684428" w:rsidRPr="00F76B6E" w:rsidTr="00B96F88">
        <w:trPr>
          <w:cantSplit/>
          <w:trHeight w:val="240"/>
        </w:trPr>
        <w:tc>
          <w:tcPr>
            <w:tcW w:w="9288" w:type="dxa"/>
            <w:gridSpan w:val="4"/>
            <w:shd w:val="clear" w:color="auto" w:fill="auto"/>
          </w:tcPr>
          <w:p w:rsidR="00684428" w:rsidRPr="00F76B6E" w:rsidRDefault="007933AD" w:rsidP="007933AD">
            <w:pPr>
              <w:keepNext/>
              <w:tabs>
                <w:tab w:val="clear" w:pos="1276"/>
                <w:tab w:val="clear" w:pos="1843"/>
                <w:tab w:val="clear" w:pos="5387"/>
                <w:tab w:val="clear" w:pos="5954"/>
                <w:tab w:val="right" w:pos="1021"/>
                <w:tab w:val="left" w:pos="1701"/>
                <w:tab w:val="left" w:pos="2268"/>
              </w:tabs>
              <w:spacing w:before="240"/>
              <w:rPr>
                <w:b/>
              </w:rPr>
            </w:pPr>
            <w:r w:rsidRPr="00F76B6E">
              <w:rPr>
                <w:b/>
              </w:rPr>
              <w:t>P 126</w:t>
            </w:r>
            <w:r>
              <w:rPr>
                <w:b/>
              </w:rPr>
              <w:t xml:space="preserve">   </w:t>
            </w:r>
            <w:r w:rsidR="00684428" w:rsidRPr="00F76B6E">
              <w:rPr>
                <w:b/>
              </w:rPr>
              <w:t>United States    ADD</w:t>
            </w:r>
          </w:p>
        </w:tc>
      </w:tr>
      <w:tr w:rsidR="00684428" w:rsidRPr="00F76B6E" w:rsidTr="00B96F88">
        <w:trPr>
          <w:cantSplit/>
          <w:trHeight w:val="240"/>
        </w:trPr>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3-033-5</w:t>
            </w:r>
          </w:p>
        </w:tc>
        <w:tc>
          <w:tcPr>
            <w:tcW w:w="909"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6413</w:t>
            </w:r>
          </w:p>
        </w:tc>
        <w:tc>
          <w:tcPr>
            <w:tcW w:w="2640" w:type="dxa"/>
            <w:shd w:val="clear" w:color="auto" w:fill="auto"/>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Miami, FL</w:t>
            </w:r>
          </w:p>
        </w:tc>
        <w:tc>
          <w:tcPr>
            <w:tcW w:w="4009" w:type="dxa"/>
          </w:tcPr>
          <w:p w:rsidR="00684428" w:rsidRPr="00F76B6E" w:rsidRDefault="00684428" w:rsidP="00B96F88">
            <w:pPr>
              <w:tabs>
                <w:tab w:val="clear" w:pos="567"/>
                <w:tab w:val="clear" w:pos="1276"/>
                <w:tab w:val="clear" w:pos="1843"/>
                <w:tab w:val="clear" w:pos="5387"/>
                <w:tab w:val="clear" w:pos="5954"/>
                <w:tab w:val="right" w:pos="454"/>
              </w:tabs>
              <w:spacing w:before="40" w:after="40"/>
              <w:jc w:val="left"/>
              <w:rPr>
                <w:bCs/>
                <w:sz w:val="18"/>
                <w:szCs w:val="22"/>
                <w:lang w:val="fr-FR"/>
              </w:rPr>
            </w:pPr>
            <w:r w:rsidRPr="00F76B6E">
              <w:rPr>
                <w:bCs/>
                <w:sz w:val="18"/>
                <w:szCs w:val="22"/>
                <w:lang w:val="fr-FR"/>
              </w:rPr>
              <w:t>Newcom, Inc.</w:t>
            </w:r>
          </w:p>
        </w:tc>
      </w:tr>
    </w:tbl>
    <w:p w:rsidR="00684428" w:rsidRPr="00F76B6E" w:rsidRDefault="00684428" w:rsidP="00684428">
      <w:pPr>
        <w:tabs>
          <w:tab w:val="clear" w:pos="567"/>
          <w:tab w:val="clear" w:pos="5387"/>
          <w:tab w:val="clear" w:pos="5954"/>
          <w:tab w:val="left" w:pos="284"/>
        </w:tabs>
        <w:spacing w:before="0"/>
        <w:rPr>
          <w:position w:val="6"/>
          <w:sz w:val="16"/>
          <w:szCs w:val="16"/>
          <w:lang w:val="fr-FR"/>
        </w:rPr>
      </w:pPr>
      <w:r w:rsidRPr="00F76B6E">
        <w:rPr>
          <w:position w:val="6"/>
          <w:sz w:val="16"/>
          <w:szCs w:val="16"/>
          <w:lang w:val="fr-FR"/>
        </w:rPr>
        <w:t>____________</w:t>
      </w:r>
    </w:p>
    <w:p w:rsidR="00684428" w:rsidRPr="00F76B6E" w:rsidRDefault="00684428" w:rsidP="00684428">
      <w:pPr>
        <w:tabs>
          <w:tab w:val="clear" w:pos="1276"/>
          <w:tab w:val="clear" w:pos="1843"/>
          <w:tab w:val="clear" w:pos="5387"/>
          <w:tab w:val="clear" w:pos="5954"/>
        </w:tabs>
        <w:spacing w:before="40"/>
        <w:jc w:val="left"/>
        <w:rPr>
          <w:sz w:val="16"/>
          <w:szCs w:val="16"/>
          <w:lang w:val="fr-FR"/>
        </w:rPr>
      </w:pPr>
      <w:r w:rsidRPr="00F76B6E">
        <w:rPr>
          <w:sz w:val="16"/>
          <w:szCs w:val="16"/>
          <w:lang w:val="fr-FR"/>
        </w:rPr>
        <w:t>ISPC:</w:t>
      </w:r>
      <w:r w:rsidRPr="00F76B6E">
        <w:rPr>
          <w:sz w:val="16"/>
          <w:szCs w:val="16"/>
          <w:lang w:val="fr-FR"/>
        </w:rPr>
        <w:tab/>
        <w:t>International Signalling Point Codes.</w:t>
      </w:r>
    </w:p>
    <w:p w:rsidR="00684428" w:rsidRPr="00F76B6E" w:rsidRDefault="00684428" w:rsidP="00684428">
      <w:pPr>
        <w:tabs>
          <w:tab w:val="clear" w:pos="1276"/>
          <w:tab w:val="clear" w:pos="1843"/>
          <w:tab w:val="clear" w:pos="5387"/>
          <w:tab w:val="clear" w:pos="5954"/>
        </w:tabs>
        <w:spacing w:before="0"/>
        <w:jc w:val="left"/>
        <w:rPr>
          <w:sz w:val="16"/>
          <w:szCs w:val="16"/>
          <w:lang w:val="fr-FR"/>
        </w:rPr>
      </w:pPr>
      <w:r w:rsidRPr="00F76B6E">
        <w:rPr>
          <w:sz w:val="16"/>
          <w:szCs w:val="16"/>
          <w:lang w:val="fr-FR"/>
        </w:rPr>
        <w:tab/>
        <w:t>Codes de points sémaphores internationaux (CPSI).</w:t>
      </w:r>
    </w:p>
    <w:p w:rsidR="00684428" w:rsidRPr="00F76B6E" w:rsidRDefault="00684428" w:rsidP="00684428">
      <w:pPr>
        <w:tabs>
          <w:tab w:val="clear" w:pos="1276"/>
          <w:tab w:val="clear" w:pos="1843"/>
          <w:tab w:val="clear" w:pos="5387"/>
          <w:tab w:val="clear" w:pos="5954"/>
        </w:tabs>
        <w:spacing w:before="0"/>
        <w:jc w:val="left"/>
        <w:rPr>
          <w:b/>
          <w:sz w:val="18"/>
          <w:szCs w:val="22"/>
          <w:lang w:val="es-ES"/>
        </w:rPr>
      </w:pPr>
      <w:r w:rsidRPr="00F76B6E">
        <w:rPr>
          <w:sz w:val="16"/>
          <w:szCs w:val="16"/>
          <w:lang w:val="fr-FR"/>
        </w:rPr>
        <w:tab/>
      </w:r>
      <w:r w:rsidRPr="00F76B6E">
        <w:rPr>
          <w:sz w:val="16"/>
          <w:szCs w:val="16"/>
          <w:lang w:val="es-ES"/>
        </w:rPr>
        <w:t>Códigos de puntos de señalización internacional (CPSI).</w:t>
      </w:r>
    </w:p>
    <w:p w:rsidR="00684428" w:rsidRPr="00D00ED9" w:rsidRDefault="00684428">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sidRPr="00D00ED9">
        <w:rPr>
          <w:lang w:val="es-ES_tradnl"/>
        </w:rPr>
        <w:br w:type="page"/>
      </w:r>
    </w:p>
    <w:p w:rsidR="00684428" w:rsidRPr="00AC2C62" w:rsidRDefault="00684428" w:rsidP="00684428">
      <w:pPr>
        <w:pStyle w:val="Heading20"/>
        <w:spacing w:before="240"/>
        <w:rPr>
          <w:lang w:val="en-US"/>
        </w:rPr>
      </w:pPr>
      <w:bookmarkStart w:id="406" w:name="_Toc333228167"/>
      <w:r w:rsidRPr="00AC2C62">
        <w:rPr>
          <w:lang w:val="en-US"/>
        </w:rPr>
        <w:lastRenderedPageBreak/>
        <w:t>National Nu</w:t>
      </w:r>
      <w:smartTag w:uri="urn:schemas-microsoft-com:office:smarttags" w:element="PersonName">
        <w:r w:rsidRPr="00AC2C62">
          <w:rPr>
            <w:lang w:val="en-US"/>
          </w:rPr>
          <w:t>m</w:t>
        </w:r>
      </w:smartTag>
      <w:r w:rsidRPr="00AC2C62">
        <w:rPr>
          <w:lang w:val="en-US"/>
        </w:rPr>
        <w:t>bering Plan</w:t>
      </w:r>
      <w:r w:rsidRPr="00AC2C62">
        <w:rPr>
          <w:lang w:val="en-US"/>
        </w:rPr>
        <w:br/>
        <w:t>(According to ITU-T Reco</w:t>
      </w:r>
      <w:smartTag w:uri="urn:schemas-microsoft-com:office:smarttags" w:element="PersonName">
        <w:r w:rsidRPr="00AC2C62">
          <w:rPr>
            <w:lang w:val="en-US"/>
          </w:rPr>
          <w:t>m</w:t>
        </w:r>
      </w:smartTag>
      <w:smartTag w:uri="urn:schemas-microsoft-com:office:smarttags" w:element="PersonName">
        <w:r w:rsidRPr="00AC2C62">
          <w:rPr>
            <w:lang w:val="en-US"/>
          </w:rPr>
          <w:t>m</w:t>
        </w:r>
      </w:smartTag>
      <w:r w:rsidRPr="00AC2C62">
        <w:rPr>
          <w:lang w:val="en-US"/>
        </w:rPr>
        <w:t>endation E.129 (11/2009))</w:t>
      </w:r>
      <w:bookmarkEnd w:id="406"/>
    </w:p>
    <w:p w:rsidR="00684428" w:rsidRPr="00AC2C62" w:rsidRDefault="00684428" w:rsidP="00684428">
      <w:pPr>
        <w:tabs>
          <w:tab w:val="clear" w:pos="1276"/>
          <w:tab w:val="clear" w:pos="1843"/>
          <w:tab w:val="left" w:pos="1134"/>
          <w:tab w:val="left" w:pos="1560"/>
          <w:tab w:val="left" w:pos="2127"/>
        </w:tabs>
        <w:spacing w:before="240" w:after="80"/>
        <w:jc w:val="center"/>
        <w:outlineLvl w:val="2"/>
      </w:pPr>
      <w:bookmarkStart w:id="407" w:name="_Toc36875244"/>
      <w:bookmarkStart w:id="408" w:name="_Toc333228168"/>
      <w:r w:rsidRPr="00AC2C62">
        <w:t>Web:</w:t>
      </w:r>
      <w:bookmarkEnd w:id="407"/>
      <w:r w:rsidR="009C658B" w:rsidRPr="00AC2C62">
        <w:fldChar w:fldCharType="begin"/>
      </w:r>
      <w:r w:rsidRPr="00AC2C62">
        <w:instrText xml:space="preserve"> HYPERLINK "http://www.itu.int/itu-t/inr/nnp/index.html" </w:instrText>
      </w:r>
      <w:r w:rsidR="009C658B" w:rsidRPr="00AC2C62">
        <w:fldChar w:fldCharType="separate"/>
      </w:r>
      <w:r w:rsidRPr="00AC2C62">
        <w:t>www.itu.int/itu-t/inr/nnp/index.html</w:t>
      </w:r>
      <w:bookmarkEnd w:id="408"/>
      <w:r w:rsidR="009C658B" w:rsidRPr="00AC2C62">
        <w:fldChar w:fldCharType="end"/>
      </w:r>
    </w:p>
    <w:p w:rsidR="00684428" w:rsidRPr="008A5B1C" w:rsidRDefault="00684428" w:rsidP="00684428">
      <w:pPr>
        <w:spacing w:before="240"/>
      </w:pPr>
      <w:r w:rsidRPr="008A5B1C">
        <w:t>Ad</w:t>
      </w:r>
      <w:smartTag w:uri="urn:schemas-microsoft-com:office:smarttags" w:element="PersonName">
        <w:r w:rsidRPr="008A5B1C">
          <w:t>m</w:t>
        </w:r>
      </w:smartTag>
      <w:r w:rsidRPr="008A5B1C">
        <w:t>inistrations are requested to notify ITU about their national nu</w:t>
      </w:r>
      <w:smartTag w:uri="urn:schemas-microsoft-com:office:smarttags" w:element="PersonName">
        <w:r w:rsidRPr="008A5B1C">
          <w:t>m</w:t>
        </w:r>
      </w:smartTag>
      <w:r w:rsidRPr="008A5B1C">
        <w:t>bering plan changes, or to give an explanation on their webpage concerning the national nu</w:t>
      </w:r>
      <w:smartTag w:uri="urn:schemas-microsoft-com:office:smarttags" w:element="PersonName">
        <w:r w:rsidRPr="008A5B1C">
          <w:t>m</w:t>
        </w:r>
      </w:smartTag>
      <w:r w:rsidRPr="008A5B1C">
        <w:t>bering plan as well as their contact points, so that the infor</w:t>
      </w:r>
      <w:smartTag w:uri="urn:schemas-microsoft-com:office:smarttags" w:element="PersonName">
        <w:r w:rsidRPr="008A5B1C">
          <w:t>m</w:t>
        </w:r>
      </w:smartTag>
      <w:r w:rsidRPr="008A5B1C">
        <w:t>ation, which will be made available freely to all administrations/ROAs and service providers, can be posted on the ITU-T website.</w:t>
      </w:r>
    </w:p>
    <w:p w:rsidR="00684428" w:rsidRPr="008A5B1C" w:rsidRDefault="00684428" w:rsidP="00684428">
      <w:pPr>
        <w:rPr>
          <w:lang w:val="en-US"/>
        </w:rPr>
      </w:pPr>
      <w:r w:rsidRPr="008A5B1C">
        <w:rPr>
          <w:lang w:val="en-US"/>
        </w:rPr>
        <w:t>For their nu</w:t>
      </w:r>
      <w:smartTag w:uri="urn:schemas-microsoft-com:office:smarttags" w:element="PersonName">
        <w:r w:rsidRPr="008A5B1C">
          <w:rPr>
            <w:lang w:val="en-US"/>
          </w:rPr>
          <w:t>m</w:t>
        </w:r>
      </w:smartTag>
      <w:r w:rsidRPr="008A5B1C">
        <w:rPr>
          <w:lang w:val="en-US"/>
        </w:rPr>
        <w:t>bering website, or when sending their infor</w:t>
      </w:r>
      <w:smartTag w:uri="urn:schemas-microsoft-com:office:smarttags" w:element="PersonName">
        <w:r w:rsidRPr="008A5B1C">
          <w:rPr>
            <w:lang w:val="en-US"/>
          </w:rPr>
          <w:t>m</w:t>
        </w:r>
      </w:smartTag>
      <w:r w:rsidRPr="008A5B1C">
        <w:rPr>
          <w:lang w:val="en-US"/>
        </w:rPr>
        <w:t>ation to ITU/TSB (e-</w:t>
      </w:r>
      <w:smartTag w:uri="urn:schemas-microsoft-com:office:smarttags" w:element="PersonName">
        <w:r w:rsidRPr="008A5B1C">
          <w:rPr>
            <w:lang w:val="en-US"/>
          </w:rPr>
          <w:t>m</w:t>
        </w:r>
      </w:smartTag>
      <w:r w:rsidRPr="008A5B1C">
        <w:rPr>
          <w:lang w:val="en-US"/>
        </w:rPr>
        <w:t xml:space="preserve">ail: </w:t>
      </w:r>
      <w:hyperlink r:id="rId28" w:history="1">
        <w:r w:rsidRPr="008A5B1C">
          <w:rPr>
            <w:lang w:val="en-US"/>
          </w:rPr>
          <w:t>tsbtson@itu.int</w:t>
        </w:r>
      </w:hyperlink>
      <w:r w:rsidRPr="008A5B1C">
        <w:rPr>
          <w:lang w:val="en-US"/>
        </w:rPr>
        <w:t>), administrations are kindly requested to use the for</w:t>
      </w:r>
      <w:smartTag w:uri="urn:schemas-microsoft-com:office:smarttags" w:element="PersonName">
        <w:r w:rsidRPr="008A5B1C">
          <w:rPr>
            <w:lang w:val="en-US"/>
          </w:rPr>
          <w:t>m</w:t>
        </w:r>
      </w:smartTag>
      <w:r w:rsidRPr="008A5B1C">
        <w:rPr>
          <w:lang w:val="en-US"/>
        </w:rPr>
        <w:t>at as explained in  Reco</w:t>
      </w:r>
      <w:smartTag w:uri="urn:schemas-microsoft-com:office:smarttags" w:element="PersonName">
        <w:r w:rsidRPr="008A5B1C">
          <w:rPr>
            <w:lang w:val="en-US"/>
          </w:rPr>
          <w:t>m</w:t>
        </w:r>
      </w:smartTag>
      <w:smartTag w:uri="urn:schemas-microsoft-com:office:smarttags" w:element="PersonName">
        <w:r w:rsidRPr="008A5B1C">
          <w:rPr>
            <w:lang w:val="en-US"/>
          </w:rPr>
          <w:t>m</w:t>
        </w:r>
      </w:smartTag>
      <w:r w:rsidRPr="008A5B1C">
        <w:rPr>
          <w:lang w:val="en-US"/>
        </w:rPr>
        <w:t>endation ITU-T E.129. They are re</w:t>
      </w:r>
      <w:smartTag w:uri="urn:schemas-microsoft-com:office:smarttags" w:element="PersonName">
        <w:r w:rsidRPr="008A5B1C">
          <w:rPr>
            <w:lang w:val="en-US"/>
          </w:rPr>
          <w:t>m</w:t>
        </w:r>
      </w:smartTag>
      <w:r w:rsidRPr="008A5B1C">
        <w:rPr>
          <w:lang w:val="en-US"/>
        </w:rPr>
        <w:t>inded that they will be responsible for the ti</w:t>
      </w:r>
      <w:smartTag w:uri="urn:schemas-microsoft-com:office:smarttags" w:element="PersonName">
        <w:r w:rsidRPr="008A5B1C">
          <w:rPr>
            <w:lang w:val="en-US"/>
          </w:rPr>
          <w:t>m</w:t>
        </w:r>
      </w:smartTag>
      <w:r w:rsidRPr="008A5B1C">
        <w:rPr>
          <w:lang w:val="en-US"/>
        </w:rPr>
        <w:t>ely update of this infor</w:t>
      </w:r>
      <w:smartTag w:uri="urn:schemas-microsoft-com:office:smarttags" w:element="PersonName">
        <w:r w:rsidRPr="008A5B1C">
          <w:rPr>
            <w:lang w:val="en-US"/>
          </w:rPr>
          <w:t>m</w:t>
        </w:r>
      </w:smartTag>
      <w:r w:rsidRPr="008A5B1C">
        <w:rPr>
          <w:lang w:val="en-US"/>
        </w:rPr>
        <w:t>ation.</w:t>
      </w:r>
    </w:p>
    <w:p w:rsidR="00684428" w:rsidRPr="008A5B1C" w:rsidRDefault="00684428" w:rsidP="00684428">
      <w:pPr>
        <w:rPr>
          <w:lang w:val="en-US"/>
        </w:rPr>
      </w:pPr>
      <w:r w:rsidRPr="008A5B1C">
        <w:rPr>
          <w:lang w:val="en-US"/>
        </w:rPr>
        <w:t>Fro</w:t>
      </w:r>
      <w:smartTag w:uri="urn:schemas-microsoft-com:office:smarttags" w:element="PersonName">
        <w:r w:rsidRPr="008A5B1C">
          <w:rPr>
            <w:lang w:val="en-US"/>
          </w:rPr>
          <w:t>m</w:t>
        </w:r>
      </w:smartTag>
      <w:r w:rsidRPr="008A5B1C">
        <w:rPr>
          <w:lang w:val="en-US"/>
        </w:rPr>
        <w:t xml:space="preserve"> </w:t>
      </w:r>
      <w:r w:rsidRPr="008A5B1C">
        <w:t xml:space="preserve">1.VIII.2012 </w:t>
      </w:r>
      <w:r w:rsidRPr="008A5B1C">
        <w:rPr>
          <w:lang w:val="en-US"/>
        </w:rPr>
        <w:t>the following countries have updated their national nu</w:t>
      </w:r>
      <w:smartTag w:uri="urn:schemas-microsoft-com:office:smarttags" w:element="PersonName">
        <w:r w:rsidRPr="008A5B1C">
          <w:rPr>
            <w:lang w:val="en-US"/>
          </w:rPr>
          <w:t>m</w:t>
        </w:r>
      </w:smartTag>
      <w:r w:rsidRPr="008A5B1C">
        <w:rPr>
          <w:lang w:val="en-US"/>
        </w:rPr>
        <w:t>bering plan on our site:</w:t>
      </w:r>
    </w:p>
    <w:p w:rsidR="00684428" w:rsidRPr="00D00ED9" w:rsidRDefault="00684428" w:rsidP="00684428">
      <w:pPr>
        <w:rPr>
          <w:rFonts w:cs="Arial"/>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83"/>
        <w:gridCol w:w="4789"/>
      </w:tblGrid>
      <w:tr w:rsidR="00684428" w:rsidTr="00B96F88">
        <w:trPr>
          <w:jc w:val="center"/>
        </w:trPr>
        <w:tc>
          <w:tcPr>
            <w:tcW w:w="4283" w:type="dxa"/>
            <w:tcBorders>
              <w:top w:val="single" w:sz="4" w:space="0" w:color="auto"/>
              <w:left w:val="single" w:sz="4" w:space="0" w:color="auto"/>
              <w:bottom w:val="single" w:sz="4" w:space="0" w:color="auto"/>
              <w:right w:val="single" w:sz="4" w:space="0" w:color="auto"/>
            </w:tcBorders>
            <w:hideMark/>
          </w:tcPr>
          <w:p w:rsidR="00684428" w:rsidRPr="00AC2C62" w:rsidRDefault="00684428" w:rsidP="00B96F88">
            <w:pPr>
              <w:pStyle w:val="TableHead1"/>
            </w:pPr>
            <w:r w:rsidRPr="00AC2C62">
              <w:t>Country</w:t>
            </w:r>
          </w:p>
        </w:tc>
        <w:tc>
          <w:tcPr>
            <w:tcW w:w="4789" w:type="dxa"/>
            <w:tcBorders>
              <w:top w:val="single" w:sz="4" w:space="0" w:color="auto"/>
              <w:left w:val="single" w:sz="4" w:space="0" w:color="auto"/>
              <w:bottom w:val="single" w:sz="4" w:space="0" w:color="auto"/>
              <w:right w:val="single" w:sz="4" w:space="0" w:color="auto"/>
            </w:tcBorders>
            <w:hideMark/>
          </w:tcPr>
          <w:p w:rsidR="00684428" w:rsidRPr="00AC2C62" w:rsidRDefault="00684428" w:rsidP="00B96F88">
            <w:pPr>
              <w:pStyle w:val="TableHead1"/>
            </w:pPr>
            <w:r w:rsidRPr="00AC2C62">
              <w:t>Country Code (CC)</w:t>
            </w:r>
          </w:p>
        </w:tc>
      </w:tr>
      <w:tr w:rsidR="00684428" w:rsidTr="00B96F88">
        <w:trPr>
          <w:jc w:val="center"/>
        </w:trPr>
        <w:tc>
          <w:tcPr>
            <w:tcW w:w="4283" w:type="dxa"/>
            <w:tcBorders>
              <w:top w:val="single" w:sz="4" w:space="0" w:color="auto"/>
              <w:left w:val="single" w:sz="4" w:space="0" w:color="auto"/>
              <w:bottom w:val="single" w:sz="4" w:space="0" w:color="auto"/>
              <w:right w:val="single" w:sz="4" w:space="0" w:color="auto"/>
            </w:tcBorders>
            <w:hideMark/>
          </w:tcPr>
          <w:p w:rsidR="00684428" w:rsidRPr="00AC2C62" w:rsidRDefault="00684428" w:rsidP="00B96F88">
            <w:pPr>
              <w:pStyle w:val="TableText2"/>
              <w:rPr>
                <w:rFonts w:eastAsia="SimSun" w:cs="Arial"/>
              </w:rPr>
            </w:pPr>
            <w:r w:rsidRPr="00AC2C62">
              <w:rPr>
                <w:rFonts w:eastAsia="SimSun" w:cs="Arial"/>
              </w:rPr>
              <w:t>Burkina Faso</w:t>
            </w:r>
          </w:p>
        </w:tc>
        <w:tc>
          <w:tcPr>
            <w:tcW w:w="4789" w:type="dxa"/>
            <w:tcBorders>
              <w:top w:val="single" w:sz="4" w:space="0" w:color="auto"/>
              <w:left w:val="single" w:sz="4" w:space="0" w:color="auto"/>
              <w:bottom w:val="single" w:sz="4" w:space="0" w:color="auto"/>
              <w:right w:val="single" w:sz="4" w:space="0" w:color="auto"/>
            </w:tcBorders>
            <w:hideMark/>
          </w:tcPr>
          <w:p w:rsidR="00684428" w:rsidRPr="00AC2C62" w:rsidRDefault="00684428" w:rsidP="00B96F88">
            <w:pPr>
              <w:pStyle w:val="TableText2"/>
              <w:jc w:val="center"/>
              <w:rPr>
                <w:rFonts w:eastAsia="SimSun" w:cs="Arial"/>
              </w:rPr>
            </w:pPr>
            <w:r w:rsidRPr="00AC2C62">
              <w:rPr>
                <w:rFonts w:eastAsia="SimSun" w:cs="Arial"/>
              </w:rPr>
              <w:t>+226</w:t>
            </w:r>
          </w:p>
        </w:tc>
      </w:tr>
      <w:tr w:rsidR="00684428" w:rsidTr="00B96F88">
        <w:trPr>
          <w:jc w:val="center"/>
        </w:trPr>
        <w:tc>
          <w:tcPr>
            <w:tcW w:w="4283" w:type="dxa"/>
            <w:tcBorders>
              <w:top w:val="single" w:sz="4" w:space="0" w:color="auto"/>
              <w:left w:val="single" w:sz="4" w:space="0" w:color="auto"/>
              <w:bottom w:val="single" w:sz="4" w:space="0" w:color="auto"/>
              <w:right w:val="single" w:sz="4" w:space="0" w:color="auto"/>
            </w:tcBorders>
            <w:hideMark/>
          </w:tcPr>
          <w:p w:rsidR="00684428" w:rsidRPr="00AC2C62" w:rsidRDefault="00684428" w:rsidP="00B96F88">
            <w:pPr>
              <w:pStyle w:val="TableText2"/>
              <w:rPr>
                <w:rFonts w:eastAsia="SimSun" w:cs="Arial"/>
              </w:rPr>
            </w:pPr>
            <w:r w:rsidRPr="00AC2C62">
              <w:rPr>
                <w:rFonts w:eastAsia="SimSun" w:cs="Arial"/>
              </w:rPr>
              <w:t>Jordan</w:t>
            </w:r>
          </w:p>
        </w:tc>
        <w:tc>
          <w:tcPr>
            <w:tcW w:w="4789" w:type="dxa"/>
            <w:tcBorders>
              <w:top w:val="single" w:sz="4" w:space="0" w:color="auto"/>
              <w:left w:val="single" w:sz="4" w:space="0" w:color="auto"/>
              <w:bottom w:val="single" w:sz="4" w:space="0" w:color="auto"/>
              <w:right w:val="single" w:sz="4" w:space="0" w:color="auto"/>
            </w:tcBorders>
            <w:hideMark/>
          </w:tcPr>
          <w:p w:rsidR="00684428" w:rsidRPr="00AC2C62" w:rsidRDefault="00684428" w:rsidP="00B96F88">
            <w:pPr>
              <w:pStyle w:val="TableText2"/>
              <w:jc w:val="center"/>
              <w:rPr>
                <w:rFonts w:eastAsia="SimSun" w:cs="Arial"/>
              </w:rPr>
            </w:pPr>
            <w:r w:rsidRPr="00AC2C62">
              <w:rPr>
                <w:rFonts w:eastAsia="SimSun" w:cs="Arial"/>
              </w:rPr>
              <w:t>+962</w:t>
            </w:r>
          </w:p>
        </w:tc>
      </w:tr>
      <w:tr w:rsidR="00684428" w:rsidTr="00B96F88">
        <w:trPr>
          <w:jc w:val="center"/>
        </w:trPr>
        <w:tc>
          <w:tcPr>
            <w:tcW w:w="4283" w:type="dxa"/>
            <w:tcBorders>
              <w:top w:val="single" w:sz="4" w:space="0" w:color="auto"/>
              <w:left w:val="single" w:sz="4" w:space="0" w:color="auto"/>
              <w:bottom w:val="single" w:sz="4" w:space="0" w:color="auto"/>
              <w:right w:val="single" w:sz="4" w:space="0" w:color="auto"/>
            </w:tcBorders>
            <w:hideMark/>
          </w:tcPr>
          <w:p w:rsidR="00684428" w:rsidRPr="00AC2C62" w:rsidRDefault="00684428" w:rsidP="00B96F88">
            <w:pPr>
              <w:pStyle w:val="TableText2"/>
              <w:rPr>
                <w:rFonts w:eastAsia="SimSun" w:cs="Arial"/>
              </w:rPr>
            </w:pPr>
            <w:r w:rsidRPr="00AC2C62">
              <w:rPr>
                <w:rFonts w:eastAsia="SimSun" w:cs="Arial"/>
              </w:rPr>
              <w:t xml:space="preserve">Sierra Leone </w:t>
            </w:r>
          </w:p>
        </w:tc>
        <w:tc>
          <w:tcPr>
            <w:tcW w:w="4789" w:type="dxa"/>
            <w:tcBorders>
              <w:top w:val="single" w:sz="4" w:space="0" w:color="auto"/>
              <w:left w:val="single" w:sz="4" w:space="0" w:color="auto"/>
              <w:bottom w:val="single" w:sz="4" w:space="0" w:color="auto"/>
              <w:right w:val="single" w:sz="4" w:space="0" w:color="auto"/>
            </w:tcBorders>
            <w:hideMark/>
          </w:tcPr>
          <w:p w:rsidR="00684428" w:rsidRPr="00AC2C62" w:rsidRDefault="00684428" w:rsidP="00B96F88">
            <w:pPr>
              <w:pStyle w:val="TableText2"/>
              <w:jc w:val="center"/>
              <w:rPr>
                <w:rFonts w:eastAsia="SimSun" w:cs="Arial"/>
              </w:rPr>
            </w:pPr>
            <w:r w:rsidRPr="00AC2C62">
              <w:rPr>
                <w:rFonts w:eastAsia="SimSun" w:cs="Arial"/>
              </w:rPr>
              <w:t>+232</w:t>
            </w:r>
          </w:p>
        </w:tc>
      </w:tr>
      <w:tr w:rsidR="00684428" w:rsidTr="00B96F88">
        <w:trPr>
          <w:jc w:val="center"/>
        </w:trPr>
        <w:tc>
          <w:tcPr>
            <w:tcW w:w="4283" w:type="dxa"/>
            <w:tcBorders>
              <w:top w:val="single" w:sz="4" w:space="0" w:color="auto"/>
              <w:left w:val="single" w:sz="4" w:space="0" w:color="auto"/>
              <w:bottom w:val="single" w:sz="4" w:space="0" w:color="auto"/>
              <w:right w:val="single" w:sz="4" w:space="0" w:color="auto"/>
            </w:tcBorders>
            <w:hideMark/>
          </w:tcPr>
          <w:p w:rsidR="00684428" w:rsidRPr="00AC2C62" w:rsidRDefault="00684428" w:rsidP="00B96F88">
            <w:pPr>
              <w:pStyle w:val="TableText2"/>
              <w:rPr>
                <w:rFonts w:eastAsia="SimSun" w:cs="Arial"/>
              </w:rPr>
            </w:pPr>
            <w:r w:rsidRPr="00AC2C62">
              <w:rPr>
                <w:rFonts w:eastAsia="SimSun" w:cs="Arial"/>
              </w:rPr>
              <w:t>United Arab Emirates</w:t>
            </w:r>
          </w:p>
        </w:tc>
        <w:tc>
          <w:tcPr>
            <w:tcW w:w="4789" w:type="dxa"/>
            <w:tcBorders>
              <w:top w:val="single" w:sz="4" w:space="0" w:color="auto"/>
              <w:left w:val="single" w:sz="4" w:space="0" w:color="auto"/>
              <w:bottom w:val="single" w:sz="4" w:space="0" w:color="auto"/>
              <w:right w:val="single" w:sz="4" w:space="0" w:color="auto"/>
            </w:tcBorders>
            <w:hideMark/>
          </w:tcPr>
          <w:p w:rsidR="00684428" w:rsidRPr="00AC2C62" w:rsidRDefault="00684428" w:rsidP="00B96F88">
            <w:pPr>
              <w:pStyle w:val="TableText2"/>
              <w:jc w:val="center"/>
              <w:rPr>
                <w:rFonts w:eastAsia="SimSun" w:cs="Arial"/>
              </w:rPr>
            </w:pPr>
            <w:r w:rsidRPr="00AC2C62">
              <w:rPr>
                <w:rFonts w:eastAsia="SimSun" w:cs="Arial"/>
              </w:rPr>
              <w:t>+971</w:t>
            </w:r>
          </w:p>
        </w:tc>
      </w:tr>
    </w:tbl>
    <w:p w:rsidR="00684428" w:rsidRDefault="00684428" w:rsidP="00684428">
      <w:pPr>
        <w:rPr>
          <w:lang w:val="es-ES"/>
        </w:rPr>
      </w:pPr>
    </w:p>
    <w:p w:rsidR="00726FFC" w:rsidRDefault="00726FFC">
      <w:pPr>
        <w:tabs>
          <w:tab w:val="clear" w:pos="567"/>
          <w:tab w:val="clear" w:pos="1276"/>
          <w:tab w:val="clear" w:pos="1843"/>
          <w:tab w:val="clear" w:pos="5387"/>
          <w:tab w:val="clear" w:pos="5954"/>
        </w:tabs>
        <w:overflowPunct/>
        <w:autoSpaceDE/>
        <w:autoSpaceDN/>
        <w:adjustRightInd/>
        <w:spacing w:before="0"/>
        <w:jc w:val="left"/>
        <w:textAlignment w:val="auto"/>
        <w:rPr>
          <w:lang w:val="fr-FR"/>
        </w:rPr>
        <w:sectPr w:rsidR="00726FFC" w:rsidSect="007D2301">
          <w:footerReference w:type="first" r:id="rId29"/>
          <w:pgSz w:w="11901" w:h="16840" w:code="9"/>
          <w:pgMar w:top="1134" w:right="1418" w:bottom="1701" w:left="1418" w:header="720" w:footer="720" w:gutter="0"/>
          <w:paperSrc w:first="15" w:other="15"/>
          <w:cols w:space="720"/>
          <w:titlePg/>
          <w:docGrid w:linePitch="360"/>
        </w:sectPr>
      </w:pPr>
    </w:p>
    <w:p w:rsidR="00B743FA" w:rsidRDefault="00B743FA" w:rsidP="00990426">
      <w:pPr>
        <w:spacing w:before="240"/>
        <w:ind w:left="567" w:hanging="567"/>
        <w:jc w:val="left"/>
        <w:rPr>
          <w:lang w:val="en-US"/>
        </w:rPr>
      </w:pPr>
    </w:p>
    <w:sectPr w:rsidR="00B743FA" w:rsidSect="00726FFC">
      <w:footerReference w:type="first" r:id="rId30"/>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366" w:rsidRDefault="00DC5366">
      <w:r>
        <w:separator/>
      </w:r>
    </w:p>
  </w:endnote>
  <w:endnote w:type="continuationSeparator" w:id="0">
    <w:p w:rsidR="00DC5366" w:rsidRDefault="00DC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Univers">
    <w:altName w:val="Arial"/>
    <w:panose1 w:val="020B0603020202030204"/>
    <w:charset w:val="00"/>
    <w:family w:val="swiss"/>
    <w:pitch w:val="variable"/>
    <w:sig w:usb0="00000007" w:usb1="00000000" w:usb2="00000000" w:usb3="00000000" w:csb0="00000013" w:csb1="00000000"/>
  </w:font>
  <w:font w:name="FrugalSans">
    <w:altName w:val="Impact"/>
    <w:panose1 w:val="020B0800000000020000"/>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utura Lt BT">
    <w:altName w:val="Century Gothic"/>
    <w:panose1 w:val="020B0402020204020303"/>
    <w:charset w:val="00"/>
    <w:family w:val="swiss"/>
    <w:pitch w:val="variable"/>
    <w:sig w:usb0="00000087" w:usb1="00000000" w:usb2="00000000" w:usb3="00000000" w:csb0="0000001B" w:csb1="00000000"/>
  </w:font>
  <w:font w:name="NewCenturySchlb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CD486E" w:rsidRPr="007F091C" w:rsidTr="008149B6">
      <w:trPr>
        <w:cantSplit/>
        <w:trHeight w:val="900"/>
      </w:trPr>
      <w:tc>
        <w:tcPr>
          <w:tcW w:w="8147" w:type="dxa"/>
          <w:tcBorders>
            <w:top w:val="nil"/>
            <w:bottom w:val="nil"/>
          </w:tcBorders>
          <w:shd w:val="clear" w:color="auto" w:fill="FFFFFF"/>
          <w:vAlign w:val="center"/>
        </w:tcPr>
        <w:p w:rsidR="00CD486E" w:rsidRDefault="00CD486E"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CD486E" w:rsidRPr="007F091C" w:rsidRDefault="00CD486E"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CD486E" w:rsidRDefault="00CD486E"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CD486E" w:rsidRPr="007F091C" w:rsidTr="00DE1F6D">
      <w:trPr>
        <w:cantSplit/>
        <w:jc w:val="center"/>
      </w:trPr>
      <w:tc>
        <w:tcPr>
          <w:tcW w:w="1761" w:type="dxa"/>
          <w:shd w:val="clear" w:color="auto" w:fill="4C4C4C"/>
        </w:tcPr>
        <w:p w:rsidR="00CD486E" w:rsidRPr="007F091C" w:rsidRDefault="00CD486E"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9C658B" w:rsidRPr="007F091C">
            <w:rPr>
              <w:color w:val="FFFFFF"/>
              <w:lang w:val="es-ES_tradnl"/>
            </w:rPr>
            <w:fldChar w:fldCharType="begin"/>
          </w:r>
          <w:r w:rsidRPr="007F091C">
            <w:rPr>
              <w:color w:val="FFFFFF"/>
              <w:lang w:val="es-ES_tradnl"/>
            </w:rPr>
            <w:instrText>styleref Foot</w:instrText>
          </w:r>
          <w:r w:rsidR="009C658B" w:rsidRPr="007F091C">
            <w:rPr>
              <w:color w:val="FFFFFF"/>
              <w:lang w:val="es-ES_tradnl"/>
            </w:rPr>
            <w:fldChar w:fldCharType="separate"/>
          </w:r>
          <w:r w:rsidR="00D00ED9">
            <w:rPr>
              <w:noProof/>
              <w:color w:val="FFFFFF"/>
              <w:lang w:val="es-ES_tradnl"/>
            </w:rPr>
            <w:t>1011</w:t>
          </w:r>
          <w:r w:rsidR="009C658B" w:rsidRPr="007F091C">
            <w:rPr>
              <w:color w:val="FFFFFF"/>
              <w:lang w:val="es-ES_tradnl"/>
            </w:rPr>
            <w:fldChar w:fldCharType="end"/>
          </w:r>
          <w:r w:rsidRPr="007F091C">
            <w:rPr>
              <w:color w:val="FFFFFF"/>
              <w:lang w:val="en-US"/>
            </w:rPr>
            <w:t xml:space="preserve"> – </w:t>
          </w:r>
          <w:r w:rsidR="009C658B" w:rsidRPr="007F091C">
            <w:rPr>
              <w:color w:val="FFFFFF"/>
              <w:lang w:val="en-US"/>
            </w:rPr>
            <w:fldChar w:fldCharType="begin"/>
          </w:r>
          <w:r w:rsidRPr="007F091C">
            <w:rPr>
              <w:color w:val="FFFFFF"/>
              <w:lang w:val="en-US"/>
            </w:rPr>
            <w:instrText>PAGE</w:instrText>
          </w:r>
          <w:r w:rsidR="009C658B" w:rsidRPr="007F091C">
            <w:rPr>
              <w:color w:val="FFFFFF"/>
              <w:lang w:val="en-US"/>
            </w:rPr>
            <w:fldChar w:fldCharType="separate"/>
          </w:r>
          <w:r w:rsidR="00D00ED9">
            <w:rPr>
              <w:noProof/>
              <w:color w:val="FFFFFF"/>
              <w:lang w:val="en-US"/>
            </w:rPr>
            <w:t>16</w:t>
          </w:r>
          <w:r w:rsidR="009C658B" w:rsidRPr="007F091C">
            <w:rPr>
              <w:color w:val="FFFFFF"/>
              <w:lang w:val="en-US"/>
            </w:rPr>
            <w:fldChar w:fldCharType="end"/>
          </w:r>
        </w:p>
      </w:tc>
      <w:tc>
        <w:tcPr>
          <w:tcW w:w="7292" w:type="dxa"/>
          <w:shd w:val="clear" w:color="auto" w:fill="A6A6A6"/>
        </w:tcPr>
        <w:p w:rsidR="00CD486E" w:rsidRPr="00911AE9" w:rsidRDefault="00CD486E" w:rsidP="00520156">
          <w:pPr>
            <w:pStyle w:val="Footer"/>
            <w:spacing w:before="20" w:after="20"/>
            <w:ind w:right="141"/>
            <w:jc w:val="right"/>
            <w:rPr>
              <w:color w:val="FFFFFF"/>
              <w:lang w:val="fr-CH"/>
            </w:rPr>
          </w:pPr>
          <w:r w:rsidRPr="00911AE9">
            <w:rPr>
              <w:color w:val="FFFFFF"/>
              <w:lang w:val="fr-CH"/>
            </w:rPr>
            <w:t>ITU Operational Bulletin</w:t>
          </w:r>
        </w:p>
      </w:tc>
    </w:tr>
  </w:tbl>
  <w:p w:rsidR="00CD486E" w:rsidRPr="008149B6" w:rsidRDefault="00CD486E" w:rsidP="008149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CD486E" w:rsidRPr="007F091C" w:rsidTr="00DE1F6D">
      <w:trPr>
        <w:cantSplit/>
        <w:jc w:val="right"/>
      </w:trPr>
      <w:tc>
        <w:tcPr>
          <w:tcW w:w="7378" w:type="dxa"/>
          <w:shd w:val="clear" w:color="auto" w:fill="A6A6A6"/>
        </w:tcPr>
        <w:p w:rsidR="00CD486E" w:rsidRPr="00911AE9" w:rsidRDefault="00CD486E"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CD486E" w:rsidRPr="007F091C" w:rsidRDefault="00CD486E"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9C658B" w:rsidRPr="007F091C">
            <w:rPr>
              <w:color w:val="FFFFFF"/>
              <w:lang w:val="es-ES_tradnl"/>
            </w:rPr>
            <w:fldChar w:fldCharType="begin"/>
          </w:r>
          <w:r w:rsidRPr="007F091C">
            <w:rPr>
              <w:color w:val="FFFFFF"/>
              <w:lang w:val="es-ES_tradnl"/>
            </w:rPr>
            <w:instrText>styleref Foot</w:instrText>
          </w:r>
          <w:r w:rsidR="009C658B" w:rsidRPr="007F091C">
            <w:rPr>
              <w:color w:val="FFFFFF"/>
              <w:lang w:val="es-ES_tradnl"/>
            </w:rPr>
            <w:fldChar w:fldCharType="separate"/>
          </w:r>
          <w:r w:rsidR="00D00ED9">
            <w:rPr>
              <w:noProof/>
              <w:color w:val="FFFFFF"/>
              <w:lang w:val="es-ES_tradnl"/>
            </w:rPr>
            <w:t>1011</w:t>
          </w:r>
          <w:r w:rsidR="009C658B" w:rsidRPr="007F091C">
            <w:rPr>
              <w:color w:val="FFFFFF"/>
              <w:lang w:val="es-ES_tradnl"/>
            </w:rPr>
            <w:fldChar w:fldCharType="end"/>
          </w:r>
          <w:r w:rsidRPr="007F091C">
            <w:rPr>
              <w:color w:val="FFFFFF"/>
              <w:lang w:val="en-US"/>
            </w:rPr>
            <w:t xml:space="preserve"> – </w:t>
          </w:r>
          <w:r w:rsidR="009C658B" w:rsidRPr="007F091C">
            <w:rPr>
              <w:color w:val="FFFFFF"/>
              <w:lang w:val="en-US"/>
            </w:rPr>
            <w:fldChar w:fldCharType="begin"/>
          </w:r>
          <w:r w:rsidRPr="007F091C">
            <w:rPr>
              <w:color w:val="FFFFFF"/>
              <w:lang w:val="en-US"/>
            </w:rPr>
            <w:instrText>PAGE</w:instrText>
          </w:r>
          <w:r w:rsidR="009C658B" w:rsidRPr="007F091C">
            <w:rPr>
              <w:color w:val="FFFFFF"/>
              <w:lang w:val="en-US"/>
            </w:rPr>
            <w:fldChar w:fldCharType="separate"/>
          </w:r>
          <w:r w:rsidR="00D00ED9">
            <w:rPr>
              <w:noProof/>
              <w:color w:val="FFFFFF"/>
              <w:lang w:val="en-US"/>
            </w:rPr>
            <w:t>15</w:t>
          </w:r>
          <w:r w:rsidR="009C658B" w:rsidRPr="007F091C">
            <w:rPr>
              <w:color w:val="FFFFFF"/>
              <w:lang w:val="en-US"/>
            </w:rPr>
            <w:fldChar w:fldCharType="end"/>
          </w:r>
          <w:r w:rsidRPr="007F091C">
            <w:rPr>
              <w:color w:val="FFFFFF"/>
              <w:lang w:val="es-ES_tradnl"/>
            </w:rPr>
            <w:t>  </w:t>
          </w:r>
        </w:p>
      </w:tc>
    </w:tr>
  </w:tbl>
  <w:p w:rsidR="00CD486E" w:rsidRPr="008149B6" w:rsidRDefault="00CD486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CD486E" w:rsidRPr="007F091C" w:rsidTr="000D70F7">
      <w:trPr>
        <w:cantSplit/>
        <w:jc w:val="right"/>
      </w:trPr>
      <w:tc>
        <w:tcPr>
          <w:tcW w:w="7378" w:type="dxa"/>
          <w:shd w:val="clear" w:color="auto" w:fill="A6A6A6"/>
        </w:tcPr>
        <w:p w:rsidR="00CD486E" w:rsidRPr="007F091C" w:rsidRDefault="00CD486E"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CD486E" w:rsidRPr="007F091C" w:rsidRDefault="00CD486E"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9C658B" w:rsidRPr="007F091C">
            <w:rPr>
              <w:color w:val="FFFFFF"/>
              <w:lang w:val="es-ES_tradnl"/>
            </w:rPr>
            <w:fldChar w:fldCharType="begin"/>
          </w:r>
          <w:r w:rsidRPr="007F091C">
            <w:rPr>
              <w:color w:val="FFFFFF"/>
              <w:lang w:val="es-ES_tradnl"/>
            </w:rPr>
            <w:instrText>styleref Foot</w:instrText>
          </w:r>
          <w:r w:rsidR="009C658B" w:rsidRPr="007F091C">
            <w:rPr>
              <w:color w:val="FFFFFF"/>
              <w:lang w:val="es-ES_tradnl"/>
            </w:rPr>
            <w:fldChar w:fldCharType="separate"/>
          </w:r>
          <w:r w:rsidR="00D00ED9">
            <w:rPr>
              <w:noProof/>
              <w:color w:val="FFFFFF"/>
              <w:lang w:val="es-ES_tradnl"/>
            </w:rPr>
            <w:t>1011</w:t>
          </w:r>
          <w:r w:rsidR="009C658B" w:rsidRPr="007F091C">
            <w:rPr>
              <w:color w:val="FFFFFF"/>
              <w:lang w:val="es-ES_tradnl"/>
            </w:rPr>
            <w:fldChar w:fldCharType="end"/>
          </w:r>
          <w:r w:rsidRPr="007F091C">
            <w:rPr>
              <w:color w:val="FFFFFF"/>
              <w:lang w:val="en-US"/>
            </w:rPr>
            <w:t xml:space="preserve"> – </w:t>
          </w:r>
          <w:r w:rsidR="009C658B" w:rsidRPr="007F091C">
            <w:rPr>
              <w:color w:val="FFFFFF"/>
              <w:lang w:val="en-US"/>
            </w:rPr>
            <w:fldChar w:fldCharType="begin"/>
          </w:r>
          <w:r w:rsidRPr="007F091C">
            <w:rPr>
              <w:color w:val="FFFFFF"/>
              <w:lang w:val="en-US"/>
            </w:rPr>
            <w:instrText>PAGE</w:instrText>
          </w:r>
          <w:r w:rsidR="009C658B" w:rsidRPr="007F091C">
            <w:rPr>
              <w:color w:val="FFFFFF"/>
              <w:lang w:val="en-US"/>
            </w:rPr>
            <w:fldChar w:fldCharType="separate"/>
          </w:r>
          <w:r w:rsidR="00D00ED9">
            <w:rPr>
              <w:noProof/>
              <w:color w:val="FFFFFF"/>
              <w:lang w:val="en-US"/>
            </w:rPr>
            <w:t>13</w:t>
          </w:r>
          <w:r w:rsidR="009C658B" w:rsidRPr="007F091C">
            <w:rPr>
              <w:color w:val="FFFFFF"/>
              <w:lang w:val="en-US"/>
            </w:rPr>
            <w:fldChar w:fldCharType="end"/>
          </w:r>
          <w:r w:rsidRPr="007F091C">
            <w:rPr>
              <w:color w:val="FFFFFF"/>
              <w:lang w:val="es-ES_tradnl"/>
            </w:rPr>
            <w:t>  </w:t>
          </w:r>
        </w:p>
      </w:tc>
    </w:tr>
  </w:tbl>
  <w:p w:rsidR="00CD486E" w:rsidRDefault="00CD486E" w:rsidP="000D70F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86E" w:rsidRPr="00726FFC" w:rsidRDefault="00CD486E" w:rsidP="00726F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366" w:rsidRDefault="00DC5366">
      <w:r>
        <w:separator/>
      </w:r>
    </w:p>
  </w:footnote>
  <w:footnote w:type="continuationSeparator" w:id="0">
    <w:p w:rsidR="00DC5366" w:rsidRDefault="00DC5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86E" w:rsidRDefault="00CD48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86E" w:rsidRDefault="00CD48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F7E8BC4"/>
    <w:lvl w:ilvl="0">
      <w:numFmt w:val="bullet"/>
      <w:lvlText w:val="*"/>
      <w:lvlJc w:val="left"/>
    </w:lvl>
  </w:abstractNum>
  <w:abstractNum w:abstractNumId="1">
    <w:nsid w:val="00600935"/>
    <w:multiLevelType w:val="hybridMultilevel"/>
    <w:tmpl w:val="3466B7A6"/>
    <w:lvl w:ilvl="0" w:tplc="FE941E4A">
      <w:start w:val="1"/>
      <w:numFmt w:val="lowerLetter"/>
      <w:lvlText w:val="%1)"/>
      <w:lvlJc w:val="left"/>
      <w:pPr>
        <w:ind w:left="720" w:hanging="360"/>
      </w:pPr>
      <w:rPr>
        <w:rFonts w:ascii="Times New Roman" w:eastAsia="Times New Roman"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A3C51CA"/>
    <w:multiLevelType w:val="hybridMultilevel"/>
    <w:tmpl w:val="EB6646D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2631C95"/>
    <w:multiLevelType w:val="hybridMultilevel"/>
    <w:tmpl w:val="48B25EF6"/>
    <w:lvl w:ilvl="0" w:tplc="3ECC65B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AA5735"/>
    <w:multiLevelType w:val="hybridMultilevel"/>
    <w:tmpl w:val="BFE2B19C"/>
    <w:lvl w:ilvl="0" w:tplc="2682B150">
      <w:numFmt w:val="bullet"/>
      <w:lvlText w:val="-"/>
      <w:lvlJc w:val="left"/>
      <w:pPr>
        <w:ind w:left="930" w:hanging="360"/>
      </w:pPr>
      <w:rPr>
        <w:rFonts w:ascii="Arial" w:eastAsia="Times New Roman" w:hAnsi="Aria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
    <w:nsid w:val="1FD978EC"/>
    <w:multiLevelType w:val="hybridMultilevel"/>
    <w:tmpl w:val="87AAFE06"/>
    <w:lvl w:ilvl="0" w:tplc="25FCC00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490D6B"/>
    <w:multiLevelType w:val="hybridMultilevel"/>
    <w:tmpl w:val="072C8008"/>
    <w:lvl w:ilvl="0" w:tplc="F5D467E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B65CA0"/>
    <w:multiLevelType w:val="hybridMultilevel"/>
    <w:tmpl w:val="2D1CD0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3D11DC2"/>
    <w:multiLevelType w:val="hybridMultilevel"/>
    <w:tmpl w:val="F3E8AF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2">
    <w:nsid w:val="44751069"/>
    <w:multiLevelType w:val="hybridMultilevel"/>
    <w:tmpl w:val="5EC03F3C"/>
    <w:lvl w:ilvl="0" w:tplc="FE941E4A">
      <w:start w:val="1"/>
      <w:numFmt w:val="lowerLetter"/>
      <w:lvlText w:val="%1)"/>
      <w:lvlJc w:val="left"/>
      <w:pPr>
        <w:ind w:left="744" w:hanging="360"/>
      </w:pPr>
      <w:rPr>
        <w:rFonts w:ascii="Times New Roman" w:eastAsia="Times New Roman" w:hAnsi="Times New Roman" w:cs="Times New Roman"/>
      </w:rPr>
    </w:lvl>
    <w:lvl w:ilvl="1" w:tplc="04100019" w:tentative="1">
      <w:start w:val="1"/>
      <w:numFmt w:val="lowerLetter"/>
      <w:lvlText w:val="%2."/>
      <w:lvlJc w:val="left"/>
      <w:pPr>
        <w:ind w:left="1464" w:hanging="360"/>
      </w:pPr>
    </w:lvl>
    <w:lvl w:ilvl="2" w:tplc="0410001B" w:tentative="1">
      <w:start w:val="1"/>
      <w:numFmt w:val="lowerRoman"/>
      <w:lvlText w:val="%3."/>
      <w:lvlJc w:val="right"/>
      <w:pPr>
        <w:ind w:left="2184" w:hanging="180"/>
      </w:pPr>
    </w:lvl>
    <w:lvl w:ilvl="3" w:tplc="0410000F" w:tentative="1">
      <w:start w:val="1"/>
      <w:numFmt w:val="decimal"/>
      <w:lvlText w:val="%4."/>
      <w:lvlJc w:val="left"/>
      <w:pPr>
        <w:ind w:left="2904" w:hanging="360"/>
      </w:pPr>
    </w:lvl>
    <w:lvl w:ilvl="4" w:tplc="04100019" w:tentative="1">
      <w:start w:val="1"/>
      <w:numFmt w:val="lowerLetter"/>
      <w:lvlText w:val="%5."/>
      <w:lvlJc w:val="left"/>
      <w:pPr>
        <w:ind w:left="3624" w:hanging="360"/>
      </w:pPr>
    </w:lvl>
    <w:lvl w:ilvl="5" w:tplc="0410001B" w:tentative="1">
      <w:start w:val="1"/>
      <w:numFmt w:val="lowerRoman"/>
      <w:lvlText w:val="%6."/>
      <w:lvlJc w:val="right"/>
      <w:pPr>
        <w:ind w:left="4344" w:hanging="180"/>
      </w:pPr>
    </w:lvl>
    <w:lvl w:ilvl="6" w:tplc="0410000F" w:tentative="1">
      <w:start w:val="1"/>
      <w:numFmt w:val="decimal"/>
      <w:lvlText w:val="%7."/>
      <w:lvlJc w:val="left"/>
      <w:pPr>
        <w:ind w:left="5064" w:hanging="360"/>
      </w:pPr>
    </w:lvl>
    <w:lvl w:ilvl="7" w:tplc="04100019" w:tentative="1">
      <w:start w:val="1"/>
      <w:numFmt w:val="lowerLetter"/>
      <w:lvlText w:val="%8."/>
      <w:lvlJc w:val="left"/>
      <w:pPr>
        <w:ind w:left="5784" w:hanging="360"/>
      </w:pPr>
    </w:lvl>
    <w:lvl w:ilvl="8" w:tplc="0410001B" w:tentative="1">
      <w:start w:val="1"/>
      <w:numFmt w:val="lowerRoman"/>
      <w:lvlText w:val="%9."/>
      <w:lvlJc w:val="right"/>
      <w:pPr>
        <w:ind w:left="6504" w:hanging="180"/>
      </w:pPr>
    </w:lvl>
  </w:abstractNum>
  <w:abstractNum w:abstractNumId="13">
    <w:nsid w:val="48CE4CBA"/>
    <w:multiLevelType w:val="hybridMultilevel"/>
    <w:tmpl w:val="D0B2BCAC"/>
    <w:lvl w:ilvl="0" w:tplc="25FCC00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B4A2C0B"/>
    <w:multiLevelType w:val="hybridMultilevel"/>
    <w:tmpl w:val="957C5E1C"/>
    <w:lvl w:ilvl="0" w:tplc="3ECC65B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D4465DD"/>
    <w:multiLevelType w:val="hybridMultilevel"/>
    <w:tmpl w:val="5A945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E957D2F"/>
    <w:multiLevelType w:val="hybridMultilevel"/>
    <w:tmpl w:val="99A2547E"/>
    <w:lvl w:ilvl="0" w:tplc="D090B03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EE57912"/>
    <w:multiLevelType w:val="hybridMultilevel"/>
    <w:tmpl w:val="16307178"/>
    <w:lvl w:ilvl="0" w:tplc="3ECC65B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21">
    <w:nsid w:val="5DEB47EB"/>
    <w:multiLevelType w:val="hybridMultilevel"/>
    <w:tmpl w:val="72AA7D2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F9650C6"/>
    <w:multiLevelType w:val="hybridMultilevel"/>
    <w:tmpl w:val="4394052E"/>
    <w:lvl w:ilvl="0" w:tplc="3DB80B84">
      <w:start w:val="1"/>
      <w:numFmt w:val="lowerLetter"/>
      <w:lvlText w:val="%1)"/>
      <w:lvlJc w:val="left"/>
      <w:pPr>
        <w:ind w:left="384" w:hanging="360"/>
      </w:pPr>
      <w:rPr>
        <w:rFonts w:hint="default"/>
      </w:rPr>
    </w:lvl>
    <w:lvl w:ilvl="1" w:tplc="04100019" w:tentative="1">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23">
    <w:nsid w:val="73025C42"/>
    <w:multiLevelType w:val="hybridMultilevel"/>
    <w:tmpl w:val="4C8E75E6"/>
    <w:lvl w:ilvl="0" w:tplc="25FCC00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62B0E7D"/>
    <w:multiLevelType w:val="hybridMultilevel"/>
    <w:tmpl w:val="5FACB4AE"/>
    <w:lvl w:ilvl="0" w:tplc="69EAD770">
      <w:start w:val="1"/>
      <w:numFmt w:val="lowerLetter"/>
      <w:lvlText w:val="%1)"/>
      <w:lvlJc w:val="left"/>
      <w:pPr>
        <w:ind w:left="384" w:hanging="360"/>
      </w:pPr>
      <w:rPr>
        <w:rFonts w:hint="default"/>
      </w:rPr>
    </w:lvl>
    <w:lvl w:ilvl="1" w:tplc="04100019" w:tentative="1">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25">
    <w:nsid w:val="7CC14C57"/>
    <w:multiLevelType w:val="hybridMultilevel"/>
    <w:tmpl w:val="D8B094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numFmt w:val="bullet"/>
        <w:lvlText w:val=""/>
        <w:legacy w:legacy="1" w:legacySpace="120" w:legacyIndent="360"/>
        <w:lvlJc w:val="left"/>
        <w:pPr>
          <w:ind w:left="644" w:hanging="360"/>
        </w:pPr>
        <w:rPr>
          <w:rFonts w:ascii="Symbol" w:hAnsi="Symbol" w:hint="default"/>
        </w:rPr>
      </w:lvl>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1"/>
  </w:num>
  <w:num w:numId="5">
    <w:abstractNumId w:val="4"/>
  </w:num>
  <w:num w:numId="6">
    <w:abstractNumId w:val="16"/>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9">
    <w:abstractNumId w:val="20"/>
  </w:num>
  <w:num w:numId="10">
    <w:abstractNumId w:val="15"/>
  </w:num>
  <w:num w:numId="11">
    <w:abstractNumId w:val="25"/>
  </w:num>
  <w:num w:numId="12">
    <w:abstractNumId w:val="10"/>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numFmt w:val="bullet"/>
        <w:lvlText w:val=""/>
        <w:legacy w:legacy="1" w:legacySpace="120" w:legacyIndent="360"/>
        <w:lvlJc w:val="left"/>
        <w:pPr>
          <w:ind w:left="1778" w:hanging="360"/>
        </w:pPr>
        <w:rPr>
          <w:rFonts w:ascii="Symbol" w:hAnsi="Symbol" w:hint="default"/>
        </w:rPr>
      </w:lvl>
    </w:lvlOverride>
  </w:num>
  <w:num w:numId="15">
    <w:abstractNumId w:val="9"/>
  </w:num>
  <w:num w:numId="16">
    <w:abstractNumId w:val="1"/>
  </w:num>
  <w:num w:numId="17">
    <w:abstractNumId w:val="2"/>
  </w:num>
  <w:num w:numId="18">
    <w:abstractNumId w:val="17"/>
  </w:num>
  <w:num w:numId="19">
    <w:abstractNumId w:val="3"/>
  </w:num>
  <w:num w:numId="20">
    <w:abstractNumId w:val="18"/>
  </w:num>
  <w:num w:numId="21">
    <w:abstractNumId w:val="14"/>
  </w:num>
  <w:num w:numId="22">
    <w:abstractNumId w:val="8"/>
  </w:num>
  <w:num w:numId="23">
    <w:abstractNumId w:val="6"/>
  </w:num>
  <w:num w:numId="24">
    <w:abstractNumId w:val="12"/>
  </w:num>
  <w:num w:numId="25">
    <w:abstractNumId w:val="24"/>
  </w:num>
  <w:num w:numId="26">
    <w:abstractNumId w:val="13"/>
  </w:num>
  <w:num w:numId="27">
    <w:abstractNumId w:val="23"/>
  </w:num>
  <w:num w:numId="28">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898497"/>
  </w:hdrShapeDefaults>
  <w:footnotePr>
    <w:footnote w:id="-1"/>
    <w:footnote w:id="0"/>
  </w:footnotePr>
  <w:endnotePr>
    <w:endnote w:id="-1"/>
    <w:endnote w:id="0"/>
  </w:endnotePr>
  <w:compat>
    <w:useFELayout/>
    <w:compatSetting w:name="compatibilityMode" w:uri="http://schemas.microsoft.com/office/word" w:val="12"/>
  </w:compat>
  <w:rsids>
    <w:rsidRoot w:val="008149B6"/>
    <w:rsid w:val="000009EE"/>
    <w:rsid w:val="00000B36"/>
    <w:rsid w:val="00001F95"/>
    <w:rsid w:val="00002186"/>
    <w:rsid w:val="000023A1"/>
    <w:rsid w:val="0000264E"/>
    <w:rsid w:val="00002ACC"/>
    <w:rsid w:val="00002E21"/>
    <w:rsid w:val="0000329C"/>
    <w:rsid w:val="00003FCB"/>
    <w:rsid w:val="000046D0"/>
    <w:rsid w:val="00004DC7"/>
    <w:rsid w:val="00004E01"/>
    <w:rsid w:val="00005B6E"/>
    <w:rsid w:val="00005FBB"/>
    <w:rsid w:val="0000712A"/>
    <w:rsid w:val="000071F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125"/>
    <w:rsid w:val="000153F9"/>
    <w:rsid w:val="00015DF8"/>
    <w:rsid w:val="00016004"/>
    <w:rsid w:val="00016F0D"/>
    <w:rsid w:val="00017637"/>
    <w:rsid w:val="00017CF9"/>
    <w:rsid w:val="000200B1"/>
    <w:rsid w:val="00020364"/>
    <w:rsid w:val="00020A03"/>
    <w:rsid w:val="00020B61"/>
    <w:rsid w:val="00020E56"/>
    <w:rsid w:val="00020FC6"/>
    <w:rsid w:val="00021CC1"/>
    <w:rsid w:val="000220D0"/>
    <w:rsid w:val="0002470D"/>
    <w:rsid w:val="00024830"/>
    <w:rsid w:val="00024B07"/>
    <w:rsid w:val="0002574A"/>
    <w:rsid w:val="00025D8E"/>
    <w:rsid w:val="00025E62"/>
    <w:rsid w:val="00026537"/>
    <w:rsid w:val="00026A8A"/>
    <w:rsid w:val="00026B14"/>
    <w:rsid w:val="00027C4D"/>
    <w:rsid w:val="00027F84"/>
    <w:rsid w:val="00027FCD"/>
    <w:rsid w:val="000303D5"/>
    <w:rsid w:val="000305E2"/>
    <w:rsid w:val="00030BEF"/>
    <w:rsid w:val="00031014"/>
    <w:rsid w:val="00031166"/>
    <w:rsid w:val="000311C7"/>
    <w:rsid w:val="00031768"/>
    <w:rsid w:val="00032061"/>
    <w:rsid w:val="00032120"/>
    <w:rsid w:val="000330E2"/>
    <w:rsid w:val="0003486D"/>
    <w:rsid w:val="00034905"/>
    <w:rsid w:val="000351B9"/>
    <w:rsid w:val="00035977"/>
    <w:rsid w:val="00035A42"/>
    <w:rsid w:val="00036A10"/>
    <w:rsid w:val="00036D71"/>
    <w:rsid w:val="00040639"/>
    <w:rsid w:val="00040DCC"/>
    <w:rsid w:val="00041498"/>
    <w:rsid w:val="00041772"/>
    <w:rsid w:val="000417A7"/>
    <w:rsid w:val="00041B2A"/>
    <w:rsid w:val="00041E9A"/>
    <w:rsid w:val="00042076"/>
    <w:rsid w:val="000426CE"/>
    <w:rsid w:val="00042A2A"/>
    <w:rsid w:val="00042F61"/>
    <w:rsid w:val="00043328"/>
    <w:rsid w:val="000434CE"/>
    <w:rsid w:val="00043FC0"/>
    <w:rsid w:val="0004400A"/>
    <w:rsid w:val="0004426D"/>
    <w:rsid w:val="00044D71"/>
    <w:rsid w:val="00044F72"/>
    <w:rsid w:val="000456B1"/>
    <w:rsid w:val="00046529"/>
    <w:rsid w:val="000479FB"/>
    <w:rsid w:val="00047AC3"/>
    <w:rsid w:val="00047EAE"/>
    <w:rsid w:val="000507F6"/>
    <w:rsid w:val="00050864"/>
    <w:rsid w:val="00050D55"/>
    <w:rsid w:val="00051208"/>
    <w:rsid w:val="00051213"/>
    <w:rsid w:val="00052378"/>
    <w:rsid w:val="00052A14"/>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989"/>
    <w:rsid w:val="00057689"/>
    <w:rsid w:val="000577B0"/>
    <w:rsid w:val="00057F0C"/>
    <w:rsid w:val="0006007B"/>
    <w:rsid w:val="00060133"/>
    <w:rsid w:val="00060A15"/>
    <w:rsid w:val="00061438"/>
    <w:rsid w:val="0006267E"/>
    <w:rsid w:val="000631E3"/>
    <w:rsid w:val="000634EA"/>
    <w:rsid w:val="000639F0"/>
    <w:rsid w:val="0006429E"/>
    <w:rsid w:val="00064E11"/>
    <w:rsid w:val="000654E8"/>
    <w:rsid w:val="000655E1"/>
    <w:rsid w:val="00065937"/>
    <w:rsid w:val="000662EA"/>
    <w:rsid w:val="00066FAE"/>
    <w:rsid w:val="0007057F"/>
    <w:rsid w:val="000706BF"/>
    <w:rsid w:val="00070BD4"/>
    <w:rsid w:val="00071792"/>
    <w:rsid w:val="000721A6"/>
    <w:rsid w:val="0007240C"/>
    <w:rsid w:val="00073036"/>
    <w:rsid w:val="000731EE"/>
    <w:rsid w:val="00073F80"/>
    <w:rsid w:val="00075D35"/>
    <w:rsid w:val="00075E3D"/>
    <w:rsid w:val="00075FD3"/>
    <w:rsid w:val="00076007"/>
    <w:rsid w:val="000763E0"/>
    <w:rsid w:val="00077404"/>
    <w:rsid w:val="0008093B"/>
    <w:rsid w:val="000812D6"/>
    <w:rsid w:val="00081E45"/>
    <w:rsid w:val="0008290F"/>
    <w:rsid w:val="00082A76"/>
    <w:rsid w:val="00082C77"/>
    <w:rsid w:val="00083664"/>
    <w:rsid w:val="00083823"/>
    <w:rsid w:val="00083973"/>
    <w:rsid w:val="00083B80"/>
    <w:rsid w:val="000840D4"/>
    <w:rsid w:val="000841E1"/>
    <w:rsid w:val="000844DB"/>
    <w:rsid w:val="00084A0B"/>
    <w:rsid w:val="00084D92"/>
    <w:rsid w:val="000854AF"/>
    <w:rsid w:val="00085802"/>
    <w:rsid w:val="00085C3C"/>
    <w:rsid w:val="00085C98"/>
    <w:rsid w:val="0008623A"/>
    <w:rsid w:val="0008629F"/>
    <w:rsid w:val="00086645"/>
    <w:rsid w:val="00086E13"/>
    <w:rsid w:val="000870A0"/>
    <w:rsid w:val="00087160"/>
    <w:rsid w:val="000875FC"/>
    <w:rsid w:val="00087ABD"/>
    <w:rsid w:val="00090860"/>
    <w:rsid w:val="00090CE4"/>
    <w:rsid w:val="00091197"/>
    <w:rsid w:val="00091C87"/>
    <w:rsid w:val="00092287"/>
    <w:rsid w:val="0009244C"/>
    <w:rsid w:val="000940E7"/>
    <w:rsid w:val="00094830"/>
    <w:rsid w:val="000953FD"/>
    <w:rsid w:val="00095C94"/>
    <w:rsid w:val="000968C6"/>
    <w:rsid w:val="0009738B"/>
    <w:rsid w:val="000978B0"/>
    <w:rsid w:val="000A0DF2"/>
    <w:rsid w:val="000A0FE1"/>
    <w:rsid w:val="000A110B"/>
    <w:rsid w:val="000A1A3D"/>
    <w:rsid w:val="000A1F79"/>
    <w:rsid w:val="000A2289"/>
    <w:rsid w:val="000A3A92"/>
    <w:rsid w:val="000A3DF2"/>
    <w:rsid w:val="000A4D64"/>
    <w:rsid w:val="000A4EDD"/>
    <w:rsid w:val="000A5071"/>
    <w:rsid w:val="000A588D"/>
    <w:rsid w:val="000A6408"/>
    <w:rsid w:val="000A7B09"/>
    <w:rsid w:val="000A7F2B"/>
    <w:rsid w:val="000A7FF6"/>
    <w:rsid w:val="000B0247"/>
    <w:rsid w:val="000B0364"/>
    <w:rsid w:val="000B0CB1"/>
    <w:rsid w:val="000B2096"/>
    <w:rsid w:val="000B22DF"/>
    <w:rsid w:val="000B23CD"/>
    <w:rsid w:val="000B2545"/>
    <w:rsid w:val="000B2828"/>
    <w:rsid w:val="000B2991"/>
    <w:rsid w:val="000B3F89"/>
    <w:rsid w:val="000B4223"/>
    <w:rsid w:val="000B4624"/>
    <w:rsid w:val="000B4765"/>
    <w:rsid w:val="000B4B7A"/>
    <w:rsid w:val="000B4D8F"/>
    <w:rsid w:val="000B5D42"/>
    <w:rsid w:val="000B6288"/>
    <w:rsid w:val="000B71B4"/>
    <w:rsid w:val="000B7455"/>
    <w:rsid w:val="000B74B5"/>
    <w:rsid w:val="000C0567"/>
    <w:rsid w:val="000C0D1E"/>
    <w:rsid w:val="000C100C"/>
    <w:rsid w:val="000C1F56"/>
    <w:rsid w:val="000C219A"/>
    <w:rsid w:val="000C2E1F"/>
    <w:rsid w:val="000C2E2D"/>
    <w:rsid w:val="000C2FCD"/>
    <w:rsid w:val="000C40BE"/>
    <w:rsid w:val="000C569A"/>
    <w:rsid w:val="000C569B"/>
    <w:rsid w:val="000C5F04"/>
    <w:rsid w:val="000C642A"/>
    <w:rsid w:val="000C7242"/>
    <w:rsid w:val="000C74BC"/>
    <w:rsid w:val="000C7B9F"/>
    <w:rsid w:val="000D0201"/>
    <w:rsid w:val="000D0D1D"/>
    <w:rsid w:val="000D0F9E"/>
    <w:rsid w:val="000D278E"/>
    <w:rsid w:val="000D2F77"/>
    <w:rsid w:val="000D32C7"/>
    <w:rsid w:val="000D39F1"/>
    <w:rsid w:val="000D48DF"/>
    <w:rsid w:val="000D4BBF"/>
    <w:rsid w:val="000D4D06"/>
    <w:rsid w:val="000D511F"/>
    <w:rsid w:val="000D5A3E"/>
    <w:rsid w:val="000D5A70"/>
    <w:rsid w:val="000D604A"/>
    <w:rsid w:val="000D614A"/>
    <w:rsid w:val="000D6685"/>
    <w:rsid w:val="000D70F7"/>
    <w:rsid w:val="000D7157"/>
    <w:rsid w:val="000E03FF"/>
    <w:rsid w:val="000E0CBE"/>
    <w:rsid w:val="000E0E2D"/>
    <w:rsid w:val="000E1241"/>
    <w:rsid w:val="000E323C"/>
    <w:rsid w:val="000E32A3"/>
    <w:rsid w:val="000E343E"/>
    <w:rsid w:val="000E3EB8"/>
    <w:rsid w:val="000E4776"/>
    <w:rsid w:val="000E56F7"/>
    <w:rsid w:val="000E65FD"/>
    <w:rsid w:val="000E67E7"/>
    <w:rsid w:val="000E6873"/>
    <w:rsid w:val="000E79E1"/>
    <w:rsid w:val="000E7F5A"/>
    <w:rsid w:val="000F165B"/>
    <w:rsid w:val="000F2C7A"/>
    <w:rsid w:val="000F38C2"/>
    <w:rsid w:val="000F3902"/>
    <w:rsid w:val="000F3BC2"/>
    <w:rsid w:val="000F4586"/>
    <w:rsid w:val="000F4897"/>
    <w:rsid w:val="000F48F8"/>
    <w:rsid w:val="000F49CB"/>
    <w:rsid w:val="000F51AF"/>
    <w:rsid w:val="000F524C"/>
    <w:rsid w:val="000F66E9"/>
    <w:rsid w:val="000F672D"/>
    <w:rsid w:val="000F6F40"/>
    <w:rsid w:val="000F77E4"/>
    <w:rsid w:val="000F7F50"/>
    <w:rsid w:val="001005BE"/>
    <w:rsid w:val="001013E2"/>
    <w:rsid w:val="00102704"/>
    <w:rsid w:val="00102FF4"/>
    <w:rsid w:val="001030E3"/>
    <w:rsid w:val="00103755"/>
    <w:rsid w:val="00103987"/>
    <w:rsid w:val="0010412A"/>
    <w:rsid w:val="001059BB"/>
    <w:rsid w:val="00106834"/>
    <w:rsid w:val="001076C0"/>
    <w:rsid w:val="00107908"/>
    <w:rsid w:val="00107CE4"/>
    <w:rsid w:val="00110085"/>
    <w:rsid w:val="00110302"/>
    <w:rsid w:val="00110853"/>
    <w:rsid w:val="001108C6"/>
    <w:rsid w:val="00110C62"/>
    <w:rsid w:val="001112AC"/>
    <w:rsid w:val="00111874"/>
    <w:rsid w:val="0011189F"/>
    <w:rsid w:val="00111A0C"/>
    <w:rsid w:val="0011220D"/>
    <w:rsid w:val="001123C1"/>
    <w:rsid w:val="00112A6A"/>
    <w:rsid w:val="00112C38"/>
    <w:rsid w:val="00112DF7"/>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2CC"/>
    <w:rsid w:val="0012161B"/>
    <w:rsid w:val="00121FA1"/>
    <w:rsid w:val="001220A2"/>
    <w:rsid w:val="001222A6"/>
    <w:rsid w:val="00122B53"/>
    <w:rsid w:val="00122E65"/>
    <w:rsid w:val="00123360"/>
    <w:rsid w:val="00123531"/>
    <w:rsid w:val="0012355F"/>
    <w:rsid w:val="00124CAF"/>
    <w:rsid w:val="00125221"/>
    <w:rsid w:val="0012550E"/>
    <w:rsid w:val="001260CC"/>
    <w:rsid w:val="00126577"/>
    <w:rsid w:val="001268C2"/>
    <w:rsid w:val="00127106"/>
    <w:rsid w:val="001272A5"/>
    <w:rsid w:val="00127F77"/>
    <w:rsid w:val="00130B30"/>
    <w:rsid w:val="001316B8"/>
    <w:rsid w:val="0013230B"/>
    <w:rsid w:val="00132D77"/>
    <w:rsid w:val="00132DFA"/>
    <w:rsid w:val="0013318C"/>
    <w:rsid w:val="0013334D"/>
    <w:rsid w:val="001333AB"/>
    <w:rsid w:val="00133CAF"/>
    <w:rsid w:val="00133E86"/>
    <w:rsid w:val="00134F46"/>
    <w:rsid w:val="001354C0"/>
    <w:rsid w:val="001356B2"/>
    <w:rsid w:val="00136051"/>
    <w:rsid w:val="0013625F"/>
    <w:rsid w:val="0013652D"/>
    <w:rsid w:val="001365AE"/>
    <w:rsid w:val="001373CD"/>
    <w:rsid w:val="00137595"/>
    <w:rsid w:val="00137EE5"/>
    <w:rsid w:val="0014032F"/>
    <w:rsid w:val="001404FE"/>
    <w:rsid w:val="00140AA7"/>
    <w:rsid w:val="00140E83"/>
    <w:rsid w:val="00140F6A"/>
    <w:rsid w:val="001410C2"/>
    <w:rsid w:val="001410DC"/>
    <w:rsid w:val="0014115C"/>
    <w:rsid w:val="0014189D"/>
    <w:rsid w:val="00141F46"/>
    <w:rsid w:val="0014209E"/>
    <w:rsid w:val="00142320"/>
    <w:rsid w:val="00142DC8"/>
    <w:rsid w:val="0014308F"/>
    <w:rsid w:val="00143222"/>
    <w:rsid w:val="00143B28"/>
    <w:rsid w:val="0014408F"/>
    <w:rsid w:val="00144F58"/>
    <w:rsid w:val="0014523B"/>
    <w:rsid w:val="00145B6F"/>
    <w:rsid w:val="0014665D"/>
    <w:rsid w:val="0014702E"/>
    <w:rsid w:val="00147473"/>
    <w:rsid w:val="00147D4D"/>
    <w:rsid w:val="00147E25"/>
    <w:rsid w:val="00150698"/>
    <w:rsid w:val="001508D6"/>
    <w:rsid w:val="00150A5D"/>
    <w:rsid w:val="00150DA5"/>
    <w:rsid w:val="001510E1"/>
    <w:rsid w:val="001514D5"/>
    <w:rsid w:val="001514F2"/>
    <w:rsid w:val="0015164C"/>
    <w:rsid w:val="0015197C"/>
    <w:rsid w:val="001523DB"/>
    <w:rsid w:val="001538FE"/>
    <w:rsid w:val="00153B41"/>
    <w:rsid w:val="00153C60"/>
    <w:rsid w:val="00153EFA"/>
    <w:rsid w:val="001551CB"/>
    <w:rsid w:val="00155386"/>
    <w:rsid w:val="00155E8B"/>
    <w:rsid w:val="001566C1"/>
    <w:rsid w:val="00156C0B"/>
    <w:rsid w:val="00157964"/>
    <w:rsid w:val="00160377"/>
    <w:rsid w:val="001609D7"/>
    <w:rsid w:val="00160E2B"/>
    <w:rsid w:val="00161754"/>
    <w:rsid w:val="00161906"/>
    <w:rsid w:val="00162709"/>
    <w:rsid w:val="00162D80"/>
    <w:rsid w:val="00163423"/>
    <w:rsid w:val="0016401B"/>
    <w:rsid w:val="00164334"/>
    <w:rsid w:val="00164345"/>
    <w:rsid w:val="001650CB"/>
    <w:rsid w:val="00165164"/>
    <w:rsid w:val="001653D3"/>
    <w:rsid w:val="00165C91"/>
    <w:rsid w:val="00166EAF"/>
    <w:rsid w:val="001674EF"/>
    <w:rsid w:val="00170C80"/>
    <w:rsid w:val="00170F0F"/>
    <w:rsid w:val="00170FCA"/>
    <w:rsid w:val="001710D6"/>
    <w:rsid w:val="001710E8"/>
    <w:rsid w:val="0017147E"/>
    <w:rsid w:val="00171E02"/>
    <w:rsid w:val="0017218F"/>
    <w:rsid w:val="00172245"/>
    <w:rsid w:val="001726A6"/>
    <w:rsid w:val="00172804"/>
    <w:rsid w:val="00172BEB"/>
    <w:rsid w:val="001730D8"/>
    <w:rsid w:val="00173532"/>
    <w:rsid w:val="00175386"/>
    <w:rsid w:val="001755D8"/>
    <w:rsid w:val="001763E7"/>
    <w:rsid w:val="001765CE"/>
    <w:rsid w:val="00177C8A"/>
    <w:rsid w:val="00177CD9"/>
    <w:rsid w:val="00180473"/>
    <w:rsid w:val="001804B1"/>
    <w:rsid w:val="0018297E"/>
    <w:rsid w:val="00182CF2"/>
    <w:rsid w:val="00183ADE"/>
    <w:rsid w:val="00183C2F"/>
    <w:rsid w:val="00183F0D"/>
    <w:rsid w:val="00184689"/>
    <w:rsid w:val="00184FA3"/>
    <w:rsid w:val="0018509F"/>
    <w:rsid w:val="001850E6"/>
    <w:rsid w:val="00185CA5"/>
    <w:rsid w:val="00185D8B"/>
    <w:rsid w:val="001868CB"/>
    <w:rsid w:val="00186F29"/>
    <w:rsid w:val="00187129"/>
    <w:rsid w:val="001873CB"/>
    <w:rsid w:val="00187628"/>
    <w:rsid w:val="00187645"/>
    <w:rsid w:val="001878B9"/>
    <w:rsid w:val="00192778"/>
    <w:rsid w:val="00193393"/>
    <w:rsid w:val="0019340A"/>
    <w:rsid w:val="00193EC4"/>
    <w:rsid w:val="00194062"/>
    <w:rsid w:val="00194794"/>
    <w:rsid w:val="001948C7"/>
    <w:rsid w:val="001949AA"/>
    <w:rsid w:val="00194FC0"/>
    <w:rsid w:val="00195176"/>
    <w:rsid w:val="00195D71"/>
    <w:rsid w:val="00196652"/>
    <w:rsid w:val="00197302"/>
    <w:rsid w:val="00197655"/>
    <w:rsid w:val="00197E3E"/>
    <w:rsid w:val="001A05C5"/>
    <w:rsid w:val="001A06D8"/>
    <w:rsid w:val="001A0ACD"/>
    <w:rsid w:val="001A0BEE"/>
    <w:rsid w:val="001A1502"/>
    <w:rsid w:val="001A158C"/>
    <w:rsid w:val="001A1DD2"/>
    <w:rsid w:val="001A1F7F"/>
    <w:rsid w:val="001A2012"/>
    <w:rsid w:val="001A2799"/>
    <w:rsid w:val="001A2A19"/>
    <w:rsid w:val="001A31DF"/>
    <w:rsid w:val="001A345C"/>
    <w:rsid w:val="001A39CD"/>
    <w:rsid w:val="001A40FD"/>
    <w:rsid w:val="001A41B2"/>
    <w:rsid w:val="001A432D"/>
    <w:rsid w:val="001A438D"/>
    <w:rsid w:val="001A4500"/>
    <w:rsid w:val="001A4FCF"/>
    <w:rsid w:val="001A52D5"/>
    <w:rsid w:val="001A5467"/>
    <w:rsid w:val="001A5DF3"/>
    <w:rsid w:val="001A5E61"/>
    <w:rsid w:val="001A5F6B"/>
    <w:rsid w:val="001A5FA6"/>
    <w:rsid w:val="001A6474"/>
    <w:rsid w:val="001A6975"/>
    <w:rsid w:val="001A6DBA"/>
    <w:rsid w:val="001A7779"/>
    <w:rsid w:val="001B1723"/>
    <w:rsid w:val="001B2B7E"/>
    <w:rsid w:val="001B2CD6"/>
    <w:rsid w:val="001B3386"/>
    <w:rsid w:val="001B34D3"/>
    <w:rsid w:val="001B3545"/>
    <w:rsid w:val="001B4B05"/>
    <w:rsid w:val="001B4BF7"/>
    <w:rsid w:val="001B56A3"/>
    <w:rsid w:val="001B5A04"/>
    <w:rsid w:val="001B5E1E"/>
    <w:rsid w:val="001B611A"/>
    <w:rsid w:val="001B6283"/>
    <w:rsid w:val="001B7013"/>
    <w:rsid w:val="001B71AA"/>
    <w:rsid w:val="001B7203"/>
    <w:rsid w:val="001B74BF"/>
    <w:rsid w:val="001B7899"/>
    <w:rsid w:val="001B7F2A"/>
    <w:rsid w:val="001C0055"/>
    <w:rsid w:val="001C0B01"/>
    <w:rsid w:val="001C0F7F"/>
    <w:rsid w:val="001C1283"/>
    <w:rsid w:val="001C193C"/>
    <w:rsid w:val="001C1B0C"/>
    <w:rsid w:val="001C1C67"/>
    <w:rsid w:val="001C27D9"/>
    <w:rsid w:val="001C2812"/>
    <w:rsid w:val="001C2A98"/>
    <w:rsid w:val="001C2D94"/>
    <w:rsid w:val="001C3878"/>
    <w:rsid w:val="001C397D"/>
    <w:rsid w:val="001C3E6E"/>
    <w:rsid w:val="001C4CA6"/>
    <w:rsid w:val="001C4EBE"/>
    <w:rsid w:val="001C4F41"/>
    <w:rsid w:val="001C5836"/>
    <w:rsid w:val="001C5FF9"/>
    <w:rsid w:val="001C66EA"/>
    <w:rsid w:val="001C6ABE"/>
    <w:rsid w:val="001C6EBA"/>
    <w:rsid w:val="001C70AB"/>
    <w:rsid w:val="001C7A96"/>
    <w:rsid w:val="001D0FFC"/>
    <w:rsid w:val="001D14B9"/>
    <w:rsid w:val="001D1691"/>
    <w:rsid w:val="001D2B0D"/>
    <w:rsid w:val="001D3DB0"/>
    <w:rsid w:val="001D3F38"/>
    <w:rsid w:val="001D4010"/>
    <w:rsid w:val="001D4188"/>
    <w:rsid w:val="001D541C"/>
    <w:rsid w:val="001D65E8"/>
    <w:rsid w:val="001D7DC1"/>
    <w:rsid w:val="001E01C0"/>
    <w:rsid w:val="001E04FD"/>
    <w:rsid w:val="001E0F06"/>
    <w:rsid w:val="001E0FEF"/>
    <w:rsid w:val="001E1732"/>
    <w:rsid w:val="001E1B7D"/>
    <w:rsid w:val="001E1B8E"/>
    <w:rsid w:val="001E29DE"/>
    <w:rsid w:val="001E2D9D"/>
    <w:rsid w:val="001E3258"/>
    <w:rsid w:val="001E3A44"/>
    <w:rsid w:val="001E4097"/>
    <w:rsid w:val="001E459B"/>
    <w:rsid w:val="001E474C"/>
    <w:rsid w:val="001E4B41"/>
    <w:rsid w:val="001E4DD0"/>
    <w:rsid w:val="001E622F"/>
    <w:rsid w:val="001E6D08"/>
    <w:rsid w:val="001E7F7D"/>
    <w:rsid w:val="001F0B30"/>
    <w:rsid w:val="001F0D70"/>
    <w:rsid w:val="001F0EB3"/>
    <w:rsid w:val="001F19F3"/>
    <w:rsid w:val="001F1E5F"/>
    <w:rsid w:val="001F214E"/>
    <w:rsid w:val="001F280A"/>
    <w:rsid w:val="001F2E7C"/>
    <w:rsid w:val="001F2F34"/>
    <w:rsid w:val="001F32F7"/>
    <w:rsid w:val="001F34E6"/>
    <w:rsid w:val="001F3885"/>
    <w:rsid w:val="001F429B"/>
    <w:rsid w:val="001F42DC"/>
    <w:rsid w:val="001F4704"/>
    <w:rsid w:val="001F4852"/>
    <w:rsid w:val="001F49DA"/>
    <w:rsid w:val="001F560B"/>
    <w:rsid w:val="001F5D8F"/>
    <w:rsid w:val="001F69FD"/>
    <w:rsid w:val="001F7FEF"/>
    <w:rsid w:val="0020071A"/>
    <w:rsid w:val="00200730"/>
    <w:rsid w:val="00200B53"/>
    <w:rsid w:val="002012A5"/>
    <w:rsid w:val="00201704"/>
    <w:rsid w:val="00202536"/>
    <w:rsid w:val="00202ABD"/>
    <w:rsid w:val="00202CF2"/>
    <w:rsid w:val="00202F51"/>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F3B"/>
    <w:rsid w:val="00214082"/>
    <w:rsid w:val="0021514F"/>
    <w:rsid w:val="00216184"/>
    <w:rsid w:val="00216B53"/>
    <w:rsid w:val="00216E1E"/>
    <w:rsid w:val="00216FCD"/>
    <w:rsid w:val="002170B2"/>
    <w:rsid w:val="00217321"/>
    <w:rsid w:val="00217F5B"/>
    <w:rsid w:val="00220989"/>
    <w:rsid w:val="00220ACE"/>
    <w:rsid w:val="00220E61"/>
    <w:rsid w:val="00220EE8"/>
    <w:rsid w:val="00221D54"/>
    <w:rsid w:val="0022219C"/>
    <w:rsid w:val="002225FA"/>
    <w:rsid w:val="00222727"/>
    <w:rsid w:val="002228E6"/>
    <w:rsid w:val="00222FC6"/>
    <w:rsid w:val="00223417"/>
    <w:rsid w:val="00224067"/>
    <w:rsid w:val="00225810"/>
    <w:rsid w:val="00225FAC"/>
    <w:rsid w:val="002265A6"/>
    <w:rsid w:val="002277A3"/>
    <w:rsid w:val="00230CE2"/>
    <w:rsid w:val="0023106F"/>
    <w:rsid w:val="0023110C"/>
    <w:rsid w:val="00231116"/>
    <w:rsid w:val="0023136A"/>
    <w:rsid w:val="00231392"/>
    <w:rsid w:val="002317E6"/>
    <w:rsid w:val="00231EF4"/>
    <w:rsid w:val="002324B9"/>
    <w:rsid w:val="002327BE"/>
    <w:rsid w:val="00232AB6"/>
    <w:rsid w:val="00233108"/>
    <w:rsid w:val="002337BD"/>
    <w:rsid w:val="002339A7"/>
    <w:rsid w:val="00233AD2"/>
    <w:rsid w:val="00233E3C"/>
    <w:rsid w:val="0023401A"/>
    <w:rsid w:val="00235031"/>
    <w:rsid w:val="00236E50"/>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B6"/>
    <w:rsid w:val="00247196"/>
    <w:rsid w:val="00247B4A"/>
    <w:rsid w:val="00247F42"/>
    <w:rsid w:val="002500F3"/>
    <w:rsid w:val="00251FFB"/>
    <w:rsid w:val="00253161"/>
    <w:rsid w:val="002538A7"/>
    <w:rsid w:val="00254322"/>
    <w:rsid w:val="002551B4"/>
    <w:rsid w:val="00257A3F"/>
    <w:rsid w:val="00260268"/>
    <w:rsid w:val="0026039A"/>
    <w:rsid w:val="00260724"/>
    <w:rsid w:val="00260975"/>
    <w:rsid w:val="00261108"/>
    <w:rsid w:val="00261463"/>
    <w:rsid w:val="00262365"/>
    <w:rsid w:val="0026303E"/>
    <w:rsid w:val="00263300"/>
    <w:rsid w:val="002633B7"/>
    <w:rsid w:val="002635C7"/>
    <w:rsid w:val="0026574E"/>
    <w:rsid w:val="00265B9B"/>
    <w:rsid w:val="00265CAE"/>
    <w:rsid w:val="00266366"/>
    <w:rsid w:val="00266CAD"/>
    <w:rsid w:val="002672A1"/>
    <w:rsid w:val="002673CB"/>
    <w:rsid w:val="002708BA"/>
    <w:rsid w:val="002717D9"/>
    <w:rsid w:val="00271B48"/>
    <w:rsid w:val="00273AA6"/>
    <w:rsid w:val="002740BF"/>
    <w:rsid w:val="00274330"/>
    <w:rsid w:val="00274571"/>
    <w:rsid w:val="002751DC"/>
    <w:rsid w:val="00275FCB"/>
    <w:rsid w:val="0027788A"/>
    <w:rsid w:val="00277D52"/>
    <w:rsid w:val="0028002A"/>
    <w:rsid w:val="002808DB"/>
    <w:rsid w:val="00280C2E"/>
    <w:rsid w:val="00281751"/>
    <w:rsid w:val="002818E5"/>
    <w:rsid w:val="00281C74"/>
    <w:rsid w:val="00281EE1"/>
    <w:rsid w:val="00281F88"/>
    <w:rsid w:val="00282194"/>
    <w:rsid w:val="00283D20"/>
    <w:rsid w:val="0028505D"/>
    <w:rsid w:val="002850BD"/>
    <w:rsid w:val="002852B1"/>
    <w:rsid w:val="00285618"/>
    <w:rsid w:val="00285A5A"/>
    <w:rsid w:val="00285BA5"/>
    <w:rsid w:val="00286054"/>
    <w:rsid w:val="002865E8"/>
    <w:rsid w:val="0028668A"/>
    <w:rsid w:val="00286C46"/>
    <w:rsid w:val="00290C76"/>
    <w:rsid w:val="00290DA4"/>
    <w:rsid w:val="00290E08"/>
    <w:rsid w:val="002917F6"/>
    <w:rsid w:val="002918C1"/>
    <w:rsid w:val="00291EC5"/>
    <w:rsid w:val="00292115"/>
    <w:rsid w:val="00293B5F"/>
    <w:rsid w:val="00293DCA"/>
    <w:rsid w:val="002941C4"/>
    <w:rsid w:val="002954AD"/>
    <w:rsid w:val="00295540"/>
    <w:rsid w:val="002957A0"/>
    <w:rsid w:val="00295C15"/>
    <w:rsid w:val="002962AE"/>
    <w:rsid w:val="00296B9F"/>
    <w:rsid w:val="00296F36"/>
    <w:rsid w:val="002972B3"/>
    <w:rsid w:val="002973A6"/>
    <w:rsid w:val="0029751A"/>
    <w:rsid w:val="002A00E4"/>
    <w:rsid w:val="002A03BA"/>
    <w:rsid w:val="002A0A2C"/>
    <w:rsid w:val="002A0AEE"/>
    <w:rsid w:val="002A17F9"/>
    <w:rsid w:val="002A1803"/>
    <w:rsid w:val="002A21C5"/>
    <w:rsid w:val="002A22FE"/>
    <w:rsid w:val="002A23DC"/>
    <w:rsid w:val="002A242B"/>
    <w:rsid w:val="002A2F8E"/>
    <w:rsid w:val="002A39F2"/>
    <w:rsid w:val="002A43FC"/>
    <w:rsid w:val="002A4992"/>
    <w:rsid w:val="002A4D59"/>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B66"/>
    <w:rsid w:val="002B1C49"/>
    <w:rsid w:val="002B27DE"/>
    <w:rsid w:val="002B3041"/>
    <w:rsid w:val="002B592C"/>
    <w:rsid w:val="002B6156"/>
    <w:rsid w:val="002B69D4"/>
    <w:rsid w:val="002B74D5"/>
    <w:rsid w:val="002B77FB"/>
    <w:rsid w:val="002B7F0B"/>
    <w:rsid w:val="002B7FC0"/>
    <w:rsid w:val="002C0627"/>
    <w:rsid w:val="002C0BEF"/>
    <w:rsid w:val="002C184E"/>
    <w:rsid w:val="002C2B02"/>
    <w:rsid w:val="002C3461"/>
    <w:rsid w:val="002C349E"/>
    <w:rsid w:val="002C3BB4"/>
    <w:rsid w:val="002C422E"/>
    <w:rsid w:val="002C4E18"/>
    <w:rsid w:val="002C5295"/>
    <w:rsid w:val="002C52B6"/>
    <w:rsid w:val="002C5EE2"/>
    <w:rsid w:val="002C6678"/>
    <w:rsid w:val="002C68E8"/>
    <w:rsid w:val="002C6CC9"/>
    <w:rsid w:val="002C6D6C"/>
    <w:rsid w:val="002C750D"/>
    <w:rsid w:val="002C79A6"/>
    <w:rsid w:val="002D0251"/>
    <w:rsid w:val="002D0644"/>
    <w:rsid w:val="002D079E"/>
    <w:rsid w:val="002D07DE"/>
    <w:rsid w:val="002D0B67"/>
    <w:rsid w:val="002D163C"/>
    <w:rsid w:val="002D203E"/>
    <w:rsid w:val="002D288A"/>
    <w:rsid w:val="002D2C9D"/>
    <w:rsid w:val="002D3316"/>
    <w:rsid w:val="002D3A55"/>
    <w:rsid w:val="002D3A56"/>
    <w:rsid w:val="002D3AFF"/>
    <w:rsid w:val="002D3B1E"/>
    <w:rsid w:val="002D3BAA"/>
    <w:rsid w:val="002D47E9"/>
    <w:rsid w:val="002D4CF6"/>
    <w:rsid w:val="002D50F8"/>
    <w:rsid w:val="002D536C"/>
    <w:rsid w:val="002D54D5"/>
    <w:rsid w:val="002D5622"/>
    <w:rsid w:val="002D6650"/>
    <w:rsid w:val="002D7FBF"/>
    <w:rsid w:val="002E0B3E"/>
    <w:rsid w:val="002E0CF8"/>
    <w:rsid w:val="002E12C1"/>
    <w:rsid w:val="002E21FB"/>
    <w:rsid w:val="002E24B0"/>
    <w:rsid w:val="002E26B2"/>
    <w:rsid w:val="002E270B"/>
    <w:rsid w:val="002E2892"/>
    <w:rsid w:val="002E2AA1"/>
    <w:rsid w:val="002E3521"/>
    <w:rsid w:val="002E384F"/>
    <w:rsid w:val="002E4423"/>
    <w:rsid w:val="002E4A79"/>
    <w:rsid w:val="002E4B50"/>
    <w:rsid w:val="002E5AD4"/>
    <w:rsid w:val="002E5B77"/>
    <w:rsid w:val="002E66CA"/>
    <w:rsid w:val="002E72AA"/>
    <w:rsid w:val="002E741D"/>
    <w:rsid w:val="002E75F2"/>
    <w:rsid w:val="002E7AC1"/>
    <w:rsid w:val="002F0FFB"/>
    <w:rsid w:val="002F1501"/>
    <w:rsid w:val="002F1E17"/>
    <w:rsid w:val="002F24AD"/>
    <w:rsid w:val="002F2B3F"/>
    <w:rsid w:val="002F2D29"/>
    <w:rsid w:val="002F3393"/>
    <w:rsid w:val="002F3BDA"/>
    <w:rsid w:val="002F463B"/>
    <w:rsid w:val="002F468F"/>
    <w:rsid w:val="002F46CD"/>
    <w:rsid w:val="002F5236"/>
    <w:rsid w:val="002F5603"/>
    <w:rsid w:val="002F6132"/>
    <w:rsid w:val="002F62A9"/>
    <w:rsid w:val="002F709A"/>
    <w:rsid w:val="002F7D39"/>
    <w:rsid w:val="0030047A"/>
    <w:rsid w:val="0030089D"/>
    <w:rsid w:val="00301156"/>
    <w:rsid w:val="003019AC"/>
    <w:rsid w:val="00301C8C"/>
    <w:rsid w:val="003021DD"/>
    <w:rsid w:val="0030272A"/>
    <w:rsid w:val="00302AB2"/>
    <w:rsid w:val="0030401B"/>
    <w:rsid w:val="0030401C"/>
    <w:rsid w:val="0030439A"/>
    <w:rsid w:val="00304E88"/>
    <w:rsid w:val="00304F71"/>
    <w:rsid w:val="003050BE"/>
    <w:rsid w:val="0030592D"/>
    <w:rsid w:val="00305C06"/>
    <w:rsid w:val="00306215"/>
    <w:rsid w:val="00306255"/>
    <w:rsid w:val="0030672B"/>
    <w:rsid w:val="00307B59"/>
    <w:rsid w:val="003103F4"/>
    <w:rsid w:val="00310F53"/>
    <w:rsid w:val="003111A1"/>
    <w:rsid w:val="003112EB"/>
    <w:rsid w:val="00311FAD"/>
    <w:rsid w:val="0031233D"/>
    <w:rsid w:val="0031274B"/>
    <w:rsid w:val="003132A0"/>
    <w:rsid w:val="00313AD0"/>
    <w:rsid w:val="00313B9D"/>
    <w:rsid w:val="0031478F"/>
    <w:rsid w:val="00315D50"/>
    <w:rsid w:val="00316B7D"/>
    <w:rsid w:val="00317219"/>
    <w:rsid w:val="00317914"/>
    <w:rsid w:val="00317B29"/>
    <w:rsid w:val="00317CF0"/>
    <w:rsid w:val="003201C8"/>
    <w:rsid w:val="00320A51"/>
    <w:rsid w:val="00320D1B"/>
    <w:rsid w:val="003210B2"/>
    <w:rsid w:val="00321BED"/>
    <w:rsid w:val="00321FF1"/>
    <w:rsid w:val="00322646"/>
    <w:rsid w:val="00322956"/>
    <w:rsid w:val="00322F80"/>
    <w:rsid w:val="00323634"/>
    <w:rsid w:val="00323A57"/>
    <w:rsid w:val="00324153"/>
    <w:rsid w:val="003243A9"/>
    <w:rsid w:val="003250D0"/>
    <w:rsid w:val="00325203"/>
    <w:rsid w:val="0032584D"/>
    <w:rsid w:val="00325C1D"/>
    <w:rsid w:val="00326453"/>
    <w:rsid w:val="00326BC6"/>
    <w:rsid w:val="003273D1"/>
    <w:rsid w:val="00327520"/>
    <w:rsid w:val="00327787"/>
    <w:rsid w:val="003278A0"/>
    <w:rsid w:val="00327E66"/>
    <w:rsid w:val="00327FC0"/>
    <w:rsid w:val="00330427"/>
    <w:rsid w:val="00330C21"/>
    <w:rsid w:val="00330CD9"/>
    <w:rsid w:val="00330EC8"/>
    <w:rsid w:val="00330F28"/>
    <w:rsid w:val="00333AE8"/>
    <w:rsid w:val="00333D4A"/>
    <w:rsid w:val="00333EB4"/>
    <w:rsid w:val="0033592A"/>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4744"/>
    <w:rsid w:val="00345843"/>
    <w:rsid w:val="003462B9"/>
    <w:rsid w:val="003465A4"/>
    <w:rsid w:val="00346678"/>
    <w:rsid w:val="00346815"/>
    <w:rsid w:val="00346AB5"/>
    <w:rsid w:val="0034787E"/>
    <w:rsid w:val="00347DD1"/>
    <w:rsid w:val="00351CBE"/>
    <w:rsid w:val="0035216C"/>
    <w:rsid w:val="0035234F"/>
    <w:rsid w:val="0035350E"/>
    <w:rsid w:val="00353694"/>
    <w:rsid w:val="00353EED"/>
    <w:rsid w:val="00355045"/>
    <w:rsid w:val="00355145"/>
    <w:rsid w:val="00355897"/>
    <w:rsid w:val="00356167"/>
    <w:rsid w:val="00356307"/>
    <w:rsid w:val="00356D0A"/>
    <w:rsid w:val="00356E98"/>
    <w:rsid w:val="00357744"/>
    <w:rsid w:val="0035789E"/>
    <w:rsid w:val="00360116"/>
    <w:rsid w:val="00360D00"/>
    <w:rsid w:val="00363672"/>
    <w:rsid w:val="00363DF6"/>
    <w:rsid w:val="00365ABB"/>
    <w:rsid w:val="00365C2D"/>
    <w:rsid w:val="00365D2D"/>
    <w:rsid w:val="00365F1F"/>
    <w:rsid w:val="003677E2"/>
    <w:rsid w:val="003678B9"/>
    <w:rsid w:val="00367BAE"/>
    <w:rsid w:val="00367E81"/>
    <w:rsid w:val="00370594"/>
    <w:rsid w:val="0037110E"/>
    <w:rsid w:val="003715D1"/>
    <w:rsid w:val="003717D9"/>
    <w:rsid w:val="00372571"/>
    <w:rsid w:val="00372C78"/>
    <w:rsid w:val="00373028"/>
    <w:rsid w:val="00373627"/>
    <w:rsid w:val="00373935"/>
    <w:rsid w:val="003740DC"/>
    <w:rsid w:val="0037474A"/>
    <w:rsid w:val="00374E33"/>
    <w:rsid w:val="00375404"/>
    <w:rsid w:val="0037578B"/>
    <w:rsid w:val="00377325"/>
    <w:rsid w:val="00377519"/>
    <w:rsid w:val="00377817"/>
    <w:rsid w:val="0038020B"/>
    <w:rsid w:val="003802B5"/>
    <w:rsid w:val="00380874"/>
    <w:rsid w:val="00380B58"/>
    <w:rsid w:val="00380CB1"/>
    <w:rsid w:val="00380E42"/>
    <w:rsid w:val="00381628"/>
    <w:rsid w:val="00381AB9"/>
    <w:rsid w:val="00381AD8"/>
    <w:rsid w:val="00381C7E"/>
    <w:rsid w:val="00382032"/>
    <w:rsid w:val="0038250D"/>
    <w:rsid w:val="00383AAD"/>
    <w:rsid w:val="00385879"/>
    <w:rsid w:val="0038685B"/>
    <w:rsid w:val="00386945"/>
    <w:rsid w:val="0038698D"/>
    <w:rsid w:val="0038735F"/>
    <w:rsid w:val="003877BD"/>
    <w:rsid w:val="00387DD9"/>
    <w:rsid w:val="00391BBD"/>
    <w:rsid w:val="00391DEC"/>
    <w:rsid w:val="00391FBE"/>
    <w:rsid w:val="00392205"/>
    <w:rsid w:val="003927BC"/>
    <w:rsid w:val="00392AA5"/>
    <w:rsid w:val="00392B3B"/>
    <w:rsid w:val="00393612"/>
    <w:rsid w:val="003936E4"/>
    <w:rsid w:val="00393A6B"/>
    <w:rsid w:val="00394194"/>
    <w:rsid w:val="003941CC"/>
    <w:rsid w:val="0039496B"/>
    <w:rsid w:val="00395F76"/>
    <w:rsid w:val="00397260"/>
    <w:rsid w:val="00397DB9"/>
    <w:rsid w:val="00397DEE"/>
    <w:rsid w:val="00397EC6"/>
    <w:rsid w:val="003A075D"/>
    <w:rsid w:val="003A1497"/>
    <w:rsid w:val="003A19BC"/>
    <w:rsid w:val="003A213B"/>
    <w:rsid w:val="003A2DC3"/>
    <w:rsid w:val="003A2DEB"/>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D29"/>
    <w:rsid w:val="003B5DBA"/>
    <w:rsid w:val="003B606B"/>
    <w:rsid w:val="003B6BE2"/>
    <w:rsid w:val="003B72EB"/>
    <w:rsid w:val="003B765F"/>
    <w:rsid w:val="003B76EB"/>
    <w:rsid w:val="003B7DBF"/>
    <w:rsid w:val="003B7E47"/>
    <w:rsid w:val="003C0CC6"/>
    <w:rsid w:val="003C0DD7"/>
    <w:rsid w:val="003C1780"/>
    <w:rsid w:val="003C1C35"/>
    <w:rsid w:val="003C1D97"/>
    <w:rsid w:val="003C203F"/>
    <w:rsid w:val="003C23A1"/>
    <w:rsid w:val="003C2577"/>
    <w:rsid w:val="003C25A3"/>
    <w:rsid w:val="003C2F81"/>
    <w:rsid w:val="003C338C"/>
    <w:rsid w:val="003C34B9"/>
    <w:rsid w:val="003C4A77"/>
    <w:rsid w:val="003C4B53"/>
    <w:rsid w:val="003C4B6C"/>
    <w:rsid w:val="003C4E4F"/>
    <w:rsid w:val="003C63ED"/>
    <w:rsid w:val="003C646C"/>
    <w:rsid w:val="003D0193"/>
    <w:rsid w:val="003D040F"/>
    <w:rsid w:val="003D1997"/>
    <w:rsid w:val="003D25ED"/>
    <w:rsid w:val="003D2E78"/>
    <w:rsid w:val="003D3623"/>
    <w:rsid w:val="003D5BF5"/>
    <w:rsid w:val="003D5E29"/>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5F4"/>
    <w:rsid w:val="003E5DF2"/>
    <w:rsid w:val="003E610E"/>
    <w:rsid w:val="003E6AAF"/>
    <w:rsid w:val="003E72A4"/>
    <w:rsid w:val="003E7358"/>
    <w:rsid w:val="003F0826"/>
    <w:rsid w:val="003F0A5D"/>
    <w:rsid w:val="003F1693"/>
    <w:rsid w:val="003F1912"/>
    <w:rsid w:val="003F19B6"/>
    <w:rsid w:val="003F1B84"/>
    <w:rsid w:val="003F1EB6"/>
    <w:rsid w:val="003F2356"/>
    <w:rsid w:val="003F2421"/>
    <w:rsid w:val="003F2656"/>
    <w:rsid w:val="003F315F"/>
    <w:rsid w:val="003F4194"/>
    <w:rsid w:val="003F4338"/>
    <w:rsid w:val="003F52ED"/>
    <w:rsid w:val="003F54CB"/>
    <w:rsid w:val="003F6111"/>
    <w:rsid w:val="003F64B3"/>
    <w:rsid w:val="003F6C8C"/>
    <w:rsid w:val="004003F4"/>
    <w:rsid w:val="004005A9"/>
    <w:rsid w:val="00400D0D"/>
    <w:rsid w:val="00400D5F"/>
    <w:rsid w:val="00402771"/>
    <w:rsid w:val="004034D1"/>
    <w:rsid w:val="004035E1"/>
    <w:rsid w:val="00403C4A"/>
    <w:rsid w:val="00403E22"/>
    <w:rsid w:val="00403EFE"/>
    <w:rsid w:val="00403F80"/>
    <w:rsid w:val="004049A2"/>
    <w:rsid w:val="00404CDC"/>
    <w:rsid w:val="00405195"/>
    <w:rsid w:val="004059F9"/>
    <w:rsid w:val="00406060"/>
    <w:rsid w:val="00406561"/>
    <w:rsid w:val="004068A0"/>
    <w:rsid w:val="00406F65"/>
    <w:rsid w:val="00407F48"/>
    <w:rsid w:val="00410464"/>
    <w:rsid w:val="00410CDA"/>
    <w:rsid w:val="00411258"/>
    <w:rsid w:val="004118D0"/>
    <w:rsid w:val="00411B19"/>
    <w:rsid w:val="00411D8C"/>
    <w:rsid w:val="00412032"/>
    <w:rsid w:val="004127B9"/>
    <w:rsid w:val="004128A7"/>
    <w:rsid w:val="0041363A"/>
    <w:rsid w:val="004137F0"/>
    <w:rsid w:val="00415158"/>
    <w:rsid w:val="004151FD"/>
    <w:rsid w:val="00415327"/>
    <w:rsid w:val="004158B4"/>
    <w:rsid w:val="00415A0F"/>
    <w:rsid w:val="004161C2"/>
    <w:rsid w:val="00420775"/>
    <w:rsid w:val="00420D79"/>
    <w:rsid w:val="00420DFE"/>
    <w:rsid w:val="00421144"/>
    <w:rsid w:val="00421B15"/>
    <w:rsid w:val="00422B19"/>
    <w:rsid w:val="004240F6"/>
    <w:rsid w:val="004242B3"/>
    <w:rsid w:val="00424BA6"/>
    <w:rsid w:val="00424F86"/>
    <w:rsid w:val="00425264"/>
    <w:rsid w:val="004252FE"/>
    <w:rsid w:val="0042531B"/>
    <w:rsid w:val="004257EF"/>
    <w:rsid w:val="00425916"/>
    <w:rsid w:val="00426402"/>
    <w:rsid w:val="00427319"/>
    <w:rsid w:val="004273BB"/>
    <w:rsid w:val="00427714"/>
    <w:rsid w:val="00427733"/>
    <w:rsid w:val="004279E6"/>
    <w:rsid w:val="00427C04"/>
    <w:rsid w:val="004305CD"/>
    <w:rsid w:val="00431A5C"/>
    <w:rsid w:val="0043241E"/>
    <w:rsid w:val="0043289A"/>
    <w:rsid w:val="00433064"/>
    <w:rsid w:val="00433183"/>
    <w:rsid w:val="00433418"/>
    <w:rsid w:val="004334E4"/>
    <w:rsid w:val="00433B78"/>
    <w:rsid w:val="00433CAE"/>
    <w:rsid w:val="00434143"/>
    <w:rsid w:val="004349D2"/>
    <w:rsid w:val="00436689"/>
    <w:rsid w:val="00436E33"/>
    <w:rsid w:val="00436E36"/>
    <w:rsid w:val="00437438"/>
    <w:rsid w:val="0043747B"/>
    <w:rsid w:val="00437F2C"/>
    <w:rsid w:val="00440B09"/>
    <w:rsid w:val="00440E02"/>
    <w:rsid w:val="00440F06"/>
    <w:rsid w:val="004411E5"/>
    <w:rsid w:val="0044150A"/>
    <w:rsid w:val="00441D20"/>
    <w:rsid w:val="004428C0"/>
    <w:rsid w:val="00443124"/>
    <w:rsid w:val="0044363C"/>
    <w:rsid w:val="00443AE7"/>
    <w:rsid w:val="004448AB"/>
    <w:rsid w:val="00444D63"/>
    <w:rsid w:val="0044501A"/>
    <w:rsid w:val="00445D8E"/>
    <w:rsid w:val="00445E2D"/>
    <w:rsid w:val="00446FDF"/>
    <w:rsid w:val="004478C5"/>
    <w:rsid w:val="00447A36"/>
    <w:rsid w:val="00447E6E"/>
    <w:rsid w:val="004508B5"/>
    <w:rsid w:val="00450B1E"/>
    <w:rsid w:val="004510B3"/>
    <w:rsid w:val="004515DF"/>
    <w:rsid w:val="0045393B"/>
    <w:rsid w:val="00453A51"/>
    <w:rsid w:val="00454AB9"/>
    <w:rsid w:val="00455AB2"/>
    <w:rsid w:val="00455E61"/>
    <w:rsid w:val="0045605F"/>
    <w:rsid w:val="004567CE"/>
    <w:rsid w:val="004574F2"/>
    <w:rsid w:val="004576CF"/>
    <w:rsid w:val="004577F3"/>
    <w:rsid w:val="00457819"/>
    <w:rsid w:val="00460013"/>
    <w:rsid w:val="00460188"/>
    <w:rsid w:val="00460D87"/>
    <w:rsid w:val="00460DAF"/>
    <w:rsid w:val="00461913"/>
    <w:rsid w:val="00461AB6"/>
    <w:rsid w:val="00462BA8"/>
    <w:rsid w:val="0046321F"/>
    <w:rsid w:val="00463446"/>
    <w:rsid w:val="0046426B"/>
    <w:rsid w:val="0046440A"/>
    <w:rsid w:val="004644E0"/>
    <w:rsid w:val="00464575"/>
    <w:rsid w:val="00464C42"/>
    <w:rsid w:val="00465688"/>
    <w:rsid w:val="004657AA"/>
    <w:rsid w:val="00465FE4"/>
    <w:rsid w:val="00466CEA"/>
    <w:rsid w:val="00466FBF"/>
    <w:rsid w:val="0046742B"/>
    <w:rsid w:val="0046767B"/>
    <w:rsid w:val="0046797A"/>
    <w:rsid w:val="00467C2C"/>
    <w:rsid w:val="00467C95"/>
    <w:rsid w:val="00470135"/>
    <w:rsid w:val="00470C5E"/>
    <w:rsid w:val="0047147B"/>
    <w:rsid w:val="004718BA"/>
    <w:rsid w:val="00471C84"/>
    <w:rsid w:val="00472297"/>
    <w:rsid w:val="00472D1C"/>
    <w:rsid w:val="00472EC5"/>
    <w:rsid w:val="0047300A"/>
    <w:rsid w:val="00473763"/>
    <w:rsid w:val="00474896"/>
    <w:rsid w:val="00474E6C"/>
    <w:rsid w:val="0047512A"/>
    <w:rsid w:val="00475AD5"/>
    <w:rsid w:val="00475BA8"/>
    <w:rsid w:val="00476AAC"/>
    <w:rsid w:val="00476DB6"/>
    <w:rsid w:val="004770B9"/>
    <w:rsid w:val="004777E9"/>
    <w:rsid w:val="00480475"/>
    <w:rsid w:val="00480B93"/>
    <w:rsid w:val="0048163A"/>
    <w:rsid w:val="00481943"/>
    <w:rsid w:val="0048290A"/>
    <w:rsid w:val="00483FFE"/>
    <w:rsid w:val="004860E1"/>
    <w:rsid w:val="00486175"/>
    <w:rsid w:val="0048679F"/>
    <w:rsid w:val="00487D09"/>
    <w:rsid w:val="00490CEE"/>
    <w:rsid w:val="00490FFC"/>
    <w:rsid w:val="0049103F"/>
    <w:rsid w:val="004912F6"/>
    <w:rsid w:val="0049190B"/>
    <w:rsid w:val="004922A1"/>
    <w:rsid w:val="00492A5C"/>
    <w:rsid w:val="00492CD7"/>
    <w:rsid w:val="00493685"/>
    <w:rsid w:val="00493DF8"/>
    <w:rsid w:val="00493F7F"/>
    <w:rsid w:val="00494ABE"/>
    <w:rsid w:val="00494ED8"/>
    <w:rsid w:val="00496238"/>
    <w:rsid w:val="0049636F"/>
    <w:rsid w:val="00496687"/>
    <w:rsid w:val="00496A4B"/>
    <w:rsid w:val="0049705A"/>
    <w:rsid w:val="00497761"/>
    <w:rsid w:val="004A02FA"/>
    <w:rsid w:val="004A0437"/>
    <w:rsid w:val="004A0E1D"/>
    <w:rsid w:val="004A1DDB"/>
    <w:rsid w:val="004A3695"/>
    <w:rsid w:val="004A409F"/>
    <w:rsid w:val="004A4878"/>
    <w:rsid w:val="004A52CE"/>
    <w:rsid w:val="004A5D80"/>
    <w:rsid w:val="004A65E2"/>
    <w:rsid w:val="004A6674"/>
    <w:rsid w:val="004A6D9B"/>
    <w:rsid w:val="004A71E0"/>
    <w:rsid w:val="004A7E9B"/>
    <w:rsid w:val="004B0D34"/>
    <w:rsid w:val="004B0DDD"/>
    <w:rsid w:val="004B0E0D"/>
    <w:rsid w:val="004B0F82"/>
    <w:rsid w:val="004B0FEE"/>
    <w:rsid w:val="004B2E34"/>
    <w:rsid w:val="004B355C"/>
    <w:rsid w:val="004B38A5"/>
    <w:rsid w:val="004B4FD7"/>
    <w:rsid w:val="004B5130"/>
    <w:rsid w:val="004B5E5A"/>
    <w:rsid w:val="004B6E1A"/>
    <w:rsid w:val="004B702E"/>
    <w:rsid w:val="004B7BEB"/>
    <w:rsid w:val="004C0D67"/>
    <w:rsid w:val="004C11A1"/>
    <w:rsid w:val="004C1268"/>
    <w:rsid w:val="004C19AC"/>
    <w:rsid w:val="004C1CBB"/>
    <w:rsid w:val="004C1EDF"/>
    <w:rsid w:val="004C25EF"/>
    <w:rsid w:val="004C2E2A"/>
    <w:rsid w:val="004C3CBD"/>
    <w:rsid w:val="004C3CFC"/>
    <w:rsid w:val="004C3FD8"/>
    <w:rsid w:val="004C42E8"/>
    <w:rsid w:val="004C4780"/>
    <w:rsid w:val="004C4EDB"/>
    <w:rsid w:val="004C6073"/>
    <w:rsid w:val="004C61EC"/>
    <w:rsid w:val="004C6938"/>
    <w:rsid w:val="004C71C2"/>
    <w:rsid w:val="004C7C07"/>
    <w:rsid w:val="004C7F52"/>
    <w:rsid w:val="004D0C86"/>
    <w:rsid w:val="004D14E6"/>
    <w:rsid w:val="004D21CF"/>
    <w:rsid w:val="004D3E53"/>
    <w:rsid w:val="004D47C1"/>
    <w:rsid w:val="004D654B"/>
    <w:rsid w:val="004D7039"/>
    <w:rsid w:val="004D75D3"/>
    <w:rsid w:val="004D781C"/>
    <w:rsid w:val="004D7844"/>
    <w:rsid w:val="004D7F4A"/>
    <w:rsid w:val="004E0416"/>
    <w:rsid w:val="004E0463"/>
    <w:rsid w:val="004E0940"/>
    <w:rsid w:val="004E0A1D"/>
    <w:rsid w:val="004E0FFE"/>
    <w:rsid w:val="004E1162"/>
    <w:rsid w:val="004E1930"/>
    <w:rsid w:val="004E31CD"/>
    <w:rsid w:val="004E3275"/>
    <w:rsid w:val="004E34EF"/>
    <w:rsid w:val="004E4134"/>
    <w:rsid w:val="004E4ADF"/>
    <w:rsid w:val="004E587A"/>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1C9E"/>
    <w:rsid w:val="004F2BC9"/>
    <w:rsid w:val="004F320A"/>
    <w:rsid w:val="004F3341"/>
    <w:rsid w:val="004F366E"/>
    <w:rsid w:val="004F3D9A"/>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7C9"/>
    <w:rsid w:val="00511FCA"/>
    <w:rsid w:val="00512870"/>
    <w:rsid w:val="00514C1F"/>
    <w:rsid w:val="00515277"/>
    <w:rsid w:val="005156A1"/>
    <w:rsid w:val="0051642A"/>
    <w:rsid w:val="00516825"/>
    <w:rsid w:val="0051737B"/>
    <w:rsid w:val="005173EB"/>
    <w:rsid w:val="00517CCF"/>
    <w:rsid w:val="00517F5D"/>
    <w:rsid w:val="00520156"/>
    <w:rsid w:val="005213D7"/>
    <w:rsid w:val="005216A0"/>
    <w:rsid w:val="005219EF"/>
    <w:rsid w:val="0052265A"/>
    <w:rsid w:val="00522B39"/>
    <w:rsid w:val="00522BCC"/>
    <w:rsid w:val="00523DD2"/>
    <w:rsid w:val="00524096"/>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BB"/>
    <w:rsid w:val="00530511"/>
    <w:rsid w:val="00531030"/>
    <w:rsid w:val="00531431"/>
    <w:rsid w:val="00531965"/>
    <w:rsid w:val="00531DCA"/>
    <w:rsid w:val="005326B2"/>
    <w:rsid w:val="00532E2B"/>
    <w:rsid w:val="00532F16"/>
    <w:rsid w:val="0053343A"/>
    <w:rsid w:val="005334B8"/>
    <w:rsid w:val="00533BE2"/>
    <w:rsid w:val="00535575"/>
    <w:rsid w:val="005356BC"/>
    <w:rsid w:val="00535B39"/>
    <w:rsid w:val="005372C2"/>
    <w:rsid w:val="00537AD9"/>
    <w:rsid w:val="00537AE3"/>
    <w:rsid w:val="00537F92"/>
    <w:rsid w:val="00537FC2"/>
    <w:rsid w:val="00540055"/>
    <w:rsid w:val="00540513"/>
    <w:rsid w:val="00541E59"/>
    <w:rsid w:val="00541E95"/>
    <w:rsid w:val="005428A9"/>
    <w:rsid w:val="00542A7A"/>
    <w:rsid w:val="005431D5"/>
    <w:rsid w:val="005432DE"/>
    <w:rsid w:val="00543C20"/>
    <w:rsid w:val="00544C40"/>
    <w:rsid w:val="005459E8"/>
    <w:rsid w:val="005459F3"/>
    <w:rsid w:val="005475D7"/>
    <w:rsid w:val="00547B91"/>
    <w:rsid w:val="00547FC6"/>
    <w:rsid w:val="005502B3"/>
    <w:rsid w:val="0055066E"/>
    <w:rsid w:val="00551EDD"/>
    <w:rsid w:val="00553B4F"/>
    <w:rsid w:val="00553E1C"/>
    <w:rsid w:val="00554456"/>
    <w:rsid w:val="00554BDE"/>
    <w:rsid w:val="00554E26"/>
    <w:rsid w:val="00554E8F"/>
    <w:rsid w:val="005557B2"/>
    <w:rsid w:val="00555924"/>
    <w:rsid w:val="00556439"/>
    <w:rsid w:val="00556CC5"/>
    <w:rsid w:val="00557431"/>
    <w:rsid w:val="0056011F"/>
    <w:rsid w:val="005601B8"/>
    <w:rsid w:val="00560A47"/>
    <w:rsid w:val="00560B26"/>
    <w:rsid w:val="00560B4D"/>
    <w:rsid w:val="00560DF0"/>
    <w:rsid w:val="00560EFA"/>
    <w:rsid w:val="0056181F"/>
    <w:rsid w:val="005619AD"/>
    <w:rsid w:val="00562FE2"/>
    <w:rsid w:val="005640F1"/>
    <w:rsid w:val="0056492D"/>
    <w:rsid w:val="005649AC"/>
    <w:rsid w:val="00564A8A"/>
    <w:rsid w:val="00565498"/>
    <w:rsid w:val="00565ADA"/>
    <w:rsid w:val="0056617B"/>
    <w:rsid w:val="00566306"/>
    <w:rsid w:val="0056634D"/>
    <w:rsid w:val="005667C1"/>
    <w:rsid w:val="0056739C"/>
    <w:rsid w:val="00567C0C"/>
    <w:rsid w:val="00570003"/>
    <w:rsid w:val="00570190"/>
    <w:rsid w:val="00571DED"/>
    <w:rsid w:val="00572A7C"/>
    <w:rsid w:val="005737E0"/>
    <w:rsid w:val="00574193"/>
    <w:rsid w:val="00574A2A"/>
    <w:rsid w:val="00575BAB"/>
    <w:rsid w:val="0057629C"/>
    <w:rsid w:val="0057653D"/>
    <w:rsid w:val="0057670B"/>
    <w:rsid w:val="00580943"/>
    <w:rsid w:val="005809E1"/>
    <w:rsid w:val="0058162A"/>
    <w:rsid w:val="005820AA"/>
    <w:rsid w:val="005823A3"/>
    <w:rsid w:val="00582E21"/>
    <w:rsid w:val="00582E35"/>
    <w:rsid w:val="00582E9B"/>
    <w:rsid w:val="005835E8"/>
    <w:rsid w:val="0058386E"/>
    <w:rsid w:val="00583F07"/>
    <w:rsid w:val="00584414"/>
    <w:rsid w:val="00584680"/>
    <w:rsid w:val="00584987"/>
    <w:rsid w:val="00584A14"/>
    <w:rsid w:val="00585522"/>
    <w:rsid w:val="005866C1"/>
    <w:rsid w:val="0058737C"/>
    <w:rsid w:val="00587A07"/>
    <w:rsid w:val="00587B6B"/>
    <w:rsid w:val="0059026C"/>
    <w:rsid w:val="005902FA"/>
    <w:rsid w:val="0059047F"/>
    <w:rsid w:val="00590FAB"/>
    <w:rsid w:val="005923D4"/>
    <w:rsid w:val="00592E65"/>
    <w:rsid w:val="005934EF"/>
    <w:rsid w:val="00593D03"/>
    <w:rsid w:val="00594B51"/>
    <w:rsid w:val="00595171"/>
    <w:rsid w:val="00595436"/>
    <w:rsid w:val="005961D3"/>
    <w:rsid w:val="00596455"/>
    <w:rsid w:val="00596579"/>
    <w:rsid w:val="005969B2"/>
    <w:rsid w:val="0059751C"/>
    <w:rsid w:val="005978BE"/>
    <w:rsid w:val="005A0006"/>
    <w:rsid w:val="005A05FA"/>
    <w:rsid w:val="005A0B0C"/>
    <w:rsid w:val="005A11A9"/>
    <w:rsid w:val="005A2468"/>
    <w:rsid w:val="005A2B8D"/>
    <w:rsid w:val="005A3FB8"/>
    <w:rsid w:val="005A435F"/>
    <w:rsid w:val="005A4686"/>
    <w:rsid w:val="005A581E"/>
    <w:rsid w:val="005A5956"/>
    <w:rsid w:val="005A60B2"/>
    <w:rsid w:val="005A6181"/>
    <w:rsid w:val="005A750C"/>
    <w:rsid w:val="005B0899"/>
    <w:rsid w:val="005B11E0"/>
    <w:rsid w:val="005B13C0"/>
    <w:rsid w:val="005B1533"/>
    <w:rsid w:val="005B1707"/>
    <w:rsid w:val="005B1FC9"/>
    <w:rsid w:val="005B281F"/>
    <w:rsid w:val="005B40EB"/>
    <w:rsid w:val="005B4C6C"/>
    <w:rsid w:val="005B4F67"/>
    <w:rsid w:val="005B5B37"/>
    <w:rsid w:val="005B5C2B"/>
    <w:rsid w:val="005B5D08"/>
    <w:rsid w:val="005B62AC"/>
    <w:rsid w:val="005B6565"/>
    <w:rsid w:val="005B6967"/>
    <w:rsid w:val="005C0826"/>
    <w:rsid w:val="005C0F19"/>
    <w:rsid w:val="005C1556"/>
    <w:rsid w:val="005C240D"/>
    <w:rsid w:val="005C2544"/>
    <w:rsid w:val="005C2B0C"/>
    <w:rsid w:val="005C3905"/>
    <w:rsid w:val="005C3BF3"/>
    <w:rsid w:val="005C3C61"/>
    <w:rsid w:val="005C41C3"/>
    <w:rsid w:val="005C444C"/>
    <w:rsid w:val="005C46CC"/>
    <w:rsid w:val="005C48CC"/>
    <w:rsid w:val="005C4B6C"/>
    <w:rsid w:val="005C4D54"/>
    <w:rsid w:val="005C6219"/>
    <w:rsid w:val="005C7435"/>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61AD"/>
    <w:rsid w:val="005D635C"/>
    <w:rsid w:val="005E0105"/>
    <w:rsid w:val="005E080B"/>
    <w:rsid w:val="005E0E29"/>
    <w:rsid w:val="005E15F9"/>
    <w:rsid w:val="005E17CD"/>
    <w:rsid w:val="005E1D19"/>
    <w:rsid w:val="005E1E92"/>
    <w:rsid w:val="005E2F8F"/>
    <w:rsid w:val="005E3379"/>
    <w:rsid w:val="005E3BE3"/>
    <w:rsid w:val="005E41C4"/>
    <w:rsid w:val="005E4876"/>
    <w:rsid w:val="005E4A01"/>
    <w:rsid w:val="005E59C7"/>
    <w:rsid w:val="005E5F89"/>
    <w:rsid w:val="005E65C5"/>
    <w:rsid w:val="005E696F"/>
    <w:rsid w:val="005E6F04"/>
    <w:rsid w:val="005E6F28"/>
    <w:rsid w:val="005E74E4"/>
    <w:rsid w:val="005E78BA"/>
    <w:rsid w:val="005E7C3B"/>
    <w:rsid w:val="005E7E85"/>
    <w:rsid w:val="005E7FA5"/>
    <w:rsid w:val="005F0690"/>
    <w:rsid w:val="005F07D6"/>
    <w:rsid w:val="005F0B02"/>
    <w:rsid w:val="005F160B"/>
    <w:rsid w:val="005F19FA"/>
    <w:rsid w:val="005F23C5"/>
    <w:rsid w:val="005F34EB"/>
    <w:rsid w:val="005F3880"/>
    <w:rsid w:val="005F4E0B"/>
    <w:rsid w:val="005F4E58"/>
    <w:rsid w:val="005F5712"/>
    <w:rsid w:val="005F5A15"/>
    <w:rsid w:val="005F5FC9"/>
    <w:rsid w:val="005F6315"/>
    <w:rsid w:val="005F6A07"/>
    <w:rsid w:val="005F7F56"/>
    <w:rsid w:val="006003CF"/>
    <w:rsid w:val="006018CF"/>
    <w:rsid w:val="00601A53"/>
    <w:rsid w:val="00601FEC"/>
    <w:rsid w:val="0060228D"/>
    <w:rsid w:val="006029F4"/>
    <w:rsid w:val="00603A7A"/>
    <w:rsid w:val="006046F5"/>
    <w:rsid w:val="00604802"/>
    <w:rsid w:val="006054B1"/>
    <w:rsid w:val="00605BDD"/>
    <w:rsid w:val="00605CC1"/>
    <w:rsid w:val="00606337"/>
    <w:rsid w:val="00607147"/>
    <w:rsid w:val="00607697"/>
    <w:rsid w:val="006077F1"/>
    <w:rsid w:val="00607FDF"/>
    <w:rsid w:val="00611186"/>
    <w:rsid w:val="00612930"/>
    <w:rsid w:val="006134EB"/>
    <w:rsid w:val="006147B9"/>
    <w:rsid w:val="00614A44"/>
    <w:rsid w:val="00615FBC"/>
    <w:rsid w:val="00616FED"/>
    <w:rsid w:val="00617621"/>
    <w:rsid w:val="006176D6"/>
    <w:rsid w:val="00620A51"/>
    <w:rsid w:val="0062142C"/>
    <w:rsid w:val="0062189F"/>
    <w:rsid w:val="00621AAC"/>
    <w:rsid w:val="00624194"/>
    <w:rsid w:val="00624522"/>
    <w:rsid w:val="006245AC"/>
    <w:rsid w:val="00624B13"/>
    <w:rsid w:val="00624C00"/>
    <w:rsid w:val="00624E5D"/>
    <w:rsid w:val="0062600C"/>
    <w:rsid w:val="0062640E"/>
    <w:rsid w:val="006266CA"/>
    <w:rsid w:val="0062681F"/>
    <w:rsid w:val="00626A59"/>
    <w:rsid w:val="00627286"/>
    <w:rsid w:val="00627500"/>
    <w:rsid w:val="00627A9C"/>
    <w:rsid w:val="00627DBE"/>
    <w:rsid w:val="00627F88"/>
    <w:rsid w:val="00630281"/>
    <w:rsid w:val="00630C51"/>
    <w:rsid w:val="006313B8"/>
    <w:rsid w:val="00631E22"/>
    <w:rsid w:val="006322B9"/>
    <w:rsid w:val="00632C10"/>
    <w:rsid w:val="00632E69"/>
    <w:rsid w:val="006338B9"/>
    <w:rsid w:val="00633A86"/>
    <w:rsid w:val="00633A8A"/>
    <w:rsid w:val="0063402D"/>
    <w:rsid w:val="0063513F"/>
    <w:rsid w:val="0063542E"/>
    <w:rsid w:val="006358A4"/>
    <w:rsid w:val="00635AD8"/>
    <w:rsid w:val="006365EF"/>
    <w:rsid w:val="00636724"/>
    <w:rsid w:val="00636806"/>
    <w:rsid w:val="00636E2F"/>
    <w:rsid w:val="00637045"/>
    <w:rsid w:val="006377F8"/>
    <w:rsid w:val="00640377"/>
    <w:rsid w:val="00640895"/>
    <w:rsid w:val="006408C7"/>
    <w:rsid w:val="0064097F"/>
    <w:rsid w:val="006411C8"/>
    <w:rsid w:val="00641C20"/>
    <w:rsid w:val="00641F99"/>
    <w:rsid w:val="00642391"/>
    <w:rsid w:val="00642861"/>
    <w:rsid w:val="00642DC0"/>
    <w:rsid w:val="0064320C"/>
    <w:rsid w:val="00643232"/>
    <w:rsid w:val="006436BF"/>
    <w:rsid w:val="00643AB0"/>
    <w:rsid w:val="00643BEC"/>
    <w:rsid w:val="00643D35"/>
    <w:rsid w:val="006447E2"/>
    <w:rsid w:val="00645450"/>
    <w:rsid w:val="00646162"/>
    <w:rsid w:val="006469D0"/>
    <w:rsid w:val="00646D0B"/>
    <w:rsid w:val="00647508"/>
    <w:rsid w:val="006477FC"/>
    <w:rsid w:val="00647D8C"/>
    <w:rsid w:val="00650C76"/>
    <w:rsid w:val="00650FE1"/>
    <w:rsid w:val="00651647"/>
    <w:rsid w:val="00651AB7"/>
    <w:rsid w:val="00651C4F"/>
    <w:rsid w:val="00651D12"/>
    <w:rsid w:val="00652230"/>
    <w:rsid w:val="00652587"/>
    <w:rsid w:val="006537AA"/>
    <w:rsid w:val="0065390C"/>
    <w:rsid w:val="00653BA6"/>
    <w:rsid w:val="00653E80"/>
    <w:rsid w:val="00655131"/>
    <w:rsid w:val="00655250"/>
    <w:rsid w:val="00655F50"/>
    <w:rsid w:val="00656074"/>
    <w:rsid w:val="006562C5"/>
    <w:rsid w:val="006564A1"/>
    <w:rsid w:val="00656AF4"/>
    <w:rsid w:val="00657519"/>
    <w:rsid w:val="006577BF"/>
    <w:rsid w:val="00657AAD"/>
    <w:rsid w:val="006600CF"/>
    <w:rsid w:val="00661A57"/>
    <w:rsid w:val="00661F0F"/>
    <w:rsid w:val="006623B1"/>
    <w:rsid w:val="00663576"/>
    <w:rsid w:val="00663C1C"/>
    <w:rsid w:val="00664201"/>
    <w:rsid w:val="00664C37"/>
    <w:rsid w:val="0066506A"/>
    <w:rsid w:val="00666790"/>
    <w:rsid w:val="00666B67"/>
    <w:rsid w:val="0067066F"/>
    <w:rsid w:val="00670738"/>
    <w:rsid w:val="0067073E"/>
    <w:rsid w:val="006707E8"/>
    <w:rsid w:val="0067107A"/>
    <w:rsid w:val="006712AA"/>
    <w:rsid w:val="006712E8"/>
    <w:rsid w:val="006717FE"/>
    <w:rsid w:val="0067190C"/>
    <w:rsid w:val="006720F1"/>
    <w:rsid w:val="0067242F"/>
    <w:rsid w:val="006726EB"/>
    <w:rsid w:val="006729E0"/>
    <w:rsid w:val="00672E35"/>
    <w:rsid w:val="00672FCE"/>
    <w:rsid w:val="00673305"/>
    <w:rsid w:val="00674283"/>
    <w:rsid w:val="00674C2A"/>
    <w:rsid w:val="00674CA3"/>
    <w:rsid w:val="0067513F"/>
    <w:rsid w:val="0067529A"/>
    <w:rsid w:val="0067597A"/>
    <w:rsid w:val="00676176"/>
    <w:rsid w:val="006763A3"/>
    <w:rsid w:val="00677F5B"/>
    <w:rsid w:val="00680506"/>
    <w:rsid w:val="00680844"/>
    <w:rsid w:val="00680FB9"/>
    <w:rsid w:val="00683452"/>
    <w:rsid w:val="00683EF4"/>
    <w:rsid w:val="00684428"/>
    <w:rsid w:val="00685097"/>
    <w:rsid w:val="006852B5"/>
    <w:rsid w:val="0068536B"/>
    <w:rsid w:val="00685ACA"/>
    <w:rsid w:val="006862BA"/>
    <w:rsid w:val="00686E76"/>
    <w:rsid w:val="00687300"/>
    <w:rsid w:val="006875AC"/>
    <w:rsid w:val="006877D1"/>
    <w:rsid w:val="006901BB"/>
    <w:rsid w:val="00690249"/>
    <w:rsid w:val="0069120C"/>
    <w:rsid w:val="006912C7"/>
    <w:rsid w:val="006913BA"/>
    <w:rsid w:val="00692196"/>
    <w:rsid w:val="00693647"/>
    <w:rsid w:val="00694393"/>
    <w:rsid w:val="00694D9C"/>
    <w:rsid w:val="00695067"/>
    <w:rsid w:val="006967D5"/>
    <w:rsid w:val="00696A2E"/>
    <w:rsid w:val="00696CFE"/>
    <w:rsid w:val="00697138"/>
    <w:rsid w:val="00697225"/>
    <w:rsid w:val="00697376"/>
    <w:rsid w:val="00697635"/>
    <w:rsid w:val="00697662"/>
    <w:rsid w:val="00697F77"/>
    <w:rsid w:val="006A0FE3"/>
    <w:rsid w:val="006A155B"/>
    <w:rsid w:val="006A1571"/>
    <w:rsid w:val="006A1D27"/>
    <w:rsid w:val="006A2F0C"/>
    <w:rsid w:val="006A323F"/>
    <w:rsid w:val="006A37C5"/>
    <w:rsid w:val="006A3C90"/>
    <w:rsid w:val="006A3D7D"/>
    <w:rsid w:val="006A4081"/>
    <w:rsid w:val="006A4C36"/>
    <w:rsid w:val="006A508E"/>
    <w:rsid w:val="006A5AA7"/>
    <w:rsid w:val="006A5AD8"/>
    <w:rsid w:val="006A6D6E"/>
    <w:rsid w:val="006A73E0"/>
    <w:rsid w:val="006A7FAA"/>
    <w:rsid w:val="006B03FD"/>
    <w:rsid w:val="006B0613"/>
    <w:rsid w:val="006B10F9"/>
    <w:rsid w:val="006B12E8"/>
    <w:rsid w:val="006B1EFB"/>
    <w:rsid w:val="006B2504"/>
    <w:rsid w:val="006B2968"/>
    <w:rsid w:val="006B37A5"/>
    <w:rsid w:val="006B38B6"/>
    <w:rsid w:val="006B38FB"/>
    <w:rsid w:val="006B39D5"/>
    <w:rsid w:val="006B3D8A"/>
    <w:rsid w:val="006B537D"/>
    <w:rsid w:val="006B5393"/>
    <w:rsid w:val="006B54A0"/>
    <w:rsid w:val="006B57C6"/>
    <w:rsid w:val="006B5F78"/>
    <w:rsid w:val="006B64B3"/>
    <w:rsid w:val="006B6863"/>
    <w:rsid w:val="006B7441"/>
    <w:rsid w:val="006B74BE"/>
    <w:rsid w:val="006B7B96"/>
    <w:rsid w:val="006B7C3D"/>
    <w:rsid w:val="006C017E"/>
    <w:rsid w:val="006C0251"/>
    <w:rsid w:val="006C0861"/>
    <w:rsid w:val="006C13FE"/>
    <w:rsid w:val="006C1AB9"/>
    <w:rsid w:val="006C1F48"/>
    <w:rsid w:val="006C21A2"/>
    <w:rsid w:val="006C2C58"/>
    <w:rsid w:val="006C3202"/>
    <w:rsid w:val="006C3D2C"/>
    <w:rsid w:val="006C414A"/>
    <w:rsid w:val="006C5536"/>
    <w:rsid w:val="006C55B1"/>
    <w:rsid w:val="006C59E0"/>
    <w:rsid w:val="006C5F88"/>
    <w:rsid w:val="006C6030"/>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44A7"/>
    <w:rsid w:val="006D4A50"/>
    <w:rsid w:val="006D4C65"/>
    <w:rsid w:val="006D5DB3"/>
    <w:rsid w:val="006D5F4E"/>
    <w:rsid w:val="006D6567"/>
    <w:rsid w:val="006D683F"/>
    <w:rsid w:val="006D6BB6"/>
    <w:rsid w:val="006D6C36"/>
    <w:rsid w:val="006D7EAF"/>
    <w:rsid w:val="006D7FB5"/>
    <w:rsid w:val="006E0D94"/>
    <w:rsid w:val="006E0F74"/>
    <w:rsid w:val="006E14A7"/>
    <w:rsid w:val="006E1B7D"/>
    <w:rsid w:val="006E1D5E"/>
    <w:rsid w:val="006E1F57"/>
    <w:rsid w:val="006E2097"/>
    <w:rsid w:val="006E266B"/>
    <w:rsid w:val="006E2943"/>
    <w:rsid w:val="006E2D9B"/>
    <w:rsid w:val="006E2EA7"/>
    <w:rsid w:val="006E31F7"/>
    <w:rsid w:val="006E3312"/>
    <w:rsid w:val="006E4335"/>
    <w:rsid w:val="006E4651"/>
    <w:rsid w:val="006E4C1E"/>
    <w:rsid w:val="006E51BC"/>
    <w:rsid w:val="006E52AE"/>
    <w:rsid w:val="006E62D1"/>
    <w:rsid w:val="006E6D0C"/>
    <w:rsid w:val="006F0EB4"/>
    <w:rsid w:val="006F130B"/>
    <w:rsid w:val="006F201E"/>
    <w:rsid w:val="006F255A"/>
    <w:rsid w:val="006F275C"/>
    <w:rsid w:val="006F280B"/>
    <w:rsid w:val="006F35AF"/>
    <w:rsid w:val="006F3E36"/>
    <w:rsid w:val="006F417E"/>
    <w:rsid w:val="006F4545"/>
    <w:rsid w:val="006F46C7"/>
    <w:rsid w:val="006F4991"/>
    <w:rsid w:val="006F5DE8"/>
    <w:rsid w:val="007002B6"/>
    <w:rsid w:val="0070046B"/>
    <w:rsid w:val="00701040"/>
    <w:rsid w:val="0070122C"/>
    <w:rsid w:val="0070146E"/>
    <w:rsid w:val="007017F9"/>
    <w:rsid w:val="0070197C"/>
    <w:rsid w:val="00701CE9"/>
    <w:rsid w:val="00701DE6"/>
    <w:rsid w:val="007027C0"/>
    <w:rsid w:val="00702F7A"/>
    <w:rsid w:val="00703434"/>
    <w:rsid w:val="00704315"/>
    <w:rsid w:val="00704895"/>
    <w:rsid w:val="00704C46"/>
    <w:rsid w:val="00705AA4"/>
    <w:rsid w:val="00706196"/>
    <w:rsid w:val="00706B8F"/>
    <w:rsid w:val="00706C50"/>
    <w:rsid w:val="00707170"/>
    <w:rsid w:val="007077DE"/>
    <w:rsid w:val="0070792C"/>
    <w:rsid w:val="00707DFD"/>
    <w:rsid w:val="00710403"/>
    <w:rsid w:val="007109F4"/>
    <w:rsid w:val="00710C72"/>
    <w:rsid w:val="0071139C"/>
    <w:rsid w:val="007115A2"/>
    <w:rsid w:val="007119C7"/>
    <w:rsid w:val="00711C13"/>
    <w:rsid w:val="00711C38"/>
    <w:rsid w:val="00711E21"/>
    <w:rsid w:val="00712165"/>
    <w:rsid w:val="007123D5"/>
    <w:rsid w:val="00712745"/>
    <w:rsid w:val="0071304D"/>
    <w:rsid w:val="00713373"/>
    <w:rsid w:val="00713B4A"/>
    <w:rsid w:val="00714239"/>
    <w:rsid w:val="0071436D"/>
    <w:rsid w:val="00714898"/>
    <w:rsid w:val="007153BA"/>
    <w:rsid w:val="0071549B"/>
    <w:rsid w:val="0071593F"/>
    <w:rsid w:val="00715C00"/>
    <w:rsid w:val="00715C6E"/>
    <w:rsid w:val="007165B4"/>
    <w:rsid w:val="0071689F"/>
    <w:rsid w:val="00717658"/>
    <w:rsid w:val="007202E2"/>
    <w:rsid w:val="00720FE7"/>
    <w:rsid w:val="0072126A"/>
    <w:rsid w:val="00721755"/>
    <w:rsid w:val="00721E93"/>
    <w:rsid w:val="00722C8E"/>
    <w:rsid w:val="007233BF"/>
    <w:rsid w:val="00724C6F"/>
    <w:rsid w:val="007261DF"/>
    <w:rsid w:val="00726337"/>
    <w:rsid w:val="00726387"/>
    <w:rsid w:val="00726AC2"/>
    <w:rsid w:val="00726B9F"/>
    <w:rsid w:val="00726FFC"/>
    <w:rsid w:val="007274A5"/>
    <w:rsid w:val="007275CD"/>
    <w:rsid w:val="00727791"/>
    <w:rsid w:val="007277B1"/>
    <w:rsid w:val="00727F59"/>
    <w:rsid w:val="00731046"/>
    <w:rsid w:val="0073166E"/>
    <w:rsid w:val="00732916"/>
    <w:rsid w:val="00732CAC"/>
    <w:rsid w:val="00732D15"/>
    <w:rsid w:val="00733139"/>
    <w:rsid w:val="007334C4"/>
    <w:rsid w:val="00734249"/>
    <w:rsid w:val="00735077"/>
    <w:rsid w:val="0073539E"/>
    <w:rsid w:val="00736A10"/>
    <w:rsid w:val="00736A36"/>
    <w:rsid w:val="0073719A"/>
    <w:rsid w:val="00737DA1"/>
    <w:rsid w:val="00740F63"/>
    <w:rsid w:val="00741532"/>
    <w:rsid w:val="00741D8B"/>
    <w:rsid w:val="007432B6"/>
    <w:rsid w:val="00744002"/>
    <w:rsid w:val="00744091"/>
    <w:rsid w:val="0074531E"/>
    <w:rsid w:val="00745CA3"/>
    <w:rsid w:val="0074634F"/>
    <w:rsid w:val="00746BE9"/>
    <w:rsid w:val="00747641"/>
    <w:rsid w:val="0074772F"/>
    <w:rsid w:val="007479CA"/>
    <w:rsid w:val="00747E9D"/>
    <w:rsid w:val="00747EE1"/>
    <w:rsid w:val="00750374"/>
    <w:rsid w:val="00750AA2"/>
    <w:rsid w:val="00750E58"/>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D2"/>
    <w:rsid w:val="007677DE"/>
    <w:rsid w:val="007678F3"/>
    <w:rsid w:val="00767D13"/>
    <w:rsid w:val="00767D8C"/>
    <w:rsid w:val="00770A91"/>
    <w:rsid w:val="00770C03"/>
    <w:rsid w:val="00770EF4"/>
    <w:rsid w:val="00771390"/>
    <w:rsid w:val="007719C9"/>
    <w:rsid w:val="007721C9"/>
    <w:rsid w:val="00772352"/>
    <w:rsid w:val="007731E2"/>
    <w:rsid w:val="00773962"/>
    <w:rsid w:val="007746CC"/>
    <w:rsid w:val="00775369"/>
    <w:rsid w:val="00775A12"/>
    <w:rsid w:val="00775D50"/>
    <w:rsid w:val="00776829"/>
    <w:rsid w:val="00776CEF"/>
    <w:rsid w:val="007770C9"/>
    <w:rsid w:val="007779EB"/>
    <w:rsid w:val="00777BD1"/>
    <w:rsid w:val="00780488"/>
    <w:rsid w:val="007805BA"/>
    <w:rsid w:val="00780788"/>
    <w:rsid w:val="00781092"/>
    <w:rsid w:val="00781A70"/>
    <w:rsid w:val="0078261E"/>
    <w:rsid w:val="00782ABE"/>
    <w:rsid w:val="00782EAC"/>
    <w:rsid w:val="00782F05"/>
    <w:rsid w:val="0078317F"/>
    <w:rsid w:val="007833F0"/>
    <w:rsid w:val="00783670"/>
    <w:rsid w:val="00783E8B"/>
    <w:rsid w:val="0078594C"/>
    <w:rsid w:val="00785C6B"/>
    <w:rsid w:val="007860F0"/>
    <w:rsid w:val="00786386"/>
    <w:rsid w:val="007865BC"/>
    <w:rsid w:val="007869DB"/>
    <w:rsid w:val="007875CC"/>
    <w:rsid w:val="007910E1"/>
    <w:rsid w:val="007910E9"/>
    <w:rsid w:val="007915C2"/>
    <w:rsid w:val="007918A2"/>
    <w:rsid w:val="00791BF5"/>
    <w:rsid w:val="00791DD2"/>
    <w:rsid w:val="007920E4"/>
    <w:rsid w:val="007921AA"/>
    <w:rsid w:val="007922F2"/>
    <w:rsid w:val="00792319"/>
    <w:rsid w:val="00792567"/>
    <w:rsid w:val="007926ED"/>
    <w:rsid w:val="007933AB"/>
    <w:rsid w:val="007933AD"/>
    <w:rsid w:val="00793D0F"/>
    <w:rsid w:val="00793E4E"/>
    <w:rsid w:val="0079467D"/>
    <w:rsid w:val="00794B7B"/>
    <w:rsid w:val="007950F4"/>
    <w:rsid w:val="0079584B"/>
    <w:rsid w:val="00795D7E"/>
    <w:rsid w:val="00796261"/>
    <w:rsid w:val="00796AF8"/>
    <w:rsid w:val="00796F49"/>
    <w:rsid w:val="0079731E"/>
    <w:rsid w:val="00797B24"/>
    <w:rsid w:val="00797D58"/>
    <w:rsid w:val="00797FAF"/>
    <w:rsid w:val="007A06F6"/>
    <w:rsid w:val="007A0C7A"/>
    <w:rsid w:val="007A0F8E"/>
    <w:rsid w:val="007A2B63"/>
    <w:rsid w:val="007A2BE2"/>
    <w:rsid w:val="007A2F5B"/>
    <w:rsid w:val="007A2F65"/>
    <w:rsid w:val="007A311A"/>
    <w:rsid w:val="007A32AC"/>
    <w:rsid w:val="007A3B95"/>
    <w:rsid w:val="007A3C43"/>
    <w:rsid w:val="007A413D"/>
    <w:rsid w:val="007A420B"/>
    <w:rsid w:val="007A4629"/>
    <w:rsid w:val="007A49C2"/>
    <w:rsid w:val="007A4E44"/>
    <w:rsid w:val="007A53A9"/>
    <w:rsid w:val="007A61EE"/>
    <w:rsid w:val="007A6240"/>
    <w:rsid w:val="007A661D"/>
    <w:rsid w:val="007A7163"/>
    <w:rsid w:val="007A74D3"/>
    <w:rsid w:val="007A7BCB"/>
    <w:rsid w:val="007B05A7"/>
    <w:rsid w:val="007B06E0"/>
    <w:rsid w:val="007B0AFD"/>
    <w:rsid w:val="007B0B8F"/>
    <w:rsid w:val="007B0C3D"/>
    <w:rsid w:val="007B132E"/>
    <w:rsid w:val="007B1882"/>
    <w:rsid w:val="007B1942"/>
    <w:rsid w:val="007B1A80"/>
    <w:rsid w:val="007B2325"/>
    <w:rsid w:val="007B2368"/>
    <w:rsid w:val="007B25C8"/>
    <w:rsid w:val="007B2710"/>
    <w:rsid w:val="007B446F"/>
    <w:rsid w:val="007B5688"/>
    <w:rsid w:val="007B5C4B"/>
    <w:rsid w:val="007B5C50"/>
    <w:rsid w:val="007B5CFD"/>
    <w:rsid w:val="007B5EB2"/>
    <w:rsid w:val="007B64C5"/>
    <w:rsid w:val="007B6610"/>
    <w:rsid w:val="007B7386"/>
    <w:rsid w:val="007B74CD"/>
    <w:rsid w:val="007B7922"/>
    <w:rsid w:val="007C112B"/>
    <w:rsid w:val="007C148D"/>
    <w:rsid w:val="007C2040"/>
    <w:rsid w:val="007C21EF"/>
    <w:rsid w:val="007C26D4"/>
    <w:rsid w:val="007C2D18"/>
    <w:rsid w:val="007C2D56"/>
    <w:rsid w:val="007C2FC7"/>
    <w:rsid w:val="007C302C"/>
    <w:rsid w:val="007C30A5"/>
    <w:rsid w:val="007C354B"/>
    <w:rsid w:val="007C5404"/>
    <w:rsid w:val="007C62FA"/>
    <w:rsid w:val="007C753D"/>
    <w:rsid w:val="007D053A"/>
    <w:rsid w:val="007D06FA"/>
    <w:rsid w:val="007D0B96"/>
    <w:rsid w:val="007D1210"/>
    <w:rsid w:val="007D1584"/>
    <w:rsid w:val="007D1954"/>
    <w:rsid w:val="007D1A4F"/>
    <w:rsid w:val="007D1C14"/>
    <w:rsid w:val="007D2301"/>
    <w:rsid w:val="007D2B27"/>
    <w:rsid w:val="007D3172"/>
    <w:rsid w:val="007D32B4"/>
    <w:rsid w:val="007D33FD"/>
    <w:rsid w:val="007D3679"/>
    <w:rsid w:val="007D49E7"/>
    <w:rsid w:val="007D4E99"/>
    <w:rsid w:val="007D5084"/>
    <w:rsid w:val="007D5775"/>
    <w:rsid w:val="007D5929"/>
    <w:rsid w:val="007D5F80"/>
    <w:rsid w:val="007D601A"/>
    <w:rsid w:val="007D6188"/>
    <w:rsid w:val="007D7043"/>
    <w:rsid w:val="007D7129"/>
    <w:rsid w:val="007D7E31"/>
    <w:rsid w:val="007E0F12"/>
    <w:rsid w:val="007E113F"/>
    <w:rsid w:val="007E1D97"/>
    <w:rsid w:val="007E2A05"/>
    <w:rsid w:val="007E33CE"/>
    <w:rsid w:val="007E3464"/>
    <w:rsid w:val="007E3D37"/>
    <w:rsid w:val="007E3FBC"/>
    <w:rsid w:val="007E4A86"/>
    <w:rsid w:val="007E5389"/>
    <w:rsid w:val="007E5770"/>
    <w:rsid w:val="007E6AE6"/>
    <w:rsid w:val="007F0B03"/>
    <w:rsid w:val="007F0CDE"/>
    <w:rsid w:val="007F1B82"/>
    <w:rsid w:val="007F1F51"/>
    <w:rsid w:val="007F3265"/>
    <w:rsid w:val="007F3DA9"/>
    <w:rsid w:val="007F4279"/>
    <w:rsid w:val="007F4C96"/>
    <w:rsid w:val="007F66C4"/>
    <w:rsid w:val="007F6D3E"/>
    <w:rsid w:val="007F741A"/>
    <w:rsid w:val="007F7632"/>
    <w:rsid w:val="007F7933"/>
    <w:rsid w:val="00800D81"/>
    <w:rsid w:val="00800F22"/>
    <w:rsid w:val="0080138A"/>
    <w:rsid w:val="00801452"/>
    <w:rsid w:val="00801615"/>
    <w:rsid w:val="008019D4"/>
    <w:rsid w:val="00802DA1"/>
    <w:rsid w:val="008039E8"/>
    <w:rsid w:val="00803A0B"/>
    <w:rsid w:val="00803ABE"/>
    <w:rsid w:val="0080427C"/>
    <w:rsid w:val="008045BB"/>
    <w:rsid w:val="0080569E"/>
    <w:rsid w:val="00805BE0"/>
    <w:rsid w:val="00806403"/>
    <w:rsid w:val="00807460"/>
    <w:rsid w:val="00807904"/>
    <w:rsid w:val="00807D09"/>
    <w:rsid w:val="00807D10"/>
    <w:rsid w:val="008104D4"/>
    <w:rsid w:val="00810821"/>
    <w:rsid w:val="0081198E"/>
    <w:rsid w:val="00811F24"/>
    <w:rsid w:val="0081261C"/>
    <w:rsid w:val="00813738"/>
    <w:rsid w:val="00813B64"/>
    <w:rsid w:val="008140AB"/>
    <w:rsid w:val="008142BF"/>
    <w:rsid w:val="008149B6"/>
    <w:rsid w:val="00815497"/>
    <w:rsid w:val="00815B79"/>
    <w:rsid w:val="00815BE7"/>
    <w:rsid w:val="00815EAB"/>
    <w:rsid w:val="008164A6"/>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3704"/>
    <w:rsid w:val="00825E89"/>
    <w:rsid w:val="00826265"/>
    <w:rsid w:val="008263B8"/>
    <w:rsid w:val="0082641F"/>
    <w:rsid w:val="00826F17"/>
    <w:rsid w:val="00827E13"/>
    <w:rsid w:val="00830D64"/>
    <w:rsid w:val="00831E40"/>
    <w:rsid w:val="0083297D"/>
    <w:rsid w:val="00832D8B"/>
    <w:rsid w:val="00833E42"/>
    <w:rsid w:val="00834397"/>
    <w:rsid w:val="00834EFB"/>
    <w:rsid w:val="008354A7"/>
    <w:rsid w:val="00835706"/>
    <w:rsid w:val="00835F5B"/>
    <w:rsid w:val="008364FC"/>
    <w:rsid w:val="00836AB0"/>
    <w:rsid w:val="008376E7"/>
    <w:rsid w:val="008378F3"/>
    <w:rsid w:val="008403E1"/>
    <w:rsid w:val="0084074B"/>
    <w:rsid w:val="00841315"/>
    <w:rsid w:val="008419DD"/>
    <w:rsid w:val="00841A4D"/>
    <w:rsid w:val="00842014"/>
    <w:rsid w:val="0084214F"/>
    <w:rsid w:val="00842517"/>
    <w:rsid w:val="00843A72"/>
    <w:rsid w:val="00843B5B"/>
    <w:rsid w:val="00843B6F"/>
    <w:rsid w:val="0084440E"/>
    <w:rsid w:val="008445DA"/>
    <w:rsid w:val="00844662"/>
    <w:rsid w:val="00844874"/>
    <w:rsid w:val="0084569D"/>
    <w:rsid w:val="008458DC"/>
    <w:rsid w:val="00846056"/>
    <w:rsid w:val="00846CE7"/>
    <w:rsid w:val="008472BC"/>
    <w:rsid w:val="00847D85"/>
    <w:rsid w:val="0085006A"/>
    <w:rsid w:val="00850510"/>
    <w:rsid w:val="0085081D"/>
    <w:rsid w:val="008510B8"/>
    <w:rsid w:val="0085141D"/>
    <w:rsid w:val="008514CD"/>
    <w:rsid w:val="0085158D"/>
    <w:rsid w:val="008517BF"/>
    <w:rsid w:val="00851F6C"/>
    <w:rsid w:val="00851FC4"/>
    <w:rsid w:val="00852707"/>
    <w:rsid w:val="00853179"/>
    <w:rsid w:val="00853377"/>
    <w:rsid w:val="008535BB"/>
    <w:rsid w:val="00853673"/>
    <w:rsid w:val="008538C7"/>
    <w:rsid w:val="008549AA"/>
    <w:rsid w:val="00854B2F"/>
    <w:rsid w:val="00854C5F"/>
    <w:rsid w:val="0085551B"/>
    <w:rsid w:val="00856244"/>
    <w:rsid w:val="0085727A"/>
    <w:rsid w:val="00857FDD"/>
    <w:rsid w:val="00860837"/>
    <w:rsid w:val="0086083A"/>
    <w:rsid w:val="00860B34"/>
    <w:rsid w:val="00860C1F"/>
    <w:rsid w:val="00861CB9"/>
    <w:rsid w:val="00861E43"/>
    <w:rsid w:val="00861F78"/>
    <w:rsid w:val="00862517"/>
    <w:rsid w:val="0086261F"/>
    <w:rsid w:val="00862867"/>
    <w:rsid w:val="00862F09"/>
    <w:rsid w:val="00863836"/>
    <w:rsid w:val="00863899"/>
    <w:rsid w:val="00863F05"/>
    <w:rsid w:val="00865EC0"/>
    <w:rsid w:val="00865ECC"/>
    <w:rsid w:val="0086797B"/>
    <w:rsid w:val="00870DBA"/>
    <w:rsid w:val="00870FA0"/>
    <w:rsid w:val="00871A56"/>
    <w:rsid w:val="00871FBF"/>
    <w:rsid w:val="00872A5B"/>
    <w:rsid w:val="00872C86"/>
    <w:rsid w:val="00873C05"/>
    <w:rsid w:val="008749A2"/>
    <w:rsid w:val="008769AE"/>
    <w:rsid w:val="00876D56"/>
    <w:rsid w:val="0087710F"/>
    <w:rsid w:val="00877712"/>
    <w:rsid w:val="00877F4B"/>
    <w:rsid w:val="00880F9D"/>
    <w:rsid w:val="00881336"/>
    <w:rsid w:val="00881509"/>
    <w:rsid w:val="00881548"/>
    <w:rsid w:val="008819C6"/>
    <w:rsid w:val="00881B6B"/>
    <w:rsid w:val="00882664"/>
    <w:rsid w:val="00883644"/>
    <w:rsid w:val="00883F5D"/>
    <w:rsid w:val="00884032"/>
    <w:rsid w:val="00884265"/>
    <w:rsid w:val="00884B22"/>
    <w:rsid w:val="00884BB0"/>
    <w:rsid w:val="008874F0"/>
    <w:rsid w:val="00887797"/>
    <w:rsid w:val="00887CAB"/>
    <w:rsid w:val="00887F20"/>
    <w:rsid w:val="00890875"/>
    <w:rsid w:val="008912B6"/>
    <w:rsid w:val="00891914"/>
    <w:rsid w:val="00891A16"/>
    <w:rsid w:val="00891A74"/>
    <w:rsid w:val="00892366"/>
    <w:rsid w:val="00892DBA"/>
    <w:rsid w:val="00892E77"/>
    <w:rsid w:val="00892E7C"/>
    <w:rsid w:val="0089392F"/>
    <w:rsid w:val="00895463"/>
    <w:rsid w:val="00895C2D"/>
    <w:rsid w:val="0089602A"/>
    <w:rsid w:val="00897280"/>
    <w:rsid w:val="008978A5"/>
    <w:rsid w:val="008A026E"/>
    <w:rsid w:val="008A1DCE"/>
    <w:rsid w:val="008A2162"/>
    <w:rsid w:val="008A348D"/>
    <w:rsid w:val="008A3E80"/>
    <w:rsid w:val="008A3E98"/>
    <w:rsid w:val="008A417B"/>
    <w:rsid w:val="008A41CB"/>
    <w:rsid w:val="008A4314"/>
    <w:rsid w:val="008A4826"/>
    <w:rsid w:val="008A4B68"/>
    <w:rsid w:val="008A5111"/>
    <w:rsid w:val="008A5B0B"/>
    <w:rsid w:val="008A5B1C"/>
    <w:rsid w:val="008A6285"/>
    <w:rsid w:val="008A6682"/>
    <w:rsid w:val="008A672F"/>
    <w:rsid w:val="008A695B"/>
    <w:rsid w:val="008A6C10"/>
    <w:rsid w:val="008A6C18"/>
    <w:rsid w:val="008A701A"/>
    <w:rsid w:val="008A7397"/>
    <w:rsid w:val="008A772C"/>
    <w:rsid w:val="008B00D7"/>
    <w:rsid w:val="008B026B"/>
    <w:rsid w:val="008B0906"/>
    <w:rsid w:val="008B0BA6"/>
    <w:rsid w:val="008B3EB8"/>
    <w:rsid w:val="008B533F"/>
    <w:rsid w:val="008B58A1"/>
    <w:rsid w:val="008B5AE9"/>
    <w:rsid w:val="008B5D57"/>
    <w:rsid w:val="008B6908"/>
    <w:rsid w:val="008B7AAB"/>
    <w:rsid w:val="008C015B"/>
    <w:rsid w:val="008C0244"/>
    <w:rsid w:val="008C089E"/>
    <w:rsid w:val="008C0D80"/>
    <w:rsid w:val="008C0F1C"/>
    <w:rsid w:val="008C18E9"/>
    <w:rsid w:val="008C2E80"/>
    <w:rsid w:val="008C349B"/>
    <w:rsid w:val="008C4578"/>
    <w:rsid w:val="008C4738"/>
    <w:rsid w:val="008C4E0D"/>
    <w:rsid w:val="008C4FD7"/>
    <w:rsid w:val="008C5BA7"/>
    <w:rsid w:val="008C5D00"/>
    <w:rsid w:val="008C5D4A"/>
    <w:rsid w:val="008C6081"/>
    <w:rsid w:val="008C7BDA"/>
    <w:rsid w:val="008D0374"/>
    <w:rsid w:val="008D0410"/>
    <w:rsid w:val="008D138A"/>
    <w:rsid w:val="008D1B36"/>
    <w:rsid w:val="008D1C44"/>
    <w:rsid w:val="008D2A89"/>
    <w:rsid w:val="008D2C72"/>
    <w:rsid w:val="008D2CA6"/>
    <w:rsid w:val="008D3867"/>
    <w:rsid w:val="008D3AD1"/>
    <w:rsid w:val="008D43A6"/>
    <w:rsid w:val="008D4419"/>
    <w:rsid w:val="008D5558"/>
    <w:rsid w:val="008D6219"/>
    <w:rsid w:val="008D6962"/>
    <w:rsid w:val="008D6BE3"/>
    <w:rsid w:val="008D72D9"/>
    <w:rsid w:val="008D7690"/>
    <w:rsid w:val="008D7D69"/>
    <w:rsid w:val="008D7E88"/>
    <w:rsid w:val="008D7F92"/>
    <w:rsid w:val="008E0B81"/>
    <w:rsid w:val="008E17A7"/>
    <w:rsid w:val="008E1A91"/>
    <w:rsid w:val="008E1C21"/>
    <w:rsid w:val="008E2A74"/>
    <w:rsid w:val="008E2D48"/>
    <w:rsid w:val="008E362D"/>
    <w:rsid w:val="008E3953"/>
    <w:rsid w:val="008E4C13"/>
    <w:rsid w:val="008E4D34"/>
    <w:rsid w:val="008E502A"/>
    <w:rsid w:val="008E50D8"/>
    <w:rsid w:val="008E5824"/>
    <w:rsid w:val="008E5D22"/>
    <w:rsid w:val="008E60BF"/>
    <w:rsid w:val="008E6E88"/>
    <w:rsid w:val="008E6FEB"/>
    <w:rsid w:val="008E7648"/>
    <w:rsid w:val="008E7CF0"/>
    <w:rsid w:val="008F00D8"/>
    <w:rsid w:val="008F1092"/>
    <w:rsid w:val="008F1902"/>
    <w:rsid w:val="008F3043"/>
    <w:rsid w:val="008F38F3"/>
    <w:rsid w:val="008F3D11"/>
    <w:rsid w:val="008F3E72"/>
    <w:rsid w:val="008F4AE1"/>
    <w:rsid w:val="008F6327"/>
    <w:rsid w:val="008F63F8"/>
    <w:rsid w:val="008F741F"/>
    <w:rsid w:val="008F760B"/>
    <w:rsid w:val="008F7858"/>
    <w:rsid w:val="0090001C"/>
    <w:rsid w:val="00900F6D"/>
    <w:rsid w:val="00902F86"/>
    <w:rsid w:val="00903810"/>
    <w:rsid w:val="00903F95"/>
    <w:rsid w:val="009041E6"/>
    <w:rsid w:val="00904634"/>
    <w:rsid w:val="00904B52"/>
    <w:rsid w:val="00904D41"/>
    <w:rsid w:val="00905051"/>
    <w:rsid w:val="00905707"/>
    <w:rsid w:val="0090598A"/>
    <w:rsid w:val="00905DDB"/>
    <w:rsid w:val="009066D2"/>
    <w:rsid w:val="00906BC9"/>
    <w:rsid w:val="00906FA0"/>
    <w:rsid w:val="00910510"/>
    <w:rsid w:val="009106A4"/>
    <w:rsid w:val="0091109A"/>
    <w:rsid w:val="00911AE9"/>
    <w:rsid w:val="00911C93"/>
    <w:rsid w:val="0091304F"/>
    <w:rsid w:val="0091364D"/>
    <w:rsid w:val="009137B5"/>
    <w:rsid w:val="00913DFF"/>
    <w:rsid w:val="0091413E"/>
    <w:rsid w:val="00914221"/>
    <w:rsid w:val="009146BA"/>
    <w:rsid w:val="00915161"/>
    <w:rsid w:val="00915711"/>
    <w:rsid w:val="00915915"/>
    <w:rsid w:val="00915E97"/>
    <w:rsid w:val="009179A1"/>
    <w:rsid w:val="00917B44"/>
    <w:rsid w:val="00920A12"/>
    <w:rsid w:val="00920FEE"/>
    <w:rsid w:val="009210BC"/>
    <w:rsid w:val="009210CF"/>
    <w:rsid w:val="00921EBB"/>
    <w:rsid w:val="00922307"/>
    <w:rsid w:val="00922A1D"/>
    <w:rsid w:val="00923165"/>
    <w:rsid w:val="00923508"/>
    <w:rsid w:val="00923F04"/>
    <w:rsid w:val="009241A0"/>
    <w:rsid w:val="00924300"/>
    <w:rsid w:val="00925573"/>
    <w:rsid w:val="00925E2D"/>
    <w:rsid w:val="00926155"/>
    <w:rsid w:val="009265EA"/>
    <w:rsid w:val="009266E0"/>
    <w:rsid w:val="00926CFC"/>
    <w:rsid w:val="00926E47"/>
    <w:rsid w:val="00927359"/>
    <w:rsid w:val="00927733"/>
    <w:rsid w:val="0093002B"/>
    <w:rsid w:val="009303C1"/>
    <w:rsid w:val="00930499"/>
    <w:rsid w:val="0093061D"/>
    <w:rsid w:val="00931382"/>
    <w:rsid w:val="009324A2"/>
    <w:rsid w:val="00933A20"/>
    <w:rsid w:val="00934C22"/>
    <w:rsid w:val="00936AC5"/>
    <w:rsid w:val="00936B83"/>
    <w:rsid w:val="00936F55"/>
    <w:rsid w:val="00937127"/>
    <w:rsid w:val="00937B88"/>
    <w:rsid w:val="00937C78"/>
    <w:rsid w:val="00937D76"/>
    <w:rsid w:val="00937F2F"/>
    <w:rsid w:val="00940B44"/>
    <w:rsid w:val="009419C9"/>
    <w:rsid w:val="00942000"/>
    <w:rsid w:val="009435FE"/>
    <w:rsid w:val="00943771"/>
    <w:rsid w:val="00944845"/>
    <w:rsid w:val="009448AE"/>
    <w:rsid w:val="00945023"/>
    <w:rsid w:val="009461B7"/>
    <w:rsid w:val="009463E4"/>
    <w:rsid w:val="00946B04"/>
    <w:rsid w:val="00946CE1"/>
    <w:rsid w:val="00946DB7"/>
    <w:rsid w:val="00947C3D"/>
    <w:rsid w:val="00950270"/>
    <w:rsid w:val="0095078F"/>
    <w:rsid w:val="00951164"/>
    <w:rsid w:val="00951428"/>
    <w:rsid w:val="00951E87"/>
    <w:rsid w:val="00952727"/>
    <w:rsid w:val="00952866"/>
    <w:rsid w:val="00952871"/>
    <w:rsid w:val="00952946"/>
    <w:rsid w:val="009535D6"/>
    <w:rsid w:val="00953D33"/>
    <w:rsid w:val="0095443F"/>
    <w:rsid w:val="009545D1"/>
    <w:rsid w:val="0095484C"/>
    <w:rsid w:val="00955338"/>
    <w:rsid w:val="009555AA"/>
    <w:rsid w:val="00955629"/>
    <w:rsid w:val="009560FB"/>
    <w:rsid w:val="00956A11"/>
    <w:rsid w:val="00956B27"/>
    <w:rsid w:val="00960314"/>
    <w:rsid w:val="009603F3"/>
    <w:rsid w:val="009609EC"/>
    <w:rsid w:val="0096115B"/>
    <w:rsid w:val="0096183A"/>
    <w:rsid w:val="009619C4"/>
    <w:rsid w:val="009630C5"/>
    <w:rsid w:val="00964094"/>
    <w:rsid w:val="009643C6"/>
    <w:rsid w:val="00964452"/>
    <w:rsid w:val="009649F6"/>
    <w:rsid w:val="00965424"/>
    <w:rsid w:val="0096561B"/>
    <w:rsid w:val="009657D9"/>
    <w:rsid w:val="00965B04"/>
    <w:rsid w:val="00966F3E"/>
    <w:rsid w:val="009675B8"/>
    <w:rsid w:val="00967802"/>
    <w:rsid w:val="009705A2"/>
    <w:rsid w:val="00970695"/>
    <w:rsid w:val="00970978"/>
    <w:rsid w:val="009710EE"/>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49D"/>
    <w:rsid w:val="0097765D"/>
    <w:rsid w:val="00977CD8"/>
    <w:rsid w:val="00977F8B"/>
    <w:rsid w:val="00980820"/>
    <w:rsid w:val="00980AC8"/>
    <w:rsid w:val="00981201"/>
    <w:rsid w:val="00981C47"/>
    <w:rsid w:val="00982C00"/>
    <w:rsid w:val="009830CB"/>
    <w:rsid w:val="00983A02"/>
    <w:rsid w:val="00984F56"/>
    <w:rsid w:val="00984FBB"/>
    <w:rsid w:val="00985704"/>
    <w:rsid w:val="00985A84"/>
    <w:rsid w:val="00985BBC"/>
    <w:rsid w:val="00986611"/>
    <w:rsid w:val="00986964"/>
    <w:rsid w:val="00986FBA"/>
    <w:rsid w:val="0098731D"/>
    <w:rsid w:val="0099021A"/>
    <w:rsid w:val="00990426"/>
    <w:rsid w:val="0099136C"/>
    <w:rsid w:val="00991746"/>
    <w:rsid w:val="0099229A"/>
    <w:rsid w:val="0099289B"/>
    <w:rsid w:val="00992FEE"/>
    <w:rsid w:val="00993BD6"/>
    <w:rsid w:val="00993EC1"/>
    <w:rsid w:val="009948F7"/>
    <w:rsid w:val="00995077"/>
    <w:rsid w:val="00995BF0"/>
    <w:rsid w:val="00996E25"/>
    <w:rsid w:val="0099722E"/>
    <w:rsid w:val="009973A3"/>
    <w:rsid w:val="009978F5"/>
    <w:rsid w:val="009A04F0"/>
    <w:rsid w:val="009A050E"/>
    <w:rsid w:val="009A0C49"/>
    <w:rsid w:val="009A0F36"/>
    <w:rsid w:val="009A0FD6"/>
    <w:rsid w:val="009A1960"/>
    <w:rsid w:val="009A1A7B"/>
    <w:rsid w:val="009A3A4D"/>
    <w:rsid w:val="009A3E4E"/>
    <w:rsid w:val="009A4206"/>
    <w:rsid w:val="009A447B"/>
    <w:rsid w:val="009A4CDA"/>
    <w:rsid w:val="009A5AD2"/>
    <w:rsid w:val="009A5CB3"/>
    <w:rsid w:val="009A5D33"/>
    <w:rsid w:val="009A6260"/>
    <w:rsid w:val="009A6AD9"/>
    <w:rsid w:val="009A7501"/>
    <w:rsid w:val="009A7708"/>
    <w:rsid w:val="009A7805"/>
    <w:rsid w:val="009A7996"/>
    <w:rsid w:val="009B17D6"/>
    <w:rsid w:val="009B1D62"/>
    <w:rsid w:val="009B24A6"/>
    <w:rsid w:val="009B2991"/>
    <w:rsid w:val="009B32AE"/>
    <w:rsid w:val="009B3522"/>
    <w:rsid w:val="009B364C"/>
    <w:rsid w:val="009B379A"/>
    <w:rsid w:val="009B37A5"/>
    <w:rsid w:val="009B3DE6"/>
    <w:rsid w:val="009B5A90"/>
    <w:rsid w:val="009B6511"/>
    <w:rsid w:val="009B72FB"/>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B45"/>
    <w:rsid w:val="009C5FC3"/>
    <w:rsid w:val="009C654F"/>
    <w:rsid w:val="009C658B"/>
    <w:rsid w:val="009C65D5"/>
    <w:rsid w:val="009C67BC"/>
    <w:rsid w:val="009C6D21"/>
    <w:rsid w:val="009C7072"/>
    <w:rsid w:val="009C7122"/>
    <w:rsid w:val="009C7998"/>
    <w:rsid w:val="009C7CF2"/>
    <w:rsid w:val="009C7FA1"/>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E05B8"/>
    <w:rsid w:val="009E062D"/>
    <w:rsid w:val="009E09BC"/>
    <w:rsid w:val="009E0CD5"/>
    <w:rsid w:val="009E1818"/>
    <w:rsid w:val="009E185B"/>
    <w:rsid w:val="009E1DE8"/>
    <w:rsid w:val="009E1E49"/>
    <w:rsid w:val="009E1F2E"/>
    <w:rsid w:val="009E2483"/>
    <w:rsid w:val="009E2937"/>
    <w:rsid w:val="009E2C83"/>
    <w:rsid w:val="009E2EBF"/>
    <w:rsid w:val="009E34AB"/>
    <w:rsid w:val="009E369F"/>
    <w:rsid w:val="009E404D"/>
    <w:rsid w:val="009E4268"/>
    <w:rsid w:val="009E4726"/>
    <w:rsid w:val="009E49F5"/>
    <w:rsid w:val="009E4D0D"/>
    <w:rsid w:val="009E5310"/>
    <w:rsid w:val="009E6151"/>
    <w:rsid w:val="009E67B8"/>
    <w:rsid w:val="009E6978"/>
    <w:rsid w:val="009E6AF4"/>
    <w:rsid w:val="009E6D6C"/>
    <w:rsid w:val="009E6FF2"/>
    <w:rsid w:val="009E7066"/>
    <w:rsid w:val="009E718D"/>
    <w:rsid w:val="009F0D78"/>
    <w:rsid w:val="009F12E0"/>
    <w:rsid w:val="009F14B6"/>
    <w:rsid w:val="009F1BE5"/>
    <w:rsid w:val="009F29D6"/>
    <w:rsid w:val="009F36FE"/>
    <w:rsid w:val="009F3D6A"/>
    <w:rsid w:val="009F41BB"/>
    <w:rsid w:val="009F4709"/>
    <w:rsid w:val="009F52BF"/>
    <w:rsid w:val="009F5519"/>
    <w:rsid w:val="009F6474"/>
    <w:rsid w:val="009F65DF"/>
    <w:rsid w:val="009F7D8B"/>
    <w:rsid w:val="009F7DAD"/>
    <w:rsid w:val="009F7E61"/>
    <w:rsid w:val="00A01162"/>
    <w:rsid w:val="00A01966"/>
    <w:rsid w:val="00A01DF8"/>
    <w:rsid w:val="00A0227B"/>
    <w:rsid w:val="00A02385"/>
    <w:rsid w:val="00A02732"/>
    <w:rsid w:val="00A02FC2"/>
    <w:rsid w:val="00A037A5"/>
    <w:rsid w:val="00A0393B"/>
    <w:rsid w:val="00A0620C"/>
    <w:rsid w:val="00A07E3C"/>
    <w:rsid w:val="00A10733"/>
    <w:rsid w:val="00A10A12"/>
    <w:rsid w:val="00A10FB4"/>
    <w:rsid w:val="00A11478"/>
    <w:rsid w:val="00A11A72"/>
    <w:rsid w:val="00A11E80"/>
    <w:rsid w:val="00A11F41"/>
    <w:rsid w:val="00A12B2B"/>
    <w:rsid w:val="00A132E0"/>
    <w:rsid w:val="00A133F8"/>
    <w:rsid w:val="00A13766"/>
    <w:rsid w:val="00A1394F"/>
    <w:rsid w:val="00A13C12"/>
    <w:rsid w:val="00A14233"/>
    <w:rsid w:val="00A144BB"/>
    <w:rsid w:val="00A1528A"/>
    <w:rsid w:val="00A15513"/>
    <w:rsid w:val="00A15587"/>
    <w:rsid w:val="00A1578C"/>
    <w:rsid w:val="00A15AE4"/>
    <w:rsid w:val="00A16A02"/>
    <w:rsid w:val="00A16F73"/>
    <w:rsid w:val="00A16F9A"/>
    <w:rsid w:val="00A207D0"/>
    <w:rsid w:val="00A20E5C"/>
    <w:rsid w:val="00A210DF"/>
    <w:rsid w:val="00A21BEA"/>
    <w:rsid w:val="00A22BB3"/>
    <w:rsid w:val="00A24193"/>
    <w:rsid w:val="00A25A6E"/>
    <w:rsid w:val="00A25C8D"/>
    <w:rsid w:val="00A2674F"/>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08F"/>
    <w:rsid w:val="00A3412C"/>
    <w:rsid w:val="00A346A0"/>
    <w:rsid w:val="00A346AB"/>
    <w:rsid w:val="00A35033"/>
    <w:rsid w:val="00A3514B"/>
    <w:rsid w:val="00A351CF"/>
    <w:rsid w:val="00A352AA"/>
    <w:rsid w:val="00A35642"/>
    <w:rsid w:val="00A359B3"/>
    <w:rsid w:val="00A3634C"/>
    <w:rsid w:val="00A36A6A"/>
    <w:rsid w:val="00A36DB4"/>
    <w:rsid w:val="00A37145"/>
    <w:rsid w:val="00A40A3C"/>
    <w:rsid w:val="00A40BD6"/>
    <w:rsid w:val="00A40C09"/>
    <w:rsid w:val="00A40C48"/>
    <w:rsid w:val="00A42081"/>
    <w:rsid w:val="00A42B50"/>
    <w:rsid w:val="00A431D3"/>
    <w:rsid w:val="00A432A3"/>
    <w:rsid w:val="00A4340E"/>
    <w:rsid w:val="00A447CC"/>
    <w:rsid w:val="00A4489F"/>
    <w:rsid w:val="00A44ECE"/>
    <w:rsid w:val="00A45256"/>
    <w:rsid w:val="00A45407"/>
    <w:rsid w:val="00A45D08"/>
    <w:rsid w:val="00A46CB2"/>
    <w:rsid w:val="00A47290"/>
    <w:rsid w:val="00A47905"/>
    <w:rsid w:val="00A479D9"/>
    <w:rsid w:val="00A508EC"/>
    <w:rsid w:val="00A50A3B"/>
    <w:rsid w:val="00A524C1"/>
    <w:rsid w:val="00A52FF7"/>
    <w:rsid w:val="00A530C1"/>
    <w:rsid w:val="00A53984"/>
    <w:rsid w:val="00A54180"/>
    <w:rsid w:val="00A548FE"/>
    <w:rsid w:val="00A55359"/>
    <w:rsid w:val="00A568F2"/>
    <w:rsid w:val="00A56F82"/>
    <w:rsid w:val="00A57080"/>
    <w:rsid w:val="00A57305"/>
    <w:rsid w:val="00A57600"/>
    <w:rsid w:val="00A57D55"/>
    <w:rsid w:val="00A60173"/>
    <w:rsid w:val="00A616D8"/>
    <w:rsid w:val="00A61A0E"/>
    <w:rsid w:val="00A61CFD"/>
    <w:rsid w:val="00A629DA"/>
    <w:rsid w:val="00A62B32"/>
    <w:rsid w:val="00A62C7C"/>
    <w:rsid w:val="00A63179"/>
    <w:rsid w:val="00A634A2"/>
    <w:rsid w:val="00A64A6F"/>
    <w:rsid w:val="00A64C13"/>
    <w:rsid w:val="00A64C33"/>
    <w:rsid w:val="00A64F60"/>
    <w:rsid w:val="00A65256"/>
    <w:rsid w:val="00A65460"/>
    <w:rsid w:val="00A660E9"/>
    <w:rsid w:val="00A66857"/>
    <w:rsid w:val="00A669D3"/>
    <w:rsid w:val="00A67286"/>
    <w:rsid w:val="00A677DA"/>
    <w:rsid w:val="00A67D11"/>
    <w:rsid w:val="00A70870"/>
    <w:rsid w:val="00A70C98"/>
    <w:rsid w:val="00A70CB6"/>
    <w:rsid w:val="00A70EB9"/>
    <w:rsid w:val="00A716CA"/>
    <w:rsid w:val="00A72824"/>
    <w:rsid w:val="00A72E5F"/>
    <w:rsid w:val="00A73679"/>
    <w:rsid w:val="00A737D4"/>
    <w:rsid w:val="00A73A15"/>
    <w:rsid w:val="00A73AC4"/>
    <w:rsid w:val="00A73AEF"/>
    <w:rsid w:val="00A7421C"/>
    <w:rsid w:val="00A744FC"/>
    <w:rsid w:val="00A74882"/>
    <w:rsid w:val="00A75016"/>
    <w:rsid w:val="00A751C7"/>
    <w:rsid w:val="00A75409"/>
    <w:rsid w:val="00A7582F"/>
    <w:rsid w:val="00A75ACC"/>
    <w:rsid w:val="00A76035"/>
    <w:rsid w:val="00A77EBE"/>
    <w:rsid w:val="00A8022B"/>
    <w:rsid w:val="00A80EBE"/>
    <w:rsid w:val="00A8104B"/>
    <w:rsid w:val="00A8105E"/>
    <w:rsid w:val="00A81BCB"/>
    <w:rsid w:val="00A832A8"/>
    <w:rsid w:val="00A835D3"/>
    <w:rsid w:val="00A83B85"/>
    <w:rsid w:val="00A8426B"/>
    <w:rsid w:val="00A84D47"/>
    <w:rsid w:val="00A858F8"/>
    <w:rsid w:val="00A85D27"/>
    <w:rsid w:val="00A86D18"/>
    <w:rsid w:val="00A86E5E"/>
    <w:rsid w:val="00A87219"/>
    <w:rsid w:val="00A9014B"/>
    <w:rsid w:val="00A90F11"/>
    <w:rsid w:val="00A90F9B"/>
    <w:rsid w:val="00A9115C"/>
    <w:rsid w:val="00A9120B"/>
    <w:rsid w:val="00A913BD"/>
    <w:rsid w:val="00A91E05"/>
    <w:rsid w:val="00A925DA"/>
    <w:rsid w:val="00A92A11"/>
    <w:rsid w:val="00A92DB5"/>
    <w:rsid w:val="00A9313B"/>
    <w:rsid w:val="00A934BF"/>
    <w:rsid w:val="00A94610"/>
    <w:rsid w:val="00A94A5D"/>
    <w:rsid w:val="00A94C65"/>
    <w:rsid w:val="00A957A0"/>
    <w:rsid w:val="00A96166"/>
    <w:rsid w:val="00A968C1"/>
    <w:rsid w:val="00A96E71"/>
    <w:rsid w:val="00A97BA3"/>
    <w:rsid w:val="00A97EE4"/>
    <w:rsid w:val="00AA0523"/>
    <w:rsid w:val="00AA10CB"/>
    <w:rsid w:val="00AA17D9"/>
    <w:rsid w:val="00AA1C1F"/>
    <w:rsid w:val="00AA2469"/>
    <w:rsid w:val="00AA2EDA"/>
    <w:rsid w:val="00AA396C"/>
    <w:rsid w:val="00AA503A"/>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A50"/>
    <w:rsid w:val="00AB1B90"/>
    <w:rsid w:val="00AB1FEA"/>
    <w:rsid w:val="00AB21C3"/>
    <w:rsid w:val="00AB247E"/>
    <w:rsid w:val="00AB25DF"/>
    <w:rsid w:val="00AB3926"/>
    <w:rsid w:val="00AB42CA"/>
    <w:rsid w:val="00AB442A"/>
    <w:rsid w:val="00AB466F"/>
    <w:rsid w:val="00AB50B9"/>
    <w:rsid w:val="00AB53F0"/>
    <w:rsid w:val="00AB551C"/>
    <w:rsid w:val="00AB573F"/>
    <w:rsid w:val="00AB5850"/>
    <w:rsid w:val="00AB58DD"/>
    <w:rsid w:val="00AB5977"/>
    <w:rsid w:val="00AB6D2C"/>
    <w:rsid w:val="00AB6F17"/>
    <w:rsid w:val="00AB7084"/>
    <w:rsid w:val="00AB7F2B"/>
    <w:rsid w:val="00AC03E4"/>
    <w:rsid w:val="00AC0849"/>
    <w:rsid w:val="00AC0E1B"/>
    <w:rsid w:val="00AC1161"/>
    <w:rsid w:val="00AC1597"/>
    <w:rsid w:val="00AC17EF"/>
    <w:rsid w:val="00AC1ABE"/>
    <w:rsid w:val="00AC1BB4"/>
    <w:rsid w:val="00AC1C4F"/>
    <w:rsid w:val="00AC26C0"/>
    <w:rsid w:val="00AC2A8E"/>
    <w:rsid w:val="00AC2C62"/>
    <w:rsid w:val="00AC3051"/>
    <w:rsid w:val="00AC3167"/>
    <w:rsid w:val="00AC582D"/>
    <w:rsid w:val="00AC59F0"/>
    <w:rsid w:val="00AC5EE3"/>
    <w:rsid w:val="00AC6296"/>
    <w:rsid w:val="00AC638F"/>
    <w:rsid w:val="00AC6BFA"/>
    <w:rsid w:val="00AC6D4A"/>
    <w:rsid w:val="00AC706D"/>
    <w:rsid w:val="00AC747F"/>
    <w:rsid w:val="00AC74A8"/>
    <w:rsid w:val="00AC76D2"/>
    <w:rsid w:val="00AC7F08"/>
    <w:rsid w:val="00AD1464"/>
    <w:rsid w:val="00AD2007"/>
    <w:rsid w:val="00AD2579"/>
    <w:rsid w:val="00AD284D"/>
    <w:rsid w:val="00AD2C1B"/>
    <w:rsid w:val="00AD2C4A"/>
    <w:rsid w:val="00AD43B6"/>
    <w:rsid w:val="00AD57F1"/>
    <w:rsid w:val="00AD5EB2"/>
    <w:rsid w:val="00AD61E9"/>
    <w:rsid w:val="00AD7569"/>
    <w:rsid w:val="00AD77E8"/>
    <w:rsid w:val="00AD7C4C"/>
    <w:rsid w:val="00AE00CB"/>
    <w:rsid w:val="00AE10A9"/>
    <w:rsid w:val="00AE1538"/>
    <w:rsid w:val="00AE17CB"/>
    <w:rsid w:val="00AE1ECC"/>
    <w:rsid w:val="00AE2DAA"/>
    <w:rsid w:val="00AE2EF3"/>
    <w:rsid w:val="00AE311B"/>
    <w:rsid w:val="00AE3AFE"/>
    <w:rsid w:val="00AE3BCE"/>
    <w:rsid w:val="00AE3D55"/>
    <w:rsid w:val="00AE44EF"/>
    <w:rsid w:val="00AE4DB0"/>
    <w:rsid w:val="00AE4DB2"/>
    <w:rsid w:val="00AE5786"/>
    <w:rsid w:val="00AE583D"/>
    <w:rsid w:val="00AE5CA2"/>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5AD4"/>
    <w:rsid w:val="00AF6443"/>
    <w:rsid w:val="00AF6656"/>
    <w:rsid w:val="00AF6CAC"/>
    <w:rsid w:val="00AF7C5B"/>
    <w:rsid w:val="00AF7D74"/>
    <w:rsid w:val="00AF7F2D"/>
    <w:rsid w:val="00B012CD"/>
    <w:rsid w:val="00B01389"/>
    <w:rsid w:val="00B02964"/>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63FF"/>
    <w:rsid w:val="00B17D9E"/>
    <w:rsid w:val="00B2195D"/>
    <w:rsid w:val="00B21D98"/>
    <w:rsid w:val="00B22628"/>
    <w:rsid w:val="00B22D7E"/>
    <w:rsid w:val="00B22E9C"/>
    <w:rsid w:val="00B2307F"/>
    <w:rsid w:val="00B23169"/>
    <w:rsid w:val="00B238A3"/>
    <w:rsid w:val="00B23B04"/>
    <w:rsid w:val="00B2404D"/>
    <w:rsid w:val="00B24248"/>
    <w:rsid w:val="00B24A85"/>
    <w:rsid w:val="00B250BD"/>
    <w:rsid w:val="00B26598"/>
    <w:rsid w:val="00B26FCA"/>
    <w:rsid w:val="00B2796F"/>
    <w:rsid w:val="00B27975"/>
    <w:rsid w:val="00B27FCE"/>
    <w:rsid w:val="00B30B12"/>
    <w:rsid w:val="00B30B78"/>
    <w:rsid w:val="00B3193D"/>
    <w:rsid w:val="00B3244C"/>
    <w:rsid w:val="00B324B9"/>
    <w:rsid w:val="00B326C1"/>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7207"/>
    <w:rsid w:val="00B37AE3"/>
    <w:rsid w:val="00B37C50"/>
    <w:rsid w:val="00B40FBB"/>
    <w:rsid w:val="00B41165"/>
    <w:rsid w:val="00B415FF"/>
    <w:rsid w:val="00B41D2D"/>
    <w:rsid w:val="00B4304F"/>
    <w:rsid w:val="00B43578"/>
    <w:rsid w:val="00B44E73"/>
    <w:rsid w:val="00B455C4"/>
    <w:rsid w:val="00B458CF"/>
    <w:rsid w:val="00B45D1D"/>
    <w:rsid w:val="00B5104C"/>
    <w:rsid w:val="00B5187D"/>
    <w:rsid w:val="00B51C54"/>
    <w:rsid w:val="00B5209F"/>
    <w:rsid w:val="00B522FD"/>
    <w:rsid w:val="00B52E09"/>
    <w:rsid w:val="00B534D5"/>
    <w:rsid w:val="00B53AC7"/>
    <w:rsid w:val="00B54FDA"/>
    <w:rsid w:val="00B55076"/>
    <w:rsid w:val="00B55B93"/>
    <w:rsid w:val="00B55C66"/>
    <w:rsid w:val="00B5630E"/>
    <w:rsid w:val="00B578F9"/>
    <w:rsid w:val="00B600EA"/>
    <w:rsid w:val="00B60BA6"/>
    <w:rsid w:val="00B614AE"/>
    <w:rsid w:val="00B62161"/>
    <w:rsid w:val="00B62509"/>
    <w:rsid w:val="00B629B5"/>
    <w:rsid w:val="00B62F74"/>
    <w:rsid w:val="00B63476"/>
    <w:rsid w:val="00B63B22"/>
    <w:rsid w:val="00B643BC"/>
    <w:rsid w:val="00B64548"/>
    <w:rsid w:val="00B64A3E"/>
    <w:rsid w:val="00B65042"/>
    <w:rsid w:val="00B654E4"/>
    <w:rsid w:val="00B654E8"/>
    <w:rsid w:val="00B656C2"/>
    <w:rsid w:val="00B66B85"/>
    <w:rsid w:val="00B67B98"/>
    <w:rsid w:val="00B67D4F"/>
    <w:rsid w:val="00B67F2C"/>
    <w:rsid w:val="00B7090E"/>
    <w:rsid w:val="00B70B18"/>
    <w:rsid w:val="00B71015"/>
    <w:rsid w:val="00B71812"/>
    <w:rsid w:val="00B71D27"/>
    <w:rsid w:val="00B7205B"/>
    <w:rsid w:val="00B7278F"/>
    <w:rsid w:val="00B72841"/>
    <w:rsid w:val="00B7289B"/>
    <w:rsid w:val="00B72A10"/>
    <w:rsid w:val="00B72D6D"/>
    <w:rsid w:val="00B72F63"/>
    <w:rsid w:val="00B73690"/>
    <w:rsid w:val="00B7386B"/>
    <w:rsid w:val="00B73906"/>
    <w:rsid w:val="00B743FA"/>
    <w:rsid w:val="00B74879"/>
    <w:rsid w:val="00B74ADA"/>
    <w:rsid w:val="00B74C97"/>
    <w:rsid w:val="00B74E20"/>
    <w:rsid w:val="00B764A6"/>
    <w:rsid w:val="00B765CC"/>
    <w:rsid w:val="00B766D9"/>
    <w:rsid w:val="00B76852"/>
    <w:rsid w:val="00B76908"/>
    <w:rsid w:val="00B769EF"/>
    <w:rsid w:val="00B76D93"/>
    <w:rsid w:val="00B77359"/>
    <w:rsid w:val="00B80466"/>
    <w:rsid w:val="00B80C25"/>
    <w:rsid w:val="00B80E51"/>
    <w:rsid w:val="00B80F18"/>
    <w:rsid w:val="00B81247"/>
    <w:rsid w:val="00B813C9"/>
    <w:rsid w:val="00B82028"/>
    <w:rsid w:val="00B83767"/>
    <w:rsid w:val="00B83AEC"/>
    <w:rsid w:val="00B84048"/>
    <w:rsid w:val="00B8479E"/>
    <w:rsid w:val="00B84D83"/>
    <w:rsid w:val="00B8526A"/>
    <w:rsid w:val="00B8527E"/>
    <w:rsid w:val="00B85C44"/>
    <w:rsid w:val="00B8642B"/>
    <w:rsid w:val="00B868D8"/>
    <w:rsid w:val="00B87966"/>
    <w:rsid w:val="00B907E5"/>
    <w:rsid w:val="00B90B0F"/>
    <w:rsid w:val="00B92D30"/>
    <w:rsid w:val="00B93849"/>
    <w:rsid w:val="00B94017"/>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2B11"/>
    <w:rsid w:val="00BA3BA0"/>
    <w:rsid w:val="00BA4084"/>
    <w:rsid w:val="00BA450C"/>
    <w:rsid w:val="00BA6411"/>
    <w:rsid w:val="00BA6ACE"/>
    <w:rsid w:val="00BA6D8A"/>
    <w:rsid w:val="00BA6FFD"/>
    <w:rsid w:val="00BA7A37"/>
    <w:rsid w:val="00BA7B0D"/>
    <w:rsid w:val="00BB0891"/>
    <w:rsid w:val="00BB0EE0"/>
    <w:rsid w:val="00BB1564"/>
    <w:rsid w:val="00BB180D"/>
    <w:rsid w:val="00BB1C43"/>
    <w:rsid w:val="00BB1F27"/>
    <w:rsid w:val="00BB28E2"/>
    <w:rsid w:val="00BB29F1"/>
    <w:rsid w:val="00BB318E"/>
    <w:rsid w:val="00BB373C"/>
    <w:rsid w:val="00BB3E2E"/>
    <w:rsid w:val="00BB48DE"/>
    <w:rsid w:val="00BB59E7"/>
    <w:rsid w:val="00BB6735"/>
    <w:rsid w:val="00BB7B4F"/>
    <w:rsid w:val="00BC0EF3"/>
    <w:rsid w:val="00BC1526"/>
    <w:rsid w:val="00BC1879"/>
    <w:rsid w:val="00BC2E8B"/>
    <w:rsid w:val="00BC3693"/>
    <w:rsid w:val="00BC378E"/>
    <w:rsid w:val="00BC4B55"/>
    <w:rsid w:val="00BC5257"/>
    <w:rsid w:val="00BC5B88"/>
    <w:rsid w:val="00BC622F"/>
    <w:rsid w:val="00BC6656"/>
    <w:rsid w:val="00BC66DB"/>
    <w:rsid w:val="00BC6ABE"/>
    <w:rsid w:val="00BC7917"/>
    <w:rsid w:val="00BC7941"/>
    <w:rsid w:val="00BD05C4"/>
    <w:rsid w:val="00BD2146"/>
    <w:rsid w:val="00BD2360"/>
    <w:rsid w:val="00BD2D40"/>
    <w:rsid w:val="00BD2EFA"/>
    <w:rsid w:val="00BD2F41"/>
    <w:rsid w:val="00BD38D0"/>
    <w:rsid w:val="00BD4C63"/>
    <w:rsid w:val="00BD62F3"/>
    <w:rsid w:val="00BD6589"/>
    <w:rsid w:val="00BD666D"/>
    <w:rsid w:val="00BE06BE"/>
    <w:rsid w:val="00BE09EC"/>
    <w:rsid w:val="00BE2558"/>
    <w:rsid w:val="00BE2BD0"/>
    <w:rsid w:val="00BE42DB"/>
    <w:rsid w:val="00BE565A"/>
    <w:rsid w:val="00BE6E4D"/>
    <w:rsid w:val="00BE765D"/>
    <w:rsid w:val="00BF005D"/>
    <w:rsid w:val="00BF0AD9"/>
    <w:rsid w:val="00BF0E08"/>
    <w:rsid w:val="00BF0EB8"/>
    <w:rsid w:val="00BF1464"/>
    <w:rsid w:val="00BF1C88"/>
    <w:rsid w:val="00BF2409"/>
    <w:rsid w:val="00BF26A4"/>
    <w:rsid w:val="00BF2E37"/>
    <w:rsid w:val="00BF33F6"/>
    <w:rsid w:val="00BF3C39"/>
    <w:rsid w:val="00BF3CF3"/>
    <w:rsid w:val="00BF431C"/>
    <w:rsid w:val="00BF467D"/>
    <w:rsid w:val="00BF51FF"/>
    <w:rsid w:val="00BF560D"/>
    <w:rsid w:val="00BF59D2"/>
    <w:rsid w:val="00BF5D41"/>
    <w:rsid w:val="00BF5E4C"/>
    <w:rsid w:val="00BF644D"/>
    <w:rsid w:val="00BF6667"/>
    <w:rsid w:val="00BF6BDA"/>
    <w:rsid w:val="00BF6C67"/>
    <w:rsid w:val="00BF6E6E"/>
    <w:rsid w:val="00C002FA"/>
    <w:rsid w:val="00C00C32"/>
    <w:rsid w:val="00C01158"/>
    <w:rsid w:val="00C0177B"/>
    <w:rsid w:val="00C017E1"/>
    <w:rsid w:val="00C02140"/>
    <w:rsid w:val="00C02BAA"/>
    <w:rsid w:val="00C03581"/>
    <w:rsid w:val="00C041F0"/>
    <w:rsid w:val="00C0490C"/>
    <w:rsid w:val="00C04936"/>
    <w:rsid w:val="00C049FD"/>
    <w:rsid w:val="00C052FA"/>
    <w:rsid w:val="00C053D3"/>
    <w:rsid w:val="00C05B30"/>
    <w:rsid w:val="00C06955"/>
    <w:rsid w:val="00C0722C"/>
    <w:rsid w:val="00C074D3"/>
    <w:rsid w:val="00C077DA"/>
    <w:rsid w:val="00C0795A"/>
    <w:rsid w:val="00C07E43"/>
    <w:rsid w:val="00C10013"/>
    <w:rsid w:val="00C1082D"/>
    <w:rsid w:val="00C116C5"/>
    <w:rsid w:val="00C117BD"/>
    <w:rsid w:val="00C11A24"/>
    <w:rsid w:val="00C120CD"/>
    <w:rsid w:val="00C12231"/>
    <w:rsid w:val="00C12512"/>
    <w:rsid w:val="00C12898"/>
    <w:rsid w:val="00C128DE"/>
    <w:rsid w:val="00C132B3"/>
    <w:rsid w:val="00C136C9"/>
    <w:rsid w:val="00C13888"/>
    <w:rsid w:val="00C140BC"/>
    <w:rsid w:val="00C1483A"/>
    <w:rsid w:val="00C152B2"/>
    <w:rsid w:val="00C15873"/>
    <w:rsid w:val="00C158E0"/>
    <w:rsid w:val="00C15A3C"/>
    <w:rsid w:val="00C1603C"/>
    <w:rsid w:val="00C16F89"/>
    <w:rsid w:val="00C1795E"/>
    <w:rsid w:val="00C204C9"/>
    <w:rsid w:val="00C20BE3"/>
    <w:rsid w:val="00C22F8E"/>
    <w:rsid w:val="00C22FE9"/>
    <w:rsid w:val="00C235E0"/>
    <w:rsid w:val="00C23F6A"/>
    <w:rsid w:val="00C24804"/>
    <w:rsid w:val="00C24B16"/>
    <w:rsid w:val="00C24B9F"/>
    <w:rsid w:val="00C256D5"/>
    <w:rsid w:val="00C2584F"/>
    <w:rsid w:val="00C25D38"/>
    <w:rsid w:val="00C25F67"/>
    <w:rsid w:val="00C26115"/>
    <w:rsid w:val="00C26373"/>
    <w:rsid w:val="00C27089"/>
    <w:rsid w:val="00C270C0"/>
    <w:rsid w:val="00C30140"/>
    <w:rsid w:val="00C30CEC"/>
    <w:rsid w:val="00C30FCE"/>
    <w:rsid w:val="00C31236"/>
    <w:rsid w:val="00C314EF"/>
    <w:rsid w:val="00C32330"/>
    <w:rsid w:val="00C32D7C"/>
    <w:rsid w:val="00C330FD"/>
    <w:rsid w:val="00C33266"/>
    <w:rsid w:val="00C3342B"/>
    <w:rsid w:val="00C33946"/>
    <w:rsid w:val="00C33B48"/>
    <w:rsid w:val="00C33EB1"/>
    <w:rsid w:val="00C33F55"/>
    <w:rsid w:val="00C347AC"/>
    <w:rsid w:val="00C34ACA"/>
    <w:rsid w:val="00C34EDB"/>
    <w:rsid w:val="00C35565"/>
    <w:rsid w:val="00C35A0F"/>
    <w:rsid w:val="00C35A93"/>
    <w:rsid w:val="00C35D46"/>
    <w:rsid w:val="00C35D9A"/>
    <w:rsid w:val="00C36973"/>
    <w:rsid w:val="00C372A0"/>
    <w:rsid w:val="00C40872"/>
    <w:rsid w:val="00C40B45"/>
    <w:rsid w:val="00C4143A"/>
    <w:rsid w:val="00C419F2"/>
    <w:rsid w:val="00C41CC1"/>
    <w:rsid w:val="00C4245B"/>
    <w:rsid w:val="00C42A2F"/>
    <w:rsid w:val="00C42F3B"/>
    <w:rsid w:val="00C432F8"/>
    <w:rsid w:val="00C43B03"/>
    <w:rsid w:val="00C43D89"/>
    <w:rsid w:val="00C44593"/>
    <w:rsid w:val="00C446E8"/>
    <w:rsid w:val="00C4526A"/>
    <w:rsid w:val="00C45308"/>
    <w:rsid w:val="00C45C39"/>
    <w:rsid w:val="00C46660"/>
    <w:rsid w:val="00C467AA"/>
    <w:rsid w:val="00C46FCD"/>
    <w:rsid w:val="00C47018"/>
    <w:rsid w:val="00C47318"/>
    <w:rsid w:val="00C5049B"/>
    <w:rsid w:val="00C50723"/>
    <w:rsid w:val="00C50860"/>
    <w:rsid w:val="00C514EB"/>
    <w:rsid w:val="00C52651"/>
    <w:rsid w:val="00C52A80"/>
    <w:rsid w:val="00C52AED"/>
    <w:rsid w:val="00C53027"/>
    <w:rsid w:val="00C53350"/>
    <w:rsid w:val="00C53357"/>
    <w:rsid w:val="00C534CF"/>
    <w:rsid w:val="00C53FAA"/>
    <w:rsid w:val="00C54C80"/>
    <w:rsid w:val="00C554F5"/>
    <w:rsid w:val="00C55AF5"/>
    <w:rsid w:val="00C56719"/>
    <w:rsid w:val="00C56FCA"/>
    <w:rsid w:val="00C57DE5"/>
    <w:rsid w:val="00C57F01"/>
    <w:rsid w:val="00C6026D"/>
    <w:rsid w:val="00C6096E"/>
    <w:rsid w:val="00C61248"/>
    <w:rsid w:val="00C612F8"/>
    <w:rsid w:val="00C61C47"/>
    <w:rsid w:val="00C626A7"/>
    <w:rsid w:val="00C62855"/>
    <w:rsid w:val="00C6324F"/>
    <w:rsid w:val="00C639A7"/>
    <w:rsid w:val="00C63BC8"/>
    <w:rsid w:val="00C63D3A"/>
    <w:rsid w:val="00C63FE0"/>
    <w:rsid w:val="00C64127"/>
    <w:rsid w:val="00C64971"/>
    <w:rsid w:val="00C65034"/>
    <w:rsid w:val="00C66198"/>
    <w:rsid w:val="00C662E8"/>
    <w:rsid w:val="00C66707"/>
    <w:rsid w:val="00C66859"/>
    <w:rsid w:val="00C6760C"/>
    <w:rsid w:val="00C67886"/>
    <w:rsid w:val="00C70D83"/>
    <w:rsid w:val="00C710D1"/>
    <w:rsid w:val="00C712C4"/>
    <w:rsid w:val="00C71CCC"/>
    <w:rsid w:val="00C7321A"/>
    <w:rsid w:val="00C736F7"/>
    <w:rsid w:val="00C73BE7"/>
    <w:rsid w:val="00C73CA1"/>
    <w:rsid w:val="00C74D45"/>
    <w:rsid w:val="00C74D6F"/>
    <w:rsid w:val="00C74EC4"/>
    <w:rsid w:val="00C75F59"/>
    <w:rsid w:val="00C76139"/>
    <w:rsid w:val="00C762A1"/>
    <w:rsid w:val="00C76AF9"/>
    <w:rsid w:val="00C772B2"/>
    <w:rsid w:val="00C77416"/>
    <w:rsid w:val="00C77768"/>
    <w:rsid w:val="00C77DF8"/>
    <w:rsid w:val="00C808B7"/>
    <w:rsid w:val="00C80A38"/>
    <w:rsid w:val="00C80DE1"/>
    <w:rsid w:val="00C81E09"/>
    <w:rsid w:val="00C82259"/>
    <w:rsid w:val="00C822A9"/>
    <w:rsid w:val="00C82CF4"/>
    <w:rsid w:val="00C846E4"/>
    <w:rsid w:val="00C86316"/>
    <w:rsid w:val="00C86B08"/>
    <w:rsid w:val="00C86B88"/>
    <w:rsid w:val="00C8700E"/>
    <w:rsid w:val="00C8703B"/>
    <w:rsid w:val="00C87275"/>
    <w:rsid w:val="00C87289"/>
    <w:rsid w:val="00C8770C"/>
    <w:rsid w:val="00C87D78"/>
    <w:rsid w:val="00C87E82"/>
    <w:rsid w:val="00C90138"/>
    <w:rsid w:val="00C90A96"/>
    <w:rsid w:val="00C90B5B"/>
    <w:rsid w:val="00C90C4C"/>
    <w:rsid w:val="00C91CB7"/>
    <w:rsid w:val="00C920B1"/>
    <w:rsid w:val="00C922A9"/>
    <w:rsid w:val="00C9244B"/>
    <w:rsid w:val="00C92B74"/>
    <w:rsid w:val="00C92D0D"/>
    <w:rsid w:val="00C937F2"/>
    <w:rsid w:val="00C93951"/>
    <w:rsid w:val="00C93D0F"/>
    <w:rsid w:val="00C94820"/>
    <w:rsid w:val="00C94934"/>
    <w:rsid w:val="00C94FE0"/>
    <w:rsid w:val="00C94FED"/>
    <w:rsid w:val="00C95466"/>
    <w:rsid w:val="00C96418"/>
    <w:rsid w:val="00C972C7"/>
    <w:rsid w:val="00CA08A5"/>
    <w:rsid w:val="00CA0994"/>
    <w:rsid w:val="00CA1537"/>
    <w:rsid w:val="00CA25D3"/>
    <w:rsid w:val="00CA2821"/>
    <w:rsid w:val="00CA4F5A"/>
    <w:rsid w:val="00CA5602"/>
    <w:rsid w:val="00CA5736"/>
    <w:rsid w:val="00CA5820"/>
    <w:rsid w:val="00CA58F0"/>
    <w:rsid w:val="00CA6881"/>
    <w:rsid w:val="00CA6D07"/>
    <w:rsid w:val="00CA7064"/>
    <w:rsid w:val="00CA751F"/>
    <w:rsid w:val="00CA7B52"/>
    <w:rsid w:val="00CB0582"/>
    <w:rsid w:val="00CB0642"/>
    <w:rsid w:val="00CB08EF"/>
    <w:rsid w:val="00CB0AD9"/>
    <w:rsid w:val="00CB1103"/>
    <w:rsid w:val="00CB11E4"/>
    <w:rsid w:val="00CB1688"/>
    <w:rsid w:val="00CB1ECB"/>
    <w:rsid w:val="00CB26B2"/>
    <w:rsid w:val="00CB2C68"/>
    <w:rsid w:val="00CB2D39"/>
    <w:rsid w:val="00CB2DAC"/>
    <w:rsid w:val="00CB30A1"/>
    <w:rsid w:val="00CB38B2"/>
    <w:rsid w:val="00CB394B"/>
    <w:rsid w:val="00CB41AC"/>
    <w:rsid w:val="00CB4CF7"/>
    <w:rsid w:val="00CB4DC5"/>
    <w:rsid w:val="00CB5280"/>
    <w:rsid w:val="00CB5317"/>
    <w:rsid w:val="00CB5833"/>
    <w:rsid w:val="00CB6094"/>
    <w:rsid w:val="00CB70A6"/>
    <w:rsid w:val="00CB77F3"/>
    <w:rsid w:val="00CC004E"/>
    <w:rsid w:val="00CC0061"/>
    <w:rsid w:val="00CC1064"/>
    <w:rsid w:val="00CC22B0"/>
    <w:rsid w:val="00CC29E9"/>
    <w:rsid w:val="00CC3099"/>
    <w:rsid w:val="00CC4DB7"/>
    <w:rsid w:val="00CC5494"/>
    <w:rsid w:val="00CC54DE"/>
    <w:rsid w:val="00CC566C"/>
    <w:rsid w:val="00CC5A56"/>
    <w:rsid w:val="00CC66CF"/>
    <w:rsid w:val="00CC7E17"/>
    <w:rsid w:val="00CD03AB"/>
    <w:rsid w:val="00CD04A6"/>
    <w:rsid w:val="00CD067F"/>
    <w:rsid w:val="00CD16AA"/>
    <w:rsid w:val="00CD1F9C"/>
    <w:rsid w:val="00CD3CFD"/>
    <w:rsid w:val="00CD486E"/>
    <w:rsid w:val="00CD5018"/>
    <w:rsid w:val="00CD5057"/>
    <w:rsid w:val="00CD5FD2"/>
    <w:rsid w:val="00CD6391"/>
    <w:rsid w:val="00CD6513"/>
    <w:rsid w:val="00CD7934"/>
    <w:rsid w:val="00CE0AE3"/>
    <w:rsid w:val="00CE3901"/>
    <w:rsid w:val="00CE3CA1"/>
    <w:rsid w:val="00CE3CD0"/>
    <w:rsid w:val="00CE4878"/>
    <w:rsid w:val="00CE6290"/>
    <w:rsid w:val="00CE6761"/>
    <w:rsid w:val="00CE7F99"/>
    <w:rsid w:val="00CF03AE"/>
    <w:rsid w:val="00CF0A29"/>
    <w:rsid w:val="00CF1BA2"/>
    <w:rsid w:val="00CF1FFF"/>
    <w:rsid w:val="00CF21D2"/>
    <w:rsid w:val="00CF2342"/>
    <w:rsid w:val="00CF23FC"/>
    <w:rsid w:val="00CF2E6A"/>
    <w:rsid w:val="00CF3D31"/>
    <w:rsid w:val="00CF3EBA"/>
    <w:rsid w:val="00CF3F63"/>
    <w:rsid w:val="00CF5224"/>
    <w:rsid w:val="00CF6A75"/>
    <w:rsid w:val="00CF74E1"/>
    <w:rsid w:val="00CF7A5E"/>
    <w:rsid w:val="00D00724"/>
    <w:rsid w:val="00D00A28"/>
    <w:rsid w:val="00D00ED9"/>
    <w:rsid w:val="00D013F0"/>
    <w:rsid w:val="00D0151D"/>
    <w:rsid w:val="00D01E2A"/>
    <w:rsid w:val="00D021A2"/>
    <w:rsid w:val="00D0228B"/>
    <w:rsid w:val="00D02779"/>
    <w:rsid w:val="00D02ED4"/>
    <w:rsid w:val="00D03216"/>
    <w:rsid w:val="00D052ED"/>
    <w:rsid w:val="00D05350"/>
    <w:rsid w:val="00D059F1"/>
    <w:rsid w:val="00D06B85"/>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D88"/>
    <w:rsid w:val="00D171CE"/>
    <w:rsid w:val="00D1755A"/>
    <w:rsid w:val="00D1757B"/>
    <w:rsid w:val="00D20714"/>
    <w:rsid w:val="00D20C1E"/>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58F"/>
    <w:rsid w:val="00D317D8"/>
    <w:rsid w:val="00D31AAA"/>
    <w:rsid w:val="00D32D57"/>
    <w:rsid w:val="00D33149"/>
    <w:rsid w:val="00D33180"/>
    <w:rsid w:val="00D33E10"/>
    <w:rsid w:val="00D34019"/>
    <w:rsid w:val="00D35B78"/>
    <w:rsid w:val="00D360AD"/>
    <w:rsid w:val="00D3717C"/>
    <w:rsid w:val="00D37199"/>
    <w:rsid w:val="00D40ECD"/>
    <w:rsid w:val="00D4107B"/>
    <w:rsid w:val="00D4141D"/>
    <w:rsid w:val="00D41F1E"/>
    <w:rsid w:val="00D426E7"/>
    <w:rsid w:val="00D42CF6"/>
    <w:rsid w:val="00D42EA2"/>
    <w:rsid w:val="00D431E1"/>
    <w:rsid w:val="00D43460"/>
    <w:rsid w:val="00D44391"/>
    <w:rsid w:val="00D44E94"/>
    <w:rsid w:val="00D465E3"/>
    <w:rsid w:val="00D470DB"/>
    <w:rsid w:val="00D47FB9"/>
    <w:rsid w:val="00D500C2"/>
    <w:rsid w:val="00D505FA"/>
    <w:rsid w:val="00D5082C"/>
    <w:rsid w:val="00D5099D"/>
    <w:rsid w:val="00D51069"/>
    <w:rsid w:val="00D512BC"/>
    <w:rsid w:val="00D51502"/>
    <w:rsid w:val="00D51F93"/>
    <w:rsid w:val="00D520D3"/>
    <w:rsid w:val="00D5225F"/>
    <w:rsid w:val="00D53805"/>
    <w:rsid w:val="00D54202"/>
    <w:rsid w:val="00D54A6A"/>
    <w:rsid w:val="00D54F02"/>
    <w:rsid w:val="00D55DD0"/>
    <w:rsid w:val="00D560E1"/>
    <w:rsid w:val="00D564AC"/>
    <w:rsid w:val="00D56633"/>
    <w:rsid w:val="00D56801"/>
    <w:rsid w:val="00D56862"/>
    <w:rsid w:val="00D56E7F"/>
    <w:rsid w:val="00D56F75"/>
    <w:rsid w:val="00D607B6"/>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786"/>
    <w:rsid w:val="00D67965"/>
    <w:rsid w:val="00D67B13"/>
    <w:rsid w:val="00D67FA1"/>
    <w:rsid w:val="00D67FAE"/>
    <w:rsid w:val="00D7048C"/>
    <w:rsid w:val="00D70C0D"/>
    <w:rsid w:val="00D71099"/>
    <w:rsid w:val="00D716D6"/>
    <w:rsid w:val="00D72D58"/>
    <w:rsid w:val="00D730FE"/>
    <w:rsid w:val="00D749A2"/>
    <w:rsid w:val="00D75342"/>
    <w:rsid w:val="00D75597"/>
    <w:rsid w:val="00D75CCA"/>
    <w:rsid w:val="00D75DB9"/>
    <w:rsid w:val="00D765BF"/>
    <w:rsid w:val="00D770BE"/>
    <w:rsid w:val="00D77E10"/>
    <w:rsid w:val="00D77FDC"/>
    <w:rsid w:val="00D803A1"/>
    <w:rsid w:val="00D80B7F"/>
    <w:rsid w:val="00D81D39"/>
    <w:rsid w:val="00D8240B"/>
    <w:rsid w:val="00D826AF"/>
    <w:rsid w:val="00D82B98"/>
    <w:rsid w:val="00D83027"/>
    <w:rsid w:val="00D8313D"/>
    <w:rsid w:val="00D83D01"/>
    <w:rsid w:val="00D848D7"/>
    <w:rsid w:val="00D85800"/>
    <w:rsid w:val="00D85E0E"/>
    <w:rsid w:val="00D86387"/>
    <w:rsid w:val="00D8670A"/>
    <w:rsid w:val="00D872BC"/>
    <w:rsid w:val="00D87354"/>
    <w:rsid w:val="00D874F0"/>
    <w:rsid w:val="00D877E3"/>
    <w:rsid w:val="00D87CCC"/>
    <w:rsid w:val="00D901FD"/>
    <w:rsid w:val="00D90215"/>
    <w:rsid w:val="00D90BAC"/>
    <w:rsid w:val="00D911E5"/>
    <w:rsid w:val="00D9191B"/>
    <w:rsid w:val="00D9246F"/>
    <w:rsid w:val="00D92583"/>
    <w:rsid w:val="00D9380D"/>
    <w:rsid w:val="00D944A6"/>
    <w:rsid w:val="00D94628"/>
    <w:rsid w:val="00D95097"/>
    <w:rsid w:val="00D95434"/>
    <w:rsid w:val="00D95D05"/>
    <w:rsid w:val="00D962DD"/>
    <w:rsid w:val="00D9678C"/>
    <w:rsid w:val="00D976CD"/>
    <w:rsid w:val="00DA0824"/>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554"/>
    <w:rsid w:val="00DB57F7"/>
    <w:rsid w:val="00DB5CA5"/>
    <w:rsid w:val="00DB5FC4"/>
    <w:rsid w:val="00DB6123"/>
    <w:rsid w:val="00DB6374"/>
    <w:rsid w:val="00DB6459"/>
    <w:rsid w:val="00DB664B"/>
    <w:rsid w:val="00DB6C24"/>
    <w:rsid w:val="00DB709A"/>
    <w:rsid w:val="00DB75FF"/>
    <w:rsid w:val="00DB785B"/>
    <w:rsid w:val="00DB786C"/>
    <w:rsid w:val="00DB7C22"/>
    <w:rsid w:val="00DB7CD9"/>
    <w:rsid w:val="00DC1684"/>
    <w:rsid w:val="00DC1A2C"/>
    <w:rsid w:val="00DC1F32"/>
    <w:rsid w:val="00DC1F5A"/>
    <w:rsid w:val="00DC2832"/>
    <w:rsid w:val="00DC2DCB"/>
    <w:rsid w:val="00DC3011"/>
    <w:rsid w:val="00DC3311"/>
    <w:rsid w:val="00DC390C"/>
    <w:rsid w:val="00DC3F5C"/>
    <w:rsid w:val="00DC4D21"/>
    <w:rsid w:val="00DC5366"/>
    <w:rsid w:val="00DC5511"/>
    <w:rsid w:val="00DC5D08"/>
    <w:rsid w:val="00DC5F81"/>
    <w:rsid w:val="00DC6B4A"/>
    <w:rsid w:val="00DC6C56"/>
    <w:rsid w:val="00DC7006"/>
    <w:rsid w:val="00DC73A8"/>
    <w:rsid w:val="00DC7954"/>
    <w:rsid w:val="00DC7B2C"/>
    <w:rsid w:val="00DC7BA2"/>
    <w:rsid w:val="00DD1340"/>
    <w:rsid w:val="00DD1523"/>
    <w:rsid w:val="00DD1B0D"/>
    <w:rsid w:val="00DD23C1"/>
    <w:rsid w:val="00DD2CDD"/>
    <w:rsid w:val="00DD2CED"/>
    <w:rsid w:val="00DD2FFA"/>
    <w:rsid w:val="00DD32A2"/>
    <w:rsid w:val="00DD3693"/>
    <w:rsid w:val="00DD393B"/>
    <w:rsid w:val="00DD419C"/>
    <w:rsid w:val="00DD4BAA"/>
    <w:rsid w:val="00DD5BB3"/>
    <w:rsid w:val="00DE0177"/>
    <w:rsid w:val="00DE06D9"/>
    <w:rsid w:val="00DE086F"/>
    <w:rsid w:val="00DE0D79"/>
    <w:rsid w:val="00DE0ED6"/>
    <w:rsid w:val="00DE1F6D"/>
    <w:rsid w:val="00DE221A"/>
    <w:rsid w:val="00DE2464"/>
    <w:rsid w:val="00DE2A6D"/>
    <w:rsid w:val="00DE3B47"/>
    <w:rsid w:val="00DE3FFA"/>
    <w:rsid w:val="00DE44DF"/>
    <w:rsid w:val="00DE4E09"/>
    <w:rsid w:val="00DE5219"/>
    <w:rsid w:val="00DE5373"/>
    <w:rsid w:val="00DE5457"/>
    <w:rsid w:val="00DE6322"/>
    <w:rsid w:val="00DE78B7"/>
    <w:rsid w:val="00DE7D62"/>
    <w:rsid w:val="00DF09F9"/>
    <w:rsid w:val="00DF0D6C"/>
    <w:rsid w:val="00DF15E5"/>
    <w:rsid w:val="00DF1913"/>
    <w:rsid w:val="00DF1ADF"/>
    <w:rsid w:val="00DF1AE2"/>
    <w:rsid w:val="00DF269A"/>
    <w:rsid w:val="00DF284A"/>
    <w:rsid w:val="00DF311D"/>
    <w:rsid w:val="00DF332C"/>
    <w:rsid w:val="00DF38D9"/>
    <w:rsid w:val="00DF3F21"/>
    <w:rsid w:val="00DF41E1"/>
    <w:rsid w:val="00DF41FC"/>
    <w:rsid w:val="00DF4709"/>
    <w:rsid w:val="00DF5ACE"/>
    <w:rsid w:val="00E008B4"/>
    <w:rsid w:val="00E00BA3"/>
    <w:rsid w:val="00E00BA6"/>
    <w:rsid w:val="00E00C5C"/>
    <w:rsid w:val="00E00E04"/>
    <w:rsid w:val="00E01111"/>
    <w:rsid w:val="00E01BAD"/>
    <w:rsid w:val="00E023F8"/>
    <w:rsid w:val="00E0255B"/>
    <w:rsid w:val="00E02639"/>
    <w:rsid w:val="00E02745"/>
    <w:rsid w:val="00E027DE"/>
    <w:rsid w:val="00E0333A"/>
    <w:rsid w:val="00E0339E"/>
    <w:rsid w:val="00E038F7"/>
    <w:rsid w:val="00E03B1E"/>
    <w:rsid w:val="00E044DB"/>
    <w:rsid w:val="00E04EA7"/>
    <w:rsid w:val="00E0629C"/>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351"/>
    <w:rsid w:val="00E20866"/>
    <w:rsid w:val="00E21BC1"/>
    <w:rsid w:val="00E22369"/>
    <w:rsid w:val="00E2278F"/>
    <w:rsid w:val="00E234D2"/>
    <w:rsid w:val="00E2351E"/>
    <w:rsid w:val="00E24378"/>
    <w:rsid w:val="00E24917"/>
    <w:rsid w:val="00E2520E"/>
    <w:rsid w:val="00E25C4D"/>
    <w:rsid w:val="00E25CFA"/>
    <w:rsid w:val="00E261BE"/>
    <w:rsid w:val="00E26D19"/>
    <w:rsid w:val="00E272C7"/>
    <w:rsid w:val="00E2751A"/>
    <w:rsid w:val="00E27691"/>
    <w:rsid w:val="00E27948"/>
    <w:rsid w:val="00E3014B"/>
    <w:rsid w:val="00E30B36"/>
    <w:rsid w:val="00E30CEA"/>
    <w:rsid w:val="00E30F1D"/>
    <w:rsid w:val="00E310EE"/>
    <w:rsid w:val="00E3134F"/>
    <w:rsid w:val="00E31374"/>
    <w:rsid w:val="00E3252F"/>
    <w:rsid w:val="00E32999"/>
    <w:rsid w:val="00E329BE"/>
    <w:rsid w:val="00E32E5A"/>
    <w:rsid w:val="00E33343"/>
    <w:rsid w:val="00E336E1"/>
    <w:rsid w:val="00E33AC5"/>
    <w:rsid w:val="00E33C42"/>
    <w:rsid w:val="00E34E80"/>
    <w:rsid w:val="00E353BC"/>
    <w:rsid w:val="00E35BB2"/>
    <w:rsid w:val="00E36830"/>
    <w:rsid w:val="00E406C7"/>
    <w:rsid w:val="00E40AEF"/>
    <w:rsid w:val="00E40EFA"/>
    <w:rsid w:val="00E413DB"/>
    <w:rsid w:val="00E41412"/>
    <w:rsid w:val="00E42295"/>
    <w:rsid w:val="00E428D5"/>
    <w:rsid w:val="00E4318E"/>
    <w:rsid w:val="00E43CF9"/>
    <w:rsid w:val="00E441F7"/>
    <w:rsid w:val="00E44AAF"/>
    <w:rsid w:val="00E45724"/>
    <w:rsid w:val="00E45E3E"/>
    <w:rsid w:val="00E462D2"/>
    <w:rsid w:val="00E471E9"/>
    <w:rsid w:val="00E4747E"/>
    <w:rsid w:val="00E50282"/>
    <w:rsid w:val="00E5105F"/>
    <w:rsid w:val="00E5172D"/>
    <w:rsid w:val="00E520C7"/>
    <w:rsid w:val="00E521DD"/>
    <w:rsid w:val="00E5239F"/>
    <w:rsid w:val="00E52571"/>
    <w:rsid w:val="00E525E6"/>
    <w:rsid w:val="00E52A1B"/>
    <w:rsid w:val="00E5329E"/>
    <w:rsid w:val="00E532A7"/>
    <w:rsid w:val="00E536AE"/>
    <w:rsid w:val="00E53A77"/>
    <w:rsid w:val="00E53CA5"/>
    <w:rsid w:val="00E543E0"/>
    <w:rsid w:val="00E563DB"/>
    <w:rsid w:val="00E56435"/>
    <w:rsid w:val="00E566D9"/>
    <w:rsid w:val="00E56C0B"/>
    <w:rsid w:val="00E57571"/>
    <w:rsid w:val="00E578F4"/>
    <w:rsid w:val="00E5795A"/>
    <w:rsid w:val="00E57D90"/>
    <w:rsid w:val="00E615C6"/>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C7"/>
    <w:rsid w:val="00E72151"/>
    <w:rsid w:val="00E723F4"/>
    <w:rsid w:val="00E7379D"/>
    <w:rsid w:val="00E73DE5"/>
    <w:rsid w:val="00E74421"/>
    <w:rsid w:val="00E751E9"/>
    <w:rsid w:val="00E753D1"/>
    <w:rsid w:val="00E754B8"/>
    <w:rsid w:val="00E75599"/>
    <w:rsid w:val="00E75C2F"/>
    <w:rsid w:val="00E769D7"/>
    <w:rsid w:val="00E76AB9"/>
    <w:rsid w:val="00E76CB4"/>
    <w:rsid w:val="00E7737C"/>
    <w:rsid w:val="00E774DC"/>
    <w:rsid w:val="00E80317"/>
    <w:rsid w:val="00E80771"/>
    <w:rsid w:val="00E80CE3"/>
    <w:rsid w:val="00E81426"/>
    <w:rsid w:val="00E816FC"/>
    <w:rsid w:val="00E82278"/>
    <w:rsid w:val="00E8265B"/>
    <w:rsid w:val="00E836D0"/>
    <w:rsid w:val="00E850C5"/>
    <w:rsid w:val="00E85EB6"/>
    <w:rsid w:val="00E8691C"/>
    <w:rsid w:val="00E86B38"/>
    <w:rsid w:val="00E87218"/>
    <w:rsid w:val="00E87244"/>
    <w:rsid w:val="00E874C6"/>
    <w:rsid w:val="00E90A6A"/>
    <w:rsid w:val="00E90D83"/>
    <w:rsid w:val="00E913A0"/>
    <w:rsid w:val="00E916B4"/>
    <w:rsid w:val="00E926B2"/>
    <w:rsid w:val="00E932B7"/>
    <w:rsid w:val="00E93656"/>
    <w:rsid w:val="00E953B2"/>
    <w:rsid w:val="00E95C6D"/>
    <w:rsid w:val="00E95D32"/>
    <w:rsid w:val="00E96776"/>
    <w:rsid w:val="00E96963"/>
    <w:rsid w:val="00E969C2"/>
    <w:rsid w:val="00E969F7"/>
    <w:rsid w:val="00E9791D"/>
    <w:rsid w:val="00EA225F"/>
    <w:rsid w:val="00EA2285"/>
    <w:rsid w:val="00EA3909"/>
    <w:rsid w:val="00EA496D"/>
    <w:rsid w:val="00EA4B51"/>
    <w:rsid w:val="00EA4E28"/>
    <w:rsid w:val="00EA5E68"/>
    <w:rsid w:val="00EA64BE"/>
    <w:rsid w:val="00EA6858"/>
    <w:rsid w:val="00EA6A95"/>
    <w:rsid w:val="00EA722F"/>
    <w:rsid w:val="00EA7364"/>
    <w:rsid w:val="00EA7824"/>
    <w:rsid w:val="00EB02A0"/>
    <w:rsid w:val="00EB0593"/>
    <w:rsid w:val="00EB3526"/>
    <w:rsid w:val="00EB3542"/>
    <w:rsid w:val="00EB3571"/>
    <w:rsid w:val="00EB3DEB"/>
    <w:rsid w:val="00EB4190"/>
    <w:rsid w:val="00EB43CA"/>
    <w:rsid w:val="00EB4419"/>
    <w:rsid w:val="00EB4A2E"/>
    <w:rsid w:val="00EB4E65"/>
    <w:rsid w:val="00EB5D05"/>
    <w:rsid w:val="00EB5EB4"/>
    <w:rsid w:val="00EB617E"/>
    <w:rsid w:val="00EB67F0"/>
    <w:rsid w:val="00EB6C71"/>
    <w:rsid w:val="00EB6E68"/>
    <w:rsid w:val="00EB6F8B"/>
    <w:rsid w:val="00EB75DB"/>
    <w:rsid w:val="00EB7640"/>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CF4"/>
    <w:rsid w:val="00ED002F"/>
    <w:rsid w:val="00ED0598"/>
    <w:rsid w:val="00ED0BAB"/>
    <w:rsid w:val="00ED20B3"/>
    <w:rsid w:val="00ED248E"/>
    <w:rsid w:val="00ED3123"/>
    <w:rsid w:val="00ED406A"/>
    <w:rsid w:val="00ED43D6"/>
    <w:rsid w:val="00ED4757"/>
    <w:rsid w:val="00ED4C07"/>
    <w:rsid w:val="00ED555C"/>
    <w:rsid w:val="00ED5686"/>
    <w:rsid w:val="00ED5BF9"/>
    <w:rsid w:val="00ED63C9"/>
    <w:rsid w:val="00ED643A"/>
    <w:rsid w:val="00ED7700"/>
    <w:rsid w:val="00ED7718"/>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697"/>
    <w:rsid w:val="00EF0E0F"/>
    <w:rsid w:val="00EF1C46"/>
    <w:rsid w:val="00EF1F15"/>
    <w:rsid w:val="00EF2055"/>
    <w:rsid w:val="00EF206B"/>
    <w:rsid w:val="00EF2902"/>
    <w:rsid w:val="00EF2F85"/>
    <w:rsid w:val="00EF31A0"/>
    <w:rsid w:val="00EF390B"/>
    <w:rsid w:val="00EF3D80"/>
    <w:rsid w:val="00EF5400"/>
    <w:rsid w:val="00EF5BDF"/>
    <w:rsid w:val="00EF6B1B"/>
    <w:rsid w:val="00EF7129"/>
    <w:rsid w:val="00EF7705"/>
    <w:rsid w:val="00F008FB"/>
    <w:rsid w:val="00F0127A"/>
    <w:rsid w:val="00F01E14"/>
    <w:rsid w:val="00F022C3"/>
    <w:rsid w:val="00F023D7"/>
    <w:rsid w:val="00F02494"/>
    <w:rsid w:val="00F02583"/>
    <w:rsid w:val="00F025E2"/>
    <w:rsid w:val="00F0261F"/>
    <w:rsid w:val="00F027D1"/>
    <w:rsid w:val="00F03277"/>
    <w:rsid w:val="00F033B0"/>
    <w:rsid w:val="00F0378D"/>
    <w:rsid w:val="00F05495"/>
    <w:rsid w:val="00F054DC"/>
    <w:rsid w:val="00F05508"/>
    <w:rsid w:val="00F064E5"/>
    <w:rsid w:val="00F07881"/>
    <w:rsid w:val="00F10395"/>
    <w:rsid w:val="00F1042E"/>
    <w:rsid w:val="00F10450"/>
    <w:rsid w:val="00F11630"/>
    <w:rsid w:val="00F116E3"/>
    <w:rsid w:val="00F11935"/>
    <w:rsid w:val="00F12D02"/>
    <w:rsid w:val="00F12D05"/>
    <w:rsid w:val="00F12E72"/>
    <w:rsid w:val="00F1328F"/>
    <w:rsid w:val="00F133C0"/>
    <w:rsid w:val="00F13769"/>
    <w:rsid w:val="00F146A0"/>
    <w:rsid w:val="00F149EA"/>
    <w:rsid w:val="00F14C0A"/>
    <w:rsid w:val="00F1506D"/>
    <w:rsid w:val="00F15545"/>
    <w:rsid w:val="00F155FA"/>
    <w:rsid w:val="00F158AF"/>
    <w:rsid w:val="00F15C51"/>
    <w:rsid w:val="00F20060"/>
    <w:rsid w:val="00F20EE0"/>
    <w:rsid w:val="00F20FA0"/>
    <w:rsid w:val="00F21133"/>
    <w:rsid w:val="00F21310"/>
    <w:rsid w:val="00F213CB"/>
    <w:rsid w:val="00F21435"/>
    <w:rsid w:val="00F2170C"/>
    <w:rsid w:val="00F21B73"/>
    <w:rsid w:val="00F21D76"/>
    <w:rsid w:val="00F22670"/>
    <w:rsid w:val="00F22E32"/>
    <w:rsid w:val="00F22EFF"/>
    <w:rsid w:val="00F235A3"/>
    <w:rsid w:val="00F235CC"/>
    <w:rsid w:val="00F23A7C"/>
    <w:rsid w:val="00F23E4A"/>
    <w:rsid w:val="00F24290"/>
    <w:rsid w:val="00F242F1"/>
    <w:rsid w:val="00F245C1"/>
    <w:rsid w:val="00F250B9"/>
    <w:rsid w:val="00F2544B"/>
    <w:rsid w:val="00F26266"/>
    <w:rsid w:val="00F265DB"/>
    <w:rsid w:val="00F268BF"/>
    <w:rsid w:val="00F27083"/>
    <w:rsid w:val="00F27117"/>
    <w:rsid w:val="00F27BD3"/>
    <w:rsid w:val="00F27FAA"/>
    <w:rsid w:val="00F27FB4"/>
    <w:rsid w:val="00F3082D"/>
    <w:rsid w:val="00F30905"/>
    <w:rsid w:val="00F30D76"/>
    <w:rsid w:val="00F30E27"/>
    <w:rsid w:val="00F310E7"/>
    <w:rsid w:val="00F31741"/>
    <w:rsid w:val="00F323C0"/>
    <w:rsid w:val="00F32697"/>
    <w:rsid w:val="00F331A9"/>
    <w:rsid w:val="00F33569"/>
    <w:rsid w:val="00F3452A"/>
    <w:rsid w:val="00F3456D"/>
    <w:rsid w:val="00F34AE4"/>
    <w:rsid w:val="00F35124"/>
    <w:rsid w:val="00F356BA"/>
    <w:rsid w:val="00F35D7A"/>
    <w:rsid w:val="00F361EC"/>
    <w:rsid w:val="00F36361"/>
    <w:rsid w:val="00F36760"/>
    <w:rsid w:val="00F373AE"/>
    <w:rsid w:val="00F37AED"/>
    <w:rsid w:val="00F41086"/>
    <w:rsid w:val="00F42673"/>
    <w:rsid w:val="00F4311E"/>
    <w:rsid w:val="00F43423"/>
    <w:rsid w:val="00F43F75"/>
    <w:rsid w:val="00F45304"/>
    <w:rsid w:val="00F45307"/>
    <w:rsid w:val="00F455AE"/>
    <w:rsid w:val="00F45F31"/>
    <w:rsid w:val="00F46673"/>
    <w:rsid w:val="00F469B7"/>
    <w:rsid w:val="00F46BDE"/>
    <w:rsid w:val="00F4702F"/>
    <w:rsid w:val="00F472F7"/>
    <w:rsid w:val="00F506B8"/>
    <w:rsid w:val="00F51FDC"/>
    <w:rsid w:val="00F52DD5"/>
    <w:rsid w:val="00F53AD5"/>
    <w:rsid w:val="00F53DED"/>
    <w:rsid w:val="00F55BBC"/>
    <w:rsid w:val="00F5609B"/>
    <w:rsid w:val="00F56275"/>
    <w:rsid w:val="00F56E19"/>
    <w:rsid w:val="00F56EE6"/>
    <w:rsid w:val="00F57082"/>
    <w:rsid w:val="00F578E1"/>
    <w:rsid w:val="00F57DB8"/>
    <w:rsid w:val="00F601D3"/>
    <w:rsid w:val="00F60D62"/>
    <w:rsid w:val="00F60E1A"/>
    <w:rsid w:val="00F61907"/>
    <w:rsid w:val="00F6286C"/>
    <w:rsid w:val="00F62B20"/>
    <w:rsid w:val="00F62DB6"/>
    <w:rsid w:val="00F63577"/>
    <w:rsid w:val="00F63F10"/>
    <w:rsid w:val="00F642B9"/>
    <w:rsid w:val="00F6443E"/>
    <w:rsid w:val="00F65A3C"/>
    <w:rsid w:val="00F663DD"/>
    <w:rsid w:val="00F66F8A"/>
    <w:rsid w:val="00F670B1"/>
    <w:rsid w:val="00F6724B"/>
    <w:rsid w:val="00F679C5"/>
    <w:rsid w:val="00F67B0C"/>
    <w:rsid w:val="00F67D71"/>
    <w:rsid w:val="00F70338"/>
    <w:rsid w:val="00F71207"/>
    <w:rsid w:val="00F72311"/>
    <w:rsid w:val="00F7245B"/>
    <w:rsid w:val="00F76B6E"/>
    <w:rsid w:val="00F76E93"/>
    <w:rsid w:val="00F76ECF"/>
    <w:rsid w:val="00F80019"/>
    <w:rsid w:val="00F804D0"/>
    <w:rsid w:val="00F8078F"/>
    <w:rsid w:val="00F80851"/>
    <w:rsid w:val="00F81773"/>
    <w:rsid w:val="00F81922"/>
    <w:rsid w:val="00F81F03"/>
    <w:rsid w:val="00F8264E"/>
    <w:rsid w:val="00F826D6"/>
    <w:rsid w:val="00F82935"/>
    <w:rsid w:val="00F83F71"/>
    <w:rsid w:val="00F843EA"/>
    <w:rsid w:val="00F844CA"/>
    <w:rsid w:val="00F84CE8"/>
    <w:rsid w:val="00F84F40"/>
    <w:rsid w:val="00F8567E"/>
    <w:rsid w:val="00F86311"/>
    <w:rsid w:val="00F863E6"/>
    <w:rsid w:val="00F86FDB"/>
    <w:rsid w:val="00F87081"/>
    <w:rsid w:val="00F87211"/>
    <w:rsid w:val="00F87568"/>
    <w:rsid w:val="00F87700"/>
    <w:rsid w:val="00F87D32"/>
    <w:rsid w:val="00F9016C"/>
    <w:rsid w:val="00F9086A"/>
    <w:rsid w:val="00F90BC8"/>
    <w:rsid w:val="00F91073"/>
    <w:rsid w:val="00F918EF"/>
    <w:rsid w:val="00F91A09"/>
    <w:rsid w:val="00F91F59"/>
    <w:rsid w:val="00F92458"/>
    <w:rsid w:val="00F92CC0"/>
    <w:rsid w:val="00F935BB"/>
    <w:rsid w:val="00F93F3A"/>
    <w:rsid w:val="00F94968"/>
    <w:rsid w:val="00F94EE3"/>
    <w:rsid w:val="00F95187"/>
    <w:rsid w:val="00F95531"/>
    <w:rsid w:val="00F9688B"/>
    <w:rsid w:val="00F97A0E"/>
    <w:rsid w:val="00F97D4C"/>
    <w:rsid w:val="00FA02FE"/>
    <w:rsid w:val="00FA06C2"/>
    <w:rsid w:val="00FA0822"/>
    <w:rsid w:val="00FA1B74"/>
    <w:rsid w:val="00FA1D01"/>
    <w:rsid w:val="00FA3D38"/>
    <w:rsid w:val="00FA45FD"/>
    <w:rsid w:val="00FA47C5"/>
    <w:rsid w:val="00FA486B"/>
    <w:rsid w:val="00FA5067"/>
    <w:rsid w:val="00FA5121"/>
    <w:rsid w:val="00FA54DA"/>
    <w:rsid w:val="00FA586B"/>
    <w:rsid w:val="00FA5AD8"/>
    <w:rsid w:val="00FA5BB7"/>
    <w:rsid w:val="00FA5C39"/>
    <w:rsid w:val="00FA63D7"/>
    <w:rsid w:val="00FA641E"/>
    <w:rsid w:val="00FA71BD"/>
    <w:rsid w:val="00FA7884"/>
    <w:rsid w:val="00FB0F34"/>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7068"/>
    <w:rsid w:val="00FC00E5"/>
    <w:rsid w:val="00FC1829"/>
    <w:rsid w:val="00FC1B92"/>
    <w:rsid w:val="00FC25DB"/>
    <w:rsid w:val="00FC2E6A"/>
    <w:rsid w:val="00FC33C0"/>
    <w:rsid w:val="00FC3900"/>
    <w:rsid w:val="00FC43C0"/>
    <w:rsid w:val="00FC4DE4"/>
    <w:rsid w:val="00FC51D7"/>
    <w:rsid w:val="00FC52CE"/>
    <w:rsid w:val="00FC597C"/>
    <w:rsid w:val="00FC693A"/>
    <w:rsid w:val="00FC6BC7"/>
    <w:rsid w:val="00FC728C"/>
    <w:rsid w:val="00FC7681"/>
    <w:rsid w:val="00FD0B25"/>
    <w:rsid w:val="00FD0D34"/>
    <w:rsid w:val="00FD1A7D"/>
    <w:rsid w:val="00FD2082"/>
    <w:rsid w:val="00FD2861"/>
    <w:rsid w:val="00FD2B7B"/>
    <w:rsid w:val="00FD35CC"/>
    <w:rsid w:val="00FD3C94"/>
    <w:rsid w:val="00FD3D90"/>
    <w:rsid w:val="00FD457E"/>
    <w:rsid w:val="00FD53CB"/>
    <w:rsid w:val="00FD7177"/>
    <w:rsid w:val="00FD7B47"/>
    <w:rsid w:val="00FD7F17"/>
    <w:rsid w:val="00FE0143"/>
    <w:rsid w:val="00FE0374"/>
    <w:rsid w:val="00FE064B"/>
    <w:rsid w:val="00FE19F4"/>
    <w:rsid w:val="00FE26AA"/>
    <w:rsid w:val="00FE3C6C"/>
    <w:rsid w:val="00FE4995"/>
    <w:rsid w:val="00FE5C4F"/>
    <w:rsid w:val="00FE6169"/>
    <w:rsid w:val="00FE75E9"/>
    <w:rsid w:val="00FE768D"/>
    <w:rsid w:val="00FE7839"/>
    <w:rsid w:val="00FE7935"/>
    <w:rsid w:val="00FE7A84"/>
    <w:rsid w:val="00FF0B6F"/>
    <w:rsid w:val="00FF0FED"/>
    <w:rsid w:val="00FF1AB2"/>
    <w:rsid w:val="00FF20E9"/>
    <w:rsid w:val="00FF3374"/>
    <w:rsid w:val="00FF4130"/>
    <w:rsid w:val="00FF4307"/>
    <w:rsid w:val="00FF5531"/>
    <w:rsid w:val="00FF5AF9"/>
    <w:rsid w:val="00FF63C5"/>
    <w:rsid w:val="00FF664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984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endnote text" w:uiPriority="99"/>
    <w:lsdException w:name="Title" w:qFormat="1"/>
    <w:lsdException w:name="Body Text Indent" w:uiPriority="99"/>
    <w:lsdException w:name="Subtitle" w:qFormat="1"/>
    <w:lsdException w:name="Body Text Indent 2" w:uiPriority="99"/>
    <w:lsdException w:name="Body Text Indent 3" w:uiPriority="99"/>
    <w:lsdException w:name="Hyperlink" w:uiPriority="99"/>
    <w:lsdException w:name="Strong" w:qFormat="1"/>
    <w:lsdException w:name="Emphasis" w:qFormat="1"/>
    <w:lsdException w:name="Plain Text"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uiPriority w:val="9"/>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uiPriority w:val="9"/>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uiPriority w:val="9"/>
    <w:rsid w:val="0046797A"/>
    <w:rPr>
      <w:rFonts w:eastAsia="Times New Roman"/>
      <w:i/>
      <w:iCs/>
      <w:sz w:val="24"/>
      <w:szCs w:val="24"/>
      <w:lang w:val="en-GB" w:eastAsia="en-US"/>
    </w:rPr>
  </w:style>
  <w:style w:type="character" w:customStyle="1" w:styleId="Heading9Char">
    <w:name w:val="Heading 9 Char"/>
    <w:basedOn w:val="DefaultParagraphFont"/>
    <w:link w:val="Heading9"/>
    <w:uiPriority w:val="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uiPriority w:val="99"/>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uiPriority w:val="99"/>
    <w:rsid w:val="0046797A"/>
    <w:rPr>
      <w:rFonts w:ascii="Arial" w:eastAsia="Times New Roman" w:hAnsi="Arial"/>
      <w:lang w:val="en-GB" w:eastAsia="en-US"/>
    </w:rPr>
  </w:style>
  <w:style w:type="paragraph" w:styleId="BodyTextIndent2">
    <w:name w:val="Body Text Indent 2"/>
    <w:basedOn w:val="Normal"/>
    <w:link w:val="BodyTextIndent2Char"/>
    <w:uiPriority w:val="99"/>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uiPriority w:val="99"/>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uiPriority w:val="39"/>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uiPriority w:val="99"/>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uiPriority w:val="59"/>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table" w:customStyle="1" w:styleId="TableGrid11">
    <w:name w:val="Table Grid11"/>
    <w:basedOn w:val="TableNormal"/>
    <w:next w:val="TableGrid"/>
    <w:rsid w:val="00003FCB"/>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ITU-T/inr/icc/index.html" TargetMode="External"/><Relationship Id="rId18" Type="http://schemas.openxmlformats.org/officeDocument/2006/relationships/hyperlink" Target="http://www.att.com/worldwide/"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tatacommunications.com/"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arce.bf"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secretariat@arce.bf" TargetMode="External"/><Relationship Id="rId20" Type="http://schemas.openxmlformats.org/officeDocument/2006/relationships/hyperlink" Target="http://www.telstrainternational.asia/"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btson@itu.int"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tu.int/ITU-T/inr/roa/index.html" TargetMode="External"/><Relationship Id="rId23" Type="http://schemas.openxmlformats.org/officeDocument/2006/relationships/hyperlink" Target="http://www.itu.int/pub/T-SP-SR.1-2012" TargetMode="External"/><Relationship Id="rId28" Type="http://schemas.openxmlformats.org/officeDocument/2006/relationships/hyperlink" Target="mailto:tsbtson@itu/.int" TargetMode="External"/><Relationship Id="rId10" Type="http://schemas.openxmlformats.org/officeDocument/2006/relationships/hyperlink" Target="mailto:tsbmail@itu.int" TargetMode="External"/><Relationship Id="rId19" Type="http://schemas.openxmlformats.org/officeDocument/2006/relationships/hyperlink" Target="http://www.sprint.com/"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http://www.moc.kw" TargetMode="External"/><Relationship Id="rId27" Type="http://schemas.openxmlformats.org/officeDocument/2006/relationships/footer" Target="footer3.xml"/><Relationship Id="rId30"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0C8B8-5220-4581-BFB1-E9FCBAF42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3480</Words>
  <Characters>19838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23272</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Lucas, Isabelle</cp:lastModifiedBy>
  <cp:revision>4</cp:revision>
  <cp:lastPrinted>2012-08-20T13:57:00Z</cp:lastPrinted>
  <dcterms:created xsi:type="dcterms:W3CDTF">2012-08-22T07:42:00Z</dcterms:created>
  <dcterms:modified xsi:type="dcterms:W3CDTF">2012-08-27T08:43:00Z</dcterms:modified>
</cp:coreProperties>
</file>