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1F429B">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010</w:t>
            </w:r>
          </w:p>
        </w:tc>
        <w:tc>
          <w:tcPr>
            <w:tcW w:w="1477" w:type="dxa"/>
            <w:tcBorders>
              <w:top w:val="nil"/>
              <w:bottom w:val="nil"/>
            </w:tcBorders>
            <w:shd w:val="clear" w:color="auto" w:fill="A6A6A6"/>
            <w:vAlign w:val="center"/>
          </w:tcPr>
          <w:p w:rsidR="00AD284D" w:rsidRPr="00AD284D" w:rsidRDefault="00F81773" w:rsidP="009448AE">
            <w:pPr>
              <w:framePr w:hSpace="181" w:wrap="around" w:vAnchor="text" w:hAnchor="margin" w:xAlign="center" w:y="1"/>
              <w:jc w:val="left"/>
              <w:rPr>
                <w:color w:val="FFFFFF" w:themeColor="background1"/>
                <w:lang w:val="fr-FR"/>
              </w:rPr>
            </w:pPr>
            <w:r w:rsidRPr="00467C2C">
              <w:rPr>
                <w:color w:val="FFFFFF" w:themeColor="background1"/>
                <w:lang w:val="fr-FR"/>
              </w:rPr>
              <w:t>1</w:t>
            </w:r>
            <w:r w:rsidR="00281C74">
              <w:rPr>
                <w:color w:val="FFFFFF" w:themeColor="background1"/>
                <w:lang w:val="fr-FR"/>
              </w:rPr>
              <w:t>5</w:t>
            </w:r>
            <w:r w:rsidR="004F061E" w:rsidRPr="00467C2C">
              <w:rPr>
                <w:color w:val="FFFFFF" w:themeColor="background1"/>
                <w:lang w:val="fr-FR"/>
              </w:rPr>
              <w:t xml:space="preserve"> </w:t>
            </w:r>
            <w:r w:rsidR="00FA5121">
              <w:rPr>
                <w:color w:val="FFFFFF" w:themeColor="background1"/>
                <w:lang w:val="fr-FR"/>
              </w:rPr>
              <w:t>V</w:t>
            </w:r>
            <w:r w:rsidR="007D3679">
              <w:rPr>
                <w:color w:val="FFFFFF" w:themeColor="background1"/>
                <w:lang w:val="fr-FR"/>
              </w:rPr>
              <w:t>III</w:t>
            </w:r>
            <w:r w:rsidR="00AD284D">
              <w:rPr>
                <w:color w:val="FFFFFF" w:themeColor="background1"/>
                <w:lang w:val="fr-FR"/>
              </w:rPr>
              <w:t xml:space="preserve"> 2012</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265CAE">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w:t>
            </w:r>
            <w:proofErr w:type="spellStart"/>
            <w:r w:rsidR="00605BDD" w:rsidRPr="00467C2C">
              <w:rPr>
                <w:color w:val="FFFFFF" w:themeColor="background1"/>
                <w:lang w:val="fr-FR"/>
              </w:rPr>
              <w:t>received</w:t>
            </w:r>
            <w:proofErr w:type="spellEnd"/>
            <w:r w:rsidR="00605BDD" w:rsidRPr="00467C2C">
              <w:rPr>
                <w:color w:val="FFFFFF" w:themeColor="background1"/>
                <w:lang w:val="fr-FR"/>
              </w:rPr>
              <w:t xml:space="preserve"> by </w:t>
            </w:r>
            <w:r w:rsidR="00F56E19">
              <w:rPr>
                <w:color w:val="FFFFFF" w:themeColor="background1"/>
                <w:lang w:val="fr-FR"/>
              </w:rPr>
              <w:t>2</w:t>
            </w:r>
            <w:r w:rsidR="00E67963">
              <w:rPr>
                <w:color w:val="FFFFFF" w:themeColor="background1"/>
                <w:lang w:val="fr-FR"/>
              </w:rPr>
              <w:t xml:space="preserve"> </w:t>
            </w:r>
            <w:r w:rsidR="00265CAE">
              <w:rPr>
                <w:color w:val="FFFFFF" w:themeColor="background1"/>
                <w:lang w:val="fr-FR"/>
              </w:rPr>
              <w:t>August</w:t>
            </w:r>
            <w:r w:rsidRPr="00467C2C">
              <w:rPr>
                <w:color w:val="FFFFFF" w:themeColor="background1"/>
                <w:lang w:val="fr-FR"/>
              </w:rPr>
              <w:t xml:space="preserve"> 20</w:t>
            </w:r>
            <w:r w:rsidR="00923508" w:rsidRPr="00467C2C">
              <w:rPr>
                <w:color w:val="FFFFFF" w:themeColor="background1"/>
                <w:lang w:val="fr-FR"/>
              </w:rPr>
              <w:t>1</w:t>
            </w:r>
            <w:r w:rsidR="00E67963">
              <w:rPr>
                <w:color w:val="FFFFFF" w:themeColor="background1"/>
                <w:lang w:val="fr-FR"/>
              </w:rPr>
              <w:t>2</w:t>
            </w:r>
            <w:r w:rsidRPr="00467C2C">
              <w:rPr>
                <w:color w:val="FFFFFF" w:themeColor="background1"/>
                <w:lang w:val="fr-FR"/>
              </w:rPr>
              <w:t>)</w:t>
            </w:r>
            <w:r w:rsidR="00F81773" w:rsidRPr="00467C2C">
              <w:rPr>
                <w:color w:val="FFFFFF" w:themeColor="background1"/>
                <w:lang w:val="fr-FR"/>
              </w:rPr>
              <w:tab/>
            </w:r>
          </w:p>
        </w:tc>
      </w:tr>
      <w:tr w:rsidR="008149B6" w:rsidRPr="0030401B"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D3679" w:rsidRPr="00F6651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32" w:name="_Toc273023317"/>
            <w:bookmarkStart w:id="33" w:name="_Toc292704947"/>
            <w:bookmarkStart w:id="34" w:name="_Toc295387892"/>
            <w:bookmarkStart w:id="35" w:name="_Toc296675475"/>
            <w:bookmarkStart w:id="36" w:name="_Toc301945286"/>
            <w:bookmarkStart w:id="37" w:name="_Toc308530333"/>
            <w:bookmarkStart w:id="38" w:name="_Toc321233386"/>
            <w:bookmarkStart w:id="39" w:name="_Toc321311657"/>
            <w:bookmarkStart w:id="40" w:name="_Toc321820537"/>
            <w:bookmarkStart w:id="41" w:name="_Toc323035703"/>
            <w:bookmarkStart w:id="42" w:name="_Toc323904371"/>
            <w:bookmarkStart w:id="43" w:name="_Toc332272643"/>
            <w:bookmarkStart w:id="44"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32"/>
              <w:bookmarkEnd w:id="33"/>
              <w:bookmarkEnd w:id="34"/>
              <w:bookmarkEnd w:id="35"/>
              <w:bookmarkEnd w:id="36"/>
              <w:bookmarkEnd w:id="37"/>
              <w:bookmarkEnd w:id="38"/>
              <w:bookmarkEnd w:id="39"/>
              <w:bookmarkEnd w:id="40"/>
              <w:bookmarkEnd w:id="41"/>
              <w:bookmarkEnd w:id="42"/>
              <w:bookmarkEnd w:id="43"/>
            </w:hyperlink>
            <w:bookmarkEnd w:id="4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45" w:name="_Toc268773997"/>
            <w:bookmarkStart w:id="46" w:name="_Toc273023318"/>
            <w:bookmarkStart w:id="47" w:name="_Toc292704948"/>
            <w:bookmarkStart w:id="48" w:name="_Toc295387893"/>
            <w:bookmarkStart w:id="49" w:name="_Toc296675476"/>
            <w:bookmarkStart w:id="50" w:name="_Toc301945287"/>
            <w:bookmarkStart w:id="51" w:name="_Toc308530334"/>
            <w:bookmarkStart w:id="52" w:name="_Toc321233387"/>
            <w:bookmarkStart w:id="53" w:name="_Toc321311658"/>
            <w:bookmarkStart w:id="54" w:name="_Toc321820538"/>
            <w:bookmarkStart w:id="55" w:name="_Toc323035704"/>
            <w:bookmarkStart w:id="56" w:name="_Toc323904372"/>
            <w:bookmarkStart w:id="57" w:name="_Toc332272644"/>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45"/>
            <w:bookmarkEnd w:id="46"/>
            <w:bookmarkEnd w:id="47"/>
            <w:bookmarkEnd w:id="48"/>
            <w:bookmarkEnd w:id="49"/>
            <w:bookmarkEnd w:id="50"/>
            <w:bookmarkEnd w:id="51"/>
            <w:bookmarkEnd w:id="52"/>
            <w:bookmarkEnd w:id="53"/>
            <w:bookmarkEnd w:id="54"/>
            <w:bookmarkEnd w:id="55"/>
            <w:bookmarkEnd w:id="56"/>
            <w:bookmarkEnd w:id="57"/>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58" w:name="_Toc253407140"/>
      <w:bookmarkStart w:id="59" w:name="_Toc259783103"/>
      <w:bookmarkStart w:id="60" w:name="_Toc266181232"/>
      <w:bookmarkStart w:id="61" w:name="_Toc268773998"/>
      <w:bookmarkStart w:id="62" w:name="_Toc271700475"/>
      <w:bookmarkStart w:id="63" w:name="_Toc273023319"/>
      <w:bookmarkStart w:id="64" w:name="_Toc274223813"/>
      <w:bookmarkStart w:id="65" w:name="_Toc276717161"/>
      <w:bookmarkStart w:id="66" w:name="_Toc279669134"/>
      <w:bookmarkStart w:id="67" w:name="_Toc280349204"/>
      <w:bookmarkStart w:id="68" w:name="_Toc282526036"/>
      <w:bookmarkStart w:id="69" w:name="_Toc283737193"/>
      <w:bookmarkStart w:id="70" w:name="_Toc286218710"/>
      <w:bookmarkStart w:id="71" w:name="_Toc288660267"/>
      <w:bookmarkStart w:id="72" w:name="_Toc291005377"/>
      <w:bookmarkStart w:id="73" w:name="_Toc292704949"/>
      <w:bookmarkStart w:id="74" w:name="_Toc295387894"/>
      <w:bookmarkStart w:id="75" w:name="_Toc296675477"/>
      <w:bookmarkStart w:id="76" w:name="_Toc297804716"/>
      <w:bookmarkStart w:id="77" w:name="_Toc301945288"/>
      <w:bookmarkStart w:id="78" w:name="_Toc303344247"/>
      <w:bookmarkStart w:id="79" w:name="_Toc304892153"/>
      <w:bookmarkStart w:id="80" w:name="_Toc308530335"/>
      <w:bookmarkStart w:id="81" w:name="_Toc311103641"/>
      <w:bookmarkStart w:id="82" w:name="_Toc313973311"/>
      <w:bookmarkStart w:id="83" w:name="_Toc316479951"/>
      <w:bookmarkStart w:id="84" w:name="_Toc318964997"/>
      <w:bookmarkStart w:id="85" w:name="_Toc320536953"/>
      <w:bookmarkStart w:id="86" w:name="_Toc321233388"/>
      <w:bookmarkStart w:id="87" w:name="_Toc321311659"/>
      <w:bookmarkStart w:id="88" w:name="_Toc321820539"/>
      <w:bookmarkStart w:id="89" w:name="_Toc323035705"/>
      <w:bookmarkStart w:id="90" w:name="_Toc323904373"/>
      <w:bookmarkStart w:id="91" w:name="_Toc332272645"/>
      <w:r w:rsidRPr="001C4F41">
        <w:rPr>
          <w:lang w:val="en-US"/>
        </w:rPr>
        <w:lastRenderedPageBreak/>
        <w:t>Table</w:t>
      </w:r>
      <w:r w:rsidR="00E33343">
        <w:rPr>
          <w:lang w:val="en-US"/>
        </w:rPr>
        <w:t xml:space="preserve"> </w:t>
      </w:r>
      <w:r w:rsidRPr="001C4F41">
        <w:rPr>
          <w:lang w:val="en-US"/>
        </w:rPr>
        <w:t>of Contents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8149B6" w:rsidRPr="00EB4E65" w:rsidRDefault="008149B6" w:rsidP="00B87966">
      <w:pPr>
        <w:pStyle w:val="TOC0"/>
        <w:tabs>
          <w:tab w:val="clear" w:pos="9072"/>
          <w:tab w:val="right" w:leader="dot" w:pos="9498"/>
        </w:tabs>
        <w:spacing w:before="240"/>
        <w:ind w:right="-433"/>
        <w:rPr>
          <w:i/>
          <w:iCs/>
          <w:lang w:val="en-US"/>
        </w:rPr>
      </w:pPr>
      <w:r w:rsidRPr="00EB4E65">
        <w:rPr>
          <w:i/>
          <w:iCs/>
          <w:lang w:val="en-US"/>
        </w:rPr>
        <w:t>Page</w:t>
      </w:r>
    </w:p>
    <w:p w:rsidR="00C00C32" w:rsidRPr="006901BB" w:rsidRDefault="00466CEA" w:rsidP="00140E83">
      <w:pPr>
        <w:pStyle w:val="TOC1"/>
        <w:rPr>
          <w:rFonts w:eastAsiaTheme="minorEastAsia"/>
          <w:lang w:val="en-GB"/>
        </w:rPr>
      </w:pPr>
      <w:r w:rsidRPr="00C00C32">
        <w:rPr>
          <w:rStyle w:val="Hyperlink"/>
          <w:b/>
          <w:bCs/>
          <w:color w:val="auto"/>
          <w:u w:val="none"/>
          <w:lang w:val="en-US"/>
        </w:rPr>
        <w:t>General</w:t>
      </w:r>
      <w:r>
        <w:rPr>
          <w:rStyle w:val="Hyperlink"/>
          <w:b/>
          <w:bCs/>
          <w:color w:val="auto"/>
          <w:u w:val="none"/>
          <w:lang w:val="en-US"/>
        </w:rPr>
        <w:t xml:space="preserve"> </w:t>
      </w:r>
      <w:r w:rsidRPr="00C00C32">
        <w:rPr>
          <w:rStyle w:val="Hyperlink"/>
          <w:b/>
          <w:bCs/>
          <w:color w:val="auto"/>
          <w:u w:val="none"/>
          <w:lang w:val="en-US"/>
        </w:rPr>
        <w:t>information</w:t>
      </w:r>
    </w:p>
    <w:p w:rsidR="005F4E58" w:rsidRPr="004C25EF" w:rsidRDefault="005F4E58" w:rsidP="000841E1">
      <w:pPr>
        <w:pStyle w:val="TOC1"/>
        <w:rPr>
          <w:rStyle w:val="Hyperlink"/>
          <w:color w:val="auto"/>
          <w:u w:val="none"/>
          <w:lang w:val="en-US"/>
        </w:rPr>
      </w:pPr>
      <w:r w:rsidRPr="005F4E58">
        <w:rPr>
          <w:rStyle w:val="Hyperlink"/>
          <w:color w:val="auto"/>
          <w:u w:val="none"/>
          <w:lang w:val="en-US"/>
        </w:rPr>
        <w:t>Lists</w:t>
      </w:r>
      <w:r w:rsidR="008F741F">
        <w:rPr>
          <w:rStyle w:val="Hyperlink"/>
          <w:color w:val="auto"/>
          <w:u w:val="none"/>
          <w:lang w:val="en-US"/>
        </w:rPr>
        <w:t xml:space="preserve"> </w:t>
      </w:r>
      <w:r w:rsidRPr="005F4E58">
        <w:rPr>
          <w:rStyle w:val="Hyperlink"/>
          <w:color w:val="auto"/>
          <w:u w:val="none"/>
          <w:lang w:val="en-US"/>
        </w:rPr>
        <w:t>annexed to the</w:t>
      </w:r>
      <w:r w:rsidR="00BD666D">
        <w:rPr>
          <w:rStyle w:val="Hyperlink"/>
          <w:color w:val="auto"/>
          <w:u w:val="none"/>
          <w:lang w:val="en-US"/>
        </w:rPr>
        <w:t xml:space="preserve"> </w:t>
      </w:r>
      <w:r w:rsidRPr="005F4E58">
        <w:rPr>
          <w:rStyle w:val="Hyperlink"/>
          <w:color w:val="auto"/>
          <w:u w:val="none"/>
          <w:lang w:val="en-US"/>
        </w:rPr>
        <w:t>ITU Operational Bulletin</w:t>
      </w:r>
      <w:r w:rsidR="003C2F81">
        <w:rPr>
          <w:rStyle w:val="Hyperlink"/>
          <w:color w:val="auto"/>
          <w:u w:val="none"/>
          <w:lang w:val="en-US"/>
        </w:rPr>
        <w:t xml:space="preserve">: </w:t>
      </w:r>
      <w:r w:rsidR="003C2F81" w:rsidRPr="003C2F81">
        <w:rPr>
          <w:rStyle w:val="Hyperlink"/>
          <w:i/>
          <w:iCs/>
          <w:color w:val="auto"/>
          <w:u w:val="none"/>
          <w:lang w:val="en-US"/>
        </w:rPr>
        <w:t>Note from TSB</w:t>
      </w:r>
      <w:r w:rsidRPr="005F4E58">
        <w:rPr>
          <w:rStyle w:val="Hyperlink"/>
          <w:webHidden/>
          <w:color w:val="auto"/>
          <w:u w:val="none"/>
          <w:lang w:val="en-US"/>
        </w:rPr>
        <w:tab/>
      </w:r>
      <w:r w:rsidR="004C25EF">
        <w:rPr>
          <w:rStyle w:val="Hyperlink"/>
          <w:webHidden/>
          <w:color w:val="auto"/>
          <w:u w:val="none"/>
          <w:lang w:val="en-US"/>
        </w:rPr>
        <w:tab/>
      </w:r>
      <w:r w:rsidR="009B6511">
        <w:rPr>
          <w:rStyle w:val="Hyperlink"/>
          <w:webHidden/>
          <w:color w:val="auto"/>
          <w:u w:val="none"/>
          <w:lang w:val="en-US"/>
        </w:rPr>
        <w:t>3</w:t>
      </w:r>
    </w:p>
    <w:p w:rsidR="005F4E58" w:rsidRPr="005F4E58" w:rsidRDefault="005F4E58" w:rsidP="009B6511">
      <w:pPr>
        <w:pStyle w:val="TOC1"/>
        <w:rPr>
          <w:rFonts w:asciiTheme="minorHAnsi" w:eastAsiaTheme="minorEastAsia" w:hAnsiTheme="minorHAnsi" w:cstheme="minorBidi"/>
          <w:sz w:val="22"/>
          <w:szCs w:val="22"/>
          <w:lang w:val="en-US" w:eastAsia="zh-CN"/>
        </w:rPr>
      </w:pPr>
      <w:r w:rsidRPr="005F4E58">
        <w:rPr>
          <w:rStyle w:val="Hyperlink"/>
          <w:color w:val="auto"/>
          <w:u w:val="none"/>
          <w:lang w:val="en-US"/>
        </w:rPr>
        <w:t>Approval of ITU-T Recommendations</w:t>
      </w:r>
      <w:r w:rsidRPr="005F4E58">
        <w:rPr>
          <w:webHidden/>
          <w:lang w:val="en-US"/>
        </w:rPr>
        <w:tab/>
      </w:r>
      <w:r w:rsidR="004C25EF">
        <w:rPr>
          <w:webHidden/>
          <w:lang w:val="en-US"/>
        </w:rPr>
        <w:tab/>
      </w:r>
      <w:r w:rsidR="009B6511">
        <w:rPr>
          <w:webHidden/>
          <w:lang w:val="en-US"/>
        </w:rPr>
        <w:t>4</w:t>
      </w:r>
    </w:p>
    <w:p w:rsidR="00085C98" w:rsidRPr="0069120C" w:rsidRDefault="00085C98" w:rsidP="007D3679">
      <w:pPr>
        <w:pStyle w:val="TOC1"/>
        <w:rPr>
          <w:rFonts w:eastAsiaTheme="minorEastAsia"/>
          <w:lang w:val="en-US"/>
        </w:rPr>
      </w:pPr>
      <w:r w:rsidRPr="00085C98">
        <w:rPr>
          <w:rStyle w:val="Hyperlink"/>
          <w:color w:val="auto"/>
          <w:u w:val="none"/>
          <w:lang w:val="en-US"/>
        </w:rPr>
        <w:t>Assignment</w:t>
      </w:r>
      <w:r w:rsidRPr="00085C98">
        <w:rPr>
          <w:lang w:val="en-US"/>
        </w:rPr>
        <w:t xml:space="preserve"> of Signalling Area/Network Codes (SANC) (ITU-T Recommendation Q.708 (03/99))</w:t>
      </w:r>
      <w:r w:rsidR="001F429B">
        <w:rPr>
          <w:lang w:val="en-US"/>
        </w:rPr>
        <w:t xml:space="preserve">: </w:t>
      </w:r>
      <w:r w:rsidR="001F429B" w:rsidRPr="0069120C">
        <w:rPr>
          <w:i/>
          <w:lang w:val="en-US"/>
        </w:rPr>
        <w:t>Algeria</w:t>
      </w:r>
      <w:r w:rsidR="007D3679" w:rsidRPr="0069120C">
        <w:rPr>
          <w:i/>
          <w:lang w:val="en-US"/>
        </w:rPr>
        <w:t>,</w:t>
      </w:r>
      <w:r w:rsidR="001F429B" w:rsidRPr="0069120C">
        <w:rPr>
          <w:i/>
          <w:lang w:val="en-US"/>
        </w:rPr>
        <w:t xml:space="preserve"> United Kingdom of Great Britain and Northern Ireland</w:t>
      </w:r>
      <w:r w:rsidRPr="0069120C">
        <w:rPr>
          <w:webHidden/>
          <w:lang w:val="en-US"/>
        </w:rPr>
        <w:tab/>
      </w:r>
      <w:r w:rsidR="005F7F56" w:rsidRPr="0069120C">
        <w:rPr>
          <w:webHidden/>
          <w:lang w:val="en-US"/>
        </w:rPr>
        <w:tab/>
      </w:r>
      <w:r w:rsidRPr="0069120C">
        <w:rPr>
          <w:webHidden/>
          <w:lang w:val="en-US"/>
        </w:rPr>
        <w:t>5</w:t>
      </w:r>
    </w:p>
    <w:p w:rsidR="00085C98" w:rsidRPr="00085C98" w:rsidRDefault="00085C98" w:rsidP="00085C98">
      <w:pPr>
        <w:pStyle w:val="TOC1"/>
        <w:rPr>
          <w:rFonts w:eastAsiaTheme="minorEastAsia"/>
        </w:rPr>
      </w:pPr>
      <w:r w:rsidRPr="0069120C">
        <w:t xml:space="preserve">Telephone </w:t>
      </w:r>
      <w:r w:rsidRPr="0069120C">
        <w:rPr>
          <w:rStyle w:val="Hyperlink"/>
          <w:color w:val="auto"/>
          <w:u w:val="none"/>
        </w:rPr>
        <w:t>Service</w:t>
      </w:r>
      <w:r w:rsidRPr="0069120C">
        <w:t>:</w:t>
      </w:r>
    </w:p>
    <w:p w:rsidR="00085C98" w:rsidRPr="0069120C" w:rsidRDefault="00085C98" w:rsidP="00085C98">
      <w:pPr>
        <w:pStyle w:val="TOC2"/>
        <w:rPr>
          <w:lang w:val="fr-FR"/>
        </w:rPr>
      </w:pPr>
      <w:r w:rsidRPr="0069120C">
        <w:rPr>
          <w:i/>
          <w:lang w:val="fr-FR"/>
        </w:rPr>
        <w:t>Burkina Faso (Autorité de Régulation des Communications Electroniques et des Postes (ARCEP), Ouagadougou)</w:t>
      </w:r>
      <w:r w:rsidRPr="0069120C">
        <w:rPr>
          <w:webHidden/>
          <w:lang w:val="fr-FR"/>
        </w:rPr>
        <w:tab/>
      </w:r>
      <w:r w:rsidRPr="0069120C">
        <w:rPr>
          <w:webHidden/>
          <w:lang w:val="fr-FR"/>
        </w:rPr>
        <w:tab/>
        <w:t>5</w:t>
      </w:r>
    </w:p>
    <w:p w:rsidR="00085C98" w:rsidRPr="00085C98" w:rsidRDefault="00085C98" w:rsidP="00085C98">
      <w:pPr>
        <w:pStyle w:val="TOC2"/>
        <w:rPr>
          <w:lang w:val="en-US"/>
        </w:rPr>
      </w:pPr>
      <w:r w:rsidRPr="00085C98">
        <w:rPr>
          <w:i/>
          <w:lang w:val="en-US"/>
        </w:rPr>
        <w:t>Denmark (Danish Business Authority, Copenhagen)</w:t>
      </w:r>
      <w:r w:rsidRPr="00085C98">
        <w:rPr>
          <w:webHidden/>
          <w:lang w:val="en-US"/>
        </w:rPr>
        <w:tab/>
      </w:r>
      <w:r>
        <w:rPr>
          <w:webHidden/>
          <w:lang w:val="en-US"/>
        </w:rPr>
        <w:tab/>
      </w:r>
      <w:r w:rsidRPr="00085C98">
        <w:rPr>
          <w:webHidden/>
          <w:lang w:val="en-US"/>
        </w:rPr>
        <w:t>6</w:t>
      </w:r>
    </w:p>
    <w:p w:rsidR="00085C98" w:rsidRPr="0069120C" w:rsidRDefault="00085C98" w:rsidP="00085C98">
      <w:pPr>
        <w:pStyle w:val="TOC2"/>
        <w:rPr>
          <w:lang w:val="fr-FR"/>
        </w:rPr>
      </w:pPr>
      <w:proofErr w:type="spellStart"/>
      <w:r w:rsidRPr="0069120C">
        <w:rPr>
          <w:i/>
          <w:lang w:val="fr-FR"/>
        </w:rPr>
        <w:t>Italy</w:t>
      </w:r>
      <w:proofErr w:type="spellEnd"/>
      <w:r w:rsidRPr="0069120C">
        <w:rPr>
          <w:i/>
          <w:lang w:val="fr-FR"/>
        </w:rPr>
        <w:t xml:space="preserve"> (</w:t>
      </w:r>
      <w:proofErr w:type="spellStart"/>
      <w:r w:rsidRPr="0069120C">
        <w:rPr>
          <w:i/>
          <w:lang w:val="fr-FR"/>
        </w:rPr>
        <w:t>Autorità</w:t>
      </w:r>
      <w:proofErr w:type="spellEnd"/>
      <w:r w:rsidRPr="0069120C">
        <w:rPr>
          <w:i/>
          <w:lang w:val="fr-FR"/>
        </w:rPr>
        <w:t xml:space="preserve"> per le </w:t>
      </w:r>
      <w:proofErr w:type="spellStart"/>
      <w:r w:rsidRPr="0069120C">
        <w:rPr>
          <w:i/>
          <w:lang w:val="fr-FR"/>
        </w:rPr>
        <w:t>Garanzie</w:t>
      </w:r>
      <w:proofErr w:type="spellEnd"/>
      <w:r w:rsidRPr="0069120C">
        <w:rPr>
          <w:i/>
          <w:lang w:val="fr-FR"/>
        </w:rPr>
        <w:t xml:space="preserve"> </w:t>
      </w:r>
      <w:proofErr w:type="spellStart"/>
      <w:r w:rsidRPr="0069120C">
        <w:rPr>
          <w:i/>
          <w:lang w:val="fr-FR"/>
        </w:rPr>
        <w:t>nelle</w:t>
      </w:r>
      <w:proofErr w:type="spellEnd"/>
      <w:r w:rsidRPr="0069120C">
        <w:rPr>
          <w:i/>
          <w:lang w:val="fr-FR"/>
        </w:rPr>
        <w:t xml:space="preserve"> </w:t>
      </w:r>
      <w:proofErr w:type="spellStart"/>
      <w:r w:rsidRPr="0069120C">
        <w:rPr>
          <w:i/>
          <w:lang w:val="fr-FR"/>
        </w:rPr>
        <w:t>Comunicazioni</w:t>
      </w:r>
      <w:proofErr w:type="spellEnd"/>
      <w:r w:rsidRPr="0069120C">
        <w:rPr>
          <w:i/>
          <w:lang w:val="fr-FR"/>
        </w:rPr>
        <w:t xml:space="preserve"> (AGCOM), Rome)</w:t>
      </w:r>
      <w:r w:rsidRPr="0069120C">
        <w:rPr>
          <w:webHidden/>
          <w:lang w:val="fr-FR"/>
        </w:rPr>
        <w:tab/>
      </w:r>
      <w:r w:rsidRPr="0069120C">
        <w:rPr>
          <w:webHidden/>
          <w:lang w:val="fr-FR"/>
        </w:rPr>
        <w:tab/>
        <w:t>7</w:t>
      </w:r>
    </w:p>
    <w:p w:rsidR="00085C98" w:rsidRPr="0069120C" w:rsidRDefault="00085C98" w:rsidP="00085C98">
      <w:pPr>
        <w:pStyle w:val="TOC2"/>
        <w:rPr>
          <w:lang w:val="fr-FR"/>
        </w:rPr>
      </w:pPr>
      <w:proofErr w:type="spellStart"/>
      <w:r w:rsidRPr="0069120C">
        <w:rPr>
          <w:i/>
          <w:lang w:val="fr-FR"/>
        </w:rPr>
        <w:t>Kyrgyzstan</w:t>
      </w:r>
      <w:proofErr w:type="spellEnd"/>
      <w:r w:rsidRPr="0069120C">
        <w:rPr>
          <w:i/>
          <w:lang w:val="fr-FR"/>
        </w:rPr>
        <w:t xml:space="preserve"> (National Information Resources, </w:t>
      </w:r>
      <w:proofErr w:type="spellStart"/>
      <w:r w:rsidRPr="0069120C">
        <w:rPr>
          <w:i/>
          <w:lang w:val="fr-FR"/>
        </w:rPr>
        <w:t>Technology</w:t>
      </w:r>
      <w:proofErr w:type="spellEnd"/>
      <w:r w:rsidRPr="0069120C">
        <w:rPr>
          <w:i/>
          <w:lang w:val="fr-FR"/>
        </w:rPr>
        <w:t xml:space="preserve"> and Communications </w:t>
      </w:r>
      <w:proofErr w:type="spellStart"/>
      <w:r w:rsidRPr="0069120C">
        <w:rPr>
          <w:i/>
          <w:lang w:val="fr-FR"/>
        </w:rPr>
        <w:t>Agency</w:t>
      </w:r>
      <w:proofErr w:type="spellEnd"/>
      <w:r w:rsidRPr="0069120C">
        <w:rPr>
          <w:i/>
          <w:lang w:val="fr-FR"/>
        </w:rPr>
        <w:t xml:space="preserve">, </w:t>
      </w:r>
      <w:proofErr w:type="spellStart"/>
      <w:r w:rsidRPr="0069120C">
        <w:rPr>
          <w:i/>
          <w:lang w:val="fr-FR"/>
        </w:rPr>
        <w:t>Bishkek</w:t>
      </w:r>
      <w:proofErr w:type="spellEnd"/>
      <w:r w:rsidRPr="0069120C">
        <w:rPr>
          <w:i/>
          <w:lang w:val="fr-FR"/>
        </w:rPr>
        <w:t>)</w:t>
      </w:r>
      <w:r w:rsidRPr="0069120C">
        <w:rPr>
          <w:webHidden/>
          <w:lang w:val="fr-FR"/>
        </w:rPr>
        <w:tab/>
      </w:r>
      <w:r w:rsidRPr="0069120C">
        <w:rPr>
          <w:webHidden/>
          <w:lang w:val="fr-FR"/>
        </w:rPr>
        <w:tab/>
        <w:t>24</w:t>
      </w:r>
    </w:p>
    <w:p w:rsidR="00085C98" w:rsidRPr="0069120C" w:rsidRDefault="00085C98" w:rsidP="00085C98">
      <w:pPr>
        <w:pStyle w:val="TOC2"/>
        <w:rPr>
          <w:lang w:val="fr-FR"/>
        </w:rPr>
      </w:pPr>
      <w:r w:rsidRPr="0069120C">
        <w:rPr>
          <w:i/>
          <w:lang w:val="fr-FR"/>
        </w:rPr>
        <w:t>Madagascar</w:t>
      </w:r>
      <w:r w:rsidR="005F7F56" w:rsidRPr="0069120C">
        <w:rPr>
          <w:i/>
          <w:lang w:val="fr-FR"/>
        </w:rPr>
        <w:t xml:space="preserve"> (Office Malagasy d’Etudes et de Régulation des Télécommunications (OMERT),</w:t>
      </w:r>
      <w:r w:rsidR="005F7F56" w:rsidRPr="0069120C">
        <w:rPr>
          <w:i/>
          <w:lang w:val="fr-FR"/>
        </w:rPr>
        <w:br/>
        <w:t>Antananarivo)</w:t>
      </w:r>
      <w:r w:rsidRPr="0069120C">
        <w:rPr>
          <w:webHidden/>
          <w:lang w:val="fr-FR"/>
        </w:rPr>
        <w:tab/>
      </w:r>
      <w:r w:rsidR="005F7F56" w:rsidRPr="0069120C">
        <w:rPr>
          <w:webHidden/>
          <w:lang w:val="fr-FR"/>
        </w:rPr>
        <w:tab/>
      </w:r>
      <w:r w:rsidRPr="0069120C">
        <w:rPr>
          <w:webHidden/>
          <w:lang w:val="fr-FR"/>
        </w:rPr>
        <w:t>24</w:t>
      </w:r>
    </w:p>
    <w:p w:rsidR="00085C98" w:rsidRPr="0069120C" w:rsidRDefault="00085C98" w:rsidP="00085C98">
      <w:pPr>
        <w:pStyle w:val="TOC1"/>
        <w:rPr>
          <w:rFonts w:eastAsiaTheme="minorEastAsia"/>
          <w:lang w:val="en-US"/>
        </w:rPr>
      </w:pPr>
      <w:r w:rsidRPr="00085C98">
        <w:rPr>
          <w:lang w:val="en-US"/>
        </w:rPr>
        <w:t xml:space="preserve">Changes in </w:t>
      </w:r>
      <w:r w:rsidRPr="00085C98">
        <w:rPr>
          <w:rStyle w:val="Hyperlink"/>
          <w:color w:val="auto"/>
          <w:u w:val="none"/>
          <w:lang w:val="en-US"/>
        </w:rPr>
        <w:t>Administrations</w:t>
      </w:r>
      <w:r w:rsidRPr="00085C98">
        <w:rPr>
          <w:lang w:val="en-US"/>
        </w:rPr>
        <w:t>/ROAs and other entities or Organization</w:t>
      </w:r>
      <w:r w:rsidR="005F7F56">
        <w:rPr>
          <w:lang w:val="en-US"/>
        </w:rPr>
        <w:t>:</w:t>
      </w:r>
    </w:p>
    <w:p w:rsidR="00085C98" w:rsidRPr="00085C98" w:rsidRDefault="00085C98" w:rsidP="00085C98">
      <w:pPr>
        <w:pStyle w:val="TOC2"/>
        <w:rPr>
          <w:lang w:val="en-US"/>
        </w:rPr>
      </w:pPr>
      <w:r w:rsidRPr="005F7F56">
        <w:rPr>
          <w:i/>
          <w:lang w:val="en-US"/>
        </w:rPr>
        <w:t>Sudan</w:t>
      </w:r>
      <w:r w:rsidR="005F7F56" w:rsidRPr="005F7F56">
        <w:rPr>
          <w:i/>
          <w:lang w:val="en-US"/>
        </w:rPr>
        <w:t xml:space="preserve"> (Ministry of Communications and Information Technology (MCIT), Khartoum): Change of name</w:t>
      </w:r>
      <w:r w:rsidRPr="00085C98">
        <w:rPr>
          <w:webHidden/>
          <w:lang w:val="en-US"/>
        </w:rPr>
        <w:tab/>
      </w:r>
      <w:r w:rsidR="005F7F56">
        <w:rPr>
          <w:webHidden/>
          <w:lang w:val="en-US"/>
        </w:rPr>
        <w:tab/>
      </w:r>
      <w:r w:rsidRPr="00085C98">
        <w:rPr>
          <w:webHidden/>
          <w:lang w:val="en-US"/>
        </w:rPr>
        <w:t>25</w:t>
      </w:r>
    </w:p>
    <w:p w:rsidR="00085C98" w:rsidRPr="00085C98" w:rsidRDefault="00085C98" w:rsidP="00085C98">
      <w:pPr>
        <w:pStyle w:val="TOC2"/>
        <w:rPr>
          <w:lang w:val="en-US"/>
        </w:rPr>
      </w:pPr>
      <w:r w:rsidRPr="007D3679">
        <w:rPr>
          <w:i/>
          <w:iCs/>
          <w:lang w:val="en-US"/>
        </w:rPr>
        <w:t>Maldives</w:t>
      </w:r>
      <w:r w:rsidR="005F7F56">
        <w:rPr>
          <w:lang w:val="en-US"/>
        </w:rPr>
        <w:t xml:space="preserve"> </w:t>
      </w:r>
      <w:r w:rsidR="005F7F56" w:rsidRPr="005F7F56">
        <w:rPr>
          <w:i/>
          <w:lang w:val="en-US"/>
        </w:rPr>
        <w:t>(Ministry of Civil Aviation and Communication, Male): Changes of name, address, e-mail</w:t>
      </w:r>
      <w:r w:rsidR="005F7F56" w:rsidRPr="005F7F56">
        <w:rPr>
          <w:i/>
          <w:lang w:val="en-US"/>
        </w:rPr>
        <w:br/>
        <w:t>address and URL</w:t>
      </w:r>
      <w:r w:rsidRPr="00085C98">
        <w:rPr>
          <w:webHidden/>
          <w:lang w:val="en-US"/>
        </w:rPr>
        <w:tab/>
      </w:r>
      <w:r w:rsidR="005F7F56">
        <w:rPr>
          <w:webHidden/>
          <w:lang w:val="en-US"/>
        </w:rPr>
        <w:tab/>
      </w:r>
      <w:r w:rsidRPr="00085C98">
        <w:rPr>
          <w:webHidden/>
          <w:lang w:val="en-US"/>
        </w:rPr>
        <w:t>25</w:t>
      </w:r>
    </w:p>
    <w:p w:rsidR="00085C98" w:rsidRPr="00085C98" w:rsidRDefault="00085C98" w:rsidP="00085C98">
      <w:pPr>
        <w:pStyle w:val="TOC2"/>
        <w:rPr>
          <w:lang w:val="en-US"/>
        </w:rPr>
      </w:pPr>
      <w:r w:rsidRPr="007D3679">
        <w:rPr>
          <w:i/>
          <w:iCs/>
          <w:lang w:val="en-US"/>
        </w:rPr>
        <w:t>Grenada</w:t>
      </w:r>
      <w:r w:rsidR="005F7F56">
        <w:rPr>
          <w:lang w:val="en-US"/>
        </w:rPr>
        <w:t xml:space="preserve"> </w:t>
      </w:r>
      <w:r w:rsidR="005F7F56" w:rsidRPr="005F7F56">
        <w:rPr>
          <w:i/>
          <w:lang w:val="en-US"/>
        </w:rPr>
        <w:t>(Ministry of Works, Physical Development and Public Utilities, Khartoum): Change of name</w:t>
      </w:r>
      <w:r w:rsidRPr="00085C98">
        <w:rPr>
          <w:webHidden/>
          <w:lang w:val="en-US"/>
        </w:rPr>
        <w:tab/>
      </w:r>
      <w:r w:rsidR="005F7F56">
        <w:rPr>
          <w:webHidden/>
          <w:lang w:val="en-US"/>
        </w:rPr>
        <w:tab/>
      </w:r>
      <w:r w:rsidRPr="00085C98">
        <w:rPr>
          <w:webHidden/>
          <w:lang w:val="en-US"/>
        </w:rPr>
        <w:t>26</w:t>
      </w:r>
    </w:p>
    <w:p w:rsidR="00085C98" w:rsidRPr="0069120C" w:rsidRDefault="00085C98" w:rsidP="007D3679">
      <w:pPr>
        <w:pStyle w:val="TOC1"/>
        <w:rPr>
          <w:rFonts w:eastAsiaTheme="minorEastAsia"/>
          <w:lang w:val="en-US"/>
        </w:rPr>
      </w:pPr>
      <w:r w:rsidRPr="00085C98">
        <w:rPr>
          <w:lang w:val="en-US"/>
        </w:rPr>
        <w:t>Service Restrictions</w:t>
      </w:r>
      <w:r w:rsidRPr="0069120C">
        <w:rPr>
          <w:webHidden/>
          <w:lang w:val="en-US"/>
        </w:rPr>
        <w:tab/>
      </w:r>
      <w:r w:rsidR="005F7F56" w:rsidRPr="0069120C">
        <w:rPr>
          <w:webHidden/>
          <w:lang w:val="en-US"/>
        </w:rPr>
        <w:tab/>
      </w:r>
      <w:r w:rsidRPr="0069120C">
        <w:rPr>
          <w:webHidden/>
          <w:lang w:val="en-US"/>
        </w:rPr>
        <w:t>27</w:t>
      </w:r>
    </w:p>
    <w:p w:rsidR="00085C98" w:rsidRPr="0069120C" w:rsidRDefault="00085C98" w:rsidP="007D3679">
      <w:pPr>
        <w:pStyle w:val="TOC1"/>
        <w:rPr>
          <w:rFonts w:eastAsiaTheme="minorEastAsia"/>
          <w:lang w:val="en-US"/>
        </w:rPr>
      </w:pPr>
      <w:r w:rsidRPr="00085C98">
        <w:rPr>
          <w:lang w:val="en-US"/>
        </w:rPr>
        <w:t>Call-Back and alternative calling procedures (Res. 21 Rev. PP-2006)</w:t>
      </w:r>
      <w:r w:rsidRPr="0069120C">
        <w:rPr>
          <w:webHidden/>
          <w:lang w:val="en-US"/>
        </w:rPr>
        <w:tab/>
      </w:r>
      <w:r w:rsidR="005F7F56" w:rsidRPr="0069120C">
        <w:rPr>
          <w:webHidden/>
          <w:lang w:val="en-US"/>
        </w:rPr>
        <w:tab/>
      </w:r>
      <w:r w:rsidRPr="0069120C">
        <w:rPr>
          <w:webHidden/>
          <w:lang w:val="en-US"/>
        </w:rPr>
        <w:t>27</w:t>
      </w:r>
    </w:p>
    <w:p w:rsidR="005F7F56" w:rsidRDefault="005F7F56">
      <w:pPr>
        <w:tabs>
          <w:tab w:val="clear" w:pos="567"/>
          <w:tab w:val="clear" w:pos="1276"/>
          <w:tab w:val="clear" w:pos="1843"/>
          <w:tab w:val="clear" w:pos="5387"/>
          <w:tab w:val="clear" w:pos="5954"/>
        </w:tabs>
        <w:overflowPunct/>
        <w:autoSpaceDE/>
        <w:autoSpaceDN/>
        <w:adjustRightInd/>
        <w:spacing w:before="0"/>
        <w:jc w:val="left"/>
        <w:textAlignment w:val="auto"/>
        <w:rPr>
          <w:b/>
          <w:bCs/>
          <w:noProof/>
          <w:szCs w:val="32"/>
          <w:lang w:val="en-US"/>
        </w:rPr>
      </w:pPr>
      <w:r>
        <w:rPr>
          <w:b/>
          <w:bCs/>
          <w:lang w:val="en-US"/>
        </w:rPr>
        <w:br w:type="page"/>
      </w:r>
    </w:p>
    <w:p w:rsidR="005F7F56" w:rsidRPr="00EB4E65" w:rsidRDefault="005F7F56" w:rsidP="005F7F56">
      <w:pPr>
        <w:pStyle w:val="TOC0"/>
        <w:tabs>
          <w:tab w:val="clear" w:pos="9072"/>
          <w:tab w:val="right" w:leader="dot" w:pos="9498"/>
        </w:tabs>
        <w:spacing w:before="240"/>
        <w:ind w:right="-433"/>
        <w:rPr>
          <w:i/>
          <w:iCs/>
          <w:lang w:val="en-US"/>
        </w:rPr>
      </w:pPr>
      <w:r w:rsidRPr="00EB4E65">
        <w:rPr>
          <w:i/>
          <w:iCs/>
          <w:lang w:val="en-US"/>
        </w:rPr>
        <w:lastRenderedPageBreak/>
        <w:t>Page</w:t>
      </w:r>
    </w:p>
    <w:p w:rsidR="005F7F56" w:rsidRPr="00F11630" w:rsidRDefault="005F7F56" w:rsidP="005F7F56">
      <w:pPr>
        <w:pStyle w:val="TOC1"/>
        <w:rPr>
          <w:b/>
          <w:bCs/>
          <w:lang w:val="en-US"/>
        </w:rPr>
      </w:pPr>
      <w:r w:rsidRPr="00F11630">
        <w:rPr>
          <w:b/>
          <w:bCs/>
          <w:lang w:val="en-US"/>
        </w:rPr>
        <w:t>Amendments to service publications</w:t>
      </w:r>
    </w:p>
    <w:p w:rsidR="00085C98" w:rsidRPr="00085C98" w:rsidRDefault="00085C98" w:rsidP="00085C98">
      <w:pPr>
        <w:pStyle w:val="TOC1"/>
        <w:rPr>
          <w:rStyle w:val="Hyperlink"/>
          <w:color w:val="auto"/>
          <w:u w:val="none"/>
          <w:lang w:val="en-US"/>
        </w:rPr>
      </w:pPr>
      <w:r w:rsidRPr="00085C98">
        <w:rPr>
          <w:rStyle w:val="Hyperlink"/>
          <w:color w:val="auto"/>
          <w:u w:val="none"/>
          <w:lang w:val="en-US"/>
        </w:rPr>
        <w:t>Access codes/numbers for mobile networks</w:t>
      </w:r>
      <w:r w:rsidRPr="00085C98">
        <w:rPr>
          <w:rStyle w:val="Hyperlink"/>
          <w:webHidden/>
          <w:color w:val="auto"/>
          <w:u w:val="none"/>
          <w:lang w:val="en-US"/>
        </w:rPr>
        <w:tab/>
      </w:r>
      <w:r w:rsidR="005F7F56">
        <w:rPr>
          <w:rStyle w:val="Hyperlink"/>
          <w:webHidden/>
          <w:color w:val="auto"/>
          <w:u w:val="none"/>
          <w:lang w:val="en-US"/>
        </w:rPr>
        <w:tab/>
      </w:r>
      <w:r w:rsidRPr="00085C98">
        <w:rPr>
          <w:rStyle w:val="Hyperlink"/>
          <w:webHidden/>
          <w:color w:val="auto"/>
          <w:u w:val="none"/>
          <w:lang w:val="en-US"/>
        </w:rPr>
        <w:t>28</w:t>
      </w:r>
    </w:p>
    <w:p w:rsidR="00085C98" w:rsidRPr="00085C98" w:rsidRDefault="00085C98" w:rsidP="00085C98">
      <w:pPr>
        <w:pStyle w:val="TOC1"/>
        <w:rPr>
          <w:rStyle w:val="Hyperlink"/>
          <w:color w:val="auto"/>
          <w:u w:val="none"/>
          <w:lang w:val="en-US"/>
        </w:rPr>
      </w:pPr>
      <w:r w:rsidRPr="00085C98">
        <w:rPr>
          <w:rStyle w:val="Hyperlink"/>
          <w:color w:val="auto"/>
          <w:u w:val="none"/>
          <w:lang w:val="en-US"/>
        </w:rPr>
        <w:t>Mobile Network Code (MNC) for the international identification plan  for public networks and</w:t>
      </w:r>
      <w:r>
        <w:rPr>
          <w:rStyle w:val="Hyperlink"/>
          <w:color w:val="auto"/>
          <w:u w:val="none"/>
          <w:lang w:val="en-US"/>
        </w:rPr>
        <w:br/>
      </w:r>
      <w:r w:rsidRPr="00085C98">
        <w:rPr>
          <w:rStyle w:val="Hyperlink"/>
          <w:color w:val="auto"/>
          <w:u w:val="none"/>
          <w:lang w:val="en-US"/>
        </w:rPr>
        <w:t>subscriptions</w:t>
      </w:r>
      <w:r w:rsidRPr="00085C98">
        <w:rPr>
          <w:rStyle w:val="Hyperlink"/>
          <w:webHidden/>
          <w:color w:val="auto"/>
          <w:u w:val="none"/>
          <w:lang w:val="en-US"/>
        </w:rPr>
        <w:tab/>
      </w:r>
      <w:r w:rsidR="005F7F56">
        <w:rPr>
          <w:rStyle w:val="Hyperlink"/>
          <w:webHidden/>
          <w:color w:val="auto"/>
          <w:u w:val="none"/>
          <w:lang w:val="en-US"/>
        </w:rPr>
        <w:tab/>
      </w:r>
      <w:r w:rsidRPr="00085C98">
        <w:rPr>
          <w:rStyle w:val="Hyperlink"/>
          <w:webHidden/>
          <w:color w:val="auto"/>
          <w:u w:val="none"/>
          <w:lang w:val="en-US"/>
        </w:rPr>
        <w:t>29</w:t>
      </w:r>
    </w:p>
    <w:p w:rsidR="00085C98" w:rsidRPr="00085C98" w:rsidRDefault="00085C98" w:rsidP="00085C98">
      <w:pPr>
        <w:pStyle w:val="TOC1"/>
        <w:rPr>
          <w:rStyle w:val="Hyperlink"/>
          <w:color w:val="auto"/>
          <w:u w:val="none"/>
          <w:lang w:val="en-US"/>
        </w:rPr>
      </w:pPr>
      <w:r w:rsidRPr="00085C98">
        <w:rPr>
          <w:rStyle w:val="Hyperlink"/>
          <w:color w:val="auto"/>
          <w:u w:val="none"/>
          <w:lang w:val="en-US"/>
        </w:rPr>
        <w:t>List of ITU Carrier Codes</w:t>
      </w:r>
      <w:r w:rsidRPr="00085C98">
        <w:rPr>
          <w:rStyle w:val="Hyperlink"/>
          <w:webHidden/>
          <w:color w:val="auto"/>
          <w:u w:val="none"/>
          <w:lang w:val="en-US"/>
        </w:rPr>
        <w:tab/>
      </w:r>
      <w:r w:rsidR="005F7F56">
        <w:rPr>
          <w:rStyle w:val="Hyperlink"/>
          <w:webHidden/>
          <w:color w:val="auto"/>
          <w:u w:val="none"/>
          <w:lang w:val="en-US"/>
        </w:rPr>
        <w:tab/>
      </w:r>
      <w:r w:rsidRPr="00085C98">
        <w:rPr>
          <w:rStyle w:val="Hyperlink"/>
          <w:webHidden/>
          <w:color w:val="auto"/>
          <w:u w:val="none"/>
          <w:lang w:val="en-US"/>
        </w:rPr>
        <w:t>30</w:t>
      </w:r>
    </w:p>
    <w:p w:rsidR="00085C98" w:rsidRPr="00085C98" w:rsidRDefault="00085C98" w:rsidP="00085C98">
      <w:pPr>
        <w:pStyle w:val="TOC1"/>
        <w:rPr>
          <w:rStyle w:val="Hyperlink"/>
          <w:color w:val="auto"/>
          <w:u w:val="none"/>
          <w:lang w:val="en-US"/>
        </w:rPr>
      </w:pPr>
      <w:r w:rsidRPr="00085C98">
        <w:rPr>
          <w:rStyle w:val="Hyperlink"/>
          <w:color w:val="auto"/>
          <w:u w:val="none"/>
          <w:lang w:val="en-US"/>
        </w:rPr>
        <w:t>List of Signalling Area/Network Codes (SANC)</w:t>
      </w:r>
      <w:r w:rsidRPr="00085C98">
        <w:rPr>
          <w:rStyle w:val="Hyperlink"/>
          <w:webHidden/>
          <w:color w:val="auto"/>
          <w:u w:val="none"/>
          <w:lang w:val="en-US"/>
        </w:rPr>
        <w:tab/>
      </w:r>
      <w:r w:rsidR="005F7F56">
        <w:rPr>
          <w:rStyle w:val="Hyperlink"/>
          <w:webHidden/>
          <w:color w:val="auto"/>
          <w:u w:val="none"/>
          <w:lang w:val="en-US"/>
        </w:rPr>
        <w:tab/>
      </w:r>
      <w:r w:rsidRPr="00085C98">
        <w:rPr>
          <w:rStyle w:val="Hyperlink"/>
          <w:webHidden/>
          <w:color w:val="auto"/>
          <w:u w:val="none"/>
          <w:lang w:val="en-US"/>
        </w:rPr>
        <w:t>30</w:t>
      </w:r>
    </w:p>
    <w:p w:rsidR="00085C98" w:rsidRPr="00085C98" w:rsidRDefault="00085C98" w:rsidP="00085C98">
      <w:pPr>
        <w:pStyle w:val="TOC1"/>
        <w:rPr>
          <w:rStyle w:val="Hyperlink"/>
          <w:color w:val="auto"/>
          <w:u w:val="none"/>
          <w:lang w:val="en-US"/>
        </w:rPr>
      </w:pPr>
      <w:r w:rsidRPr="00085C98">
        <w:rPr>
          <w:rStyle w:val="Hyperlink"/>
          <w:color w:val="auto"/>
          <w:u w:val="none"/>
          <w:lang w:val="en-US"/>
        </w:rPr>
        <w:t>List of International Signalling Point Codes (ISPC)</w:t>
      </w:r>
      <w:r w:rsidRPr="00085C98">
        <w:rPr>
          <w:rStyle w:val="Hyperlink"/>
          <w:webHidden/>
          <w:color w:val="auto"/>
          <w:u w:val="none"/>
          <w:lang w:val="en-US"/>
        </w:rPr>
        <w:tab/>
      </w:r>
      <w:r w:rsidR="005F7F56">
        <w:rPr>
          <w:rStyle w:val="Hyperlink"/>
          <w:webHidden/>
          <w:color w:val="auto"/>
          <w:u w:val="none"/>
          <w:lang w:val="en-US"/>
        </w:rPr>
        <w:tab/>
      </w:r>
      <w:r w:rsidRPr="00085C98">
        <w:rPr>
          <w:rStyle w:val="Hyperlink"/>
          <w:webHidden/>
          <w:color w:val="auto"/>
          <w:u w:val="none"/>
          <w:lang w:val="en-US"/>
        </w:rPr>
        <w:t>31</w:t>
      </w:r>
    </w:p>
    <w:p w:rsidR="00085C98" w:rsidRPr="00085C98" w:rsidRDefault="00085C98" w:rsidP="00085C98">
      <w:pPr>
        <w:pStyle w:val="TOC1"/>
        <w:rPr>
          <w:rStyle w:val="Hyperlink"/>
          <w:color w:val="auto"/>
          <w:u w:val="none"/>
          <w:lang w:val="en-US"/>
        </w:rPr>
      </w:pPr>
      <w:r w:rsidRPr="00085C98">
        <w:rPr>
          <w:rStyle w:val="Hyperlink"/>
          <w:color w:val="auto"/>
          <w:u w:val="none"/>
          <w:lang w:val="en-US"/>
        </w:rPr>
        <w:t>National Numbering Plan</w:t>
      </w:r>
      <w:r w:rsidRPr="00085C98">
        <w:rPr>
          <w:rStyle w:val="Hyperlink"/>
          <w:webHidden/>
          <w:color w:val="auto"/>
          <w:u w:val="none"/>
          <w:lang w:val="en-US"/>
        </w:rPr>
        <w:tab/>
      </w:r>
      <w:r w:rsidR="005F7F56">
        <w:rPr>
          <w:rStyle w:val="Hyperlink"/>
          <w:webHidden/>
          <w:color w:val="auto"/>
          <w:u w:val="none"/>
          <w:lang w:val="en-US"/>
        </w:rPr>
        <w:tab/>
      </w:r>
      <w:r w:rsidRPr="00085C98">
        <w:rPr>
          <w:rStyle w:val="Hyperlink"/>
          <w:webHidden/>
          <w:color w:val="auto"/>
          <w:u w:val="none"/>
          <w:lang w:val="en-US"/>
        </w:rPr>
        <w:t>32</w:t>
      </w:r>
    </w:p>
    <w:p w:rsidR="00085C98" w:rsidRPr="00085C98" w:rsidRDefault="00085C98" w:rsidP="00085C98">
      <w:pPr>
        <w:rPr>
          <w:lang w:val="en-US"/>
        </w:rPr>
      </w:pPr>
    </w:p>
    <w:p w:rsidR="00106834" w:rsidRDefault="00106834" w:rsidP="005C3905">
      <w:pPr>
        <w:ind w:left="567" w:hanging="567"/>
      </w:pPr>
    </w:p>
    <w:p w:rsidR="00AB25DF" w:rsidRPr="005C3905" w:rsidRDefault="00AB25DF" w:rsidP="005C390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A52D5" w:rsidRPr="00DB3264" w:rsidTr="006D4A50">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A52D5" w:rsidRPr="00DB3264" w:rsidRDefault="001A52D5" w:rsidP="006D4A50">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A52D5" w:rsidRPr="008378F3" w:rsidRDefault="001A52D5" w:rsidP="006D4A50">
            <w:pPr>
              <w:pStyle w:val="TableHead1"/>
              <w:rPr>
                <w:rFonts w:eastAsia="SimSun"/>
                <w:lang w:val="en-US" w:eastAsia="zh-CN"/>
              </w:rPr>
            </w:pPr>
            <w:r w:rsidRPr="008378F3">
              <w:rPr>
                <w:rFonts w:eastAsia="SimSun"/>
                <w:lang w:val="en-US" w:eastAsia="zh-CN"/>
              </w:rPr>
              <w:t>Including information</w:t>
            </w:r>
            <w:r w:rsidRPr="008378F3">
              <w:rPr>
                <w:rFonts w:eastAsia="SimSun"/>
                <w:lang w:val="en-US" w:eastAsia="zh-CN"/>
              </w:rPr>
              <w:br/>
              <w:t>received by:</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1011</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2</w:t>
            </w:r>
            <w:r>
              <w:rPr>
                <w:rFonts w:eastAsia="SimSun"/>
                <w:lang w:eastAsia="zh-CN"/>
              </w:rPr>
              <w:t>0.VIII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1012</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3</w:t>
            </w:r>
            <w:r w:rsidRPr="00372C94">
              <w:rPr>
                <w:rFonts w:eastAsia="SimSun"/>
                <w:lang w:eastAsia="zh-CN"/>
              </w:rPr>
              <w:t>.IX.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1013</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1014</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1015</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18.X</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19.XI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Default="007A3B95" w:rsidP="00904D41">
            <w:pPr>
              <w:pStyle w:val="TableText2"/>
              <w:spacing w:before="20" w:after="20"/>
              <w:jc w:val="center"/>
              <w:rPr>
                <w:rFonts w:eastAsia="SimSun"/>
                <w:lang w:eastAsia="zh-CN"/>
              </w:rPr>
            </w:pPr>
            <w:r>
              <w:rPr>
                <w:rFonts w:eastAsia="SimSun"/>
                <w:lang w:eastAsia="zh-CN"/>
              </w:rPr>
              <w:t>1018</w:t>
            </w:r>
          </w:p>
        </w:tc>
        <w:tc>
          <w:tcPr>
            <w:tcW w:w="1980" w:type="dxa"/>
          </w:tcPr>
          <w:p w:rsidR="007A3B95" w:rsidRDefault="007A3B95" w:rsidP="00904D41">
            <w:pPr>
              <w:pStyle w:val="TableText2"/>
              <w:spacing w:before="20" w:after="20"/>
              <w:jc w:val="center"/>
              <w:rPr>
                <w:rFonts w:eastAsia="SimSun"/>
                <w:lang w:eastAsia="zh-CN"/>
              </w:rPr>
            </w:pPr>
            <w:r>
              <w:rPr>
                <w:rFonts w:eastAsia="SimSun"/>
                <w:lang w:eastAsia="zh-CN"/>
              </w:rPr>
              <w:t>15</w:t>
            </w:r>
            <w:r w:rsidRPr="00372C94">
              <w:rPr>
                <w:rFonts w:eastAsia="SimSun"/>
                <w:lang w:eastAsia="zh-CN"/>
              </w:rPr>
              <w:t>.XII.</w:t>
            </w:r>
            <w:r>
              <w:rPr>
                <w:rFonts w:eastAsia="SimSun"/>
                <w:lang w:eastAsia="zh-CN"/>
              </w:rPr>
              <w:t>2012</w:t>
            </w:r>
          </w:p>
        </w:tc>
        <w:tc>
          <w:tcPr>
            <w:tcW w:w="2520" w:type="dxa"/>
          </w:tcPr>
          <w:p w:rsidR="007A3B95" w:rsidRPr="00372C94" w:rsidRDefault="007A3B95" w:rsidP="004B2E34">
            <w:pPr>
              <w:pStyle w:val="TableText2"/>
              <w:spacing w:before="20" w:after="20"/>
              <w:jc w:val="center"/>
              <w:rPr>
                <w:rFonts w:eastAsia="SimSun"/>
                <w:lang w:eastAsia="zh-CN"/>
              </w:rPr>
            </w:pPr>
            <w:r>
              <w:rPr>
                <w:rFonts w:eastAsia="SimSun"/>
                <w:lang w:eastAsia="zh-CN"/>
              </w:rPr>
              <w:t>3.XII.2012</w:t>
            </w:r>
          </w:p>
        </w:tc>
      </w:tr>
    </w:tbl>
    <w:p w:rsidR="007A3B95" w:rsidRPr="0075510B" w:rsidRDefault="007A3B95" w:rsidP="007A3B95"/>
    <w:p w:rsidR="00E10D9E" w:rsidRPr="00DB3264" w:rsidRDefault="008149B6" w:rsidP="00F149EA">
      <w:pPr>
        <w:pStyle w:val="Heading1"/>
        <w:spacing w:before="160"/>
        <w:jc w:val="center"/>
        <w:rPr>
          <w:rFonts w:asciiTheme="minorHAnsi" w:hAnsiTheme="minorHAnsi"/>
          <w:lang w:val="en-US"/>
        </w:rPr>
      </w:pPr>
      <w:r w:rsidRPr="00DB3264">
        <w:rPr>
          <w:rFonts w:asciiTheme="minorHAnsi" w:hAnsiTheme="minorHAnsi"/>
          <w:lang w:val="en-US"/>
        </w:rPr>
        <w:br w:type="page"/>
      </w:r>
      <w:bookmarkStart w:id="92" w:name="_Toc253407141"/>
      <w:bookmarkStart w:id="93" w:name="_Toc259783104"/>
      <w:bookmarkStart w:id="94" w:name="_Toc266181233"/>
      <w:bookmarkStart w:id="95" w:name="_Toc268773999"/>
      <w:bookmarkStart w:id="96" w:name="_Toc271700476"/>
      <w:bookmarkStart w:id="97" w:name="_Toc273023320"/>
      <w:bookmarkStart w:id="98" w:name="_Toc274223814"/>
      <w:bookmarkStart w:id="99" w:name="_Toc276717162"/>
      <w:bookmarkStart w:id="100" w:name="_Toc279669135"/>
      <w:bookmarkStart w:id="101" w:name="_Toc280349205"/>
      <w:bookmarkStart w:id="102" w:name="_Toc282526037"/>
      <w:bookmarkStart w:id="103" w:name="_Toc283737194"/>
      <w:bookmarkStart w:id="104" w:name="_Toc286218711"/>
      <w:bookmarkStart w:id="105" w:name="_Toc288660268"/>
      <w:bookmarkStart w:id="106" w:name="_Toc291005378"/>
      <w:bookmarkStart w:id="107" w:name="_Toc292704950"/>
      <w:bookmarkStart w:id="108" w:name="_Toc295387895"/>
      <w:bookmarkStart w:id="109" w:name="_Toc296675478"/>
      <w:bookmarkStart w:id="110" w:name="_Toc297804717"/>
      <w:bookmarkStart w:id="111" w:name="_Toc301945289"/>
      <w:bookmarkStart w:id="112" w:name="_Toc303344248"/>
      <w:bookmarkStart w:id="113" w:name="_Toc304892154"/>
      <w:bookmarkStart w:id="114" w:name="_Toc308530336"/>
      <w:bookmarkStart w:id="115" w:name="_Toc311103642"/>
      <w:bookmarkStart w:id="116" w:name="_Toc313973312"/>
      <w:bookmarkStart w:id="117" w:name="_Toc316479952"/>
      <w:bookmarkStart w:id="118" w:name="_Toc318964998"/>
      <w:bookmarkStart w:id="119" w:name="_Toc320536954"/>
      <w:bookmarkStart w:id="120" w:name="_Toc321233389"/>
      <w:bookmarkStart w:id="121" w:name="_Toc321311660"/>
      <w:bookmarkStart w:id="122" w:name="_Toc321820540"/>
      <w:bookmarkStart w:id="123" w:name="_Toc323035706"/>
      <w:bookmarkStart w:id="124" w:name="_Toc323904374"/>
      <w:bookmarkStart w:id="125" w:name="_Toc332272646"/>
      <w:r w:rsidR="00911AE9" w:rsidRPr="00DB3264">
        <w:rPr>
          <w:rFonts w:asciiTheme="minorHAnsi" w:hAnsiTheme="minorHAnsi"/>
          <w:lang w:val="en-US"/>
        </w:rPr>
        <w:lastRenderedPageBreak/>
        <w:t>GENERAL  INFORMATION</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E10D9E" w:rsidRPr="00115C7C" w:rsidRDefault="00911AE9" w:rsidP="00F149EA">
      <w:pPr>
        <w:pStyle w:val="Heading20"/>
        <w:spacing w:before="180"/>
        <w:rPr>
          <w:lang w:val="en-US"/>
        </w:rPr>
      </w:pPr>
      <w:bookmarkStart w:id="126" w:name="_Toc253407142"/>
      <w:bookmarkStart w:id="127" w:name="_Toc259783105"/>
      <w:bookmarkStart w:id="128" w:name="_Toc262631768"/>
      <w:bookmarkStart w:id="129" w:name="_Toc265056484"/>
      <w:bookmarkStart w:id="130" w:name="_Toc266181234"/>
      <w:bookmarkStart w:id="131" w:name="_Toc268774000"/>
      <w:bookmarkStart w:id="132" w:name="_Toc271700477"/>
      <w:bookmarkStart w:id="133" w:name="_Toc273023321"/>
      <w:bookmarkStart w:id="134" w:name="_Toc274223815"/>
      <w:bookmarkStart w:id="135" w:name="_Toc276717163"/>
      <w:bookmarkStart w:id="136" w:name="_Toc279669136"/>
      <w:bookmarkStart w:id="137" w:name="_Toc280349206"/>
      <w:bookmarkStart w:id="138" w:name="_Toc282526038"/>
      <w:bookmarkStart w:id="139" w:name="_Toc283737195"/>
      <w:bookmarkStart w:id="140" w:name="_Toc286218712"/>
      <w:bookmarkStart w:id="141" w:name="_Toc288660269"/>
      <w:bookmarkStart w:id="142" w:name="_Toc291005379"/>
      <w:bookmarkStart w:id="143" w:name="_Toc292704951"/>
      <w:bookmarkStart w:id="144" w:name="_Toc295387896"/>
      <w:bookmarkStart w:id="145" w:name="_Toc296675479"/>
      <w:bookmarkStart w:id="146" w:name="_Toc297804718"/>
      <w:bookmarkStart w:id="147" w:name="_Toc301945290"/>
      <w:bookmarkStart w:id="148" w:name="_Toc303344249"/>
      <w:bookmarkStart w:id="149" w:name="_Toc304892155"/>
      <w:bookmarkStart w:id="150" w:name="_Toc308530337"/>
      <w:bookmarkStart w:id="151" w:name="_Toc311103643"/>
      <w:bookmarkStart w:id="152" w:name="_Toc313973313"/>
      <w:bookmarkStart w:id="153" w:name="_Toc316479953"/>
      <w:bookmarkStart w:id="154" w:name="_Toc318964999"/>
      <w:bookmarkStart w:id="155" w:name="_Toc320536955"/>
      <w:bookmarkStart w:id="156" w:name="_Toc321233390"/>
      <w:bookmarkStart w:id="157" w:name="_Toc321311661"/>
      <w:bookmarkStart w:id="158" w:name="_Toc321820541"/>
      <w:bookmarkStart w:id="159" w:name="_Toc323035707"/>
      <w:bookmarkStart w:id="160" w:name="_Toc323904375"/>
      <w:bookmarkStart w:id="161" w:name="_Toc332272647"/>
      <w:r w:rsidRPr="00115C7C">
        <w:rPr>
          <w:lang w:val="en-US"/>
        </w:rPr>
        <w:t>Lists annexed to the ITU Operational Bulletin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0A7FF6" w:rsidRPr="00DB3264" w:rsidRDefault="000A7FF6" w:rsidP="000A7FF6">
      <w:pPr>
        <w:spacing w:before="200"/>
        <w:rPr>
          <w:rFonts w:asciiTheme="minorHAnsi" w:hAnsiTheme="minorHAnsi"/>
          <w:b/>
          <w:bCs/>
        </w:rPr>
      </w:pPr>
      <w:bookmarkStart w:id="162" w:name="_Toc105302119"/>
      <w:bookmarkStart w:id="163" w:name="_Toc106504837"/>
      <w:bookmarkStart w:id="164" w:name="_Toc107798484"/>
      <w:bookmarkStart w:id="165" w:name="_Toc109028728"/>
      <w:bookmarkStart w:id="166" w:name="_Toc109631795"/>
      <w:bookmarkStart w:id="167" w:name="_Toc109631890"/>
      <w:bookmarkStart w:id="168" w:name="_Toc110233107"/>
      <w:bookmarkStart w:id="169" w:name="_Toc110233322"/>
      <w:bookmarkStart w:id="170" w:name="_Toc111607471"/>
      <w:bookmarkStart w:id="171" w:name="_Toc113250000"/>
      <w:bookmarkStart w:id="172" w:name="_Toc114285869"/>
      <w:bookmarkStart w:id="173" w:name="_Toc116117066"/>
      <w:bookmarkStart w:id="174" w:name="_Toc117389514"/>
      <w:bookmarkStart w:id="175" w:name="_Toc119749612"/>
      <w:bookmarkStart w:id="176" w:name="_Toc121281070"/>
      <w:bookmarkStart w:id="177" w:name="_Toc122238432"/>
      <w:bookmarkStart w:id="178" w:name="_Toc122940721"/>
      <w:bookmarkStart w:id="179" w:name="_Toc126481926"/>
      <w:bookmarkStart w:id="180" w:name="_Toc127606592"/>
      <w:bookmarkStart w:id="181" w:name="_Toc128886943"/>
      <w:bookmarkStart w:id="182" w:name="_Toc131917082"/>
      <w:bookmarkStart w:id="183" w:name="_Toc131917356"/>
      <w:bookmarkStart w:id="184" w:name="_Toc135453245"/>
      <w:bookmarkStart w:id="185" w:name="_Toc136762578"/>
      <w:bookmarkStart w:id="186" w:name="_Toc138153363"/>
      <w:bookmarkStart w:id="187" w:name="_Toc139444662"/>
      <w:bookmarkStart w:id="188" w:name="_Toc140656512"/>
      <w:bookmarkStart w:id="189" w:name="_Toc141774304"/>
      <w:bookmarkStart w:id="190" w:name="_Toc143331177"/>
      <w:bookmarkStart w:id="191" w:name="_Toc144780335"/>
      <w:bookmarkStart w:id="192" w:name="_Toc146011631"/>
      <w:bookmarkStart w:id="193" w:name="_Toc147313830"/>
      <w:bookmarkStart w:id="194" w:name="_Toc148518933"/>
      <w:bookmarkStart w:id="195" w:name="_Toc148519277"/>
      <w:bookmarkStart w:id="196" w:name="_Toc150078542"/>
      <w:bookmarkStart w:id="197" w:name="_Toc151281224"/>
      <w:bookmarkStart w:id="198" w:name="_Toc152663483"/>
      <w:bookmarkStart w:id="199" w:name="_Toc153877708"/>
      <w:bookmarkStart w:id="200" w:name="_Toc156378795"/>
      <w:bookmarkStart w:id="201" w:name="_Toc158019338"/>
      <w:bookmarkStart w:id="202" w:name="_Toc159212689"/>
      <w:bookmarkStart w:id="203" w:name="_Toc160456136"/>
      <w:bookmarkStart w:id="204" w:name="_Toc161638205"/>
      <w:bookmarkStart w:id="205" w:name="_Toc162942676"/>
      <w:bookmarkStart w:id="206" w:name="_Toc164586120"/>
      <w:bookmarkStart w:id="207" w:name="_Toc165690490"/>
      <w:bookmarkStart w:id="208" w:name="_Toc166647544"/>
      <w:bookmarkStart w:id="209" w:name="_Toc168388002"/>
      <w:bookmarkStart w:id="210" w:name="_Toc169584443"/>
      <w:bookmarkStart w:id="211" w:name="_Toc170815249"/>
      <w:bookmarkStart w:id="212" w:name="_Toc171936761"/>
      <w:bookmarkStart w:id="213" w:name="_Toc173647010"/>
      <w:bookmarkStart w:id="214" w:name="_Toc174436269"/>
      <w:bookmarkStart w:id="215" w:name="_Toc176340203"/>
      <w:bookmarkStart w:id="216" w:name="_Toc177526404"/>
      <w:bookmarkStart w:id="217" w:name="_Toc178733525"/>
      <w:bookmarkStart w:id="218" w:name="_Toc181591757"/>
      <w:bookmarkStart w:id="219" w:name="_Toc182996109"/>
      <w:bookmarkStart w:id="220" w:name="_Toc184099119"/>
      <w:bookmarkStart w:id="221" w:name="_Toc187491733"/>
      <w:bookmarkStart w:id="222" w:name="_Toc188073917"/>
      <w:bookmarkStart w:id="223" w:name="_Toc191803606"/>
      <w:bookmarkStart w:id="224" w:name="_Toc192925234"/>
      <w:bookmarkStart w:id="225" w:name="_Toc193013099"/>
      <w:bookmarkStart w:id="226" w:name="_Toc196019478"/>
      <w:bookmarkStart w:id="227" w:name="_Toc197223434"/>
      <w:bookmarkStart w:id="228" w:name="_Toc198519367"/>
      <w:bookmarkStart w:id="229" w:name="_Toc200872012"/>
      <w:bookmarkStart w:id="230" w:name="_Toc202750807"/>
      <w:bookmarkStart w:id="231" w:name="_Toc202750917"/>
      <w:bookmarkStart w:id="232" w:name="_Toc202751280"/>
      <w:bookmarkStart w:id="233" w:name="_Toc203553649"/>
      <w:bookmarkStart w:id="234" w:name="_Toc204666529"/>
      <w:bookmarkStart w:id="235" w:name="_Toc205106594"/>
      <w:bookmarkStart w:id="236" w:name="_Toc206389934"/>
      <w:bookmarkStart w:id="237" w:name="_Toc208205449"/>
      <w:bookmarkStart w:id="238" w:name="_Toc211848177"/>
      <w:bookmarkStart w:id="239" w:name="_Toc212964587"/>
      <w:bookmarkStart w:id="240" w:name="_Toc214162711"/>
      <w:bookmarkStart w:id="241" w:name="_Toc215907199"/>
      <w:bookmarkStart w:id="242" w:name="_Toc219001148"/>
      <w:bookmarkStart w:id="243" w:name="_Toc219610057"/>
      <w:bookmarkStart w:id="244" w:name="_Toc222028812"/>
      <w:bookmarkStart w:id="245" w:name="_Toc223252037"/>
      <w:bookmarkStart w:id="246" w:name="_Toc224533682"/>
      <w:bookmarkStart w:id="247" w:name="_Toc226791560"/>
      <w:bookmarkStart w:id="248" w:name="_Toc228766354"/>
      <w:bookmarkStart w:id="249" w:name="_Toc229971353"/>
      <w:bookmarkStart w:id="250" w:name="_Toc232323931"/>
      <w:bookmarkStart w:id="251" w:name="_Toc233609592"/>
      <w:bookmarkStart w:id="252" w:name="_Toc235352384"/>
      <w:bookmarkStart w:id="253" w:name="_Toc236573557"/>
      <w:bookmarkStart w:id="254" w:name="_Toc240790085"/>
      <w:bookmarkStart w:id="255" w:name="_Toc242001425"/>
      <w:bookmarkStart w:id="256" w:name="_Toc243300311"/>
      <w:bookmarkStart w:id="257" w:name="_Toc244506936"/>
      <w:bookmarkStart w:id="258" w:name="_Toc248829258"/>
      <w:r w:rsidRPr="00DB3264">
        <w:rPr>
          <w:rFonts w:asciiTheme="minorHAnsi" w:hAnsiTheme="minorHAnsi"/>
          <w:b/>
          <w:bCs/>
        </w:rPr>
        <w:t xml:space="preserve">Note from </w:t>
      </w:r>
      <w:r w:rsidRPr="00DB3264">
        <w:rPr>
          <w:rFonts w:asciiTheme="minorHAnsi" w:hAnsiTheme="minorHAnsi"/>
          <w:b/>
          <w:bCs/>
          <w:lang w:val="en-US"/>
        </w:rPr>
        <w:t>TSB</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0A7FF6" w:rsidRPr="00DB3264" w:rsidRDefault="000A7FF6" w:rsidP="000A7FF6">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sidR="001A6DBA">
        <w:rPr>
          <w:rFonts w:asciiTheme="minorHAnsi" w:hAnsiTheme="minorHAnsi"/>
        </w:rPr>
        <w:t xml:space="preserve"> </w:t>
      </w:r>
      <w:r w:rsidRPr="00DB3264">
        <w:rPr>
          <w:rFonts w:asciiTheme="minorHAnsi" w:hAnsiTheme="minorHAnsi"/>
        </w:rPr>
        <w:t>have been published by TSB or BR as Annexes to the ITU Operational Bulletin (OB):</w:t>
      </w:r>
    </w:p>
    <w:p w:rsidR="000A7FF6" w:rsidRPr="00DB3264" w:rsidRDefault="000A7FF6" w:rsidP="00F149EA">
      <w:pPr>
        <w:spacing w:before="0"/>
        <w:ind w:left="567" w:hanging="567"/>
        <w:rPr>
          <w:rFonts w:asciiTheme="minorHAnsi" w:hAnsiTheme="minorHAnsi"/>
          <w:sz w:val="8"/>
          <w:szCs w:val="8"/>
        </w:rPr>
      </w:pPr>
    </w:p>
    <w:p w:rsidR="00380CB1" w:rsidRPr="00DB3264" w:rsidRDefault="00380CB1" w:rsidP="00380CB1">
      <w:pPr>
        <w:spacing w:before="0"/>
        <w:ind w:left="567" w:hanging="567"/>
        <w:rPr>
          <w:rFonts w:asciiTheme="minorHAnsi" w:hAnsiTheme="minorHAnsi"/>
          <w:lang w:val="en-US"/>
        </w:rPr>
      </w:pPr>
      <w:bookmarkStart w:id="259" w:name="_Toc253407143"/>
      <w:r w:rsidRPr="00DB3264">
        <w:rPr>
          <w:rFonts w:asciiTheme="minorHAnsi" w:hAnsiTheme="minorHAnsi"/>
          <w:lang w:val="en-US"/>
        </w:rPr>
        <w:t>OB No.</w:t>
      </w:r>
    </w:p>
    <w:p w:rsidR="00C87289" w:rsidRPr="00DB3264" w:rsidRDefault="00C87289" w:rsidP="009C5FC3">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 xml:space="preserve">List of </w:t>
      </w:r>
      <w:r w:rsidR="00627DBE" w:rsidRPr="00DB3264">
        <w:rPr>
          <w:rFonts w:asciiTheme="minorHAnsi" w:hAnsiTheme="minorHAnsi"/>
          <w:lang w:val="en-US"/>
        </w:rPr>
        <w:t xml:space="preserve">International </w:t>
      </w:r>
      <w:proofErr w:type="spellStart"/>
      <w:r w:rsidR="00627DBE" w:rsidRPr="00DB3264">
        <w:rPr>
          <w:rFonts w:asciiTheme="minorHAnsi" w:hAnsiTheme="minorHAnsi"/>
          <w:lang w:val="en-US"/>
        </w:rPr>
        <w:t>Signalling</w:t>
      </w:r>
      <w:proofErr w:type="spellEnd"/>
      <w:r w:rsidR="00627DBE" w:rsidRPr="00DB3264">
        <w:rPr>
          <w:rFonts w:asciiTheme="minorHAnsi" w:hAnsiTheme="minorHAnsi"/>
          <w:lang w:val="en-US"/>
        </w:rPr>
        <w:t xml:space="preserve"> Point Codes </w:t>
      </w:r>
      <w:r w:rsidRPr="00DB3264">
        <w:rPr>
          <w:rFonts w:asciiTheme="minorHAnsi" w:hAnsiTheme="minorHAnsi"/>
          <w:lang w:val="en-US"/>
        </w:rPr>
        <w:t>(ISPC) (According to ITU-T Recommendation Q.708 (03/99)) (Position on 1</w:t>
      </w:r>
      <w:r w:rsidR="009C5FC3">
        <w:rPr>
          <w:rFonts w:asciiTheme="minorHAnsi" w:hAnsiTheme="minorHAnsi"/>
          <w:lang w:val="en-US"/>
        </w:rPr>
        <w:t>5</w:t>
      </w:r>
      <w:r w:rsidRPr="00DB3264">
        <w:rPr>
          <w:rFonts w:asciiTheme="minorHAnsi" w:hAnsiTheme="minorHAnsi"/>
          <w:lang w:val="en-US"/>
        </w:rPr>
        <w:t xml:space="preserve"> May 201</w:t>
      </w:r>
      <w:r w:rsidR="009C5FC3">
        <w:rPr>
          <w:rFonts w:asciiTheme="minorHAnsi" w:hAnsiTheme="minorHAnsi"/>
          <w:lang w:val="en-US"/>
        </w:rPr>
        <w:t>2</w:t>
      </w:r>
      <w:r w:rsidRPr="00DB3264">
        <w:rPr>
          <w:rFonts w:asciiTheme="minorHAnsi" w:hAnsiTheme="minorHAnsi"/>
          <w:lang w:val="en-US"/>
        </w:rPr>
        <w:t>)</w:t>
      </w:r>
    </w:p>
    <w:p w:rsidR="00426402" w:rsidRPr="00DB3264" w:rsidRDefault="00426402" w:rsidP="00FB658E">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sidR="00496687">
        <w:rPr>
          <w:rFonts w:asciiTheme="minorHAnsi" w:hAnsiTheme="minorHAnsi"/>
          <w:lang w:val="en-US"/>
        </w:rPr>
        <w:t>(Complement to ITU-T Recommendation T.35 (02/2</w:t>
      </w:r>
      <w:r w:rsidR="003C2F81">
        <w:rPr>
          <w:rFonts w:asciiTheme="minorHAnsi" w:hAnsiTheme="minorHAnsi"/>
          <w:lang w:val="en-US"/>
        </w:rPr>
        <w:t>0</w:t>
      </w:r>
      <w:r w:rsidR="00496687">
        <w:rPr>
          <w:rFonts w:asciiTheme="minorHAnsi" w:hAnsiTheme="minorHAnsi"/>
          <w:lang w:val="en-US"/>
        </w:rPr>
        <w:t xml:space="preserve">00)) </w:t>
      </w:r>
      <w:r w:rsidRPr="00DB3264">
        <w:rPr>
          <w:rFonts w:asciiTheme="minorHAnsi" w:hAnsiTheme="minorHAnsi"/>
          <w:lang w:val="en-US"/>
        </w:rPr>
        <w:t>(Position on 1</w:t>
      </w:r>
      <w:r w:rsidR="00FB658E">
        <w:rPr>
          <w:rFonts w:asciiTheme="minorHAnsi" w:hAnsiTheme="minorHAnsi"/>
          <w:lang w:val="en-US"/>
        </w:rPr>
        <w:t>5</w:t>
      </w:r>
      <w:r w:rsidRPr="00DB3264">
        <w:rPr>
          <w:rFonts w:asciiTheme="minorHAnsi" w:hAnsiTheme="minorHAnsi"/>
          <w:lang w:val="en-US"/>
        </w:rPr>
        <w:t> </w:t>
      </w:r>
      <w:r w:rsidR="00FB658E">
        <w:rPr>
          <w:rFonts w:asciiTheme="minorHAnsi" w:hAnsiTheme="minorHAnsi"/>
          <w:lang w:val="en-US"/>
        </w:rPr>
        <w:t>April</w:t>
      </w:r>
      <w:r w:rsidRPr="00DB3264">
        <w:rPr>
          <w:rFonts w:asciiTheme="minorHAnsi" w:hAnsiTheme="minorHAnsi"/>
          <w:lang w:val="en-US"/>
        </w:rPr>
        <w:t xml:space="preserve"> 20</w:t>
      </w:r>
      <w:r w:rsidR="00FB658E">
        <w:rPr>
          <w:rFonts w:asciiTheme="minorHAnsi" w:hAnsiTheme="minorHAnsi"/>
          <w:lang w:val="en-US"/>
        </w:rPr>
        <w:t>12</w:t>
      </w:r>
      <w:r w:rsidRPr="00DB3264">
        <w:rPr>
          <w:rFonts w:asciiTheme="minorHAnsi" w:hAnsiTheme="minorHAnsi"/>
          <w:lang w:val="en-US"/>
        </w:rPr>
        <w:t>)</w:t>
      </w:r>
    </w:p>
    <w:p w:rsidR="00FA5121" w:rsidRPr="00DB3264" w:rsidRDefault="00FA5121" w:rsidP="00FA5121">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F149EA" w:rsidRDefault="00F149EA" w:rsidP="00F149EA">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C6026D" w:rsidRPr="00DB3264" w:rsidRDefault="00C6026D" w:rsidP="00F149EA">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AF067B" w:rsidRPr="00DB3264" w:rsidRDefault="00AF067B" w:rsidP="00F149EA">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175386" w:rsidRPr="00DB3264" w:rsidRDefault="00175386" w:rsidP="00F149EA">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93</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Dec</w:t>
      </w:r>
      <w:r w:rsidRPr="00DB3264">
        <w:rPr>
          <w:rFonts w:asciiTheme="minorHAnsi" w:hAnsiTheme="minorHAnsi"/>
          <w:lang w:val="en-US"/>
        </w:rPr>
        <w:t>ember 201</w:t>
      </w:r>
      <w:r>
        <w:rPr>
          <w:rFonts w:asciiTheme="minorHAnsi" w:hAnsiTheme="minorHAnsi"/>
          <w:lang w:val="en-US"/>
        </w:rPr>
        <w:t>1</w:t>
      </w:r>
      <w:r w:rsidRPr="00DB3264">
        <w:rPr>
          <w:rFonts w:asciiTheme="minorHAnsi" w:hAnsiTheme="minorHAnsi"/>
          <w:lang w:val="en-US"/>
        </w:rPr>
        <w:t>)</w:t>
      </w:r>
    </w:p>
    <w:p w:rsidR="00BB0EE0" w:rsidRPr="00DB3264" w:rsidRDefault="00BB0EE0" w:rsidP="00BB0EE0">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92</w:t>
      </w:r>
      <w:r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15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7A06F6" w:rsidRPr="00DB3264" w:rsidRDefault="007A06F6" w:rsidP="007A06F6">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020FC6" w:rsidRDefault="00020FC6" w:rsidP="00020FC6">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89392F" w:rsidRPr="00DB3264" w:rsidRDefault="0089392F" w:rsidP="0089392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FE7935" w:rsidRPr="003E3FE0" w:rsidRDefault="00FE7935" w:rsidP="00D1757B">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C53350" w:rsidRPr="00DB3264" w:rsidRDefault="00C53350" w:rsidP="00C53350">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0978B0" w:rsidRPr="00DB3264" w:rsidRDefault="000978B0" w:rsidP="000978B0">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3446B9" w:rsidRPr="00DB3264" w:rsidRDefault="003446B9" w:rsidP="003446B9">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2337BD" w:rsidRPr="00DB3264" w:rsidRDefault="002337BD" w:rsidP="002337BD">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0D48DF" w:rsidRPr="00DB3264" w:rsidRDefault="000D48DF" w:rsidP="000D48DF">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21514F" w:rsidRPr="00DB3264" w:rsidRDefault="0021514F" w:rsidP="0021514F">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16DCA" w:rsidRPr="00DB3264" w:rsidRDefault="00643232" w:rsidP="00116DCA">
      <w:pPr>
        <w:spacing w:before="0"/>
        <w:ind w:left="567" w:hanging="567"/>
        <w:rPr>
          <w:rFonts w:asciiTheme="minorHAnsi" w:hAnsiTheme="minorHAnsi"/>
          <w:lang w:val="en-US"/>
        </w:rPr>
      </w:pPr>
      <w:r w:rsidRPr="00DB3264">
        <w:rPr>
          <w:rFonts w:asciiTheme="minorHAnsi" w:hAnsiTheme="minorHAnsi"/>
          <w:lang w:val="en-US"/>
        </w:rPr>
        <w:t>9</w:t>
      </w:r>
      <w:r w:rsidR="00116DCA" w:rsidRPr="00DB3264">
        <w:rPr>
          <w:rFonts w:asciiTheme="minorHAnsi" w:hAnsiTheme="minorHAnsi"/>
          <w:lang w:val="en-US"/>
        </w:rPr>
        <w:t>71</w:t>
      </w:r>
      <w:r w:rsidRPr="00DB3264">
        <w:rPr>
          <w:rFonts w:asciiTheme="minorHAnsi" w:hAnsiTheme="minorHAnsi"/>
          <w:lang w:val="en-US"/>
        </w:rPr>
        <w:tab/>
      </w:r>
      <w:r w:rsidR="00116DCA" w:rsidRPr="00DB3264">
        <w:rPr>
          <w:rFonts w:asciiTheme="minorHAnsi" w:hAnsiTheme="minorHAnsi"/>
          <w:lang w:val="en-US"/>
        </w:rPr>
        <w:t>List of Issuer Identifier Numbers for the International Telecommunication Charge Card (In accordance with ITU-T Recommendation E.118 (05/2006)) (Position on 1 January 2011)</w:t>
      </w:r>
    </w:p>
    <w:p w:rsidR="00D10B22" w:rsidRPr="00DB3264" w:rsidRDefault="00D10B22" w:rsidP="00643232">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r>
      <w:r w:rsidR="00162709" w:rsidRPr="00DB3264">
        <w:rPr>
          <w:rFonts w:asciiTheme="minorHAnsi" w:hAnsiTheme="minorHAnsi"/>
          <w:lang w:val="en-US"/>
        </w:rPr>
        <w:t xml:space="preserve">Status of </w:t>
      </w:r>
      <w:proofErr w:type="spellStart"/>
      <w:r w:rsidR="00162709" w:rsidRPr="00DB3264">
        <w:rPr>
          <w:rFonts w:asciiTheme="minorHAnsi" w:hAnsiTheme="minorHAnsi"/>
          <w:lang w:val="en-US"/>
        </w:rPr>
        <w:t>Radiocommunications</w:t>
      </w:r>
      <w:proofErr w:type="spellEnd"/>
      <w:r w:rsidR="00162709"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15 </w:t>
      </w:r>
      <w:proofErr w:type="spellStart"/>
      <w:r w:rsidR="00162709" w:rsidRPr="00DB3264">
        <w:rPr>
          <w:rFonts w:asciiTheme="minorHAnsi" w:hAnsiTheme="minorHAnsi"/>
          <w:lang w:val="en-US"/>
        </w:rPr>
        <w:t>november</w:t>
      </w:r>
      <w:proofErr w:type="spellEnd"/>
      <w:r w:rsidR="00162709" w:rsidRPr="00DB3264">
        <w:rPr>
          <w:rFonts w:asciiTheme="minorHAnsi" w:hAnsiTheme="minorHAnsi"/>
          <w:lang w:val="en-US"/>
        </w:rPr>
        <w:t xml:space="preserve"> 2010)</w:t>
      </w:r>
    </w:p>
    <w:p w:rsidR="00AA10CB" w:rsidRPr="00DB3264" w:rsidRDefault="00AA10CB" w:rsidP="00162709">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1D14B9" w:rsidRPr="00DB3264" w:rsidRDefault="00F245C1" w:rsidP="00162709">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r>
      <w:r w:rsidR="001D14B9" w:rsidRPr="00DB3264">
        <w:rPr>
          <w:rFonts w:asciiTheme="minorHAnsi" w:hAnsiTheme="minorHAnsi"/>
          <w:lang w:val="en-US"/>
        </w:rPr>
        <w:t xml:space="preserve">List of mobile country or geographical area codes </w:t>
      </w:r>
      <w:r w:rsidR="00B96E8C" w:rsidRPr="00DB3264">
        <w:rPr>
          <w:rFonts w:asciiTheme="minorHAnsi" w:hAnsiTheme="minorHAnsi"/>
          <w:lang w:val="en-US"/>
        </w:rPr>
        <w:t>(Complement to ITU</w:t>
      </w:r>
      <w:r w:rsidR="00B96E8C" w:rsidRPr="00DB3264">
        <w:rPr>
          <w:rFonts w:asciiTheme="minorHAnsi" w:hAnsiTheme="minorHAnsi"/>
          <w:lang w:val="en-US"/>
        </w:rPr>
        <w:noBreakHyphen/>
        <w:t xml:space="preserve">T Recommendation E.212 (05/2008)) </w:t>
      </w:r>
      <w:r w:rsidR="001D14B9" w:rsidRPr="00DB3264">
        <w:rPr>
          <w:rFonts w:asciiTheme="minorHAnsi" w:hAnsiTheme="minorHAnsi"/>
          <w:lang w:val="en-US"/>
        </w:rPr>
        <w:t>(Position on 1 April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380CB1" w:rsidRPr="00DB3264" w:rsidRDefault="00380CB1" w:rsidP="00162709">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380CB1" w:rsidRPr="00DB3264" w:rsidRDefault="00380CB1" w:rsidP="00162709">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380CB1" w:rsidRPr="00DB3264" w:rsidRDefault="00380CB1" w:rsidP="00FE7935">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820862" w:rsidRDefault="00820862" w:rsidP="00F43423">
      <w:pPr>
        <w:rPr>
          <w:lang w:val="en-US"/>
        </w:rPr>
      </w:pPr>
      <w:bookmarkStart w:id="260" w:name="_Toc262631799"/>
      <w:r>
        <w:rPr>
          <w:lang w:val="en-US"/>
        </w:rPr>
        <w:br w:type="page"/>
      </w:r>
    </w:p>
    <w:p w:rsidR="00265CAE" w:rsidRPr="00B743FA" w:rsidRDefault="00265CAE" w:rsidP="00265CAE">
      <w:pPr>
        <w:pStyle w:val="Heading20"/>
        <w:spacing w:before="180"/>
        <w:rPr>
          <w:lang w:val="en-US"/>
        </w:rPr>
      </w:pPr>
      <w:bookmarkStart w:id="261" w:name="_Toc332272648"/>
      <w:bookmarkEnd w:id="260"/>
      <w:r w:rsidRPr="00B743FA">
        <w:rPr>
          <w:lang w:val="en-US"/>
        </w:rPr>
        <w:lastRenderedPageBreak/>
        <w:t>Approval of ITU-T Recommendations</w:t>
      </w:r>
      <w:bookmarkEnd w:id="261"/>
    </w:p>
    <w:p w:rsidR="00265CAE" w:rsidRDefault="00265CAE" w:rsidP="00265CAE">
      <w:pPr>
        <w:rPr>
          <w:lang w:val="en-US"/>
        </w:rPr>
      </w:pPr>
    </w:p>
    <w:p w:rsidR="00265CAE" w:rsidRPr="00B743FA" w:rsidRDefault="00265CAE" w:rsidP="00265CAE">
      <w:pPr>
        <w:rPr>
          <w:lang w:val="en-US"/>
        </w:rPr>
      </w:pPr>
      <w:r w:rsidRPr="00B743FA">
        <w:rPr>
          <w:lang w:val="en-US"/>
        </w:rPr>
        <w:t>By AAP-87, it was announced that the following ITU-T Recommendations were approved, in accordance with the procedures outlined in Recommendation ITU-T A.8:</w:t>
      </w:r>
    </w:p>
    <w:p w:rsidR="00265CAE" w:rsidRPr="00B743FA" w:rsidRDefault="00265CAE" w:rsidP="00265CAE">
      <w:pPr>
        <w:spacing w:before="240"/>
        <w:ind w:left="567" w:hanging="567"/>
        <w:jc w:val="left"/>
        <w:rPr>
          <w:lang w:val="en-US"/>
        </w:rPr>
      </w:pPr>
      <w:r w:rsidRPr="00B743FA">
        <w:rPr>
          <w:lang w:val="en-US"/>
        </w:rPr>
        <w:t>–</w:t>
      </w:r>
      <w:r>
        <w:rPr>
          <w:lang w:val="en-US"/>
        </w:rPr>
        <w:tab/>
      </w:r>
      <w:r w:rsidRPr="00B743FA">
        <w:rPr>
          <w:lang w:val="en-US"/>
        </w:rPr>
        <w:t>Recommendation ITU-T G.1021 (14/07/2012): Buffer models for development of client performance metrics</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G.1070 (14/07/2012): Opinion model for video-telephony applications</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G.8151/Y.1374 (22/07/2012): Management aspects of the MPLS-TP network element</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H.248.84 (22/07/2012): Gateway control protocol: NAT traversal for peer-to-peer services</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 xml:space="preserve">Recommendation ITU-T P.501 (2012) </w:t>
      </w:r>
      <w:proofErr w:type="spellStart"/>
      <w:r w:rsidRPr="00B743FA">
        <w:rPr>
          <w:lang w:val="en-US"/>
        </w:rPr>
        <w:t>Amd</w:t>
      </w:r>
      <w:proofErr w:type="spellEnd"/>
      <w:r w:rsidRPr="00B743FA">
        <w:rPr>
          <w:lang w:val="en-US"/>
        </w:rPr>
        <w:t xml:space="preserve">. 1 (14/07/2012): Test signals for use in </w:t>
      </w:r>
      <w:proofErr w:type="spellStart"/>
      <w:r w:rsidRPr="00B743FA">
        <w:rPr>
          <w:lang w:val="en-US"/>
        </w:rPr>
        <w:t>telephonometry</w:t>
      </w:r>
      <w:proofErr w:type="spellEnd"/>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 xml:space="preserve">Recommendation ITU-T P.1301 (14/07/2012): Subjective quality evaluation of audio and audiovisual multiparty </w:t>
      </w:r>
      <w:proofErr w:type="spellStart"/>
      <w:r w:rsidRPr="00B743FA">
        <w:rPr>
          <w:lang w:val="en-US"/>
        </w:rPr>
        <w:t>telemeetings</w:t>
      </w:r>
      <w:proofErr w:type="spellEnd"/>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P.1401 (14/07/2012): Methods, metrics and procedures for statistical evaluation, qualification and comparison of objective quality prediction models</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 xml:space="preserve">Recommendation ITU-T Y.1566 (14/07/2012): </w:t>
      </w:r>
      <w:proofErr w:type="spellStart"/>
      <w:r w:rsidRPr="00B743FA">
        <w:rPr>
          <w:lang w:val="en-US"/>
        </w:rPr>
        <w:t>QoS</w:t>
      </w:r>
      <w:proofErr w:type="spellEnd"/>
      <w:r w:rsidRPr="00B743FA">
        <w:rPr>
          <w:lang w:val="en-US"/>
        </w:rPr>
        <w:t xml:space="preserve"> mapping and interconnection between Ethernet, IP and MPLS networks</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Y.1920 (29/07/2012): Guidelines for the use of traffic management mechanisms in support of IPTV services</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Y.2024 (29/07/2012): Functional requirements and architecture of Web service component in NGN</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Y.2025 (29/07/2012): Functional architecture of NGN service integration and delivery environment</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Y.2026 (29/07/2012): Functional requirements and architecture of the NGN for support of ubiquitous sensor network (USN) applications and services</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Y.2027 (29/07/2012): Functional architecture of Multi-connection</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Y.2059 (29/07/2012): Functional requirements for accessing to IPv6-based next generation network</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Y.2063 (29/07/2012): Framework of web of things</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Y.2069 (29/07/2012): Terms and definitions for Internet of Things</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Y.2081 (29/07/2012): Distributed Service Networking traffic optimization control functions</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Y.2252 (29/07/2012): Identification and configuration of resources for Multi-Connection</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Y.2615 (29/07/2012): The routing mechanisms in Public packet Telecom Data Network (PTDN)</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Y.2622 (29/07/2012): Architecture of independent Scalable Control Plane (</w:t>
      </w:r>
      <w:proofErr w:type="spellStart"/>
      <w:r w:rsidRPr="00B743FA">
        <w:rPr>
          <w:lang w:val="en-US"/>
        </w:rPr>
        <w:t>iSCP</w:t>
      </w:r>
      <w:proofErr w:type="spellEnd"/>
      <w:r w:rsidRPr="00B743FA">
        <w:rPr>
          <w:lang w:val="en-US"/>
        </w:rPr>
        <w:t>) in future packet based network (FPBN)</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Recommendation ITU-T Y.2811 (29/07/2012): Framework of Mobile Virtual Private Network in NGN</w:t>
      </w:r>
    </w:p>
    <w:p w:rsidR="00265CAE" w:rsidRPr="00B743FA" w:rsidRDefault="00265CAE" w:rsidP="00265CAE">
      <w:pPr>
        <w:spacing w:before="80"/>
        <w:ind w:left="567" w:hanging="567"/>
        <w:jc w:val="left"/>
        <w:rPr>
          <w:lang w:val="en-US"/>
        </w:rPr>
      </w:pPr>
      <w:r w:rsidRPr="00B743FA">
        <w:rPr>
          <w:lang w:val="en-US"/>
        </w:rPr>
        <w:t>–</w:t>
      </w:r>
      <w:r>
        <w:rPr>
          <w:lang w:val="en-US"/>
        </w:rPr>
        <w:tab/>
      </w:r>
      <w:r w:rsidRPr="00B743FA">
        <w:rPr>
          <w:lang w:val="en-US"/>
        </w:rPr>
        <w:t xml:space="preserve">Recommendation ITU-T Y.2812 (29/07/2012): Mobility Management for Interworking between </w:t>
      </w:r>
      <w:proofErr w:type="spellStart"/>
      <w:r w:rsidRPr="00B743FA">
        <w:rPr>
          <w:lang w:val="en-US"/>
        </w:rPr>
        <w:t>WiMAX</w:t>
      </w:r>
      <w:proofErr w:type="spellEnd"/>
      <w:r w:rsidRPr="00B743FA">
        <w:rPr>
          <w:lang w:val="en-US"/>
        </w:rPr>
        <w:t xml:space="preserve"> and UMTS</w:t>
      </w:r>
    </w:p>
    <w:p w:rsidR="00265CAE" w:rsidRDefault="00265CA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65CAE" w:rsidRPr="00A2674F" w:rsidRDefault="00265CAE" w:rsidP="00265CAE">
      <w:pPr>
        <w:pStyle w:val="Heading20"/>
        <w:spacing w:before="240" w:after="40"/>
        <w:rPr>
          <w:lang w:val="en-US"/>
        </w:rPr>
      </w:pPr>
      <w:bookmarkStart w:id="262" w:name="_Toc219001155"/>
      <w:bookmarkStart w:id="263" w:name="_Toc232323934"/>
      <w:bookmarkStart w:id="264" w:name="_Toc332272649"/>
      <w:r w:rsidRPr="00A2674F">
        <w:rPr>
          <w:lang w:val="en-US"/>
        </w:rPr>
        <w:lastRenderedPageBreak/>
        <w:t xml:space="preserve">Assignment of </w:t>
      </w:r>
      <w:proofErr w:type="spellStart"/>
      <w:r w:rsidRPr="00A2674F">
        <w:rPr>
          <w:lang w:val="en-US"/>
        </w:rPr>
        <w:t>Signalling</w:t>
      </w:r>
      <w:proofErr w:type="spellEnd"/>
      <w:r w:rsidRPr="00A2674F">
        <w:rPr>
          <w:lang w:val="en-US"/>
        </w:rPr>
        <w:t xml:space="preserve"> Area/Network Codes (SANC)</w:t>
      </w:r>
      <w:r w:rsidRPr="00A2674F">
        <w:rPr>
          <w:lang w:val="en-US"/>
        </w:rPr>
        <w:br/>
        <w:t>(ITU-T Recommendation Q.708 (03/99))</w:t>
      </w:r>
      <w:bookmarkEnd w:id="262"/>
      <w:bookmarkEnd w:id="263"/>
      <w:bookmarkEnd w:id="264"/>
    </w:p>
    <w:p w:rsidR="00265CAE" w:rsidRPr="00A2674F" w:rsidRDefault="00265CAE" w:rsidP="00265CAE">
      <w:pPr>
        <w:keepNext/>
        <w:keepLines/>
        <w:tabs>
          <w:tab w:val="clear" w:pos="1276"/>
          <w:tab w:val="clear" w:pos="1843"/>
          <w:tab w:val="left" w:pos="1134"/>
          <w:tab w:val="left" w:pos="1560"/>
          <w:tab w:val="left" w:pos="2127"/>
        </w:tabs>
        <w:spacing w:before="360"/>
        <w:jc w:val="left"/>
        <w:outlineLvl w:val="3"/>
        <w:rPr>
          <w:rFonts w:ascii="Times New Roman" w:hAnsi="Times New Roman"/>
          <w:b/>
          <w:bCs/>
        </w:rPr>
      </w:pPr>
      <w:bookmarkStart w:id="265" w:name="_Toc219001156"/>
      <w:bookmarkStart w:id="266" w:name="_Toc232323935"/>
      <w:r w:rsidRPr="00A2674F">
        <w:rPr>
          <w:rFonts w:ascii="Times New Roman" w:hAnsi="Times New Roman"/>
          <w:b/>
          <w:bCs/>
        </w:rPr>
        <w:t>Note from TSB</w:t>
      </w:r>
      <w:bookmarkEnd w:id="265"/>
      <w:bookmarkEnd w:id="266"/>
    </w:p>
    <w:p w:rsidR="00265CAE" w:rsidRPr="00A2674F" w:rsidRDefault="00265CAE" w:rsidP="00265CAE">
      <w:pPr>
        <w:rPr>
          <w:rFonts w:eastAsia="SimSun"/>
        </w:rPr>
      </w:pPr>
      <w:r w:rsidRPr="00A2674F">
        <w:t>At the request of the Administrations of Algeria and United Kingdom of Great Britain and Northern Ireland</w:t>
      </w:r>
      <w:r w:rsidR="007D3679">
        <w:t>,</w:t>
      </w:r>
      <w:r w:rsidRPr="00A2674F">
        <w:t xml:space="preserve"> the Director of TSB has assigned the  following signalling area/network codes (SANC) for use in the international part of the signalling system No. 7 network of these countries/geographical areas, in accordance with ITU-T Recommendation Q.708 (03/99):</w:t>
      </w:r>
    </w:p>
    <w:p w:rsidR="00265CAE" w:rsidRPr="00A2674F" w:rsidRDefault="00265CAE" w:rsidP="00265CAE">
      <w:pPr>
        <w:rPr>
          <w:rFonts w:eastAsia="SimSun"/>
        </w:rPr>
      </w:pPr>
    </w:p>
    <w:tbl>
      <w:tblPr>
        <w:tblW w:w="7621" w:type="dxa"/>
        <w:tblLayout w:type="fixed"/>
        <w:tblLook w:val="0000"/>
      </w:tblPr>
      <w:tblGrid>
        <w:gridCol w:w="6057"/>
        <w:gridCol w:w="1564"/>
      </w:tblGrid>
      <w:tr w:rsidR="00265CAE" w:rsidRPr="00A2674F" w:rsidTr="00265CAE">
        <w:tc>
          <w:tcPr>
            <w:tcW w:w="6057" w:type="dxa"/>
          </w:tcPr>
          <w:p w:rsidR="00265CAE" w:rsidRPr="00A2674F" w:rsidRDefault="00265CAE" w:rsidP="00265CAE">
            <w:pPr>
              <w:framePr w:hSpace="181" w:wrap="around" w:vAnchor="text" w:hAnchor="margin" w:xAlign="center" w:y="1"/>
              <w:tabs>
                <w:tab w:val="clear" w:pos="1276"/>
                <w:tab w:val="clear" w:pos="1843"/>
                <w:tab w:val="left" w:pos="1134"/>
                <w:tab w:val="left" w:pos="1560"/>
                <w:tab w:val="left" w:pos="2127"/>
              </w:tabs>
              <w:spacing w:before="60" w:after="60"/>
              <w:ind w:firstLine="532"/>
              <w:jc w:val="left"/>
              <w:rPr>
                <w:rFonts w:asciiTheme="minorHAnsi" w:hAnsiTheme="minorHAnsi"/>
                <w:i/>
                <w:iCs/>
              </w:rPr>
            </w:pPr>
            <w:r w:rsidRPr="00A2674F">
              <w:rPr>
                <w:rFonts w:asciiTheme="minorHAnsi" w:hAnsiTheme="minorHAnsi"/>
                <w:i/>
              </w:rPr>
              <w:t>Country</w:t>
            </w:r>
            <w:r w:rsidRPr="00A2674F">
              <w:rPr>
                <w:rFonts w:asciiTheme="minorHAnsi" w:hAnsiTheme="minorHAnsi"/>
                <w:iCs/>
              </w:rPr>
              <w:t>/</w:t>
            </w:r>
            <w:r w:rsidRPr="00A2674F">
              <w:rPr>
                <w:rFonts w:asciiTheme="minorHAnsi" w:hAnsiTheme="minorHAnsi"/>
                <w:i/>
              </w:rPr>
              <w:t>geographical area or signalling network</w:t>
            </w:r>
          </w:p>
        </w:tc>
        <w:tc>
          <w:tcPr>
            <w:tcW w:w="1564" w:type="dxa"/>
          </w:tcPr>
          <w:p w:rsidR="00265CAE" w:rsidRPr="00A2674F" w:rsidRDefault="00265CAE" w:rsidP="00265CAE">
            <w:pPr>
              <w:framePr w:hSpace="181" w:wrap="around" w:vAnchor="text" w:hAnchor="margin" w:xAlign="center" w:y="1"/>
              <w:tabs>
                <w:tab w:val="clear" w:pos="1276"/>
                <w:tab w:val="clear" w:pos="1843"/>
                <w:tab w:val="left" w:pos="1134"/>
                <w:tab w:val="left" w:pos="1560"/>
                <w:tab w:val="left" w:pos="2127"/>
              </w:tabs>
              <w:spacing w:before="60" w:after="60"/>
              <w:jc w:val="center"/>
              <w:rPr>
                <w:rFonts w:asciiTheme="minorHAnsi" w:hAnsiTheme="minorHAnsi"/>
                <w:i/>
                <w:iCs/>
              </w:rPr>
            </w:pPr>
            <w:r w:rsidRPr="00A2674F">
              <w:rPr>
                <w:rFonts w:asciiTheme="minorHAnsi" w:hAnsiTheme="minorHAnsi"/>
                <w:i/>
                <w:iCs/>
              </w:rPr>
              <w:t>SANC</w:t>
            </w:r>
          </w:p>
        </w:tc>
      </w:tr>
      <w:tr w:rsidR="00265CAE" w:rsidRPr="00A2674F" w:rsidTr="00265CAE">
        <w:tc>
          <w:tcPr>
            <w:tcW w:w="6057" w:type="dxa"/>
          </w:tcPr>
          <w:p w:rsidR="00265CAE" w:rsidRPr="00A2674F" w:rsidRDefault="00265CAE" w:rsidP="00265CAE">
            <w:pPr>
              <w:framePr w:hSpace="181" w:wrap="around" w:vAnchor="text" w:hAnchor="margin" w:xAlign="center" w:y="1"/>
              <w:tabs>
                <w:tab w:val="clear" w:pos="567"/>
                <w:tab w:val="clear" w:pos="1276"/>
                <w:tab w:val="clear" w:pos="1843"/>
                <w:tab w:val="clear" w:pos="5387"/>
                <w:tab w:val="clear" w:pos="5954"/>
              </w:tabs>
              <w:spacing w:before="40" w:after="40"/>
              <w:ind w:firstLine="533"/>
              <w:jc w:val="left"/>
              <w:rPr>
                <w:rFonts w:asciiTheme="minorHAnsi" w:eastAsia="SimSun" w:hAnsiTheme="minorHAnsi"/>
              </w:rPr>
            </w:pPr>
            <w:r w:rsidRPr="00A2674F">
              <w:rPr>
                <w:rFonts w:asciiTheme="minorHAnsi" w:eastAsia="SimSun" w:hAnsiTheme="minorHAnsi"/>
              </w:rPr>
              <w:t>Algeria (People's Democratic Republic of)</w:t>
            </w:r>
          </w:p>
        </w:tc>
        <w:tc>
          <w:tcPr>
            <w:tcW w:w="1564" w:type="dxa"/>
          </w:tcPr>
          <w:p w:rsidR="00265CAE" w:rsidRPr="00A2674F" w:rsidRDefault="00265CAE" w:rsidP="00265CAE">
            <w:pPr>
              <w:framePr w:hSpace="181" w:wrap="around" w:vAnchor="text" w:hAnchor="margin" w:xAlign="center" w:y="1"/>
              <w:tabs>
                <w:tab w:val="clear" w:pos="567"/>
                <w:tab w:val="clear" w:pos="1276"/>
                <w:tab w:val="clear" w:pos="1843"/>
                <w:tab w:val="clear" w:pos="5387"/>
                <w:tab w:val="clear" w:pos="5954"/>
                <w:tab w:val="left" w:pos="675"/>
                <w:tab w:val="center" w:pos="955"/>
              </w:tabs>
              <w:spacing w:before="40" w:after="40"/>
              <w:jc w:val="center"/>
              <w:rPr>
                <w:rFonts w:asciiTheme="minorHAnsi" w:hAnsiTheme="minorHAnsi"/>
              </w:rPr>
            </w:pPr>
            <w:r w:rsidRPr="00A2674F">
              <w:rPr>
                <w:rFonts w:asciiTheme="minorHAnsi" w:hAnsiTheme="minorHAnsi"/>
              </w:rPr>
              <w:t>6-180</w:t>
            </w:r>
          </w:p>
        </w:tc>
      </w:tr>
      <w:tr w:rsidR="00265CAE" w:rsidRPr="00A2674F" w:rsidTr="00265CAE">
        <w:tc>
          <w:tcPr>
            <w:tcW w:w="6057" w:type="dxa"/>
          </w:tcPr>
          <w:p w:rsidR="00265CAE" w:rsidRPr="00A2674F" w:rsidRDefault="00265CAE" w:rsidP="00265CAE">
            <w:pPr>
              <w:framePr w:hSpace="181" w:wrap="around" w:vAnchor="text" w:hAnchor="margin" w:xAlign="center" w:y="1"/>
              <w:tabs>
                <w:tab w:val="clear" w:pos="567"/>
                <w:tab w:val="clear" w:pos="1276"/>
                <w:tab w:val="clear" w:pos="1843"/>
                <w:tab w:val="clear" w:pos="5387"/>
                <w:tab w:val="clear" w:pos="5954"/>
              </w:tabs>
              <w:spacing w:before="40" w:after="40"/>
              <w:ind w:firstLine="533"/>
              <w:jc w:val="left"/>
              <w:rPr>
                <w:rFonts w:asciiTheme="minorHAnsi" w:eastAsia="SimSun" w:hAnsiTheme="minorHAnsi"/>
              </w:rPr>
            </w:pPr>
            <w:r w:rsidRPr="00A2674F">
              <w:rPr>
                <w:rFonts w:asciiTheme="minorHAnsi" w:eastAsia="SimSun" w:hAnsiTheme="minorHAnsi"/>
              </w:rPr>
              <w:t>United Kingdom of Great Britain and Northern Ireland</w:t>
            </w:r>
          </w:p>
        </w:tc>
        <w:tc>
          <w:tcPr>
            <w:tcW w:w="1564" w:type="dxa"/>
          </w:tcPr>
          <w:p w:rsidR="00265CAE" w:rsidRPr="00A2674F" w:rsidRDefault="00265CAE" w:rsidP="00265CAE">
            <w:pPr>
              <w:framePr w:hSpace="181" w:wrap="around" w:vAnchor="text" w:hAnchor="margin" w:xAlign="center" w:y="1"/>
              <w:tabs>
                <w:tab w:val="clear" w:pos="567"/>
                <w:tab w:val="clear" w:pos="1276"/>
                <w:tab w:val="clear" w:pos="1843"/>
                <w:tab w:val="clear" w:pos="5387"/>
                <w:tab w:val="clear" w:pos="5954"/>
                <w:tab w:val="left" w:pos="675"/>
                <w:tab w:val="center" w:pos="955"/>
              </w:tabs>
              <w:spacing w:before="40" w:after="40"/>
              <w:jc w:val="center"/>
              <w:rPr>
                <w:rFonts w:asciiTheme="minorHAnsi" w:hAnsiTheme="minorHAnsi"/>
              </w:rPr>
            </w:pPr>
            <w:r w:rsidRPr="00A2674F">
              <w:rPr>
                <w:rFonts w:asciiTheme="minorHAnsi" w:hAnsiTheme="minorHAnsi"/>
              </w:rPr>
              <w:t>5-227</w:t>
            </w:r>
          </w:p>
        </w:tc>
      </w:tr>
    </w:tbl>
    <w:p w:rsidR="00265CAE" w:rsidRPr="00A2674F" w:rsidRDefault="00265CAE" w:rsidP="00265CAE">
      <w:pPr>
        <w:tabs>
          <w:tab w:val="clear" w:pos="567"/>
          <w:tab w:val="clear" w:pos="1276"/>
          <w:tab w:val="clear" w:pos="1843"/>
          <w:tab w:val="clear" w:pos="5387"/>
          <w:tab w:val="clear" w:pos="5954"/>
        </w:tabs>
        <w:spacing w:before="0"/>
        <w:jc w:val="left"/>
        <w:rPr>
          <w:rFonts w:ascii="Times New Roman" w:hAnsi="Times New Roman"/>
          <w:b/>
          <w:sz w:val="12"/>
          <w:szCs w:val="22"/>
        </w:rPr>
      </w:pPr>
    </w:p>
    <w:p w:rsidR="00265CAE" w:rsidRPr="00A2674F" w:rsidRDefault="00265CAE" w:rsidP="00265CAE">
      <w:pPr>
        <w:tabs>
          <w:tab w:val="clear" w:pos="567"/>
          <w:tab w:val="clear" w:pos="1276"/>
          <w:tab w:val="clear" w:pos="1843"/>
          <w:tab w:val="clear" w:pos="5387"/>
          <w:tab w:val="clear" w:pos="5954"/>
          <w:tab w:val="left" w:pos="284"/>
          <w:tab w:val="left" w:pos="1134"/>
        </w:tabs>
        <w:spacing w:before="136"/>
        <w:rPr>
          <w:rFonts w:ascii="Times New Roman" w:hAnsi="Times New Roman"/>
          <w:position w:val="6"/>
          <w:sz w:val="16"/>
          <w:szCs w:val="16"/>
        </w:rPr>
      </w:pPr>
      <w:r w:rsidRPr="00A2674F">
        <w:rPr>
          <w:rFonts w:ascii="Times New Roman" w:hAnsi="Times New Roman"/>
          <w:position w:val="6"/>
          <w:sz w:val="16"/>
          <w:szCs w:val="16"/>
        </w:rPr>
        <w:t>____________</w:t>
      </w:r>
    </w:p>
    <w:p w:rsidR="00265CAE" w:rsidRPr="0069120C" w:rsidRDefault="00265CAE" w:rsidP="00265CAE">
      <w:pPr>
        <w:tabs>
          <w:tab w:val="clear" w:pos="567"/>
          <w:tab w:val="clear" w:pos="1276"/>
          <w:tab w:val="clear" w:pos="1843"/>
          <w:tab w:val="clear" w:pos="5387"/>
          <w:tab w:val="clear" w:pos="5954"/>
          <w:tab w:val="left" w:pos="284"/>
          <w:tab w:val="left" w:pos="644"/>
        </w:tabs>
        <w:spacing w:before="0"/>
        <w:ind w:left="644" w:hanging="644"/>
        <w:jc w:val="left"/>
        <w:rPr>
          <w:rFonts w:ascii="Times New Roman" w:hAnsi="Times New Roman"/>
          <w:sz w:val="16"/>
          <w:szCs w:val="16"/>
          <w:lang w:val="es-ES"/>
        </w:rPr>
      </w:pPr>
      <w:r w:rsidRPr="00A2674F">
        <w:rPr>
          <w:rFonts w:ascii="Times New Roman" w:hAnsi="Times New Roman"/>
          <w:sz w:val="16"/>
          <w:szCs w:val="16"/>
        </w:rPr>
        <w:t>SANC:</w:t>
      </w:r>
      <w:r w:rsidRPr="00A2674F">
        <w:rPr>
          <w:rFonts w:ascii="Times New Roman" w:hAnsi="Times New Roman"/>
          <w:sz w:val="16"/>
          <w:szCs w:val="16"/>
        </w:rPr>
        <w:tab/>
        <w:t>Signalling Area/Network Code.</w:t>
      </w:r>
      <w:r w:rsidRPr="00A2674F">
        <w:rPr>
          <w:rFonts w:ascii="Times New Roman" w:hAnsi="Times New Roman"/>
          <w:sz w:val="16"/>
          <w:szCs w:val="16"/>
        </w:rPr>
        <w:br/>
      </w:r>
      <w:r w:rsidRPr="00A2674F">
        <w:rPr>
          <w:rFonts w:ascii="Times New Roman" w:hAnsi="Times New Roman"/>
          <w:sz w:val="16"/>
          <w:szCs w:val="16"/>
          <w:lang w:val="fr-FR"/>
        </w:rPr>
        <w:t>Code de zone/réseau sémaphore (CZRS).</w:t>
      </w:r>
      <w:r w:rsidRPr="00A2674F">
        <w:rPr>
          <w:rFonts w:ascii="Times New Roman" w:hAnsi="Times New Roman"/>
          <w:sz w:val="16"/>
          <w:szCs w:val="16"/>
          <w:lang w:val="fr-FR"/>
        </w:rPr>
        <w:br/>
      </w:r>
      <w:r w:rsidRPr="0069120C">
        <w:rPr>
          <w:rFonts w:ascii="Times New Roman" w:hAnsi="Times New Roman"/>
          <w:sz w:val="16"/>
          <w:szCs w:val="16"/>
          <w:lang w:val="es-ES"/>
        </w:rPr>
        <w:t>Código de zona/red de señalización (CZRS).</w:t>
      </w:r>
    </w:p>
    <w:p w:rsidR="00265CAE" w:rsidRPr="0069120C" w:rsidRDefault="00265CAE" w:rsidP="00265CAE">
      <w:pPr>
        <w:spacing w:before="240"/>
        <w:ind w:left="567" w:hanging="567"/>
        <w:jc w:val="left"/>
        <w:rPr>
          <w:lang w:val="es-ES"/>
        </w:rPr>
      </w:pPr>
    </w:p>
    <w:p w:rsidR="00265CAE" w:rsidRPr="0069120C" w:rsidRDefault="00265CAE" w:rsidP="00265CAE">
      <w:pPr>
        <w:pStyle w:val="Heading20"/>
        <w:spacing w:before="0" w:after="40"/>
        <w:rPr>
          <w:lang w:val="es-ES"/>
        </w:rPr>
      </w:pPr>
      <w:bookmarkStart w:id="267" w:name="_Toc318965005"/>
      <w:bookmarkStart w:id="268" w:name="_Toc320536964"/>
      <w:bookmarkStart w:id="269" w:name="_Toc329262103"/>
      <w:bookmarkStart w:id="270" w:name="_Toc323035710"/>
      <w:bookmarkStart w:id="271" w:name="_Toc323904378"/>
      <w:bookmarkStart w:id="272" w:name="_Toc332272650"/>
      <w:bookmarkStart w:id="273" w:name="_Toc232315646"/>
      <w:proofErr w:type="spellStart"/>
      <w:r w:rsidRPr="0069120C">
        <w:rPr>
          <w:lang w:val="es-ES"/>
        </w:rPr>
        <w:t>Telephone</w:t>
      </w:r>
      <w:proofErr w:type="spellEnd"/>
      <w:r w:rsidRPr="0069120C">
        <w:rPr>
          <w:lang w:val="es-ES"/>
        </w:rPr>
        <w:t xml:space="preserve"> Service</w:t>
      </w:r>
      <w:bookmarkEnd w:id="267"/>
      <w:bookmarkEnd w:id="268"/>
      <w:r w:rsidRPr="0069120C">
        <w:rPr>
          <w:lang w:val="es-ES"/>
        </w:rPr>
        <w:br/>
        <w:t>(</w:t>
      </w:r>
      <w:proofErr w:type="spellStart"/>
      <w:r w:rsidRPr="0069120C">
        <w:rPr>
          <w:lang w:val="es-ES"/>
        </w:rPr>
        <w:t>Recommendation</w:t>
      </w:r>
      <w:proofErr w:type="spellEnd"/>
      <w:r w:rsidRPr="0069120C">
        <w:rPr>
          <w:lang w:val="es-ES"/>
        </w:rPr>
        <w:t xml:space="preserve"> ITU-T E.164)</w:t>
      </w:r>
      <w:bookmarkEnd w:id="269"/>
      <w:bookmarkEnd w:id="270"/>
      <w:bookmarkEnd w:id="271"/>
      <w:bookmarkEnd w:id="272"/>
    </w:p>
    <w:p w:rsidR="00265CAE" w:rsidRPr="00A2674F" w:rsidRDefault="00265CAE" w:rsidP="00265CAE">
      <w:pPr>
        <w:tabs>
          <w:tab w:val="clear" w:pos="567"/>
          <w:tab w:val="clear" w:pos="1276"/>
          <w:tab w:val="clear" w:pos="1843"/>
          <w:tab w:val="clear" w:pos="5387"/>
          <w:tab w:val="clear" w:pos="5954"/>
        </w:tabs>
        <w:spacing w:before="0"/>
        <w:jc w:val="center"/>
        <w:textAlignment w:val="auto"/>
        <w:rPr>
          <w:lang w:val="en-US"/>
        </w:rPr>
      </w:pPr>
      <w:r w:rsidRPr="00A2674F">
        <w:rPr>
          <w:lang w:val="en-US"/>
        </w:rPr>
        <w:t>url: www.itu.int/itu-t/inr/nnp</w:t>
      </w:r>
    </w:p>
    <w:p w:rsidR="00265CAE" w:rsidRPr="00A2674F" w:rsidRDefault="00265CAE" w:rsidP="00265CAE">
      <w:pPr>
        <w:tabs>
          <w:tab w:val="clear" w:pos="567"/>
          <w:tab w:val="clear" w:pos="1276"/>
          <w:tab w:val="clear" w:pos="1843"/>
          <w:tab w:val="clear" w:pos="5387"/>
          <w:tab w:val="clear" w:pos="5954"/>
        </w:tabs>
        <w:overflowPunct/>
        <w:autoSpaceDE/>
        <w:adjustRightInd/>
        <w:spacing w:before="240"/>
        <w:jc w:val="left"/>
        <w:textAlignment w:val="auto"/>
        <w:rPr>
          <w:rFonts w:asciiTheme="minorHAnsi" w:hAnsiTheme="minorHAnsi" w:cs="Arial"/>
          <w:b/>
          <w:bCs/>
          <w:lang w:val="en-US"/>
        </w:rPr>
      </w:pPr>
      <w:r w:rsidRPr="00A2674F">
        <w:rPr>
          <w:rFonts w:asciiTheme="minorHAnsi" w:hAnsiTheme="minorHAnsi" w:cs="Arial"/>
          <w:b/>
          <w:bCs/>
          <w:lang w:val="en-US"/>
        </w:rPr>
        <w:t>Burkina Faso</w:t>
      </w:r>
      <w:r w:rsidR="009710EE">
        <w:rPr>
          <w:rFonts w:asciiTheme="minorHAnsi" w:hAnsiTheme="minorHAnsi" w:cs="Arial"/>
          <w:b/>
          <w:bCs/>
          <w:lang w:val="en-US"/>
        </w:rPr>
        <w:fldChar w:fldCharType="begin"/>
      </w:r>
      <w:r>
        <w:instrText xml:space="preserve"> TC "</w:instrText>
      </w:r>
      <w:bookmarkStart w:id="274" w:name="_Toc332272651"/>
      <w:r w:rsidRPr="00A2674F">
        <w:rPr>
          <w:rFonts w:asciiTheme="minorHAnsi" w:hAnsiTheme="minorHAnsi" w:cs="Arial"/>
          <w:b/>
          <w:bCs/>
          <w:lang w:val="en-US"/>
        </w:rPr>
        <w:instrText>Burkina Faso</w:instrText>
      </w:r>
      <w:bookmarkEnd w:id="274"/>
      <w:r>
        <w:instrText xml:space="preserve">" \f C \l "1" </w:instrText>
      </w:r>
      <w:r w:rsidR="009710EE">
        <w:rPr>
          <w:rFonts w:asciiTheme="minorHAnsi" w:hAnsiTheme="minorHAnsi" w:cs="Arial"/>
          <w:b/>
          <w:bCs/>
          <w:lang w:val="en-US"/>
        </w:rPr>
        <w:fldChar w:fldCharType="end"/>
      </w:r>
      <w:r w:rsidRPr="00A2674F">
        <w:rPr>
          <w:rFonts w:asciiTheme="minorHAnsi" w:hAnsiTheme="minorHAnsi" w:cs="Arial"/>
          <w:b/>
          <w:bCs/>
          <w:lang w:val="en-US"/>
        </w:rPr>
        <w:t xml:space="preserve"> (country code +226)</w:t>
      </w:r>
    </w:p>
    <w:p w:rsidR="00265CAE" w:rsidRPr="00A2674F" w:rsidRDefault="00265CAE" w:rsidP="00265CAE">
      <w:pPr>
        <w:tabs>
          <w:tab w:val="clear" w:pos="567"/>
          <w:tab w:val="clear" w:pos="1276"/>
          <w:tab w:val="clear" w:pos="1843"/>
          <w:tab w:val="clear" w:pos="5387"/>
          <w:tab w:val="clear" w:pos="5954"/>
        </w:tabs>
        <w:overflowPunct/>
        <w:autoSpaceDE/>
        <w:adjustRightInd/>
        <w:spacing w:before="0" w:after="200" w:line="276" w:lineRule="auto"/>
        <w:jc w:val="left"/>
        <w:textAlignment w:val="auto"/>
        <w:rPr>
          <w:rFonts w:asciiTheme="minorHAnsi" w:hAnsiTheme="minorHAnsi" w:cs="Arial"/>
          <w:lang w:val="en-US"/>
        </w:rPr>
      </w:pPr>
      <w:r w:rsidRPr="00A2674F">
        <w:rPr>
          <w:rFonts w:asciiTheme="minorHAnsi" w:hAnsiTheme="minorHAnsi" w:cs="Arial"/>
          <w:lang w:val="en-US"/>
        </w:rPr>
        <w:t>Communication of 8.VI.2012:</w:t>
      </w:r>
    </w:p>
    <w:p w:rsidR="00265CAE" w:rsidRPr="0069120C" w:rsidRDefault="00265CAE" w:rsidP="00265CAE">
      <w:pPr>
        <w:rPr>
          <w:lang w:val="fr-FR"/>
        </w:rPr>
      </w:pPr>
      <w:r w:rsidRPr="0069120C">
        <w:rPr>
          <w:lang w:val="fr-FR"/>
        </w:rPr>
        <w:t xml:space="preserve">The </w:t>
      </w:r>
      <w:r w:rsidRPr="0069120C">
        <w:rPr>
          <w:i/>
          <w:lang w:val="fr-FR"/>
        </w:rPr>
        <w:t>Autorité de Régulation des Communications Electroniques et des Postes (ARCEP)</w:t>
      </w:r>
      <w:r w:rsidRPr="0069120C">
        <w:rPr>
          <w:lang w:val="fr-FR"/>
        </w:rPr>
        <w:t>, Ouagadougou</w:t>
      </w:r>
      <w:r w:rsidR="009710EE">
        <w:rPr>
          <w:lang w:val="en-US"/>
        </w:rPr>
        <w:fldChar w:fldCharType="begin"/>
      </w:r>
      <w:r w:rsidRPr="0069120C">
        <w:rPr>
          <w:lang w:val="fr-FR"/>
        </w:rPr>
        <w:instrText xml:space="preserve"> TC "</w:instrText>
      </w:r>
      <w:bookmarkStart w:id="275" w:name="_Toc332272652"/>
      <w:r w:rsidRPr="0069120C">
        <w:rPr>
          <w:i/>
          <w:lang w:val="fr-FR"/>
        </w:rPr>
        <w:instrText>Autorité de Régulation des Communications Electroniques et des Postes (ARCEP)</w:instrText>
      </w:r>
      <w:r w:rsidRPr="0069120C">
        <w:rPr>
          <w:lang w:val="fr-FR"/>
        </w:rPr>
        <w:instrText>, Ouagadougou</w:instrText>
      </w:r>
      <w:bookmarkEnd w:id="275"/>
      <w:r w:rsidRPr="0069120C">
        <w:rPr>
          <w:lang w:val="fr-FR"/>
        </w:rPr>
        <w:instrText xml:space="preserve">" \f C \l "1" </w:instrText>
      </w:r>
      <w:r w:rsidR="009710EE">
        <w:rPr>
          <w:lang w:val="en-US"/>
        </w:rPr>
        <w:fldChar w:fldCharType="end"/>
      </w:r>
      <w:r w:rsidRPr="0069120C">
        <w:rPr>
          <w:lang w:val="fr-FR"/>
        </w:rPr>
        <w:t xml:space="preserve">, </w:t>
      </w:r>
      <w:proofErr w:type="spellStart"/>
      <w:r w:rsidRPr="0069120C">
        <w:rPr>
          <w:lang w:val="fr-FR"/>
        </w:rPr>
        <w:t>announces</w:t>
      </w:r>
      <w:proofErr w:type="spellEnd"/>
      <w:r w:rsidRPr="0069120C">
        <w:rPr>
          <w:lang w:val="fr-FR"/>
        </w:rPr>
        <w:t xml:space="preserve"> the </w:t>
      </w:r>
      <w:proofErr w:type="spellStart"/>
      <w:r w:rsidRPr="0069120C">
        <w:rPr>
          <w:lang w:val="fr-FR"/>
        </w:rPr>
        <w:t>assignment</w:t>
      </w:r>
      <w:proofErr w:type="spellEnd"/>
      <w:r w:rsidRPr="0069120C">
        <w:rPr>
          <w:lang w:val="fr-FR"/>
        </w:rPr>
        <w:t xml:space="preserve"> of the </w:t>
      </w:r>
      <w:proofErr w:type="spellStart"/>
      <w:r w:rsidRPr="0069120C">
        <w:rPr>
          <w:lang w:val="fr-FR"/>
        </w:rPr>
        <w:t>following</w:t>
      </w:r>
      <w:proofErr w:type="spellEnd"/>
      <w:r w:rsidRPr="0069120C">
        <w:rPr>
          <w:lang w:val="fr-FR"/>
        </w:rPr>
        <w:t xml:space="preserve"> new </w:t>
      </w:r>
      <w:proofErr w:type="spellStart"/>
      <w:r w:rsidRPr="0069120C">
        <w:rPr>
          <w:lang w:val="fr-FR"/>
        </w:rPr>
        <w:t>number</w:t>
      </w:r>
      <w:proofErr w:type="spellEnd"/>
      <w:r w:rsidRPr="0069120C">
        <w:rPr>
          <w:lang w:val="fr-FR"/>
        </w:rPr>
        <w:t xml:space="preserve"> </w:t>
      </w:r>
      <w:proofErr w:type="spellStart"/>
      <w:r w:rsidRPr="0069120C">
        <w:rPr>
          <w:lang w:val="fr-FR"/>
        </w:rPr>
        <w:t>series</w:t>
      </w:r>
      <w:proofErr w:type="spellEnd"/>
      <w:r w:rsidRPr="0069120C">
        <w:rPr>
          <w:lang w:val="fr-FR"/>
        </w:rPr>
        <w:t>:</w:t>
      </w:r>
    </w:p>
    <w:p w:rsidR="00265CAE" w:rsidRPr="0069120C" w:rsidRDefault="00265CAE" w:rsidP="00265CAE">
      <w:pPr>
        <w:rPr>
          <w:rFonts w:asciiTheme="minorHAnsi" w:hAnsiTheme="minorHAnsi" w:cs="Arial"/>
          <w:lang w:val="fr-FR"/>
        </w:rPr>
      </w:pPr>
    </w:p>
    <w:tbl>
      <w:tblPr>
        <w:tblStyle w:val="TableGrid10"/>
        <w:tblW w:w="9072" w:type="dxa"/>
        <w:jc w:val="center"/>
        <w:tblLook w:val="01E0"/>
      </w:tblPr>
      <w:tblGrid>
        <w:gridCol w:w="2565"/>
        <w:gridCol w:w="1523"/>
        <w:gridCol w:w="3748"/>
        <w:gridCol w:w="1236"/>
      </w:tblGrid>
      <w:tr w:rsidR="00265CAE" w:rsidRPr="00A2674F" w:rsidTr="00265CAE">
        <w:trPr>
          <w:jc w:val="center"/>
        </w:trPr>
        <w:tc>
          <w:tcPr>
            <w:tcW w:w="2522" w:type="dxa"/>
            <w:tcBorders>
              <w:top w:val="single" w:sz="4" w:space="0" w:color="auto"/>
              <w:left w:val="single" w:sz="4" w:space="0" w:color="auto"/>
              <w:bottom w:val="single" w:sz="4" w:space="0" w:color="auto"/>
              <w:right w:val="single" w:sz="4" w:space="0" w:color="auto"/>
            </w:tcBorders>
            <w:vAlign w:val="center"/>
            <w:hideMark/>
          </w:tcPr>
          <w:p w:rsidR="00265CAE" w:rsidRPr="00D716D6" w:rsidRDefault="00265CAE" w:rsidP="00265CAE">
            <w:pPr>
              <w:tabs>
                <w:tab w:val="clear" w:pos="567"/>
                <w:tab w:val="clear" w:pos="1276"/>
                <w:tab w:val="clear" w:pos="1843"/>
                <w:tab w:val="clear" w:pos="5387"/>
                <w:tab w:val="clear" w:pos="5954"/>
              </w:tabs>
              <w:overflowPunct/>
              <w:autoSpaceDE/>
              <w:adjustRightInd/>
              <w:spacing w:before="80" w:after="80"/>
              <w:jc w:val="center"/>
              <w:textAlignment w:val="auto"/>
              <w:rPr>
                <w:rFonts w:asciiTheme="minorHAnsi" w:hAnsiTheme="minorHAnsi" w:cs="Arial"/>
                <w:i/>
                <w:sz w:val="18"/>
                <w:szCs w:val="18"/>
                <w:lang w:val="fr-FR"/>
              </w:rPr>
            </w:pPr>
            <w:proofErr w:type="spellStart"/>
            <w:r w:rsidRPr="00D716D6">
              <w:rPr>
                <w:rFonts w:asciiTheme="minorHAnsi" w:hAnsiTheme="minorHAnsi" w:cs="Arial"/>
                <w:bCs/>
                <w:i/>
                <w:iCs/>
                <w:sz w:val="18"/>
                <w:szCs w:val="18"/>
                <w:lang w:val="fr-FR"/>
              </w:rPr>
              <w:t>Operator</w:t>
            </w:r>
            <w:proofErr w:type="spellEnd"/>
          </w:p>
        </w:tc>
        <w:tc>
          <w:tcPr>
            <w:tcW w:w="1497" w:type="dxa"/>
            <w:tcBorders>
              <w:top w:val="single" w:sz="4" w:space="0" w:color="auto"/>
              <w:left w:val="single" w:sz="4" w:space="0" w:color="auto"/>
              <w:bottom w:val="single" w:sz="4" w:space="0" w:color="auto"/>
              <w:right w:val="single" w:sz="4" w:space="0" w:color="auto"/>
            </w:tcBorders>
            <w:vAlign w:val="center"/>
            <w:hideMark/>
          </w:tcPr>
          <w:p w:rsidR="00265CAE" w:rsidRPr="00D716D6" w:rsidRDefault="00265CAE" w:rsidP="00265CAE">
            <w:pPr>
              <w:tabs>
                <w:tab w:val="clear" w:pos="567"/>
                <w:tab w:val="clear" w:pos="1276"/>
                <w:tab w:val="clear" w:pos="1843"/>
                <w:tab w:val="clear" w:pos="5387"/>
                <w:tab w:val="clear" w:pos="5954"/>
              </w:tabs>
              <w:overflowPunct/>
              <w:autoSpaceDE/>
              <w:adjustRightInd/>
              <w:spacing w:before="80" w:after="80"/>
              <w:jc w:val="center"/>
              <w:textAlignment w:val="auto"/>
              <w:rPr>
                <w:rFonts w:asciiTheme="minorHAnsi" w:hAnsiTheme="minorHAnsi" w:cs="Arial"/>
                <w:i/>
                <w:sz w:val="18"/>
                <w:szCs w:val="18"/>
                <w:lang w:val="fr-FR"/>
              </w:rPr>
            </w:pPr>
            <w:r w:rsidRPr="00D716D6">
              <w:rPr>
                <w:rFonts w:asciiTheme="minorHAnsi" w:hAnsiTheme="minorHAnsi" w:cs="Arial"/>
                <w:i/>
                <w:sz w:val="18"/>
                <w:szCs w:val="18"/>
                <w:lang w:val="fr-FR"/>
              </w:rPr>
              <w:t>Service</w:t>
            </w:r>
          </w:p>
        </w:tc>
        <w:tc>
          <w:tcPr>
            <w:tcW w:w="3685" w:type="dxa"/>
            <w:tcBorders>
              <w:top w:val="single" w:sz="4" w:space="0" w:color="auto"/>
              <w:left w:val="single" w:sz="4" w:space="0" w:color="auto"/>
              <w:bottom w:val="single" w:sz="4" w:space="0" w:color="auto"/>
              <w:right w:val="single" w:sz="4" w:space="0" w:color="auto"/>
            </w:tcBorders>
            <w:vAlign w:val="center"/>
            <w:hideMark/>
          </w:tcPr>
          <w:p w:rsidR="00265CAE" w:rsidRPr="00D716D6" w:rsidRDefault="00265CAE" w:rsidP="00265CAE">
            <w:pPr>
              <w:tabs>
                <w:tab w:val="clear" w:pos="567"/>
                <w:tab w:val="clear" w:pos="1276"/>
                <w:tab w:val="clear" w:pos="1843"/>
                <w:tab w:val="clear" w:pos="5387"/>
                <w:tab w:val="clear" w:pos="5954"/>
              </w:tabs>
              <w:overflowPunct/>
              <w:autoSpaceDE/>
              <w:adjustRightInd/>
              <w:spacing w:before="80" w:after="80"/>
              <w:jc w:val="center"/>
              <w:textAlignment w:val="auto"/>
              <w:rPr>
                <w:rFonts w:asciiTheme="minorHAnsi" w:hAnsiTheme="minorHAnsi" w:cs="Arial"/>
                <w:i/>
                <w:sz w:val="18"/>
                <w:szCs w:val="18"/>
                <w:lang w:val="fr-FR"/>
              </w:rPr>
            </w:pPr>
            <w:proofErr w:type="spellStart"/>
            <w:r w:rsidRPr="00D716D6">
              <w:rPr>
                <w:rFonts w:asciiTheme="minorHAnsi" w:hAnsiTheme="minorHAnsi" w:cs="Arial"/>
                <w:bCs/>
                <w:i/>
                <w:iCs/>
                <w:sz w:val="18"/>
                <w:szCs w:val="18"/>
                <w:lang w:val="fr-FR"/>
              </w:rPr>
              <w:t>Number</w:t>
            </w:r>
            <w:proofErr w:type="spellEnd"/>
            <w:r w:rsidRPr="00D716D6">
              <w:rPr>
                <w:rFonts w:asciiTheme="minorHAnsi" w:hAnsiTheme="minorHAnsi" w:cs="Arial"/>
                <w:bCs/>
                <w:i/>
                <w:iCs/>
                <w:sz w:val="18"/>
                <w:szCs w:val="18"/>
                <w:lang w:val="fr-FR"/>
              </w:rPr>
              <w:t xml:space="preserve"> </w:t>
            </w:r>
            <w:proofErr w:type="spellStart"/>
            <w:r w:rsidRPr="00D716D6">
              <w:rPr>
                <w:rFonts w:asciiTheme="minorHAnsi" w:hAnsiTheme="minorHAnsi" w:cs="Arial"/>
                <w:bCs/>
                <w:i/>
                <w:iCs/>
                <w:sz w:val="18"/>
                <w:szCs w:val="18"/>
                <w:lang w:val="fr-FR"/>
              </w:rPr>
              <w:t>series</w:t>
            </w:r>
            <w:proofErr w:type="spellEnd"/>
          </w:p>
        </w:tc>
        <w:tc>
          <w:tcPr>
            <w:tcW w:w="1212" w:type="dxa"/>
            <w:tcBorders>
              <w:top w:val="single" w:sz="4" w:space="0" w:color="auto"/>
              <w:left w:val="single" w:sz="4" w:space="0" w:color="auto"/>
              <w:bottom w:val="single" w:sz="4" w:space="0" w:color="auto"/>
              <w:right w:val="single" w:sz="4" w:space="0" w:color="auto"/>
            </w:tcBorders>
            <w:vAlign w:val="center"/>
            <w:hideMark/>
          </w:tcPr>
          <w:p w:rsidR="00265CAE" w:rsidRPr="00D716D6" w:rsidRDefault="00265CAE" w:rsidP="00265CAE">
            <w:pPr>
              <w:tabs>
                <w:tab w:val="clear" w:pos="567"/>
                <w:tab w:val="clear" w:pos="1276"/>
                <w:tab w:val="clear" w:pos="1843"/>
                <w:tab w:val="clear" w:pos="5387"/>
                <w:tab w:val="clear" w:pos="5954"/>
              </w:tabs>
              <w:overflowPunct/>
              <w:autoSpaceDE/>
              <w:adjustRightInd/>
              <w:spacing w:before="80" w:after="80"/>
              <w:jc w:val="center"/>
              <w:textAlignment w:val="auto"/>
              <w:rPr>
                <w:rFonts w:asciiTheme="minorHAnsi" w:hAnsiTheme="minorHAnsi" w:cs="Arial"/>
                <w:i/>
                <w:sz w:val="18"/>
                <w:szCs w:val="18"/>
                <w:lang w:val="fr-FR"/>
              </w:rPr>
            </w:pPr>
            <w:r w:rsidRPr="00D716D6">
              <w:rPr>
                <w:rFonts w:asciiTheme="minorHAnsi" w:hAnsiTheme="minorHAnsi" w:cs="Arial"/>
                <w:bCs/>
                <w:i/>
                <w:iCs/>
                <w:sz w:val="18"/>
                <w:szCs w:val="18"/>
                <w:lang w:val="fr-FR"/>
              </w:rPr>
              <w:t>Date of introduction</w:t>
            </w:r>
          </w:p>
        </w:tc>
      </w:tr>
      <w:bookmarkEnd w:id="273"/>
      <w:tr w:rsidR="00265CAE" w:rsidRPr="00A2674F" w:rsidTr="00265CAE">
        <w:trPr>
          <w:jc w:val="center"/>
        </w:trPr>
        <w:tc>
          <w:tcPr>
            <w:tcW w:w="2522" w:type="dxa"/>
          </w:tcPr>
          <w:p w:rsidR="00265CAE" w:rsidRPr="00D716D6" w:rsidRDefault="00265CAE" w:rsidP="00265CAE">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sz w:val="18"/>
                <w:szCs w:val="18"/>
                <w:lang w:val="fr-CH"/>
              </w:rPr>
            </w:pPr>
            <w:proofErr w:type="spellStart"/>
            <w:r w:rsidRPr="00D716D6">
              <w:rPr>
                <w:rFonts w:asciiTheme="minorHAnsi" w:hAnsiTheme="minorHAnsi" w:cs="Arial"/>
                <w:sz w:val="18"/>
                <w:szCs w:val="18"/>
                <w:lang w:val="fr-CH"/>
              </w:rPr>
              <w:t>Airtel</w:t>
            </w:r>
            <w:proofErr w:type="spellEnd"/>
            <w:r w:rsidRPr="00D716D6">
              <w:rPr>
                <w:rFonts w:asciiTheme="minorHAnsi" w:hAnsiTheme="minorHAnsi" w:cs="Arial"/>
                <w:sz w:val="18"/>
                <w:szCs w:val="18"/>
                <w:lang w:val="fr-CH"/>
              </w:rPr>
              <w:t xml:space="preserve"> Burkina Faso SA</w:t>
            </w:r>
          </w:p>
        </w:tc>
        <w:tc>
          <w:tcPr>
            <w:tcW w:w="1497" w:type="dxa"/>
          </w:tcPr>
          <w:p w:rsidR="00265CAE" w:rsidRPr="00D716D6" w:rsidRDefault="00265CAE" w:rsidP="00265CAE">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sz w:val="18"/>
                <w:szCs w:val="18"/>
                <w:lang w:val="fr-FR"/>
              </w:rPr>
            </w:pPr>
            <w:r w:rsidRPr="00D716D6">
              <w:rPr>
                <w:rFonts w:asciiTheme="minorHAnsi" w:hAnsiTheme="minorHAnsi" w:cs="Arial"/>
                <w:sz w:val="18"/>
                <w:szCs w:val="18"/>
                <w:lang w:val="fr-FR"/>
              </w:rPr>
              <w:t>Mobile</w:t>
            </w:r>
          </w:p>
        </w:tc>
        <w:tc>
          <w:tcPr>
            <w:tcW w:w="3685" w:type="dxa"/>
          </w:tcPr>
          <w:p w:rsidR="00265CAE" w:rsidRPr="00D716D6" w:rsidRDefault="00265CAE" w:rsidP="00265CAE">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sz w:val="18"/>
                <w:szCs w:val="18"/>
                <w:lang w:val="fr-FR"/>
              </w:rPr>
            </w:pPr>
            <w:r w:rsidRPr="00D716D6">
              <w:rPr>
                <w:rFonts w:asciiTheme="minorHAnsi" w:hAnsiTheme="minorHAnsi" w:cs="Arial"/>
                <w:sz w:val="18"/>
                <w:szCs w:val="18"/>
                <w:lang w:val="fr-FR"/>
              </w:rPr>
              <w:t>6650 XXXX to 6679 XXXX</w:t>
            </w:r>
          </w:p>
        </w:tc>
        <w:tc>
          <w:tcPr>
            <w:tcW w:w="1215" w:type="dxa"/>
          </w:tcPr>
          <w:p w:rsidR="00265CAE" w:rsidRPr="00D716D6" w:rsidRDefault="00265CAE" w:rsidP="00265CAE">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sz w:val="18"/>
                <w:szCs w:val="18"/>
                <w:lang w:val="fr-FR"/>
              </w:rPr>
            </w:pPr>
            <w:r w:rsidRPr="00D716D6">
              <w:rPr>
                <w:rFonts w:asciiTheme="minorHAnsi" w:hAnsiTheme="minorHAnsi" w:cs="Arial"/>
                <w:sz w:val="18"/>
                <w:szCs w:val="18"/>
                <w:lang w:val="fr-FR"/>
              </w:rPr>
              <w:t>6.VI.2012</w:t>
            </w:r>
          </w:p>
        </w:tc>
      </w:tr>
    </w:tbl>
    <w:p w:rsidR="00265CAE" w:rsidRPr="00A2674F" w:rsidRDefault="00265CAE" w:rsidP="00265CAE">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cs="Arial"/>
          <w:lang w:val="fr-FR"/>
        </w:rPr>
      </w:pPr>
    </w:p>
    <w:p w:rsidR="00265CAE" w:rsidRPr="00A2674F" w:rsidRDefault="00265CAE" w:rsidP="00265CAE">
      <w:pPr>
        <w:rPr>
          <w:lang w:val="fr-FR"/>
        </w:rPr>
      </w:pPr>
      <w:r w:rsidRPr="00A2674F">
        <w:rPr>
          <w:lang w:val="fr-FR"/>
        </w:rPr>
        <w:t>Contact:</w:t>
      </w:r>
    </w:p>
    <w:p w:rsidR="00265CAE" w:rsidRPr="006B7C3D" w:rsidRDefault="00265CAE" w:rsidP="007D3679">
      <w:pPr>
        <w:tabs>
          <w:tab w:val="clear" w:pos="567"/>
          <w:tab w:val="clear" w:pos="1276"/>
          <w:tab w:val="left" w:pos="826"/>
          <w:tab w:val="left" w:pos="1526"/>
        </w:tabs>
        <w:ind w:left="826" w:hanging="826"/>
        <w:jc w:val="left"/>
        <w:rPr>
          <w:lang w:val="fr-FR"/>
        </w:rPr>
      </w:pPr>
      <w:r>
        <w:rPr>
          <w:lang w:val="fr-FR"/>
        </w:rPr>
        <w:tab/>
      </w:r>
      <w:r w:rsidRPr="00A2674F">
        <w:rPr>
          <w:lang w:val="fr-FR"/>
        </w:rPr>
        <w:t>Autorité de Régulation des Communications Electroniques et des Postes (ARCEP)</w:t>
      </w:r>
      <w:r>
        <w:rPr>
          <w:lang w:val="fr-FR"/>
        </w:rPr>
        <w:br/>
      </w:r>
      <w:r w:rsidRPr="006B7C3D">
        <w:rPr>
          <w:rFonts w:asciiTheme="minorHAnsi" w:hAnsiTheme="minorHAnsi" w:cs="Arial"/>
          <w:lang w:val="fr-FR"/>
        </w:rPr>
        <w:t>B.P.</w:t>
      </w:r>
      <w:r w:rsidR="007D3679" w:rsidRPr="006B7C3D">
        <w:rPr>
          <w:rFonts w:asciiTheme="minorHAnsi" w:hAnsiTheme="minorHAnsi" w:cs="Arial"/>
          <w:lang w:val="fr-FR"/>
        </w:rPr>
        <w:t xml:space="preserve"> 01</w:t>
      </w:r>
      <w:r w:rsidRPr="006B7C3D">
        <w:rPr>
          <w:rFonts w:asciiTheme="minorHAnsi" w:hAnsiTheme="minorHAnsi" w:cs="Arial"/>
          <w:lang w:val="fr-FR"/>
        </w:rPr>
        <w:t xml:space="preserve"> </w:t>
      </w:r>
      <w:r w:rsidRPr="006B7C3D">
        <w:rPr>
          <w:rFonts w:asciiTheme="minorHAnsi" w:hAnsiTheme="minorHAnsi" w:cs="Arial"/>
          <w:lang w:val="fr-FR"/>
        </w:rPr>
        <w:br/>
        <w:t>6437 OUAGADOUGOU 01</w:t>
      </w:r>
      <w:r w:rsidRPr="006B7C3D">
        <w:rPr>
          <w:rFonts w:asciiTheme="minorHAnsi" w:hAnsiTheme="minorHAnsi" w:cs="Arial"/>
          <w:lang w:val="fr-FR"/>
        </w:rPr>
        <w:br/>
        <w:t xml:space="preserve">Burkina Faso </w:t>
      </w:r>
      <w:r w:rsidRPr="006B7C3D">
        <w:rPr>
          <w:rFonts w:asciiTheme="minorHAnsi" w:hAnsiTheme="minorHAnsi" w:cs="Arial"/>
          <w:lang w:val="fr-FR"/>
        </w:rPr>
        <w:br/>
      </w:r>
      <w:r w:rsidR="006B7C3D" w:rsidRPr="006B7C3D">
        <w:rPr>
          <w:rFonts w:asciiTheme="minorHAnsi" w:hAnsiTheme="minorHAnsi" w:cs="Arial"/>
          <w:lang w:val="fr-FR"/>
        </w:rPr>
        <w:t>Te</w:t>
      </w:r>
      <w:r w:rsidRPr="006B7C3D">
        <w:rPr>
          <w:rFonts w:asciiTheme="minorHAnsi" w:hAnsiTheme="minorHAnsi" w:cs="Arial"/>
          <w:lang w:val="fr-FR"/>
        </w:rPr>
        <w:t>l:</w:t>
      </w:r>
      <w:r w:rsidRPr="006B7C3D">
        <w:rPr>
          <w:rFonts w:asciiTheme="minorHAnsi" w:hAnsiTheme="minorHAnsi" w:cs="Arial"/>
          <w:lang w:val="fr-FR"/>
        </w:rPr>
        <w:tab/>
        <w:t>+226 5037 5360/61/62</w:t>
      </w:r>
      <w:r w:rsidRPr="006B7C3D">
        <w:rPr>
          <w:rFonts w:asciiTheme="minorHAnsi" w:hAnsiTheme="minorHAnsi" w:cs="Arial"/>
          <w:lang w:val="fr-FR"/>
        </w:rPr>
        <w:br/>
      </w:r>
      <w:r w:rsidRPr="00A2674F">
        <w:rPr>
          <w:rFonts w:asciiTheme="minorHAnsi" w:hAnsiTheme="minorHAnsi" w:cs="Arial"/>
          <w:lang w:val="fr-FR"/>
        </w:rPr>
        <w:t>Fax:</w:t>
      </w:r>
      <w:r w:rsidRPr="00A2674F">
        <w:rPr>
          <w:rFonts w:asciiTheme="minorHAnsi" w:hAnsiTheme="minorHAnsi" w:cs="Arial"/>
          <w:lang w:val="fr-FR"/>
        </w:rPr>
        <w:tab/>
        <w:t>+226 5037 5364</w:t>
      </w:r>
      <w:r>
        <w:rPr>
          <w:rFonts w:asciiTheme="minorHAnsi" w:hAnsiTheme="minorHAnsi" w:cs="Arial"/>
          <w:lang w:val="fr-FR"/>
        </w:rPr>
        <w:br/>
      </w:r>
      <w:r w:rsidRPr="00A2674F">
        <w:rPr>
          <w:rFonts w:asciiTheme="minorHAnsi" w:hAnsiTheme="minorHAnsi" w:cs="Arial"/>
          <w:lang w:val="fr-FR"/>
        </w:rPr>
        <w:t>E-mail:</w:t>
      </w:r>
      <w:r w:rsidRPr="00A2674F">
        <w:rPr>
          <w:rFonts w:asciiTheme="minorHAnsi" w:hAnsiTheme="minorHAnsi" w:cs="Arial"/>
          <w:lang w:val="fr-FR"/>
        </w:rPr>
        <w:tab/>
      </w:r>
      <w:hyperlink r:id="rId15" w:history="1">
        <w:r w:rsidRPr="00D716D6">
          <w:rPr>
            <w:lang w:val="fr-FR"/>
          </w:rPr>
          <w:t>secretariat@arce.bf</w:t>
        </w:r>
      </w:hyperlink>
      <w:r w:rsidRPr="006B7C3D">
        <w:rPr>
          <w:lang w:val="fr-FR"/>
        </w:rPr>
        <w:br/>
        <w:t>URL:</w:t>
      </w:r>
      <w:r w:rsidRPr="006B7C3D">
        <w:rPr>
          <w:lang w:val="fr-FR"/>
        </w:rPr>
        <w:tab/>
      </w:r>
      <w:hyperlink r:id="rId16" w:history="1">
        <w:r w:rsidRPr="006B7C3D">
          <w:rPr>
            <w:lang w:val="fr-FR"/>
          </w:rPr>
          <w:t>www.arce.bf</w:t>
        </w:r>
      </w:hyperlink>
    </w:p>
    <w:p w:rsidR="00265CAE" w:rsidRPr="006B7C3D" w:rsidRDefault="00265CA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lang w:val="fr-FR"/>
        </w:rPr>
      </w:pPr>
      <w:r w:rsidRPr="006B7C3D">
        <w:rPr>
          <w:rFonts w:asciiTheme="minorHAnsi" w:hAnsiTheme="minorHAnsi" w:cs="Arial"/>
          <w:b/>
          <w:lang w:val="fr-FR"/>
        </w:rPr>
        <w:br w:type="page"/>
      </w:r>
    </w:p>
    <w:p w:rsidR="00265CAE" w:rsidRPr="00A2674F" w:rsidRDefault="00265CAE" w:rsidP="00265CAE">
      <w:pPr>
        <w:tabs>
          <w:tab w:val="clear" w:pos="1276"/>
          <w:tab w:val="clear" w:pos="1843"/>
          <w:tab w:val="left" w:pos="1560"/>
          <w:tab w:val="left" w:pos="2127"/>
        </w:tabs>
        <w:spacing w:before="240"/>
        <w:jc w:val="left"/>
        <w:textAlignment w:val="auto"/>
        <w:outlineLvl w:val="3"/>
        <w:rPr>
          <w:rFonts w:asciiTheme="minorHAnsi" w:hAnsiTheme="minorHAnsi" w:cs="Arial"/>
          <w:b/>
          <w:lang w:val="en-US"/>
        </w:rPr>
      </w:pPr>
      <w:r w:rsidRPr="00A2674F">
        <w:rPr>
          <w:rFonts w:asciiTheme="minorHAnsi" w:hAnsiTheme="minorHAnsi" w:cs="Arial"/>
          <w:b/>
          <w:lang w:val="en-US"/>
        </w:rPr>
        <w:lastRenderedPageBreak/>
        <w:t>Denmark</w:t>
      </w:r>
      <w:r w:rsidR="009710EE">
        <w:rPr>
          <w:rFonts w:asciiTheme="minorHAnsi" w:hAnsiTheme="minorHAnsi" w:cs="Arial"/>
          <w:b/>
          <w:lang w:val="en-US"/>
        </w:rPr>
        <w:fldChar w:fldCharType="begin"/>
      </w:r>
      <w:r>
        <w:instrText xml:space="preserve"> TC "</w:instrText>
      </w:r>
      <w:bookmarkStart w:id="276" w:name="_Toc332272653"/>
      <w:r w:rsidRPr="00A17989">
        <w:rPr>
          <w:rFonts w:asciiTheme="minorHAnsi" w:hAnsiTheme="minorHAnsi" w:cs="Arial"/>
          <w:b/>
          <w:lang w:val="en-US"/>
        </w:rPr>
        <w:instrText>Denmark</w:instrText>
      </w:r>
      <w:bookmarkEnd w:id="276"/>
      <w:r>
        <w:instrText xml:space="preserve">" \f C \l "1" </w:instrText>
      </w:r>
      <w:r w:rsidR="009710EE">
        <w:rPr>
          <w:rFonts w:asciiTheme="minorHAnsi" w:hAnsiTheme="minorHAnsi" w:cs="Arial"/>
          <w:b/>
          <w:lang w:val="en-US"/>
        </w:rPr>
        <w:fldChar w:fldCharType="end"/>
      </w:r>
      <w:r w:rsidRPr="00A2674F">
        <w:rPr>
          <w:rFonts w:asciiTheme="minorHAnsi" w:hAnsiTheme="minorHAnsi" w:cs="Arial"/>
          <w:b/>
          <w:lang w:val="en-US"/>
        </w:rPr>
        <w:t xml:space="preserve"> (country code +45)</w:t>
      </w:r>
    </w:p>
    <w:p w:rsidR="00265CAE" w:rsidRPr="00A2674F" w:rsidRDefault="00265CAE" w:rsidP="00265CAE">
      <w:pPr>
        <w:tabs>
          <w:tab w:val="clear" w:pos="1276"/>
          <w:tab w:val="clear" w:pos="1843"/>
          <w:tab w:val="left" w:pos="1560"/>
          <w:tab w:val="left" w:pos="2127"/>
        </w:tabs>
        <w:spacing w:before="0" w:after="120"/>
        <w:jc w:val="left"/>
        <w:textAlignment w:val="auto"/>
        <w:outlineLvl w:val="3"/>
        <w:rPr>
          <w:rFonts w:asciiTheme="minorHAnsi" w:hAnsiTheme="minorHAnsi" w:cs="Arial"/>
          <w:lang w:val="en-US"/>
        </w:rPr>
      </w:pPr>
      <w:r w:rsidRPr="00A2674F">
        <w:rPr>
          <w:rFonts w:asciiTheme="minorHAnsi" w:hAnsiTheme="minorHAnsi" w:cs="Arial"/>
          <w:lang w:val="en-US"/>
        </w:rPr>
        <w:t>Communication of 18.VI.2012:</w:t>
      </w:r>
    </w:p>
    <w:p w:rsidR="00265CAE" w:rsidRPr="00A2674F" w:rsidRDefault="00265CAE" w:rsidP="00265CAE">
      <w:pPr>
        <w:tabs>
          <w:tab w:val="clear" w:pos="567"/>
          <w:tab w:val="clear" w:pos="1276"/>
          <w:tab w:val="clear" w:pos="1843"/>
          <w:tab w:val="clear" w:pos="5387"/>
          <w:tab w:val="clear" w:pos="5954"/>
        </w:tabs>
        <w:spacing w:before="0"/>
        <w:jc w:val="left"/>
        <w:textAlignment w:val="auto"/>
        <w:rPr>
          <w:rFonts w:asciiTheme="minorHAnsi" w:hAnsiTheme="minorHAnsi" w:cs="Arial"/>
          <w:lang w:val="en-US"/>
        </w:rPr>
      </w:pPr>
      <w:r w:rsidRPr="00A2674F">
        <w:rPr>
          <w:rFonts w:asciiTheme="minorHAnsi" w:hAnsiTheme="minorHAnsi" w:cs="Arial"/>
          <w:lang w:val="en-US"/>
        </w:rPr>
        <w:t xml:space="preserve">The </w:t>
      </w:r>
      <w:r w:rsidRPr="00A2674F">
        <w:rPr>
          <w:rFonts w:asciiTheme="minorHAnsi" w:hAnsiTheme="minorHAnsi" w:cs="Arial"/>
          <w:i/>
          <w:lang w:val="en-US"/>
        </w:rPr>
        <w:t>Danish Business Authority</w:t>
      </w:r>
      <w:r w:rsidRPr="00A2674F">
        <w:rPr>
          <w:rFonts w:asciiTheme="minorHAnsi" w:hAnsiTheme="minorHAnsi" w:cs="Arial"/>
          <w:lang w:val="en-US"/>
        </w:rPr>
        <w:t>, Copenhagen</w:t>
      </w:r>
      <w:r w:rsidR="009710EE">
        <w:rPr>
          <w:rFonts w:asciiTheme="minorHAnsi" w:hAnsiTheme="minorHAnsi" w:cs="Arial"/>
          <w:lang w:val="en-US"/>
        </w:rPr>
        <w:fldChar w:fldCharType="begin"/>
      </w:r>
      <w:r>
        <w:instrText xml:space="preserve"> TC "</w:instrText>
      </w:r>
      <w:bookmarkStart w:id="277" w:name="_Toc332272654"/>
      <w:r w:rsidRPr="000E7867">
        <w:rPr>
          <w:rFonts w:asciiTheme="minorHAnsi" w:hAnsiTheme="minorHAnsi" w:cs="Arial"/>
          <w:i/>
          <w:lang w:val="en-US"/>
        </w:rPr>
        <w:instrText>Danish Business Authority</w:instrText>
      </w:r>
      <w:r w:rsidRPr="000E7867">
        <w:rPr>
          <w:rFonts w:asciiTheme="minorHAnsi" w:hAnsiTheme="minorHAnsi" w:cs="Arial"/>
          <w:lang w:val="en-US"/>
        </w:rPr>
        <w:instrText>, Copenhagen</w:instrText>
      </w:r>
      <w:bookmarkEnd w:id="277"/>
      <w:r>
        <w:instrText xml:space="preserve">" \f C \l "1" </w:instrText>
      </w:r>
      <w:r w:rsidR="009710EE">
        <w:rPr>
          <w:rFonts w:asciiTheme="minorHAnsi" w:hAnsiTheme="minorHAnsi" w:cs="Arial"/>
          <w:lang w:val="en-US"/>
        </w:rPr>
        <w:fldChar w:fldCharType="end"/>
      </w:r>
      <w:r w:rsidRPr="00A2674F">
        <w:rPr>
          <w:rFonts w:asciiTheme="minorHAnsi" w:hAnsiTheme="minorHAnsi" w:cs="Arial"/>
          <w:lang w:val="en-US"/>
        </w:rPr>
        <w:t>, announces the following changes to the Danish telephone numbering plan:</w:t>
      </w:r>
    </w:p>
    <w:p w:rsidR="00265CAE" w:rsidRPr="00A2674F" w:rsidRDefault="007D3679" w:rsidP="00265CAE">
      <w:pPr>
        <w:tabs>
          <w:tab w:val="clear" w:pos="567"/>
          <w:tab w:val="clear" w:pos="1276"/>
          <w:tab w:val="clear" w:pos="1843"/>
          <w:tab w:val="clear" w:pos="5387"/>
          <w:tab w:val="clear" w:pos="5954"/>
        </w:tabs>
        <w:spacing w:before="240" w:line="360" w:lineRule="auto"/>
        <w:jc w:val="left"/>
        <w:textAlignment w:val="auto"/>
        <w:rPr>
          <w:rFonts w:asciiTheme="minorHAnsi" w:hAnsiTheme="minorHAnsi" w:cs="Arial"/>
          <w:iCs/>
          <w:lang w:val="en-US"/>
        </w:rPr>
      </w:pPr>
      <w:r>
        <w:rPr>
          <w:rFonts w:ascii="Times New Roman" w:hAnsi="Times New Roman"/>
          <w:bCs/>
          <w:lang w:val="en-US"/>
        </w:rPr>
        <w:t>•</w:t>
      </w:r>
      <w:r w:rsidR="00265CAE">
        <w:rPr>
          <w:rFonts w:asciiTheme="minorHAnsi" w:hAnsiTheme="minorHAnsi" w:cs="Arial"/>
          <w:bCs/>
          <w:lang w:val="en-US"/>
        </w:rPr>
        <w:tab/>
      </w:r>
      <w:r w:rsidR="00265CAE" w:rsidRPr="00A2674F">
        <w:rPr>
          <w:rFonts w:asciiTheme="minorHAnsi" w:hAnsiTheme="minorHAnsi" w:cs="Arial"/>
          <w:bCs/>
          <w:lang w:val="en-US"/>
        </w:rPr>
        <w:t xml:space="preserve">assignment </w:t>
      </w:r>
      <w:r w:rsidR="00265CAE" w:rsidRPr="00A2674F">
        <w:rPr>
          <w:rFonts w:asciiTheme="minorHAnsi" w:hAnsiTheme="minorHAnsi" w:cs="Arial"/>
          <w:bCs/>
          <w:iCs/>
          <w:lang w:val="en-US"/>
        </w:rPr>
        <w:t>– mobile communication service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160"/>
        <w:gridCol w:w="5235"/>
        <w:gridCol w:w="1677"/>
      </w:tblGrid>
      <w:tr w:rsidR="00265CAE" w:rsidRPr="00A2674F" w:rsidTr="007D3679">
        <w:trPr>
          <w:trHeight w:val="273"/>
          <w:jc w:val="center"/>
        </w:trPr>
        <w:tc>
          <w:tcPr>
            <w:tcW w:w="2160"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en-US"/>
              </w:rPr>
            </w:pPr>
            <w:r w:rsidRPr="00D716D6">
              <w:rPr>
                <w:rFonts w:asciiTheme="minorHAnsi" w:hAnsiTheme="minorHAnsi" w:cs="Arial"/>
                <w:i/>
                <w:sz w:val="18"/>
                <w:szCs w:val="18"/>
                <w:lang w:val="en-US"/>
              </w:rPr>
              <w:t>Provider</w:t>
            </w:r>
          </w:p>
        </w:tc>
        <w:tc>
          <w:tcPr>
            <w:tcW w:w="5235"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D716D6">
              <w:rPr>
                <w:rFonts w:asciiTheme="minorHAnsi" w:hAnsiTheme="minorHAnsi" w:cs="Arial"/>
                <w:bCs/>
                <w:i/>
                <w:sz w:val="18"/>
                <w:szCs w:val="18"/>
                <w:lang w:val="en-US"/>
              </w:rPr>
              <w:t>Numbering series</w:t>
            </w:r>
          </w:p>
        </w:tc>
        <w:tc>
          <w:tcPr>
            <w:tcW w:w="1677"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en-US"/>
              </w:rPr>
            </w:pPr>
            <w:r w:rsidRPr="00D716D6">
              <w:rPr>
                <w:rFonts w:asciiTheme="minorHAnsi" w:hAnsiTheme="minorHAnsi" w:cs="Arial"/>
                <w:i/>
                <w:sz w:val="18"/>
                <w:szCs w:val="18"/>
                <w:lang w:val="en-US"/>
              </w:rPr>
              <w:t xml:space="preserve">Date of </w:t>
            </w:r>
            <w:r w:rsidRPr="00D716D6">
              <w:rPr>
                <w:rFonts w:asciiTheme="minorHAnsi" w:hAnsiTheme="minorHAnsi" w:cs="Arial"/>
                <w:bCs/>
                <w:i/>
                <w:sz w:val="18"/>
                <w:szCs w:val="18"/>
                <w:lang w:val="en-US"/>
              </w:rPr>
              <w:t>assignment</w:t>
            </w:r>
          </w:p>
        </w:tc>
      </w:tr>
      <w:tr w:rsidR="00265CAE" w:rsidRPr="00A2674F" w:rsidTr="007D3679">
        <w:trPr>
          <w:jc w:val="center"/>
        </w:trPr>
        <w:tc>
          <w:tcPr>
            <w:tcW w:w="2160"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proofErr w:type="spellStart"/>
            <w:r w:rsidRPr="00D716D6">
              <w:rPr>
                <w:rFonts w:asciiTheme="minorHAnsi" w:hAnsiTheme="minorHAnsi" w:cs="Arial"/>
                <w:sz w:val="18"/>
                <w:szCs w:val="18"/>
                <w:lang w:val="en-US"/>
              </w:rPr>
              <w:t>CoolTEL</w:t>
            </w:r>
            <w:proofErr w:type="spellEnd"/>
            <w:r w:rsidRPr="00D716D6">
              <w:rPr>
                <w:rFonts w:asciiTheme="minorHAnsi" w:hAnsiTheme="minorHAnsi" w:cs="Arial"/>
                <w:sz w:val="18"/>
                <w:szCs w:val="18"/>
                <w:lang w:val="en-US"/>
              </w:rPr>
              <w:t xml:space="preserve"> </w:t>
            </w:r>
            <w:proofErr w:type="spellStart"/>
            <w:r w:rsidRPr="00D716D6">
              <w:rPr>
                <w:rFonts w:asciiTheme="minorHAnsi" w:hAnsiTheme="minorHAnsi" w:cs="Arial"/>
                <w:sz w:val="18"/>
                <w:szCs w:val="18"/>
                <w:lang w:val="en-US"/>
              </w:rPr>
              <w:t>ApS</w:t>
            </w:r>
            <w:proofErr w:type="spellEnd"/>
          </w:p>
        </w:tc>
        <w:tc>
          <w:tcPr>
            <w:tcW w:w="5235"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ind w:right="511"/>
              <w:jc w:val="left"/>
              <w:textAlignment w:val="auto"/>
              <w:rPr>
                <w:rFonts w:asciiTheme="minorHAnsi" w:hAnsiTheme="minorHAnsi" w:cs="Arial"/>
                <w:sz w:val="18"/>
                <w:szCs w:val="18"/>
                <w:lang w:val="en-US"/>
              </w:rPr>
            </w:pPr>
            <w:r w:rsidRPr="00D716D6">
              <w:rPr>
                <w:rFonts w:asciiTheme="minorHAnsi" w:hAnsiTheme="minorHAnsi" w:cs="Arial"/>
                <w:sz w:val="18"/>
                <w:szCs w:val="18"/>
                <w:lang w:val="en-US"/>
              </w:rPr>
              <w:t>25984XXX</w:t>
            </w:r>
          </w:p>
        </w:tc>
        <w:tc>
          <w:tcPr>
            <w:tcW w:w="1677"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D716D6">
              <w:rPr>
                <w:rFonts w:asciiTheme="minorHAnsi" w:hAnsiTheme="minorHAnsi" w:cs="Arial"/>
                <w:sz w:val="18"/>
                <w:szCs w:val="18"/>
                <w:lang w:val="en-US"/>
              </w:rPr>
              <w:t>25.V.2012</w:t>
            </w:r>
          </w:p>
        </w:tc>
      </w:tr>
      <w:tr w:rsidR="00265CAE" w:rsidRPr="00A2674F" w:rsidTr="007D3679">
        <w:trPr>
          <w:jc w:val="center"/>
        </w:trPr>
        <w:tc>
          <w:tcPr>
            <w:tcW w:w="2160"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proofErr w:type="spellStart"/>
            <w:r w:rsidRPr="00D716D6">
              <w:rPr>
                <w:rFonts w:asciiTheme="minorHAnsi" w:hAnsiTheme="minorHAnsi" w:cs="Arial"/>
                <w:sz w:val="18"/>
                <w:szCs w:val="18"/>
                <w:lang w:val="en-US"/>
              </w:rPr>
              <w:t>Lebara</w:t>
            </w:r>
            <w:proofErr w:type="spellEnd"/>
            <w:r w:rsidRPr="00D716D6">
              <w:rPr>
                <w:rFonts w:asciiTheme="minorHAnsi" w:hAnsiTheme="minorHAnsi" w:cs="Arial"/>
                <w:sz w:val="18"/>
                <w:szCs w:val="18"/>
                <w:lang w:val="en-US"/>
              </w:rPr>
              <w:t xml:space="preserve"> </w:t>
            </w:r>
            <w:proofErr w:type="spellStart"/>
            <w:r w:rsidRPr="00D716D6">
              <w:rPr>
                <w:rFonts w:asciiTheme="minorHAnsi" w:hAnsiTheme="minorHAnsi" w:cs="Arial"/>
                <w:sz w:val="18"/>
                <w:szCs w:val="18"/>
                <w:lang w:val="en-US"/>
              </w:rPr>
              <w:t>ApS</w:t>
            </w:r>
            <w:proofErr w:type="spellEnd"/>
          </w:p>
        </w:tc>
        <w:tc>
          <w:tcPr>
            <w:tcW w:w="5235"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ind w:right="511"/>
              <w:jc w:val="left"/>
              <w:textAlignment w:val="auto"/>
              <w:rPr>
                <w:rFonts w:asciiTheme="minorHAnsi" w:hAnsiTheme="minorHAnsi" w:cs="Arial"/>
                <w:sz w:val="18"/>
                <w:szCs w:val="18"/>
                <w:lang w:val="en-US"/>
              </w:rPr>
            </w:pPr>
            <w:r w:rsidRPr="00D716D6">
              <w:rPr>
                <w:rFonts w:asciiTheme="minorHAnsi" w:hAnsiTheme="minorHAnsi" w:cs="Arial"/>
                <w:sz w:val="18"/>
                <w:szCs w:val="18"/>
                <w:lang w:val="en-US"/>
              </w:rPr>
              <w:t>9180XXXX,9186XXXX,9187XXXX, 9192XXXX and 9193XXXX</w:t>
            </w:r>
          </w:p>
        </w:tc>
        <w:tc>
          <w:tcPr>
            <w:tcW w:w="1677"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D716D6">
              <w:rPr>
                <w:rFonts w:asciiTheme="minorHAnsi" w:hAnsiTheme="minorHAnsi" w:cs="Arial"/>
                <w:sz w:val="18"/>
                <w:szCs w:val="18"/>
                <w:lang w:val="en-US"/>
              </w:rPr>
              <w:t>25.V.2012</w:t>
            </w:r>
          </w:p>
        </w:tc>
      </w:tr>
      <w:tr w:rsidR="00265CAE" w:rsidRPr="00A2674F" w:rsidTr="007D3679">
        <w:trPr>
          <w:jc w:val="center"/>
        </w:trPr>
        <w:tc>
          <w:tcPr>
            <w:tcW w:w="2160" w:type="dxa"/>
            <w:tcBorders>
              <w:top w:val="single" w:sz="6" w:space="0" w:color="auto"/>
              <w:left w:val="single" w:sz="6" w:space="0" w:color="auto"/>
              <w:bottom w:val="single" w:sz="6" w:space="0" w:color="auto"/>
              <w:right w:val="single" w:sz="6" w:space="0" w:color="auto"/>
            </w:tcBorders>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p>
        </w:tc>
        <w:tc>
          <w:tcPr>
            <w:tcW w:w="5235" w:type="dxa"/>
            <w:tcBorders>
              <w:top w:val="single" w:sz="6" w:space="0" w:color="auto"/>
              <w:left w:val="single" w:sz="6" w:space="0" w:color="auto"/>
              <w:bottom w:val="single" w:sz="6" w:space="0" w:color="auto"/>
              <w:right w:val="single" w:sz="6" w:space="0" w:color="auto"/>
            </w:tcBorders>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ind w:right="511"/>
              <w:jc w:val="left"/>
              <w:textAlignment w:val="auto"/>
              <w:rPr>
                <w:rFonts w:asciiTheme="minorHAnsi" w:hAnsiTheme="minorHAnsi" w:cs="Arial"/>
                <w:sz w:val="18"/>
                <w:szCs w:val="18"/>
                <w:lang w:val="en-US"/>
              </w:rPr>
            </w:pPr>
          </w:p>
        </w:tc>
        <w:tc>
          <w:tcPr>
            <w:tcW w:w="1677" w:type="dxa"/>
            <w:tcBorders>
              <w:top w:val="single" w:sz="6" w:space="0" w:color="auto"/>
              <w:left w:val="single" w:sz="6" w:space="0" w:color="auto"/>
              <w:bottom w:val="single" w:sz="6" w:space="0" w:color="auto"/>
              <w:right w:val="single" w:sz="6" w:space="0" w:color="auto"/>
            </w:tcBorders>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p>
        </w:tc>
      </w:tr>
      <w:tr w:rsidR="00265CAE" w:rsidRPr="00A2674F" w:rsidTr="007D3679">
        <w:trPr>
          <w:jc w:val="center"/>
        </w:trPr>
        <w:tc>
          <w:tcPr>
            <w:tcW w:w="2160"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proofErr w:type="spellStart"/>
            <w:r w:rsidRPr="00D716D6">
              <w:rPr>
                <w:rFonts w:asciiTheme="minorHAnsi" w:hAnsiTheme="minorHAnsi" w:cs="Arial"/>
                <w:sz w:val="18"/>
                <w:szCs w:val="18"/>
                <w:lang w:val="en-US"/>
              </w:rPr>
              <w:t>Uni-tel</w:t>
            </w:r>
            <w:proofErr w:type="spellEnd"/>
            <w:r w:rsidRPr="00D716D6">
              <w:rPr>
                <w:rFonts w:asciiTheme="minorHAnsi" w:hAnsiTheme="minorHAnsi" w:cs="Arial"/>
                <w:sz w:val="18"/>
                <w:szCs w:val="18"/>
                <w:lang w:val="en-US"/>
              </w:rPr>
              <w:t xml:space="preserve"> A/S</w:t>
            </w:r>
          </w:p>
        </w:tc>
        <w:tc>
          <w:tcPr>
            <w:tcW w:w="5235"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ind w:right="511"/>
              <w:jc w:val="left"/>
              <w:textAlignment w:val="auto"/>
              <w:rPr>
                <w:rFonts w:asciiTheme="minorHAnsi" w:hAnsiTheme="minorHAnsi" w:cs="Arial"/>
                <w:sz w:val="18"/>
                <w:szCs w:val="18"/>
                <w:lang w:val="en-US"/>
              </w:rPr>
            </w:pPr>
            <w:r w:rsidRPr="00D716D6">
              <w:rPr>
                <w:rFonts w:asciiTheme="minorHAnsi" w:hAnsiTheme="minorHAnsi" w:cs="Arial"/>
                <w:sz w:val="18"/>
                <w:szCs w:val="18"/>
                <w:lang w:val="en-US"/>
              </w:rPr>
              <w:t>9189XXXX</w:t>
            </w:r>
          </w:p>
        </w:tc>
        <w:tc>
          <w:tcPr>
            <w:tcW w:w="1677"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D716D6">
              <w:rPr>
                <w:rFonts w:asciiTheme="minorHAnsi" w:hAnsiTheme="minorHAnsi" w:cs="Arial"/>
                <w:sz w:val="18"/>
                <w:szCs w:val="18"/>
                <w:lang w:val="en-US"/>
              </w:rPr>
              <w:t>1.VII.2012</w:t>
            </w:r>
          </w:p>
        </w:tc>
      </w:tr>
      <w:tr w:rsidR="00265CAE" w:rsidRPr="00A2674F" w:rsidTr="007D3679">
        <w:trPr>
          <w:jc w:val="center"/>
        </w:trPr>
        <w:tc>
          <w:tcPr>
            <w:tcW w:w="2160"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proofErr w:type="spellStart"/>
            <w:r w:rsidRPr="00D716D6">
              <w:rPr>
                <w:rFonts w:asciiTheme="minorHAnsi" w:hAnsiTheme="minorHAnsi" w:cs="Arial"/>
                <w:sz w:val="18"/>
                <w:szCs w:val="18"/>
                <w:lang w:val="en-US"/>
              </w:rPr>
              <w:t>CardBoardFish</w:t>
            </w:r>
            <w:proofErr w:type="spellEnd"/>
          </w:p>
        </w:tc>
        <w:tc>
          <w:tcPr>
            <w:tcW w:w="5235"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ind w:right="511"/>
              <w:jc w:val="left"/>
              <w:textAlignment w:val="auto"/>
              <w:rPr>
                <w:rFonts w:asciiTheme="minorHAnsi" w:hAnsiTheme="minorHAnsi" w:cs="Arial"/>
                <w:sz w:val="18"/>
                <w:szCs w:val="18"/>
                <w:lang w:val="en-US"/>
              </w:rPr>
            </w:pPr>
            <w:r w:rsidRPr="00D716D6">
              <w:rPr>
                <w:rFonts w:asciiTheme="minorHAnsi" w:hAnsiTheme="minorHAnsi" w:cs="Arial"/>
                <w:sz w:val="18"/>
                <w:szCs w:val="18"/>
                <w:lang w:val="en-US"/>
              </w:rPr>
              <w:t>5398 XXXX and 9158XXXX</w:t>
            </w:r>
          </w:p>
        </w:tc>
        <w:tc>
          <w:tcPr>
            <w:tcW w:w="1677"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D716D6">
              <w:rPr>
                <w:rFonts w:asciiTheme="minorHAnsi" w:hAnsiTheme="minorHAnsi" w:cs="Arial"/>
                <w:sz w:val="18"/>
                <w:szCs w:val="18"/>
                <w:lang w:val="en-US"/>
              </w:rPr>
              <w:t>1.VII.2012</w:t>
            </w:r>
          </w:p>
        </w:tc>
      </w:tr>
      <w:tr w:rsidR="00265CAE" w:rsidRPr="00A2674F" w:rsidTr="007D3679">
        <w:trPr>
          <w:jc w:val="center"/>
        </w:trPr>
        <w:tc>
          <w:tcPr>
            <w:tcW w:w="2160"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proofErr w:type="spellStart"/>
            <w:r w:rsidRPr="00D716D6">
              <w:rPr>
                <w:rFonts w:asciiTheme="minorHAnsi" w:hAnsiTheme="minorHAnsi" w:cs="Arial"/>
                <w:sz w:val="18"/>
                <w:szCs w:val="18"/>
                <w:lang w:val="en-US"/>
              </w:rPr>
              <w:t>Mundio</w:t>
            </w:r>
            <w:proofErr w:type="spellEnd"/>
            <w:r w:rsidRPr="00D716D6">
              <w:rPr>
                <w:rFonts w:asciiTheme="minorHAnsi" w:hAnsiTheme="minorHAnsi" w:cs="Arial"/>
                <w:sz w:val="18"/>
                <w:szCs w:val="18"/>
                <w:lang w:val="en-US"/>
              </w:rPr>
              <w:t xml:space="preserve"> Mobile (Denmark) Limited</w:t>
            </w:r>
          </w:p>
        </w:tc>
        <w:tc>
          <w:tcPr>
            <w:tcW w:w="5235" w:type="dxa"/>
            <w:tcBorders>
              <w:top w:val="single" w:sz="6" w:space="0" w:color="auto"/>
              <w:left w:val="single" w:sz="6" w:space="0" w:color="auto"/>
              <w:bottom w:val="single" w:sz="6" w:space="0" w:color="auto"/>
              <w:right w:val="single" w:sz="6" w:space="0" w:color="auto"/>
            </w:tcBorders>
            <w:hideMark/>
          </w:tcPr>
          <w:p w:rsidR="00265CAE" w:rsidRPr="00D716D6" w:rsidRDefault="00265CAE" w:rsidP="007D3679">
            <w:pPr>
              <w:numPr>
                <w:ilvl w:val="12"/>
                <w:numId w:val="0"/>
              </w:numPr>
              <w:tabs>
                <w:tab w:val="clear" w:pos="567"/>
                <w:tab w:val="clear" w:pos="1276"/>
                <w:tab w:val="clear" w:pos="1843"/>
                <w:tab w:val="clear" w:pos="5387"/>
                <w:tab w:val="clear" w:pos="5954"/>
              </w:tabs>
              <w:spacing w:before="80" w:after="80"/>
              <w:ind w:right="511"/>
              <w:jc w:val="left"/>
              <w:textAlignment w:val="auto"/>
              <w:rPr>
                <w:rFonts w:asciiTheme="minorHAnsi" w:hAnsiTheme="minorHAnsi" w:cs="Arial"/>
                <w:sz w:val="18"/>
                <w:szCs w:val="18"/>
                <w:lang w:val="en-US"/>
              </w:rPr>
            </w:pPr>
            <w:r w:rsidRPr="00D716D6">
              <w:rPr>
                <w:rFonts w:asciiTheme="minorHAnsi" w:hAnsiTheme="minorHAnsi" w:cs="Arial"/>
                <w:sz w:val="18"/>
                <w:szCs w:val="18"/>
                <w:lang w:val="en-US"/>
              </w:rPr>
              <w:t xml:space="preserve">9126XXXX, 9127XXXX, 9128XXXX, 9129XXXX and </w:t>
            </w:r>
            <w:r w:rsidR="007D3679">
              <w:rPr>
                <w:rFonts w:asciiTheme="minorHAnsi" w:hAnsiTheme="minorHAnsi" w:cs="Arial"/>
                <w:sz w:val="18"/>
                <w:szCs w:val="18"/>
                <w:lang w:val="en-US"/>
              </w:rPr>
              <w:t>9</w:t>
            </w:r>
            <w:r w:rsidRPr="00D716D6">
              <w:rPr>
                <w:rFonts w:asciiTheme="minorHAnsi" w:hAnsiTheme="minorHAnsi" w:cs="Arial"/>
                <w:sz w:val="18"/>
                <w:szCs w:val="18"/>
                <w:lang w:val="en-US"/>
              </w:rPr>
              <w:t xml:space="preserve">157XXXX </w:t>
            </w:r>
          </w:p>
        </w:tc>
        <w:tc>
          <w:tcPr>
            <w:tcW w:w="1677"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D716D6">
              <w:rPr>
                <w:rFonts w:asciiTheme="minorHAnsi" w:hAnsiTheme="minorHAnsi" w:cs="Arial"/>
                <w:sz w:val="18"/>
                <w:szCs w:val="18"/>
                <w:lang w:val="en-US"/>
              </w:rPr>
              <w:t>1.VI.2012</w:t>
            </w:r>
          </w:p>
        </w:tc>
      </w:tr>
    </w:tbl>
    <w:p w:rsidR="00265CAE" w:rsidRPr="00A2674F" w:rsidRDefault="00265CAE" w:rsidP="00265CAE">
      <w:pPr>
        <w:rPr>
          <w:lang w:val="en-US"/>
        </w:rPr>
      </w:pPr>
    </w:p>
    <w:p w:rsidR="00265CAE" w:rsidRDefault="007D3679" w:rsidP="00265CAE">
      <w:pPr>
        <w:rPr>
          <w:lang w:val="en-US"/>
        </w:rPr>
      </w:pPr>
      <w:r>
        <w:rPr>
          <w:rFonts w:ascii="Times New Roman" w:hAnsi="Times New Roman"/>
          <w:bCs/>
          <w:lang w:val="en-US"/>
        </w:rPr>
        <w:t>•</w:t>
      </w:r>
      <w:r w:rsidR="00265CAE">
        <w:rPr>
          <w:rFonts w:asciiTheme="minorHAnsi" w:hAnsiTheme="minorHAnsi" w:cs="Arial"/>
          <w:bCs/>
          <w:lang w:val="en-US"/>
        </w:rPr>
        <w:tab/>
      </w:r>
      <w:r w:rsidR="00265CAE" w:rsidRPr="00A2674F">
        <w:rPr>
          <w:lang w:val="en-US"/>
        </w:rPr>
        <w:t>withdrawal – 4-digit service number</w:t>
      </w:r>
    </w:p>
    <w:p w:rsidR="00265CAE" w:rsidRPr="00A2674F" w:rsidRDefault="00265CAE" w:rsidP="00265CAE">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3272"/>
        <w:gridCol w:w="3961"/>
        <w:gridCol w:w="1839"/>
      </w:tblGrid>
      <w:tr w:rsidR="00265CAE" w:rsidRPr="00A2674F" w:rsidTr="00265CAE">
        <w:trPr>
          <w:trHeight w:val="273"/>
          <w:jc w:val="center"/>
        </w:trPr>
        <w:tc>
          <w:tcPr>
            <w:tcW w:w="3543"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en-US"/>
              </w:rPr>
            </w:pPr>
            <w:r w:rsidRPr="00D716D6">
              <w:rPr>
                <w:rFonts w:asciiTheme="minorHAnsi" w:hAnsiTheme="minorHAnsi" w:cs="Arial"/>
                <w:i/>
                <w:sz w:val="18"/>
                <w:szCs w:val="18"/>
                <w:lang w:val="en-US"/>
              </w:rPr>
              <w:t>Provider</w:t>
            </w:r>
          </w:p>
        </w:tc>
        <w:tc>
          <w:tcPr>
            <w:tcW w:w="4292"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D716D6">
              <w:rPr>
                <w:rFonts w:asciiTheme="minorHAnsi" w:hAnsiTheme="minorHAnsi" w:cs="Arial"/>
                <w:bCs/>
                <w:i/>
                <w:sz w:val="18"/>
                <w:szCs w:val="18"/>
                <w:lang w:val="en-US"/>
              </w:rPr>
              <w:t>Numbering series</w:t>
            </w:r>
          </w:p>
        </w:tc>
        <w:tc>
          <w:tcPr>
            <w:tcW w:w="1987"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en-US"/>
              </w:rPr>
            </w:pPr>
            <w:r w:rsidRPr="00D716D6">
              <w:rPr>
                <w:rFonts w:asciiTheme="minorHAnsi" w:hAnsiTheme="minorHAnsi" w:cs="Arial"/>
                <w:i/>
                <w:sz w:val="18"/>
                <w:szCs w:val="18"/>
                <w:lang w:val="en-US"/>
              </w:rPr>
              <w:t xml:space="preserve">Date of </w:t>
            </w:r>
            <w:r w:rsidRPr="00D716D6">
              <w:rPr>
                <w:rFonts w:asciiTheme="minorHAnsi" w:hAnsiTheme="minorHAnsi" w:cs="Arial"/>
                <w:bCs/>
                <w:i/>
                <w:iCs/>
                <w:sz w:val="18"/>
                <w:szCs w:val="18"/>
                <w:lang w:val="en-US"/>
              </w:rPr>
              <w:t>withdrawal</w:t>
            </w:r>
          </w:p>
        </w:tc>
      </w:tr>
      <w:tr w:rsidR="00265CAE" w:rsidRPr="00A2674F" w:rsidTr="00265CAE">
        <w:trPr>
          <w:jc w:val="center"/>
        </w:trPr>
        <w:tc>
          <w:tcPr>
            <w:tcW w:w="3543" w:type="dxa"/>
            <w:tcBorders>
              <w:top w:val="single" w:sz="6" w:space="0" w:color="auto"/>
              <w:left w:val="single" w:sz="6" w:space="0" w:color="auto"/>
              <w:bottom w:val="single" w:sz="6" w:space="0" w:color="auto"/>
              <w:right w:val="single" w:sz="6" w:space="0" w:color="auto"/>
            </w:tcBorders>
            <w:hideMark/>
          </w:tcPr>
          <w:p w:rsidR="00265CAE" w:rsidRPr="00D716D6" w:rsidRDefault="00265CAE" w:rsidP="007D3679">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r w:rsidRPr="00D716D6">
              <w:rPr>
                <w:rFonts w:asciiTheme="minorHAnsi" w:hAnsiTheme="minorHAnsi" w:cs="Arial"/>
                <w:sz w:val="18"/>
                <w:szCs w:val="18"/>
                <w:lang w:val="en-US"/>
              </w:rPr>
              <w:t>TDC A/S</w:t>
            </w:r>
          </w:p>
        </w:tc>
        <w:tc>
          <w:tcPr>
            <w:tcW w:w="4292" w:type="dxa"/>
            <w:tcBorders>
              <w:top w:val="single" w:sz="6" w:space="0" w:color="auto"/>
              <w:left w:val="single" w:sz="6" w:space="0" w:color="auto"/>
              <w:bottom w:val="single" w:sz="6" w:space="0" w:color="auto"/>
              <w:right w:val="single" w:sz="6" w:space="0" w:color="auto"/>
            </w:tcBorders>
            <w:hideMark/>
          </w:tcPr>
          <w:p w:rsidR="00265CAE" w:rsidRPr="00D716D6" w:rsidRDefault="00265CAE" w:rsidP="00493685">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r w:rsidRPr="00D716D6">
              <w:rPr>
                <w:rFonts w:asciiTheme="minorHAnsi" w:hAnsiTheme="minorHAnsi" w:cs="Arial"/>
                <w:sz w:val="18"/>
                <w:szCs w:val="18"/>
                <w:lang w:val="en-US"/>
              </w:rPr>
              <w:t>1811</w:t>
            </w:r>
          </w:p>
        </w:tc>
        <w:tc>
          <w:tcPr>
            <w:tcW w:w="1987" w:type="dxa"/>
            <w:tcBorders>
              <w:top w:val="single" w:sz="6" w:space="0" w:color="auto"/>
              <w:left w:val="single" w:sz="6" w:space="0" w:color="auto"/>
              <w:bottom w:val="single" w:sz="6" w:space="0" w:color="auto"/>
              <w:right w:val="single" w:sz="6" w:space="0" w:color="auto"/>
            </w:tcBorders>
            <w:hideMark/>
          </w:tcPr>
          <w:p w:rsidR="00265CAE" w:rsidRPr="00D716D6"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D716D6">
              <w:rPr>
                <w:rFonts w:asciiTheme="minorHAnsi" w:hAnsiTheme="minorHAnsi" w:cs="Arial"/>
                <w:sz w:val="18"/>
                <w:szCs w:val="18"/>
                <w:lang w:val="en-US"/>
              </w:rPr>
              <w:t>31.V.2012</w:t>
            </w:r>
          </w:p>
        </w:tc>
      </w:tr>
    </w:tbl>
    <w:p w:rsidR="00265CAE" w:rsidRPr="00A2674F" w:rsidRDefault="00265CAE" w:rsidP="00265CAE">
      <w:pPr>
        <w:tabs>
          <w:tab w:val="clear" w:pos="567"/>
          <w:tab w:val="clear" w:pos="1276"/>
          <w:tab w:val="clear" w:pos="1843"/>
          <w:tab w:val="clear" w:pos="5387"/>
          <w:tab w:val="clear" w:pos="5954"/>
        </w:tabs>
        <w:spacing w:before="0"/>
        <w:jc w:val="left"/>
        <w:textAlignment w:val="auto"/>
        <w:rPr>
          <w:rFonts w:asciiTheme="minorHAnsi" w:hAnsiTheme="minorHAnsi" w:cs="Arial"/>
          <w:lang w:val="en-US"/>
        </w:rPr>
      </w:pPr>
    </w:p>
    <w:p w:rsidR="00265CAE" w:rsidRDefault="007D3679" w:rsidP="00265CAE">
      <w:pPr>
        <w:rPr>
          <w:lang w:val="en-US"/>
        </w:rPr>
      </w:pPr>
      <w:r>
        <w:rPr>
          <w:rFonts w:ascii="Times New Roman" w:hAnsi="Times New Roman"/>
          <w:bCs/>
          <w:lang w:val="en-US"/>
        </w:rPr>
        <w:t>•</w:t>
      </w:r>
      <w:r w:rsidR="00265CAE">
        <w:rPr>
          <w:rFonts w:asciiTheme="minorHAnsi" w:hAnsiTheme="minorHAnsi" w:cs="Arial"/>
          <w:bCs/>
          <w:lang w:val="en-US"/>
        </w:rPr>
        <w:tab/>
      </w:r>
      <w:r w:rsidR="00265CAE" w:rsidRPr="00A2674F">
        <w:rPr>
          <w:lang w:val="en-US"/>
        </w:rPr>
        <w:t>withdrawal – mobile communication service</w:t>
      </w:r>
    </w:p>
    <w:p w:rsidR="00265CAE" w:rsidRPr="00A2674F" w:rsidRDefault="00265CAE" w:rsidP="00265CAE">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3272"/>
        <w:gridCol w:w="3961"/>
        <w:gridCol w:w="1839"/>
      </w:tblGrid>
      <w:tr w:rsidR="00265CAE" w:rsidRPr="00A2674F" w:rsidTr="00265CAE">
        <w:trPr>
          <w:trHeight w:val="273"/>
          <w:jc w:val="center"/>
        </w:trPr>
        <w:tc>
          <w:tcPr>
            <w:tcW w:w="3543" w:type="dxa"/>
            <w:tcBorders>
              <w:top w:val="single" w:sz="6" w:space="0" w:color="auto"/>
              <w:left w:val="single" w:sz="6" w:space="0" w:color="auto"/>
              <w:bottom w:val="single" w:sz="6" w:space="0" w:color="auto"/>
              <w:right w:val="single" w:sz="6" w:space="0" w:color="auto"/>
            </w:tcBorders>
            <w:hideMark/>
          </w:tcPr>
          <w:p w:rsidR="00265CAE" w:rsidRPr="0049190B" w:rsidRDefault="00265CAE" w:rsidP="00265CAE">
            <w:pPr>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en-US"/>
              </w:rPr>
            </w:pPr>
            <w:r w:rsidRPr="0049190B">
              <w:rPr>
                <w:rFonts w:asciiTheme="minorHAnsi" w:hAnsiTheme="minorHAnsi" w:cs="Arial"/>
                <w:i/>
                <w:sz w:val="18"/>
                <w:szCs w:val="18"/>
                <w:lang w:val="en-US"/>
              </w:rPr>
              <w:t>Provider</w:t>
            </w:r>
          </w:p>
        </w:tc>
        <w:tc>
          <w:tcPr>
            <w:tcW w:w="4292" w:type="dxa"/>
            <w:tcBorders>
              <w:top w:val="single" w:sz="6" w:space="0" w:color="auto"/>
              <w:left w:val="single" w:sz="6" w:space="0" w:color="auto"/>
              <w:bottom w:val="single" w:sz="6" w:space="0" w:color="auto"/>
              <w:right w:val="single" w:sz="6" w:space="0" w:color="auto"/>
            </w:tcBorders>
            <w:hideMark/>
          </w:tcPr>
          <w:p w:rsidR="00265CAE" w:rsidRPr="0049190B"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49190B">
              <w:rPr>
                <w:rFonts w:asciiTheme="minorHAnsi" w:hAnsiTheme="minorHAnsi" w:cs="Arial"/>
                <w:bCs/>
                <w:i/>
                <w:sz w:val="18"/>
                <w:szCs w:val="18"/>
                <w:lang w:val="en-US"/>
              </w:rPr>
              <w:t>Numbering series</w:t>
            </w:r>
          </w:p>
        </w:tc>
        <w:tc>
          <w:tcPr>
            <w:tcW w:w="1987" w:type="dxa"/>
            <w:tcBorders>
              <w:top w:val="single" w:sz="6" w:space="0" w:color="auto"/>
              <w:left w:val="single" w:sz="6" w:space="0" w:color="auto"/>
              <w:bottom w:val="single" w:sz="6" w:space="0" w:color="auto"/>
              <w:right w:val="single" w:sz="6" w:space="0" w:color="auto"/>
            </w:tcBorders>
            <w:hideMark/>
          </w:tcPr>
          <w:p w:rsidR="00265CAE" w:rsidRPr="0049190B"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en-US"/>
              </w:rPr>
            </w:pPr>
            <w:r w:rsidRPr="0049190B">
              <w:rPr>
                <w:rFonts w:asciiTheme="minorHAnsi" w:hAnsiTheme="minorHAnsi" w:cs="Arial"/>
                <w:i/>
                <w:sz w:val="18"/>
                <w:szCs w:val="18"/>
                <w:lang w:val="en-US"/>
              </w:rPr>
              <w:t xml:space="preserve">Date of </w:t>
            </w:r>
            <w:r w:rsidRPr="0049190B">
              <w:rPr>
                <w:rFonts w:asciiTheme="minorHAnsi" w:hAnsiTheme="minorHAnsi" w:cs="Arial"/>
                <w:bCs/>
                <w:i/>
                <w:iCs/>
                <w:sz w:val="18"/>
                <w:szCs w:val="18"/>
                <w:lang w:val="en-US"/>
              </w:rPr>
              <w:t>withdrawal</w:t>
            </w:r>
          </w:p>
        </w:tc>
      </w:tr>
      <w:tr w:rsidR="00265CAE" w:rsidRPr="00A2674F" w:rsidTr="00265CAE">
        <w:trPr>
          <w:jc w:val="center"/>
        </w:trPr>
        <w:tc>
          <w:tcPr>
            <w:tcW w:w="3543" w:type="dxa"/>
            <w:tcBorders>
              <w:top w:val="single" w:sz="6" w:space="0" w:color="auto"/>
              <w:left w:val="single" w:sz="6" w:space="0" w:color="auto"/>
              <w:bottom w:val="single" w:sz="6" w:space="0" w:color="auto"/>
              <w:right w:val="single" w:sz="6" w:space="0" w:color="auto"/>
            </w:tcBorders>
            <w:hideMark/>
          </w:tcPr>
          <w:p w:rsidR="00265CAE" w:rsidRPr="0049190B" w:rsidRDefault="00265CAE" w:rsidP="00265CAE">
            <w:pPr>
              <w:numPr>
                <w:ilvl w:val="12"/>
                <w:numId w:val="0"/>
              </w:numPr>
              <w:tabs>
                <w:tab w:val="clear" w:pos="567"/>
                <w:tab w:val="clear" w:pos="1276"/>
                <w:tab w:val="clear" w:pos="1843"/>
                <w:tab w:val="clear" w:pos="5387"/>
                <w:tab w:val="clear" w:pos="5954"/>
              </w:tabs>
              <w:spacing w:before="80" w:after="80"/>
              <w:ind w:left="85"/>
              <w:jc w:val="left"/>
              <w:textAlignment w:val="auto"/>
              <w:rPr>
                <w:rFonts w:asciiTheme="minorHAnsi" w:hAnsiTheme="minorHAnsi" w:cs="Arial"/>
                <w:sz w:val="18"/>
                <w:szCs w:val="18"/>
                <w:lang w:val="en-US"/>
              </w:rPr>
            </w:pPr>
            <w:r w:rsidRPr="0049190B">
              <w:rPr>
                <w:rFonts w:asciiTheme="minorHAnsi" w:hAnsiTheme="minorHAnsi" w:cs="Arial"/>
                <w:sz w:val="18"/>
                <w:szCs w:val="18"/>
                <w:lang w:val="en-US"/>
              </w:rPr>
              <w:t>Software Cellular Network Limited (</w:t>
            </w:r>
            <w:proofErr w:type="spellStart"/>
            <w:r w:rsidRPr="0049190B">
              <w:rPr>
                <w:rFonts w:asciiTheme="minorHAnsi" w:hAnsiTheme="minorHAnsi" w:cs="Arial"/>
                <w:sz w:val="18"/>
                <w:szCs w:val="18"/>
                <w:lang w:val="en-US"/>
              </w:rPr>
              <w:t>Truphone</w:t>
            </w:r>
            <w:proofErr w:type="spellEnd"/>
            <w:r w:rsidRPr="0049190B">
              <w:rPr>
                <w:rFonts w:asciiTheme="minorHAnsi" w:hAnsiTheme="minorHAnsi" w:cs="Arial"/>
                <w:sz w:val="18"/>
                <w:szCs w:val="18"/>
                <w:lang w:val="en-US"/>
              </w:rPr>
              <w:t xml:space="preserve"> Limited)</w:t>
            </w:r>
          </w:p>
        </w:tc>
        <w:tc>
          <w:tcPr>
            <w:tcW w:w="4292" w:type="dxa"/>
            <w:tcBorders>
              <w:top w:val="single" w:sz="6" w:space="0" w:color="auto"/>
              <w:left w:val="single" w:sz="6" w:space="0" w:color="auto"/>
              <w:bottom w:val="single" w:sz="6" w:space="0" w:color="auto"/>
              <w:right w:val="single" w:sz="6" w:space="0" w:color="auto"/>
            </w:tcBorders>
            <w:hideMark/>
          </w:tcPr>
          <w:p w:rsidR="00265CAE" w:rsidRPr="0049190B" w:rsidRDefault="00265CAE" w:rsidP="00493685">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r w:rsidRPr="0049190B">
              <w:rPr>
                <w:rFonts w:asciiTheme="minorHAnsi" w:hAnsiTheme="minorHAnsi" w:cs="Arial"/>
                <w:sz w:val="18"/>
                <w:szCs w:val="18"/>
                <w:lang w:val="en-US"/>
              </w:rPr>
              <w:t>5398XXXX</w:t>
            </w:r>
          </w:p>
        </w:tc>
        <w:tc>
          <w:tcPr>
            <w:tcW w:w="1987" w:type="dxa"/>
            <w:tcBorders>
              <w:top w:val="single" w:sz="6" w:space="0" w:color="auto"/>
              <w:left w:val="single" w:sz="6" w:space="0" w:color="auto"/>
              <w:bottom w:val="single" w:sz="6" w:space="0" w:color="auto"/>
              <w:right w:val="single" w:sz="6" w:space="0" w:color="auto"/>
            </w:tcBorders>
            <w:hideMark/>
          </w:tcPr>
          <w:p w:rsidR="00265CAE" w:rsidRPr="0049190B"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49190B">
              <w:rPr>
                <w:rFonts w:asciiTheme="minorHAnsi" w:hAnsiTheme="minorHAnsi" w:cs="Arial"/>
                <w:sz w:val="18"/>
                <w:szCs w:val="18"/>
                <w:lang w:val="en-US"/>
              </w:rPr>
              <w:t>14.V.2012</w:t>
            </w:r>
          </w:p>
        </w:tc>
      </w:tr>
    </w:tbl>
    <w:p w:rsidR="00265CAE" w:rsidRPr="00A2674F" w:rsidRDefault="00265CAE" w:rsidP="00265CAE">
      <w:pPr>
        <w:rPr>
          <w:lang w:val="en-US"/>
        </w:rPr>
      </w:pPr>
    </w:p>
    <w:p w:rsidR="00265CAE" w:rsidRDefault="007D3679" w:rsidP="00265CAE">
      <w:pPr>
        <w:rPr>
          <w:lang w:val="en-US"/>
        </w:rPr>
      </w:pPr>
      <w:r>
        <w:rPr>
          <w:rFonts w:ascii="Times New Roman" w:hAnsi="Times New Roman"/>
          <w:bCs/>
          <w:lang w:val="en-US"/>
        </w:rPr>
        <w:t>•</w:t>
      </w:r>
      <w:r w:rsidR="00265CAE">
        <w:rPr>
          <w:rFonts w:asciiTheme="minorHAnsi" w:hAnsiTheme="minorHAnsi" w:cs="Arial"/>
          <w:bCs/>
          <w:lang w:val="en-US"/>
        </w:rPr>
        <w:tab/>
      </w:r>
      <w:r w:rsidR="00265CAE" w:rsidRPr="00A2674F">
        <w:rPr>
          <w:lang w:val="en-US"/>
        </w:rPr>
        <w:t>assignment – fixed communication service</w:t>
      </w:r>
    </w:p>
    <w:p w:rsidR="00265CAE" w:rsidRPr="00A2674F" w:rsidRDefault="00265CAE" w:rsidP="00265CAE">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3252"/>
        <w:gridCol w:w="3975"/>
        <w:gridCol w:w="1845"/>
      </w:tblGrid>
      <w:tr w:rsidR="00265CAE" w:rsidRPr="00A2674F" w:rsidTr="00265CAE">
        <w:trPr>
          <w:trHeight w:val="273"/>
          <w:jc w:val="center"/>
        </w:trPr>
        <w:tc>
          <w:tcPr>
            <w:tcW w:w="3252" w:type="dxa"/>
            <w:tcBorders>
              <w:top w:val="single" w:sz="6" w:space="0" w:color="auto"/>
              <w:left w:val="single" w:sz="6" w:space="0" w:color="auto"/>
              <w:bottom w:val="single" w:sz="6" w:space="0" w:color="auto"/>
              <w:right w:val="single" w:sz="6" w:space="0" w:color="auto"/>
            </w:tcBorders>
            <w:hideMark/>
          </w:tcPr>
          <w:p w:rsidR="00265CAE" w:rsidRPr="0049190B" w:rsidRDefault="00265CAE" w:rsidP="00265CAE">
            <w:pPr>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en-US"/>
              </w:rPr>
            </w:pPr>
            <w:r w:rsidRPr="0049190B">
              <w:rPr>
                <w:rFonts w:asciiTheme="minorHAnsi" w:hAnsiTheme="minorHAnsi" w:cs="Arial"/>
                <w:i/>
                <w:sz w:val="18"/>
                <w:szCs w:val="18"/>
                <w:lang w:val="en-US"/>
              </w:rPr>
              <w:t>Provider</w:t>
            </w:r>
          </w:p>
        </w:tc>
        <w:tc>
          <w:tcPr>
            <w:tcW w:w="3975" w:type="dxa"/>
            <w:tcBorders>
              <w:top w:val="single" w:sz="6" w:space="0" w:color="auto"/>
              <w:left w:val="single" w:sz="6" w:space="0" w:color="auto"/>
              <w:bottom w:val="single" w:sz="6" w:space="0" w:color="auto"/>
              <w:right w:val="single" w:sz="6" w:space="0" w:color="auto"/>
            </w:tcBorders>
            <w:hideMark/>
          </w:tcPr>
          <w:p w:rsidR="00265CAE" w:rsidRPr="0049190B"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49190B">
              <w:rPr>
                <w:rFonts w:asciiTheme="minorHAnsi" w:hAnsiTheme="minorHAnsi" w:cs="Arial"/>
                <w:bCs/>
                <w:i/>
                <w:sz w:val="18"/>
                <w:szCs w:val="18"/>
                <w:lang w:val="en-US"/>
              </w:rPr>
              <w:t>Numbering series</w:t>
            </w:r>
          </w:p>
        </w:tc>
        <w:tc>
          <w:tcPr>
            <w:tcW w:w="1845" w:type="dxa"/>
            <w:tcBorders>
              <w:top w:val="single" w:sz="6" w:space="0" w:color="auto"/>
              <w:left w:val="single" w:sz="6" w:space="0" w:color="auto"/>
              <w:bottom w:val="single" w:sz="6" w:space="0" w:color="auto"/>
              <w:right w:val="single" w:sz="6" w:space="0" w:color="auto"/>
            </w:tcBorders>
            <w:hideMark/>
          </w:tcPr>
          <w:p w:rsidR="00265CAE" w:rsidRPr="0049190B" w:rsidRDefault="00265CAE" w:rsidP="00265CAE">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i/>
                <w:sz w:val="18"/>
                <w:szCs w:val="18"/>
                <w:lang w:val="en-US"/>
              </w:rPr>
            </w:pPr>
            <w:r w:rsidRPr="0049190B">
              <w:rPr>
                <w:rFonts w:asciiTheme="minorHAnsi" w:hAnsiTheme="minorHAnsi" w:cs="Arial"/>
                <w:i/>
                <w:sz w:val="18"/>
                <w:szCs w:val="18"/>
                <w:lang w:val="en-US"/>
              </w:rPr>
              <w:t xml:space="preserve">Date of </w:t>
            </w:r>
            <w:r w:rsidRPr="0049190B">
              <w:rPr>
                <w:rFonts w:asciiTheme="minorHAnsi" w:hAnsiTheme="minorHAnsi" w:cs="Arial"/>
                <w:bCs/>
                <w:i/>
                <w:sz w:val="18"/>
                <w:szCs w:val="18"/>
                <w:lang w:val="en-US"/>
              </w:rPr>
              <w:t>assignment</w:t>
            </w:r>
          </w:p>
        </w:tc>
      </w:tr>
      <w:tr w:rsidR="00265CAE" w:rsidRPr="00A2674F" w:rsidTr="00265CAE">
        <w:trPr>
          <w:jc w:val="center"/>
        </w:trPr>
        <w:tc>
          <w:tcPr>
            <w:tcW w:w="3252" w:type="dxa"/>
            <w:tcBorders>
              <w:top w:val="single" w:sz="6" w:space="0" w:color="auto"/>
              <w:left w:val="single" w:sz="6" w:space="0" w:color="auto"/>
              <w:bottom w:val="single" w:sz="6" w:space="0" w:color="auto"/>
              <w:right w:val="single" w:sz="6" w:space="0" w:color="auto"/>
            </w:tcBorders>
            <w:hideMark/>
          </w:tcPr>
          <w:p w:rsidR="00265CAE" w:rsidRPr="0049190B" w:rsidRDefault="00265CAE" w:rsidP="007D3679">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r w:rsidRPr="0049190B">
              <w:rPr>
                <w:rFonts w:asciiTheme="minorHAnsi" w:hAnsiTheme="minorHAnsi" w:cs="Arial"/>
                <w:sz w:val="18"/>
                <w:szCs w:val="18"/>
                <w:lang w:val="en-US"/>
              </w:rPr>
              <w:t>Jay.net A/S</w:t>
            </w:r>
          </w:p>
        </w:tc>
        <w:tc>
          <w:tcPr>
            <w:tcW w:w="3975" w:type="dxa"/>
            <w:tcBorders>
              <w:top w:val="single" w:sz="6" w:space="0" w:color="auto"/>
              <w:left w:val="single" w:sz="6" w:space="0" w:color="auto"/>
              <w:bottom w:val="single" w:sz="6" w:space="0" w:color="auto"/>
              <w:right w:val="single" w:sz="6" w:space="0" w:color="auto"/>
            </w:tcBorders>
            <w:hideMark/>
          </w:tcPr>
          <w:p w:rsidR="00265CAE" w:rsidRPr="0049190B" w:rsidRDefault="00265CAE" w:rsidP="00493685">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r w:rsidRPr="0049190B">
              <w:rPr>
                <w:rFonts w:asciiTheme="minorHAnsi" w:hAnsiTheme="minorHAnsi" w:cs="Arial"/>
                <w:sz w:val="18"/>
                <w:szCs w:val="18"/>
                <w:lang w:val="en-US"/>
              </w:rPr>
              <w:t>70705XXX</w:t>
            </w:r>
          </w:p>
        </w:tc>
        <w:tc>
          <w:tcPr>
            <w:tcW w:w="1845" w:type="dxa"/>
            <w:tcBorders>
              <w:top w:val="single" w:sz="6" w:space="0" w:color="auto"/>
              <w:left w:val="single" w:sz="6" w:space="0" w:color="auto"/>
              <w:bottom w:val="single" w:sz="6" w:space="0" w:color="auto"/>
              <w:right w:val="single" w:sz="6" w:space="0" w:color="auto"/>
            </w:tcBorders>
            <w:hideMark/>
          </w:tcPr>
          <w:p w:rsidR="00265CAE" w:rsidRPr="0049190B"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49190B">
              <w:rPr>
                <w:rFonts w:asciiTheme="minorHAnsi" w:hAnsiTheme="minorHAnsi" w:cs="Arial"/>
                <w:sz w:val="18"/>
                <w:szCs w:val="18"/>
                <w:lang w:val="en-US"/>
              </w:rPr>
              <w:t>1.VI.2012</w:t>
            </w:r>
          </w:p>
        </w:tc>
      </w:tr>
      <w:tr w:rsidR="00265CAE" w:rsidRPr="00A2674F" w:rsidTr="00265CAE">
        <w:trPr>
          <w:jc w:val="center"/>
        </w:trPr>
        <w:tc>
          <w:tcPr>
            <w:tcW w:w="3252" w:type="dxa"/>
            <w:tcBorders>
              <w:top w:val="single" w:sz="6" w:space="0" w:color="auto"/>
              <w:left w:val="single" w:sz="6" w:space="0" w:color="auto"/>
              <w:bottom w:val="single" w:sz="6" w:space="0" w:color="auto"/>
              <w:right w:val="single" w:sz="6" w:space="0" w:color="auto"/>
            </w:tcBorders>
            <w:hideMark/>
          </w:tcPr>
          <w:p w:rsidR="00265CAE" w:rsidRPr="0049190B" w:rsidRDefault="00265CAE" w:rsidP="007D3679">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proofErr w:type="spellStart"/>
            <w:r w:rsidRPr="0049190B">
              <w:rPr>
                <w:rFonts w:asciiTheme="minorHAnsi" w:hAnsiTheme="minorHAnsi" w:cs="Arial"/>
                <w:sz w:val="18"/>
                <w:szCs w:val="18"/>
                <w:lang w:val="en-US"/>
              </w:rPr>
              <w:t>Uni-tel</w:t>
            </w:r>
            <w:proofErr w:type="spellEnd"/>
            <w:r w:rsidRPr="0049190B">
              <w:rPr>
                <w:rFonts w:asciiTheme="minorHAnsi" w:hAnsiTheme="minorHAnsi" w:cs="Arial"/>
                <w:sz w:val="18"/>
                <w:szCs w:val="18"/>
                <w:lang w:val="en-US"/>
              </w:rPr>
              <w:t xml:space="preserve"> A/S</w:t>
            </w:r>
          </w:p>
        </w:tc>
        <w:tc>
          <w:tcPr>
            <w:tcW w:w="3975" w:type="dxa"/>
            <w:tcBorders>
              <w:top w:val="single" w:sz="6" w:space="0" w:color="auto"/>
              <w:left w:val="single" w:sz="6" w:space="0" w:color="auto"/>
              <w:bottom w:val="single" w:sz="6" w:space="0" w:color="auto"/>
              <w:right w:val="single" w:sz="6" w:space="0" w:color="auto"/>
            </w:tcBorders>
            <w:hideMark/>
          </w:tcPr>
          <w:p w:rsidR="00265CAE" w:rsidRPr="0049190B" w:rsidRDefault="00265CAE" w:rsidP="00493685">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r w:rsidRPr="0049190B">
              <w:rPr>
                <w:rFonts w:asciiTheme="minorHAnsi" w:hAnsiTheme="minorHAnsi" w:cs="Arial"/>
                <w:sz w:val="18"/>
                <w:szCs w:val="18"/>
                <w:lang w:val="en-US"/>
              </w:rPr>
              <w:t>8844XXXX</w:t>
            </w:r>
          </w:p>
        </w:tc>
        <w:tc>
          <w:tcPr>
            <w:tcW w:w="1845" w:type="dxa"/>
            <w:tcBorders>
              <w:top w:val="single" w:sz="6" w:space="0" w:color="auto"/>
              <w:left w:val="single" w:sz="6" w:space="0" w:color="auto"/>
              <w:bottom w:val="single" w:sz="6" w:space="0" w:color="auto"/>
              <w:right w:val="single" w:sz="6" w:space="0" w:color="auto"/>
            </w:tcBorders>
            <w:hideMark/>
          </w:tcPr>
          <w:p w:rsidR="00265CAE" w:rsidRPr="0049190B"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49190B">
              <w:rPr>
                <w:rFonts w:asciiTheme="minorHAnsi" w:hAnsiTheme="minorHAnsi" w:cs="Arial"/>
                <w:sz w:val="18"/>
                <w:szCs w:val="18"/>
                <w:lang w:val="en-US"/>
              </w:rPr>
              <w:t>1.VII 2012</w:t>
            </w:r>
          </w:p>
        </w:tc>
      </w:tr>
    </w:tbl>
    <w:p w:rsidR="00265CAE" w:rsidRPr="00A2674F" w:rsidRDefault="00265CAE" w:rsidP="00265CAE">
      <w:pPr>
        <w:rPr>
          <w:lang w:val="en-US"/>
        </w:rPr>
      </w:pPr>
    </w:p>
    <w:p w:rsidR="00265CAE" w:rsidRDefault="007D3679" w:rsidP="00265CAE">
      <w:pPr>
        <w:rPr>
          <w:lang w:val="en-US"/>
        </w:rPr>
      </w:pPr>
      <w:r>
        <w:rPr>
          <w:rFonts w:ascii="Times New Roman" w:hAnsi="Times New Roman"/>
          <w:bCs/>
          <w:lang w:val="en-US"/>
        </w:rPr>
        <w:t>•</w:t>
      </w:r>
      <w:r w:rsidR="00265CAE">
        <w:rPr>
          <w:rFonts w:asciiTheme="minorHAnsi" w:hAnsiTheme="minorHAnsi" w:cs="Arial"/>
          <w:bCs/>
          <w:lang w:val="en-US"/>
        </w:rPr>
        <w:tab/>
      </w:r>
      <w:r w:rsidR="00265CAE" w:rsidRPr="00A2674F">
        <w:rPr>
          <w:lang w:val="en-US"/>
        </w:rPr>
        <w:t>assignment – Freephone numbers</w:t>
      </w:r>
    </w:p>
    <w:p w:rsidR="00265CAE" w:rsidRPr="00A2674F" w:rsidRDefault="00265CAE" w:rsidP="00265CAE">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110"/>
        <w:gridCol w:w="4997"/>
        <w:gridCol w:w="1965"/>
      </w:tblGrid>
      <w:tr w:rsidR="00265CAE" w:rsidRPr="00A2674F" w:rsidTr="00265CAE">
        <w:trPr>
          <w:trHeight w:val="273"/>
          <w:jc w:val="center"/>
        </w:trPr>
        <w:tc>
          <w:tcPr>
            <w:tcW w:w="2268" w:type="dxa"/>
            <w:tcBorders>
              <w:top w:val="single" w:sz="6" w:space="0" w:color="auto"/>
              <w:left w:val="single" w:sz="6" w:space="0" w:color="auto"/>
              <w:bottom w:val="single" w:sz="6" w:space="0" w:color="auto"/>
              <w:right w:val="single" w:sz="6" w:space="0" w:color="auto"/>
            </w:tcBorders>
            <w:hideMark/>
          </w:tcPr>
          <w:p w:rsidR="00265CAE" w:rsidRPr="0049190B" w:rsidRDefault="00265CAE" w:rsidP="00265CAE">
            <w:pPr>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en-US"/>
              </w:rPr>
            </w:pPr>
            <w:r w:rsidRPr="0049190B">
              <w:rPr>
                <w:rFonts w:asciiTheme="minorHAnsi" w:hAnsiTheme="minorHAnsi" w:cs="Arial"/>
                <w:i/>
                <w:sz w:val="18"/>
                <w:szCs w:val="18"/>
                <w:lang w:val="en-US"/>
              </w:rPr>
              <w:t>Provider</w:t>
            </w:r>
          </w:p>
        </w:tc>
        <w:tc>
          <w:tcPr>
            <w:tcW w:w="5386" w:type="dxa"/>
            <w:tcBorders>
              <w:top w:val="single" w:sz="6" w:space="0" w:color="auto"/>
              <w:left w:val="single" w:sz="6" w:space="0" w:color="auto"/>
              <w:bottom w:val="single" w:sz="6" w:space="0" w:color="auto"/>
              <w:right w:val="single" w:sz="6" w:space="0" w:color="auto"/>
            </w:tcBorders>
            <w:hideMark/>
          </w:tcPr>
          <w:p w:rsidR="00265CAE" w:rsidRPr="0049190B"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49190B">
              <w:rPr>
                <w:rFonts w:asciiTheme="minorHAnsi" w:hAnsiTheme="minorHAnsi" w:cs="Arial"/>
                <w:bCs/>
                <w:i/>
                <w:sz w:val="18"/>
                <w:szCs w:val="18"/>
                <w:lang w:val="en-US"/>
              </w:rPr>
              <w:t>Numbering series</w:t>
            </w:r>
          </w:p>
        </w:tc>
        <w:tc>
          <w:tcPr>
            <w:tcW w:w="2112" w:type="dxa"/>
            <w:tcBorders>
              <w:top w:val="single" w:sz="6" w:space="0" w:color="auto"/>
              <w:left w:val="single" w:sz="6" w:space="0" w:color="auto"/>
              <w:bottom w:val="single" w:sz="6" w:space="0" w:color="auto"/>
              <w:right w:val="single" w:sz="6" w:space="0" w:color="auto"/>
            </w:tcBorders>
            <w:hideMark/>
          </w:tcPr>
          <w:p w:rsidR="00265CAE" w:rsidRPr="0049190B"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i/>
                <w:sz w:val="18"/>
                <w:szCs w:val="18"/>
                <w:lang w:val="en-US"/>
              </w:rPr>
            </w:pPr>
            <w:r w:rsidRPr="0049190B">
              <w:rPr>
                <w:rFonts w:asciiTheme="minorHAnsi" w:hAnsiTheme="minorHAnsi" w:cs="Arial"/>
                <w:i/>
                <w:sz w:val="18"/>
                <w:szCs w:val="18"/>
                <w:lang w:val="en-US"/>
              </w:rPr>
              <w:t xml:space="preserve">Date of </w:t>
            </w:r>
            <w:r w:rsidRPr="0049190B">
              <w:rPr>
                <w:rFonts w:asciiTheme="minorHAnsi" w:hAnsiTheme="minorHAnsi" w:cs="Arial"/>
                <w:bCs/>
                <w:i/>
                <w:sz w:val="18"/>
                <w:szCs w:val="18"/>
                <w:lang w:val="en-US"/>
              </w:rPr>
              <w:t>assignment</w:t>
            </w:r>
          </w:p>
        </w:tc>
      </w:tr>
      <w:tr w:rsidR="00265CAE" w:rsidRPr="00A2674F" w:rsidTr="00265CAE">
        <w:trPr>
          <w:jc w:val="center"/>
        </w:trPr>
        <w:tc>
          <w:tcPr>
            <w:tcW w:w="2268" w:type="dxa"/>
            <w:tcBorders>
              <w:top w:val="single" w:sz="6" w:space="0" w:color="auto"/>
              <w:left w:val="single" w:sz="6" w:space="0" w:color="auto"/>
              <w:bottom w:val="single" w:sz="6" w:space="0" w:color="auto"/>
              <w:right w:val="single" w:sz="6" w:space="0" w:color="auto"/>
            </w:tcBorders>
            <w:hideMark/>
          </w:tcPr>
          <w:p w:rsidR="00265CAE" w:rsidRPr="0049190B" w:rsidRDefault="00265CAE" w:rsidP="007D3679">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proofErr w:type="spellStart"/>
            <w:r w:rsidRPr="0049190B">
              <w:rPr>
                <w:rFonts w:asciiTheme="minorHAnsi" w:hAnsiTheme="minorHAnsi" w:cs="Arial"/>
                <w:sz w:val="18"/>
                <w:szCs w:val="18"/>
                <w:lang w:val="en-US"/>
              </w:rPr>
              <w:t>Voxbone</w:t>
            </w:r>
            <w:proofErr w:type="spellEnd"/>
            <w:r w:rsidRPr="0049190B">
              <w:rPr>
                <w:rFonts w:asciiTheme="minorHAnsi" w:hAnsiTheme="minorHAnsi" w:cs="Arial"/>
                <w:sz w:val="18"/>
                <w:szCs w:val="18"/>
                <w:lang w:val="en-US"/>
              </w:rPr>
              <w:t xml:space="preserve"> SA</w:t>
            </w:r>
          </w:p>
        </w:tc>
        <w:tc>
          <w:tcPr>
            <w:tcW w:w="5386" w:type="dxa"/>
            <w:tcBorders>
              <w:top w:val="single" w:sz="6" w:space="0" w:color="auto"/>
              <w:left w:val="single" w:sz="6" w:space="0" w:color="auto"/>
              <w:bottom w:val="single" w:sz="6" w:space="0" w:color="auto"/>
              <w:right w:val="single" w:sz="6" w:space="0" w:color="auto"/>
            </w:tcBorders>
            <w:hideMark/>
          </w:tcPr>
          <w:p w:rsidR="00265CAE" w:rsidRPr="0049190B" w:rsidRDefault="00265CAE" w:rsidP="00493685">
            <w:pPr>
              <w:numPr>
                <w:ilvl w:val="12"/>
                <w:numId w:val="0"/>
              </w:numPr>
              <w:tabs>
                <w:tab w:val="clear" w:pos="567"/>
                <w:tab w:val="clear" w:pos="1276"/>
                <w:tab w:val="clear" w:pos="1843"/>
                <w:tab w:val="clear" w:pos="5387"/>
                <w:tab w:val="clear" w:pos="5954"/>
              </w:tabs>
              <w:spacing w:before="80" w:after="80"/>
              <w:jc w:val="left"/>
              <w:textAlignment w:val="auto"/>
              <w:rPr>
                <w:rFonts w:asciiTheme="minorHAnsi" w:hAnsiTheme="minorHAnsi" w:cs="Arial"/>
                <w:sz w:val="18"/>
                <w:szCs w:val="18"/>
                <w:lang w:val="en-US"/>
              </w:rPr>
            </w:pPr>
            <w:r w:rsidRPr="0049190B">
              <w:rPr>
                <w:rFonts w:asciiTheme="minorHAnsi" w:hAnsiTheme="minorHAnsi" w:cs="Arial"/>
                <w:sz w:val="18"/>
                <w:szCs w:val="18"/>
                <w:lang w:val="en-US"/>
              </w:rPr>
              <w:t>80820XXX</w:t>
            </w:r>
          </w:p>
        </w:tc>
        <w:tc>
          <w:tcPr>
            <w:tcW w:w="2112" w:type="dxa"/>
            <w:tcBorders>
              <w:top w:val="single" w:sz="6" w:space="0" w:color="auto"/>
              <w:left w:val="single" w:sz="6" w:space="0" w:color="auto"/>
              <w:bottom w:val="single" w:sz="6" w:space="0" w:color="auto"/>
              <w:right w:val="single" w:sz="6" w:space="0" w:color="auto"/>
            </w:tcBorders>
            <w:hideMark/>
          </w:tcPr>
          <w:p w:rsidR="00265CAE" w:rsidRPr="0049190B" w:rsidRDefault="00265CAE" w:rsidP="00265CAE">
            <w:pPr>
              <w:numPr>
                <w:ilvl w:val="12"/>
                <w:numId w:val="0"/>
              </w:numPr>
              <w:tabs>
                <w:tab w:val="clear" w:pos="567"/>
                <w:tab w:val="clear" w:pos="1276"/>
                <w:tab w:val="clear" w:pos="1843"/>
                <w:tab w:val="clear" w:pos="5387"/>
                <w:tab w:val="clear" w:pos="5954"/>
              </w:tabs>
              <w:spacing w:before="80" w:after="80"/>
              <w:jc w:val="center"/>
              <w:textAlignment w:val="auto"/>
              <w:rPr>
                <w:rFonts w:asciiTheme="minorHAnsi" w:hAnsiTheme="minorHAnsi" w:cs="Arial"/>
                <w:sz w:val="18"/>
                <w:szCs w:val="18"/>
                <w:lang w:val="en-US"/>
              </w:rPr>
            </w:pPr>
            <w:r w:rsidRPr="0049190B">
              <w:rPr>
                <w:rFonts w:asciiTheme="minorHAnsi" w:hAnsiTheme="minorHAnsi" w:cs="Arial"/>
                <w:sz w:val="18"/>
                <w:szCs w:val="18"/>
                <w:lang w:val="en-US"/>
              </w:rPr>
              <w:t>1.VII.2012</w:t>
            </w:r>
          </w:p>
        </w:tc>
      </w:tr>
    </w:tbl>
    <w:p w:rsidR="00265CAE" w:rsidRPr="00A2674F" w:rsidRDefault="00265CAE" w:rsidP="00265CAE">
      <w:pPr>
        <w:rPr>
          <w:lang w:val="en-US"/>
        </w:rPr>
      </w:pPr>
    </w:p>
    <w:p w:rsidR="00265CAE" w:rsidRDefault="00265CA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265CAE" w:rsidRPr="00A2674F" w:rsidRDefault="00265CAE" w:rsidP="00265CAE">
      <w:pPr>
        <w:rPr>
          <w:lang w:val="en-US"/>
        </w:rPr>
      </w:pPr>
      <w:r w:rsidRPr="00A2674F">
        <w:rPr>
          <w:lang w:val="en-US"/>
        </w:rPr>
        <w:lastRenderedPageBreak/>
        <w:t>Contact:</w:t>
      </w:r>
    </w:p>
    <w:p w:rsidR="00265CAE" w:rsidRPr="00A2674F" w:rsidRDefault="00265CAE" w:rsidP="00265CAE">
      <w:pPr>
        <w:ind w:left="567" w:hanging="567"/>
        <w:jc w:val="left"/>
        <w:rPr>
          <w:rFonts w:asciiTheme="minorHAnsi" w:hAnsiTheme="minorHAnsi" w:cs="Arial"/>
          <w:lang w:val="en-US"/>
        </w:rPr>
      </w:pPr>
      <w:r w:rsidRPr="00A2674F">
        <w:rPr>
          <w:lang w:val="en-US"/>
        </w:rPr>
        <w:tab/>
      </w:r>
      <w:r w:rsidRPr="00A2674F">
        <w:t>The Danish Business Authority</w:t>
      </w:r>
      <w:r w:rsidRPr="00A2674F">
        <w:br/>
      </w:r>
      <w:proofErr w:type="spellStart"/>
      <w:r w:rsidRPr="00A2674F">
        <w:t>Dahlerups</w:t>
      </w:r>
      <w:proofErr w:type="spellEnd"/>
      <w:r w:rsidRPr="00A2674F">
        <w:t xml:space="preserve"> </w:t>
      </w:r>
      <w:proofErr w:type="spellStart"/>
      <w:r w:rsidRPr="00A2674F">
        <w:t>Pakhus</w:t>
      </w:r>
      <w:proofErr w:type="spellEnd"/>
      <w:r>
        <w:br/>
      </w:r>
      <w:r w:rsidRPr="00A2674F">
        <w:rPr>
          <w:rFonts w:asciiTheme="minorHAnsi" w:hAnsiTheme="minorHAnsi" w:cs="Arial"/>
          <w:lang w:val="en-US"/>
        </w:rPr>
        <w:t>DK-2100 Copenhagen</w:t>
      </w:r>
      <w:r>
        <w:rPr>
          <w:rFonts w:asciiTheme="minorHAnsi" w:hAnsiTheme="minorHAnsi" w:cs="Arial"/>
          <w:lang w:val="en-US"/>
        </w:rPr>
        <w:br/>
      </w:r>
      <w:r w:rsidRPr="00A2674F">
        <w:rPr>
          <w:rFonts w:asciiTheme="minorHAnsi" w:hAnsiTheme="minorHAnsi" w:cs="Arial"/>
          <w:lang w:val="en-US"/>
        </w:rPr>
        <w:t>Denmark</w:t>
      </w:r>
      <w:r>
        <w:rPr>
          <w:rFonts w:asciiTheme="minorHAnsi" w:hAnsiTheme="minorHAnsi" w:cs="Arial"/>
          <w:lang w:val="en-US"/>
        </w:rPr>
        <w:br/>
      </w:r>
      <w:r w:rsidRPr="00A2674F">
        <w:rPr>
          <w:rFonts w:asciiTheme="minorHAnsi" w:hAnsiTheme="minorHAnsi" w:cs="Arial"/>
          <w:lang w:val="en-US"/>
        </w:rPr>
        <w:t xml:space="preserve">Tel ;+45 35 29 10 00 </w:t>
      </w:r>
      <w:r>
        <w:rPr>
          <w:rFonts w:asciiTheme="minorHAnsi" w:hAnsiTheme="minorHAnsi" w:cs="Arial"/>
          <w:lang w:val="en-US"/>
        </w:rPr>
        <w:br/>
      </w:r>
      <w:r w:rsidRPr="00A2674F">
        <w:rPr>
          <w:rFonts w:asciiTheme="minorHAnsi" w:hAnsiTheme="minorHAnsi" w:cs="Arial"/>
          <w:lang w:val="en-US"/>
        </w:rPr>
        <w:t xml:space="preserve">Fax:+45 35 46 60 01 </w:t>
      </w:r>
      <w:r>
        <w:rPr>
          <w:rFonts w:asciiTheme="minorHAnsi" w:hAnsiTheme="minorHAnsi" w:cs="Arial"/>
          <w:lang w:val="en-US"/>
        </w:rPr>
        <w:br/>
      </w:r>
      <w:r w:rsidRPr="00A2674F">
        <w:rPr>
          <w:rFonts w:asciiTheme="minorHAnsi" w:hAnsiTheme="minorHAnsi" w:cs="Arial"/>
          <w:lang w:val="en-US"/>
        </w:rPr>
        <w:t xml:space="preserve">E-mail:erst@erst.dk </w:t>
      </w:r>
      <w:r>
        <w:rPr>
          <w:rFonts w:asciiTheme="minorHAnsi" w:hAnsiTheme="minorHAnsi" w:cs="Arial"/>
          <w:lang w:val="en-US"/>
        </w:rPr>
        <w:br/>
      </w:r>
      <w:r w:rsidRPr="00A2674F">
        <w:rPr>
          <w:rFonts w:asciiTheme="minorHAnsi" w:hAnsiTheme="minorHAnsi" w:cs="Arial"/>
          <w:lang w:val="en-US"/>
        </w:rPr>
        <w:t xml:space="preserve">URL:www.erst.dk </w:t>
      </w:r>
    </w:p>
    <w:p w:rsidR="00265CAE" w:rsidRPr="00A2674F" w:rsidRDefault="00265CAE" w:rsidP="00265CAE">
      <w:pPr>
        <w:tabs>
          <w:tab w:val="clear" w:pos="567"/>
          <w:tab w:val="clear" w:pos="1276"/>
          <w:tab w:val="clear" w:pos="1843"/>
          <w:tab w:val="clear" w:pos="5387"/>
          <w:tab w:val="clear" w:pos="5954"/>
        </w:tabs>
        <w:textAlignment w:val="auto"/>
        <w:rPr>
          <w:rFonts w:asciiTheme="minorHAnsi" w:eastAsiaTheme="minorHAnsi" w:hAnsiTheme="minorHAnsi" w:cs="Arial"/>
          <w:b/>
          <w:bCs/>
          <w:lang w:val="en-US"/>
        </w:rPr>
      </w:pPr>
      <w:r w:rsidRPr="00A2674F">
        <w:rPr>
          <w:rFonts w:asciiTheme="minorHAnsi" w:eastAsiaTheme="minorHAnsi" w:hAnsiTheme="minorHAnsi" w:cs="Arial"/>
          <w:b/>
          <w:bCs/>
        </w:rPr>
        <w:t>Italy</w:t>
      </w:r>
      <w:r w:rsidR="009710EE">
        <w:rPr>
          <w:rFonts w:asciiTheme="minorHAnsi" w:eastAsiaTheme="minorHAnsi" w:hAnsiTheme="minorHAnsi" w:cs="Arial"/>
          <w:b/>
          <w:bCs/>
        </w:rPr>
        <w:fldChar w:fldCharType="begin"/>
      </w:r>
      <w:r>
        <w:instrText xml:space="preserve"> TC "</w:instrText>
      </w:r>
      <w:bookmarkStart w:id="278" w:name="_Toc332272655"/>
      <w:r w:rsidRPr="00BB7EDC">
        <w:rPr>
          <w:rFonts w:asciiTheme="minorHAnsi" w:eastAsiaTheme="minorHAnsi" w:hAnsiTheme="minorHAnsi" w:cs="Arial"/>
          <w:b/>
          <w:bCs/>
        </w:rPr>
        <w:instrText>Italy</w:instrText>
      </w:r>
      <w:bookmarkEnd w:id="278"/>
      <w:r>
        <w:instrText xml:space="preserve">" \f C \l "1" </w:instrText>
      </w:r>
      <w:r w:rsidR="009710EE">
        <w:rPr>
          <w:rFonts w:asciiTheme="minorHAnsi" w:eastAsiaTheme="minorHAnsi" w:hAnsiTheme="minorHAnsi" w:cs="Arial"/>
          <w:b/>
          <w:bCs/>
        </w:rPr>
        <w:fldChar w:fldCharType="end"/>
      </w:r>
      <w:r w:rsidRPr="00A2674F">
        <w:rPr>
          <w:rFonts w:asciiTheme="minorHAnsi" w:eastAsiaTheme="minorHAnsi" w:hAnsiTheme="minorHAnsi" w:cs="Arial"/>
          <w:b/>
          <w:bCs/>
          <w:lang w:val="en-US"/>
        </w:rPr>
        <w:t xml:space="preserve"> (country code +39)</w:t>
      </w:r>
    </w:p>
    <w:p w:rsidR="00265CAE" w:rsidRPr="0049190B" w:rsidRDefault="00265CAE" w:rsidP="00265CAE">
      <w:pPr>
        <w:tabs>
          <w:tab w:val="clear" w:pos="567"/>
          <w:tab w:val="clear" w:pos="1276"/>
          <w:tab w:val="clear" w:pos="1843"/>
          <w:tab w:val="clear" w:pos="5387"/>
          <w:tab w:val="clear" w:pos="5954"/>
        </w:tabs>
        <w:overflowPunct/>
        <w:spacing w:before="0"/>
        <w:jc w:val="left"/>
        <w:textAlignment w:val="auto"/>
        <w:rPr>
          <w:rFonts w:eastAsiaTheme="minorHAnsi"/>
        </w:rPr>
      </w:pPr>
      <w:r w:rsidRPr="0049190B">
        <w:rPr>
          <w:rFonts w:eastAsiaTheme="minorHAnsi"/>
        </w:rPr>
        <w:t>Communication of 25.VI.2012:</w:t>
      </w:r>
    </w:p>
    <w:p w:rsidR="00265CAE" w:rsidRPr="00A2674F" w:rsidRDefault="00265CAE" w:rsidP="00265CAE">
      <w:r w:rsidRPr="00A2674F">
        <w:t xml:space="preserve">The </w:t>
      </w:r>
      <w:proofErr w:type="spellStart"/>
      <w:r w:rsidRPr="00A2674F">
        <w:rPr>
          <w:i/>
          <w:iCs/>
        </w:rPr>
        <w:t>Autorità</w:t>
      </w:r>
      <w:proofErr w:type="spellEnd"/>
      <w:r w:rsidRPr="00A2674F">
        <w:rPr>
          <w:i/>
          <w:iCs/>
        </w:rPr>
        <w:t xml:space="preserve"> per le </w:t>
      </w:r>
      <w:proofErr w:type="spellStart"/>
      <w:r w:rsidRPr="00A2674F">
        <w:rPr>
          <w:i/>
          <w:iCs/>
        </w:rPr>
        <w:t>Garanzie</w:t>
      </w:r>
      <w:proofErr w:type="spellEnd"/>
      <w:r w:rsidRPr="00A2674F">
        <w:rPr>
          <w:i/>
          <w:iCs/>
        </w:rPr>
        <w:t xml:space="preserve"> </w:t>
      </w:r>
      <w:proofErr w:type="spellStart"/>
      <w:r w:rsidRPr="00A2674F">
        <w:rPr>
          <w:i/>
          <w:iCs/>
        </w:rPr>
        <w:t>nelle</w:t>
      </w:r>
      <w:proofErr w:type="spellEnd"/>
      <w:r w:rsidRPr="00A2674F">
        <w:rPr>
          <w:i/>
          <w:iCs/>
        </w:rPr>
        <w:t xml:space="preserve"> </w:t>
      </w:r>
      <w:proofErr w:type="spellStart"/>
      <w:r w:rsidRPr="00A2674F">
        <w:rPr>
          <w:i/>
          <w:iCs/>
        </w:rPr>
        <w:t>Comunicazioni</w:t>
      </w:r>
      <w:proofErr w:type="spellEnd"/>
      <w:r w:rsidRPr="00A2674F">
        <w:rPr>
          <w:i/>
          <w:iCs/>
        </w:rPr>
        <w:t xml:space="preserve"> (AGCOM)</w:t>
      </w:r>
      <w:r w:rsidRPr="00A2674F">
        <w:t>, Rome</w:t>
      </w:r>
      <w:r w:rsidR="009710EE">
        <w:fldChar w:fldCharType="begin"/>
      </w:r>
      <w:r>
        <w:instrText xml:space="preserve"> TC "</w:instrText>
      </w:r>
      <w:bookmarkStart w:id="279" w:name="_Toc332272656"/>
      <w:proofErr w:type="spellStart"/>
      <w:r w:rsidRPr="00382A55">
        <w:rPr>
          <w:i/>
          <w:iCs/>
        </w:rPr>
        <w:instrText>Autorità</w:instrText>
      </w:r>
      <w:proofErr w:type="spellEnd"/>
      <w:r w:rsidRPr="00382A55">
        <w:rPr>
          <w:i/>
          <w:iCs/>
        </w:rPr>
        <w:instrText xml:space="preserve"> per le </w:instrText>
      </w:r>
      <w:proofErr w:type="spellStart"/>
      <w:r w:rsidRPr="00382A55">
        <w:rPr>
          <w:i/>
          <w:iCs/>
        </w:rPr>
        <w:instrText>Garanzie</w:instrText>
      </w:r>
      <w:proofErr w:type="spellEnd"/>
      <w:r w:rsidRPr="00382A55">
        <w:rPr>
          <w:i/>
          <w:iCs/>
        </w:rPr>
        <w:instrText xml:space="preserve"> </w:instrText>
      </w:r>
      <w:proofErr w:type="spellStart"/>
      <w:r w:rsidRPr="00382A55">
        <w:rPr>
          <w:i/>
          <w:iCs/>
        </w:rPr>
        <w:instrText>nelle</w:instrText>
      </w:r>
      <w:proofErr w:type="spellEnd"/>
      <w:r w:rsidRPr="00382A55">
        <w:rPr>
          <w:i/>
          <w:iCs/>
        </w:rPr>
        <w:instrText xml:space="preserve"> </w:instrText>
      </w:r>
      <w:proofErr w:type="spellStart"/>
      <w:r w:rsidRPr="00382A55">
        <w:rPr>
          <w:i/>
          <w:iCs/>
        </w:rPr>
        <w:instrText>Comunicazioni</w:instrText>
      </w:r>
      <w:proofErr w:type="spellEnd"/>
      <w:r w:rsidRPr="00382A55">
        <w:rPr>
          <w:i/>
          <w:iCs/>
        </w:rPr>
        <w:instrText xml:space="preserve"> (AGCOM)</w:instrText>
      </w:r>
      <w:r w:rsidRPr="00382A55">
        <w:instrText>, Rome</w:instrText>
      </w:r>
      <w:bookmarkEnd w:id="279"/>
      <w:r>
        <w:instrText xml:space="preserve">" \f C \l "1" </w:instrText>
      </w:r>
      <w:r w:rsidR="009710EE">
        <w:fldChar w:fldCharType="end"/>
      </w:r>
      <w:r w:rsidRPr="00A2674F">
        <w:t>, announces an updated numbering plan for Italy (country code: +39) approved with resolution n. 52/12/CIR of 3 May 2012 (see URL www.agcom.it).</w:t>
      </w:r>
    </w:p>
    <w:p w:rsidR="00265CAE" w:rsidRPr="00A2674F" w:rsidRDefault="00265CAE" w:rsidP="00265CA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rPr>
          <w:rFonts w:asciiTheme="minorHAnsi" w:hAnsiTheme="minorHAnsi" w:cs="Arial"/>
          <w:bCs/>
        </w:rPr>
      </w:pPr>
      <w:r w:rsidRPr="00A2674F">
        <w:rPr>
          <w:rFonts w:asciiTheme="minorHAnsi" w:hAnsiTheme="minorHAnsi" w:cs="Arial"/>
          <w:bCs/>
        </w:rPr>
        <w:t xml:space="preserve">Presentation of national ITU-T E.164 numbering plan </w:t>
      </w:r>
      <w:r w:rsidRPr="00A2674F">
        <w:rPr>
          <w:rFonts w:asciiTheme="minorHAnsi" w:hAnsiTheme="minorHAnsi" w:cs="Arial"/>
          <w:bCs/>
        </w:rPr>
        <w:br/>
        <w:t>for country code +39</w:t>
      </w:r>
    </w:p>
    <w:p w:rsidR="00265CAE" w:rsidRPr="00A2674F" w:rsidRDefault="00265CAE" w:rsidP="00265CAE">
      <w:r w:rsidRPr="00A2674F">
        <w:t>a)</w:t>
      </w:r>
      <w:r w:rsidRPr="00A2674F">
        <w:tab/>
        <w:t>Overview:</w:t>
      </w:r>
    </w:p>
    <w:p w:rsidR="00265CAE" w:rsidRPr="0049190B" w:rsidRDefault="00265CAE" w:rsidP="00265CAE">
      <w:pPr>
        <w:tabs>
          <w:tab w:val="clear" w:pos="567"/>
          <w:tab w:val="clear" w:pos="1276"/>
          <w:tab w:val="clear" w:pos="1843"/>
          <w:tab w:val="clear" w:pos="5387"/>
          <w:tab w:val="clear" w:pos="5954"/>
          <w:tab w:val="left" w:pos="794"/>
          <w:tab w:val="left" w:pos="1191"/>
          <w:tab w:val="left" w:pos="1588"/>
          <w:tab w:val="left" w:pos="1985"/>
          <w:tab w:val="left" w:pos="6005"/>
        </w:tabs>
        <w:spacing w:before="80"/>
        <w:ind w:left="794" w:hanging="794"/>
        <w:rPr>
          <w:rFonts w:asciiTheme="minorHAnsi" w:hAnsiTheme="minorHAnsi" w:cs="Arial"/>
        </w:rPr>
      </w:pPr>
      <w:r w:rsidRPr="00A2674F">
        <w:rPr>
          <w:rFonts w:asciiTheme="minorHAnsi" w:hAnsiTheme="minorHAnsi" w:cs="Arial"/>
        </w:rPr>
        <w:tab/>
        <w:t xml:space="preserve">The minimum number length (excluding the country code) is </w:t>
      </w:r>
      <w:r w:rsidR="007D3679">
        <w:rPr>
          <w:rFonts w:asciiTheme="minorHAnsi" w:hAnsiTheme="minorHAnsi" w:cs="Arial"/>
        </w:rPr>
        <w:t>:</w:t>
      </w:r>
      <w:r w:rsidRPr="0049190B">
        <w:rPr>
          <w:rFonts w:asciiTheme="minorHAnsi" w:hAnsiTheme="minorHAnsi" w:cs="Arial"/>
        </w:rPr>
        <w:tab/>
        <w:t>3 digits.</w:t>
      </w:r>
    </w:p>
    <w:p w:rsidR="00265CAE" w:rsidRPr="0049190B" w:rsidRDefault="00265CAE" w:rsidP="00265CAE">
      <w:pPr>
        <w:tabs>
          <w:tab w:val="clear" w:pos="567"/>
          <w:tab w:val="clear" w:pos="1276"/>
          <w:tab w:val="clear" w:pos="1843"/>
          <w:tab w:val="clear" w:pos="5387"/>
          <w:tab w:val="clear" w:pos="5954"/>
          <w:tab w:val="left" w:pos="794"/>
          <w:tab w:val="left" w:pos="1191"/>
          <w:tab w:val="left" w:pos="1588"/>
          <w:tab w:val="left" w:pos="1985"/>
          <w:tab w:val="left" w:pos="6005"/>
        </w:tabs>
        <w:spacing w:before="80"/>
        <w:ind w:left="794" w:hanging="794"/>
        <w:rPr>
          <w:rFonts w:asciiTheme="minorHAnsi" w:hAnsiTheme="minorHAnsi" w:cs="Arial"/>
        </w:rPr>
      </w:pPr>
      <w:r w:rsidRPr="0049190B">
        <w:rPr>
          <w:rFonts w:asciiTheme="minorHAnsi" w:hAnsiTheme="minorHAnsi" w:cs="Arial"/>
        </w:rPr>
        <w:tab/>
        <w:t>The maximum number length (excluding the country code) is</w:t>
      </w:r>
      <w:r w:rsidR="007D3679">
        <w:rPr>
          <w:rFonts w:asciiTheme="minorHAnsi" w:hAnsiTheme="minorHAnsi" w:cs="Arial"/>
        </w:rPr>
        <w:t>:</w:t>
      </w:r>
      <w:r w:rsidRPr="0049190B">
        <w:rPr>
          <w:rFonts w:asciiTheme="minorHAnsi" w:hAnsiTheme="minorHAnsi" w:cs="Arial"/>
        </w:rPr>
        <w:t xml:space="preserve"> </w:t>
      </w:r>
      <w:r w:rsidRPr="0049190B">
        <w:rPr>
          <w:rFonts w:asciiTheme="minorHAnsi" w:hAnsiTheme="minorHAnsi" w:cs="Arial"/>
        </w:rPr>
        <w:tab/>
        <w:t>12 digits.</w:t>
      </w:r>
    </w:p>
    <w:p w:rsidR="00265CAE" w:rsidRPr="00A2674F" w:rsidRDefault="00265CAE" w:rsidP="00265CAE">
      <w:pPr>
        <w:tabs>
          <w:tab w:val="clear" w:pos="567"/>
          <w:tab w:val="clear" w:pos="1276"/>
          <w:tab w:val="clear" w:pos="1843"/>
          <w:tab w:val="clear" w:pos="5387"/>
          <w:tab w:val="clear" w:pos="5954"/>
          <w:tab w:val="left" w:pos="794"/>
          <w:tab w:val="left" w:pos="1191"/>
          <w:tab w:val="left" w:pos="1588"/>
          <w:tab w:val="left" w:pos="1985"/>
        </w:tabs>
        <w:spacing w:before="80"/>
        <w:ind w:left="794" w:hanging="794"/>
        <w:rPr>
          <w:rFonts w:asciiTheme="minorHAnsi" w:hAnsiTheme="minorHAnsi" w:cs="Arial"/>
        </w:rPr>
      </w:pPr>
      <w:r w:rsidRPr="0049190B">
        <w:rPr>
          <w:rFonts w:asciiTheme="minorHAnsi" w:hAnsiTheme="minorHAnsi" w:cs="Arial"/>
        </w:rPr>
        <w:tab/>
        <w:t>The maximum number length has some exceptions for numb</w:t>
      </w:r>
      <w:r w:rsidRPr="00A2674F">
        <w:rPr>
          <w:rFonts w:asciiTheme="minorHAnsi" w:hAnsiTheme="minorHAnsi" w:cs="Arial"/>
        </w:rPr>
        <w:t>ers used at national level (see detail of numbering scheme section).</w:t>
      </w:r>
    </w:p>
    <w:p w:rsidR="00265CAE" w:rsidRPr="00A2674F" w:rsidRDefault="00265CAE" w:rsidP="00265CAE">
      <w:r w:rsidRPr="00A2674F">
        <w:t>The plan is organized by services, and the first digit identifies the category of the service provided:</w:t>
      </w:r>
    </w:p>
    <w:p w:rsidR="00265CAE" w:rsidRPr="00A2674F" w:rsidRDefault="00265CAE" w:rsidP="00265CAE"/>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210"/>
        <w:gridCol w:w="7862"/>
      </w:tblGrid>
      <w:tr w:rsidR="00265CAE" w:rsidRPr="00A2674F" w:rsidTr="00265CAE">
        <w:trPr>
          <w:tblHeader/>
          <w:jc w:val="center"/>
        </w:trPr>
        <w:tc>
          <w:tcPr>
            <w:tcW w:w="1134" w:type="dxa"/>
          </w:tcPr>
          <w:p w:rsidR="00265CAE" w:rsidRPr="0049190B" w:rsidRDefault="00265CAE" w:rsidP="00265CAE">
            <w:pPr>
              <w:tabs>
                <w:tab w:val="clear" w:pos="567"/>
                <w:tab w:val="clear" w:pos="1276"/>
                <w:tab w:val="clear" w:pos="1843"/>
                <w:tab w:val="clear" w:pos="5387"/>
                <w:tab w:val="clear" w:pos="5954"/>
              </w:tabs>
              <w:adjustRightInd/>
              <w:spacing w:before="60" w:after="60"/>
              <w:jc w:val="center"/>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0</w:t>
            </w:r>
          </w:p>
        </w:tc>
        <w:tc>
          <w:tcPr>
            <w:tcW w:w="7371" w:type="dxa"/>
          </w:tcPr>
          <w:p w:rsidR="00265CAE" w:rsidRPr="0049190B" w:rsidRDefault="00265CAE" w:rsidP="00265CAE">
            <w:pPr>
              <w:tabs>
                <w:tab w:val="clear" w:pos="567"/>
                <w:tab w:val="clear" w:pos="1276"/>
                <w:tab w:val="clear" w:pos="1843"/>
                <w:tab w:val="clear" w:pos="5387"/>
                <w:tab w:val="clear" w:pos="5954"/>
              </w:tabs>
              <w:adjustRightInd/>
              <w:spacing w:before="60" w:after="60"/>
              <w:jc w:val="left"/>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Geographic numbers</w:t>
            </w:r>
          </w:p>
        </w:tc>
      </w:tr>
      <w:tr w:rsidR="00265CAE" w:rsidRPr="00A2674F" w:rsidTr="00265CAE">
        <w:trPr>
          <w:tblHeader/>
          <w:jc w:val="center"/>
        </w:trPr>
        <w:tc>
          <w:tcPr>
            <w:tcW w:w="1134" w:type="dxa"/>
          </w:tcPr>
          <w:p w:rsidR="00265CAE" w:rsidRPr="0049190B" w:rsidRDefault="00265CAE" w:rsidP="00265CAE">
            <w:pPr>
              <w:tabs>
                <w:tab w:val="clear" w:pos="567"/>
                <w:tab w:val="clear" w:pos="1276"/>
                <w:tab w:val="clear" w:pos="1843"/>
                <w:tab w:val="clear" w:pos="5387"/>
                <w:tab w:val="clear" w:pos="5954"/>
                <w:tab w:val="center" w:pos="4819"/>
                <w:tab w:val="right" w:pos="9071"/>
              </w:tabs>
              <w:spacing w:before="60" w:after="60" w:line="200" w:lineRule="exact"/>
              <w:jc w:val="center"/>
              <w:rPr>
                <w:rFonts w:asciiTheme="minorHAnsi" w:hAnsiTheme="minorHAnsi" w:cs="Arial"/>
                <w:sz w:val="18"/>
                <w:szCs w:val="18"/>
              </w:rPr>
            </w:pPr>
            <w:r w:rsidRPr="0049190B">
              <w:rPr>
                <w:rFonts w:asciiTheme="minorHAnsi" w:hAnsiTheme="minorHAnsi" w:cs="Arial"/>
                <w:sz w:val="18"/>
                <w:szCs w:val="18"/>
              </w:rPr>
              <w:t>1</w:t>
            </w:r>
          </w:p>
        </w:tc>
        <w:tc>
          <w:tcPr>
            <w:tcW w:w="7371" w:type="dxa"/>
          </w:tcPr>
          <w:p w:rsidR="00265CAE" w:rsidRPr="0049190B" w:rsidRDefault="00265CAE" w:rsidP="00265CAE">
            <w:pPr>
              <w:tabs>
                <w:tab w:val="clear" w:pos="567"/>
                <w:tab w:val="clear" w:pos="1276"/>
                <w:tab w:val="clear" w:pos="1843"/>
                <w:tab w:val="clear" w:pos="5387"/>
                <w:tab w:val="clear" w:pos="5954"/>
              </w:tabs>
              <w:adjustRightInd/>
              <w:spacing w:before="60" w:after="60"/>
              <w:jc w:val="left"/>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Short length numbers to be assigned to specific services and premium rate services</w:t>
            </w:r>
          </w:p>
        </w:tc>
      </w:tr>
      <w:tr w:rsidR="00265CAE" w:rsidRPr="00A2674F" w:rsidTr="00265CAE">
        <w:trPr>
          <w:tblHeader/>
          <w:jc w:val="center"/>
        </w:trPr>
        <w:tc>
          <w:tcPr>
            <w:tcW w:w="1134" w:type="dxa"/>
          </w:tcPr>
          <w:p w:rsidR="00265CAE" w:rsidRPr="0049190B" w:rsidRDefault="00265CAE" w:rsidP="00265CAE">
            <w:pPr>
              <w:tabs>
                <w:tab w:val="clear" w:pos="567"/>
                <w:tab w:val="clear" w:pos="1276"/>
                <w:tab w:val="clear" w:pos="1843"/>
                <w:tab w:val="clear" w:pos="5387"/>
                <w:tab w:val="clear" w:pos="5954"/>
                <w:tab w:val="center" w:pos="4819"/>
                <w:tab w:val="right" w:pos="9071"/>
              </w:tabs>
              <w:spacing w:before="60" w:after="60" w:line="200" w:lineRule="exact"/>
              <w:jc w:val="center"/>
              <w:rPr>
                <w:rFonts w:asciiTheme="minorHAnsi" w:hAnsiTheme="minorHAnsi" w:cs="Arial"/>
                <w:sz w:val="18"/>
                <w:szCs w:val="18"/>
              </w:rPr>
            </w:pPr>
            <w:r w:rsidRPr="0049190B">
              <w:rPr>
                <w:rFonts w:asciiTheme="minorHAnsi" w:hAnsiTheme="minorHAnsi" w:cs="Arial"/>
                <w:sz w:val="18"/>
                <w:szCs w:val="18"/>
              </w:rPr>
              <w:t>2</w:t>
            </w:r>
          </w:p>
        </w:tc>
        <w:tc>
          <w:tcPr>
            <w:tcW w:w="7371" w:type="dxa"/>
          </w:tcPr>
          <w:p w:rsidR="00265CAE" w:rsidRPr="0049190B" w:rsidRDefault="00265CAE" w:rsidP="00265CAE">
            <w:pPr>
              <w:tabs>
                <w:tab w:val="clear" w:pos="567"/>
                <w:tab w:val="clear" w:pos="1276"/>
                <w:tab w:val="clear" w:pos="1843"/>
                <w:tab w:val="clear" w:pos="5387"/>
                <w:tab w:val="clear" w:pos="5954"/>
              </w:tabs>
              <w:adjustRightInd/>
              <w:spacing w:before="60" w:after="60"/>
              <w:jc w:val="left"/>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Reserved for future needs</w:t>
            </w:r>
          </w:p>
        </w:tc>
      </w:tr>
      <w:tr w:rsidR="00265CAE" w:rsidRPr="00A2674F" w:rsidTr="00265CAE">
        <w:trPr>
          <w:tblHeader/>
          <w:jc w:val="center"/>
        </w:trPr>
        <w:tc>
          <w:tcPr>
            <w:tcW w:w="1134" w:type="dxa"/>
          </w:tcPr>
          <w:p w:rsidR="00265CAE" w:rsidRPr="0049190B" w:rsidRDefault="00265CAE" w:rsidP="00265CAE">
            <w:pPr>
              <w:tabs>
                <w:tab w:val="clear" w:pos="567"/>
                <w:tab w:val="clear" w:pos="1276"/>
                <w:tab w:val="clear" w:pos="1843"/>
                <w:tab w:val="clear" w:pos="5387"/>
                <w:tab w:val="clear" w:pos="5954"/>
                <w:tab w:val="center" w:pos="4819"/>
                <w:tab w:val="right" w:pos="9071"/>
              </w:tabs>
              <w:spacing w:before="60" w:after="60" w:line="200" w:lineRule="exact"/>
              <w:jc w:val="center"/>
              <w:rPr>
                <w:rFonts w:asciiTheme="minorHAnsi" w:hAnsiTheme="minorHAnsi" w:cs="Arial"/>
                <w:sz w:val="18"/>
                <w:szCs w:val="18"/>
              </w:rPr>
            </w:pPr>
            <w:r w:rsidRPr="0049190B">
              <w:rPr>
                <w:rFonts w:asciiTheme="minorHAnsi" w:hAnsiTheme="minorHAnsi" w:cs="Arial"/>
                <w:sz w:val="18"/>
                <w:szCs w:val="18"/>
              </w:rPr>
              <w:t>3</w:t>
            </w:r>
          </w:p>
        </w:tc>
        <w:tc>
          <w:tcPr>
            <w:tcW w:w="7371" w:type="dxa"/>
          </w:tcPr>
          <w:p w:rsidR="00265CAE" w:rsidRPr="0049190B" w:rsidRDefault="00265CAE" w:rsidP="00265CAE">
            <w:pPr>
              <w:tabs>
                <w:tab w:val="clear" w:pos="567"/>
                <w:tab w:val="clear" w:pos="1276"/>
                <w:tab w:val="clear" w:pos="1843"/>
                <w:tab w:val="clear" w:pos="5387"/>
                <w:tab w:val="clear" w:pos="5954"/>
              </w:tabs>
              <w:adjustRightInd/>
              <w:spacing w:before="60" w:after="60"/>
              <w:jc w:val="left"/>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Numbers for mobile and personal services</w:t>
            </w:r>
          </w:p>
        </w:tc>
      </w:tr>
      <w:tr w:rsidR="00265CAE" w:rsidRPr="00A2674F" w:rsidTr="00265CAE">
        <w:trPr>
          <w:tblHeader/>
          <w:jc w:val="center"/>
        </w:trPr>
        <w:tc>
          <w:tcPr>
            <w:tcW w:w="1134" w:type="dxa"/>
          </w:tcPr>
          <w:p w:rsidR="00265CAE" w:rsidRPr="0049190B" w:rsidRDefault="00265CAE" w:rsidP="00265CAE">
            <w:pPr>
              <w:tabs>
                <w:tab w:val="clear" w:pos="567"/>
                <w:tab w:val="clear" w:pos="1276"/>
                <w:tab w:val="clear" w:pos="1843"/>
                <w:tab w:val="clear" w:pos="5387"/>
                <w:tab w:val="clear" w:pos="5954"/>
                <w:tab w:val="center" w:pos="4819"/>
                <w:tab w:val="right" w:pos="9071"/>
              </w:tabs>
              <w:spacing w:before="60" w:after="60" w:line="200" w:lineRule="exact"/>
              <w:jc w:val="center"/>
              <w:rPr>
                <w:rFonts w:asciiTheme="minorHAnsi" w:hAnsiTheme="minorHAnsi" w:cs="Arial"/>
                <w:sz w:val="18"/>
                <w:szCs w:val="18"/>
              </w:rPr>
            </w:pPr>
            <w:r w:rsidRPr="0049190B">
              <w:rPr>
                <w:rFonts w:asciiTheme="minorHAnsi" w:hAnsiTheme="minorHAnsi" w:cs="Arial"/>
                <w:sz w:val="18"/>
                <w:szCs w:val="18"/>
              </w:rPr>
              <w:t>4</w:t>
            </w:r>
          </w:p>
        </w:tc>
        <w:tc>
          <w:tcPr>
            <w:tcW w:w="7371" w:type="dxa"/>
          </w:tcPr>
          <w:p w:rsidR="00265CAE" w:rsidRPr="0049190B" w:rsidRDefault="00265CAE" w:rsidP="00265CAE">
            <w:pPr>
              <w:tabs>
                <w:tab w:val="clear" w:pos="567"/>
                <w:tab w:val="clear" w:pos="1276"/>
                <w:tab w:val="clear" w:pos="1843"/>
                <w:tab w:val="clear" w:pos="5387"/>
                <w:tab w:val="clear" w:pos="5954"/>
              </w:tabs>
              <w:adjustRightInd/>
              <w:spacing w:before="60" w:after="60"/>
              <w:jc w:val="left"/>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Numbers for internal services and premium rate services provided only by means of SMS/MMS and data transmission services</w:t>
            </w:r>
          </w:p>
        </w:tc>
      </w:tr>
      <w:tr w:rsidR="00265CAE" w:rsidRPr="00A2674F" w:rsidTr="00265CAE">
        <w:trPr>
          <w:tblHeader/>
          <w:jc w:val="center"/>
        </w:trPr>
        <w:tc>
          <w:tcPr>
            <w:tcW w:w="1134" w:type="dxa"/>
          </w:tcPr>
          <w:p w:rsidR="00265CAE" w:rsidRPr="0049190B" w:rsidRDefault="00265CAE" w:rsidP="00265CAE">
            <w:pPr>
              <w:tabs>
                <w:tab w:val="clear" w:pos="567"/>
                <w:tab w:val="clear" w:pos="1276"/>
                <w:tab w:val="clear" w:pos="1843"/>
                <w:tab w:val="clear" w:pos="5387"/>
                <w:tab w:val="clear" w:pos="5954"/>
              </w:tabs>
              <w:adjustRightInd/>
              <w:spacing w:before="60" w:after="60"/>
              <w:jc w:val="center"/>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5</w:t>
            </w:r>
          </w:p>
        </w:tc>
        <w:tc>
          <w:tcPr>
            <w:tcW w:w="7371" w:type="dxa"/>
          </w:tcPr>
          <w:p w:rsidR="00265CAE" w:rsidRPr="0049190B" w:rsidRDefault="00265CAE" w:rsidP="00265CAE">
            <w:pPr>
              <w:tabs>
                <w:tab w:val="clear" w:pos="567"/>
                <w:tab w:val="clear" w:pos="1276"/>
                <w:tab w:val="clear" w:pos="1843"/>
                <w:tab w:val="clear" w:pos="5387"/>
                <w:tab w:val="clear" w:pos="5954"/>
              </w:tabs>
              <w:adjustRightInd/>
              <w:spacing w:before="60" w:after="60"/>
              <w:jc w:val="left"/>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Numbers for nomadic telephonic communication services</w:t>
            </w:r>
          </w:p>
        </w:tc>
      </w:tr>
      <w:tr w:rsidR="00265CAE" w:rsidRPr="00A2674F" w:rsidTr="00265CAE">
        <w:trPr>
          <w:tblHeader/>
          <w:jc w:val="center"/>
        </w:trPr>
        <w:tc>
          <w:tcPr>
            <w:tcW w:w="1134" w:type="dxa"/>
          </w:tcPr>
          <w:p w:rsidR="00265CAE" w:rsidRPr="0049190B" w:rsidRDefault="00265CAE" w:rsidP="00265CAE">
            <w:pPr>
              <w:tabs>
                <w:tab w:val="clear" w:pos="567"/>
                <w:tab w:val="clear" w:pos="1276"/>
                <w:tab w:val="clear" w:pos="1843"/>
                <w:tab w:val="clear" w:pos="5387"/>
                <w:tab w:val="clear" w:pos="5954"/>
              </w:tabs>
              <w:adjustRightInd/>
              <w:spacing w:before="60" w:after="60"/>
              <w:jc w:val="center"/>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6</w:t>
            </w:r>
          </w:p>
        </w:tc>
        <w:tc>
          <w:tcPr>
            <w:tcW w:w="7371" w:type="dxa"/>
          </w:tcPr>
          <w:p w:rsidR="00265CAE" w:rsidRPr="0049190B" w:rsidRDefault="00265CAE" w:rsidP="00265CAE">
            <w:pPr>
              <w:tabs>
                <w:tab w:val="clear" w:pos="567"/>
                <w:tab w:val="clear" w:pos="1276"/>
                <w:tab w:val="clear" w:pos="1843"/>
                <w:tab w:val="clear" w:pos="5387"/>
                <w:tab w:val="clear" w:pos="5954"/>
              </w:tabs>
              <w:adjustRightInd/>
              <w:spacing w:before="60" w:after="60"/>
              <w:jc w:val="left"/>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Reserved for future needs</w:t>
            </w:r>
          </w:p>
        </w:tc>
      </w:tr>
      <w:tr w:rsidR="00265CAE" w:rsidRPr="00A2674F" w:rsidTr="00265CAE">
        <w:trPr>
          <w:tblHeader/>
          <w:jc w:val="center"/>
        </w:trPr>
        <w:tc>
          <w:tcPr>
            <w:tcW w:w="1134" w:type="dxa"/>
          </w:tcPr>
          <w:p w:rsidR="00265CAE" w:rsidRPr="0049190B" w:rsidRDefault="00265CAE" w:rsidP="00265CAE">
            <w:pPr>
              <w:tabs>
                <w:tab w:val="clear" w:pos="567"/>
                <w:tab w:val="clear" w:pos="1276"/>
                <w:tab w:val="clear" w:pos="1843"/>
                <w:tab w:val="clear" w:pos="5387"/>
                <w:tab w:val="clear" w:pos="5954"/>
              </w:tabs>
              <w:adjustRightInd/>
              <w:spacing w:before="60" w:after="60"/>
              <w:jc w:val="center"/>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7</w:t>
            </w:r>
          </w:p>
        </w:tc>
        <w:tc>
          <w:tcPr>
            <w:tcW w:w="7371" w:type="dxa"/>
          </w:tcPr>
          <w:p w:rsidR="00265CAE" w:rsidRPr="0049190B" w:rsidRDefault="00265CAE" w:rsidP="00265CAE">
            <w:pPr>
              <w:tabs>
                <w:tab w:val="clear" w:pos="567"/>
                <w:tab w:val="clear" w:pos="1276"/>
                <w:tab w:val="clear" w:pos="1843"/>
                <w:tab w:val="clear" w:pos="5387"/>
                <w:tab w:val="clear" w:pos="5954"/>
              </w:tabs>
              <w:adjustRightInd/>
              <w:spacing w:before="60" w:after="60"/>
              <w:jc w:val="left"/>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Numbers for Internet access services (dial up), and other specific utilizations</w:t>
            </w:r>
          </w:p>
        </w:tc>
      </w:tr>
      <w:tr w:rsidR="00265CAE" w:rsidRPr="00A2674F" w:rsidTr="00265CAE">
        <w:trPr>
          <w:tblHeader/>
          <w:jc w:val="center"/>
        </w:trPr>
        <w:tc>
          <w:tcPr>
            <w:tcW w:w="1134" w:type="dxa"/>
          </w:tcPr>
          <w:p w:rsidR="00265CAE" w:rsidRPr="0049190B" w:rsidRDefault="00265CAE" w:rsidP="00265CAE">
            <w:pPr>
              <w:tabs>
                <w:tab w:val="clear" w:pos="567"/>
                <w:tab w:val="clear" w:pos="1276"/>
                <w:tab w:val="clear" w:pos="1843"/>
                <w:tab w:val="clear" w:pos="5387"/>
                <w:tab w:val="clear" w:pos="5954"/>
              </w:tabs>
              <w:adjustRightInd/>
              <w:spacing w:before="60" w:after="60"/>
              <w:jc w:val="center"/>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8</w:t>
            </w:r>
          </w:p>
        </w:tc>
        <w:tc>
          <w:tcPr>
            <w:tcW w:w="7371" w:type="dxa"/>
          </w:tcPr>
          <w:p w:rsidR="00265CAE" w:rsidRPr="0049190B" w:rsidRDefault="00265CAE" w:rsidP="00265CAE">
            <w:pPr>
              <w:tabs>
                <w:tab w:val="clear" w:pos="567"/>
                <w:tab w:val="clear" w:pos="1276"/>
                <w:tab w:val="clear" w:pos="1843"/>
                <w:tab w:val="clear" w:pos="5387"/>
                <w:tab w:val="clear" w:pos="5954"/>
              </w:tabs>
              <w:adjustRightInd/>
              <w:spacing w:before="60" w:after="60"/>
              <w:jc w:val="left"/>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 xml:space="preserve">Numbers for free-of-charge services, for services with charges shared between caller and </w:t>
            </w:r>
            <w:proofErr w:type="spellStart"/>
            <w:r w:rsidRPr="0049190B">
              <w:rPr>
                <w:rFonts w:asciiTheme="minorHAnsi" w:eastAsiaTheme="minorEastAsia" w:hAnsiTheme="minorHAnsi" w:cs="Arial"/>
                <w:bCs/>
                <w:sz w:val="18"/>
                <w:szCs w:val="18"/>
                <w:lang w:eastAsia="zh-CN"/>
              </w:rPr>
              <w:t>callee</w:t>
            </w:r>
            <w:proofErr w:type="spellEnd"/>
            <w:r w:rsidRPr="0049190B">
              <w:rPr>
                <w:rFonts w:asciiTheme="minorHAnsi" w:eastAsiaTheme="minorEastAsia" w:hAnsiTheme="minorHAnsi" w:cs="Arial"/>
                <w:bCs/>
                <w:sz w:val="18"/>
                <w:szCs w:val="18"/>
                <w:lang w:eastAsia="zh-CN"/>
              </w:rPr>
              <w:t>, and for premium rate services</w:t>
            </w:r>
          </w:p>
        </w:tc>
      </w:tr>
      <w:tr w:rsidR="00265CAE" w:rsidRPr="00A2674F" w:rsidTr="00265CAE">
        <w:trPr>
          <w:tblHeader/>
          <w:jc w:val="center"/>
        </w:trPr>
        <w:tc>
          <w:tcPr>
            <w:tcW w:w="1134" w:type="dxa"/>
          </w:tcPr>
          <w:p w:rsidR="00265CAE" w:rsidRPr="0049190B" w:rsidRDefault="00265CAE" w:rsidP="00265CAE">
            <w:pPr>
              <w:tabs>
                <w:tab w:val="clear" w:pos="567"/>
                <w:tab w:val="clear" w:pos="1276"/>
                <w:tab w:val="clear" w:pos="1843"/>
                <w:tab w:val="clear" w:pos="5387"/>
                <w:tab w:val="clear" w:pos="5954"/>
              </w:tabs>
              <w:adjustRightInd/>
              <w:spacing w:before="60" w:after="60"/>
              <w:jc w:val="center"/>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9</w:t>
            </w:r>
          </w:p>
        </w:tc>
        <w:tc>
          <w:tcPr>
            <w:tcW w:w="7371" w:type="dxa"/>
          </w:tcPr>
          <w:p w:rsidR="00265CAE" w:rsidRPr="0049190B" w:rsidRDefault="00265CAE" w:rsidP="00265CAE">
            <w:pPr>
              <w:tabs>
                <w:tab w:val="clear" w:pos="567"/>
                <w:tab w:val="clear" w:pos="1276"/>
                <w:tab w:val="clear" w:pos="1843"/>
                <w:tab w:val="clear" w:pos="5387"/>
                <w:tab w:val="clear" w:pos="5954"/>
              </w:tabs>
              <w:adjustRightInd/>
              <w:spacing w:before="60" w:after="60"/>
              <w:jc w:val="left"/>
              <w:textAlignment w:val="auto"/>
              <w:rPr>
                <w:rFonts w:asciiTheme="minorHAnsi" w:eastAsiaTheme="minorEastAsia" w:hAnsiTheme="minorHAnsi" w:cs="Arial"/>
                <w:bCs/>
                <w:sz w:val="18"/>
                <w:szCs w:val="18"/>
                <w:lang w:eastAsia="zh-CN"/>
              </w:rPr>
            </w:pPr>
            <w:r w:rsidRPr="0049190B">
              <w:rPr>
                <w:rFonts w:asciiTheme="minorHAnsi" w:eastAsiaTheme="minorEastAsia" w:hAnsiTheme="minorHAnsi" w:cs="Arial"/>
                <w:bCs/>
                <w:sz w:val="18"/>
                <w:szCs w:val="18"/>
                <w:lang w:eastAsia="zh-CN"/>
              </w:rPr>
              <w:t>Reserved for future needs</w:t>
            </w:r>
          </w:p>
        </w:tc>
      </w:tr>
    </w:tbl>
    <w:p w:rsidR="00265CAE" w:rsidRPr="00A2674F" w:rsidRDefault="00265CAE" w:rsidP="00265CAE">
      <w:pPr>
        <w:tabs>
          <w:tab w:val="clear" w:pos="567"/>
          <w:tab w:val="clear" w:pos="1276"/>
          <w:tab w:val="clear" w:pos="1843"/>
          <w:tab w:val="clear" w:pos="5387"/>
          <w:tab w:val="clear" w:pos="5954"/>
          <w:tab w:val="left" w:pos="5220"/>
        </w:tabs>
        <w:spacing w:before="0" w:after="120" w:line="480" w:lineRule="auto"/>
        <w:jc w:val="left"/>
        <w:rPr>
          <w:rFonts w:asciiTheme="minorHAnsi" w:hAnsiTheme="minorHAnsi" w:cs="Arial"/>
          <w:lang w:val="en-US"/>
        </w:rPr>
      </w:pPr>
    </w:p>
    <w:p w:rsidR="00265CAE" w:rsidRPr="00A2674F" w:rsidRDefault="00265CAE" w:rsidP="00265CAE">
      <w:r w:rsidRPr="00A2674F">
        <w:t>For details about the assignment of rights of use to operator see URL: www.sviluppoeconomico.gov.it (communication department – telephony - numbering resources; in Italian)</w:t>
      </w:r>
      <w:r w:rsidR="00E310EE">
        <w:t>.</w:t>
      </w:r>
    </w:p>
    <w:p w:rsidR="00265CAE" w:rsidRPr="00A2674F" w:rsidRDefault="00265CAE" w:rsidP="00265CAE">
      <w:r w:rsidRPr="00A2674F">
        <w:t>b)</w:t>
      </w:r>
      <w:r w:rsidRPr="00A2674F">
        <w:tab/>
        <w:t>Detail of numbering scheme:</w:t>
      </w:r>
    </w:p>
    <w:p w:rsidR="00265CAE" w:rsidRPr="00A2674F" w:rsidRDefault="00265CAE" w:rsidP="00265CAE">
      <w:pPr>
        <w:ind w:left="567" w:hanging="567"/>
      </w:pPr>
      <w:r w:rsidRPr="00A2674F">
        <w:tab/>
        <w:t>For geographic numbers, the maximum length is 10 digit except in case the NDC is followed by a digit equal to 1, where the maximum number length is 11.</w:t>
      </w:r>
    </w:p>
    <w:p w:rsidR="00265CAE" w:rsidRDefault="00265CAE">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r>
        <w:rPr>
          <w:lang w:val="en-US" w:eastAsia="zh-CN"/>
        </w:rPr>
        <w:br w:type="page"/>
      </w:r>
    </w:p>
    <w:p w:rsidR="00265CAE" w:rsidRPr="00A2674F" w:rsidRDefault="00265CAE" w:rsidP="00265CAE">
      <w:pPr>
        <w:rPr>
          <w:lang w:val="en-US" w:eastAsia="zh-CN"/>
        </w:rPr>
      </w:pPr>
    </w:p>
    <w:tbl>
      <w:tblPr>
        <w:tblW w:w="7980" w:type="dxa"/>
        <w:jc w:val="center"/>
        <w:tblLook w:val="00A0"/>
      </w:tblPr>
      <w:tblGrid>
        <w:gridCol w:w="1684"/>
        <w:gridCol w:w="1099"/>
        <w:gridCol w:w="1092"/>
        <w:gridCol w:w="2311"/>
        <w:gridCol w:w="1794"/>
      </w:tblGrid>
      <w:tr w:rsidR="00265CAE" w:rsidRPr="00A2674F" w:rsidTr="001878B9">
        <w:trPr>
          <w:trHeight w:val="300"/>
          <w:tblHeader/>
          <w:jc w:val="center"/>
        </w:trPr>
        <w:tc>
          <w:tcPr>
            <w:tcW w:w="1684" w:type="dxa"/>
            <w:tcBorders>
              <w:top w:val="single" w:sz="4" w:space="0" w:color="auto"/>
              <w:left w:val="single" w:sz="4" w:space="0" w:color="auto"/>
              <w:right w:val="single" w:sz="4" w:space="0" w:color="auto"/>
            </w:tcBorders>
            <w:vAlign w:val="center"/>
          </w:tcPr>
          <w:p w:rsidR="00265CAE" w:rsidRPr="00835F5B" w:rsidRDefault="00265CAE" w:rsidP="00265CAE">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Arial"/>
                <w:bCs/>
                <w:i/>
                <w:iCs/>
                <w:sz w:val="18"/>
                <w:szCs w:val="18"/>
                <w:lang w:val="en-US" w:eastAsia="zh-CN"/>
              </w:rPr>
            </w:pPr>
            <w:r w:rsidRPr="00835F5B">
              <w:rPr>
                <w:rFonts w:asciiTheme="minorHAnsi" w:hAnsiTheme="minorHAnsi" w:cs="Arial"/>
                <w:bCs/>
                <w:i/>
                <w:iCs/>
                <w:sz w:val="18"/>
                <w:szCs w:val="18"/>
                <w:lang w:val="en-US" w:eastAsia="zh-CN"/>
              </w:rPr>
              <w:t>(1)</w:t>
            </w:r>
          </w:p>
        </w:tc>
        <w:tc>
          <w:tcPr>
            <w:tcW w:w="2191" w:type="dxa"/>
            <w:gridSpan w:val="2"/>
            <w:tcBorders>
              <w:top w:val="single" w:sz="4" w:space="0" w:color="auto"/>
              <w:left w:val="single" w:sz="4" w:space="0" w:color="auto"/>
              <w:right w:val="single" w:sz="4" w:space="0" w:color="auto"/>
            </w:tcBorders>
            <w:vAlign w:val="center"/>
          </w:tcPr>
          <w:p w:rsidR="00265CAE" w:rsidRPr="00835F5B" w:rsidRDefault="00265CAE" w:rsidP="00265CAE">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Arial"/>
                <w:bCs/>
                <w:i/>
                <w:iCs/>
                <w:sz w:val="18"/>
                <w:szCs w:val="18"/>
                <w:lang w:val="en-US" w:eastAsia="zh-CN"/>
              </w:rPr>
            </w:pPr>
            <w:r w:rsidRPr="00835F5B">
              <w:rPr>
                <w:rFonts w:asciiTheme="minorHAnsi" w:hAnsiTheme="minorHAnsi" w:cs="Arial"/>
                <w:bCs/>
                <w:i/>
                <w:iCs/>
                <w:sz w:val="18"/>
                <w:szCs w:val="18"/>
                <w:lang w:val="en-US" w:eastAsia="zh-CN"/>
              </w:rPr>
              <w:t>(2)</w:t>
            </w:r>
          </w:p>
        </w:tc>
        <w:tc>
          <w:tcPr>
            <w:tcW w:w="2311" w:type="dxa"/>
            <w:tcBorders>
              <w:top w:val="single" w:sz="4" w:space="0" w:color="auto"/>
              <w:left w:val="single" w:sz="4" w:space="0" w:color="auto"/>
              <w:right w:val="single" w:sz="4" w:space="0" w:color="auto"/>
            </w:tcBorders>
            <w:vAlign w:val="center"/>
          </w:tcPr>
          <w:p w:rsidR="00265CAE" w:rsidRPr="00835F5B" w:rsidRDefault="00265CAE" w:rsidP="00265CAE">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Arial"/>
                <w:bCs/>
                <w:i/>
                <w:iCs/>
                <w:sz w:val="18"/>
                <w:szCs w:val="18"/>
                <w:lang w:val="en-US" w:eastAsia="zh-CN"/>
              </w:rPr>
            </w:pPr>
            <w:r w:rsidRPr="00835F5B">
              <w:rPr>
                <w:rFonts w:asciiTheme="minorHAnsi" w:hAnsiTheme="minorHAnsi" w:cs="Arial"/>
                <w:bCs/>
                <w:i/>
                <w:iCs/>
                <w:sz w:val="18"/>
                <w:szCs w:val="18"/>
                <w:lang w:val="en-US" w:eastAsia="zh-CN"/>
              </w:rPr>
              <w:t>(3)</w:t>
            </w:r>
          </w:p>
        </w:tc>
        <w:tc>
          <w:tcPr>
            <w:tcW w:w="1794" w:type="dxa"/>
            <w:tcBorders>
              <w:top w:val="single" w:sz="4" w:space="0" w:color="auto"/>
              <w:left w:val="single" w:sz="4" w:space="0" w:color="auto"/>
              <w:right w:val="single" w:sz="4" w:space="0" w:color="auto"/>
            </w:tcBorders>
            <w:vAlign w:val="center"/>
          </w:tcPr>
          <w:p w:rsidR="00265CAE" w:rsidRPr="00835F5B" w:rsidRDefault="00265CAE" w:rsidP="00265CAE">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Arial"/>
                <w:bCs/>
                <w:i/>
                <w:iCs/>
                <w:sz w:val="18"/>
                <w:szCs w:val="18"/>
                <w:lang w:val="en-US" w:eastAsia="zh-CN"/>
              </w:rPr>
            </w:pPr>
            <w:r w:rsidRPr="00835F5B">
              <w:rPr>
                <w:rFonts w:asciiTheme="minorHAnsi" w:hAnsiTheme="minorHAnsi" w:cs="Arial"/>
                <w:bCs/>
                <w:i/>
                <w:iCs/>
                <w:sz w:val="18"/>
                <w:szCs w:val="18"/>
                <w:lang w:val="en-US" w:eastAsia="zh-CN"/>
              </w:rPr>
              <w:t>(4)</w:t>
            </w:r>
          </w:p>
        </w:tc>
      </w:tr>
      <w:tr w:rsidR="00265CAE" w:rsidRPr="00A2674F" w:rsidTr="001878B9">
        <w:trPr>
          <w:trHeight w:val="20"/>
          <w:tblHeader/>
          <w:jc w:val="center"/>
        </w:trPr>
        <w:tc>
          <w:tcPr>
            <w:tcW w:w="1684" w:type="dxa"/>
            <w:vMerge w:val="restart"/>
            <w:tcBorders>
              <w:left w:val="single" w:sz="4" w:space="0" w:color="auto"/>
              <w:bottom w:val="single" w:sz="4" w:space="0" w:color="auto"/>
              <w:right w:val="single" w:sz="4" w:space="0" w:color="auto"/>
            </w:tcBorders>
            <w:vAlign w:val="center"/>
          </w:tcPr>
          <w:p w:rsidR="00265CAE" w:rsidRPr="00835F5B" w:rsidRDefault="00265CAE" w:rsidP="00265CAE">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bCs/>
                <w:i/>
                <w:iCs/>
                <w:sz w:val="18"/>
                <w:szCs w:val="18"/>
                <w:lang w:val="en-US" w:eastAsia="zh-CN"/>
              </w:rPr>
            </w:pPr>
            <w:r w:rsidRPr="00835F5B">
              <w:rPr>
                <w:rFonts w:asciiTheme="minorHAnsi" w:hAnsiTheme="minorHAnsi" w:cs="Arial"/>
                <w:bCs/>
                <w:i/>
                <w:iCs/>
                <w:sz w:val="18"/>
                <w:szCs w:val="18"/>
                <w:lang w:val="en-US" w:eastAsia="zh-CN"/>
              </w:rPr>
              <w:t>NDC - National Destination Code or leading digits of N(S)N - National Significant Number</w:t>
            </w:r>
          </w:p>
        </w:tc>
        <w:tc>
          <w:tcPr>
            <w:tcW w:w="2191" w:type="dxa"/>
            <w:gridSpan w:val="2"/>
            <w:tcBorders>
              <w:left w:val="single" w:sz="4" w:space="0" w:color="auto"/>
              <w:bottom w:val="single" w:sz="4" w:space="0" w:color="auto"/>
              <w:right w:val="single" w:sz="4" w:space="0" w:color="auto"/>
            </w:tcBorders>
            <w:vAlign w:val="center"/>
          </w:tcPr>
          <w:p w:rsidR="00265CAE" w:rsidRPr="00835F5B" w:rsidRDefault="00265CAE" w:rsidP="00265CAE">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bCs/>
                <w:i/>
                <w:iCs/>
                <w:sz w:val="18"/>
                <w:szCs w:val="18"/>
                <w:lang w:val="en-US" w:eastAsia="zh-CN"/>
              </w:rPr>
            </w:pPr>
            <w:r w:rsidRPr="00835F5B">
              <w:rPr>
                <w:rFonts w:asciiTheme="minorHAnsi" w:hAnsiTheme="minorHAnsi" w:cs="Arial"/>
                <w:bCs/>
                <w:i/>
                <w:iCs/>
                <w:sz w:val="18"/>
                <w:szCs w:val="18"/>
                <w:lang w:val="en-US" w:eastAsia="zh-CN"/>
              </w:rPr>
              <w:t>N(S)N Number Length</w:t>
            </w:r>
          </w:p>
        </w:tc>
        <w:tc>
          <w:tcPr>
            <w:tcW w:w="2311" w:type="dxa"/>
            <w:vMerge w:val="restart"/>
            <w:tcBorders>
              <w:left w:val="single" w:sz="4" w:space="0" w:color="auto"/>
              <w:bottom w:val="single" w:sz="4" w:space="0" w:color="auto"/>
              <w:right w:val="single" w:sz="4" w:space="0" w:color="auto"/>
            </w:tcBorders>
            <w:vAlign w:val="center"/>
          </w:tcPr>
          <w:p w:rsidR="00265CAE" w:rsidRPr="00835F5B" w:rsidRDefault="00265CAE" w:rsidP="00265CAE">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bCs/>
                <w:i/>
                <w:iCs/>
                <w:sz w:val="18"/>
                <w:szCs w:val="18"/>
                <w:lang w:val="en-US" w:eastAsia="zh-CN"/>
              </w:rPr>
            </w:pPr>
            <w:r w:rsidRPr="00835F5B">
              <w:rPr>
                <w:rFonts w:asciiTheme="minorHAnsi" w:hAnsiTheme="minorHAnsi" w:cs="Arial"/>
                <w:bCs/>
                <w:i/>
                <w:iCs/>
                <w:sz w:val="18"/>
                <w:szCs w:val="18"/>
                <w:lang w:val="en-US" w:eastAsia="zh-CN"/>
              </w:rPr>
              <w:t>Usage of E.164 number</w:t>
            </w:r>
          </w:p>
        </w:tc>
        <w:tc>
          <w:tcPr>
            <w:tcW w:w="1794" w:type="dxa"/>
            <w:vMerge w:val="restart"/>
            <w:tcBorders>
              <w:left w:val="single" w:sz="4" w:space="0" w:color="auto"/>
              <w:bottom w:val="single" w:sz="4" w:space="0" w:color="auto"/>
              <w:right w:val="single" w:sz="4" w:space="0" w:color="auto"/>
            </w:tcBorders>
            <w:vAlign w:val="center"/>
          </w:tcPr>
          <w:p w:rsidR="00265CAE" w:rsidRPr="00835F5B" w:rsidRDefault="00265CAE" w:rsidP="00265CAE">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bCs/>
                <w:i/>
                <w:iCs/>
                <w:sz w:val="18"/>
                <w:szCs w:val="18"/>
                <w:lang w:val="en-US" w:eastAsia="zh-CN"/>
              </w:rPr>
            </w:pPr>
            <w:r w:rsidRPr="00835F5B">
              <w:rPr>
                <w:rFonts w:asciiTheme="minorHAnsi" w:hAnsiTheme="minorHAnsi" w:cs="Arial"/>
                <w:bCs/>
                <w:i/>
                <w:iCs/>
                <w:sz w:val="18"/>
                <w:szCs w:val="18"/>
                <w:lang w:val="en-US" w:eastAsia="zh-CN"/>
              </w:rPr>
              <w:t>Additional Information</w:t>
            </w:r>
          </w:p>
        </w:tc>
      </w:tr>
      <w:tr w:rsidR="00265CAE" w:rsidRPr="00A2674F" w:rsidTr="001878B9">
        <w:trPr>
          <w:trHeight w:val="20"/>
          <w:tblHeader/>
          <w:jc w:val="center"/>
        </w:trPr>
        <w:tc>
          <w:tcPr>
            <w:tcW w:w="1684" w:type="dxa"/>
            <w:vMerge/>
            <w:tcBorders>
              <w:top w:val="single" w:sz="4" w:space="0" w:color="auto"/>
              <w:left w:val="single" w:sz="4" w:space="0" w:color="auto"/>
              <w:bottom w:val="single" w:sz="4" w:space="0" w:color="auto"/>
              <w:right w:val="single" w:sz="4" w:space="0" w:color="auto"/>
            </w:tcBorders>
            <w:vAlign w:val="center"/>
          </w:tcPr>
          <w:p w:rsidR="00265CAE" w:rsidRPr="00835F5B" w:rsidRDefault="00265CAE" w:rsidP="00265CAE">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b/>
                <w:bCs/>
                <w:sz w:val="18"/>
                <w:szCs w:val="18"/>
                <w:lang w:val="en-US" w:eastAsia="zh-CN"/>
              </w:rPr>
            </w:pPr>
          </w:p>
        </w:tc>
        <w:tc>
          <w:tcPr>
            <w:tcW w:w="1099" w:type="dxa"/>
            <w:tcBorders>
              <w:top w:val="single" w:sz="4" w:space="0" w:color="auto"/>
              <w:left w:val="nil"/>
              <w:bottom w:val="single" w:sz="4" w:space="0" w:color="auto"/>
              <w:right w:val="single" w:sz="4" w:space="0" w:color="auto"/>
            </w:tcBorders>
            <w:vAlign w:val="center"/>
          </w:tcPr>
          <w:p w:rsidR="00265CAE" w:rsidRPr="00835F5B" w:rsidRDefault="00265CAE" w:rsidP="00265CAE">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bCs/>
                <w:i/>
                <w:sz w:val="18"/>
                <w:szCs w:val="18"/>
                <w:lang w:val="en-US" w:eastAsia="zh-CN"/>
              </w:rPr>
            </w:pPr>
            <w:r w:rsidRPr="00835F5B">
              <w:rPr>
                <w:rFonts w:asciiTheme="minorHAnsi" w:hAnsiTheme="minorHAnsi" w:cs="Arial"/>
                <w:bCs/>
                <w:i/>
                <w:sz w:val="18"/>
                <w:szCs w:val="18"/>
                <w:lang w:val="en-US" w:eastAsia="zh-CN"/>
              </w:rPr>
              <w:t>Maximum Length</w:t>
            </w:r>
          </w:p>
        </w:tc>
        <w:tc>
          <w:tcPr>
            <w:tcW w:w="1092" w:type="dxa"/>
            <w:tcBorders>
              <w:top w:val="single" w:sz="4" w:space="0" w:color="auto"/>
              <w:left w:val="nil"/>
              <w:bottom w:val="single" w:sz="4" w:space="0" w:color="auto"/>
              <w:right w:val="single" w:sz="4" w:space="0" w:color="auto"/>
            </w:tcBorders>
            <w:vAlign w:val="center"/>
          </w:tcPr>
          <w:p w:rsidR="00265CAE" w:rsidRPr="00835F5B" w:rsidRDefault="00265CAE" w:rsidP="00265CAE">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bCs/>
                <w:i/>
                <w:sz w:val="18"/>
                <w:szCs w:val="18"/>
                <w:lang w:val="en-US" w:eastAsia="zh-CN"/>
              </w:rPr>
            </w:pPr>
            <w:r w:rsidRPr="00835F5B">
              <w:rPr>
                <w:rFonts w:asciiTheme="minorHAnsi" w:hAnsiTheme="minorHAnsi" w:cs="Arial"/>
                <w:bCs/>
                <w:i/>
                <w:sz w:val="18"/>
                <w:szCs w:val="18"/>
                <w:lang w:val="en-US" w:eastAsia="zh-CN"/>
              </w:rPr>
              <w:t>Minimum Length</w:t>
            </w:r>
          </w:p>
        </w:tc>
        <w:tc>
          <w:tcPr>
            <w:tcW w:w="2311" w:type="dxa"/>
            <w:vMerge/>
            <w:tcBorders>
              <w:left w:val="single" w:sz="4" w:space="0" w:color="auto"/>
              <w:bottom w:val="single" w:sz="4" w:space="0" w:color="auto"/>
              <w:right w:val="single" w:sz="4" w:space="0" w:color="auto"/>
            </w:tcBorders>
            <w:vAlign w:val="center"/>
          </w:tcPr>
          <w:p w:rsidR="00265CAE" w:rsidRPr="00835F5B" w:rsidRDefault="00265CAE" w:rsidP="00265CAE">
            <w:pPr>
              <w:tabs>
                <w:tab w:val="clear" w:pos="567"/>
                <w:tab w:val="clear" w:pos="1276"/>
                <w:tab w:val="clear" w:pos="1843"/>
                <w:tab w:val="clear" w:pos="5387"/>
                <w:tab w:val="clear" w:pos="5954"/>
              </w:tabs>
              <w:overflowPunct/>
              <w:autoSpaceDE/>
              <w:autoSpaceDN/>
              <w:adjustRightInd/>
              <w:spacing w:before="100" w:after="100"/>
              <w:jc w:val="left"/>
              <w:textAlignment w:val="auto"/>
              <w:rPr>
                <w:rFonts w:asciiTheme="minorHAnsi" w:hAnsiTheme="minorHAnsi" w:cs="Arial"/>
                <w:b/>
                <w:bCs/>
                <w:sz w:val="18"/>
                <w:szCs w:val="18"/>
                <w:lang w:val="en-US" w:eastAsia="zh-CN"/>
              </w:rPr>
            </w:pPr>
          </w:p>
        </w:tc>
        <w:tc>
          <w:tcPr>
            <w:tcW w:w="1794" w:type="dxa"/>
            <w:vMerge/>
            <w:tcBorders>
              <w:left w:val="single" w:sz="4" w:space="0" w:color="auto"/>
              <w:bottom w:val="single" w:sz="4" w:space="0" w:color="auto"/>
              <w:right w:val="single" w:sz="4" w:space="0" w:color="auto"/>
            </w:tcBorders>
            <w:vAlign w:val="center"/>
          </w:tcPr>
          <w:p w:rsidR="00265CAE" w:rsidRPr="00835F5B" w:rsidRDefault="00265CAE" w:rsidP="00265CAE">
            <w:pPr>
              <w:tabs>
                <w:tab w:val="clear" w:pos="567"/>
                <w:tab w:val="clear" w:pos="1276"/>
                <w:tab w:val="clear" w:pos="1843"/>
                <w:tab w:val="clear" w:pos="5387"/>
                <w:tab w:val="clear" w:pos="5954"/>
              </w:tabs>
              <w:overflowPunct/>
              <w:autoSpaceDE/>
              <w:autoSpaceDN/>
              <w:adjustRightInd/>
              <w:spacing w:before="100" w:after="100"/>
              <w:jc w:val="left"/>
              <w:textAlignment w:val="auto"/>
              <w:rPr>
                <w:rFonts w:asciiTheme="minorHAnsi" w:hAnsiTheme="minorHAnsi" w:cs="Arial"/>
                <w:b/>
                <w:bCs/>
                <w:color w:val="000000"/>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010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single" w:sz="4" w:space="0" w:color="auto"/>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single" w:sz="4" w:space="0" w:color="auto"/>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Genova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Torino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0121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Pinerolo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0122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Susa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0123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Lanzo</w:t>
            </w:r>
            <w:proofErr w:type="spellEnd"/>
            <w:r w:rsidRPr="00835F5B">
              <w:rPr>
                <w:rFonts w:asciiTheme="minorHAnsi" w:hAnsiTheme="minorHAnsi" w:cs="Arial"/>
                <w:color w:val="000000"/>
                <w:sz w:val="18"/>
                <w:szCs w:val="18"/>
                <w:lang w:val="en-US"/>
              </w:rPr>
              <w:t xml:space="preserve"> </w:t>
            </w:r>
            <w:proofErr w:type="spellStart"/>
            <w:r w:rsidRPr="00835F5B">
              <w:rPr>
                <w:rFonts w:asciiTheme="minorHAnsi" w:hAnsiTheme="minorHAnsi" w:cs="Arial"/>
                <w:color w:val="000000"/>
                <w:sz w:val="18"/>
                <w:szCs w:val="18"/>
                <w:lang w:val="en-US"/>
              </w:rPr>
              <w:t>Torinese</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0124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Rivarolo</w:t>
            </w:r>
            <w:proofErr w:type="spellEnd"/>
            <w:r w:rsidRPr="00835F5B">
              <w:rPr>
                <w:rFonts w:asciiTheme="minorHAnsi" w:hAnsiTheme="minorHAnsi" w:cs="Arial"/>
                <w:color w:val="000000"/>
                <w:sz w:val="18"/>
                <w:szCs w:val="18"/>
                <w:lang w:val="en-US"/>
              </w:rPr>
              <w:t xml:space="preserve"> </w:t>
            </w:r>
            <w:proofErr w:type="spellStart"/>
            <w:r w:rsidRPr="00835F5B">
              <w:rPr>
                <w:rFonts w:asciiTheme="minorHAnsi" w:hAnsiTheme="minorHAnsi" w:cs="Arial"/>
                <w:color w:val="000000"/>
                <w:sz w:val="18"/>
                <w:szCs w:val="18"/>
                <w:lang w:val="en-US"/>
              </w:rPr>
              <w:t>Canavese</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0125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Ivrea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0131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Alessandria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0141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Asti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0142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Casale</w:t>
            </w:r>
            <w:proofErr w:type="spellEnd"/>
            <w:r w:rsidRPr="00835F5B">
              <w:rPr>
                <w:rFonts w:asciiTheme="minorHAnsi" w:hAnsiTheme="minorHAnsi" w:cs="Arial"/>
                <w:color w:val="000000"/>
                <w:sz w:val="18"/>
                <w:szCs w:val="18"/>
                <w:lang w:val="en-US"/>
              </w:rPr>
              <w:t xml:space="preserve"> </w:t>
            </w:r>
            <w:proofErr w:type="spellStart"/>
            <w:r w:rsidRPr="00835F5B">
              <w:rPr>
                <w:rFonts w:asciiTheme="minorHAnsi" w:hAnsiTheme="minorHAnsi" w:cs="Arial"/>
                <w:color w:val="000000"/>
                <w:sz w:val="18"/>
                <w:szCs w:val="18"/>
                <w:lang w:val="en-US"/>
              </w:rPr>
              <w:t>Monferrato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0143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Novi </w:t>
            </w:r>
            <w:proofErr w:type="spellStart"/>
            <w:r w:rsidRPr="00835F5B">
              <w:rPr>
                <w:rFonts w:asciiTheme="minorHAnsi" w:hAnsiTheme="minorHAnsi" w:cs="Arial"/>
                <w:color w:val="000000"/>
                <w:sz w:val="18"/>
                <w:szCs w:val="18"/>
                <w:lang w:val="en-US"/>
              </w:rPr>
              <w:t>Ligure</w:t>
            </w:r>
            <w:proofErr w:type="spellEnd"/>
          </w:p>
        </w:tc>
      </w:tr>
      <w:tr w:rsidR="00265CAE" w:rsidRPr="0030401B"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0144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fr-FR"/>
              </w:rPr>
            </w:pPr>
            <w:r w:rsidRPr="00835F5B">
              <w:rPr>
                <w:rFonts w:asciiTheme="minorHAnsi" w:hAnsiTheme="minorHAnsi" w:cs="Arial"/>
                <w:color w:val="000000"/>
                <w:sz w:val="18"/>
                <w:szCs w:val="18"/>
                <w:lang w:val="fr-FR"/>
              </w:rPr>
              <w:t xml:space="preserve">Area code of </w:t>
            </w:r>
            <w:proofErr w:type="spellStart"/>
            <w:r w:rsidRPr="00835F5B">
              <w:rPr>
                <w:rFonts w:asciiTheme="minorHAnsi" w:hAnsiTheme="minorHAnsi" w:cs="Arial"/>
                <w:color w:val="000000"/>
                <w:sz w:val="18"/>
                <w:szCs w:val="18"/>
                <w:lang w:val="fr-FR"/>
              </w:rPr>
              <w:t>Acqui</w:t>
            </w:r>
            <w:proofErr w:type="spellEnd"/>
            <w:r w:rsidRPr="00835F5B">
              <w:rPr>
                <w:rFonts w:asciiTheme="minorHAnsi" w:hAnsiTheme="minorHAnsi" w:cs="Arial"/>
                <w:color w:val="000000"/>
                <w:sz w:val="18"/>
                <w:szCs w:val="18"/>
                <w:lang w:val="fr-FR"/>
              </w:rPr>
              <w:t xml:space="preserve"> Terme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Biella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0160</w:t>
            </w:r>
          </w:p>
        </w:tc>
        <w:tc>
          <w:tcPr>
            <w:tcW w:w="1099" w:type="dxa"/>
            <w:tcBorders>
              <w:top w:val="nil"/>
              <w:left w:val="nil"/>
              <w:bottom w:val="single" w:sz="4" w:space="0" w:color="auto"/>
              <w:right w:val="single" w:sz="4" w:space="0" w:color="auto"/>
            </w:tcBorders>
          </w:tcPr>
          <w:p w:rsidR="00265CAE" w:rsidRPr="00835F5B" w:rsidRDefault="00EC6991"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Pr>
                <w:rFonts w:asciiTheme="minorHAnsi" w:hAnsiTheme="minorHAnsi" w:cs="Arial"/>
                <w:sz w:val="18"/>
                <w:szCs w:val="18"/>
                <w:lang w:val="en-US" w:eastAsia="zh-CN"/>
              </w:rPr>
              <w:t>–</w:t>
            </w:r>
          </w:p>
        </w:tc>
        <w:tc>
          <w:tcPr>
            <w:tcW w:w="1092" w:type="dxa"/>
            <w:tcBorders>
              <w:top w:val="nil"/>
              <w:left w:val="nil"/>
              <w:bottom w:val="single" w:sz="4" w:space="0" w:color="auto"/>
              <w:right w:val="single" w:sz="4" w:space="0" w:color="auto"/>
            </w:tcBorders>
          </w:tcPr>
          <w:p w:rsidR="00265CAE" w:rsidRPr="00835F5B" w:rsidRDefault="00EC6991"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Pr>
                <w:rFonts w:asciiTheme="minorHAnsi" w:hAnsiTheme="minorHAnsi" w:cs="Arial"/>
                <w:sz w:val="18"/>
                <w:szCs w:val="18"/>
                <w:lang w:val="en-US" w:eastAsia="zh-CN"/>
              </w:rPr>
              <w:t>–</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 xml:space="preserve">Used only to create CLI in case of emergency call from mobile terminal without SIM/USIM </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0161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Vercelli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0163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Borgosesia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0165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Aosta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60" w:after="4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0166 (NDC)</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60" w:after="4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60" w:after="4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St. Vincent</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60" w:after="4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0171 (NDC)</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60" w:after="4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60" w:after="4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Cuneo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60" w:after="4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0172 (NDC)</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60" w:after="4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60" w:after="4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Savigliano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lastRenderedPageBreak/>
              <w:t>0173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Alba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0174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Mondovi'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0175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Saluzzo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0182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Albenga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0183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Imperia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0184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San </w:t>
            </w:r>
            <w:proofErr w:type="spellStart"/>
            <w:r w:rsidRPr="00835F5B">
              <w:rPr>
                <w:rFonts w:asciiTheme="minorHAnsi" w:hAnsiTheme="minorHAnsi" w:cs="Arial"/>
                <w:color w:val="000000"/>
                <w:sz w:val="18"/>
                <w:szCs w:val="18"/>
                <w:lang w:val="en-US"/>
              </w:rPr>
              <w:t>remo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0185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Rapallo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0187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La Spezia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019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Savona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Milano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030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Brescia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Como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0321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Novara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0322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Arona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0323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Baveno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0324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Domodossola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0331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Busto Arsizio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0332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Varese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0341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Lecco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0342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Sondrio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0343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Chiavenna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60" w:after="4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0344 (NDC)</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60" w:after="4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60" w:after="4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Menaggio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60" w:after="4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0345 (NDC)</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60" w:after="4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60" w:after="40"/>
              <w:jc w:val="left"/>
              <w:textAlignment w:val="auto"/>
              <w:rPr>
                <w:rFonts w:asciiTheme="minorHAnsi" w:hAnsiTheme="minorHAnsi" w:cs="Arial"/>
                <w:color w:val="000000"/>
                <w:sz w:val="18"/>
                <w:szCs w:val="18"/>
                <w:lang w:val="it-IT"/>
              </w:rPr>
            </w:pPr>
            <w:r w:rsidRPr="00835F5B">
              <w:rPr>
                <w:rFonts w:asciiTheme="minorHAnsi" w:hAnsiTheme="minorHAnsi" w:cs="Arial"/>
                <w:color w:val="000000"/>
                <w:sz w:val="18"/>
                <w:szCs w:val="18"/>
                <w:lang w:val="it-IT"/>
              </w:rPr>
              <w:t>Area code of S. Pellegrino Terme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lastRenderedPageBreak/>
              <w:t>0346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Clusone</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Bergamo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0362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Seregno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0363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Treviglio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0364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Breno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0365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Salò</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0369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Milano for mass call, until 31</w:t>
            </w:r>
            <w:r w:rsidRPr="00835F5B">
              <w:rPr>
                <w:rFonts w:asciiTheme="minorHAnsi" w:hAnsiTheme="minorHAnsi" w:cs="Arial"/>
                <w:color w:val="000000"/>
                <w:sz w:val="18"/>
                <w:szCs w:val="18"/>
                <w:vertAlign w:val="superscript"/>
                <w:lang w:val="en-US"/>
              </w:rPr>
              <w:t>st</w:t>
            </w:r>
            <w:r w:rsidRPr="00835F5B">
              <w:rPr>
                <w:rFonts w:asciiTheme="minorHAnsi" w:hAnsiTheme="minorHAnsi" w:cs="Arial"/>
                <w:color w:val="000000"/>
                <w:sz w:val="18"/>
                <w:szCs w:val="18"/>
                <w:lang w:val="en-US"/>
              </w:rPr>
              <w:t xml:space="preserve"> December 2014</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0371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Lodi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0372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Cremona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0373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Crema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0374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Soresina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0375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Casalmaggiore</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0376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Mantova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0377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Codogno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0381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Vigevano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0382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Pavia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0383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Voghera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0384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Mortara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0385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Stradella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0386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Ostiglia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lastRenderedPageBreak/>
              <w:t>039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Monza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040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Trieste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Venezia</w:t>
            </w:r>
            <w:proofErr w:type="spellEnd"/>
            <w:r w:rsidRPr="00835F5B">
              <w:rPr>
                <w:rFonts w:asciiTheme="minorHAnsi" w:hAnsiTheme="minorHAnsi" w:cs="Arial"/>
                <w:color w:val="000000"/>
                <w:sz w:val="18"/>
                <w:szCs w:val="18"/>
                <w:lang w:val="en-US"/>
              </w:rPr>
              <w:t xml:space="preserve"> (</w:t>
            </w:r>
            <w:proofErr w:type="spellStart"/>
            <w:r w:rsidRPr="00835F5B">
              <w:rPr>
                <w:rFonts w:asciiTheme="minorHAnsi" w:hAnsiTheme="minorHAnsi" w:cs="Arial"/>
                <w:color w:val="000000"/>
                <w:sz w:val="18"/>
                <w:szCs w:val="18"/>
                <w:lang w:val="en-US"/>
              </w:rPr>
              <w:t>Mestre</w:t>
            </w:r>
            <w:proofErr w:type="spellEnd"/>
            <w:r w:rsidRPr="00835F5B">
              <w:rPr>
                <w:rFonts w:asciiTheme="minorHAnsi" w:hAnsiTheme="minorHAnsi" w:cs="Arial"/>
                <w:color w:val="000000"/>
                <w:sz w:val="18"/>
                <w:szCs w:val="18"/>
                <w:lang w:val="en-US"/>
              </w:rPr>
              <w:t>)</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0421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it-IT"/>
              </w:rPr>
            </w:pPr>
            <w:r w:rsidRPr="00835F5B">
              <w:rPr>
                <w:rFonts w:asciiTheme="minorHAnsi" w:hAnsiTheme="minorHAnsi" w:cs="Arial"/>
                <w:color w:val="000000"/>
                <w:sz w:val="18"/>
                <w:szCs w:val="18"/>
                <w:lang w:val="it-IT"/>
              </w:rPr>
              <w:t>Area code of S. Dona' di Piave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0422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Treviso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0423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Montebelluna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0424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it-IT"/>
              </w:rPr>
            </w:pPr>
            <w:r w:rsidRPr="00835F5B">
              <w:rPr>
                <w:rFonts w:asciiTheme="minorHAnsi" w:hAnsiTheme="minorHAnsi" w:cs="Arial"/>
                <w:color w:val="000000"/>
                <w:sz w:val="18"/>
                <w:szCs w:val="18"/>
                <w:lang w:val="it-IT"/>
              </w:rPr>
              <w:t>Area code of Bassano del Grappa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0425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Rovigo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0426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Adria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0427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Spilimbergo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0428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Tarvisio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0429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Este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0431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it-IT"/>
              </w:rPr>
            </w:pPr>
            <w:r w:rsidRPr="00835F5B">
              <w:rPr>
                <w:rFonts w:asciiTheme="minorHAnsi" w:hAnsiTheme="minorHAnsi" w:cs="Arial"/>
                <w:color w:val="000000"/>
                <w:sz w:val="18"/>
                <w:szCs w:val="18"/>
                <w:lang w:val="it-IT"/>
              </w:rPr>
              <w:t>Area code of Cervignano del Friuli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0432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Udine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0433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Tolmezzo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0434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Pordenone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0435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Pieve</w:t>
            </w:r>
            <w:proofErr w:type="spellEnd"/>
            <w:r w:rsidRPr="00835F5B">
              <w:rPr>
                <w:rFonts w:asciiTheme="minorHAnsi" w:hAnsiTheme="minorHAnsi" w:cs="Arial"/>
                <w:color w:val="000000"/>
                <w:sz w:val="18"/>
                <w:szCs w:val="18"/>
                <w:lang w:val="en-US"/>
              </w:rPr>
              <w:t xml:space="preserve"> </w:t>
            </w:r>
            <w:proofErr w:type="spellStart"/>
            <w:r w:rsidRPr="00835F5B">
              <w:rPr>
                <w:rFonts w:asciiTheme="minorHAnsi" w:hAnsiTheme="minorHAnsi" w:cs="Arial"/>
                <w:color w:val="000000"/>
                <w:sz w:val="18"/>
                <w:szCs w:val="18"/>
                <w:lang w:val="en-US"/>
              </w:rPr>
              <w:t>di</w:t>
            </w:r>
            <w:proofErr w:type="spellEnd"/>
            <w:r w:rsidRPr="00835F5B">
              <w:rPr>
                <w:rFonts w:asciiTheme="minorHAnsi" w:hAnsiTheme="minorHAnsi" w:cs="Arial"/>
                <w:color w:val="000000"/>
                <w:sz w:val="18"/>
                <w:szCs w:val="18"/>
                <w:lang w:val="en-US"/>
              </w:rPr>
              <w:t xml:space="preserve"> </w:t>
            </w:r>
            <w:proofErr w:type="spellStart"/>
            <w:r w:rsidRPr="00835F5B">
              <w:rPr>
                <w:rFonts w:asciiTheme="minorHAnsi" w:hAnsiTheme="minorHAnsi" w:cs="Arial"/>
                <w:color w:val="000000"/>
                <w:sz w:val="18"/>
                <w:szCs w:val="18"/>
                <w:lang w:val="en-US"/>
              </w:rPr>
              <w:t>Cadore</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0436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it-IT"/>
              </w:rPr>
            </w:pPr>
            <w:r w:rsidRPr="00835F5B">
              <w:rPr>
                <w:rFonts w:asciiTheme="minorHAnsi" w:hAnsiTheme="minorHAnsi" w:cs="Arial"/>
                <w:color w:val="000000"/>
                <w:sz w:val="18"/>
                <w:szCs w:val="18"/>
                <w:lang w:val="it-IT"/>
              </w:rPr>
              <w:t>Area code of Cortina d'Ampezzo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0437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Belluno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0438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Conegliano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0439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Feltre</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lastRenderedPageBreak/>
              <w:t>0442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Legnago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0444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Vicenza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0445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Schio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Verona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0461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Trento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0462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Cavalese</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0463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Cles</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0464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Rovereto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0465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it-IT"/>
              </w:rPr>
            </w:pPr>
            <w:r w:rsidRPr="00835F5B">
              <w:rPr>
                <w:rFonts w:asciiTheme="minorHAnsi" w:hAnsiTheme="minorHAnsi" w:cs="Arial"/>
                <w:color w:val="000000"/>
                <w:sz w:val="18"/>
                <w:szCs w:val="18"/>
                <w:lang w:val="it-IT"/>
              </w:rPr>
              <w:t>Area code of Tione di Trento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0471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Bolzano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0472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Bressanone</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0473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Merano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0474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Brunico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0481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Gorizia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049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Padova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050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Pisa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Bologna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0521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Parma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0522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it-IT"/>
              </w:rPr>
            </w:pPr>
            <w:r w:rsidRPr="00835F5B">
              <w:rPr>
                <w:rFonts w:asciiTheme="minorHAnsi" w:hAnsiTheme="minorHAnsi" w:cs="Arial"/>
                <w:color w:val="000000"/>
                <w:sz w:val="18"/>
                <w:szCs w:val="18"/>
                <w:lang w:val="it-IT"/>
              </w:rPr>
              <w:t>Area code of Reggio nell'Emilia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0523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Piacenza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0524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Fidenza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0525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it-IT"/>
              </w:rPr>
            </w:pPr>
            <w:r w:rsidRPr="00835F5B">
              <w:rPr>
                <w:rFonts w:asciiTheme="minorHAnsi" w:hAnsiTheme="minorHAnsi" w:cs="Arial"/>
                <w:color w:val="000000"/>
                <w:sz w:val="18"/>
                <w:szCs w:val="18"/>
                <w:lang w:val="it-IT"/>
              </w:rPr>
              <w:t>Area code of Fornovo di Taro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lastRenderedPageBreak/>
              <w:t>0532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Ferrara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0533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Comacchio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0534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it-IT"/>
              </w:rPr>
            </w:pPr>
            <w:r w:rsidRPr="00835F5B">
              <w:rPr>
                <w:rFonts w:asciiTheme="minorHAnsi" w:hAnsiTheme="minorHAnsi" w:cs="Arial"/>
                <w:color w:val="000000"/>
                <w:sz w:val="18"/>
                <w:szCs w:val="18"/>
                <w:lang w:val="it-IT"/>
              </w:rPr>
              <w:t>Area code of Porretta Terme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0535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Mirandola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0536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Sassuolo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0541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Rimini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0542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Imola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0543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Forlì</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0544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Ravenna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0545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Lugo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0546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Faenza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0547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Cesena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0549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S. Marino (Rep. </w:t>
            </w:r>
            <w:proofErr w:type="spellStart"/>
            <w:r w:rsidRPr="00835F5B">
              <w:rPr>
                <w:rFonts w:asciiTheme="minorHAnsi" w:hAnsiTheme="minorHAnsi" w:cs="Arial"/>
                <w:color w:val="000000"/>
                <w:sz w:val="18"/>
                <w:szCs w:val="18"/>
                <w:lang w:val="en-US"/>
              </w:rPr>
              <w:t>di</w:t>
            </w:r>
            <w:proofErr w:type="spellEnd"/>
            <w:r w:rsidRPr="00835F5B">
              <w:rPr>
                <w:rFonts w:asciiTheme="minorHAnsi" w:hAnsiTheme="minorHAnsi" w:cs="Arial"/>
                <w:color w:val="000000"/>
                <w:sz w:val="18"/>
                <w:szCs w:val="18"/>
                <w:lang w:val="en-US"/>
              </w:rPr>
              <w:t>)</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Firenze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0564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Grosseto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0565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Piombino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0566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Follonica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0571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Empoli</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0572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Montecatini</w:t>
            </w:r>
            <w:proofErr w:type="spellEnd"/>
            <w:r w:rsidRPr="00835F5B">
              <w:rPr>
                <w:rFonts w:asciiTheme="minorHAnsi" w:hAnsiTheme="minorHAnsi" w:cs="Arial"/>
                <w:color w:val="000000"/>
                <w:sz w:val="18"/>
                <w:szCs w:val="18"/>
                <w:lang w:val="en-US"/>
              </w:rPr>
              <w:t xml:space="preserve"> </w:t>
            </w:r>
            <w:proofErr w:type="spellStart"/>
            <w:r w:rsidRPr="00835F5B">
              <w:rPr>
                <w:rFonts w:asciiTheme="minorHAnsi" w:hAnsiTheme="minorHAnsi" w:cs="Arial"/>
                <w:color w:val="000000"/>
                <w:sz w:val="18"/>
                <w:szCs w:val="18"/>
                <w:lang w:val="en-US"/>
              </w:rPr>
              <w:t>Terme</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0573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Pistoia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0574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Prato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lastRenderedPageBreak/>
              <w:t>0575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Arezzo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0577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Siena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0578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Chianciano</w:t>
            </w:r>
            <w:proofErr w:type="spellEnd"/>
            <w:r w:rsidRPr="00835F5B">
              <w:rPr>
                <w:rFonts w:asciiTheme="minorHAnsi" w:hAnsiTheme="minorHAnsi" w:cs="Arial"/>
                <w:color w:val="000000"/>
                <w:sz w:val="18"/>
                <w:szCs w:val="18"/>
                <w:lang w:val="en-US"/>
              </w:rPr>
              <w:t xml:space="preserve"> </w:t>
            </w:r>
            <w:proofErr w:type="spellStart"/>
            <w:r w:rsidRPr="00835F5B">
              <w:rPr>
                <w:rFonts w:asciiTheme="minorHAnsi" w:hAnsiTheme="minorHAnsi" w:cs="Arial"/>
                <w:color w:val="000000"/>
                <w:sz w:val="18"/>
                <w:szCs w:val="18"/>
                <w:lang w:val="en-US"/>
              </w:rPr>
              <w:t>Terme</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0583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Lucca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0584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Viareggio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0585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Massa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0586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Livorno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0587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Pontedera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0588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Volterra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059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Modena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Roma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070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Cagliari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Ancona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0721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Pesaro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0722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Urbino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0731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Jesi</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0732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Fabriano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0733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Macerata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0734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Fermo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0735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it-IT"/>
              </w:rPr>
            </w:pPr>
            <w:r w:rsidRPr="00835F5B">
              <w:rPr>
                <w:rFonts w:asciiTheme="minorHAnsi" w:hAnsiTheme="minorHAnsi" w:cs="Arial"/>
                <w:color w:val="000000"/>
                <w:sz w:val="18"/>
                <w:szCs w:val="18"/>
                <w:lang w:val="it-IT"/>
              </w:rPr>
              <w:t>Area code of S. Benedetto del Tronto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0736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Ascoli Piceno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0737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Camerino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lastRenderedPageBreak/>
              <w:t>0742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Foligno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0743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Spoleto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0744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Terni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0746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Rieti</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Perugia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0761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Viterbo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0763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Orvieto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0765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Poggio</w:t>
            </w:r>
            <w:proofErr w:type="spellEnd"/>
            <w:r w:rsidRPr="00835F5B">
              <w:rPr>
                <w:rFonts w:asciiTheme="minorHAnsi" w:hAnsiTheme="minorHAnsi" w:cs="Arial"/>
                <w:color w:val="000000"/>
                <w:sz w:val="18"/>
                <w:szCs w:val="18"/>
                <w:lang w:val="en-US"/>
              </w:rPr>
              <w:t xml:space="preserve"> </w:t>
            </w:r>
            <w:proofErr w:type="spellStart"/>
            <w:r w:rsidRPr="00835F5B">
              <w:rPr>
                <w:rFonts w:asciiTheme="minorHAnsi" w:hAnsiTheme="minorHAnsi" w:cs="Arial"/>
                <w:color w:val="000000"/>
                <w:sz w:val="18"/>
                <w:szCs w:val="18"/>
                <w:lang w:val="en-US"/>
              </w:rPr>
              <w:t>Mirteto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0766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Civitavecchia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0769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Roma for mass call, until 31</w:t>
            </w:r>
            <w:r w:rsidRPr="00835F5B">
              <w:rPr>
                <w:rFonts w:asciiTheme="minorHAnsi" w:hAnsiTheme="minorHAnsi" w:cs="Arial"/>
                <w:color w:val="000000"/>
                <w:sz w:val="18"/>
                <w:szCs w:val="18"/>
                <w:vertAlign w:val="superscript"/>
                <w:lang w:val="en-US"/>
              </w:rPr>
              <w:t>st</w:t>
            </w:r>
            <w:r w:rsidRPr="00835F5B">
              <w:rPr>
                <w:rFonts w:asciiTheme="minorHAnsi" w:hAnsiTheme="minorHAnsi" w:cs="Arial"/>
                <w:color w:val="000000"/>
                <w:sz w:val="18"/>
                <w:szCs w:val="18"/>
                <w:lang w:val="en-US"/>
              </w:rPr>
              <w:t xml:space="preserve"> December 2014</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0771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Formia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0773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Latina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0774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Tivoli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0775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Frosinone</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0776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Cassino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0781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Iglesias</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0782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Lanusei</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0783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Oristano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0784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Nuoro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0785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Macomer</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0789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Olbia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079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Sassari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080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Bari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lastRenderedPageBreak/>
              <w:t>081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Napoli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0823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Caserta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0824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Benevento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0825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Avellino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0827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it-IT"/>
              </w:rPr>
            </w:pPr>
            <w:r w:rsidRPr="00835F5B">
              <w:rPr>
                <w:rFonts w:asciiTheme="minorHAnsi" w:hAnsiTheme="minorHAnsi" w:cs="Arial"/>
                <w:color w:val="000000"/>
                <w:sz w:val="18"/>
                <w:szCs w:val="18"/>
                <w:lang w:val="it-IT"/>
              </w:rPr>
              <w:t>Area code of S. Angelo dei Lombardi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0828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Battipaglia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0831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Brindisi</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0832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Lecce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0833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Gallipoli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0835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Matera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0836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Maglie</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Pescara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0861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Teramo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0862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L'Aquila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0863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Avezzano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0864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Sulmona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0865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Isernia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0871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Chieti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0872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Lanciano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0873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Vasto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0874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Campobasso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0875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Termoli</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0881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Foggia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lastRenderedPageBreak/>
              <w:t>0882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S. </w:t>
            </w:r>
            <w:proofErr w:type="spellStart"/>
            <w:r w:rsidRPr="00835F5B">
              <w:rPr>
                <w:rFonts w:asciiTheme="minorHAnsi" w:hAnsiTheme="minorHAnsi" w:cs="Arial"/>
                <w:color w:val="000000"/>
                <w:sz w:val="18"/>
                <w:szCs w:val="18"/>
                <w:lang w:val="en-US"/>
              </w:rPr>
              <w:t>Severo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0883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Andria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0884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Manfredonia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0885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Cerignola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089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Salerno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090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Messina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Palermo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0921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Cefalù</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0922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Agrigento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0923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Trapani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0924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Alcamo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0925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Sciacca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0931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Siracusa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0932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Ragusa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0933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Caltagirone</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0934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Caltanissetta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0935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Enna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0941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Patti</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0942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Taormina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Catania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0961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Catanzaro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0962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Crotone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lastRenderedPageBreak/>
              <w:t>0963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Vibo</w:t>
            </w:r>
            <w:proofErr w:type="spellEnd"/>
            <w:r w:rsidRPr="00835F5B">
              <w:rPr>
                <w:rFonts w:asciiTheme="minorHAnsi" w:hAnsiTheme="minorHAnsi" w:cs="Arial"/>
                <w:color w:val="000000"/>
                <w:sz w:val="18"/>
                <w:szCs w:val="18"/>
                <w:lang w:val="en-US"/>
              </w:rPr>
              <w:t xml:space="preserve"> </w:t>
            </w:r>
            <w:proofErr w:type="spellStart"/>
            <w:r w:rsidRPr="00835F5B">
              <w:rPr>
                <w:rFonts w:asciiTheme="minorHAnsi" w:hAnsiTheme="minorHAnsi" w:cs="Arial"/>
                <w:color w:val="000000"/>
                <w:sz w:val="18"/>
                <w:szCs w:val="18"/>
                <w:lang w:val="en-US"/>
              </w:rPr>
              <w:t>Valentia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0964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Locri</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0965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it-IT"/>
              </w:rPr>
            </w:pPr>
            <w:r w:rsidRPr="00835F5B">
              <w:rPr>
                <w:rFonts w:asciiTheme="minorHAnsi" w:hAnsiTheme="minorHAnsi" w:cs="Arial"/>
                <w:color w:val="000000"/>
                <w:sz w:val="18"/>
                <w:szCs w:val="18"/>
                <w:lang w:val="it-IT"/>
              </w:rPr>
              <w:t>Area code of Reggio Calabria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0966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Palmi</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0967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Soverato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0968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Lamezia</w:t>
            </w:r>
            <w:proofErr w:type="spellEnd"/>
            <w:r w:rsidRPr="00835F5B">
              <w:rPr>
                <w:rFonts w:asciiTheme="minorHAnsi" w:hAnsiTheme="minorHAnsi" w:cs="Arial"/>
                <w:color w:val="000000"/>
                <w:sz w:val="18"/>
                <w:szCs w:val="18"/>
                <w:lang w:val="en-US"/>
              </w:rPr>
              <w:t xml:space="preserve"> </w:t>
            </w:r>
            <w:proofErr w:type="spellStart"/>
            <w:r w:rsidRPr="00835F5B">
              <w:rPr>
                <w:rFonts w:asciiTheme="minorHAnsi" w:hAnsiTheme="minorHAnsi" w:cs="Arial"/>
                <w:color w:val="000000"/>
                <w:sz w:val="18"/>
                <w:szCs w:val="18"/>
                <w:lang w:val="en-US"/>
              </w:rPr>
              <w:t>Terme</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0971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Potenza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0972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Melfi</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0973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Lagonegro</w:t>
            </w:r>
            <w:proofErr w:type="spellEnd"/>
          </w:p>
        </w:tc>
      </w:tr>
      <w:tr w:rsidR="00265CAE" w:rsidRPr="00E310EE"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0974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it-IT"/>
              </w:rPr>
            </w:pPr>
            <w:r w:rsidRPr="00835F5B">
              <w:rPr>
                <w:rFonts w:asciiTheme="minorHAnsi" w:hAnsiTheme="minorHAnsi" w:cs="Arial"/>
                <w:color w:val="000000"/>
                <w:sz w:val="18"/>
                <w:szCs w:val="18"/>
                <w:lang w:val="it-IT"/>
              </w:rPr>
              <w:t>Area code of Vallo della Lucania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0975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Sala</w:t>
            </w:r>
            <w:proofErr w:type="spellEnd"/>
            <w:r w:rsidRPr="00835F5B">
              <w:rPr>
                <w:rFonts w:asciiTheme="minorHAnsi" w:hAnsiTheme="minorHAnsi" w:cs="Arial"/>
                <w:color w:val="000000"/>
                <w:sz w:val="18"/>
                <w:szCs w:val="18"/>
                <w:lang w:val="en-US"/>
              </w:rPr>
              <w:t xml:space="preserve"> </w:t>
            </w:r>
            <w:proofErr w:type="spellStart"/>
            <w:r w:rsidRPr="00835F5B">
              <w:rPr>
                <w:rFonts w:asciiTheme="minorHAnsi" w:hAnsiTheme="minorHAnsi" w:cs="Arial"/>
                <w:color w:val="000000"/>
                <w:sz w:val="18"/>
                <w:szCs w:val="18"/>
                <w:lang w:val="en-US"/>
              </w:rPr>
              <w:t>Consilina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0976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Muro</w:t>
            </w:r>
            <w:proofErr w:type="spellEnd"/>
            <w:r w:rsidRPr="00835F5B">
              <w:rPr>
                <w:rFonts w:asciiTheme="minorHAnsi" w:hAnsiTheme="minorHAnsi" w:cs="Arial"/>
                <w:color w:val="000000"/>
                <w:sz w:val="18"/>
                <w:szCs w:val="18"/>
                <w:lang w:val="en-US"/>
              </w:rPr>
              <w:t xml:space="preserve"> </w:t>
            </w:r>
            <w:proofErr w:type="spellStart"/>
            <w:r w:rsidRPr="00835F5B">
              <w:rPr>
                <w:rFonts w:asciiTheme="minorHAnsi" w:hAnsiTheme="minorHAnsi" w:cs="Arial"/>
                <w:color w:val="000000"/>
                <w:sz w:val="18"/>
                <w:szCs w:val="18"/>
                <w:lang w:val="en-US"/>
              </w:rPr>
              <w:t>Lucano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0981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Castrovillari</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0982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Paola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0983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Rossano</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0984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Cosenza</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0985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 xml:space="preserve">Area code of </w:t>
            </w:r>
            <w:proofErr w:type="spellStart"/>
            <w:r w:rsidRPr="00835F5B">
              <w:rPr>
                <w:rFonts w:asciiTheme="minorHAnsi" w:hAnsiTheme="minorHAnsi" w:cs="Arial"/>
                <w:color w:val="000000"/>
                <w:sz w:val="18"/>
                <w:szCs w:val="18"/>
                <w:lang w:val="en-US"/>
              </w:rPr>
              <w:t>Scalea</w:t>
            </w:r>
            <w:proofErr w:type="spellEnd"/>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center"/>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099 (NDC)</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Geographic numbers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rPr>
            </w:pPr>
            <w:r w:rsidRPr="00835F5B">
              <w:rPr>
                <w:rFonts w:asciiTheme="minorHAnsi" w:hAnsiTheme="minorHAnsi" w:cs="Arial"/>
                <w:color w:val="000000"/>
                <w:sz w:val="18"/>
                <w:szCs w:val="18"/>
                <w:lang w:val="en-US"/>
              </w:rPr>
              <w:t>Area code of Taranto</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60" w:after="40"/>
              <w:jc w:val="left"/>
              <w:textAlignment w:val="auto"/>
              <w:rPr>
                <w:rFonts w:asciiTheme="minorHAnsi" w:eastAsiaTheme="minorEastAsia" w:hAnsiTheme="minorHAnsi" w:cs="Arial"/>
                <w:bCs/>
                <w:sz w:val="18"/>
                <w:szCs w:val="18"/>
                <w:lang w:val="en-US" w:eastAsia="zh-CN"/>
              </w:rPr>
            </w:pPr>
            <w:r w:rsidRPr="00835F5B">
              <w:rPr>
                <w:rFonts w:asciiTheme="minorHAnsi" w:eastAsiaTheme="minorEastAsia" w:hAnsiTheme="minorHAnsi" w:cs="Arial"/>
                <w:bCs/>
                <w:sz w:val="18"/>
                <w:szCs w:val="18"/>
                <w:lang w:val="en-US" w:eastAsia="zh-CN"/>
              </w:rPr>
              <w:t xml:space="preserve">Carrier Selection Codes, </w:t>
            </w:r>
            <w:r w:rsidRPr="00835F5B">
              <w:rPr>
                <w:rFonts w:asciiTheme="minorHAnsi" w:eastAsiaTheme="minorEastAsia" w:hAnsiTheme="minorHAnsi" w:cs="Arial"/>
                <w:bCs/>
                <w:sz w:val="18"/>
                <w:szCs w:val="18"/>
                <w:lang w:eastAsia="zh-CN"/>
              </w:rPr>
              <w:t xml:space="preserve">to be </w:t>
            </w:r>
            <w:proofErr w:type="spellStart"/>
            <w:r w:rsidRPr="00835F5B">
              <w:rPr>
                <w:rFonts w:asciiTheme="minorHAnsi" w:eastAsiaTheme="minorEastAsia" w:hAnsiTheme="minorHAnsi" w:cs="Arial"/>
                <w:bCs/>
                <w:sz w:val="18"/>
                <w:szCs w:val="18"/>
                <w:lang w:eastAsia="zh-CN"/>
              </w:rPr>
              <w:t>prepended</w:t>
            </w:r>
            <w:proofErr w:type="spellEnd"/>
            <w:r w:rsidRPr="00835F5B">
              <w:rPr>
                <w:rFonts w:asciiTheme="minorHAnsi" w:eastAsiaTheme="minorEastAsia" w:hAnsiTheme="minorHAnsi" w:cs="Arial"/>
                <w:bCs/>
                <w:sz w:val="18"/>
                <w:szCs w:val="18"/>
                <w:lang w:eastAsia="zh-CN"/>
              </w:rPr>
              <w:t xml:space="preserve"> to the dialled number</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60" w:after="40"/>
              <w:jc w:val="left"/>
              <w:textAlignment w:val="auto"/>
              <w:rPr>
                <w:rFonts w:asciiTheme="minorHAnsi" w:hAnsiTheme="minorHAnsi" w:cs="Arial"/>
                <w:sz w:val="18"/>
                <w:szCs w:val="18"/>
                <w:lang w:val="en-US"/>
              </w:rPr>
            </w:pPr>
            <w:r w:rsidRPr="00835F5B">
              <w:rPr>
                <w:rFonts w:asciiTheme="minorHAnsi" w:hAnsiTheme="minorHAnsi" w:cs="Arial"/>
                <w:sz w:val="18"/>
                <w:szCs w:val="18"/>
                <w:lang w:val="en-US" w:eastAsia="zh-CN"/>
              </w:rPr>
              <w:t>The lengths are referred only to the code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112</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6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60" w:after="40"/>
              <w:jc w:val="left"/>
              <w:textAlignment w:val="auto"/>
              <w:rPr>
                <w:rFonts w:asciiTheme="minorHAnsi" w:hAnsiTheme="minorHAnsi" w:cs="Arial"/>
                <w:sz w:val="18"/>
                <w:szCs w:val="18"/>
                <w:lang w:val="en-US"/>
              </w:rPr>
            </w:pPr>
            <w:r w:rsidRPr="00835F5B">
              <w:rPr>
                <w:rFonts w:asciiTheme="minorHAnsi" w:hAnsiTheme="minorHAnsi" w:cs="Arial"/>
                <w:sz w:val="18"/>
                <w:szCs w:val="18"/>
                <w:lang w:val="en-US" w:eastAsia="zh-CN"/>
              </w:rPr>
              <w:t>Emergency service</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60" w:after="40"/>
              <w:jc w:val="left"/>
              <w:textAlignment w:val="auto"/>
              <w:rPr>
                <w:rFonts w:asciiTheme="minorHAnsi" w:eastAsiaTheme="minorEastAsia" w:hAnsiTheme="minorHAnsi" w:cs="Arial"/>
                <w:bCs/>
                <w:sz w:val="18"/>
                <w:szCs w:val="18"/>
                <w:lang w:val="en-US" w:eastAsia="zh-CN"/>
              </w:rPr>
            </w:pPr>
            <w:r w:rsidRPr="00835F5B">
              <w:rPr>
                <w:rFonts w:asciiTheme="minorHAnsi" w:eastAsiaTheme="minorEastAsia" w:hAnsiTheme="minorHAnsi" w:cs="Arial"/>
                <w:bCs/>
                <w:sz w:val="18"/>
                <w:szCs w:val="18"/>
                <w:lang w:val="en-US" w:eastAsia="zh-CN"/>
              </w:rPr>
              <w:t>Single European emergency call number</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lastRenderedPageBreak/>
              <w:t>113</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rPr>
            </w:pPr>
            <w:r w:rsidRPr="00835F5B">
              <w:rPr>
                <w:rFonts w:asciiTheme="minorHAnsi" w:hAnsiTheme="minorHAnsi" w:cs="Arial"/>
                <w:sz w:val="18"/>
                <w:szCs w:val="18"/>
                <w:lang w:val="en-US" w:eastAsia="zh-CN"/>
              </w:rPr>
              <w:t>Emergency service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val="en-US" w:eastAsia="zh-CN"/>
              </w:rPr>
            </w:pPr>
            <w:r w:rsidRPr="00835F5B">
              <w:rPr>
                <w:rFonts w:asciiTheme="minorHAnsi" w:eastAsiaTheme="minorEastAsia" w:hAnsiTheme="minorHAnsi" w:cs="Arial"/>
                <w:bCs/>
                <w:sz w:val="18"/>
                <w:szCs w:val="18"/>
                <w:lang w:val="en-US" w:eastAsia="zh-CN"/>
              </w:rPr>
              <w:t>Police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114</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rPr>
            </w:pPr>
            <w:r w:rsidRPr="00835F5B">
              <w:rPr>
                <w:rFonts w:asciiTheme="minorHAnsi" w:hAnsiTheme="minorHAnsi" w:cs="Arial"/>
                <w:sz w:val="18"/>
                <w:szCs w:val="18"/>
                <w:lang w:val="en-US" w:eastAsia="zh-CN"/>
              </w:rPr>
              <w:t>Emergency service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Youth – child helpline (ill-treatment/abuse)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115</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rPr>
            </w:pPr>
            <w:r w:rsidRPr="00835F5B">
              <w:rPr>
                <w:rFonts w:asciiTheme="minorHAnsi" w:hAnsiTheme="minorHAnsi" w:cs="Arial"/>
                <w:sz w:val="18"/>
                <w:szCs w:val="18"/>
                <w:lang w:val="en-US" w:eastAsia="zh-CN"/>
              </w:rPr>
              <w:t>Emergency service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Fire department</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116</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Harmonized numbers for harmonized services of social value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117</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color w:val="000000"/>
                <w:sz w:val="18"/>
                <w:szCs w:val="18"/>
                <w:lang w:val="en-US" w:eastAsia="zh-CN"/>
              </w:rPr>
            </w:pPr>
            <w:r w:rsidRPr="00835F5B">
              <w:rPr>
                <w:rFonts w:asciiTheme="minorHAnsi" w:hAnsiTheme="minorHAnsi" w:cs="Arial"/>
                <w:sz w:val="18"/>
                <w:szCs w:val="18"/>
                <w:lang w:val="en-US" w:eastAsia="zh-CN"/>
              </w:rPr>
              <w:t>Public utility service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Financial police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118</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rPr>
            </w:pPr>
            <w:r w:rsidRPr="00835F5B">
              <w:rPr>
                <w:rFonts w:asciiTheme="minorHAnsi" w:hAnsiTheme="minorHAnsi" w:cs="Arial"/>
                <w:sz w:val="18"/>
                <w:szCs w:val="18"/>
                <w:lang w:val="en-US" w:eastAsia="zh-CN"/>
              </w:rPr>
              <w:t>Emergency service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Ambulance service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12</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Premium rate services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Directory services</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1482</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Virtual private network codes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rPr>
            </w:pPr>
            <w:r w:rsidRPr="00835F5B">
              <w:rPr>
                <w:rFonts w:asciiTheme="minorHAnsi" w:hAnsiTheme="minorHAnsi" w:cs="Arial"/>
                <w:sz w:val="18"/>
                <w:szCs w:val="18"/>
                <w:lang w:val="en-US" w:eastAsia="zh-CN"/>
              </w:rPr>
              <w:t xml:space="preserve">The lengths are referred only to the code </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149</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Virtual private network codes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rPr>
            </w:pPr>
            <w:r w:rsidRPr="00835F5B">
              <w:rPr>
                <w:rFonts w:asciiTheme="minorHAnsi" w:hAnsiTheme="minorHAnsi" w:cs="Arial"/>
                <w:sz w:val="18"/>
                <w:szCs w:val="18"/>
                <w:lang w:val="en-US" w:eastAsia="zh-CN"/>
              </w:rPr>
              <w:t xml:space="preserve">The lengths are referred only to the code </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1500</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Public utility service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Communications related to public health emergencies</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1515</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Public utility service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Fire department (forestry)</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1518</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Public utility service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Road information</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1522</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Public utility service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Services in support of women victims of violence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1525</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Public utility service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Environmental emergencies</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1530</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Public utility service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Maritime assistance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1533</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Public utility service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Health services booking</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1544</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Public utility service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Prison police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178</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Unique or personal number services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lastRenderedPageBreak/>
              <w:t>186</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Telegram service</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1920 and 1921</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Operator customer care services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From 1922 to  1929</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Operator customer care services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194</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4</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Operator customer care services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19696</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Social communication services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Helpline for children</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199</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9</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9</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Unique or personal number services</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31</w:t>
            </w:r>
          </w:p>
        </w:tc>
        <w:tc>
          <w:tcPr>
            <w:tcW w:w="1099"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overflowPunct/>
              <w:autoSpaceDE/>
              <w:autoSpaceDN/>
              <w:adjustRightInd/>
              <w:spacing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2311"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adjustRightInd/>
              <w:spacing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Specialised mobile and personal services (e.g. satellite and  GSM-R)</w:t>
            </w:r>
          </w:p>
        </w:tc>
        <w:tc>
          <w:tcPr>
            <w:tcW w:w="1794" w:type="dxa"/>
            <w:tcBorders>
              <w:top w:val="nil"/>
              <w:left w:val="nil"/>
              <w:bottom w:val="single" w:sz="4" w:space="0" w:color="auto"/>
              <w:right w:val="single" w:sz="4" w:space="0" w:color="auto"/>
            </w:tcBorders>
          </w:tcPr>
          <w:p w:rsidR="00265CAE" w:rsidRPr="00835F5B" w:rsidRDefault="00265CAE" w:rsidP="00EC6991">
            <w:pPr>
              <w:tabs>
                <w:tab w:val="clear" w:pos="567"/>
                <w:tab w:val="clear" w:pos="1276"/>
                <w:tab w:val="clear" w:pos="1843"/>
                <w:tab w:val="clear" w:pos="5387"/>
                <w:tab w:val="clear" w:pos="5954"/>
              </w:tabs>
              <w:spacing w:after="12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after="120"/>
              <w:jc w:val="center"/>
              <w:textAlignment w:val="auto"/>
              <w:rPr>
                <w:rFonts w:asciiTheme="minorHAnsi" w:eastAsiaTheme="minorEastAsia" w:hAnsiTheme="minorHAnsi" w:cs="Arial"/>
                <w:bCs/>
                <w:sz w:val="18"/>
                <w:szCs w:val="18"/>
                <w:lang w:val="en-US" w:eastAsia="zh-CN"/>
              </w:rPr>
            </w:pPr>
            <w:r w:rsidRPr="00835F5B">
              <w:rPr>
                <w:rFonts w:asciiTheme="minorHAnsi" w:eastAsiaTheme="minorEastAsia" w:hAnsiTheme="minorHAnsi" w:cs="Arial"/>
                <w:bCs/>
                <w:sz w:val="18"/>
                <w:szCs w:val="18"/>
                <w:lang w:val="en-US" w:eastAsia="zh-CN"/>
              </w:rPr>
              <w:t>From 32 to 39</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after="120"/>
              <w:ind w:left="24"/>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a) 10</w:t>
            </w:r>
          </w:p>
          <w:p w:rsidR="00265CAE" w:rsidRPr="00835F5B" w:rsidRDefault="00265CAE" w:rsidP="001878B9">
            <w:pPr>
              <w:tabs>
                <w:tab w:val="clear" w:pos="567"/>
                <w:tab w:val="clear" w:pos="1276"/>
                <w:tab w:val="clear" w:pos="1843"/>
                <w:tab w:val="clear" w:pos="5387"/>
                <w:tab w:val="clear" w:pos="5954"/>
              </w:tabs>
              <w:overflowPunct/>
              <w:autoSpaceDE/>
              <w:autoSpaceDN/>
              <w:adjustRightInd/>
              <w:spacing w:after="120"/>
              <w:ind w:left="23"/>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b) 12</w:t>
            </w:r>
          </w:p>
          <w:p w:rsidR="00265CAE" w:rsidRPr="00835F5B" w:rsidRDefault="00265CAE" w:rsidP="001878B9">
            <w:pPr>
              <w:tabs>
                <w:tab w:val="clear" w:pos="567"/>
                <w:tab w:val="clear" w:pos="1276"/>
                <w:tab w:val="clear" w:pos="1843"/>
                <w:tab w:val="clear" w:pos="5387"/>
                <w:tab w:val="clear" w:pos="5954"/>
              </w:tabs>
              <w:overflowPunct/>
              <w:autoSpaceDE/>
              <w:autoSpaceDN/>
              <w:adjustRightInd/>
              <w:spacing w:after="120"/>
              <w:ind w:left="23"/>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c) 13</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after="120"/>
              <w:ind w:left="24"/>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a)  9</w:t>
            </w:r>
          </w:p>
          <w:p w:rsidR="00265CAE" w:rsidRPr="00835F5B" w:rsidRDefault="00265CAE" w:rsidP="001878B9">
            <w:pPr>
              <w:tabs>
                <w:tab w:val="clear" w:pos="567"/>
                <w:tab w:val="clear" w:pos="1276"/>
                <w:tab w:val="clear" w:pos="1843"/>
                <w:tab w:val="clear" w:pos="5387"/>
                <w:tab w:val="clear" w:pos="5954"/>
              </w:tabs>
              <w:overflowPunct/>
              <w:autoSpaceDE/>
              <w:autoSpaceDN/>
              <w:adjustRightInd/>
              <w:spacing w:after="120"/>
              <w:ind w:left="23"/>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b) 11</w:t>
            </w:r>
          </w:p>
          <w:p w:rsidR="00265CAE" w:rsidRPr="00835F5B" w:rsidRDefault="00265CAE" w:rsidP="001878B9">
            <w:pPr>
              <w:tabs>
                <w:tab w:val="clear" w:pos="567"/>
                <w:tab w:val="clear" w:pos="1276"/>
                <w:tab w:val="clear" w:pos="1843"/>
                <w:tab w:val="clear" w:pos="5387"/>
                <w:tab w:val="clear" w:pos="5954"/>
              </w:tabs>
              <w:overflowPunct/>
              <w:autoSpaceDE/>
              <w:autoSpaceDN/>
              <w:adjustRightInd/>
              <w:spacing w:after="120"/>
              <w:ind w:left="23"/>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c) 12</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after="120"/>
              <w:ind w:left="175" w:hanging="175"/>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a) Mobile and personal services</w:t>
            </w:r>
          </w:p>
          <w:p w:rsidR="00265CAE" w:rsidRPr="00835F5B" w:rsidRDefault="00265CAE" w:rsidP="001878B9">
            <w:pPr>
              <w:tabs>
                <w:tab w:val="clear" w:pos="567"/>
                <w:tab w:val="clear" w:pos="1276"/>
                <w:tab w:val="clear" w:pos="1843"/>
                <w:tab w:val="clear" w:pos="5387"/>
                <w:tab w:val="clear" w:pos="5954"/>
              </w:tabs>
              <w:adjustRightInd/>
              <w:spacing w:after="120"/>
              <w:ind w:left="175" w:hanging="175"/>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 xml:space="preserve">b) Code for direct access to answering machine </w:t>
            </w:r>
            <w:proofErr w:type="spellStart"/>
            <w:r w:rsidRPr="00835F5B">
              <w:rPr>
                <w:rFonts w:asciiTheme="minorHAnsi" w:eastAsiaTheme="minorEastAsia" w:hAnsiTheme="minorHAnsi" w:cs="Arial"/>
                <w:bCs/>
                <w:sz w:val="18"/>
                <w:szCs w:val="18"/>
                <w:lang w:eastAsia="zh-CN"/>
              </w:rPr>
              <w:t>prepended</w:t>
            </w:r>
            <w:proofErr w:type="spellEnd"/>
            <w:r w:rsidRPr="00835F5B">
              <w:rPr>
                <w:rFonts w:asciiTheme="minorHAnsi" w:eastAsiaTheme="minorEastAsia" w:hAnsiTheme="minorHAnsi" w:cs="Arial"/>
                <w:bCs/>
                <w:sz w:val="18"/>
                <w:szCs w:val="18"/>
                <w:lang w:eastAsia="zh-CN"/>
              </w:rPr>
              <w:t xml:space="preserve"> to the  associated  mobile number (without first digit)</w:t>
            </w:r>
          </w:p>
          <w:p w:rsidR="00265CAE" w:rsidRPr="00835F5B" w:rsidRDefault="00265CAE" w:rsidP="001878B9">
            <w:pPr>
              <w:tabs>
                <w:tab w:val="clear" w:pos="567"/>
                <w:tab w:val="clear" w:pos="1276"/>
                <w:tab w:val="clear" w:pos="1843"/>
                <w:tab w:val="clear" w:pos="5387"/>
                <w:tab w:val="clear" w:pos="5954"/>
              </w:tabs>
              <w:adjustRightInd/>
              <w:spacing w:after="120"/>
              <w:ind w:left="175" w:hanging="175"/>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 xml:space="preserve">c) MNP routing number code </w:t>
            </w:r>
            <w:proofErr w:type="spellStart"/>
            <w:r w:rsidRPr="00835F5B">
              <w:rPr>
                <w:rFonts w:asciiTheme="minorHAnsi" w:eastAsiaTheme="minorEastAsia" w:hAnsiTheme="minorHAnsi" w:cs="Arial"/>
                <w:bCs/>
                <w:sz w:val="18"/>
                <w:szCs w:val="18"/>
                <w:lang w:eastAsia="zh-CN"/>
              </w:rPr>
              <w:t>prepended</w:t>
            </w:r>
            <w:proofErr w:type="spellEnd"/>
            <w:r w:rsidRPr="00835F5B">
              <w:rPr>
                <w:rFonts w:asciiTheme="minorHAnsi" w:eastAsiaTheme="minorEastAsia" w:hAnsiTheme="minorHAnsi" w:cs="Arial"/>
                <w:bCs/>
                <w:sz w:val="18"/>
                <w:szCs w:val="18"/>
                <w:lang w:eastAsia="zh-CN"/>
              </w:rPr>
              <w:t xml:space="preserve"> by the network to the  dialled  mobile number </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after="120"/>
              <w:ind w:left="34"/>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New assignments of mobile numbers are with length equal to10</w:t>
            </w:r>
          </w:p>
          <w:p w:rsidR="00265CAE" w:rsidRPr="00835F5B" w:rsidRDefault="00265CAE" w:rsidP="001878B9">
            <w:pPr>
              <w:tabs>
                <w:tab w:val="clear" w:pos="567"/>
                <w:tab w:val="clear" w:pos="1276"/>
                <w:tab w:val="clear" w:pos="1843"/>
                <w:tab w:val="clear" w:pos="5387"/>
                <w:tab w:val="clear" w:pos="5954"/>
              </w:tabs>
              <w:spacing w:after="120"/>
              <w:ind w:left="34"/>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 xml:space="preserve">For b) and c), the code length is 3 and the reported lengths are referred to the global number (i.e. </w:t>
            </w:r>
            <w:proofErr w:type="spellStart"/>
            <w:r w:rsidRPr="00835F5B">
              <w:rPr>
                <w:rFonts w:asciiTheme="minorHAnsi" w:hAnsiTheme="minorHAnsi" w:cs="Arial"/>
                <w:sz w:val="18"/>
                <w:szCs w:val="18"/>
                <w:lang w:val="en-US" w:eastAsia="zh-CN"/>
              </w:rPr>
              <w:t>code+mobile</w:t>
            </w:r>
            <w:proofErr w:type="spellEnd"/>
            <w:r w:rsidRPr="00835F5B">
              <w:rPr>
                <w:rFonts w:asciiTheme="minorHAnsi" w:hAnsiTheme="minorHAnsi" w:cs="Arial"/>
                <w:sz w:val="18"/>
                <w:szCs w:val="18"/>
                <w:lang w:val="en-US" w:eastAsia="zh-CN"/>
              </w:rPr>
              <w:t xml:space="preserve"> number; in case of b) the mobile number is without the first digit)</w:t>
            </w:r>
          </w:p>
          <w:p w:rsidR="00265CAE" w:rsidRPr="00835F5B" w:rsidRDefault="00265CAE" w:rsidP="001878B9">
            <w:pPr>
              <w:tabs>
                <w:tab w:val="clear" w:pos="567"/>
                <w:tab w:val="clear" w:pos="1276"/>
                <w:tab w:val="clear" w:pos="1843"/>
                <w:tab w:val="clear" w:pos="5387"/>
                <w:tab w:val="clear" w:pos="5954"/>
              </w:tabs>
              <w:spacing w:after="120"/>
              <w:ind w:left="34"/>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 xml:space="preserve">Only a) and b) numbers are </w:t>
            </w:r>
            <w:proofErr w:type="spellStart"/>
            <w:r w:rsidRPr="00835F5B">
              <w:rPr>
                <w:rFonts w:asciiTheme="minorHAnsi" w:hAnsiTheme="minorHAnsi" w:cs="Arial"/>
                <w:sz w:val="18"/>
                <w:szCs w:val="18"/>
                <w:lang w:val="en-US" w:eastAsia="zh-CN"/>
              </w:rPr>
              <w:t>dialable</w:t>
            </w:r>
            <w:proofErr w:type="spellEnd"/>
          </w:p>
          <w:p w:rsidR="00265CAE" w:rsidRPr="00835F5B" w:rsidRDefault="00265CAE" w:rsidP="001878B9">
            <w:pPr>
              <w:tabs>
                <w:tab w:val="clear" w:pos="567"/>
                <w:tab w:val="clear" w:pos="1276"/>
                <w:tab w:val="clear" w:pos="1843"/>
                <w:tab w:val="clear" w:pos="5387"/>
                <w:tab w:val="clear" w:pos="5954"/>
              </w:tabs>
              <w:spacing w:after="120"/>
              <w:ind w:left="34"/>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 xml:space="preserve">c) it is not </w:t>
            </w:r>
            <w:proofErr w:type="spellStart"/>
            <w:r w:rsidRPr="00835F5B">
              <w:rPr>
                <w:rFonts w:asciiTheme="minorHAnsi" w:hAnsiTheme="minorHAnsi" w:cs="Arial"/>
                <w:sz w:val="18"/>
                <w:szCs w:val="18"/>
                <w:lang w:val="en-US" w:eastAsia="zh-CN"/>
              </w:rPr>
              <w:t>dialable</w:t>
            </w:r>
            <w:proofErr w:type="spellEnd"/>
            <w:r w:rsidRPr="00835F5B">
              <w:rPr>
                <w:rFonts w:asciiTheme="minorHAnsi" w:hAnsiTheme="minorHAnsi" w:cs="Arial"/>
                <w:sz w:val="18"/>
                <w:szCs w:val="18"/>
                <w:lang w:val="en-US" w:eastAsia="zh-CN"/>
              </w:rPr>
              <w:t xml:space="preserve"> and it is used only nationally</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val="en-US" w:eastAsia="zh-CN"/>
              </w:rPr>
            </w:pPr>
            <w:r w:rsidRPr="00835F5B">
              <w:rPr>
                <w:rFonts w:asciiTheme="minorHAnsi" w:eastAsiaTheme="minorEastAsia" w:hAnsiTheme="minorHAnsi" w:cs="Arial"/>
                <w:bCs/>
                <w:sz w:val="18"/>
                <w:szCs w:val="18"/>
                <w:lang w:val="en-US" w:eastAsia="zh-CN"/>
              </w:rPr>
              <w:t>40</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14</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2</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Operator internal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Free of charge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val="en-US" w:eastAsia="zh-CN"/>
              </w:rPr>
            </w:pPr>
            <w:r w:rsidRPr="00835F5B">
              <w:rPr>
                <w:rFonts w:asciiTheme="minorHAnsi" w:eastAsiaTheme="minorEastAsia" w:hAnsiTheme="minorHAnsi" w:cs="Arial"/>
                <w:bCs/>
                <w:sz w:val="18"/>
                <w:szCs w:val="18"/>
                <w:lang w:val="en-US" w:eastAsia="zh-CN"/>
              </w:rPr>
              <w:t>41 and 42</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14</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2</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Operator internal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40" w:after="4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430 and 431</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40" w:after="4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SMS/MMS and data transmission services (no premium rate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40" w:after="4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434 and 435</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7</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7</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40" w:after="4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SMS/MMS and data transmission services (no premium rate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lastRenderedPageBreak/>
              <w:t>439</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SMS/MMS and data transmission services (no premium rate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From 440 to 444</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Premium rate services: SMS/MMS and data transmission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Social-information services</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From 445 to 449</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7</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7</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Premium rate services: SMS/MMS and data transmission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Social-information services</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45045</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w:t>
            </w:r>
            <w:proofErr w:type="spellStart"/>
            <w:r w:rsidRPr="00835F5B">
              <w:rPr>
                <w:rFonts w:asciiTheme="minorHAnsi" w:hAnsiTheme="minorHAnsi" w:cs="Arial"/>
                <w:sz w:val="18"/>
                <w:szCs w:val="18"/>
              </w:rPr>
              <w:t>ublic</w:t>
            </w:r>
            <w:proofErr w:type="spellEnd"/>
            <w:r w:rsidRPr="00835F5B">
              <w:rPr>
                <w:rFonts w:asciiTheme="minorHAnsi" w:hAnsiTheme="minorHAnsi" w:cs="Arial"/>
                <w:sz w:val="18"/>
                <w:szCs w:val="18"/>
              </w:rPr>
              <w:t xml:space="preserve"> utility service provided via SMS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Information service to consumers provided by ministry of agriculture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455</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Premium rate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Fundraising services for social purposes  by non-profit agencies, organizations and associations and government</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456</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3</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 xml:space="preserve">Code for tariff transparency service, to be </w:t>
            </w:r>
            <w:proofErr w:type="spellStart"/>
            <w:r w:rsidRPr="00835F5B">
              <w:rPr>
                <w:rFonts w:asciiTheme="minorHAnsi" w:eastAsiaTheme="minorEastAsia" w:hAnsiTheme="minorHAnsi" w:cs="Arial"/>
                <w:bCs/>
                <w:sz w:val="18"/>
                <w:szCs w:val="18"/>
                <w:lang w:eastAsia="zh-CN"/>
              </w:rPr>
              <w:t>prepended</w:t>
            </w:r>
            <w:proofErr w:type="spellEnd"/>
            <w:r w:rsidRPr="00835F5B">
              <w:rPr>
                <w:rFonts w:asciiTheme="minorHAnsi" w:eastAsiaTheme="minorEastAsia" w:hAnsiTheme="minorHAnsi" w:cs="Arial"/>
                <w:bCs/>
                <w:sz w:val="18"/>
                <w:szCs w:val="18"/>
                <w:lang w:eastAsia="zh-CN"/>
              </w:rPr>
              <w:t xml:space="preserve"> to the dialled mobile number</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Free of charge</w:t>
            </w:r>
          </w:p>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The lengths are referred only to the code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40" w:after="4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From 470 to 474</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40" w:after="4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Premium rate services: SMS/MMS and data transmission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eastAsia="zh-CN"/>
              </w:rPr>
            </w:pPr>
            <w:r w:rsidRPr="00835F5B">
              <w:rPr>
                <w:rFonts w:asciiTheme="minorHAnsi" w:hAnsiTheme="minorHAnsi" w:cs="Arial"/>
                <w:sz w:val="18"/>
                <w:szCs w:val="18"/>
              </w:rPr>
              <w:t>Mass call services</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40" w:after="4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From 475 to 479</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7</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7</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40" w:after="4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Premium rate services: SMS/MMS and data transmission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eastAsia="zh-CN"/>
              </w:rPr>
            </w:pPr>
            <w:r w:rsidRPr="00835F5B">
              <w:rPr>
                <w:rFonts w:asciiTheme="minorHAnsi" w:hAnsiTheme="minorHAnsi" w:cs="Arial"/>
                <w:sz w:val="18"/>
                <w:szCs w:val="18"/>
              </w:rPr>
              <w:t>Mass call services</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40" w:after="4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From 480 to 484</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5</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40" w:after="4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Premium rate services: SMS/MMS and data transmission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eastAsia="zh-CN"/>
              </w:rPr>
            </w:pPr>
            <w:r w:rsidRPr="00835F5B">
              <w:rPr>
                <w:rFonts w:asciiTheme="minorHAnsi" w:hAnsiTheme="minorHAnsi" w:cs="Arial"/>
                <w:sz w:val="18"/>
                <w:szCs w:val="18"/>
              </w:rPr>
              <w:t>Entertainment services and for the sale of products and services transmitted directly and exclusively by the electronic communication network</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40" w:after="4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From 485 to 489</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7</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7</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40" w:after="4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Premium rate services: SMS/MMS and data transmission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40" w:after="40"/>
              <w:jc w:val="left"/>
              <w:textAlignment w:val="auto"/>
              <w:rPr>
                <w:rFonts w:asciiTheme="minorHAnsi" w:hAnsiTheme="minorHAnsi" w:cs="Arial"/>
                <w:sz w:val="18"/>
                <w:szCs w:val="18"/>
                <w:lang w:val="en-US" w:eastAsia="zh-CN"/>
              </w:rPr>
            </w:pPr>
            <w:r w:rsidRPr="00835F5B">
              <w:rPr>
                <w:rFonts w:asciiTheme="minorHAnsi" w:hAnsiTheme="minorHAnsi" w:cs="Arial"/>
                <w:sz w:val="18"/>
                <w:szCs w:val="18"/>
              </w:rPr>
              <w:t>Entertainment services and for the sale of products and services transmitted directly and exclusively by the electronic communication network</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lastRenderedPageBreak/>
              <w:t>55</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Nomadic telephonic communication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700</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Internet access services (dial-up)</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Free of charge</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701</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Internet access services (dial-up)</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Services where the price is fixed by the access operator</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702 and 709</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Internet access services (dial-up)</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Services where the price is fixed by the number holder operator</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val="en-US" w:eastAsia="zh-CN"/>
              </w:rPr>
            </w:pPr>
            <w:r w:rsidRPr="00835F5B">
              <w:rPr>
                <w:rFonts w:asciiTheme="minorHAnsi" w:eastAsiaTheme="minorEastAsia" w:hAnsiTheme="minorHAnsi" w:cs="Arial"/>
                <w:bCs/>
                <w:sz w:val="18"/>
                <w:szCs w:val="18"/>
                <w:lang w:val="en-US" w:eastAsia="zh-CN"/>
              </w:rPr>
              <w:t>74 and 75</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13</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12</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 xml:space="preserve">MNP routing number code </w:t>
            </w:r>
            <w:proofErr w:type="spellStart"/>
            <w:r w:rsidRPr="00835F5B">
              <w:rPr>
                <w:rFonts w:asciiTheme="minorHAnsi" w:eastAsiaTheme="minorEastAsia" w:hAnsiTheme="minorHAnsi" w:cs="Arial"/>
                <w:bCs/>
                <w:sz w:val="18"/>
                <w:szCs w:val="18"/>
                <w:lang w:eastAsia="zh-CN"/>
              </w:rPr>
              <w:t>prepended</w:t>
            </w:r>
            <w:proofErr w:type="spellEnd"/>
            <w:r w:rsidRPr="00835F5B">
              <w:rPr>
                <w:rFonts w:asciiTheme="minorHAnsi" w:eastAsiaTheme="minorEastAsia" w:hAnsiTheme="minorHAnsi" w:cs="Arial"/>
                <w:bCs/>
                <w:sz w:val="18"/>
                <w:szCs w:val="18"/>
                <w:lang w:eastAsia="zh-CN"/>
              </w:rPr>
              <w:t xml:space="preserve"> by the network to the  dialled  mobile number</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ind w:left="34"/>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 xml:space="preserve">The lengths are referred to the global number (i.e. </w:t>
            </w:r>
            <w:proofErr w:type="spellStart"/>
            <w:r w:rsidRPr="00835F5B">
              <w:rPr>
                <w:rFonts w:asciiTheme="minorHAnsi" w:hAnsiTheme="minorHAnsi" w:cs="Arial"/>
                <w:sz w:val="18"/>
                <w:szCs w:val="18"/>
                <w:lang w:val="en-US" w:eastAsia="zh-CN"/>
              </w:rPr>
              <w:t>code+mobile</w:t>
            </w:r>
            <w:proofErr w:type="spellEnd"/>
            <w:r w:rsidRPr="00835F5B">
              <w:rPr>
                <w:rFonts w:asciiTheme="minorHAnsi" w:hAnsiTheme="minorHAnsi" w:cs="Arial"/>
                <w:sz w:val="18"/>
                <w:szCs w:val="18"/>
                <w:lang w:val="en-US" w:eastAsia="zh-CN"/>
              </w:rPr>
              <w:t xml:space="preserve"> number)</w:t>
            </w:r>
          </w:p>
          <w:p w:rsidR="00265CAE" w:rsidRPr="00835F5B" w:rsidRDefault="00265CAE" w:rsidP="001878B9">
            <w:pPr>
              <w:tabs>
                <w:tab w:val="clear" w:pos="567"/>
                <w:tab w:val="clear" w:pos="1276"/>
                <w:tab w:val="clear" w:pos="1843"/>
                <w:tab w:val="clear" w:pos="5387"/>
                <w:tab w:val="clear" w:pos="5954"/>
              </w:tabs>
              <w:spacing w:before="80" w:after="120"/>
              <w:ind w:left="34"/>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For new assignments of mobile numbers the global number length is equal to13</w:t>
            </w:r>
          </w:p>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The number (</w:t>
            </w:r>
            <w:proofErr w:type="spellStart"/>
            <w:r w:rsidRPr="00835F5B">
              <w:rPr>
                <w:rFonts w:asciiTheme="minorHAnsi" w:hAnsiTheme="minorHAnsi" w:cs="Arial"/>
                <w:sz w:val="18"/>
                <w:szCs w:val="18"/>
                <w:lang w:val="en-US" w:eastAsia="zh-CN"/>
              </w:rPr>
              <w:t>code+mobile</w:t>
            </w:r>
            <w:proofErr w:type="spellEnd"/>
            <w:r w:rsidRPr="00835F5B">
              <w:rPr>
                <w:rFonts w:asciiTheme="minorHAnsi" w:hAnsiTheme="minorHAnsi" w:cs="Arial"/>
                <w:sz w:val="18"/>
                <w:szCs w:val="18"/>
                <w:lang w:val="en-US" w:eastAsia="zh-CN"/>
              </w:rPr>
              <w:t xml:space="preserve"> number) is not </w:t>
            </w:r>
            <w:proofErr w:type="spellStart"/>
            <w:r w:rsidRPr="00835F5B">
              <w:rPr>
                <w:rFonts w:asciiTheme="minorHAnsi" w:hAnsiTheme="minorHAnsi" w:cs="Arial"/>
                <w:sz w:val="18"/>
                <w:szCs w:val="18"/>
                <w:lang w:val="en-US" w:eastAsia="zh-CN"/>
              </w:rPr>
              <w:t>dialable</w:t>
            </w:r>
            <w:proofErr w:type="spellEnd"/>
            <w:r w:rsidRPr="00835F5B">
              <w:rPr>
                <w:rFonts w:asciiTheme="minorHAnsi" w:hAnsiTheme="minorHAnsi" w:cs="Arial"/>
                <w:sz w:val="18"/>
                <w:szCs w:val="18"/>
                <w:lang w:val="en-US" w:eastAsia="zh-CN"/>
              </w:rPr>
              <w:t xml:space="preserve"> and it is used only nationally</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val="en-US" w:eastAsia="zh-CN"/>
              </w:rPr>
            </w:pPr>
            <w:r w:rsidRPr="00835F5B">
              <w:rPr>
                <w:rFonts w:asciiTheme="minorHAnsi" w:eastAsiaTheme="minorEastAsia" w:hAnsiTheme="minorHAnsi" w:cs="Arial"/>
                <w:bCs/>
                <w:sz w:val="18"/>
                <w:szCs w:val="18"/>
                <w:lang w:val="en-US" w:eastAsia="zh-CN"/>
              </w:rPr>
              <w:t>77</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2</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2</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 xml:space="preserve">Dual billing service code, to be </w:t>
            </w:r>
            <w:proofErr w:type="spellStart"/>
            <w:r w:rsidRPr="00835F5B">
              <w:rPr>
                <w:rFonts w:asciiTheme="minorHAnsi" w:eastAsiaTheme="minorEastAsia" w:hAnsiTheme="minorHAnsi" w:cs="Arial"/>
                <w:bCs/>
                <w:sz w:val="18"/>
                <w:szCs w:val="18"/>
                <w:lang w:eastAsia="zh-CN"/>
              </w:rPr>
              <w:t>prepended</w:t>
            </w:r>
            <w:proofErr w:type="spellEnd"/>
            <w:r w:rsidRPr="00835F5B">
              <w:rPr>
                <w:rFonts w:asciiTheme="minorHAnsi" w:eastAsiaTheme="minorEastAsia" w:hAnsiTheme="minorHAnsi" w:cs="Arial"/>
                <w:bCs/>
                <w:sz w:val="18"/>
                <w:szCs w:val="18"/>
                <w:lang w:eastAsia="zh-CN"/>
              </w:rPr>
              <w:t xml:space="preserve"> to the dialled number</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The call is charged to the user of mobile terminal instead of the company</w:t>
            </w:r>
          </w:p>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 xml:space="preserve">The lengths are referred only to the code </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800</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9</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9</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Free-of-charge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803</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Free-of-charge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840</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9</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9</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 xml:space="preserve">Services with charges shared between caller and </w:t>
            </w:r>
            <w:proofErr w:type="spellStart"/>
            <w:r w:rsidRPr="00835F5B">
              <w:rPr>
                <w:rFonts w:asciiTheme="minorHAnsi" w:eastAsiaTheme="minorEastAsia" w:hAnsiTheme="minorHAnsi" w:cs="Arial"/>
                <w:bCs/>
                <w:sz w:val="18"/>
                <w:szCs w:val="18"/>
                <w:lang w:eastAsia="zh-CN"/>
              </w:rPr>
              <w:t>callee</w:t>
            </w:r>
            <w:proofErr w:type="spellEnd"/>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Services with call set-up fee charged to the caller</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841</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 xml:space="preserve">Services with charges shared between caller and </w:t>
            </w:r>
            <w:proofErr w:type="spellStart"/>
            <w:r w:rsidRPr="00835F5B">
              <w:rPr>
                <w:rFonts w:asciiTheme="minorHAnsi" w:eastAsiaTheme="minorEastAsia" w:hAnsiTheme="minorHAnsi" w:cs="Arial"/>
                <w:bCs/>
                <w:sz w:val="18"/>
                <w:szCs w:val="18"/>
                <w:lang w:eastAsia="zh-CN"/>
              </w:rPr>
              <w:t>callee</w:t>
            </w:r>
            <w:proofErr w:type="spellEnd"/>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Services with call set-up fee charged to the caller</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847</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 xml:space="preserve">Services with charges shared between caller and </w:t>
            </w:r>
            <w:proofErr w:type="spellStart"/>
            <w:r w:rsidRPr="00835F5B">
              <w:rPr>
                <w:rFonts w:asciiTheme="minorHAnsi" w:eastAsiaTheme="minorEastAsia" w:hAnsiTheme="minorHAnsi" w:cs="Arial"/>
                <w:bCs/>
                <w:sz w:val="18"/>
                <w:szCs w:val="18"/>
                <w:lang w:eastAsia="zh-CN"/>
              </w:rPr>
              <w:t>callee</w:t>
            </w:r>
            <w:proofErr w:type="spellEnd"/>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Services with charges proportional to the duration of the call</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lastRenderedPageBreak/>
              <w:t>848</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9</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9</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 xml:space="preserve">Services with charges shared between caller and </w:t>
            </w:r>
            <w:proofErr w:type="spellStart"/>
            <w:r w:rsidRPr="00835F5B">
              <w:rPr>
                <w:rFonts w:asciiTheme="minorHAnsi" w:eastAsiaTheme="minorEastAsia" w:hAnsiTheme="minorHAnsi" w:cs="Arial"/>
                <w:bCs/>
                <w:sz w:val="18"/>
                <w:szCs w:val="18"/>
                <w:lang w:eastAsia="zh-CN"/>
              </w:rPr>
              <w:t>callee</w:t>
            </w:r>
            <w:proofErr w:type="spellEnd"/>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Services with charges proportional to the duration of the call</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val="en-US" w:eastAsia="zh-CN"/>
              </w:rPr>
            </w:pPr>
            <w:r w:rsidRPr="00835F5B">
              <w:rPr>
                <w:rFonts w:asciiTheme="minorHAnsi" w:eastAsiaTheme="minorEastAsia" w:hAnsiTheme="minorHAnsi" w:cs="Arial"/>
                <w:bCs/>
                <w:sz w:val="18"/>
                <w:szCs w:val="18"/>
                <w:lang w:val="en-US" w:eastAsia="zh-CN"/>
              </w:rPr>
              <w:t>89111</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Premium rate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Numbers for communication to POS</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892</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Premium rate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Social information services and Directory services</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From 8940 to 8944</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Premium rate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Mass call services</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From 8945 to 8949</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8</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8</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Premium rate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Mass call services</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From 8950 to 8954</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6</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Premium rate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Technical-professional assistance and advisory services</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From 8955 to 8959</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10</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Premium rate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left"/>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Technical-professional assistance and advisory services</w:t>
            </w:r>
          </w:p>
        </w:tc>
      </w:tr>
      <w:tr w:rsidR="00265CAE" w:rsidRPr="00A2674F" w:rsidTr="001878B9">
        <w:trPr>
          <w:trHeight w:val="20"/>
          <w:jc w:val="center"/>
        </w:trPr>
        <w:tc>
          <w:tcPr>
            <w:tcW w:w="1684" w:type="dxa"/>
            <w:tcBorders>
              <w:top w:val="nil"/>
              <w:left w:val="single" w:sz="4" w:space="0" w:color="auto"/>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adjustRightInd/>
              <w:spacing w:before="80" w:after="120"/>
              <w:jc w:val="center"/>
              <w:textAlignment w:val="auto"/>
              <w:rPr>
                <w:rFonts w:asciiTheme="minorHAnsi" w:eastAsiaTheme="minorEastAsia" w:hAnsiTheme="minorHAnsi" w:cs="Arial"/>
                <w:bCs/>
                <w:sz w:val="18"/>
                <w:szCs w:val="18"/>
                <w:lang w:eastAsia="zh-CN"/>
              </w:rPr>
            </w:pPr>
            <w:r w:rsidRPr="00835F5B">
              <w:rPr>
                <w:rFonts w:asciiTheme="minorHAnsi" w:eastAsiaTheme="minorEastAsia" w:hAnsiTheme="minorHAnsi" w:cs="Arial"/>
                <w:bCs/>
                <w:sz w:val="18"/>
                <w:szCs w:val="18"/>
                <w:lang w:eastAsia="zh-CN"/>
              </w:rPr>
              <w:t>899</w:t>
            </w:r>
          </w:p>
        </w:tc>
        <w:tc>
          <w:tcPr>
            <w:tcW w:w="1099"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9</w:t>
            </w:r>
          </w:p>
        </w:tc>
        <w:tc>
          <w:tcPr>
            <w:tcW w:w="1092"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overflowPunct/>
              <w:autoSpaceDE/>
              <w:autoSpaceDN/>
              <w:adjustRightInd/>
              <w:spacing w:before="80" w:after="120"/>
              <w:jc w:val="center"/>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9</w:t>
            </w:r>
          </w:p>
        </w:tc>
        <w:tc>
          <w:tcPr>
            <w:tcW w:w="2311"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lang w:val="en-US" w:eastAsia="zh-CN"/>
              </w:rPr>
              <w:t>Premium rate services</w:t>
            </w:r>
          </w:p>
        </w:tc>
        <w:tc>
          <w:tcPr>
            <w:tcW w:w="1794" w:type="dxa"/>
            <w:tcBorders>
              <w:top w:val="nil"/>
              <w:left w:val="nil"/>
              <w:bottom w:val="single" w:sz="4" w:space="0" w:color="auto"/>
              <w:right w:val="single" w:sz="4" w:space="0" w:color="auto"/>
            </w:tcBorders>
          </w:tcPr>
          <w:p w:rsidR="00265CAE" w:rsidRPr="00835F5B" w:rsidRDefault="00265CAE" w:rsidP="001878B9">
            <w:pPr>
              <w:tabs>
                <w:tab w:val="clear" w:pos="567"/>
                <w:tab w:val="clear" w:pos="1276"/>
                <w:tab w:val="clear" w:pos="1843"/>
                <w:tab w:val="clear" w:pos="5387"/>
                <w:tab w:val="clear" w:pos="5954"/>
              </w:tabs>
              <w:spacing w:before="80" w:after="120"/>
              <w:jc w:val="left"/>
              <w:textAlignment w:val="auto"/>
              <w:rPr>
                <w:rFonts w:asciiTheme="minorHAnsi" w:hAnsiTheme="minorHAnsi" w:cs="Arial"/>
                <w:sz w:val="18"/>
                <w:szCs w:val="18"/>
                <w:lang w:val="en-US" w:eastAsia="zh-CN"/>
              </w:rPr>
            </w:pPr>
            <w:r w:rsidRPr="00835F5B">
              <w:rPr>
                <w:rFonts w:asciiTheme="minorHAnsi" w:hAnsiTheme="minorHAnsi" w:cs="Arial"/>
                <w:sz w:val="18"/>
                <w:szCs w:val="18"/>
              </w:rPr>
              <w:t>Entertainment services and for the sale of products and services transmitted directly and exclusively by the electronic communication network</w:t>
            </w:r>
          </w:p>
        </w:tc>
      </w:tr>
    </w:tbl>
    <w:p w:rsidR="00265CAE" w:rsidRPr="001878B9" w:rsidRDefault="00265CAE" w:rsidP="001878B9">
      <w:pPr>
        <w:spacing w:before="0"/>
        <w:rPr>
          <w:sz w:val="4"/>
          <w:lang w:val="it-IT"/>
        </w:rPr>
      </w:pPr>
    </w:p>
    <w:p w:rsidR="00265CAE" w:rsidRDefault="00265CAE">
      <w:pPr>
        <w:tabs>
          <w:tab w:val="clear" w:pos="567"/>
          <w:tab w:val="clear" w:pos="1276"/>
          <w:tab w:val="clear" w:pos="1843"/>
          <w:tab w:val="clear" w:pos="5387"/>
          <w:tab w:val="clear" w:pos="5954"/>
        </w:tabs>
        <w:overflowPunct/>
        <w:autoSpaceDE/>
        <w:autoSpaceDN/>
        <w:adjustRightInd/>
        <w:spacing w:before="0"/>
        <w:jc w:val="left"/>
        <w:textAlignment w:val="auto"/>
        <w:rPr>
          <w:lang w:val="it-IT"/>
        </w:rPr>
      </w:pPr>
      <w:r>
        <w:rPr>
          <w:lang w:val="it-IT"/>
        </w:rPr>
        <w:br w:type="page"/>
      </w:r>
    </w:p>
    <w:p w:rsidR="00265CAE" w:rsidRPr="00A2674F" w:rsidRDefault="00265CAE" w:rsidP="00265CAE">
      <w:pPr>
        <w:rPr>
          <w:lang w:val="it-IT"/>
        </w:rPr>
      </w:pPr>
      <w:r w:rsidRPr="00A2674F">
        <w:rPr>
          <w:lang w:val="it-IT"/>
        </w:rPr>
        <w:lastRenderedPageBreak/>
        <w:t>Contact:</w:t>
      </w:r>
    </w:p>
    <w:p w:rsidR="00265CAE" w:rsidRPr="00A2674F" w:rsidRDefault="00265CAE" w:rsidP="00265CAE">
      <w:pPr>
        <w:tabs>
          <w:tab w:val="clear" w:pos="567"/>
          <w:tab w:val="clear" w:pos="1276"/>
          <w:tab w:val="clear" w:pos="1843"/>
          <w:tab w:val="clear" w:pos="5387"/>
          <w:tab w:val="clear" w:pos="5954"/>
        </w:tabs>
        <w:overflowPunct/>
        <w:autoSpaceDE/>
        <w:autoSpaceDN/>
        <w:adjustRightInd/>
        <w:spacing w:before="0"/>
        <w:ind w:left="720" w:hanging="720"/>
        <w:jc w:val="left"/>
        <w:textAlignment w:val="auto"/>
        <w:rPr>
          <w:rFonts w:asciiTheme="minorHAnsi" w:hAnsiTheme="minorHAnsi" w:cs="Arial"/>
          <w:lang w:val="it-IT" w:eastAsia="zh-CN"/>
        </w:rPr>
      </w:pPr>
      <w:r>
        <w:rPr>
          <w:rFonts w:asciiTheme="minorHAnsi" w:hAnsiTheme="minorHAnsi" w:cs="Arial"/>
          <w:lang w:val="it-IT" w:eastAsia="zh-CN"/>
        </w:rPr>
        <w:tab/>
      </w:r>
      <w:r w:rsidRPr="00A2674F">
        <w:rPr>
          <w:rFonts w:asciiTheme="minorHAnsi" w:hAnsiTheme="minorHAnsi" w:cs="Arial"/>
          <w:lang w:val="it-IT" w:eastAsia="zh-CN"/>
        </w:rPr>
        <w:t>Autorità per le Garanzie nelle Comunicazioni (AGCOM)</w:t>
      </w:r>
      <w:r>
        <w:rPr>
          <w:rFonts w:asciiTheme="minorHAnsi" w:hAnsiTheme="minorHAnsi" w:cs="Arial"/>
          <w:lang w:val="it-IT" w:eastAsia="zh-CN"/>
        </w:rPr>
        <w:br/>
      </w:r>
      <w:r w:rsidRPr="00A2674F">
        <w:rPr>
          <w:rFonts w:asciiTheme="minorHAnsi" w:hAnsiTheme="minorHAnsi" w:cs="Arial"/>
          <w:lang w:val="it-IT" w:eastAsia="zh-CN"/>
        </w:rPr>
        <w:t>Via Isonzo, 21/b</w:t>
      </w:r>
      <w:r>
        <w:rPr>
          <w:rFonts w:asciiTheme="minorHAnsi" w:hAnsiTheme="minorHAnsi" w:cs="Arial"/>
          <w:lang w:val="it-IT" w:eastAsia="zh-CN"/>
        </w:rPr>
        <w:br/>
      </w:r>
      <w:r w:rsidRPr="00A2674F">
        <w:rPr>
          <w:rFonts w:asciiTheme="minorHAnsi" w:hAnsiTheme="minorHAnsi" w:cs="Arial"/>
          <w:lang w:val="it-IT" w:eastAsia="zh-CN"/>
        </w:rPr>
        <w:t>00198 ROMA</w:t>
      </w:r>
      <w:r>
        <w:rPr>
          <w:rFonts w:asciiTheme="minorHAnsi" w:hAnsiTheme="minorHAnsi" w:cs="Arial"/>
          <w:lang w:val="it-IT" w:eastAsia="zh-CN"/>
        </w:rPr>
        <w:br/>
      </w:r>
      <w:r w:rsidRPr="00A2674F">
        <w:rPr>
          <w:rFonts w:asciiTheme="minorHAnsi" w:hAnsiTheme="minorHAnsi" w:cs="Arial"/>
          <w:lang w:val="it-IT" w:eastAsia="zh-CN"/>
        </w:rPr>
        <w:t>Italy</w:t>
      </w:r>
      <w:r>
        <w:rPr>
          <w:rFonts w:asciiTheme="minorHAnsi" w:hAnsiTheme="minorHAnsi" w:cs="Arial"/>
          <w:lang w:val="it-IT" w:eastAsia="zh-CN"/>
        </w:rPr>
        <w:br/>
      </w:r>
      <w:r w:rsidRPr="00A2674F">
        <w:rPr>
          <w:rFonts w:asciiTheme="minorHAnsi" w:hAnsiTheme="minorHAnsi" w:cs="Arial"/>
          <w:lang w:val="it-IT" w:eastAsia="zh-CN"/>
        </w:rPr>
        <w:t>Fax:</w:t>
      </w:r>
      <w:r w:rsidRPr="00A2674F">
        <w:rPr>
          <w:rFonts w:asciiTheme="minorHAnsi" w:hAnsiTheme="minorHAnsi" w:cs="Arial"/>
          <w:lang w:val="it-IT" w:eastAsia="zh-CN"/>
        </w:rPr>
        <w:tab/>
        <w:t>+39 06 69644 926</w:t>
      </w:r>
      <w:r w:rsidRPr="00A2674F">
        <w:rPr>
          <w:rFonts w:asciiTheme="minorHAnsi" w:hAnsiTheme="minorHAnsi" w:cs="Arial"/>
          <w:lang w:val="it-IT" w:eastAsia="zh-CN"/>
        </w:rPr>
        <w:br/>
      </w:r>
      <w:r w:rsidRPr="0069120C">
        <w:rPr>
          <w:lang w:val="it-IT"/>
        </w:rPr>
        <w:t>E-mail:</w:t>
      </w:r>
      <w:r w:rsidRPr="0069120C">
        <w:rPr>
          <w:lang w:val="it-IT"/>
        </w:rPr>
        <w:tab/>
      </w:r>
      <w:hyperlink r:id="rId17" w:history="1">
        <w:r w:rsidRPr="003C1780">
          <w:rPr>
            <w:lang w:val="it-IT" w:eastAsia="zh-CN"/>
          </w:rPr>
          <w:t>dir.numerazione@agcom.it</w:t>
        </w:r>
      </w:hyperlink>
      <w:r w:rsidRPr="0069120C">
        <w:rPr>
          <w:lang w:val="it-IT"/>
        </w:rPr>
        <w:br/>
      </w:r>
      <w:r w:rsidRPr="00A2674F">
        <w:rPr>
          <w:rFonts w:asciiTheme="minorHAnsi" w:hAnsiTheme="minorHAnsi" w:cs="Arial"/>
          <w:lang w:val="it-IT" w:eastAsia="zh-CN"/>
        </w:rPr>
        <w:t>URL:</w:t>
      </w:r>
      <w:r w:rsidRPr="00A2674F">
        <w:rPr>
          <w:rFonts w:asciiTheme="minorHAnsi" w:hAnsiTheme="minorHAnsi" w:cs="Arial"/>
          <w:lang w:val="it-IT" w:eastAsia="zh-CN"/>
        </w:rPr>
        <w:tab/>
        <w:t>www.agcom.it</w:t>
      </w:r>
    </w:p>
    <w:p w:rsidR="00265CAE" w:rsidRPr="0069120C" w:rsidRDefault="00265CAE" w:rsidP="00265CAE">
      <w:pPr>
        <w:tabs>
          <w:tab w:val="clear" w:pos="567"/>
          <w:tab w:val="clear" w:pos="1276"/>
          <w:tab w:val="clear" w:pos="1843"/>
          <w:tab w:val="clear" w:pos="5387"/>
          <w:tab w:val="clear" w:pos="5954"/>
          <w:tab w:val="left" w:pos="2268"/>
        </w:tabs>
        <w:spacing w:before="0"/>
        <w:ind w:left="1440"/>
        <w:jc w:val="left"/>
        <w:textAlignment w:val="auto"/>
        <w:rPr>
          <w:rFonts w:asciiTheme="minorHAnsi" w:hAnsiTheme="minorHAnsi" w:cs="Arial"/>
          <w:lang w:val="it-IT"/>
        </w:rPr>
      </w:pPr>
    </w:p>
    <w:p w:rsidR="00265CAE" w:rsidRPr="00A2674F" w:rsidRDefault="00265CAE" w:rsidP="00265CAE">
      <w:pPr>
        <w:keepNext/>
        <w:keepLines/>
        <w:tabs>
          <w:tab w:val="clear" w:pos="1276"/>
          <w:tab w:val="clear" w:pos="1843"/>
          <w:tab w:val="left" w:pos="1134"/>
          <w:tab w:val="left" w:pos="1560"/>
          <w:tab w:val="left" w:pos="2127"/>
        </w:tabs>
        <w:spacing w:before="0"/>
        <w:jc w:val="left"/>
        <w:textAlignment w:val="auto"/>
        <w:outlineLvl w:val="3"/>
        <w:rPr>
          <w:rFonts w:asciiTheme="minorHAnsi" w:hAnsiTheme="minorHAnsi" w:cs="Arial"/>
          <w:b/>
          <w:bCs/>
        </w:rPr>
      </w:pPr>
      <w:bookmarkStart w:id="280" w:name="_Toc177526428"/>
      <w:r w:rsidRPr="007D3679">
        <w:rPr>
          <w:rFonts w:asciiTheme="minorHAnsi" w:hAnsiTheme="minorHAnsi" w:cs="Arial"/>
          <w:b/>
          <w:bCs/>
        </w:rPr>
        <w:t>Kyrgyzstan</w:t>
      </w:r>
      <w:r w:rsidR="009710EE">
        <w:rPr>
          <w:rFonts w:asciiTheme="minorHAnsi" w:hAnsiTheme="minorHAnsi" w:cs="Arial"/>
          <w:b/>
          <w:bCs/>
        </w:rPr>
        <w:fldChar w:fldCharType="begin"/>
      </w:r>
      <w:r>
        <w:instrText xml:space="preserve"> TC "</w:instrText>
      </w:r>
      <w:bookmarkStart w:id="281" w:name="_Toc332272657"/>
      <w:r w:rsidRPr="00B05E37">
        <w:rPr>
          <w:rFonts w:asciiTheme="minorHAnsi" w:hAnsiTheme="minorHAnsi" w:cs="Arial"/>
          <w:b/>
          <w:bCs/>
        </w:rPr>
        <w:instrText>Kyrgyzstan</w:instrText>
      </w:r>
      <w:bookmarkEnd w:id="281"/>
      <w:r>
        <w:instrText xml:space="preserve">" \f C \l "1" </w:instrText>
      </w:r>
      <w:r w:rsidR="009710EE">
        <w:rPr>
          <w:rFonts w:asciiTheme="minorHAnsi" w:hAnsiTheme="minorHAnsi" w:cs="Arial"/>
          <w:b/>
          <w:bCs/>
        </w:rPr>
        <w:fldChar w:fldCharType="end"/>
      </w:r>
      <w:r w:rsidRPr="00A2674F">
        <w:rPr>
          <w:rFonts w:asciiTheme="minorHAnsi" w:hAnsiTheme="minorHAnsi" w:cs="Arial"/>
          <w:b/>
          <w:bCs/>
        </w:rPr>
        <w:t xml:space="preserve"> (country code +996)</w:t>
      </w:r>
      <w:bookmarkEnd w:id="280"/>
      <w:r w:rsidRPr="00A2674F">
        <w:rPr>
          <w:rFonts w:asciiTheme="minorHAnsi" w:hAnsiTheme="minorHAnsi" w:cs="Arial"/>
          <w:b/>
          <w:bCs/>
        </w:rPr>
        <w:t xml:space="preserve">  </w:t>
      </w:r>
    </w:p>
    <w:p w:rsidR="00265CAE" w:rsidRPr="00A2674F" w:rsidRDefault="00265CAE" w:rsidP="00265CAE">
      <w:pPr>
        <w:keepNext/>
        <w:keepLines/>
        <w:tabs>
          <w:tab w:val="clear" w:pos="1276"/>
          <w:tab w:val="clear" w:pos="1843"/>
          <w:tab w:val="left" w:pos="1134"/>
          <w:tab w:val="left" w:pos="1560"/>
          <w:tab w:val="left" w:pos="2127"/>
        </w:tabs>
        <w:spacing w:before="0"/>
        <w:jc w:val="left"/>
        <w:textAlignment w:val="auto"/>
        <w:outlineLvl w:val="4"/>
        <w:rPr>
          <w:rFonts w:asciiTheme="minorHAnsi" w:hAnsiTheme="minorHAnsi" w:cs="Arial"/>
        </w:rPr>
      </w:pPr>
      <w:r w:rsidRPr="00A2674F">
        <w:rPr>
          <w:rFonts w:asciiTheme="minorHAnsi" w:hAnsiTheme="minorHAnsi" w:cs="Arial"/>
        </w:rPr>
        <w:t>Communication of 25.VI.2012:</w:t>
      </w:r>
    </w:p>
    <w:p w:rsidR="00265CAE" w:rsidRPr="00A2674F" w:rsidRDefault="00265CAE" w:rsidP="00265CAE">
      <w:pPr>
        <w:rPr>
          <w:lang w:val="en-US"/>
        </w:rPr>
      </w:pPr>
      <w:r w:rsidRPr="00A2674F">
        <w:rPr>
          <w:lang w:val="en-US"/>
        </w:rPr>
        <w:t xml:space="preserve">The </w:t>
      </w:r>
      <w:r w:rsidRPr="00A2674F">
        <w:rPr>
          <w:i/>
          <w:lang w:val="en-US"/>
        </w:rPr>
        <w:t>National Information Resources, Technology and Communications Agency</w:t>
      </w:r>
      <w:r w:rsidRPr="00A2674F">
        <w:rPr>
          <w:lang w:val="en-US"/>
        </w:rPr>
        <w:t>, Bishkek</w:t>
      </w:r>
      <w:r w:rsidR="009710EE">
        <w:rPr>
          <w:lang w:val="en-US"/>
        </w:rPr>
        <w:fldChar w:fldCharType="begin"/>
      </w:r>
      <w:r>
        <w:instrText xml:space="preserve"> TC "</w:instrText>
      </w:r>
      <w:bookmarkStart w:id="282" w:name="_Toc332272658"/>
      <w:r w:rsidRPr="00066EF7">
        <w:rPr>
          <w:i/>
          <w:lang w:val="en-US"/>
        </w:rPr>
        <w:instrText>National Information Resources, Technology and Communications Agency</w:instrText>
      </w:r>
      <w:r w:rsidRPr="00066EF7">
        <w:rPr>
          <w:lang w:val="en-US"/>
        </w:rPr>
        <w:instrText>, Bishkek</w:instrText>
      </w:r>
      <w:bookmarkEnd w:id="282"/>
      <w:r>
        <w:instrText xml:space="preserve">" \f C \l "1" </w:instrText>
      </w:r>
      <w:r w:rsidR="009710EE">
        <w:rPr>
          <w:lang w:val="en-US"/>
        </w:rPr>
        <w:fldChar w:fldCharType="end"/>
      </w:r>
      <w:r w:rsidRPr="00A2674F">
        <w:rPr>
          <w:lang w:val="en-US"/>
        </w:rPr>
        <w:t>, announces the opening of the new fixed numbering in the city of Bishkek, since 18 June 2012.</w:t>
      </w:r>
    </w:p>
    <w:p w:rsidR="00265CAE" w:rsidRPr="00A2674F" w:rsidRDefault="00265CAE" w:rsidP="00265CAE">
      <w:pPr>
        <w:spacing w:before="240"/>
      </w:pPr>
      <w:r w:rsidRPr="00A2674F">
        <w:t>Fixed Service:</w:t>
      </w:r>
    </w:p>
    <w:p w:rsidR="00265CAE" w:rsidRPr="00A2674F" w:rsidRDefault="00265CAE" w:rsidP="00265CAE">
      <w:pPr>
        <w:spacing w:before="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3"/>
        <w:gridCol w:w="1439"/>
        <w:gridCol w:w="1949"/>
        <w:gridCol w:w="1967"/>
        <w:gridCol w:w="1584"/>
      </w:tblGrid>
      <w:tr w:rsidR="00265CAE" w:rsidRPr="00A2674F" w:rsidTr="00265CAE">
        <w:trPr>
          <w:cantSplit/>
          <w:trHeight w:val="284"/>
          <w:tblHeader/>
          <w:jc w:val="center"/>
        </w:trPr>
        <w:tc>
          <w:tcPr>
            <w:tcW w:w="2171" w:type="dxa"/>
            <w:tcBorders>
              <w:top w:val="single" w:sz="4" w:space="0" w:color="auto"/>
              <w:left w:val="single" w:sz="4" w:space="0" w:color="auto"/>
              <w:bottom w:val="single" w:sz="4" w:space="0" w:color="auto"/>
              <w:right w:val="single" w:sz="4" w:space="0" w:color="auto"/>
            </w:tcBorders>
            <w:vAlign w:val="center"/>
            <w:hideMark/>
          </w:tcPr>
          <w:p w:rsidR="00265CAE" w:rsidRPr="003C1780" w:rsidRDefault="00265CAE" w:rsidP="00265CAE">
            <w:pPr>
              <w:keepNext/>
              <w:tabs>
                <w:tab w:val="clear" w:pos="567"/>
                <w:tab w:val="clear" w:pos="1276"/>
                <w:tab w:val="clear" w:pos="1843"/>
                <w:tab w:val="clear" w:pos="5387"/>
                <w:tab w:val="clear" w:pos="5954"/>
              </w:tabs>
              <w:adjustRightInd/>
              <w:spacing w:before="80" w:after="80"/>
              <w:jc w:val="center"/>
              <w:textAlignment w:val="auto"/>
              <w:rPr>
                <w:rFonts w:asciiTheme="minorHAnsi" w:hAnsiTheme="minorHAnsi" w:cstheme="minorBidi"/>
                <w:bCs/>
                <w:sz w:val="18"/>
                <w:szCs w:val="18"/>
                <w:lang w:val="en-US"/>
              </w:rPr>
            </w:pPr>
            <w:r w:rsidRPr="003C1780">
              <w:rPr>
                <w:rFonts w:asciiTheme="minorHAnsi" w:eastAsiaTheme="minorEastAsia" w:hAnsiTheme="minorHAnsi" w:cstheme="minorBidi"/>
                <w:i/>
                <w:sz w:val="18"/>
                <w:szCs w:val="18"/>
                <w:lang w:val="en-US" w:eastAsia="zh-CN"/>
              </w:rPr>
              <w:t>Operator</w:t>
            </w:r>
          </w:p>
        </w:tc>
        <w:tc>
          <w:tcPr>
            <w:tcW w:w="1464" w:type="dxa"/>
            <w:tcBorders>
              <w:top w:val="single" w:sz="4" w:space="0" w:color="auto"/>
              <w:left w:val="single" w:sz="4" w:space="0" w:color="auto"/>
              <w:bottom w:val="single" w:sz="4" w:space="0" w:color="auto"/>
              <w:right w:val="single" w:sz="4" w:space="0" w:color="auto"/>
            </w:tcBorders>
            <w:vAlign w:val="center"/>
            <w:hideMark/>
          </w:tcPr>
          <w:p w:rsidR="00265CAE" w:rsidRPr="003C1780" w:rsidRDefault="00265CAE" w:rsidP="00265CAE">
            <w:pPr>
              <w:keepNext/>
              <w:tabs>
                <w:tab w:val="clear" w:pos="567"/>
                <w:tab w:val="clear" w:pos="1276"/>
                <w:tab w:val="clear" w:pos="1843"/>
                <w:tab w:val="clear" w:pos="5387"/>
                <w:tab w:val="clear" w:pos="5954"/>
              </w:tabs>
              <w:adjustRightInd/>
              <w:spacing w:before="80" w:after="80"/>
              <w:jc w:val="center"/>
              <w:textAlignment w:val="auto"/>
              <w:rPr>
                <w:rFonts w:asciiTheme="minorHAnsi" w:hAnsiTheme="minorHAnsi" w:cstheme="minorBidi"/>
                <w:bCs/>
                <w:sz w:val="18"/>
                <w:szCs w:val="18"/>
                <w:lang w:val="en-US"/>
              </w:rPr>
            </w:pPr>
            <w:r w:rsidRPr="003C1780">
              <w:rPr>
                <w:rFonts w:asciiTheme="minorHAnsi" w:eastAsiaTheme="minorEastAsia" w:hAnsiTheme="minorHAnsi" w:cstheme="minorBidi"/>
                <w:i/>
                <w:sz w:val="18"/>
                <w:szCs w:val="18"/>
                <w:lang w:val="en-US" w:eastAsia="zh-CN"/>
              </w:rPr>
              <w:t>City</w:t>
            </w:r>
          </w:p>
        </w:tc>
        <w:tc>
          <w:tcPr>
            <w:tcW w:w="1984" w:type="dxa"/>
            <w:tcBorders>
              <w:top w:val="single" w:sz="4" w:space="0" w:color="auto"/>
              <w:left w:val="single" w:sz="4" w:space="0" w:color="auto"/>
              <w:bottom w:val="single" w:sz="4" w:space="0" w:color="auto"/>
              <w:right w:val="single" w:sz="4" w:space="0" w:color="auto"/>
            </w:tcBorders>
            <w:vAlign w:val="center"/>
            <w:hideMark/>
          </w:tcPr>
          <w:p w:rsidR="00265CAE" w:rsidRPr="003C1780" w:rsidRDefault="00265CAE" w:rsidP="00265CAE">
            <w:pPr>
              <w:keepNext/>
              <w:tabs>
                <w:tab w:val="clear" w:pos="567"/>
                <w:tab w:val="clear" w:pos="1276"/>
                <w:tab w:val="clear" w:pos="1843"/>
                <w:tab w:val="clear" w:pos="5387"/>
                <w:tab w:val="clear" w:pos="5954"/>
              </w:tabs>
              <w:adjustRightInd/>
              <w:spacing w:before="80" w:after="80"/>
              <w:jc w:val="center"/>
              <w:textAlignment w:val="auto"/>
              <w:rPr>
                <w:rFonts w:asciiTheme="minorHAnsi" w:hAnsiTheme="minorHAnsi" w:cstheme="minorBidi"/>
                <w:bCs/>
                <w:sz w:val="18"/>
                <w:szCs w:val="18"/>
                <w:lang w:val="en-US"/>
              </w:rPr>
            </w:pPr>
            <w:r w:rsidRPr="003C1780">
              <w:rPr>
                <w:rFonts w:asciiTheme="minorHAnsi" w:eastAsiaTheme="minorEastAsia" w:hAnsiTheme="minorHAnsi" w:cstheme="minorBidi"/>
                <w:i/>
                <w:sz w:val="18"/>
                <w:szCs w:val="18"/>
                <w:lang w:val="en-US" w:eastAsia="zh-CN"/>
              </w:rPr>
              <w:t xml:space="preserve">New Numbering </w:t>
            </w:r>
          </w:p>
        </w:tc>
        <w:tc>
          <w:tcPr>
            <w:tcW w:w="2003"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keepNext/>
              <w:tabs>
                <w:tab w:val="clear" w:pos="567"/>
                <w:tab w:val="clear" w:pos="1276"/>
                <w:tab w:val="clear" w:pos="1843"/>
                <w:tab w:val="clear" w:pos="5387"/>
                <w:tab w:val="clear" w:pos="5954"/>
              </w:tabs>
              <w:adjustRightInd/>
              <w:spacing w:before="80" w:after="80"/>
              <w:jc w:val="center"/>
              <w:textAlignment w:val="auto"/>
              <w:rPr>
                <w:rFonts w:asciiTheme="minorHAnsi" w:hAnsiTheme="minorHAnsi" w:cstheme="minorBidi"/>
                <w:bCs/>
                <w:i/>
                <w:sz w:val="18"/>
                <w:szCs w:val="18"/>
                <w:lang w:val="en-US"/>
              </w:rPr>
            </w:pPr>
            <w:r w:rsidRPr="003C1780">
              <w:rPr>
                <w:rFonts w:asciiTheme="minorHAnsi" w:eastAsiaTheme="minorEastAsia" w:hAnsiTheme="minorHAnsi" w:cstheme="minorBidi"/>
                <w:i/>
                <w:sz w:val="18"/>
                <w:szCs w:val="18"/>
                <w:lang w:val="en-US" w:eastAsia="zh-CN"/>
              </w:rPr>
              <w:t>Service</w:t>
            </w:r>
          </w:p>
        </w:tc>
        <w:tc>
          <w:tcPr>
            <w:tcW w:w="1612"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keepNext/>
              <w:tabs>
                <w:tab w:val="clear" w:pos="567"/>
                <w:tab w:val="clear" w:pos="1276"/>
                <w:tab w:val="clear" w:pos="1843"/>
                <w:tab w:val="clear" w:pos="5387"/>
                <w:tab w:val="clear" w:pos="5954"/>
              </w:tabs>
              <w:adjustRightInd/>
              <w:spacing w:before="80" w:after="80"/>
              <w:jc w:val="center"/>
              <w:textAlignment w:val="auto"/>
              <w:rPr>
                <w:rFonts w:asciiTheme="minorHAnsi" w:hAnsiTheme="minorHAnsi" w:cstheme="minorBidi"/>
                <w:bCs/>
                <w:i/>
                <w:sz w:val="18"/>
                <w:szCs w:val="18"/>
                <w:lang w:val="en-US"/>
              </w:rPr>
            </w:pPr>
            <w:r w:rsidRPr="003C1780">
              <w:rPr>
                <w:rFonts w:asciiTheme="minorHAnsi" w:eastAsiaTheme="minorEastAsia" w:hAnsiTheme="minorHAnsi" w:cstheme="minorBidi"/>
                <w:i/>
                <w:sz w:val="18"/>
                <w:szCs w:val="18"/>
                <w:lang w:val="en-US" w:eastAsia="zh-CN"/>
              </w:rPr>
              <w:t>Date</w:t>
            </w:r>
          </w:p>
        </w:tc>
      </w:tr>
      <w:tr w:rsidR="00265CAE" w:rsidRPr="00A2674F" w:rsidTr="00265CAE">
        <w:trPr>
          <w:cantSplit/>
          <w:trHeight w:val="284"/>
          <w:tblHeader/>
          <w:jc w:val="center"/>
        </w:trPr>
        <w:tc>
          <w:tcPr>
            <w:tcW w:w="2171"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tabs>
                <w:tab w:val="clear" w:pos="567"/>
                <w:tab w:val="clear" w:pos="1276"/>
                <w:tab w:val="clear" w:pos="1843"/>
                <w:tab w:val="clear" w:pos="5387"/>
                <w:tab w:val="clear" w:pos="5954"/>
              </w:tabs>
              <w:adjustRightInd/>
              <w:spacing w:before="80" w:after="80"/>
              <w:jc w:val="center"/>
              <w:textAlignment w:val="auto"/>
              <w:rPr>
                <w:rFonts w:asciiTheme="minorHAnsi" w:hAnsiTheme="minorHAnsi" w:cstheme="minorBidi"/>
                <w:bCs/>
                <w:sz w:val="18"/>
                <w:szCs w:val="18"/>
                <w:lang w:val="en-US"/>
              </w:rPr>
            </w:pPr>
            <w:r w:rsidRPr="003C1780">
              <w:rPr>
                <w:rFonts w:asciiTheme="minorHAnsi" w:eastAsiaTheme="minorEastAsia" w:hAnsiTheme="minorHAnsi" w:cstheme="minorBidi"/>
                <w:bCs/>
                <w:sz w:val="18"/>
                <w:szCs w:val="18"/>
                <w:lang w:val="en-US" w:eastAsia="zh-CN"/>
              </w:rPr>
              <w:t>OJSC “</w:t>
            </w:r>
            <w:proofErr w:type="spellStart"/>
            <w:r w:rsidRPr="003C1780">
              <w:rPr>
                <w:rFonts w:asciiTheme="minorHAnsi" w:eastAsiaTheme="minorEastAsia" w:hAnsiTheme="minorHAnsi" w:cstheme="minorBidi"/>
                <w:bCs/>
                <w:sz w:val="18"/>
                <w:szCs w:val="18"/>
                <w:lang w:val="en-US" w:eastAsia="zh-CN"/>
              </w:rPr>
              <w:t>Kyrghyztelecom</w:t>
            </w:r>
            <w:proofErr w:type="spellEnd"/>
            <w:r w:rsidRPr="003C1780">
              <w:rPr>
                <w:rFonts w:asciiTheme="minorHAnsi" w:eastAsiaTheme="minorEastAsia" w:hAnsiTheme="minorHAnsi" w:cstheme="minorBidi"/>
                <w:bCs/>
                <w:sz w:val="18"/>
                <w:szCs w:val="18"/>
                <w:lang w:val="en-US" w:eastAsia="zh-CN"/>
              </w:rPr>
              <w:t>”</w:t>
            </w:r>
          </w:p>
        </w:tc>
        <w:tc>
          <w:tcPr>
            <w:tcW w:w="1464"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tabs>
                <w:tab w:val="clear" w:pos="567"/>
                <w:tab w:val="clear" w:pos="1276"/>
                <w:tab w:val="clear" w:pos="1843"/>
                <w:tab w:val="clear" w:pos="5387"/>
                <w:tab w:val="clear" w:pos="5954"/>
              </w:tabs>
              <w:adjustRightInd/>
              <w:spacing w:before="80" w:after="80"/>
              <w:jc w:val="center"/>
              <w:textAlignment w:val="auto"/>
              <w:rPr>
                <w:rFonts w:asciiTheme="minorHAnsi" w:hAnsiTheme="minorHAnsi" w:cstheme="minorBidi"/>
                <w:bCs/>
                <w:sz w:val="18"/>
                <w:szCs w:val="18"/>
                <w:lang w:val="en-US"/>
              </w:rPr>
            </w:pPr>
            <w:r w:rsidRPr="003C1780">
              <w:rPr>
                <w:rFonts w:asciiTheme="minorHAnsi" w:eastAsiaTheme="minorEastAsia" w:hAnsiTheme="minorHAnsi" w:cstheme="minorBidi"/>
                <w:bCs/>
                <w:sz w:val="18"/>
                <w:szCs w:val="18"/>
                <w:lang w:val="en-US" w:eastAsia="zh-CN"/>
              </w:rPr>
              <w:t>BISHKEK</w:t>
            </w:r>
          </w:p>
        </w:tc>
        <w:tc>
          <w:tcPr>
            <w:tcW w:w="1984"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tabs>
                <w:tab w:val="clear" w:pos="567"/>
                <w:tab w:val="clear" w:pos="1276"/>
                <w:tab w:val="clear" w:pos="1843"/>
                <w:tab w:val="clear" w:pos="5387"/>
                <w:tab w:val="clear" w:pos="5954"/>
              </w:tabs>
              <w:adjustRightInd/>
              <w:spacing w:before="80" w:after="80"/>
              <w:jc w:val="center"/>
              <w:textAlignment w:val="auto"/>
              <w:rPr>
                <w:rFonts w:asciiTheme="minorHAnsi" w:hAnsiTheme="minorHAnsi" w:cstheme="minorBidi"/>
                <w:bCs/>
                <w:sz w:val="18"/>
                <w:szCs w:val="18"/>
                <w:lang w:val="en-US"/>
              </w:rPr>
            </w:pPr>
            <w:r w:rsidRPr="003C1780">
              <w:rPr>
                <w:rFonts w:asciiTheme="minorHAnsi" w:eastAsiaTheme="minorEastAsia" w:hAnsiTheme="minorHAnsi" w:cstheme="minorBidi"/>
                <w:bCs/>
                <w:sz w:val="18"/>
                <w:szCs w:val="18"/>
                <w:lang w:val="en-US" w:eastAsia="zh-CN"/>
              </w:rPr>
              <w:t>+996 312 88 XXXX</w:t>
            </w:r>
          </w:p>
        </w:tc>
        <w:tc>
          <w:tcPr>
            <w:tcW w:w="2003"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tabs>
                <w:tab w:val="clear" w:pos="567"/>
                <w:tab w:val="clear" w:pos="1276"/>
                <w:tab w:val="clear" w:pos="1843"/>
                <w:tab w:val="clear" w:pos="5387"/>
                <w:tab w:val="clear" w:pos="5954"/>
              </w:tabs>
              <w:adjustRightInd/>
              <w:spacing w:before="80" w:after="80"/>
              <w:jc w:val="center"/>
              <w:textAlignment w:val="auto"/>
              <w:rPr>
                <w:rFonts w:asciiTheme="minorHAnsi" w:hAnsiTheme="minorHAnsi" w:cstheme="minorBidi"/>
                <w:bCs/>
                <w:sz w:val="18"/>
                <w:szCs w:val="18"/>
                <w:lang w:val="en-US"/>
              </w:rPr>
            </w:pPr>
            <w:r w:rsidRPr="003C1780">
              <w:rPr>
                <w:rFonts w:asciiTheme="minorHAnsi" w:eastAsiaTheme="minorEastAsia" w:hAnsiTheme="minorHAnsi" w:cstheme="minorBidi"/>
                <w:bCs/>
                <w:sz w:val="18"/>
                <w:szCs w:val="18"/>
                <w:lang w:val="en-US" w:eastAsia="zh-CN"/>
              </w:rPr>
              <w:t>Fixed</w:t>
            </w:r>
          </w:p>
        </w:tc>
        <w:tc>
          <w:tcPr>
            <w:tcW w:w="1612"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tabs>
                <w:tab w:val="clear" w:pos="567"/>
                <w:tab w:val="clear" w:pos="1276"/>
                <w:tab w:val="clear" w:pos="1843"/>
                <w:tab w:val="clear" w:pos="5387"/>
                <w:tab w:val="clear" w:pos="5954"/>
              </w:tabs>
              <w:adjustRightInd/>
              <w:spacing w:before="80" w:after="80"/>
              <w:jc w:val="center"/>
              <w:textAlignment w:val="auto"/>
              <w:rPr>
                <w:rFonts w:asciiTheme="minorHAnsi" w:hAnsiTheme="minorHAnsi" w:cstheme="minorBidi"/>
                <w:bCs/>
                <w:sz w:val="18"/>
                <w:szCs w:val="18"/>
                <w:lang w:val="en-US"/>
              </w:rPr>
            </w:pPr>
            <w:r w:rsidRPr="003C1780">
              <w:rPr>
                <w:rFonts w:asciiTheme="minorHAnsi" w:eastAsiaTheme="minorEastAsia" w:hAnsiTheme="minorHAnsi" w:cstheme="minorBidi"/>
                <w:bCs/>
                <w:sz w:val="18"/>
                <w:szCs w:val="18"/>
                <w:lang w:val="en-US" w:eastAsia="zh-CN"/>
              </w:rPr>
              <w:t>18.VI.2012</w:t>
            </w:r>
          </w:p>
        </w:tc>
      </w:tr>
    </w:tbl>
    <w:p w:rsidR="00265CAE" w:rsidRPr="00A2674F" w:rsidRDefault="00265CAE" w:rsidP="00265CAE">
      <w:pPr>
        <w:spacing w:before="0"/>
        <w:rPr>
          <w:rFonts w:eastAsiaTheme="majorEastAsia"/>
        </w:rPr>
      </w:pPr>
    </w:p>
    <w:p w:rsidR="00265CAE" w:rsidRDefault="00265CAE" w:rsidP="00265CAE">
      <w:r w:rsidRPr="00A2674F">
        <w:t>Contacts:</w:t>
      </w:r>
    </w:p>
    <w:p w:rsidR="00265CAE" w:rsidRPr="00A2674F" w:rsidRDefault="00265CAE" w:rsidP="00265CAE">
      <w:pPr>
        <w:spacing w:before="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265CAE" w:rsidRPr="00A2674F" w:rsidTr="00265CAE">
        <w:trPr>
          <w:trHeight w:val="281"/>
          <w:tblHeader/>
          <w:jc w:val="center"/>
        </w:trPr>
        <w:tc>
          <w:tcPr>
            <w:tcW w:w="4536"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keepNext/>
              <w:tabs>
                <w:tab w:val="clear" w:pos="567"/>
                <w:tab w:val="clear" w:pos="1276"/>
                <w:tab w:val="clear" w:pos="1843"/>
                <w:tab w:val="clear" w:pos="5387"/>
                <w:tab w:val="clear" w:pos="5954"/>
              </w:tabs>
              <w:overflowPunct/>
              <w:autoSpaceDE/>
              <w:adjustRightInd/>
              <w:spacing w:before="60" w:after="60"/>
              <w:jc w:val="left"/>
              <w:textAlignment w:val="auto"/>
              <w:rPr>
                <w:rFonts w:asciiTheme="minorHAnsi" w:hAnsiTheme="minorHAnsi" w:cs="Arial"/>
                <w:bCs/>
                <w:sz w:val="18"/>
                <w:szCs w:val="18"/>
                <w:lang w:val="fr-FR"/>
              </w:rPr>
            </w:pPr>
            <w:r w:rsidRPr="003C1780">
              <w:rPr>
                <w:rFonts w:asciiTheme="minorHAnsi" w:hAnsiTheme="minorHAnsi" w:cs="Arial"/>
                <w:bCs/>
                <w:sz w:val="18"/>
                <w:szCs w:val="18"/>
                <w:lang w:val="fr-FR"/>
              </w:rPr>
              <w:t>Administrative questions:</w:t>
            </w:r>
          </w:p>
        </w:tc>
        <w:tc>
          <w:tcPr>
            <w:tcW w:w="4536"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keepNext/>
              <w:tabs>
                <w:tab w:val="clear" w:pos="567"/>
                <w:tab w:val="clear" w:pos="1276"/>
                <w:tab w:val="clear" w:pos="1843"/>
                <w:tab w:val="clear" w:pos="5387"/>
                <w:tab w:val="clear" w:pos="5954"/>
              </w:tabs>
              <w:overflowPunct/>
              <w:autoSpaceDE/>
              <w:adjustRightInd/>
              <w:spacing w:before="60" w:after="60"/>
              <w:jc w:val="left"/>
              <w:textAlignment w:val="auto"/>
              <w:rPr>
                <w:rFonts w:asciiTheme="minorHAnsi" w:hAnsiTheme="minorHAnsi" w:cs="Arial"/>
                <w:bCs/>
                <w:sz w:val="18"/>
                <w:szCs w:val="18"/>
                <w:lang w:val="fr-FR"/>
              </w:rPr>
            </w:pPr>
            <w:proofErr w:type="spellStart"/>
            <w:r w:rsidRPr="003C1780">
              <w:rPr>
                <w:rFonts w:asciiTheme="minorHAnsi" w:hAnsiTheme="minorHAnsi" w:cs="Arial"/>
                <w:bCs/>
                <w:sz w:val="18"/>
                <w:szCs w:val="18"/>
                <w:lang w:val="fr-FR"/>
              </w:rPr>
              <w:t>Technical</w:t>
            </w:r>
            <w:proofErr w:type="spellEnd"/>
            <w:r w:rsidRPr="003C1780">
              <w:rPr>
                <w:rFonts w:asciiTheme="minorHAnsi" w:hAnsiTheme="minorHAnsi" w:cs="Arial"/>
                <w:bCs/>
                <w:sz w:val="18"/>
                <w:szCs w:val="18"/>
                <w:lang w:val="fr-FR"/>
              </w:rPr>
              <w:t xml:space="preserve"> Questions:</w:t>
            </w:r>
          </w:p>
        </w:tc>
      </w:tr>
      <w:tr w:rsidR="00265CAE" w:rsidRPr="00A2674F" w:rsidTr="00265CAE">
        <w:trPr>
          <w:trHeight w:val="993"/>
          <w:tblHeader/>
          <w:jc w:val="center"/>
        </w:trPr>
        <w:tc>
          <w:tcPr>
            <w:tcW w:w="4536"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keepNext/>
              <w:tabs>
                <w:tab w:val="clear" w:pos="567"/>
                <w:tab w:val="clear" w:pos="1276"/>
                <w:tab w:val="clear" w:pos="1843"/>
                <w:tab w:val="clear" w:pos="5387"/>
                <w:tab w:val="clear" w:pos="5954"/>
              </w:tabs>
              <w:overflowPunct/>
              <w:autoSpaceDE/>
              <w:adjustRightInd/>
              <w:spacing w:before="60" w:after="60"/>
              <w:jc w:val="left"/>
              <w:textAlignment w:val="auto"/>
              <w:rPr>
                <w:rFonts w:asciiTheme="minorHAnsi" w:hAnsiTheme="minorHAnsi" w:cs="Arial"/>
                <w:bCs/>
                <w:sz w:val="18"/>
                <w:szCs w:val="18"/>
                <w:lang w:val="en-US"/>
              </w:rPr>
            </w:pPr>
            <w:r w:rsidRPr="003C1780">
              <w:rPr>
                <w:rFonts w:asciiTheme="minorHAnsi" w:hAnsiTheme="minorHAnsi" w:cs="Arial"/>
                <w:bCs/>
                <w:sz w:val="18"/>
                <w:szCs w:val="18"/>
                <w:lang w:val="en-US"/>
              </w:rPr>
              <w:t xml:space="preserve">National Information Resources, Technology </w:t>
            </w:r>
            <w:r w:rsidRPr="003C1780">
              <w:rPr>
                <w:rFonts w:asciiTheme="minorHAnsi" w:hAnsiTheme="minorHAnsi" w:cs="Arial"/>
                <w:bCs/>
                <w:sz w:val="18"/>
                <w:szCs w:val="18"/>
                <w:lang w:val="en-US"/>
              </w:rPr>
              <w:br/>
              <w:t xml:space="preserve">and Communications Agency </w:t>
            </w:r>
            <w:r w:rsidRPr="003C1780">
              <w:rPr>
                <w:rFonts w:asciiTheme="minorHAnsi" w:hAnsiTheme="minorHAnsi" w:cs="Arial"/>
                <w:bCs/>
                <w:sz w:val="18"/>
                <w:szCs w:val="18"/>
                <w:lang w:val="en-US"/>
              </w:rPr>
              <w:br/>
            </w:r>
            <w:proofErr w:type="spellStart"/>
            <w:r w:rsidRPr="003C1780">
              <w:rPr>
                <w:rFonts w:asciiTheme="minorHAnsi" w:hAnsiTheme="minorHAnsi" w:cs="Arial"/>
                <w:bCs/>
                <w:sz w:val="18"/>
                <w:szCs w:val="18"/>
                <w:lang w:val="en-US"/>
              </w:rPr>
              <w:t>Baytik</w:t>
            </w:r>
            <w:proofErr w:type="spellEnd"/>
            <w:r w:rsidRPr="003C1780">
              <w:rPr>
                <w:rFonts w:asciiTheme="minorHAnsi" w:hAnsiTheme="minorHAnsi" w:cs="Arial"/>
                <w:bCs/>
                <w:sz w:val="18"/>
                <w:szCs w:val="18"/>
                <w:lang w:val="en-US"/>
              </w:rPr>
              <w:t xml:space="preserve"> </w:t>
            </w:r>
            <w:proofErr w:type="spellStart"/>
            <w:r w:rsidRPr="003C1780">
              <w:rPr>
                <w:rFonts w:asciiTheme="minorHAnsi" w:hAnsiTheme="minorHAnsi" w:cs="Arial"/>
                <w:bCs/>
                <w:sz w:val="18"/>
                <w:szCs w:val="18"/>
                <w:lang w:val="en-US"/>
              </w:rPr>
              <w:t>Bratyr</w:t>
            </w:r>
            <w:proofErr w:type="spellEnd"/>
            <w:r w:rsidRPr="003C1780">
              <w:rPr>
                <w:rFonts w:asciiTheme="minorHAnsi" w:hAnsiTheme="minorHAnsi" w:cs="Arial"/>
                <w:bCs/>
                <w:sz w:val="18"/>
                <w:szCs w:val="18"/>
                <w:lang w:val="en-US"/>
              </w:rPr>
              <w:t xml:space="preserve"> Street 7b</w:t>
            </w:r>
            <w:r w:rsidRPr="003C1780">
              <w:rPr>
                <w:rFonts w:asciiTheme="minorHAnsi" w:hAnsiTheme="minorHAnsi" w:cs="Arial"/>
                <w:bCs/>
                <w:sz w:val="18"/>
                <w:szCs w:val="18"/>
                <w:lang w:val="en-US"/>
              </w:rPr>
              <w:br/>
              <w:t>720005 BISHKEK</w:t>
            </w:r>
            <w:r w:rsidRPr="003C1780">
              <w:rPr>
                <w:rFonts w:asciiTheme="minorHAnsi" w:hAnsiTheme="minorHAnsi" w:cs="Arial"/>
                <w:bCs/>
                <w:sz w:val="18"/>
                <w:szCs w:val="18"/>
                <w:lang w:val="en-US"/>
              </w:rPr>
              <w:br/>
              <w:t>Kyrgyzstan</w:t>
            </w:r>
          </w:p>
        </w:tc>
        <w:tc>
          <w:tcPr>
            <w:tcW w:w="4536"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keepNext/>
              <w:tabs>
                <w:tab w:val="clear" w:pos="567"/>
                <w:tab w:val="clear" w:pos="1276"/>
                <w:tab w:val="clear" w:pos="1843"/>
                <w:tab w:val="clear" w:pos="5387"/>
                <w:tab w:val="clear" w:pos="5954"/>
              </w:tabs>
              <w:overflowPunct/>
              <w:autoSpaceDE/>
              <w:adjustRightInd/>
              <w:spacing w:before="60" w:after="60"/>
              <w:jc w:val="left"/>
              <w:textAlignment w:val="auto"/>
              <w:rPr>
                <w:rFonts w:asciiTheme="minorHAnsi" w:hAnsiTheme="minorHAnsi" w:cs="Arial"/>
                <w:bCs/>
                <w:sz w:val="18"/>
                <w:szCs w:val="18"/>
                <w:lang w:val="en-US"/>
              </w:rPr>
            </w:pPr>
            <w:proofErr w:type="spellStart"/>
            <w:r w:rsidRPr="003C1780">
              <w:rPr>
                <w:rFonts w:asciiTheme="minorHAnsi" w:hAnsiTheme="minorHAnsi" w:cs="Arial"/>
                <w:bCs/>
                <w:sz w:val="18"/>
                <w:szCs w:val="18"/>
                <w:lang w:val="en-US"/>
              </w:rPr>
              <w:t>Kyrghyz</w:t>
            </w:r>
            <w:proofErr w:type="spellEnd"/>
            <w:r w:rsidRPr="003C1780">
              <w:rPr>
                <w:rFonts w:asciiTheme="minorHAnsi" w:hAnsiTheme="minorHAnsi" w:cs="Arial"/>
                <w:bCs/>
                <w:sz w:val="18"/>
                <w:szCs w:val="18"/>
                <w:lang w:val="en-US"/>
              </w:rPr>
              <w:t xml:space="preserve"> Telecom, JSC</w:t>
            </w:r>
            <w:r w:rsidRPr="003C1780">
              <w:rPr>
                <w:rFonts w:asciiTheme="minorHAnsi" w:hAnsiTheme="minorHAnsi" w:cs="Arial"/>
                <w:bCs/>
                <w:sz w:val="18"/>
                <w:szCs w:val="18"/>
                <w:lang w:val="en-US"/>
              </w:rPr>
              <w:br/>
              <w:t>Network Management Center</w:t>
            </w:r>
            <w:r w:rsidRPr="003C1780">
              <w:rPr>
                <w:rFonts w:asciiTheme="minorHAnsi" w:hAnsiTheme="minorHAnsi" w:cs="Arial"/>
                <w:bCs/>
                <w:sz w:val="18"/>
                <w:szCs w:val="18"/>
                <w:lang w:val="en-US"/>
              </w:rPr>
              <w:br/>
              <w:t xml:space="preserve">96, </w:t>
            </w:r>
            <w:proofErr w:type="spellStart"/>
            <w:r w:rsidRPr="003C1780">
              <w:rPr>
                <w:rFonts w:asciiTheme="minorHAnsi" w:hAnsiTheme="minorHAnsi" w:cs="Arial"/>
                <w:bCs/>
                <w:sz w:val="18"/>
                <w:szCs w:val="18"/>
                <w:lang w:val="en-US"/>
              </w:rPr>
              <w:t>Chuy</w:t>
            </w:r>
            <w:proofErr w:type="spellEnd"/>
            <w:r w:rsidRPr="003C1780">
              <w:rPr>
                <w:rFonts w:asciiTheme="minorHAnsi" w:hAnsiTheme="minorHAnsi" w:cs="Arial"/>
                <w:bCs/>
                <w:sz w:val="18"/>
                <w:szCs w:val="18"/>
                <w:lang w:val="en-US"/>
              </w:rPr>
              <w:t xml:space="preserve"> avenue</w:t>
            </w:r>
            <w:r w:rsidRPr="003C1780">
              <w:rPr>
                <w:rFonts w:asciiTheme="minorHAnsi" w:hAnsiTheme="minorHAnsi" w:cs="Arial"/>
                <w:bCs/>
                <w:sz w:val="18"/>
                <w:szCs w:val="18"/>
                <w:lang w:val="en-US"/>
              </w:rPr>
              <w:br/>
              <w:t>72000 BISHKEK</w:t>
            </w:r>
            <w:r w:rsidRPr="003C1780">
              <w:rPr>
                <w:rFonts w:asciiTheme="minorHAnsi" w:hAnsiTheme="minorHAnsi" w:cs="Arial"/>
                <w:bCs/>
                <w:sz w:val="18"/>
                <w:szCs w:val="18"/>
                <w:lang w:val="en-US"/>
              </w:rPr>
              <w:br/>
              <w:t xml:space="preserve">Kyrgyzstan </w:t>
            </w:r>
          </w:p>
        </w:tc>
      </w:tr>
      <w:tr w:rsidR="00265CAE" w:rsidRPr="00A2674F" w:rsidTr="00265CAE">
        <w:trPr>
          <w:tblHeader/>
          <w:jc w:val="center"/>
        </w:trPr>
        <w:tc>
          <w:tcPr>
            <w:tcW w:w="4536"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keepNext/>
              <w:tabs>
                <w:tab w:val="clear" w:pos="567"/>
                <w:tab w:val="clear" w:pos="1276"/>
                <w:tab w:val="clear" w:pos="1843"/>
                <w:tab w:val="clear" w:pos="5387"/>
                <w:tab w:val="clear" w:pos="5954"/>
              </w:tabs>
              <w:overflowPunct/>
              <w:autoSpaceDE/>
              <w:adjustRightInd/>
              <w:spacing w:before="60" w:after="60"/>
              <w:jc w:val="left"/>
              <w:textAlignment w:val="auto"/>
              <w:rPr>
                <w:rFonts w:asciiTheme="minorHAnsi" w:hAnsiTheme="minorHAnsi" w:cs="Arial"/>
                <w:bCs/>
                <w:sz w:val="18"/>
                <w:szCs w:val="18"/>
                <w:lang w:val="fr-FR"/>
              </w:rPr>
            </w:pPr>
            <w:r w:rsidRPr="003C1780">
              <w:rPr>
                <w:rFonts w:asciiTheme="minorHAnsi" w:hAnsiTheme="minorHAnsi" w:cs="Arial"/>
                <w:bCs/>
                <w:sz w:val="18"/>
                <w:szCs w:val="18"/>
                <w:lang w:val="fr-FR"/>
              </w:rPr>
              <w:t>Tel:</w:t>
            </w:r>
            <w:r w:rsidRPr="003C1780">
              <w:rPr>
                <w:rFonts w:asciiTheme="minorHAnsi" w:hAnsiTheme="minorHAnsi" w:cs="Arial"/>
                <w:bCs/>
                <w:sz w:val="18"/>
                <w:szCs w:val="18"/>
                <w:lang w:val="fr-FR"/>
              </w:rPr>
              <w:tab/>
              <w:t>+996 312 544103</w:t>
            </w:r>
          </w:p>
        </w:tc>
        <w:tc>
          <w:tcPr>
            <w:tcW w:w="4536"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keepNext/>
              <w:tabs>
                <w:tab w:val="clear" w:pos="567"/>
                <w:tab w:val="clear" w:pos="1276"/>
                <w:tab w:val="clear" w:pos="1843"/>
                <w:tab w:val="clear" w:pos="5387"/>
                <w:tab w:val="clear" w:pos="5954"/>
              </w:tabs>
              <w:overflowPunct/>
              <w:autoSpaceDE/>
              <w:adjustRightInd/>
              <w:spacing w:before="60" w:after="60"/>
              <w:jc w:val="left"/>
              <w:textAlignment w:val="auto"/>
              <w:rPr>
                <w:rFonts w:asciiTheme="minorHAnsi" w:hAnsiTheme="minorHAnsi" w:cs="Arial"/>
                <w:bCs/>
                <w:sz w:val="18"/>
                <w:szCs w:val="18"/>
                <w:lang w:val="fr-FR"/>
              </w:rPr>
            </w:pPr>
            <w:r w:rsidRPr="003C1780">
              <w:rPr>
                <w:rFonts w:asciiTheme="minorHAnsi" w:hAnsiTheme="minorHAnsi" w:cs="Arial"/>
                <w:bCs/>
                <w:sz w:val="18"/>
                <w:szCs w:val="18"/>
                <w:lang w:val="fr-FR"/>
              </w:rPr>
              <w:t>Tel:</w:t>
            </w:r>
            <w:r w:rsidRPr="003C1780">
              <w:rPr>
                <w:rFonts w:asciiTheme="minorHAnsi" w:hAnsiTheme="minorHAnsi" w:cs="Arial"/>
                <w:bCs/>
                <w:sz w:val="18"/>
                <w:szCs w:val="18"/>
                <w:lang w:val="fr-FR"/>
              </w:rPr>
              <w:tab/>
              <w:t xml:space="preserve">+996 312 601156 </w:t>
            </w:r>
          </w:p>
        </w:tc>
      </w:tr>
      <w:tr w:rsidR="00265CAE" w:rsidRPr="00A2674F" w:rsidTr="00265CAE">
        <w:trPr>
          <w:tblHeader/>
          <w:jc w:val="center"/>
        </w:trPr>
        <w:tc>
          <w:tcPr>
            <w:tcW w:w="4536"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keepNext/>
              <w:tabs>
                <w:tab w:val="clear" w:pos="567"/>
                <w:tab w:val="clear" w:pos="1276"/>
                <w:tab w:val="clear" w:pos="1843"/>
                <w:tab w:val="clear" w:pos="5387"/>
                <w:tab w:val="clear" w:pos="5954"/>
              </w:tabs>
              <w:overflowPunct/>
              <w:autoSpaceDE/>
              <w:adjustRightInd/>
              <w:spacing w:before="60" w:after="60"/>
              <w:jc w:val="left"/>
              <w:textAlignment w:val="auto"/>
              <w:rPr>
                <w:rFonts w:asciiTheme="minorHAnsi" w:hAnsiTheme="minorHAnsi" w:cs="Arial"/>
                <w:bCs/>
                <w:sz w:val="18"/>
                <w:szCs w:val="18"/>
                <w:lang w:val="fr-FR"/>
              </w:rPr>
            </w:pPr>
            <w:r w:rsidRPr="003C1780">
              <w:rPr>
                <w:rFonts w:asciiTheme="minorHAnsi" w:hAnsiTheme="minorHAnsi" w:cs="Arial"/>
                <w:bCs/>
                <w:sz w:val="18"/>
                <w:szCs w:val="18"/>
                <w:lang w:val="fr-FR"/>
              </w:rPr>
              <w:t>Fax:</w:t>
            </w:r>
            <w:r w:rsidRPr="003C1780">
              <w:rPr>
                <w:rFonts w:asciiTheme="minorHAnsi" w:hAnsiTheme="minorHAnsi" w:cs="Arial"/>
                <w:bCs/>
                <w:sz w:val="18"/>
                <w:szCs w:val="18"/>
                <w:lang w:val="fr-FR"/>
              </w:rPr>
              <w:tab/>
              <w:t>+996 312 544105</w:t>
            </w:r>
          </w:p>
        </w:tc>
        <w:tc>
          <w:tcPr>
            <w:tcW w:w="4536"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keepNext/>
              <w:tabs>
                <w:tab w:val="clear" w:pos="567"/>
                <w:tab w:val="clear" w:pos="1276"/>
                <w:tab w:val="clear" w:pos="1843"/>
                <w:tab w:val="clear" w:pos="5387"/>
                <w:tab w:val="clear" w:pos="5954"/>
              </w:tabs>
              <w:overflowPunct/>
              <w:autoSpaceDE/>
              <w:adjustRightInd/>
              <w:spacing w:before="60" w:after="60"/>
              <w:jc w:val="left"/>
              <w:textAlignment w:val="auto"/>
              <w:rPr>
                <w:rFonts w:asciiTheme="minorHAnsi" w:hAnsiTheme="minorHAnsi" w:cs="Arial"/>
                <w:bCs/>
                <w:sz w:val="18"/>
                <w:szCs w:val="18"/>
                <w:lang w:val="fr-FR"/>
              </w:rPr>
            </w:pPr>
            <w:r w:rsidRPr="003C1780">
              <w:rPr>
                <w:rFonts w:asciiTheme="minorHAnsi" w:hAnsiTheme="minorHAnsi" w:cs="Arial"/>
                <w:bCs/>
                <w:sz w:val="18"/>
                <w:szCs w:val="18"/>
                <w:lang w:val="fr-FR"/>
              </w:rPr>
              <w:t>Fax:</w:t>
            </w:r>
            <w:r w:rsidRPr="003C1780">
              <w:rPr>
                <w:rFonts w:asciiTheme="minorHAnsi" w:hAnsiTheme="minorHAnsi" w:cs="Arial"/>
                <w:bCs/>
                <w:sz w:val="18"/>
                <w:szCs w:val="18"/>
                <w:lang w:val="fr-FR"/>
              </w:rPr>
              <w:tab/>
              <w:t xml:space="preserve">+996 312 662424 </w:t>
            </w:r>
          </w:p>
        </w:tc>
      </w:tr>
      <w:tr w:rsidR="00265CAE" w:rsidRPr="00A2674F" w:rsidTr="00265CAE">
        <w:trPr>
          <w:tblHeader/>
          <w:jc w:val="center"/>
        </w:trPr>
        <w:tc>
          <w:tcPr>
            <w:tcW w:w="4536"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tabs>
                <w:tab w:val="clear" w:pos="567"/>
                <w:tab w:val="clear" w:pos="1276"/>
                <w:tab w:val="clear" w:pos="1843"/>
                <w:tab w:val="clear" w:pos="5387"/>
                <w:tab w:val="clear" w:pos="5954"/>
              </w:tabs>
              <w:overflowPunct/>
              <w:autoSpaceDE/>
              <w:adjustRightInd/>
              <w:spacing w:before="60" w:after="60"/>
              <w:jc w:val="left"/>
              <w:textAlignment w:val="auto"/>
              <w:rPr>
                <w:sz w:val="18"/>
                <w:szCs w:val="18"/>
              </w:rPr>
            </w:pPr>
            <w:r w:rsidRPr="003C1780">
              <w:rPr>
                <w:sz w:val="18"/>
                <w:szCs w:val="18"/>
              </w:rPr>
              <w:t>E-mail:</w:t>
            </w:r>
            <w:r w:rsidRPr="003C1780">
              <w:rPr>
                <w:sz w:val="18"/>
                <w:szCs w:val="18"/>
              </w:rPr>
              <w:tab/>
            </w:r>
            <w:hyperlink r:id="rId18" w:history="1">
              <w:r w:rsidRPr="003C1780">
                <w:rPr>
                  <w:sz w:val="18"/>
                  <w:szCs w:val="18"/>
                </w:rPr>
                <w:t>nta@infotel.kg</w:t>
              </w:r>
            </w:hyperlink>
          </w:p>
        </w:tc>
        <w:tc>
          <w:tcPr>
            <w:tcW w:w="4536" w:type="dxa"/>
            <w:tcBorders>
              <w:top w:val="single" w:sz="4" w:space="0" w:color="auto"/>
              <w:left w:val="single" w:sz="4" w:space="0" w:color="auto"/>
              <w:bottom w:val="single" w:sz="4" w:space="0" w:color="auto"/>
              <w:right w:val="single" w:sz="4" w:space="0" w:color="auto"/>
            </w:tcBorders>
            <w:hideMark/>
          </w:tcPr>
          <w:p w:rsidR="00265CAE" w:rsidRPr="003C1780" w:rsidRDefault="00265CAE" w:rsidP="00265CAE">
            <w:pPr>
              <w:tabs>
                <w:tab w:val="clear" w:pos="567"/>
                <w:tab w:val="clear" w:pos="1276"/>
                <w:tab w:val="clear" w:pos="1843"/>
                <w:tab w:val="clear" w:pos="5387"/>
                <w:tab w:val="clear" w:pos="5954"/>
              </w:tabs>
              <w:overflowPunct/>
              <w:autoSpaceDE/>
              <w:adjustRightInd/>
              <w:spacing w:before="60" w:after="60"/>
              <w:jc w:val="left"/>
              <w:textAlignment w:val="auto"/>
              <w:rPr>
                <w:sz w:val="18"/>
                <w:szCs w:val="18"/>
              </w:rPr>
            </w:pPr>
            <w:r w:rsidRPr="003C1780">
              <w:rPr>
                <w:sz w:val="18"/>
                <w:szCs w:val="18"/>
              </w:rPr>
              <w:t>E-mail:</w:t>
            </w:r>
            <w:r w:rsidRPr="003C1780">
              <w:rPr>
                <w:sz w:val="18"/>
                <w:szCs w:val="18"/>
              </w:rPr>
              <w:tab/>
            </w:r>
            <w:hyperlink r:id="rId19" w:history="1">
              <w:r w:rsidRPr="003C1780">
                <w:rPr>
                  <w:sz w:val="18"/>
                  <w:szCs w:val="18"/>
                </w:rPr>
                <w:t>ncu@kt.kg</w:t>
              </w:r>
            </w:hyperlink>
            <w:r w:rsidRPr="003C1780">
              <w:rPr>
                <w:sz w:val="18"/>
                <w:szCs w:val="18"/>
              </w:rPr>
              <w:t xml:space="preserve">; </w:t>
            </w:r>
            <w:hyperlink r:id="rId20" w:history="1">
              <w:r w:rsidRPr="003C1780">
                <w:rPr>
                  <w:sz w:val="18"/>
                  <w:szCs w:val="18"/>
                </w:rPr>
                <w:t>codes@kt.gk</w:t>
              </w:r>
            </w:hyperlink>
          </w:p>
        </w:tc>
      </w:tr>
    </w:tbl>
    <w:p w:rsidR="00265CAE" w:rsidRPr="00A2674F" w:rsidRDefault="00265CAE" w:rsidP="00265CAE">
      <w:pPr>
        <w:rPr>
          <w:rFonts w:eastAsiaTheme="majorEastAsia"/>
          <w:lang w:val="en-US"/>
        </w:rPr>
      </w:pPr>
      <w:bookmarkStart w:id="283" w:name="_Toc247966318"/>
    </w:p>
    <w:p w:rsidR="00265CAE" w:rsidRPr="007D3679" w:rsidRDefault="00265CAE" w:rsidP="00265CAE">
      <w:pPr>
        <w:keepNext/>
        <w:keepLines/>
        <w:tabs>
          <w:tab w:val="clear" w:pos="567"/>
          <w:tab w:val="clear" w:pos="1276"/>
          <w:tab w:val="clear" w:pos="1843"/>
          <w:tab w:val="clear" w:pos="5387"/>
          <w:tab w:val="clear" w:pos="5954"/>
        </w:tabs>
        <w:spacing w:before="0"/>
        <w:jc w:val="left"/>
        <w:textAlignment w:val="auto"/>
        <w:outlineLvl w:val="3"/>
        <w:rPr>
          <w:rFonts w:asciiTheme="minorHAnsi" w:eastAsiaTheme="majorEastAsia" w:hAnsiTheme="minorHAnsi" w:cs="Arial"/>
          <w:b/>
          <w:bCs/>
          <w:lang w:val="en-US"/>
        </w:rPr>
      </w:pPr>
      <w:r w:rsidRPr="007D3679">
        <w:rPr>
          <w:rFonts w:asciiTheme="minorHAnsi" w:eastAsiaTheme="majorEastAsia" w:hAnsiTheme="minorHAnsi" w:cs="Arial"/>
          <w:b/>
          <w:bCs/>
          <w:lang w:val="en-US"/>
        </w:rPr>
        <w:t>Madagascar</w:t>
      </w:r>
      <w:r w:rsidR="009710EE" w:rsidRPr="007D3679">
        <w:rPr>
          <w:rFonts w:asciiTheme="minorHAnsi" w:eastAsiaTheme="majorEastAsia" w:hAnsiTheme="minorHAnsi" w:cs="Arial"/>
          <w:b/>
          <w:bCs/>
          <w:lang w:val="en-US"/>
        </w:rPr>
        <w:fldChar w:fldCharType="begin"/>
      </w:r>
      <w:r w:rsidRPr="007D3679">
        <w:instrText xml:space="preserve"> TC "</w:instrText>
      </w:r>
      <w:bookmarkStart w:id="284" w:name="_Toc332272659"/>
      <w:r w:rsidRPr="007D3679">
        <w:rPr>
          <w:rFonts w:asciiTheme="minorHAnsi" w:eastAsiaTheme="majorEastAsia" w:hAnsiTheme="minorHAnsi" w:cs="Arial"/>
          <w:b/>
          <w:bCs/>
          <w:lang w:val="en-US"/>
        </w:rPr>
        <w:instrText>Madagascar</w:instrText>
      </w:r>
      <w:bookmarkEnd w:id="284"/>
      <w:r w:rsidRPr="007D3679">
        <w:instrText xml:space="preserve">" \f C \l "1" </w:instrText>
      </w:r>
      <w:r w:rsidR="009710EE" w:rsidRPr="007D3679">
        <w:rPr>
          <w:rFonts w:asciiTheme="minorHAnsi" w:eastAsiaTheme="majorEastAsia" w:hAnsiTheme="minorHAnsi" w:cs="Arial"/>
          <w:b/>
          <w:bCs/>
          <w:lang w:val="en-US"/>
        </w:rPr>
        <w:fldChar w:fldCharType="end"/>
      </w:r>
      <w:r w:rsidRPr="007D3679">
        <w:rPr>
          <w:rFonts w:asciiTheme="minorHAnsi" w:eastAsiaTheme="majorEastAsia" w:hAnsiTheme="minorHAnsi" w:cs="Arial"/>
          <w:b/>
          <w:bCs/>
          <w:lang w:val="en-US"/>
        </w:rPr>
        <w:t xml:space="preserve"> (</w:t>
      </w:r>
      <w:r w:rsidRPr="007D3679">
        <w:rPr>
          <w:rFonts w:asciiTheme="minorHAnsi" w:eastAsia="SimSun" w:hAnsiTheme="minorHAnsi" w:cs="Arial"/>
          <w:b/>
          <w:bCs/>
        </w:rPr>
        <w:t>country code</w:t>
      </w:r>
      <w:r w:rsidRPr="007D3679">
        <w:rPr>
          <w:rFonts w:asciiTheme="minorHAnsi" w:eastAsiaTheme="majorEastAsia" w:hAnsiTheme="minorHAnsi" w:cs="Arial"/>
          <w:b/>
          <w:bCs/>
          <w:lang w:val="en-US"/>
        </w:rPr>
        <w:t xml:space="preserve"> +261)</w:t>
      </w:r>
      <w:bookmarkEnd w:id="283"/>
    </w:p>
    <w:p w:rsidR="00265CAE" w:rsidRPr="007D3679" w:rsidRDefault="00265CAE" w:rsidP="00265CAE">
      <w:pPr>
        <w:keepNext/>
        <w:keepLines/>
        <w:tabs>
          <w:tab w:val="clear" w:pos="567"/>
          <w:tab w:val="clear" w:pos="1276"/>
          <w:tab w:val="clear" w:pos="1843"/>
          <w:tab w:val="clear" w:pos="5387"/>
          <w:tab w:val="clear" w:pos="5954"/>
        </w:tabs>
        <w:spacing w:before="0"/>
        <w:jc w:val="left"/>
        <w:textAlignment w:val="auto"/>
        <w:outlineLvl w:val="4"/>
        <w:rPr>
          <w:rFonts w:asciiTheme="minorHAnsi" w:eastAsiaTheme="majorEastAsia" w:hAnsiTheme="minorHAnsi" w:cs="Arial"/>
          <w:lang w:val="en-US"/>
        </w:rPr>
      </w:pPr>
      <w:r w:rsidRPr="007D3679">
        <w:rPr>
          <w:rFonts w:asciiTheme="minorHAnsi" w:eastAsiaTheme="majorEastAsia" w:hAnsiTheme="minorHAnsi" w:cs="Arial"/>
          <w:lang w:val="en-US"/>
        </w:rPr>
        <w:t>Communication of</w:t>
      </w:r>
      <w:r w:rsidRPr="007D3679">
        <w:rPr>
          <w:rFonts w:asciiTheme="minorHAnsi" w:eastAsiaTheme="majorEastAsia" w:hAnsiTheme="minorHAnsi" w:cs="Arial"/>
          <w:b/>
          <w:bCs/>
          <w:lang w:val="en-US"/>
        </w:rPr>
        <w:t xml:space="preserve"> </w:t>
      </w:r>
      <w:r w:rsidRPr="007D3679">
        <w:rPr>
          <w:rFonts w:asciiTheme="minorHAnsi" w:eastAsiaTheme="majorEastAsia" w:hAnsiTheme="minorHAnsi" w:cs="Arial"/>
          <w:lang w:val="en-US"/>
        </w:rPr>
        <w:t>28.VI.2012:</w:t>
      </w:r>
    </w:p>
    <w:p w:rsidR="00265CAE" w:rsidRPr="00A2674F" w:rsidRDefault="00265CAE" w:rsidP="007D3679">
      <w:pPr>
        <w:rPr>
          <w:lang w:val="en-US"/>
        </w:rPr>
      </w:pPr>
      <w:r w:rsidRPr="00A2674F">
        <w:rPr>
          <w:lang w:val="en-US"/>
        </w:rPr>
        <w:t xml:space="preserve">The </w:t>
      </w:r>
      <w:r w:rsidRPr="00A2674F">
        <w:rPr>
          <w:i/>
          <w:lang w:val="en-US"/>
        </w:rPr>
        <w:t xml:space="preserve">Office Malagasy </w:t>
      </w:r>
      <w:proofErr w:type="spellStart"/>
      <w:r w:rsidRPr="00A2674F">
        <w:rPr>
          <w:i/>
          <w:lang w:val="en-US"/>
        </w:rPr>
        <w:t>d’Etudes</w:t>
      </w:r>
      <w:proofErr w:type="spellEnd"/>
      <w:r w:rsidRPr="00A2674F">
        <w:rPr>
          <w:i/>
          <w:lang w:val="en-US"/>
        </w:rPr>
        <w:t xml:space="preserve"> et de </w:t>
      </w:r>
      <w:proofErr w:type="spellStart"/>
      <w:r w:rsidRPr="00A2674F">
        <w:rPr>
          <w:i/>
          <w:lang w:val="en-US"/>
        </w:rPr>
        <w:t>Régulation</w:t>
      </w:r>
      <w:proofErr w:type="spellEnd"/>
      <w:r w:rsidRPr="00A2674F">
        <w:rPr>
          <w:i/>
          <w:lang w:val="en-US"/>
        </w:rPr>
        <w:t xml:space="preserve"> des </w:t>
      </w:r>
      <w:proofErr w:type="spellStart"/>
      <w:r w:rsidRPr="00A2674F">
        <w:rPr>
          <w:i/>
          <w:lang w:val="en-US"/>
        </w:rPr>
        <w:t>Télécommunications</w:t>
      </w:r>
      <w:proofErr w:type="spellEnd"/>
      <w:r w:rsidRPr="00A2674F">
        <w:rPr>
          <w:i/>
          <w:lang w:val="en-US"/>
        </w:rPr>
        <w:t xml:space="preserve"> (OMERT</w:t>
      </w:r>
      <w:r w:rsidRPr="00A2674F">
        <w:rPr>
          <w:lang w:val="en-US"/>
        </w:rPr>
        <w:t>), Antananarivo</w:t>
      </w:r>
      <w:r w:rsidR="009710EE">
        <w:rPr>
          <w:lang w:val="en-US"/>
        </w:rPr>
        <w:fldChar w:fldCharType="begin"/>
      </w:r>
      <w:r>
        <w:instrText xml:space="preserve"> TC "</w:instrText>
      </w:r>
      <w:bookmarkStart w:id="285" w:name="_Toc332272660"/>
      <w:r w:rsidRPr="00760C55">
        <w:rPr>
          <w:i/>
          <w:lang w:val="en-US"/>
        </w:rPr>
        <w:instrText xml:space="preserve">Office Malagasy </w:instrText>
      </w:r>
      <w:proofErr w:type="spellStart"/>
      <w:r w:rsidRPr="00760C55">
        <w:rPr>
          <w:i/>
          <w:lang w:val="en-US"/>
        </w:rPr>
        <w:instrText>d’Etudes</w:instrText>
      </w:r>
      <w:proofErr w:type="spellEnd"/>
      <w:r w:rsidRPr="00760C55">
        <w:rPr>
          <w:i/>
          <w:lang w:val="en-US"/>
        </w:rPr>
        <w:instrText xml:space="preserve"> et de </w:instrText>
      </w:r>
      <w:proofErr w:type="spellStart"/>
      <w:r w:rsidRPr="00760C55">
        <w:rPr>
          <w:i/>
          <w:lang w:val="en-US"/>
        </w:rPr>
        <w:instrText>Régulation</w:instrText>
      </w:r>
      <w:proofErr w:type="spellEnd"/>
      <w:r w:rsidRPr="00760C55">
        <w:rPr>
          <w:i/>
          <w:lang w:val="en-US"/>
        </w:rPr>
        <w:instrText xml:space="preserve"> des </w:instrText>
      </w:r>
      <w:proofErr w:type="spellStart"/>
      <w:r w:rsidRPr="00760C55">
        <w:rPr>
          <w:i/>
          <w:lang w:val="en-US"/>
        </w:rPr>
        <w:instrText>Télécommunications</w:instrText>
      </w:r>
      <w:proofErr w:type="spellEnd"/>
      <w:r w:rsidRPr="00760C55">
        <w:rPr>
          <w:i/>
          <w:lang w:val="en-US"/>
        </w:rPr>
        <w:instrText xml:space="preserve"> (OMERT</w:instrText>
      </w:r>
      <w:r w:rsidRPr="00760C55">
        <w:rPr>
          <w:lang w:val="en-US"/>
        </w:rPr>
        <w:instrText>), Antananarivo</w:instrText>
      </w:r>
      <w:bookmarkEnd w:id="285"/>
      <w:r>
        <w:instrText xml:space="preserve">" \f C \l "1" </w:instrText>
      </w:r>
      <w:r w:rsidR="009710EE">
        <w:rPr>
          <w:lang w:val="en-US"/>
        </w:rPr>
        <w:fldChar w:fldCharType="end"/>
      </w:r>
      <w:r w:rsidRPr="00A2674F">
        <w:rPr>
          <w:lang w:val="en-US"/>
        </w:rPr>
        <w:t>, announces that the range of numbers +261 30 XXX XXXX which was attributed to the operator MADAMOBIL has been removed on the 8 May 2012:</w:t>
      </w:r>
    </w:p>
    <w:p w:rsidR="00265CAE" w:rsidRPr="00A2674F" w:rsidRDefault="00265CAE" w:rsidP="00265CAE">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45"/>
        <w:gridCol w:w="1829"/>
        <w:gridCol w:w="2399"/>
        <w:gridCol w:w="2399"/>
      </w:tblGrid>
      <w:tr w:rsidR="00265CAE" w:rsidRPr="00A2674F" w:rsidTr="00265CAE">
        <w:trPr>
          <w:tblHeader/>
          <w:jc w:val="center"/>
        </w:trPr>
        <w:tc>
          <w:tcPr>
            <w:tcW w:w="2292" w:type="dxa"/>
            <w:tcBorders>
              <w:top w:val="single" w:sz="6" w:space="0" w:color="auto"/>
              <w:left w:val="single" w:sz="6" w:space="0" w:color="auto"/>
              <w:bottom w:val="single" w:sz="6" w:space="0" w:color="auto"/>
              <w:right w:val="single" w:sz="6" w:space="0" w:color="auto"/>
            </w:tcBorders>
            <w:hideMark/>
          </w:tcPr>
          <w:p w:rsidR="00265CAE" w:rsidRPr="003C1780" w:rsidRDefault="00265CAE" w:rsidP="00265CAE">
            <w:pPr>
              <w:keepNext/>
              <w:tabs>
                <w:tab w:val="clear" w:pos="567"/>
                <w:tab w:val="clear" w:pos="1276"/>
                <w:tab w:val="clear" w:pos="1843"/>
                <w:tab w:val="clear" w:pos="5387"/>
                <w:tab w:val="clear" w:pos="5954"/>
              </w:tabs>
              <w:spacing w:before="80" w:after="80" w:line="276" w:lineRule="auto"/>
              <w:jc w:val="center"/>
              <w:textAlignment w:val="auto"/>
              <w:rPr>
                <w:rFonts w:asciiTheme="minorHAnsi" w:eastAsia="SimSun" w:hAnsiTheme="minorHAnsi" w:cs="Arial"/>
                <w:bCs/>
                <w:i/>
                <w:sz w:val="18"/>
                <w:szCs w:val="18"/>
                <w:lang w:val="fr-FR"/>
              </w:rPr>
            </w:pPr>
            <w:proofErr w:type="spellStart"/>
            <w:r w:rsidRPr="003C1780">
              <w:rPr>
                <w:rFonts w:asciiTheme="minorHAnsi" w:eastAsia="SimSun" w:hAnsiTheme="minorHAnsi" w:cs="Arial"/>
                <w:bCs/>
                <w:i/>
                <w:sz w:val="18"/>
                <w:szCs w:val="18"/>
                <w:lang w:val="fr-FR"/>
              </w:rPr>
              <w:t>Operator</w:t>
            </w:r>
            <w:proofErr w:type="spellEnd"/>
          </w:p>
        </w:tc>
        <w:tc>
          <w:tcPr>
            <w:tcW w:w="1715" w:type="dxa"/>
            <w:tcBorders>
              <w:top w:val="single" w:sz="6" w:space="0" w:color="auto"/>
              <w:left w:val="single" w:sz="6" w:space="0" w:color="auto"/>
              <w:bottom w:val="single" w:sz="6" w:space="0" w:color="auto"/>
              <w:right w:val="single" w:sz="6" w:space="0" w:color="auto"/>
            </w:tcBorders>
            <w:hideMark/>
          </w:tcPr>
          <w:p w:rsidR="00265CAE" w:rsidRPr="003C1780" w:rsidRDefault="00265CAE" w:rsidP="00265CAE">
            <w:pPr>
              <w:keepNext/>
              <w:tabs>
                <w:tab w:val="clear" w:pos="567"/>
                <w:tab w:val="clear" w:pos="1276"/>
                <w:tab w:val="clear" w:pos="1843"/>
                <w:tab w:val="clear" w:pos="5387"/>
                <w:tab w:val="clear" w:pos="5954"/>
              </w:tabs>
              <w:spacing w:before="80" w:after="80" w:line="276" w:lineRule="auto"/>
              <w:jc w:val="center"/>
              <w:textAlignment w:val="auto"/>
              <w:rPr>
                <w:rFonts w:asciiTheme="minorHAnsi" w:eastAsia="SimSun" w:hAnsiTheme="minorHAnsi" w:cs="Arial"/>
                <w:bCs/>
                <w:i/>
                <w:sz w:val="18"/>
                <w:szCs w:val="18"/>
                <w:lang w:val="fr-FR"/>
              </w:rPr>
            </w:pPr>
            <w:proofErr w:type="spellStart"/>
            <w:r w:rsidRPr="003C1780">
              <w:rPr>
                <w:rFonts w:asciiTheme="minorHAnsi" w:eastAsia="SimSun" w:hAnsiTheme="minorHAnsi" w:cs="Arial"/>
                <w:bCs/>
                <w:i/>
                <w:sz w:val="18"/>
                <w:szCs w:val="18"/>
                <w:lang w:val="fr-FR"/>
              </w:rPr>
              <w:t>Operator</w:t>
            </w:r>
            <w:proofErr w:type="spellEnd"/>
            <w:r w:rsidRPr="003C1780">
              <w:rPr>
                <w:rFonts w:asciiTheme="minorHAnsi" w:eastAsia="SimSun" w:hAnsiTheme="minorHAnsi" w:cs="Arial"/>
                <w:bCs/>
                <w:i/>
                <w:sz w:val="18"/>
                <w:szCs w:val="18"/>
                <w:lang w:val="fr-FR"/>
              </w:rPr>
              <w:t xml:space="preserve"> code</w:t>
            </w:r>
          </w:p>
        </w:tc>
        <w:tc>
          <w:tcPr>
            <w:tcW w:w="2249" w:type="dxa"/>
            <w:tcBorders>
              <w:top w:val="single" w:sz="6" w:space="0" w:color="auto"/>
              <w:left w:val="single" w:sz="6" w:space="0" w:color="auto"/>
              <w:bottom w:val="single" w:sz="6" w:space="0" w:color="auto"/>
              <w:right w:val="single" w:sz="6" w:space="0" w:color="auto"/>
            </w:tcBorders>
            <w:hideMark/>
          </w:tcPr>
          <w:p w:rsidR="00265CAE" w:rsidRPr="003C1780" w:rsidRDefault="00265CAE" w:rsidP="00265CAE">
            <w:pPr>
              <w:keepNext/>
              <w:tabs>
                <w:tab w:val="clear" w:pos="567"/>
                <w:tab w:val="clear" w:pos="1276"/>
                <w:tab w:val="clear" w:pos="1843"/>
                <w:tab w:val="clear" w:pos="5387"/>
                <w:tab w:val="clear" w:pos="5954"/>
              </w:tabs>
              <w:spacing w:before="80" w:after="80" w:line="276" w:lineRule="auto"/>
              <w:jc w:val="center"/>
              <w:textAlignment w:val="auto"/>
              <w:rPr>
                <w:rFonts w:asciiTheme="minorHAnsi" w:eastAsia="SimSun" w:hAnsiTheme="minorHAnsi" w:cs="Arial"/>
                <w:bCs/>
                <w:i/>
                <w:sz w:val="18"/>
                <w:szCs w:val="18"/>
                <w:lang w:val="fr-FR"/>
              </w:rPr>
            </w:pPr>
            <w:r w:rsidRPr="003C1780">
              <w:rPr>
                <w:rFonts w:asciiTheme="minorHAnsi" w:hAnsiTheme="minorHAnsi"/>
                <w:bCs/>
                <w:i/>
                <w:sz w:val="18"/>
                <w:szCs w:val="18"/>
                <w:lang w:val="en-US"/>
              </w:rPr>
              <w:t>Numbering series</w:t>
            </w:r>
          </w:p>
        </w:tc>
        <w:tc>
          <w:tcPr>
            <w:tcW w:w="2249" w:type="dxa"/>
            <w:tcBorders>
              <w:top w:val="single" w:sz="6" w:space="0" w:color="auto"/>
              <w:left w:val="single" w:sz="6" w:space="0" w:color="auto"/>
              <w:bottom w:val="single" w:sz="6" w:space="0" w:color="auto"/>
              <w:right w:val="single" w:sz="6" w:space="0" w:color="auto"/>
            </w:tcBorders>
            <w:hideMark/>
          </w:tcPr>
          <w:p w:rsidR="00265CAE" w:rsidRPr="003C1780" w:rsidRDefault="00265CAE" w:rsidP="00265CAE">
            <w:pPr>
              <w:keepNext/>
              <w:tabs>
                <w:tab w:val="clear" w:pos="567"/>
                <w:tab w:val="clear" w:pos="1276"/>
                <w:tab w:val="clear" w:pos="1843"/>
                <w:tab w:val="clear" w:pos="5387"/>
                <w:tab w:val="clear" w:pos="5954"/>
              </w:tabs>
              <w:spacing w:before="80" w:after="80" w:line="276" w:lineRule="auto"/>
              <w:jc w:val="center"/>
              <w:textAlignment w:val="auto"/>
              <w:rPr>
                <w:rFonts w:asciiTheme="minorHAnsi" w:eastAsia="SimSun" w:hAnsiTheme="minorHAnsi" w:cs="Arial"/>
                <w:bCs/>
                <w:i/>
                <w:sz w:val="18"/>
                <w:szCs w:val="18"/>
                <w:lang w:val="fr-FR"/>
              </w:rPr>
            </w:pPr>
            <w:r w:rsidRPr="003C1780">
              <w:rPr>
                <w:rFonts w:asciiTheme="minorHAnsi" w:hAnsiTheme="minorHAnsi"/>
                <w:i/>
                <w:sz w:val="18"/>
                <w:szCs w:val="18"/>
                <w:lang w:val="en-US"/>
              </w:rPr>
              <w:t xml:space="preserve">Date of </w:t>
            </w:r>
            <w:r w:rsidRPr="003C1780">
              <w:rPr>
                <w:rFonts w:asciiTheme="minorHAnsi" w:hAnsiTheme="minorHAnsi"/>
                <w:bCs/>
                <w:i/>
                <w:iCs/>
                <w:sz w:val="18"/>
                <w:szCs w:val="18"/>
                <w:lang w:val="en-US"/>
              </w:rPr>
              <w:t>withdrawal</w:t>
            </w:r>
          </w:p>
        </w:tc>
      </w:tr>
      <w:tr w:rsidR="00265CAE" w:rsidRPr="00A2674F" w:rsidTr="00265CAE">
        <w:trPr>
          <w:tblHeader/>
          <w:jc w:val="center"/>
        </w:trPr>
        <w:tc>
          <w:tcPr>
            <w:tcW w:w="2292" w:type="dxa"/>
            <w:tcBorders>
              <w:top w:val="single" w:sz="6" w:space="0" w:color="auto"/>
              <w:left w:val="single" w:sz="6" w:space="0" w:color="auto"/>
              <w:bottom w:val="single" w:sz="6" w:space="0" w:color="auto"/>
              <w:right w:val="single" w:sz="6" w:space="0" w:color="auto"/>
            </w:tcBorders>
            <w:hideMark/>
          </w:tcPr>
          <w:p w:rsidR="00265CAE" w:rsidRPr="003C1780" w:rsidRDefault="00265CAE" w:rsidP="00265CAE">
            <w:pPr>
              <w:tabs>
                <w:tab w:val="clear" w:pos="567"/>
                <w:tab w:val="clear" w:pos="1276"/>
                <w:tab w:val="clear" w:pos="1843"/>
                <w:tab w:val="clear" w:pos="5387"/>
                <w:tab w:val="clear" w:pos="5954"/>
              </w:tabs>
              <w:spacing w:before="40" w:after="40" w:line="276" w:lineRule="auto"/>
              <w:jc w:val="left"/>
              <w:textAlignment w:val="auto"/>
              <w:rPr>
                <w:rFonts w:asciiTheme="minorHAnsi" w:eastAsia="SimSun" w:hAnsiTheme="minorHAnsi" w:cs="Arial"/>
                <w:color w:val="000000"/>
                <w:sz w:val="18"/>
                <w:szCs w:val="18"/>
                <w:lang w:val="fr-FR"/>
              </w:rPr>
            </w:pPr>
            <w:r w:rsidRPr="003C1780">
              <w:rPr>
                <w:rFonts w:asciiTheme="minorHAnsi" w:eastAsia="SimSun" w:hAnsiTheme="minorHAnsi" w:cs="Arial"/>
                <w:color w:val="000000"/>
                <w:sz w:val="18"/>
                <w:szCs w:val="18"/>
                <w:lang w:val="fr-FR"/>
              </w:rPr>
              <w:t>MADAMOBIL»</w:t>
            </w:r>
            <w:r w:rsidRPr="003C1780">
              <w:rPr>
                <w:rFonts w:asciiTheme="minorHAnsi" w:eastAsia="SimSun" w:hAnsiTheme="minorHAnsi" w:cs="Arial"/>
                <w:color w:val="000000"/>
                <w:sz w:val="18"/>
                <w:szCs w:val="18"/>
                <w:lang w:val="fr-FR"/>
              </w:rPr>
              <w:br/>
              <w:t>(technologie CDMA 2000)</w:t>
            </w:r>
          </w:p>
        </w:tc>
        <w:tc>
          <w:tcPr>
            <w:tcW w:w="1715" w:type="dxa"/>
            <w:tcBorders>
              <w:top w:val="single" w:sz="6" w:space="0" w:color="auto"/>
              <w:left w:val="single" w:sz="6" w:space="0" w:color="auto"/>
              <w:bottom w:val="single" w:sz="6" w:space="0" w:color="auto"/>
              <w:right w:val="single" w:sz="6" w:space="0" w:color="auto"/>
            </w:tcBorders>
            <w:hideMark/>
          </w:tcPr>
          <w:p w:rsidR="00265CAE" w:rsidRPr="003C1780" w:rsidRDefault="00265CAE" w:rsidP="00265CAE">
            <w:pPr>
              <w:tabs>
                <w:tab w:val="clear" w:pos="567"/>
                <w:tab w:val="clear" w:pos="1276"/>
                <w:tab w:val="clear" w:pos="1843"/>
                <w:tab w:val="clear" w:pos="5387"/>
                <w:tab w:val="clear" w:pos="5954"/>
              </w:tabs>
              <w:spacing w:before="40" w:after="40" w:line="276" w:lineRule="auto"/>
              <w:jc w:val="center"/>
              <w:textAlignment w:val="auto"/>
              <w:rPr>
                <w:rFonts w:asciiTheme="minorHAnsi" w:eastAsia="SimSun" w:hAnsiTheme="minorHAnsi" w:cs="Arial"/>
                <w:color w:val="000000"/>
                <w:sz w:val="18"/>
                <w:szCs w:val="18"/>
                <w:lang w:val="fr-FR"/>
              </w:rPr>
            </w:pPr>
            <w:r w:rsidRPr="003C1780">
              <w:rPr>
                <w:rFonts w:asciiTheme="minorHAnsi" w:eastAsia="SimSun" w:hAnsiTheme="minorHAnsi" w:cs="Arial"/>
                <w:color w:val="000000"/>
                <w:sz w:val="18"/>
                <w:szCs w:val="18"/>
                <w:lang w:val="fr-FR"/>
              </w:rPr>
              <w:t>30</w:t>
            </w:r>
          </w:p>
        </w:tc>
        <w:tc>
          <w:tcPr>
            <w:tcW w:w="2249" w:type="dxa"/>
            <w:tcBorders>
              <w:top w:val="single" w:sz="6" w:space="0" w:color="auto"/>
              <w:left w:val="single" w:sz="6" w:space="0" w:color="auto"/>
              <w:bottom w:val="single" w:sz="6" w:space="0" w:color="auto"/>
              <w:right w:val="single" w:sz="6" w:space="0" w:color="auto"/>
            </w:tcBorders>
            <w:hideMark/>
          </w:tcPr>
          <w:p w:rsidR="00265CAE" w:rsidRPr="003C1780" w:rsidRDefault="00265CAE" w:rsidP="00265CAE">
            <w:pPr>
              <w:tabs>
                <w:tab w:val="clear" w:pos="567"/>
                <w:tab w:val="clear" w:pos="1276"/>
                <w:tab w:val="clear" w:pos="1843"/>
                <w:tab w:val="clear" w:pos="5387"/>
                <w:tab w:val="clear" w:pos="5954"/>
              </w:tabs>
              <w:spacing w:before="40" w:after="40" w:line="276" w:lineRule="auto"/>
              <w:jc w:val="center"/>
              <w:textAlignment w:val="auto"/>
              <w:rPr>
                <w:rFonts w:asciiTheme="minorHAnsi" w:eastAsia="SimSun" w:hAnsiTheme="minorHAnsi" w:cs="Arial"/>
                <w:color w:val="000000"/>
                <w:sz w:val="18"/>
                <w:szCs w:val="18"/>
                <w:lang w:val="fr-FR"/>
              </w:rPr>
            </w:pPr>
            <w:r w:rsidRPr="003C1780">
              <w:rPr>
                <w:rFonts w:asciiTheme="minorHAnsi" w:eastAsia="SimSun" w:hAnsiTheme="minorHAnsi" w:cs="Arial"/>
                <w:color w:val="000000"/>
                <w:sz w:val="18"/>
                <w:szCs w:val="18"/>
                <w:lang w:val="fr-FR"/>
              </w:rPr>
              <w:t>+261 30 XXX XXXX</w:t>
            </w:r>
          </w:p>
        </w:tc>
        <w:tc>
          <w:tcPr>
            <w:tcW w:w="2249" w:type="dxa"/>
            <w:tcBorders>
              <w:top w:val="single" w:sz="6" w:space="0" w:color="auto"/>
              <w:left w:val="single" w:sz="6" w:space="0" w:color="auto"/>
              <w:bottom w:val="single" w:sz="6" w:space="0" w:color="auto"/>
              <w:right w:val="single" w:sz="6" w:space="0" w:color="auto"/>
            </w:tcBorders>
            <w:hideMark/>
          </w:tcPr>
          <w:p w:rsidR="00265CAE" w:rsidRPr="003C1780" w:rsidRDefault="00265CAE" w:rsidP="00265CAE">
            <w:pPr>
              <w:tabs>
                <w:tab w:val="clear" w:pos="567"/>
                <w:tab w:val="clear" w:pos="1276"/>
                <w:tab w:val="clear" w:pos="1843"/>
                <w:tab w:val="clear" w:pos="5387"/>
                <w:tab w:val="clear" w:pos="5954"/>
              </w:tabs>
              <w:spacing w:before="40" w:after="40" w:line="276" w:lineRule="auto"/>
              <w:jc w:val="center"/>
              <w:textAlignment w:val="auto"/>
              <w:rPr>
                <w:rFonts w:asciiTheme="minorHAnsi" w:eastAsia="SimSun" w:hAnsiTheme="minorHAnsi" w:cs="Arial"/>
                <w:color w:val="000000"/>
                <w:sz w:val="18"/>
                <w:szCs w:val="18"/>
                <w:lang w:val="fr-FR"/>
              </w:rPr>
            </w:pPr>
            <w:r w:rsidRPr="003C1780">
              <w:rPr>
                <w:rFonts w:asciiTheme="minorHAnsi" w:eastAsia="SimSun" w:hAnsiTheme="minorHAnsi" w:cs="Arial"/>
                <w:color w:val="000000"/>
                <w:sz w:val="18"/>
                <w:szCs w:val="18"/>
                <w:lang w:val="fr-FR"/>
              </w:rPr>
              <w:t xml:space="preserve">8 </w:t>
            </w:r>
            <w:r w:rsidR="007D3679" w:rsidRPr="003C1780">
              <w:rPr>
                <w:rFonts w:asciiTheme="minorHAnsi" w:eastAsia="SimSun" w:hAnsiTheme="minorHAnsi" w:cs="Arial"/>
                <w:color w:val="000000"/>
                <w:sz w:val="18"/>
                <w:szCs w:val="18"/>
                <w:lang w:val="fr-FR"/>
              </w:rPr>
              <w:t>M</w:t>
            </w:r>
            <w:r w:rsidRPr="003C1780">
              <w:rPr>
                <w:rFonts w:asciiTheme="minorHAnsi" w:eastAsia="SimSun" w:hAnsiTheme="minorHAnsi" w:cs="Arial"/>
                <w:color w:val="000000"/>
                <w:sz w:val="18"/>
                <w:szCs w:val="18"/>
                <w:lang w:val="fr-FR"/>
              </w:rPr>
              <w:t>ay 2012</w:t>
            </w:r>
          </w:p>
        </w:tc>
      </w:tr>
    </w:tbl>
    <w:p w:rsidR="00265CAE" w:rsidRPr="00A2674F" w:rsidRDefault="00265CAE" w:rsidP="00265CAE">
      <w:pPr>
        <w:rPr>
          <w:lang w:val="fr-FR"/>
        </w:rPr>
      </w:pPr>
    </w:p>
    <w:p w:rsidR="00265CAE" w:rsidRDefault="00265CA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265CAE" w:rsidRDefault="00265CAE" w:rsidP="00265CAE">
      <w:pPr>
        <w:rPr>
          <w:lang w:val="fr-FR"/>
        </w:rPr>
      </w:pPr>
      <w:r w:rsidRPr="00A2674F">
        <w:rPr>
          <w:lang w:val="fr-FR"/>
        </w:rPr>
        <w:lastRenderedPageBreak/>
        <w:t xml:space="preserve">Contact: </w:t>
      </w:r>
    </w:p>
    <w:p w:rsidR="00265CAE" w:rsidRPr="0069120C" w:rsidRDefault="00265CAE" w:rsidP="00265CAE">
      <w:pPr>
        <w:ind w:left="567" w:hanging="567"/>
        <w:jc w:val="left"/>
        <w:rPr>
          <w:lang w:val="fr-FR"/>
        </w:rPr>
      </w:pPr>
      <w:r>
        <w:rPr>
          <w:lang w:val="fr-FR"/>
        </w:rPr>
        <w:tab/>
      </w:r>
      <w:r w:rsidRPr="00A2674F">
        <w:rPr>
          <w:lang w:val="fr-FR"/>
        </w:rPr>
        <w:t xml:space="preserve">M. </w:t>
      </w:r>
      <w:proofErr w:type="spellStart"/>
      <w:r w:rsidRPr="00A2674F">
        <w:rPr>
          <w:lang w:val="fr-FR"/>
        </w:rPr>
        <w:t>Ramorasata</w:t>
      </w:r>
      <w:proofErr w:type="spellEnd"/>
      <w:r w:rsidRPr="00A2674F">
        <w:rPr>
          <w:lang w:val="fr-FR"/>
        </w:rPr>
        <w:t xml:space="preserve"> </w:t>
      </w:r>
      <w:proofErr w:type="spellStart"/>
      <w:r w:rsidRPr="00A2674F">
        <w:rPr>
          <w:lang w:val="fr-FR"/>
        </w:rPr>
        <w:t>Naivoson</w:t>
      </w:r>
      <w:proofErr w:type="spellEnd"/>
      <w:r w:rsidRPr="00A2674F">
        <w:rPr>
          <w:lang w:val="fr-FR"/>
        </w:rPr>
        <w:br/>
        <w:t>Chef de Service Supervision des Opérateurs de Réseaux</w:t>
      </w:r>
      <w:r w:rsidRPr="00A2674F">
        <w:rPr>
          <w:lang w:val="fr-FR"/>
        </w:rPr>
        <w:br/>
        <w:t>Office Malagasy d’Etudes et de Régulation des Télécommunications (OMERT)</w:t>
      </w:r>
      <w:r w:rsidRPr="00A2674F">
        <w:rPr>
          <w:lang w:val="fr-FR"/>
        </w:rPr>
        <w:br/>
        <w:t>Place de l’Indépendance</w:t>
      </w:r>
      <w:r w:rsidRPr="00A2674F">
        <w:rPr>
          <w:lang w:val="fr-FR"/>
        </w:rPr>
        <w:br/>
        <w:t>B.P. 99991</w:t>
      </w:r>
      <w:r w:rsidRPr="00A2674F">
        <w:rPr>
          <w:lang w:val="fr-FR"/>
        </w:rPr>
        <w:br/>
      </w:r>
      <w:proofErr w:type="spellStart"/>
      <w:r w:rsidRPr="00A2674F">
        <w:rPr>
          <w:lang w:val="fr-FR"/>
        </w:rPr>
        <w:t>Alarobia</w:t>
      </w:r>
      <w:proofErr w:type="spellEnd"/>
      <w:r w:rsidRPr="00A2674F">
        <w:rPr>
          <w:lang w:val="fr-FR"/>
        </w:rPr>
        <w:t xml:space="preserve"> </w:t>
      </w:r>
      <w:r w:rsidRPr="00A2674F">
        <w:rPr>
          <w:lang w:val="fr-FR"/>
        </w:rPr>
        <w:br/>
        <w:t>ANTANANARIVO 101</w:t>
      </w:r>
      <w:r w:rsidRPr="00A2674F">
        <w:rPr>
          <w:lang w:val="fr-FR"/>
        </w:rPr>
        <w:br/>
        <w:t>Madagascar</w:t>
      </w:r>
      <w:r w:rsidRPr="00A2674F">
        <w:rPr>
          <w:lang w:val="fr-FR"/>
        </w:rPr>
        <w:br/>
        <w:t>Tel:</w:t>
      </w:r>
      <w:r w:rsidRPr="00A2674F">
        <w:rPr>
          <w:lang w:val="fr-FR"/>
        </w:rPr>
        <w:tab/>
        <w:t xml:space="preserve">+261 20 224 2119/+261 33 114 4040/+261 341144040 </w:t>
      </w:r>
      <w:r>
        <w:rPr>
          <w:lang w:val="fr-FR"/>
        </w:rPr>
        <w:br/>
      </w:r>
      <w:r w:rsidRPr="00A2674F">
        <w:rPr>
          <w:lang w:val="fr-FR"/>
        </w:rPr>
        <w:t>Fax:</w:t>
      </w:r>
      <w:r w:rsidRPr="00A2674F">
        <w:rPr>
          <w:lang w:val="fr-FR"/>
        </w:rPr>
        <w:tab/>
        <w:t>+261 20 232 1516</w:t>
      </w:r>
      <w:r w:rsidRPr="00A2674F">
        <w:rPr>
          <w:lang w:val="fr-FR"/>
        </w:rPr>
        <w:br/>
      </w:r>
      <w:r w:rsidRPr="0069120C">
        <w:rPr>
          <w:lang w:val="fr-FR"/>
        </w:rPr>
        <w:t>E-mail:</w:t>
      </w:r>
      <w:r w:rsidRPr="0069120C">
        <w:rPr>
          <w:lang w:val="fr-FR"/>
        </w:rPr>
        <w:tab/>
      </w:r>
      <w:hyperlink r:id="rId21" w:history="1">
        <w:r w:rsidRPr="003C1780">
          <w:rPr>
            <w:lang w:val="fr-FR"/>
          </w:rPr>
          <w:t>ranaivoson@omert.mg/naivo-omert@blueline.mg</w:t>
        </w:r>
      </w:hyperlink>
    </w:p>
    <w:p w:rsidR="00265CAE" w:rsidRPr="0069120C" w:rsidRDefault="00265CAE" w:rsidP="00265CAE">
      <w:pPr>
        <w:ind w:left="567" w:hanging="567"/>
        <w:jc w:val="left"/>
        <w:rPr>
          <w:lang w:val="fr-FR"/>
        </w:rPr>
      </w:pPr>
    </w:p>
    <w:p w:rsidR="00265CAE" w:rsidRPr="00990426" w:rsidRDefault="00265CAE" w:rsidP="00265CAE">
      <w:pPr>
        <w:pStyle w:val="Heading20"/>
        <w:spacing w:before="180"/>
        <w:rPr>
          <w:lang w:val="en-US"/>
        </w:rPr>
      </w:pPr>
      <w:bookmarkStart w:id="286" w:name="_Toc332272661"/>
      <w:r w:rsidRPr="00990426">
        <w:rPr>
          <w:lang w:val="en-US"/>
        </w:rPr>
        <w:t>Changes in Administrations/ROAs and other entities</w:t>
      </w:r>
      <w:r w:rsidRPr="00990426">
        <w:rPr>
          <w:lang w:val="en-US"/>
        </w:rPr>
        <w:br/>
        <w:t>or Organizations</w:t>
      </w:r>
      <w:bookmarkEnd w:id="286"/>
    </w:p>
    <w:p w:rsidR="00265CAE" w:rsidRPr="00990426" w:rsidRDefault="00265CAE" w:rsidP="00265CAE">
      <w:pPr>
        <w:spacing w:before="240"/>
        <w:ind w:left="567" w:hanging="567"/>
        <w:jc w:val="left"/>
        <w:rPr>
          <w:b/>
          <w:bCs/>
        </w:rPr>
      </w:pPr>
      <w:r w:rsidRPr="00990426">
        <w:rPr>
          <w:b/>
          <w:bCs/>
        </w:rPr>
        <w:t>Sudan</w:t>
      </w:r>
      <w:r w:rsidR="009710EE">
        <w:rPr>
          <w:b/>
          <w:bCs/>
        </w:rPr>
        <w:fldChar w:fldCharType="begin"/>
      </w:r>
      <w:r>
        <w:instrText xml:space="preserve"> TC "</w:instrText>
      </w:r>
      <w:bookmarkStart w:id="287" w:name="_Toc332272662"/>
      <w:r w:rsidRPr="0042600A">
        <w:rPr>
          <w:b/>
          <w:bCs/>
        </w:rPr>
        <w:instrText>Sudan</w:instrText>
      </w:r>
      <w:bookmarkEnd w:id="287"/>
      <w:r>
        <w:instrText xml:space="preserve">" \f C \l "1" </w:instrText>
      </w:r>
      <w:r w:rsidR="009710EE">
        <w:rPr>
          <w:b/>
          <w:bCs/>
        </w:rPr>
        <w:fldChar w:fldCharType="end"/>
      </w:r>
      <w:r w:rsidRPr="00990426">
        <w:rPr>
          <w:b/>
          <w:bCs/>
        </w:rPr>
        <w:t xml:space="preserve"> (Republic of the) </w:t>
      </w:r>
    </w:p>
    <w:p w:rsidR="00265CAE" w:rsidRPr="00990426" w:rsidRDefault="00265CAE" w:rsidP="00265CAE">
      <w:pPr>
        <w:spacing w:before="0"/>
        <w:ind w:left="567" w:hanging="567"/>
        <w:jc w:val="left"/>
        <w:rPr>
          <w:lang w:val="en-US"/>
        </w:rPr>
      </w:pPr>
      <w:r w:rsidRPr="00990426">
        <w:rPr>
          <w:lang w:val="en-US"/>
        </w:rPr>
        <w:t>Communication of 30.VII.2012:</w:t>
      </w:r>
    </w:p>
    <w:p w:rsidR="00265CAE" w:rsidRPr="00990426" w:rsidRDefault="00265CAE" w:rsidP="00265CAE">
      <w:pPr>
        <w:ind w:left="567" w:hanging="567"/>
        <w:jc w:val="center"/>
        <w:rPr>
          <w:i/>
          <w:iCs/>
          <w:lang w:val="en-US"/>
        </w:rPr>
      </w:pPr>
      <w:r w:rsidRPr="00990426">
        <w:rPr>
          <w:i/>
          <w:iCs/>
          <w:lang w:val="en-US"/>
        </w:rPr>
        <w:t>Change of name</w:t>
      </w:r>
      <w:r w:rsidR="009710EE">
        <w:rPr>
          <w:i/>
          <w:iCs/>
          <w:lang w:val="en-US"/>
        </w:rPr>
        <w:fldChar w:fldCharType="begin"/>
      </w:r>
      <w:r>
        <w:instrText xml:space="preserve"> TC "</w:instrText>
      </w:r>
      <w:bookmarkStart w:id="288" w:name="_Toc332272663"/>
      <w:r w:rsidRPr="00B93A72">
        <w:rPr>
          <w:i/>
          <w:iCs/>
          <w:lang w:val="en-US"/>
        </w:rPr>
        <w:instrText>Change of name</w:instrText>
      </w:r>
      <w:bookmarkEnd w:id="288"/>
      <w:r>
        <w:instrText xml:space="preserve">" \f C \l "1" </w:instrText>
      </w:r>
      <w:r w:rsidR="009710EE">
        <w:rPr>
          <w:i/>
          <w:iCs/>
          <w:lang w:val="en-US"/>
        </w:rPr>
        <w:fldChar w:fldCharType="end"/>
      </w:r>
    </w:p>
    <w:p w:rsidR="00265CAE" w:rsidRPr="00990426" w:rsidRDefault="00265CAE" w:rsidP="00265CAE">
      <w:pPr>
        <w:spacing w:before="240"/>
      </w:pPr>
      <w:r w:rsidRPr="00990426">
        <w:rPr>
          <w:lang w:val="en-US"/>
        </w:rPr>
        <w:t xml:space="preserve">The </w:t>
      </w:r>
      <w:r w:rsidRPr="00990426">
        <w:rPr>
          <w:i/>
          <w:iCs/>
          <w:lang w:val="en-US"/>
        </w:rPr>
        <w:t>Ministry of Communications and Information Technology (MCIT)</w:t>
      </w:r>
      <w:r w:rsidRPr="00990426">
        <w:rPr>
          <w:lang w:val="en-US"/>
        </w:rPr>
        <w:t>, Khartoum</w:t>
      </w:r>
      <w:r w:rsidR="009710EE">
        <w:rPr>
          <w:lang w:val="en-US"/>
        </w:rPr>
        <w:fldChar w:fldCharType="begin"/>
      </w:r>
      <w:r>
        <w:instrText xml:space="preserve"> TC "</w:instrText>
      </w:r>
      <w:bookmarkStart w:id="289" w:name="_Toc332272664"/>
      <w:r w:rsidRPr="00E8128A">
        <w:rPr>
          <w:i/>
          <w:iCs/>
          <w:lang w:val="en-US"/>
        </w:rPr>
        <w:instrText>Ministry of Communications and Information Technology (MCIT)</w:instrText>
      </w:r>
      <w:r w:rsidRPr="00E8128A">
        <w:rPr>
          <w:lang w:val="en-US"/>
        </w:rPr>
        <w:instrText>, Khartoum</w:instrText>
      </w:r>
      <w:bookmarkEnd w:id="289"/>
      <w:r>
        <w:instrText xml:space="preserve">" \f C \l "1" </w:instrText>
      </w:r>
      <w:r w:rsidR="009710EE">
        <w:rPr>
          <w:lang w:val="en-US"/>
        </w:rPr>
        <w:fldChar w:fldCharType="end"/>
      </w:r>
      <w:r w:rsidRPr="00990426">
        <w:rPr>
          <w:lang w:val="en-US"/>
        </w:rPr>
        <w:t>, announces that it has changed its name. It is now</w:t>
      </w:r>
      <w:r w:rsidRPr="00990426">
        <w:t xml:space="preserve"> called: «</w:t>
      </w:r>
      <w:hyperlink r:id="rId22" w:history="1">
        <w:r w:rsidRPr="006E2943">
          <w:rPr>
            <w:i/>
            <w:iCs/>
          </w:rPr>
          <w:t>Ministry of Science and Communications</w:t>
        </w:r>
      </w:hyperlink>
      <w:r w:rsidRPr="00990426">
        <w:t>».</w:t>
      </w:r>
    </w:p>
    <w:p w:rsidR="00265CAE" w:rsidRPr="0069120C" w:rsidRDefault="00265CAE" w:rsidP="00265CAE">
      <w:pPr>
        <w:ind w:left="567" w:hanging="567"/>
        <w:jc w:val="left"/>
        <w:rPr>
          <w:lang w:val="en-US"/>
        </w:rPr>
      </w:pPr>
      <w:r>
        <w:rPr>
          <w:lang w:val="en-US"/>
        </w:rPr>
        <w:tab/>
      </w:r>
      <w:r w:rsidRPr="00990426">
        <w:rPr>
          <w:lang w:val="en-US"/>
        </w:rPr>
        <w:t>Ministry of Science and Communications</w:t>
      </w:r>
      <w:r>
        <w:rPr>
          <w:lang w:val="en-US"/>
        </w:rPr>
        <w:br/>
      </w:r>
      <w:r w:rsidRPr="00990426">
        <w:rPr>
          <w:lang w:val="en-US"/>
        </w:rPr>
        <w:t>P.O. Box 7379</w:t>
      </w:r>
      <w:r>
        <w:rPr>
          <w:lang w:val="en-US"/>
        </w:rPr>
        <w:br/>
      </w:r>
      <w:r w:rsidRPr="00990426">
        <w:rPr>
          <w:lang w:val="en-US"/>
        </w:rPr>
        <w:t>KHARTOUM 11123</w:t>
      </w:r>
      <w:r>
        <w:rPr>
          <w:lang w:val="en-US"/>
        </w:rPr>
        <w:br/>
      </w:r>
      <w:r w:rsidRPr="00990426">
        <w:rPr>
          <w:lang w:val="en-US"/>
        </w:rPr>
        <w:t>Sudan</w:t>
      </w:r>
      <w:r>
        <w:rPr>
          <w:lang w:val="en-US"/>
        </w:rPr>
        <w:br/>
      </w:r>
      <w:r w:rsidRPr="00990426">
        <w:rPr>
          <w:lang w:val="en-US"/>
        </w:rPr>
        <w:t>Tel:</w:t>
      </w:r>
      <w:r w:rsidRPr="00990426">
        <w:rPr>
          <w:lang w:val="en-US"/>
        </w:rPr>
        <w:tab/>
        <w:t>+249 187 173</w:t>
      </w:r>
      <w:r w:rsidR="007D3679">
        <w:rPr>
          <w:lang w:val="en-US"/>
        </w:rPr>
        <w:t xml:space="preserve"> </w:t>
      </w:r>
      <w:r w:rsidRPr="00990426">
        <w:rPr>
          <w:lang w:val="en-US"/>
        </w:rPr>
        <w:t xml:space="preserve">700 </w:t>
      </w:r>
      <w:r>
        <w:rPr>
          <w:lang w:val="en-US"/>
        </w:rPr>
        <w:br/>
      </w:r>
      <w:r w:rsidRPr="0069120C">
        <w:rPr>
          <w:lang w:val="en-US"/>
        </w:rPr>
        <w:t>Fax:</w:t>
      </w:r>
      <w:r w:rsidRPr="0069120C">
        <w:rPr>
          <w:lang w:val="en-US"/>
        </w:rPr>
        <w:tab/>
        <w:t>+249 187 177</w:t>
      </w:r>
      <w:r w:rsidR="007D3679" w:rsidRPr="0069120C">
        <w:rPr>
          <w:lang w:val="en-US"/>
        </w:rPr>
        <w:t xml:space="preserve"> </w:t>
      </w:r>
      <w:r w:rsidRPr="0069120C">
        <w:rPr>
          <w:lang w:val="en-US"/>
        </w:rPr>
        <w:t xml:space="preserve">777 </w:t>
      </w:r>
      <w:r w:rsidRPr="0069120C">
        <w:rPr>
          <w:lang w:val="en-US"/>
        </w:rPr>
        <w:br/>
        <w:t>E-mail:</w:t>
      </w:r>
      <w:r w:rsidRPr="0069120C">
        <w:rPr>
          <w:lang w:val="en-US"/>
        </w:rPr>
        <w:tab/>
        <w:t xml:space="preserve">info@most.gov.sd </w:t>
      </w:r>
    </w:p>
    <w:p w:rsidR="00265CAE" w:rsidRPr="00990426" w:rsidRDefault="00265CAE" w:rsidP="00265CAE">
      <w:pPr>
        <w:spacing w:before="240"/>
        <w:ind w:left="567" w:hanging="567"/>
        <w:jc w:val="left"/>
        <w:rPr>
          <w:b/>
          <w:bCs/>
          <w:lang w:val="en-US"/>
        </w:rPr>
      </w:pPr>
      <w:r w:rsidRPr="00990426">
        <w:rPr>
          <w:b/>
          <w:bCs/>
          <w:lang w:val="en-US"/>
        </w:rPr>
        <w:t>Maldives</w:t>
      </w:r>
      <w:r w:rsidR="009710EE">
        <w:rPr>
          <w:b/>
          <w:bCs/>
          <w:lang w:val="en-US"/>
        </w:rPr>
        <w:fldChar w:fldCharType="begin"/>
      </w:r>
      <w:r>
        <w:instrText xml:space="preserve"> TC "</w:instrText>
      </w:r>
      <w:bookmarkStart w:id="290" w:name="_Toc332272665"/>
      <w:r w:rsidRPr="00780A19">
        <w:rPr>
          <w:b/>
          <w:bCs/>
          <w:lang w:val="en-US"/>
        </w:rPr>
        <w:instrText>Maldives</w:instrText>
      </w:r>
      <w:bookmarkEnd w:id="290"/>
      <w:r>
        <w:instrText xml:space="preserve">" \f C \l "1" </w:instrText>
      </w:r>
      <w:r w:rsidR="009710EE">
        <w:rPr>
          <w:b/>
          <w:bCs/>
          <w:lang w:val="en-US"/>
        </w:rPr>
        <w:fldChar w:fldCharType="end"/>
      </w:r>
    </w:p>
    <w:p w:rsidR="00265CAE" w:rsidRPr="00990426" w:rsidRDefault="00265CAE" w:rsidP="00265CAE">
      <w:pPr>
        <w:spacing w:before="0"/>
        <w:ind w:left="567" w:hanging="567"/>
        <w:jc w:val="left"/>
        <w:rPr>
          <w:lang w:val="en-US"/>
        </w:rPr>
      </w:pPr>
      <w:r w:rsidRPr="00990426">
        <w:rPr>
          <w:lang w:val="en-US"/>
        </w:rPr>
        <w:t>Communication of 30.VII.2012:</w:t>
      </w:r>
    </w:p>
    <w:p w:rsidR="00265CAE" w:rsidRPr="00990426" w:rsidRDefault="00265CAE" w:rsidP="00265CAE">
      <w:pPr>
        <w:ind w:left="567" w:hanging="567"/>
        <w:jc w:val="center"/>
        <w:rPr>
          <w:bCs/>
          <w:i/>
        </w:rPr>
      </w:pPr>
      <w:r w:rsidRPr="00990426">
        <w:rPr>
          <w:i/>
          <w:iCs/>
          <w:lang w:val="en-US"/>
        </w:rPr>
        <w:t>Changes of name,</w:t>
      </w:r>
      <w:r w:rsidRPr="00990426">
        <w:rPr>
          <w:i/>
        </w:rPr>
        <w:t xml:space="preserve"> </w:t>
      </w:r>
      <w:r w:rsidRPr="00990426">
        <w:rPr>
          <w:bCs/>
          <w:i/>
        </w:rPr>
        <w:t>address, e-mail address and URL</w:t>
      </w:r>
      <w:r w:rsidR="009710EE">
        <w:rPr>
          <w:bCs/>
          <w:i/>
        </w:rPr>
        <w:fldChar w:fldCharType="begin"/>
      </w:r>
      <w:r>
        <w:instrText xml:space="preserve"> TC "</w:instrText>
      </w:r>
      <w:bookmarkStart w:id="291" w:name="_Toc332272666"/>
      <w:r w:rsidRPr="00C26750">
        <w:rPr>
          <w:i/>
          <w:iCs/>
          <w:lang w:val="en-US"/>
        </w:rPr>
        <w:instrText>Changes of name,</w:instrText>
      </w:r>
      <w:r w:rsidRPr="00C26750">
        <w:rPr>
          <w:i/>
        </w:rPr>
        <w:instrText xml:space="preserve"> </w:instrText>
      </w:r>
      <w:r w:rsidRPr="00C26750">
        <w:rPr>
          <w:bCs/>
          <w:i/>
        </w:rPr>
        <w:instrText>address, e-mail address and URL</w:instrText>
      </w:r>
      <w:bookmarkEnd w:id="291"/>
      <w:r>
        <w:instrText xml:space="preserve">" \f C \l "1" </w:instrText>
      </w:r>
      <w:r w:rsidR="009710EE">
        <w:rPr>
          <w:bCs/>
          <w:i/>
        </w:rPr>
        <w:fldChar w:fldCharType="end"/>
      </w:r>
    </w:p>
    <w:p w:rsidR="00265CAE" w:rsidRPr="00990426" w:rsidRDefault="00265CAE" w:rsidP="007D3679">
      <w:pPr>
        <w:rPr>
          <w:lang w:val="en-US"/>
        </w:rPr>
      </w:pPr>
      <w:r w:rsidRPr="00990426">
        <w:rPr>
          <w:lang w:val="en-US"/>
        </w:rPr>
        <w:t xml:space="preserve">The </w:t>
      </w:r>
      <w:r w:rsidRPr="00990426">
        <w:rPr>
          <w:i/>
          <w:iCs/>
        </w:rPr>
        <w:t>Ministry of Civil Aviation and Communication</w:t>
      </w:r>
      <w:r w:rsidRPr="00990426">
        <w:rPr>
          <w:lang w:val="en-US"/>
        </w:rPr>
        <w:t>, Male</w:t>
      </w:r>
      <w:r w:rsidR="009710EE">
        <w:rPr>
          <w:lang w:val="en-US"/>
        </w:rPr>
        <w:fldChar w:fldCharType="begin"/>
      </w:r>
      <w:r>
        <w:instrText xml:space="preserve"> TC "</w:instrText>
      </w:r>
      <w:bookmarkStart w:id="292" w:name="_Toc332272667"/>
      <w:r w:rsidRPr="00DE3E93">
        <w:rPr>
          <w:i/>
          <w:iCs/>
        </w:rPr>
        <w:instrText>Ministry of Civil Aviation and Communication</w:instrText>
      </w:r>
      <w:r w:rsidRPr="00DE3E93">
        <w:rPr>
          <w:lang w:val="en-US"/>
        </w:rPr>
        <w:instrText>, Male</w:instrText>
      </w:r>
      <w:bookmarkEnd w:id="292"/>
      <w:r>
        <w:instrText xml:space="preserve">" \f C \l "1" </w:instrText>
      </w:r>
      <w:r w:rsidR="009710EE">
        <w:rPr>
          <w:lang w:val="en-US"/>
        </w:rPr>
        <w:fldChar w:fldCharType="end"/>
      </w:r>
      <w:r w:rsidRPr="00990426">
        <w:rPr>
          <w:lang w:val="en-US"/>
        </w:rPr>
        <w:t>, announces that it has changed its name. It is now called: «</w:t>
      </w:r>
      <w:hyperlink r:id="rId23" w:history="1">
        <w:r w:rsidRPr="00990426">
          <w:rPr>
            <w:i/>
            <w:iCs/>
          </w:rPr>
          <w:t>Ministry of Transport and Communication</w:t>
        </w:r>
      </w:hyperlink>
      <w:r w:rsidRPr="00990426">
        <w:rPr>
          <w:lang w:val="en-US"/>
        </w:rPr>
        <w:t xml:space="preserve">». It also </w:t>
      </w:r>
      <w:r w:rsidRPr="00990426">
        <w:t>anno</w:t>
      </w:r>
      <w:r w:rsidR="0069120C">
        <w:t xml:space="preserve">unces that its address, e-mail </w:t>
      </w:r>
      <w:r w:rsidRPr="00990426">
        <w:t>address and URL have changed:</w:t>
      </w:r>
    </w:p>
    <w:p w:rsidR="00265CAE" w:rsidRPr="0069120C" w:rsidRDefault="00265CAE" w:rsidP="00265CAE">
      <w:pPr>
        <w:ind w:left="567" w:hanging="567"/>
        <w:jc w:val="left"/>
        <w:rPr>
          <w:lang w:val="en-US"/>
        </w:rPr>
      </w:pPr>
      <w:r>
        <w:rPr>
          <w:lang w:val="en-US"/>
        </w:rPr>
        <w:tab/>
      </w:r>
      <w:r w:rsidRPr="00990426">
        <w:rPr>
          <w:lang w:val="en-US"/>
        </w:rPr>
        <w:t>Ministry of Transport and Communication</w:t>
      </w:r>
      <w:r>
        <w:rPr>
          <w:lang w:val="en-US"/>
        </w:rPr>
        <w:br/>
      </w:r>
      <w:r w:rsidRPr="00990426">
        <w:rPr>
          <w:lang w:val="en-US"/>
        </w:rPr>
        <w:t xml:space="preserve">11th Floor, </w:t>
      </w:r>
      <w:proofErr w:type="spellStart"/>
      <w:r w:rsidRPr="00990426">
        <w:rPr>
          <w:lang w:val="en-US"/>
        </w:rPr>
        <w:t>Velaanaage</w:t>
      </w:r>
      <w:proofErr w:type="spellEnd"/>
      <w:r w:rsidRPr="00990426">
        <w:rPr>
          <w:lang w:val="en-US"/>
        </w:rPr>
        <w:t>' Office Building</w:t>
      </w:r>
      <w:r>
        <w:rPr>
          <w:lang w:val="en-US"/>
        </w:rPr>
        <w:br/>
      </w:r>
      <w:r w:rsidRPr="00990426">
        <w:rPr>
          <w:lang w:val="en-US"/>
        </w:rPr>
        <w:t>MALE 20057</w:t>
      </w:r>
      <w:r>
        <w:rPr>
          <w:lang w:val="en-US"/>
        </w:rPr>
        <w:br/>
      </w:r>
      <w:r w:rsidRPr="00990426">
        <w:rPr>
          <w:lang w:val="en-US"/>
        </w:rPr>
        <w:t>Maldives</w:t>
      </w:r>
      <w:r>
        <w:rPr>
          <w:lang w:val="en-US"/>
        </w:rPr>
        <w:br/>
      </w:r>
      <w:r w:rsidRPr="00990426">
        <w:rPr>
          <w:lang w:val="en-US"/>
        </w:rPr>
        <w:t>Tel:</w:t>
      </w:r>
      <w:r w:rsidRPr="00990426">
        <w:rPr>
          <w:lang w:val="en-US"/>
        </w:rPr>
        <w:tab/>
        <w:t>+960 330</w:t>
      </w:r>
      <w:r w:rsidR="007D3679">
        <w:rPr>
          <w:lang w:val="en-US"/>
        </w:rPr>
        <w:t xml:space="preserve"> </w:t>
      </w:r>
      <w:r w:rsidRPr="00990426">
        <w:rPr>
          <w:lang w:val="en-US"/>
        </w:rPr>
        <w:t xml:space="preserve">5808 </w:t>
      </w:r>
      <w:r>
        <w:rPr>
          <w:lang w:val="en-US"/>
        </w:rPr>
        <w:br/>
      </w:r>
      <w:r w:rsidRPr="00990426">
        <w:rPr>
          <w:lang w:val="en-US"/>
        </w:rPr>
        <w:t>Fax:</w:t>
      </w:r>
      <w:r w:rsidRPr="00990426">
        <w:rPr>
          <w:lang w:val="en-US"/>
        </w:rPr>
        <w:tab/>
        <w:t>+960 330</w:t>
      </w:r>
      <w:r w:rsidR="007D3679">
        <w:rPr>
          <w:lang w:val="en-US"/>
        </w:rPr>
        <w:t xml:space="preserve"> </w:t>
      </w:r>
      <w:r w:rsidRPr="00990426">
        <w:rPr>
          <w:lang w:val="en-US"/>
        </w:rPr>
        <w:t xml:space="preserve">7674 </w:t>
      </w:r>
      <w:r>
        <w:rPr>
          <w:lang w:val="en-US"/>
        </w:rPr>
        <w:br/>
      </w:r>
      <w:r w:rsidRPr="00990426">
        <w:rPr>
          <w:lang w:val="en-US"/>
        </w:rPr>
        <w:t>E-mail:</w:t>
      </w:r>
      <w:r w:rsidRPr="00990426">
        <w:rPr>
          <w:lang w:val="en-US"/>
        </w:rPr>
        <w:tab/>
        <w:t xml:space="preserve">admin@motc.gov.mv </w:t>
      </w:r>
      <w:r>
        <w:rPr>
          <w:lang w:val="en-US"/>
        </w:rPr>
        <w:br/>
      </w:r>
      <w:r w:rsidRPr="0069120C">
        <w:rPr>
          <w:lang w:val="en-US"/>
        </w:rPr>
        <w:t>URL:</w:t>
      </w:r>
      <w:r w:rsidRPr="0069120C">
        <w:rPr>
          <w:lang w:val="en-US"/>
        </w:rPr>
        <w:tab/>
        <w:t xml:space="preserve">www.motc.gov.mv </w:t>
      </w:r>
    </w:p>
    <w:p w:rsidR="00265CAE" w:rsidRPr="0069120C" w:rsidRDefault="00265CAE">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sidRPr="0069120C">
        <w:rPr>
          <w:b/>
          <w:bCs/>
          <w:lang w:val="en-US"/>
        </w:rPr>
        <w:br w:type="page"/>
      </w:r>
    </w:p>
    <w:p w:rsidR="00265CAE" w:rsidRPr="0069120C" w:rsidRDefault="00265CAE" w:rsidP="00265CAE">
      <w:pPr>
        <w:ind w:left="567" w:hanging="567"/>
        <w:jc w:val="left"/>
        <w:rPr>
          <w:b/>
          <w:bCs/>
          <w:lang w:val="en-US"/>
        </w:rPr>
      </w:pPr>
      <w:r w:rsidRPr="0069120C">
        <w:rPr>
          <w:b/>
          <w:bCs/>
          <w:lang w:val="en-US"/>
        </w:rPr>
        <w:lastRenderedPageBreak/>
        <w:t>Grenada</w:t>
      </w:r>
      <w:r w:rsidR="009710EE">
        <w:rPr>
          <w:b/>
          <w:bCs/>
          <w:lang w:val="es-ES"/>
        </w:rPr>
        <w:fldChar w:fldCharType="begin"/>
      </w:r>
      <w:r>
        <w:instrText xml:space="preserve"> TC "</w:instrText>
      </w:r>
      <w:bookmarkStart w:id="293" w:name="_Toc332272668"/>
      <w:r w:rsidRPr="0069120C">
        <w:rPr>
          <w:b/>
          <w:bCs/>
          <w:lang w:val="en-US"/>
        </w:rPr>
        <w:instrText>Grenada</w:instrText>
      </w:r>
      <w:bookmarkEnd w:id="293"/>
      <w:r>
        <w:instrText xml:space="preserve">" \f C \l "1" </w:instrText>
      </w:r>
      <w:r w:rsidR="009710EE">
        <w:rPr>
          <w:b/>
          <w:bCs/>
          <w:lang w:val="es-ES"/>
        </w:rPr>
        <w:fldChar w:fldCharType="end"/>
      </w:r>
    </w:p>
    <w:p w:rsidR="00265CAE" w:rsidRPr="00990426" w:rsidRDefault="00265CAE" w:rsidP="00265CAE">
      <w:pPr>
        <w:spacing w:before="0"/>
        <w:ind w:left="567" w:hanging="567"/>
        <w:jc w:val="left"/>
        <w:rPr>
          <w:lang w:val="en-US"/>
        </w:rPr>
      </w:pPr>
      <w:r w:rsidRPr="00990426">
        <w:rPr>
          <w:lang w:val="en-US"/>
        </w:rPr>
        <w:t>Communication of 9.VII.2012:</w:t>
      </w:r>
    </w:p>
    <w:p w:rsidR="00265CAE" w:rsidRPr="00990426" w:rsidRDefault="00265CAE" w:rsidP="00265CAE">
      <w:pPr>
        <w:spacing w:before="240"/>
        <w:ind w:left="567" w:hanging="567"/>
        <w:jc w:val="center"/>
        <w:rPr>
          <w:i/>
          <w:iCs/>
          <w:lang w:val="en-US"/>
        </w:rPr>
      </w:pPr>
      <w:r w:rsidRPr="00990426">
        <w:rPr>
          <w:i/>
          <w:iCs/>
          <w:lang w:val="en-US"/>
        </w:rPr>
        <w:t>Change of name</w:t>
      </w:r>
      <w:r w:rsidR="009710EE">
        <w:rPr>
          <w:i/>
          <w:iCs/>
          <w:lang w:val="en-US"/>
        </w:rPr>
        <w:fldChar w:fldCharType="begin"/>
      </w:r>
      <w:r>
        <w:instrText xml:space="preserve"> TC "</w:instrText>
      </w:r>
      <w:bookmarkStart w:id="294" w:name="_Toc332272669"/>
      <w:r w:rsidRPr="00A87554">
        <w:rPr>
          <w:i/>
          <w:iCs/>
          <w:lang w:val="en-US"/>
        </w:rPr>
        <w:instrText>Change of name</w:instrText>
      </w:r>
      <w:bookmarkEnd w:id="294"/>
      <w:r>
        <w:instrText xml:space="preserve">" \f C \l "1" </w:instrText>
      </w:r>
      <w:r w:rsidR="009710EE">
        <w:rPr>
          <w:i/>
          <w:iCs/>
          <w:lang w:val="en-US"/>
        </w:rPr>
        <w:fldChar w:fldCharType="end"/>
      </w:r>
    </w:p>
    <w:p w:rsidR="00265CAE" w:rsidRPr="00990426" w:rsidRDefault="00265CAE" w:rsidP="00265CAE">
      <w:pPr>
        <w:spacing w:before="240"/>
        <w:jc w:val="left"/>
        <w:rPr>
          <w:lang w:val="en-US"/>
        </w:rPr>
      </w:pPr>
      <w:r w:rsidRPr="00990426">
        <w:rPr>
          <w:lang w:val="en-US"/>
        </w:rPr>
        <w:t xml:space="preserve">The </w:t>
      </w:r>
      <w:r w:rsidRPr="00990426">
        <w:rPr>
          <w:i/>
          <w:iCs/>
        </w:rPr>
        <w:t>Ministry of Works, Physical Development and Public Utilities</w:t>
      </w:r>
      <w:r w:rsidRPr="00990426">
        <w:rPr>
          <w:lang w:val="en-US"/>
        </w:rPr>
        <w:t>, Khartoum</w:t>
      </w:r>
      <w:r w:rsidR="009710EE">
        <w:rPr>
          <w:lang w:val="en-US"/>
        </w:rPr>
        <w:fldChar w:fldCharType="begin"/>
      </w:r>
      <w:r>
        <w:instrText xml:space="preserve"> TC "</w:instrText>
      </w:r>
      <w:bookmarkStart w:id="295" w:name="_Toc332272670"/>
      <w:r w:rsidRPr="00424184">
        <w:rPr>
          <w:i/>
          <w:iCs/>
        </w:rPr>
        <w:instrText>Ministry of Works, Physical Development and Public Utilities</w:instrText>
      </w:r>
      <w:r w:rsidRPr="00424184">
        <w:rPr>
          <w:lang w:val="en-US"/>
        </w:rPr>
        <w:instrText>, Khartoum</w:instrText>
      </w:r>
      <w:bookmarkEnd w:id="295"/>
      <w:r>
        <w:instrText xml:space="preserve">" \f C \l "1" </w:instrText>
      </w:r>
      <w:r w:rsidR="009710EE">
        <w:rPr>
          <w:lang w:val="en-US"/>
        </w:rPr>
        <w:fldChar w:fldCharType="end"/>
      </w:r>
      <w:r w:rsidRPr="00990426">
        <w:rPr>
          <w:lang w:val="en-US"/>
        </w:rPr>
        <w:t>, announces that it has changed its name. It is now called: «</w:t>
      </w:r>
      <w:r w:rsidRPr="00990426">
        <w:rPr>
          <w:i/>
          <w:iCs/>
          <w:lang w:val="en-US"/>
        </w:rPr>
        <w:t>Ministry of Information &amp; Communications Technology</w:t>
      </w:r>
      <w:r w:rsidRPr="00990426">
        <w:rPr>
          <w:lang w:val="en-US"/>
        </w:rPr>
        <w:t>».</w:t>
      </w:r>
    </w:p>
    <w:p w:rsidR="00265CAE" w:rsidRDefault="00265CAE" w:rsidP="00265CAE">
      <w:pPr>
        <w:spacing w:before="240"/>
        <w:ind w:left="567" w:hanging="567"/>
        <w:jc w:val="left"/>
        <w:rPr>
          <w:lang w:val="en-US"/>
        </w:rPr>
      </w:pPr>
      <w:r>
        <w:rPr>
          <w:lang w:val="en-US"/>
        </w:rPr>
        <w:tab/>
      </w:r>
      <w:r w:rsidRPr="00990426">
        <w:rPr>
          <w:lang w:val="en-US"/>
        </w:rPr>
        <w:t>Ministry of Information &amp; Communications Technology</w:t>
      </w:r>
      <w:r>
        <w:rPr>
          <w:lang w:val="en-US"/>
        </w:rPr>
        <w:br/>
      </w:r>
      <w:r w:rsidRPr="00990426">
        <w:rPr>
          <w:lang w:val="en-US"/>
        </w:rPr>
        <w:t>Office of the Prime Minister</w:t>
      </w:r>
      <w:r>
        <w:rPr>
          <w:lang w:val="en-US"/>
        </w:rPr>
        <w:br/>
      </w:r>
      <w:r w:rsidRPr="00990426">
        <w:rPr>
          <w:lang w:val="en-US"/>
        </w:rPr>
        <w:t>Ministerial Complex</w:t>
      </w:r>
      <w:r>
        <w:rPr>
          <w:lang w:val="en-US"/>
        </w:rPr>
        <w:br/>
      </w:r>
      <w:r w:rsidRPr="00990426">
        <w:rPr>
          <w:lang w:val="en-US"/>
        </w:rPr>
        <w:t>Botanical Gardens</w:t>
      </w:r>
      <w:r>
        <w:rPr>
          <w:lang w:val="en-US"/>
        </w:rPr>
        <w:br/>
      </w:r>
      <w:r w:rsidRPr="00990426">
        <w:rPr>
          <w:lang w:val="en-US"/>
        </w:rPr>
        <w:t xml:space="preserve">ST. GEORGE'S </w:t>
      </w:r>
      <w:r>
        <w:rPr>
          <w:lang w:val="en-US"/>
        </w:rPr>
        <w:br/>
      </w:r>
      <w:r w:rsidRPr="00990426">
        <w:rPr>
          <w:lang w:val="en-US"/>
        </w:rPr>
        <w:t>Grenada</w:t>
      </w:r>
      <w:r>
        <w:rPr>
          <w:lang w:val="en-US"/>
        </w:rPr>
        <w:br/>
      </w:r>
      <w:r w:rsidRPr="00990426">
        <w:rPr>
          <w:lang w:val="en-US"/>
        </w:rPr>
        <w:t>Tel:</w:t>
      </w:r>
      <w:r w:rsidRPr="00990426">
        <w:rPr>
          <w:lang w:val="en-US"/>
        </w:rPr>
        <w:tab/>
        <w:t>+1 473 440</w:t>
      </w:r>
      <w:r w:rsidR="0032584D">
        <w:rPr>
          <w:lang w:val="en-US"/>
        </w:rPr>
        <w:t xml:space="preserve"> </w:t>
      </w:r>
      <w:r w:rsidRPr="00990426">
        <w:rPr>
          <w:lang w:val="en-US"/>
        </w:rPr>
        <w:t xml:space="preserve">2255 </w:t>
      </w:r>
      <w:r>
        <w:rPr>
          <w:lang w:val="en-US"/>
        </w:rPr>
        <w:br/>
      </w:r>
      <w:r w:rsidRPr="0069120C">
        <w:rPr>
          <w:lang w:val="en-US"/>
        </w:rPr>
        <w:t>Fax:</w:t>
      </w:r>
      <w:r w:rsidRPr="0069120C">
        <w:rPr>
          <w:lang w:val="en-US"/>
        </w:rPr>
        <w:tab/>
        <w:t>+1 473 440</w:t>
      </w:r>
      <w:r w:rsidR="0032584D" w:rsidRPr="0069120C">
        <w:rPr>
          <w:lang w:val="en-US"/>
        </w:rPr>
        <w:t xml:space="preserve"> </w:t>
      </w:r>
      <w:r w:rsidRPr="0069120C">
        <w:rPr>
          <w:lang w:val="en-US"/>
        </w:rPr>
        <w:t>4122 /+1 473 440</w:t>
      </w:r>
      <w:r w:rsidR="0032584D" w:rsidRPr="0069120C">
        <w:rPr>
          <w:lang w:val="en-US"/>
        </w:rPr>
        <w:t xml:space="preserve"> </w:t>
      </w:r>
      <w:r w:rsidRPr="0069120C">
        <w:rPr>
          <w:lang w:val="en-US"/>
        </w:rPr>
        <w:t xml:space="preserve">4116  </w:t>
      </w:r>
      <w:r w:rsidRPr="0069120C">
        <w:rPr>
          <w:lang w:val="en-US"/>
        </w:rPr>
        <w:br/>
        <w:t>E-mail:</w:t>
      </w:r>
      <w:r w:rsidRPr="0069120C">
        <w:rPr>
          <w:lang w:val="en-US"/>
        </w:rPr>
        <w:tab/>
        <w:t xml:space="preserve">pmoffice@gov.gd </w:t>
      </w:r>
      <w:r w:rsidRPr="0069120C">
        <w:rPr>
          <w:lang w:val="en-US"/>
        </w:rPr>
        <w:br/>
      </w:r>
      <w:r w:rsidRPr="00990426">
        <w:rPr>
          <w:lang w:val="en-US"/>
        </w:rPr>
        <w:t>URL:</w:t>
      </w:r>
      <w:r w:rsidRPr="00990426">
        <w:rPr>
          <w:lang w:val="en-US"/>
        </w:rPr>
        <w:tab/>
        <w:t>www.gov.gd</w:t>
      </w:r>
    </w:p>
    <w:p w:rsidR="005D3C4A" w:rsidRPr="0052529F" w:rsidRDefault="005D3C4A" w:rsidP="005D3C4A">
      <w:pPr>
        <w:spacing w:before="240"/>
        <w:rPr>
          <w:lang w:val="en-US"/>
        </w:rPr>
      </w:pPr>
    </w:p>
    <w:p w:rsidR="0022219C" w:rsidRDefault="0022219C" w:rsidP="00301156">
      <w:pPr>
        <w:rPr>
          <w:rFonts w:ascii="Arial" w:hAnsi="Arial" w:cs="Arial"/>
          <w:sz w:val="26"/>
          <w:szCs w:val="28"/>
          <w:lang w:val="en-US"/>
        </w:rPr>
      </w:pPr>
      <w:r>
        <w:rPr>
          <w:lang w:val="en-US"/>
        </w:rPr>
        <w:br w:type="page"/>
      </w:r>
    </w:p>
    <w:p w:rsidR="00E5105F" w:rsidRPr="00115C7C" w:rsidRDefault="00E5105F" w:rsidP="00265CAE">
      <w:pPr>
        <w:pStyle w:val="Heading20"/>
        <w:spacing w:before="240" w:after="40"/>
        <w:rPr>
          <w:lang w:val="en-US"/>
        </w:rPr>
      </w:pPr>
      <w:bookmarkStart w:id="296" w:name="_Toc248829285"/>
      <w:bookmarkStart w:id="297" w:name="_Toc251059439"/>
      <w:bookmarkStart w:id="298" w:name="_Toc253407165"/>
      <w:bookmarkStart w:id="299" w:name="_Toc259783160"/>
      <w:bookmarkStart w:id="300" w:name="_Toc262631831"/>
      <w:bookmarkStart w:id="301" w:name="_Toc265056510"/>
      <w:bookmarkStart w:id="302" w:name="_Toc266181257"/>
      <w:bookmarkStart w:id="303" w:name="_Toc268774042"/>
      <w:bookmarkStart w:id="304" w:name="_Toc271700511"/>
      <w:bookmarkStart w:id="305" w:name="_Toc273023372"/>
      <w:bookmarkStart w:id="306" w:name="_Toc274223846"/>
      <w:bookmarkStart w:id="307" w:name="_Toc276717182"/>
      <w:bookmarkStart w:id="308" w:name="_Toc279669168"/>
      <w:bookmarkStart w:id="309" w:name="_Toc280349224"/>
      <w:bookmarkStart w:id="310" w:name="_Toc282526056"/>
      <w:bookmarkStart w:id="311" w:name="_Toc283737222"/>
      <w:bookmarkStart w:id="312" w:name="_Toc286218733"/>
      <w:bookmarkStart w:id="313" w:name="_Toc288660298"/>
      <w:bookmarkStart w:id="314" w:name="_Toc291005407"/>
      <w:bookmarkStart w:id="315" w:name="_Toc292704991"/>
      <w:bookmarkStart w:id="316" w:name="_Toc295387916"/>
      <w:bookmarkStart w:id="317" w:name="_Toc296675486"/>
      <w:bookmarkStart w:id="318" w:name="_Toc297804737"/>
      <w:bookmarkStart w:id="319" w:name="_Toc301945311"/>
      <w:bookmarkStart w:id="320" w:name="_Toc303344266"/>
      <w:bookmarkStart w:id="321" w:name="_Toc304892184"/>
      <w:bookmarkStart w:id="322" w:name="_Toc308530349"/>
      <w:bookmarkStart w:id="323" w:name="_Toc311103661"/>
      <w:bookmarkStart w:id="324" w:name="_Toc313973326"/>
      <w:bookmarkStart w:id="325" w:name="_Toc316479982"/>
      <w:bookmarkStart w:id="326" w:name="_Toc318965020"/>
      <w:bookmarkStart w:id="327" w:name="_Toc320536977"/>
      <w:bookmarkStart w:id="328" w:name="_Toc323035740"/>
      <w:bookmarkStart w:id="329" w:name="_Toc323904393"/>
      <w:bookmarkStart w:id="330" w:name="_Toc332272671"/>
      <w:bookmarkEnd w:id="259"/>
      <w:r w:rsidRPr="00115C7C">
        <w:rPr>
          <w:lang w:val="en-US"/>
        </w:rPr>
        <w:lastRenderedPageBreak/>
        <w:t>Service Restrictions</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E5105F" w:rsidRPr="00075E3D" w:rsidRDefault="00E5105F" w:rsidP="00E5105F">
      <w:pPr>
        <w:jc w:val="center"/>
      </w:pPr>
      <w:bookmarkStart w:id="331" w:name="_Toc248829287"/>
      <w:bookmarkStart w:id="332" w:name="_Toc251059440"/>
      <w:r w:rsidRPr="00075E3D">
        <w:t xml:space="preserve">See URL: </w:t>
      </w:r>
      <w:hyperlink r:id="rId24" w:history="1">
        <w:r w:rsidRPr="00075E3D">
          <w:t>www.itu.int/pub/T-SP-SR.1-2012</w:t>
        </w:r>
      </w:hyperlink>
    </w:p>
    <w:p w:rsidR="00E272C7" w:rsidRPr="0069120C" w:rsidRDefault="00E272C7" w:rsidP="00E272C7">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proofErr w:type="spellStart"/>
            <w:r>
              <w:rPr>
                <w:sz w:val="20"/>
                <w:szCs w:val="20"/>
                <w:lang w:val="es-ES_tradnl"/>
              </w:rPr>
              <w:t>geographical</w:t>
            </w:r>
            <w:proofErr w:type="spellEnd"/>
            <w:r>
              <w:rPr>
                <w:sz w:val="20"/>
                <w:szCs w:val="20"/>
                <w:lang w:val="es-ES_tradnl"/>
              </w:rPr>
              <w:t xml:space="preserve"> </w:t>
            </w:r>
            <w:proofErr w:type="spellStart"/>
            <w:r>
              <w:rPr>
                <w:sz w:val="20"/>
                <w:szCs w:val="20"/>
                <w:lang w:val="es-ES_tradnl"/>
              </w:rPr>
              <w:t>area</w:t>
            </w:r>
            <w:proofErr w:type="spellEnd"/>
          </w:p>
        </w:tc>
        <w:tc>
          <w:tcPr>
            <w:tcW w:w="1985"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301156">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301156">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r w:rsidR="00E272C7" w:rsidRPr="00880BB6" w:rsidTr="00301156">
        <w:tc>
          <w:tcPr>
            <w:tcW w:w="2160" w:type="dxa"/>
          </w:tcPr>
          <w:p w:rsidR="00E272C7" w:rsidRPr="00880BB6" w:rsidRDefault="00E272C7" w:rsidP="00301156">
            <w:pPr>
              <w:pStyle w:val="Tabletext"/>
              <w:rPr>
                <w:sz w:val="20"/>
                <w:szCs w:val="20"/>
                <w:lang w:val="es-ES_tradnl"/>
              </w:rPr>
            </w:pPr>
            <w:proofErr w:type="spellStart"/>
            <w:r>
              <w:rPr>
                <w:sz w:val="20"/>
                <w:szCs w:val="20"/>
                <w:lang w:val="es-ES_tradnl"/>
              </w:rPr>
              <w:t>Slovakia</w:t>
            </w:r>
            <w:proofErr w:type="spellEnd"/>
          </w:p>
        </w:tc>
        <w:tc>
          <w:tcPr>
            <w:tcW w:w="1985" w:type="dxa"/>
          </w:tcPr>
          <w:p w:rsidR="00E272C7" w:rsidRPr="00880BB6" w:rsidRDefault="00E272C7" w:rsidP="00301156">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bl>
    <w:p w:rsidR="00E272C7" w:rsidRDefault="00E272C7" w:rsidP="00E272C7">
      <w:pPr>
        <w:rPr>
          <w:lang w:val="es-ES_tradnl"/>
        </w:rPr>
      </w:pPr>
    </w:p>
    <w:p w:rsidR="00E5105F" w:rsidRDefault="00E5105F" w:rsidP="00E5105F">
      <w:pPr>
        <w:rPr>
          <w:rFonts w:asciiTheme="minorHAnsi" w:hAnsiTheme="minorHAnsi"/>
        </w:rPr>
      </w:pPr>
    </w:p>
    <w:p w:rsidR="000F4586" w:rsidRDefault="000F4586" w:rsidP="00E5105F">
      <w:pPr>
        <w:rPr>
          <w:rFonts w:asciiTheme="minorHAnsi" w:hAnsiTheme="minorHAnsi"/>
        </w:rPr>
      </w:pPr>
    </w:p>
    <w:p w:rsidR="00E5105F" w:rsidRPr="00DB3264" w:rsidRDefault="00E5105F" w:rsidP="00E5105F">
      <w:pPr>
        <w:rPr>
          <w:rFonts w:asciiTheme="minorHAnsi" w:hAnsiTheme="minorHAnsi"/>
        </w:rPr>
      </w:pPr>
    </w:p>
    <w:p w:rsidR="00E5105F" w:rsidRPr="00115C7C" w:rsidRDefault="00E5105F" w:rsidP="00E5105F">
      <w:pPr>
        <w:pStyle w:val="Heading20"/>
        <w:rPr>
          <w:lang w:val="en-US"/>
        </w:rPr>
      </w:pPr>
      <w:bookmarkStart w:id="333" w:name="_Toc253407167"/>
      <w:bookmarkStart w:id="334" w:name="_Toc259783162"/>
      <w:bookmarkStart w:id="335" w:name="_Toc262631833"/>
      <w:bookmarkStart w:id="336" w:name="_Toc265056512"/>
      <w:bookmarkStart w:id="337" w:name="_Toc266181259"/>
      <w:bookmarkStart w:id="338" w:name="_Toc268774044"/>
      <w:bookmarkStart w:id="339" w:name="_Toc271700513"/>
      <w:bookmarkStart w:id="340" w:name="_Toc273023374"/>
      <w:bookmarkStart w:id="341" w:name="_Toc274223848"/>
      <w:bookmarkStart w:id="342" w:name="_Toc276717184"/>
      <w:bookmarkStart w:id="343" w:name="_Toc279669170"/>
      <w:bookmarkStart w:id="344" w:name="_Toc280349226"/>
      <w:bookmarkStart w:id="345" w:name="_Toc282526058"/>
      <w:bookmarkStart w:id="346" w:name="_Toc283737224"/>
      <w:bookmarkStart w:id="347" w:name="_Toc286218735"/>
      <w:bookmarkStart w:id="348" w:name="_Toc288660300"/>
      <w:bookmarkStart w:id="349" w:name="_Toc291005409"/>
      <w:bookmarkStart w:id="350" w:name="_Toc292704993"/>
      <w:bookmarkStart w:id="351" w:name="_Toc295387918"/>
      <w:bookmarkStart w:id="352" w:name="_Toc296675488"/>
      <w:bookmarkStart w:id="353" w:name="_Toc297804739"/>
      <w:bookmarkStart w:id="354" w:name="_Toc301945313"/>
      <w:bookmarkStart w:id="355" w:name="_Toc303344268"/>
      <w:bookmarkStart w:id="356" w:name="_Toc304892186"/>
      <w:bookmarkStart w:id="357" w:name="_Toc308530351"/>
      <w:bookmarkStart w:id="358" w:name="_Toc311103663"/>
      <w:bookmarkStart w:id="359" w:name="_Toc313973328"/>
      <w:bookmarkStart w:id="360" w:name="_Toc316479984"/>
      <w:bookmarkStart w:id="361" w:name="_Toc318965022"/>
      <w:bookmarkStart w:id="362" w:name="_Toc320536978"/>
      <w:bookmarkStart w:id="363" w:name="_Toc323035741"/>
      <w:bookmarkStart w:id="364" w:name="_Toc323904394"/>
      <w:bookmarkStart w:id="365" w:name="_Toc332272672"/>
      <w:r w:rsidRPr="00115C7C">
        <w:rPr>
          <w:lang w:val="en-US"/>
        </w:rPr>
        <w:t>Call-Back</w:t>
      </w:r>
      <w:r w:rsidRPr="00115C7C">
        <w:rPr>
          <w:lang w:val="en-US"/>
        </w:rPr>
        <w:br/>
        <w:t>and alternative calling procedures (Res. 21 Rev. PP-200</w:t>
      </w:r>
      <w:r>
        <w:rPr>
          <w:lang w:val="en-US"/>
        </w:rPr>
        <w:t>6</w:t>
      </w:r>
      <w:r w:rsidRPr="00115C7C">
        <w:rPr>
          <w:lang w:val="en-US"/>
        </w:rPr>
        <w:t>)</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E5105F" w:rsidRPr="00DB3264" w:rsidRDefault="00E5105F" w:rsidP="00E5105F">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E5105F">
      <w:pPr>
        <w:rPr>
          <w:rFonts w:asciiTheme="minorHAnsi" w:hAnsiTheme="minorHAnsi"/>
        </w:rPr>
      </w:pPr>
    </w:p>
    <w:p w:rsidR="00E5105F" w:rsidRPr="00DB3264" w:rsidRDefault="00E5105F" w:rsidP="00E5105F">
      <w:pPr>
        <w:rPr>
          <w:rFonts w:asciiTheme="minorHAnsi" w:hAnsiTheme="minorHAnsi"/>
        </w:rPr>
      </w:pPr>
    </w:p>
    <w:p w:rsidR="00B94F44" w:rsidRPr="00DB3264" w:rsidRDefault="00B94F44" w:rsidP="00E10D9E">
      <w:pPr>
        <w:rPr>
          <w:rFonts w:asciiTheme="minorHAnsi" w:hAnsiTheme="minorHAnsi"/>
          <w:lang w:val="en-US"/>
        </w:rPr>
        <w:sectPr w:rsidR="00B94F44" w:rsidRPr="00DB3264" w:rsidSect="007D2301">
          <w:headerReference w:type="even" r:id="rId25"/>
          <w:headerReference w:type="default" r:id="rId26"/>
          <w:footerReference w:type="even" r:id="rId27"/>
          <w:footerReference w:type="default" r:id="rId28"/>
          <w:type w:val="continuous"/>
          <w:pgSz w:w="11901" w:h="16840" w:code="9"/>
          <w:pgMar w:top="1134" w:right="1418" w:bottom="1701" w:left="1418" w:header="720" w:footer="720" w:gutter="0"/>
          <w:paperSrc w:first="15" w:other="15"/>
          <w:cols w:space="720"/>
          <w:titlePg/>
          <w:docGrid w:linePitch="360"/>
        </w:sectPr>
      </w:pPr>
    </w:p>
    <w:p w:rsidR="00872C86" w:rsidRPr="00CD6391" w:rsidRDefault="00911AE9" w:rsidP="00872C86">
      <w:pPr>
        <w:pStyle w:val="Heading1"/>
        <w:spacing w:before="0"/>
        <w:ind w:left="142"/>
        <w:jc w:val="center"/>
        <w:rPr>
          <w:rFonts w:asciiTheme="minorBidi" w:hAnsiTheme="minorBidi" w:cstheme="minorBidi"/>
          <w:lang w:val="en-US"/>
        </w:rPr>
      </w:pPr>
      <w:bookmarkStart w:id="366" w:name="_Toc253407169"/>
      <w:bookmarkStart w:id="367" w:name="_Toc259783164"/>
      <w:bookmarkStart w:id="368" w:name="_Toc266181261"/>
      <w:bookmarkStart w:id="369" w:name="_Toc268774046"/>
      <w:bookmarkStart w:id="370" w:name="_Toc271700515"/>
      <w:bookmarkStart w:id="371" w:name="_Toc273023376"/>
      <w:bookmarkStart w:id="372" w:name="_Toc274223850"/>
      <w:bookmarkStart w:id="373" w:name="_Toc276717186"/>
      <w:bookmarkStart w:id="374" w:name="_Toc279669172"/>
      <w:bookmarkStart w:id="375" w:name="_Toc280349228"/>
      <w:bookmarkStart w:id="376" w:name="_Toc282526060"/>
      <w:bookmarkStart w:id="377" w:name="_Toc283737226"/>
      <w:bookmarkStart w:id="378" w:name="_Toc286218737"/>
      <w:bookmarkStart w:id="379" w:name="_Toc288660302"/>
      <w:bookmarkStart w:id="380" w:name="_Toc291005411"/>
      <w:bookmarkStart w:id="381" w:name="_Toc292704995"/>
      <w:bookmarkStart w:id="382" w:name="_Toc295387920"/>
      <w:bookmarkStart w:id="383" w:name="_Toc296675490"/>
      <w:bookmarkStart w:id="384" w:name="_Toc297804741"/>
      <w:bookmarkStart w:id="385" w:name="_Toc301945315"/>
      <w:bookmarkStart w:id="386" w:name="_Toc303344270"/>
      <w:bookmarkStart w:id="387" w:name="_Toc304892188"/>
      <w:bookmarkStart w:id="388" w:name="_Toc308530352"/>
      <w:bookmarkStart w:id="389" w:name="_Toc311103664"/>
      <w:bookmarkStart w:id="390" w:name="_Toc313973329"/>
      <w:bookmarkStart w:id="391" w:name="_Toc316479985"/>
      <w:bookmarkStart w:id="392" w:name="_Toc318965023"/>
      <w:bookmarkStart w:id="393" w:name="_Toc320536979"/>
      <w:bookmarkStart w:id="394" w:name="_Toc321233409"/>
      <w:bookmarkStart w:id="395" w:name="_Toc321311688"/>
      <w:bookmarkStart w:id="396" w:name="_Toc321820569"/>
      <w:bookmarkStart w:id="397" w:name="_Toc323035742"/>
      <w:bookmarkStart w:id="398" w:name="_Toc323904395"/>
      <w:bookmarkStart w:id="399" w:name="_Toc332272673"/>
      <w:r w:rsidRPr="00CD6391">
        <w:rPr>
          <w:rFonts w:asciiTheme="minorBidi" w:hAnsiTheme="minorBidi" w:cstheme="minorBidi"/>
          <w:lang w:val="en-US"/>
        </w:rPr>
        <w:lastRenderedPageBreak/>
        <w:t>AMENDMENTS</w:t>
      </w:r>
      <w:r w:rsidR="00CD6391">
        <w:rPr>
          <w:rFonts w:asciiTheme="minorBidi" w:hAnsiTheme="minorBidi" w:cstheme="minorBidi"/>
          <w:lang w:val="en-US"/>
        </w:rPr>
        <w:t xml:space="preserve"> </w:t>
      </w:r>
      <w:r w:rsidRPr="00CD6391">
        <w:rPr>
          <w:rFonts w:asciiTheme="minorBidi" w:hAnsiTheme="minorBidi" w:cstheme="minorBidi"/>
          <w:lang w:val="en-US"/>
        </w:rPr>
        <w:t xml:space="preserve"> TO </w:t>
      </w:r>
      <w:r w:rsidR="00CD6391">
        <w:rPr>
          <w:rFonts w:asciiTheme="minorBidi" w:hAnsiTheme="minorBidi" w:cstheme="minorBidi"/>
          <w:lang w:val="en-US"/>
        </w:rPr>
        <w:t xml:space="preserve"> </w:t>
      </w:r>
      <w:r w:rsidRPr="00CD6391">
        <w:rPr>
          <w:rFonts w:asciiTheme="minorBidi" w:hAnsiTheme="minorBidi" w:cstheme="minorBidi"/>
          <w:lang w:val="en-US"/>
        </w:rPr>
        <w:t>SERVICE</w:t>
      </w:r>
      <w:r w:rsidR="00CD6391">
        <w:rPr>
          <w:rFonts w:asciiTheme="minorBidi" w:hAnsiTheme="minorBidi" w:cstheme="minorBidi"/>
          <w:lang w:val="en-US"/>
        </w:rPr>
        <w:t xml:space="preserve"> </w:t>
      </w:r>
      <w:r w:rsidRPr="00CD6391">
        <w:rPr>
          <w:rFonts w:asciiTheme="minorBidi" w:hAnsiTheme="minorBidi" w:cstheme="minorBidi"/>
          <w:lang w:val="en-US"/>
        </w:rPr>
        <w:t xml:space="preserve"> PUBLICATIONS</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9448AE" w:rsidRDefault="009448AE" w:rsidP="009448AE">
      <w:bookmarkStart w:id="400" w:name="_Toc36875243"/>
    </w:p>
    <w:p w:rsidR="005969B2" w:rsidRDefault="005969B2" w:rsidP="005969B2">
      <w:pPr>
        <w:rPr>
          <w:rFonts w:eastAsia="SimSun"/>
        </w:rPr>
      </w:pPr>
    </w:p>
    <w:p w:rsidR="00652587" w:rsidRPr="00C35D9A" w:rsidRDefault="00652587" w:rsidP="00652587">
      <w:pPr>
        <w:pStyle w:val="Heading20"/>
        <w:spacing w:before="0" w:after="40"/>
        <w:rPr>
          <w:lang w:val="en-US"/>
        </w:rPr>
      </w:pPr>
      <w:bookmarkStart w:id="401" w:name="_Toc323035745"/>
      <w:bookmarkStart w:id="402" w:name="_Toc323904397"/>
      <w:bookmarkStart w:id="403" w:name="_Toc332272674"/>
      <w:r w:rsidRPr="00C35D9A">
        <w:rPr>
          <w:lang w:val="en-US"/>
        </w:rPr>
        <w:t>Access codes/numbers for mobile networks</w:t>
      </w:r>
      <w:r w:rsidRPr="00C35D9A">
        <w:rPr>
          <w:lang w:val="en-US"/>
        </w:rPr>
        <w:br/>
        <w:t>(According to ITU-T Recommendation E.164 (11/2010))</w:t>
      </w:r>
      <w:r w:rsidRPr="00C35D9A">
        <w:rPr>
          <w:lang w:val="en-US"/>
        </w:rPr>
        <w:br/>
        <w:t>(Position on 1 December 2011)</w:t>
      </w:r>
      <w:bookmarkEnd w:id="401"/>
      <w:bookmarkEnd w:id="402"/>
      <w:bookmarkEnd w:id="403"/>
    </w:p>
    <w:p w:rsidR="00652587" w:rsidRPr="00C35D9A" w:rsidRDefault="00652587" w:rsidP="00652587">
      <w:pPr>
        <w:tabs>
          <w:tab w:val="clear" w:pos="567"/>
          <w:tab w:val="left" w:pos="720"/>
        </w:tabs>
        <w:spacing w:before="240"/>
        <w:jc w:val="center"/>
      </w:pPr>
      <w:r w:rsidRPr="00C35D9A">
        <w:t>(Annex to ITU Operational Bulletin No. 993 – 1.XII.2011)</w:t>
      </w:r>
    </w:p>
    <w:p w:rsidR="00652587" w:rsidRPr="00C35D9A" w:rsidRDefault="00652587" w:rsidP="00652587">
      <w:pPr>
        <w:tabs>
          <w:tab w:val="clear" w:pos="567"/>
          <w:tab w:val="left" w:pos="720"/>
        </w:tabs>
        <w:spacing w:before="0"/>
        <w:jc w:val="center"/>
      </w:pPr>
      <w:r w:rsidRPr="00C35D9A">
        <w:t xml:space="preserve">(Amendment No. 15) </w:t>
      </w:r>
    </w:p>
    <w:p w:rsidR="00652587" w:rsidRPr="00C35D9A" w:rsidRDefault="00652587" w:rsidP="00652587"/>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24"/>
        <w:gridCol w:w="1510"/>
        <w:gridCol w:w="4538"/>
      </w:tblGrid>
      <w:tr w:rsidR="00652587" w:rsidRPr="00C35D9A" w:rsidTr="00301156">
        <w:trPr>
          <w:tblHeader/>
          <w:jc w:val="center"/>
        </w:trPr>
        <w:tc>
          <w:tcPr>
            <w:tcW w:w="3024" w:type="dxa"/>
            <w:tcBorders>
              <w:top w:val="single" w:sz="6" w:space="0" w:color="auto"/>
              <w:left w:val="single" w:sz="6" w:space="0" w:color="auto"/>
              <w:bottom w:val="single" w:sz="6" w:space="0" w:color="auto"/>
              <w:right w:val="single" w:sz="6" w:space="0" w:color="auto"/>
            </w:tcBorders>
            <w:vAlign w:val="center"/>
            <w:hideMark/>
          </w:tcPr>
          <w:p w:rsidR="00652587" w:rsidRPr="00C35D9A" w:rsidRDefault="00652587" w:rsidP="00301156">
            <w:pPr>
              <w:tabs>
                <w:tab w:val="clear" w:pos="567"/>
                <w:tab w:val="left" w:pos="720"/>
              </w:tabs>
              <w:spacing w:before="100" w:after="100" w:line="276" w:lineRule="auto"/>
              <w:jc w:val="center"/>
              <w:rPr>
                <w:rFonts w:asciiTheme="minorHAnsi" w:hAnsiTheme="minorHAnsi"/>
                <w:sz w:val="18"/>
                <w:szCs w:val="18"/>
                <w:lang w:val="en-US"/>
              </w:rPr>
            </w:pPr>
            <w:r w:rsidRPr="00C35D9A">
              <w:rPr>
                <w:rFonts w:asciiTheme="minorHAnsi" w:hAnsiTheme="minorHAnsi"/>
                <w:i/>
                <w:sz w:val="18"/>
                <w:szCs w:val="18"/>
                <w:lang w:val="en-US"/>
              </w:rPr>
              <w:t>Country/geographical area</w:t>
            </w:r>
          </w:p>
        </w:tc>
        <w:tc>
          <w:tcPr>
            <w:tcW w:w="1510" w:type="dxa"/>
            <w:tcBorders>
              <w:top w:val="single" w:sz="6" w:space="0" w:color="auto"/>
              <w:left w:val="single" w:sz="6" w:space="0" w:color="auto"/>
              <w:bottom w:val="single" w:sz="6" w:space="0" w:color="auto"/>
              <w:right w:val="single" w:sz="6" w:space="0" w:color="auto"/>
            </w:tcBorders>
            <w:vAlign w:val="center"/>
            <w:hideMark/>
          </w:tcPr>
          <w:p w:rsidR="00652587" w:rsidRPr="00C35D9A" w:rsidRDefault="00652587" w:rsidP="00301156">
            <w:pPr>
              <w:tabs>
                <w:tab w:val="clear" w:pos="567"/>
                <w:tab w:val="left" w:pos="720"/>
              </w:tabs>
              <w:spacing w:before="100" w:after="100" w:line="276" w:lineRule="auto"/>
              <w:jc w:val="center"/>
              <w:rPr>
                <w:rFonts w:asciiTheme="minorHAnsi" w:hAnsiTheme="minorHAnsi"/>
                <w:sz w:val="18"/>
                <w:szCs w:val="18"/>
                <w:lang w:val="en-US"/>
              </w:rPr>
            </w:pPr>
            <w:r w:rsidRPr="00C35D9A">
              <w:rPr>
                <w:rFonts w:asciiTheme="minorHAnsi" w:hAnsiTheme="minorHAnsi"/>
                <w:i/>
                <w:sz w:val="18"/>
                <w:szCs w:val="18"/>
                <w:lang w:val="en-US"/>
              </w:rPr>
              <w:t xml:space="preserve">E.164 Country Code </w:t>
            </w:r>
          </w:p>
        </w:tc>
        <w:tc>
          <w:tcPr>
            <w:tcW w:w="4538" w:type="dxa"/>
            <w:tcBorders>
              <w:top w:val="single" w:sz="6" w:space="0" w:color="auto"/>
              <w:left w:val="single" w:sz="6" w:space="0" w:color="auto"/>
              <w:bottom w:val="single" w:sz="6" w:space="0" w:color="auto"/>
              <w:right w:val="single" w:sz="6" w:space="0" w:color="auto"/>
            </w:tcBorders>
            <w:vAlign w:val="center"/>
            <w:hideMark/>
          </w:tcPr>
          <w:p w:rsidR="00652587" w:rsidRPr="00C35D9A" w:rsidRDefault="00652587" w:rsidP="00301156">
            <w:pPr>
              <w:tabs>
                <w:tab w:val="clear" w:pos="567"/>
                <w:tab w:val="left" w:pos="720"/>
              </w:tabs>
              <w:spacing w:before="100" w:after="100" w:line="276" w:lineRule="auto"/>
              <w:jc w:val="center"/>
              <w:rPr>
                <w:rFonts w:asciiTheme="minorHAnsi" w:hAnsiTheme="minorHAnsi"/>
                <w:sz w:val="18"/>
                <w:szCs w:val="18"/>
                <w:lang w:val="en-US"/>
              </w:rPr>
            </w:pPr>
            <w:r w:rsidRPr="00C35D9A">
              <w:rPr>
                <w:rFonts w:asciiTheme="minorHAnsi" w:hAnsiTheme="minorHAnsi"/>
                <w:i/>
                <w:sz w:val="18"/>
                <w:szCs w:val="18"/>
                <w:lang w:val="en-US"/>
              </w:rPr>
              <w:t>Mobile telephone numbers, first digits after</w:t>
            </w:r>
            <w:r w:rsidRPr="00C35D9A">
              <w:rPr>
                <w:rFonts w:asciiTheme="minorHAnsi" w:hAnsiTheme="minorHAnsi"/>
                <w:i/>
                <w:sz w:val="18"/>
                <w:szCs w:val="18"/>
                <w:lang w:val="en-US"/>
              </w:rPr>
              <w:br/>
              <w:t>country code</w:t>
            </w:r>
          </w:p>
        </w:tc>
      </w:tr>
    </w:tbl>
    <w:p w:rsidR="00652587" w:rsidRPr="00C35D9A" w:rsidRDefault="00652587" w:rsidP="00652587">
      <w:pPr>
        <w:rPr>
          <w:lang w:val="en-US"/>
        </w:rPr>
      </w:pPr>
    </w:p>
    <w:p w:rsidR="00652587" w:rsidRPr="00C35D9A" w:rsidRDefault="00652587" w:rsidP="00652587">
      <w:pPr>
        <w:tabs>
          <w:tab w:val="left" w:pos="851"/>
          <w:tab w:val="left" w:pos="1418"/>
          <w:tab w:val="left" w:pos="3119"/>
        </w:tabs>
        <w:spacing w:before="40" w:after="120"/>
        <w:rPr>
          <w:rFonts w:cs="Arial"/>
          <w:b/>
        </w:rPr>
      </w:pPr>
      <w:r w:rsidRPr="00C35D9A">
        <w:rPr>
          <w:rFonts w:cs="Arial"/>
          <w:b/>
        </w:rPr>
        <w:t xml:space="preserve">P </w:t>
      </w:r>
      <w:r>
        <w:rPr>
          <w:rFonts w:cs="Arial"/>
          <w:b/>
        </w:rPr>
        <w:t xml:space="preserve"> </w:t>
      </w:r>
      <w:r w:rsidRPr="00C35D9A">
        <w:rPr>
          <w:rFonts w:cs="Arial"/>
          <w:b/>
        </w:rPr>
        <w:t xml:space="preserve">4 </w:t>
      </w:r>
      <w:r>
        <w:rPr>
          <w:rFonts w:cs="Arial"/>
          <w:b/>
        </w:rPr>
        <w:t xml:space="preserve">  </w:t>
      </w:r>
      <w:r w:rsidRPr="00C35D9A">
        <w:rPr>
          <w:rFonts w:cs="Arial"/>
          <w:b/>
        </w:rPr>
        <w:t>Burkina Faso</w:t>
      </w:r>
      <w:r w:rsidRPr="00C35D9A">
        <w:rPr>
          <w:rFonts w:cs="Arial"/>
          <w:b/>
        </w:rPr>
        <w:tab/>
        <w:t>LIR</w:t>
      </w:r>
    </w:p>
    <w:tbl>
      <w:tblPr>
        <w:tblW w:w="9060"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97"/>
        <w:gridCol w:w="1526"/>
        <w:gridCol w:w="4537"/>
      </w:tblGrid>
      <w:tr w:rsidR="00652587" w:rsidRPr="00C35D9A" w:rsidTr="00301156">
        <w:tc>
          <w:tcPr>
            <w:tcW w:w="2996" w:type="dxa"/>
            <w:tcBorders>
              <w:top w:val="single" w:sz="6" w:space="0" w:color="000000"/>
              <w:left w:val="single" w:sz="6" w:space="0" w:color="000000"/>
              <w:bottom w:val="single" w:sz="6" w:space="0" w:color="000000"/>
              <w:right w:val="single" w:sz="6" w:space="0" w:color="000000"/>
            </w:tcBorders>
            <w:hideMark/>
          </w:tcPr>
          <w:p w:rsidR="00652587" w:rsidRPr="00C35D9A" w:rsidRDefault="00652587" w:rsidP="0030115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asciiTheme="minorHAnsi" w:hAnsiTheme="minorHAnsi"/>
                <w:sz w:val="18"/>
                <w:lang w:val="es-ES"/>
              </w:rPr>
            </w:pPr>
            <w:r w:rsidRPr="00C35D9A">
              <w:rPr>
                <w:rFonts w:asciiTheme="minorHAnsi" w:hAnsiTheme="minorHAnsi" w:cs="Arial"/>
                <w:sz w:val="18"/>
              </w:rPr>
              <w:t>Burkina Faso</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652587" w:rsidRPr="00C35D9A" w:rsidRDefault="00652587" w:rsidP="0030115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asciiTheme="minorHAnsi" w:hAnsiTheme="minorHAnsi"/>
                <w:sz w:val="18"/>
                <w:lang w:val="es-ES"/>
              </w:rPr>
            </w:pPr>
            <w:r w:rsidRPr="00C35D9A">
              <w:rPr>
                <w:rFonts w:asciiTheme="minorHAnsi" w:hAnsiTheme="minorHAnsi"/>
                <w:sz w:val="18"/>
                <w:lang w:val="es-ES"/>
              </w:rPr>
              <w:t>226</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652587" w:rsidRPr="00C35D9A" w:rsidRDefault="00652587" w:rsidP="0030115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asciiTheme="minorHAnsi" w:hAnsiTheme="minorHAnsi"/>
                <w:sz w:val="18"/>
                <w:lang w:val="es-ES"/>
              </w:rPr>
            </w:pPr>
            <w:r w:rsidRPr="00C35D9A">
              <w:rPr>
                <w:rFonts w:asciiTheme="minorHAnsi" w:hAnsiTheme="minorHAnsi"/>
                <w:sz w:val="18"/>
                <w:lang w:val="es-ES"/>
              </w:rPr>
              <w:t>6, 7</w:t>
            </w:r>
          </w:p>
        </w:tc>
      </w:tr>
    </w:tbl>
    <w:p w:rsidR="00652587" w:rsidRPr="00C35D9A" w:rsidRDefault="00652587" w:rsidP="00652587">
      <w:pPr>
        <w:tabs>
          <w:tab w:val="left" w:pos="851"/>
          <w:tab w:val="left" w:pos="1418"/>
          <w:tab w:val="left" w:pos="3119"/>
        </w:tabs>
        <w:spacing w:before="40" w:after="120"/>
        <w:rPr>
          <w:rFonts w:cs="Arial"/>
          <w:b/>
          <w:lang w:val="fr-FR"/>
        </w:rPr>
      </w:pPr>
    </w:p>
    <w:p w:rsidR="00652587" w:rsidRPr="00C35D9A" w:rsidRDefault="00652587" w:rsidP="00652587">
      <w:pPr>
        <w:tabs>
          <w:tab w:val="left" w:pos="851"/>
          <w:tab w:val="left" w:pos="1418"/>
          <w:tab w:val="left" w:pos="3119"/>
        </w:tabs>
        <w:spacing w:before="40" w:after="120"/>
        <w:rPr>
          <w:rFonts w:cs="Arial"/>
          <w:b/>
          <w:lang w:val="en-US"/>
        </w:rPr>
      </w:pPr>
      <w:r w:rsidRPr="00C35D9A">
        <w:rPr>
          <w:rFonts w:cs="Arial"/>
          <w:b/>
          <w:lang w:val="en-US"/>
        </w:rPr>
        <w:t>P</w:t>
      </w:r>
      <w:r w:rsidRPr="00C35D9A">
        <w:rPr>
          <w:rFonts w:cs="Arial"/>
          <w:color w:val="000000"/>
        </w:rPr>
        <w:t xml:space="preserve"> </w:t>
      </w:r>
      <w:r>
        <w:rPr>
          <w:rFonts w:cs="Arial"/>
          <w:color w:val="000000"/>
        </w:rPr>
        <w:t xml:space="preserve"> </w:t>
      </w:r>
      <w:r w:rsidRPr="00C35D9A">
        <w:rPr>
          <w:rFonts w:cs="Arial"/>
          <w:b/>
          <w:bCs/>
          <w:color w:val="000000"/>
        </w:rPr>
        <w:t xml:space="preserve">4 </w:t>
      </w:r>
      <w:r>
        <w:rPr>
          <w:rFonts w:cs="Arial"/>
          <w:b/>
          <w:bCs/>
          <w:color w:val="000000"/>
        </w:rPr>
        <w:t xml:space="preserve">  </w:t>
      </w:r>
      <w:r w:rsidRPr="00C35D9A">
        <w:rPr>
          <w:rFonts w:cs="Arial"/>
          <w:b/>
          <w:bCs/>
          <w:color w:val="000000"/>
        </w:rPr>
        <w:t>Senegal (Republic of)</w:t>
      </w:r>
      <w:r w:rsidRPr="00C35D9A">
        <w:rPr>
          <w:rFonts w:cs="Arial"/>
          <w:b/>
          <w:lang w:val="en-US"/>
        </w:rPr>
        <w:tab/>
        <w:t>LIR</w:t>
      </w:r>
    </w:p>
    <w:tbl>
      <w:tblPr>
        <w:tblW w:w="9060"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97"/>
        <w:gridCol w:w="1526"/>
        <w:gridCol w:w="4537"/>
      </w:tblGrid>
      <w:tr w:rsidR="00652587" w:rsidRPr="00C35D9A" w:rsidTr="00301156">
        <w:tc>
          <w:tcPr>
            <w:tcW w:w="2997" w:type="dxa"/>
            <w:tcBorders>
              <w:top w:val="single" w:sz="6" w:space="0" w:color="000000"/>
              <w:left w:val="single" w:sz="6" w:space="0" w:color="000000"/>
              <w:bottom w:val="single" w:sz="6" w:space="0" w:color="000000"/>
              <w:right w:val="single" w:sz="6" w:space="0" w:color="000000"/>
            </w:tcBorders>
            <w:hideMark/>
          </w:tcPr>
          <w:p w:rsidR="00652587" w:rsidRPr="00C35D9A" w:rsidRDefault="00652587" w:rsidP="0030115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asciiTheme="minorHAnsi" w:hAnsiTheme="minorHAnsi"/>
                <w:sz w:val="18"/>
                <w:lang w:val="fr-FR"/>
              </w:rPr>
            </w:pPr>
            <w:proofErr w:type="spellStart"/>
            <w:r w:rsidRPr="00C35D9A">
              <w:rPr>
                <w:rFonts w:asciiTheme="minorHAnsi" w:hAnsiTheme="minorHAnsi"/>
                <w:sz w:val="18"/>
                <w:lang w:val="fr-FR"/>
              </w:rPr>
              <w:t>Senegal</w:t>
            </w:r>
            <w:proofErr w:type="spellEnd"/>
            <w:r w:rsidRPr="00C35D9A">
              <w:rPr>
                <w:rFonts w:asciiTheme="minorHAnsi" w:hAnsiTheme="minorHAnsi"/>
                <w:sz w:val="18"/>
                <w:lang w:val="fr-FR"/>
              </w:rPr>
              <w:t xml:space="preserve"> (</w:t>
            </w:r>
            <w:proofErr w:type="spellStart"/>
            <w:r w:rsidRPr="00C35D9A">
              <w:rPr>
                <w:rFonts w:asciiTheme="minorHAnsi" w:hAnsiTheme="minorHAnsi"/>
                <w:sz w:val="18"/>
                <w:lang w:val="fr-FR"/>
              </w:rPr>
              <w:t>Republic</w:t>
            </w:r>
            <w:proofErr w:type="spellEnd"/>
            <w:r w:rsidRPr="00C35D9A">
              <w:rPr>
                <w:rFonts w:asciiTheme="minorHAnsi" w:hAnsiTheme="minorHAnsi"/>
                <w:sz w:val="18"/>
                <w:lang w:val="fr-FR"/>
              </w:rPr>
              <w:t xml:space="preserve"> of)</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652587" w:rsidRPr="00C35D9A" w:rsidRDefault="00652587" w:rsidP="0030115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asciiTheme="minorHAnsi" w:hAnsiTheme="minorHAnsi"/>
                <w:sz w:val="18"/>
                <w:lang w:val="es-ES"/>
              </w:rPr>
            </w:pPr>
            <w:r w:rsidRPr="00C35D9A">
              <w:rPr>
                <w:rFonts w:asciiTheme="minorHAnsi" w:hAnsiTheme="minorHAnsi"/>
                <w:sz w:val="18"/>
                <w:lang w:val="es-ES"/>
              </w:rPr>
              <w:t>221</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652587" w:rsidRPr="00C35D9A" w:rsidRDefault="00652587" w:rsidP="0030115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asciiTheme="minorHAnsi" w:hAnsiTheme="minorHAnsi"/>
                <w:sz w:val="18"/>
                <w:lang w:val="es-ES"/>
              </w:rPr>
            </w:pPr>
            <w:r w:rsidRPr="00C35D9A">
              <w:rPr>
                <w:rFonts w:asciiTheme="minorHAnsi" w:hAnsiTheme="minorHAnsi"/>
                <w:sz w:val="18"/>
                <w:lang w:val="es-ES"/>
              </w:rPr>
              <w:t>7</w:t>
            </w:r>
          </w:p>
        </w:tc>
      </w:tr>
    </w:tbl>
    <w:p w:rsidR="00652587" w:rsidRPr="00C35D9A" w:rsidRDefault="00652587" w:rsidP="00652587">
      <w:pPr>
        <w:rPr>
          <w:lang w:val="es-ES"/>
        </w:rPr>
      </w:pPr>
    </w:p>
    <w:p w:rsidR="00652587" w:rsidRPr="00C35D9A" w:rsidRDefault="00652587" w:rsidP="00652587">
      <w:pPr>
        <w:tabs>
          <w:tab w:val="left" w:pos="851"/>
          <w:tab w:val="left" w:pos="1418"/>
          <w:tab w:val="left" w:pos="3119"/>
        </w:tabs>
        <w:spacing w:before="40" w:after="120"/>
        <w:rPr>
          <w:rFonts w:cs="Arial"/>
          <w:b/>
          <w:lang w:val="en-US"/>
        </w:rPr>
      </w:pPr>
      <w:r w:rsidRPr="00C35D9A">
        <w:rPr>
          <w:rFonts w:cs="Arial"/>
          <w:b/>
          <w:lang w:val="en-US"/>
        </w:rPr>
        <w:t xml:space="preserve">P </w:t>
      </w:r>
      <w:r>
        <w:rPr>
          <w:rFonts w:cs="Arial"/>
          <w:b/>
          <w:lang w:val="en-US"/>
        </w:rPr>
        <w:t xml:space="preserve"> </w:t>
      </w:r>
      <w:r w:rsidRPr="00C35D9A">
        <w:rPr>
          <w:rFonts w:cs="Arial"/>
          <w:b/>
          <w:lang w:val="en-US"/>
        </w:rPr>
        <w:t>7</w:t>
      </w:r>
      <w:r>
        <w:rPr>
          <w:rFonts w:cs="Arial"/>
          <w:b/>
          <w:lang w:val="en-US"/>
        </w:rPr>
        <w:t xml:space="preserve">  </w:t>
      </w:r>
      <w:r w:rsidRPr="00C35D9A">
        <w:rPr>
          <w:rFonts w:cs="Arial"/>
          <w:b/>
          <w:lang w:val="en-US"/>
        </w:rPr>
        <w:t xml:space="preserve"> Democratic Republic of Timor-Leste</w:t>
      </w:r>
      <w:r>
        <w:rPr>
          <w:rFonts w:cs="Arial"/>
          <w:b/>
          <w:lang w:val="en-US"/>
        </w:rPr>
        <w:t xml:space="preserve">     </w:t>
      </w:r>
      <w:r w:rsidRPr="00C35D9A">
        <w:rPr>
          <w:rFonts w:cs="Arial"/>
          <w:b/>
          <w:lang w:val="en-US"/>
        </w:rPr>
        <w:t>LIR</w:t>
      </w:r>
    </w:p>
    <w:tbl>
      <w:tblPr>
        <w:tblW w:w="9060"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97"/>
        <w:gridCol w:w="1526"/>
        <w:gridCol w:w="4537"/>
      </w:tblGrid>
      <w:tr w:rsidR="00652587" w:rsidRPr="00C35D9A" w:rsidTr="00301156">
        <w:tc>
          <w:tcPr>
            <w:tcW w:w="2997" w:type="dxa"/>
            <w:tcBorders>
              <w:top w:val="single" w:sz="6" w:space="0" w:color="000000"/>
              <w:left w:val="single" w:sz="6" w:space="0" w:color="000000"/>
              <w:bottom w:val="single" w:sz="6" w:space="0" w:color="000000"/>
              <w:right w:val="single" w:sz="6" w:space="0" w:color="000000"/>
            </w:tcBorders>
            <w:hideMark/>
          </w:tcPr>
          <w:p w:rsidR="00652587" w:rsidRPr="00C35D9A" w:rsidRDefault="00652587" w:rsidP="0030115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asciiTheme="minorHAnsi" w:hAnsiTheme="minorHAnsi"/>
                <w:sz w:val="18"/>
                <w:lang w:val="en-US"/>
              </w:rPr>
            </w:pPr>
            <w:r w:rsidRPr="00C35D9A">
              <w:rPr>
                <w:rFonts w:asciiTheme="minorHAnsi" w:hAnsiTheme="minorHAnsi"/>
                <w:sz w:val="18"/>
                <w:lang w:val="en-US"/>
              </w:rPr>
              <w:t xml:space="preserve">Democratic Republic of Timor- </w:t>
            </w:r>
            <w:proofErr w:type="spellStart"/>
            <w:r w:rsidRPr="00C35D9A">
              <w:rPr>
                <w:rFonts w:asciiTheme="minorHAnsi" w:hAnsiTheme="minorHAnsi"/>
                <w:sz w:val="18"/>
                <w:lang w:val="en-US"/>
              </w:rPr>
              <w:t>Leste</w:t>
            </w:r>
            <w:proofErr w:type="spellEnd"/>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652587" w:rsidRPr="00C35D9A" w:rsidRDefault="00652587" w:rsidP="0030115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asciiTheme="minorHAnsi" w:hAnsiTheme="minorHAnsi"/>
                <w:sz w:val="18"/>
                <w:lang w:val="es-ES"/>
              </w:rPr>
            </w:pPr>
            <w:r w:rsidRPr="00C35D9A">
              <w:rPr>
                <w:rFonts w:asciiTheme="minorHAnsi" w:hAnsiTheme="minorHAnsi"/>
                <w:sz w:val="18"/>
                <w:lang w:val="es-ES"/>
              </w:rPr>
              <w:t>670</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652587" w:rsidRPr="00C35D9A" w:rsidRDefault="00652587" w:rsidP="0030115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asciiTheme="minorHAnsi" w:hAnsiTheme="minorHAnsi"/>
                <w:sz w:val="18"/>
                <w:lang w:val="es-ES"/>
              </w:rPr>
            </w:pPr>
            <w:r w:rsidRPr="00C35D9A">
              <w:rPr>
                <w:rFonts w:asciiTheme="minorHAnsi" w:hAnsiTheme="minorHAnsi"/>
                <w:sz w:val="18"/>
                <w:lang w:val="es-ES"/>
              </w:rPr>
              <w:t>7</w:t>
            </w:r>
          </w:p>
        </w:tc>
      </w:tr>
    </w:tbl>
    <w:p w:rsidR="00652587" w:rsidRPr="00C35D9A" w:rsidRDefault="00652587" w:rsidP="00652587">
      <w:pPr>
        <w:rPr>
          <w:lang w:val="es-ES"/>
        </w:rPr>
      </w:pPr>
    </w:p>
    <w:p w:rsidR="00652587" w:rsidRDefault="0065258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Pr>
          <w:rFonts w:eastAsia="SimSun"/>
        </w:rPr>
        <w:br w:type="page"/>
      </w:r>
    </w:p>
    <w:p w:rsidR="00652587" w:rsidRPr="00C35D9A" w:rsidRDefault="00652587" w:rsidP="00652587">
      <w:pPr>
        <w:pStyle w:val="Heading20"/>
        <w:spacing w:before="240" w:after="40"/>
        <w:rPr>
          <w:lang w:val="en-US"/>
        </w:rPr>
      </w:pPr>
      <w:bookmarkStart w:id="404" w:name="_Toc292705001"/>
      <w:bookmarkStart w:id="405" w:name="_Toc301945317"/>
      <w:bookmarkStart w:id="406" w:name="_Toc332272675"/>
      <w:r w:rsidRPr="00C35D9A">
        <w:rPr>
          <w:lang w:val="en-US"/>
        </w:rPr>
        <w:lastRenderedPageBreak/>
        <w:t xml:space="preserve">Mobile Network Code (MNC) for the international identification plan </w:t>
      </w:r>
      <w:r w:rsidRPr="00C35D9A">
        <w:rPr>
          <w:lang w:val="en-US"/>
        </w:rPr>
        <w:br/>
        <w:t>for public networks and subscriptions</w:t>
      </w:r>
      <w:r w:rsidRPr="00C35D9A">
        <w:rPr>
          <w:lang w:val="en-US"/>
        </w:rPr>
        <w:br/>
        <w:t>(According to ITU-T Recommendation E.212 (05/2008))</w:t>
      </w:r>
      <w:r w:rsidRPr="00C35D9A">
        <w:rPr>
          <w:lang w:val="en-US"/>
        </w:rPr>
        <w:br/>
        <w:t>(Position on 15 November 2011)</w:t>
      </w:r>
      <w:bookmarkEnd w:id="404"/>
      <w:bookmarkEnd w:id="405"/>
      <w:bookmarkEnd w:id="406"/>
    </w:p>
    <w:p w:rsidR="00652587" w:rsidRPr="00C35D9A" w:rsidRDefault="00652587" w:rsidP="00652587">
      <w:pPr>
        <w:tabs>
          <w:tab w:val="clear" w:pos="567"/>
          <w:tab w:val="clear" w:pos="1276"/>
          <w:tab w:val="clear" w:pos="1843"/>
          <w:tab w:val="clear" w:pos="5387"/>
          <w:tab w:val="clear" w:pos="5954"/>
          <w:tab w:val="left" w:pos="720"/>
        </w:tabs>
        <w:spacing w:before="240"/>
        <w:jc w:val="center"/>
        <w:rPr>
          <w:lang w:val="en-US"/>
        </w:rPr>
      </w:pPr>
      <w:r w:rsidRPr="00C35D9A">
        <w:rPr>
          <w:lang w:val="en-US"/>
        </w:rPr>
        <w:t>(Annex to ITU Operational Bulletin N</w:t>
      </w:r>
      <w:r>
        <w:rPr>
          <w:lang w:val="en-US"/>
        </w:rPr>
        <w:t>o</w:t>
      </w:r>
      <w:r w:rsidRPr="00C35D9A">
        <w:rPr>
          <w:lang w:val="en-US"/>
        </w:rPr>
        <w:t>. 992 – 15.XI.2011)</w:t>
      </w:r>
      <w:r w:rsidRPr="00C35D9A">
        <w:rPr>
          <w:lang w:val="en-US"/>
        </w:rPr>
        <w:br/>
        <w:t>(Amendment No.</w:t>
      </w:r>
      <w:r>
        <w:rPr>
          <w:lang w:val="en-US"/>
        </w:rPr>
        <w:t xml:space="preserve"> </w:t>
      </w:r>
      <w:r w:rsidRPr="00C35D9A">
        <w:rPr>
          <w:lang w:val="en-US"/>
        </w:rPr>
        <w:t>16 )</w:t>
      </w:r>
    </w:p>
    <w:p w:rsidR="00652587" w:rsidRPr="00C35D9A" w:rsidRDefault="00652587" w:rsidP="00652587">
      <w:pPr>
        <w:rPr>
          <w:lang w:val="en-US"/>
        </w:rPr>
      </w:pPr>
    </w:p>
    <w:p w:rsidR="00652587" w:rsidRPr="00C35D9A" w:rsidRDefault="00652587" w:rsidP="00652587">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bCs/>
          <w:lang w:val="en-US"/>
        </w:rPr>
      </w:pPr>
      <w:r w:rsidRPr="00C35D9A">
        <w:rPr>
          <w:rFonts w:asciiTheme="minorHAnsi" w:hAnsiTheme="minorHAnsi" w:cs="Arial"/>
          <w:b/>
          <w:lang w:val="en-US"/>
        </w:rPr>
        <w:t xml:space="preserve">P </w:t>
      </w:r>
      <w:r>
        <w:rPr>
          <w:rFonts w:asciiTheme="minorHAnsi" w:hAnsiTheme="minorHAnsi" w:cs="Arial"/>
          <w:b/>
          <w:lang w:val="en-US"/>
        </w:rPr>
        <w:t xml:space="preserve"> </w:t>
      </w:r>
      <w:r w:rsidRPr="00C35D9A">
        <w:rPr>
          <w:rFonts w:asciiTheme="minorHAnsi" w:hAnsiTheme="minorHAnsi" w:cs="Arial"/>
          <w:b/>
          <w:lang w:val="en-US"/>
        </w:rPr>
        <w:t xml:space="preserve">9 </w:t>
      </w:r>
      <w:r>
        <w:rPr>
          <w:rFonts w:asciiTheme="minorHAnsi" w:hAnsiTheme="minorHAnsi" w:cs="Arial"/>
          <w:b/>
          <w:lang w:val="en-US"/>
        </w:rPr>
        <w:t xml:space="preserve">  </w:t>
      </w:r>
      <w:r w:rsidRPr="00C35D9A">
        <w:rPr>
          <w:rFonts w:asciiTheme="minorHAnsi" w:hAnsiTheme="minorHAnsi" w:cs="Arial"/>
          <w:b/>
          <w:lang w:val="en-US"/>
        </w:rPr>
        <w:t>Denmark SUP</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552"/>
        <w:gridCol w:w="2899"/>
        <w:gridCol w:w="3624"/>
      </w:tblGrid>
      <w:tr w:rsidR="00652587" w:rsidRPr="00C35D9A" w:rsidTr="00301156">
        <w:trPr>
          <w:tblHeader/>
          <w:jc w:val="center"/>
        </w:trPr>
        <w:tc>
          <w:tcPr>
            <w:tcW w:w="2552"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C35D9A">
              <w:rPr>
                <w:rFonts w:asciiTheme="minorHAnsi" w:hAnsiTheme="minorHAnsi" w:cs="Arial"/>
                <w:i/>
                <w:sz w:val="18"/>
                <w:szCs w:val="18"/>
                <w:lang w:val="en-US"/>
              </w:rPr>
              <w:t>Country/geographical area</w:t>
            </w:r>
          </w:p>
        </w:tc>
        <w:tc>
          <w:tcPr>
            <w:tcW w:w="2899"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lang w:val="en-US"/>
              </w:rPr>
            </w:pPr>
            <w:r w:rsidRPr="00C35D9A">
              <w:rPr>
                <w:rFonts w:asciiTheme="minorHAnsi" w:hAnsiTheme="minorHAnsi" w:cs="Arial"/>
                <w:bCs/>
                <w:i/>
                <w:sz w:val="18"/>
                <w:szCs w:val="18"/>
                <w:lang w:val="en-US"/>
              </w:rPr>
              <w:t>MCC + MNC*</w:t>
            </w:r>
          </w:p>
        </w:tc>
        <w:tc>
          <w:tcPr>
            <w:tcW w:w="3624"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C35D9A">
              <w:rPr>
                <w:rFonts w:asciiTheme="minorHAnsi" w:hAnsiTheme="minorHAnsi" w:cs="Arial"/>
                <w:i/>
                <w:sz w:val="18"/>
                <w:szCs w:val="18"/>
                <w:lang w:val="en-US"/>
              </w:rPr>
              <w:t>Name of Operator/Network</w:t>
            </w:r>
          </w:p>
        </w:tc>
      </w:tr>
      <w:tr w:rsidR="00652587" w:rsidRPr="00C35D9A" w:rsidTr="00301156">
        <w:trPr>
          <w:tblHeader/>
          <w:jc w:val="center"/>
        </w:trPr>
        <w:tc>
          <w:tcPr>
            <w:tcW w:w="2552"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tabs>
                <w:tab w:val="clear" w:pos="567"/>
                <w:tab w:val="clear" w:pos="5387"/>
                <w:tab w:val="clear" w:pos="5954"/>
              </w:tabs>
              <w:spacing w:before="80" w:after="80"/>
              <w:jc w:val="left"/>
              <w:rPr>
                <w:rFonts w:asciiTheme="minorHAnsi" w:hAnsiTheme="minorHAnsi" w:cs="Arial"/>
                <w:bCs/>
                <w:iCs/>
                <w:sz w:val="18"/>
                <w:szCs w:val="18"/>
                <w:lang w:val="fr-FR"/>
              </w:rPr>
            </w:pPr>
            <w:proofErr w:type="spellStart"/>
            <w:r w:rsidRPr="00C35D9A">
              <w:rPr>
                <w:rFonts w:asciiTheme="minorHAnsi" w:hAnsiTheme="minorHAnsi" w:cs="Arial"/>
                <w:bCs/>
                <w:iCs/>
                <w:sz w:val="18"/>
                <w:szCs w:val="18"/>
                <w:lang w:val="fr-FR"/>
              </w:rPr>
              <w:t>Denmark</w:t>
            </w:r>
            <w:proofErr w:type="spellEnd"/>
          </w:p>
        </w:tc>
        <w:tc>
          <w:tcPr>
            <w:tcW w:w="2899"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tabs>
                <w:tab w:val="clear" w:pos="567"/>
                <w:tab w:val="clear" w:pos="5387"/>
                <w:tab w:val="clear" w:pos="5954"/>
              </w:tabs>
              <w:spacing w:before="80" w:after="80"/>
              <w:jc w:val="center"/>
              <w:rPr>
                <w:rFonts w:asciiTheme="minorHAnsi" w:hAnsiTheme="minorHAnsi" w:cs="Arial"/>
                <w:bCs/>
                <w:iCs/>
                <w:sz w:val="18"/>
                <w:szCs w:val="18"/>
                <w:lang w:val="fr-FR"/>
              </w:rPr>
            </w:pPr>
            <w:r w:rsidRPr="00C35D9A">
              <w:rPr>
                <w:rFonts w:asciiTheme="minorHAnsi" w:hAnsiTheme="minorHAnsi" w:cs="Arial"/>
                <w:bCs/>
                <w:iCs/>
                <w:sz w:val="18"/>
                <w:szCs w:val="18"/>
                <w:lang w:val="fr-FR"/>
              </w:rPr>
              <w:t>238 30</w:t>
            </w:r>
          </w:p>
        </w:tc>
        <w:tc>
          <w:tcPr>
            <w:tcW w:w="3624"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tabs>
                <w:tab w:val="clear" w:pos="567"/>
                <w:tab w:val="clear" w:pos="5387"/>
                <w:tab w:val="clear" w:pos="5954"/>
              </w:tabs>
              <w:spacing w:before="80" w:after="80"/>
              <w:jc w:val="left"/>
              <w:rPr>
                <w:rFonts w:asciiTheme="minorHAnsi" w:hAnsiTheme="minorHAnsi" w:cs="Arial"/>
                <w:bCs/>
                <w:iCs/>
                <w:sz w:val="18"/>
                <w:szCs w:val="18"/>
                <w:lang w:val="en-US"/>
              </w:rPr>
            </w:pPr>
            <w:proofErr w:type="spellStart"/>
            <w:r w:rsidRPr="00C35D9A">
              <w:rPr>
                <w:rFonts w:asciiTheme="minorHAnsi" w:hAnsiTheme="minorHAnsi" w:cs="Arial"/>
                <w:bCs/>
                <w:iCs/>
                <w:sz w:val="18"/>
                <w:szCs w:val="18"/>
                <w:lang w:val="en-US"/>
              </w:rPr>
              <w:t>Telia</w:t>
            </w:r>
            <w:proofErr w:type="spellEnd"/>
            <w:r w:rsidRPr="00C35D9A">
              <w:rPr>
                <w:rFonts w:asciiTheme="minorHAnsi" w:hAnsiTheme="minorHAnsi" w:cs="Arial"/>
                <w:bCs/>
                <w:iCs/>
                <w:sz w:val="18"/>
                <w:szCs w:val="18"/>
                <w:lang w:val="en-US"/>
              </w:rPr>
              <w:t xml:space="preserve"> A/S</w:t>
            </w:r>
          </w:p>
        </w:tc>
      </w:tr>
    </w:tbl>
    <w:p w:rsidR="00652587" w:rsidRPr="00C35D9A" w:rsidRDefault="00652587" w:rsidP="00652587"/>
    <w:p w:rsidR="00652587" w:rsidRPr="00C35D9A" w:rsidRDefault="00652587" w:rsidP="00652587">
      <w:pPr>
        <w:tabs>
          <w:tab w:val="clear" w:pos="567"/>
          <w:tab w:val="clear" w:pos="1276"/>
          <w:tab w:val="clear" w:pos="1843"/>
          <w:tab w:val="clear" w:pos="5387"/>
          <w:tab w:val="clear" w:pos="5954"/>
        </w:tabs>
        <w:spacing w:before="0"/>
        <w:jc w:val="left"/>
        <w:rPr>
          <w:rFonts w:asciiTheme="minorHAnsi" w:hAnsiTheme="minorHAnsi" w:cs="Arial"/>
          <w:b/>
          <w:bCs/>
          <w:lang w:val="fr-FR"/>
        </w:rPr>
      </w:pPr>
      <w:r w:rsidRPr="00C35D9A">
        <w:rPr>
          <w:rFonts w:asciiTheme="minorHAnsi" w:hAnsiTheme="minorHAnsi" w:cs="Arial"/>
          <w:b/>
          <w:lang w:val="fr-FR"/>
        </w:rPr>
        <w:t xml:space="preserve">P </w:t>
      </w:r>
      <w:r>
        <w:rPr>
          <w:rFonts w:asciiTheme="minorHAnsi" w:hAnsiTheme="minorHAnsi" w:cs="Arial"/>
          <w:b/>
          <w:lang w:val="fr-FR"/>
        </w:rPr>
        <w:t xml:space="preserve"> </w:t>
      </w:r>
      <w:r w:rsidRPr="00C35D9A">
        <w:rPr>
          <w:rFonts w:asciiTheme="minorHAnsi" w:hAnsiTheme="minorHAnsi" w:cs="Arial"/>
          <w:b/>
          <w:lang w:val="fr-FR"/>
        </w:rPr>
        <w:t>23</w:t>
      </w:r>
      <w:r>
        <w:rPr>
          <w:rFonts w:asciiTheme="minorHAnsi" w:hAnsiTheme="minorHAnsi" w:cs="Arial"/>
          <w:b/>
          <w:lang w:val="fr-FR"/>
        </w:rPr>
        <w:t xml:space="preserve"> </w:t>
      </w:r>
      <w:r w:rsidRPr="00C35D9A">
        <w:rPr>
          <w:rFonts w:asciiTheme="minorHAnsi" w:hAnsiTheme="minorHAnsi" w:cs="Arial"/>
          <w:b/>
          <w:lang w:val="fr-FR"/>
        </w:rPr>
        <w:t xml:space="preserve">  Madagascar  </w:t>
      </w:r>
      <w:r w:rsidRPr="00C35D9A">
        <w:rPr>
          <w:rFonts w:asciiTheme="minorHAnsi" w:hAnsiTheme="minorHAnsi" w:cs="Arial"/>
          <w:b/>
          <w:bCs/>
          <w:lang w:val="fr-FR"/>
        </w:rPr>
        <w:t>SUP</w:t>
      </w:r>
    </w:p>
    <w:p w:rsidR="00652587" w:rsidRPr="00C35D9A" w:rsidRDefault="00652587" w:rsidP="00652587">
      <w:pPr>
        <w:rPr>
          <w:lang w:val="fr-FR"/>
        </w:rPr>
      </w:pPr>
    </w:p>
    <w:tbl>
      <w:tblPr>
        <w:tblW w:w="9072"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2552"/>
        <w:gridCol w:w="2923"/>
        <w:gridCol w:w="3597"/>
      </w:tblGrid>
      <w:tr w:rsidR="00652587" w:rsidRPr="00C35D9A" w:rsidTr="00301156">
        <w:trPr>
          <w:tblHeader/>
          <w:jc w:val="center"/>
        </w:trPr>
        <w:tc>
          <w:tcPr>
            <w:tcW w:w="2552"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tabs>
                <w:tab w:val="clear" w:pos="567"/>
                <w:tab w:val="clear" w:pos="1276"/>
                <w:tab w:val="clear" w:pos="1843"/>
                <w:tab w:val="clear" w:pos="5387"/>
                <w:tab w:val="clear" w:pos="5954"/>
              </w:tabs>
              <w:spacing w:before="100" w:after="100"/>
              <w:jc w:val="center"/>
              <w:rPr>
                <w:rFonts w:asciiTheme="minorHAnsi" w:hAnsiTheme="minorHAnsi" w:cs="Arial"/>
                <w:i/>
                <w:sz w:val="18"/>
                <w:szCs w:val="18"/>
                <w:lang w:val="en-US"/>
              </w:rPr>
            </w:pPr>
            <w:r w:rsidRPr="00C35D9A">
              <w:rPr>
                <w:rFonts w:asciiTheme="minorHAnsi" w:hAnsiTheme="minorHAnsi" w:cs="Arial"/>
                <w:i/>
                <w:sz w:val="18"/>
                <w:szCs w:val="18"/>
                <w:lang w:val="en-US"/>
              </w:rPr>
              <w:t>Country/geographical area</w:t>
            </w:r>
          </w:p>
        </w:tc>
        <w:tc>
          <w:tcPr>
            <w:tcW w:w="2923"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en-US"/>
              </w:rPr>
            </w:pPr>
            <w:r w:rsidRPr="00C35D9A">
              <w:rPr>
                <w:rFonts w:asciiTheme="minorHAnsi" w:hAnsiTheme="minorHAnsi" w:cs="Arial"/>
                <w:i/>
                <w:iCs/>
                <w:sz w:val="18"/>
                <w:szCs w:val="18"/>
                <w:lang w:val="en-US"/>
              </w:rPr>
              <w:t>MCC + MNC*</w:t>
            </w:r>
          </w:p>
        </w:tc>
        <w:tc>
          <w:tcPr>
            <w:tcW w:w="3597" w:type="dxa"/>
            <w:tcBorders>
              <w:top w:val="single" w:sz="6" w:space="0" w:color="auto"/>
              <w:left w:val="single" w:sz="6" w:space="0" w:color="auto"/>
              <w:bottom w:val="single" w:sz="6" w:space="0" w:color="auto"/>
              <w:right w:val="single" w:sz="6" w:space="0" w:color="auto"/>
            </w:tcBorders>
          </w:tcPr>
          <w:p w:rsidR="00652587" w:rsidRPr="00C35D9A" w:rsidRDefault="00652587" w:rsidP="00301156">
            <w:pPr>
              <w:tabs>
                <w:tab w:val="clear" w:pos="567"/>
                <w:tab w:val="clear" w:pos="1276"/>
                <w:tab w:val="clear" w:pos="1843"/>
                <w:tab w:val="clear" w:pos="5387"/>
                <w:tab w:val="clear" w:pos="5954"/>
              </w:tabs>
              <w:spacing w:before="100" w:after="100"/>
              <w:jc w:val="center"/>
              <w:rPr>
                <w:rFonts w:asciiTheme="minorHAnsi" w:hAnsiTheme="minorHAnsi" w:cs="Arial"/>
                <w:i/>
                <w:sz w:val="18"/>
                <w:szCs w:val="18"/>
                <w:lang w:val="en-US"/>
              </w:rPr>
            </w:pPr>
            <w:r w:rsidRPr="00C35D9A">
              <w:rPr>
                <w:rFonts w:asciiTheme="minorHAnsi" w:hAnsiTheme="minorHAnsi" w:cs="Arial"/>
                <w:i/>
                <w:sz w:val="18"/>
                <w:szCs w:val="18"/>
                <w:lang w:val="en-US"/>
              </w:rPr>
              <w:t>Name of Operator/Network</w:t>
            </w:r>
          </w:p>
        </w:tc>
      </w:tr>
      <w:tr w:rsidR="00652587" w:rsidRPr="00C35D9A" w:rsidTr="00301156">
        <w:trPr>
          <w:trHeight w:val="20"/>
          <w:tblHeader/>
          <w:jc w:val="center"/>
        </w:trPr>
        <w:tc>
          <w:tcPr>
            <w:tcW w:w="2552" w:type="dxa"/>
            <w:tcBorders>
              <w:top w:val="single" w:sz="6" w:space="0" w:color="auto"/>
            </w:tcBorders>
            <w:hideMark/>
          </w:tcPr>
          <w:p w:rsidR="00652587" w:rsidRPr="00C35D9A" w:rsidRDefault="00652587" w:rsidP="00301156">
            <w:pPr>
              <w:tabs>
                <w:tab w:val="clear" w:pos="567"/>
                <w:tab w:val="clear" w:pos="1276"/>
                <w:tab w:val="clear" w:pos="1843"/>
                <w:tab w:val="clear" w:pos="5387"/>
                <w:tab w:val="clear" w:pos="5954"/>
              </w:tabs>
              <w:spacing w:before="100" w:after="100"/>
              <w:jc w:val="left"/>
              <w:rPr>
                <w:rFonts w:asciiTheme="minorHAnsi" w:hAnsiTheme="minorHAnsi" w:cs="Arial"/>
                <w:bCs/>
                <w:i/>
                <w:sz w:val="18"/>
                <w:szCs w:val="18"/>
                <w:lang w:val="en-US"/>
              </w:rPr>
            </w:pPr>
            <w:r w:rsidRPr="00C35D9A">
              <w:rPr>
                <w:rFonts w:asciiTheme="minorHAnsi" w:hAnsiTheme="minorHAnsi" w:cs="Arial"/>
                <w:bCs/>
                <w:sz w:val="18"/>
                <w:szCs w:val="18"/>
                <w:lang w:val="fr-FR"/>
              </w:rPr>
              <w:t>Madagascar</w:t>
            </w:r>
          </w:p>
        </w:tc>
        <w:tc>
          <w:tcPr>
            <w:tcW w:w="2552" w:type="dxa"/>
            <w:tcBorders>
              <w:top w:val="single" w:sz="6" w:space="0" w:color="auto"/>
            </w:tcBorders>
          </w:tcPr>
          <w:p w:rsidR="00652587" w:rsidRPr="00C35D9A" w:rsidRDefault="00652587" w:rsidP="00301156">
            <w:pPr>
              <w:tabs>
                <w:tab w:val="clear" w:pos="567"/>
                <w:tab w:val="clear" w:pos="1276"/>
                <w:tab w:val="clear" w:pos="1843"/>
                <w:tab w:val="clear" w:pos="5387"/>
                <w:tab w:val="clear" w:pos="5954"/>
              </w:tabs>
              <w:spacing w:before="100" w:after="100"/>
              <w:jc w:val="center"/>
              <w:rPr>
                <w:rFonts w:asciiTheme="minorHAnsi" w:hAnsiTheme="minorHAnsi" w:cs="Arial"/>
                <w:sz w:val="18"/>
                <w:szCs w:val="18"/>
                <w:lang w:val="en-US"/>
              </w:rPr>
            </w:pPr>
            <w:r w:rsidRPr="00C35D9A">
              <w:rPr>
                <w:rFonts w:asciiTheme="minorHAnsi" w:hAnsiTheme="minorHAnsi" w:cs="Arial"/>
                <w:sz w:val="18"/>
                <w:szCs w:val="18"/>
                <w:lang w:val="en-US"/>
              </w:rPr>
              <w:t>646 03</w:t>
            </w:r>
          </w:p>
        </w:tc>
        <w:tc>
          <w:tcPr>
            <w:tcW w:w="2552" w:type="dxa"/>
            <w:tcBorders>
              <w:top w:val="single" w:sz="6" w:space="0" w:color="auto"/>
            </w:tcBorders>
          </w:tcPr>
          <w:p w:rsidR="00652587" w:rsidRPr="00C35D9A" w:rsidRDefault="00652587" w:rsidP="00301156">
            <w:pPr>
              <w:tabs>
                <w:tab w:val="clear" w:pos="567"/>
                <w:tab w:val="clear" w:pos="1276"/>
                <w:tab w:val="clear" w:pos="1843"/>
                <w:tab w:val="clear" w:pos="5387"/>
                <w:tab w:val="clear" w:pos="5954"/>
              </w:tabs>
              <w:spacing w:before="100" w:after="100"/>
              <w:jc w:val="left"/>
              <w:rPr>
                <w:rFonts w:asciiTheme="minorHAnsi" w:hAnsiTheme="minorHAnsi" w:cs="Arial"/>
                <w:bCs/>
                <w:sz w:val="18"/>
                <w:szCs w:val="18"/>
                <w:lang w:val="fr-FR"/>
              </w:rPr>
            </w:pPr>
            <w:r w:rsidRPr="00C35D9A">
              <w:rPr>
                <w:rFonts w:asciiTheme="minorHAnsi" w:hAnsiTheme="minorHAnsi" w:cs="Arial"/>
                <w:bCs/>
                <w:sz w:val="18"/>
                <w:szCs w:val="18"/>
                <w:lang w:val="fr-FR"/>
              </w:rPr>
              <w:t>MADAMOBIL</w:t>
            </w:r>
          </w:p>
        </w:tc>
      </w:tr>
    </w:tbl>
    <w:p w:rsidR="00652587" w:rsidRPr="00C35D9A" w:rsidRDefault="00652587" w:rsidP="00652587">
      <w:pPr>
        <w:rPr>
          <w:lang w:val="en-US"/>
        </w:rPr>
      </w:pPr>
    </w:p>
    <w:p w:rsidR="00652587" w:rsidRPr="00C35D9A" w:rsidRDefault="00652587" w:rsidP="00652587">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bCs/>
          <w:lang w:val="en-US"/>
        </w:rPr>
      </w:pPr>
      <w:r w:rsidRPr="00C35D9A">
        <w:rPr>
          <w:rFonts w:asciiTheme="minorHAnsi" w:hAnsiTheme="minorHAnsi" w:cs="Arial"/>
          <w:b/>
          <w:lang w:val="en-US"/>
        </w:rPr>
        <w:t>P</w:t>
      </w:r>
      <w:r>
        <w:rPr>
          <w:rFonts w:asciiTheme="minorHAnsi" w:hAnsiTheme="minorHAnsi" w:cs="Arial"/>
          <w:b/>
          <w:lang w:val="en-US"/>
        </w:rPr>
        <w:t xml:space="preserve">  </w:t>
      </w:r>
      <w:r w:rsidRPr="00C35D9A">
        <w:rPr>
          <w:rFonts w:asciiTheme="minorHAnsi" w:hAnsiTheme="minorHAnsi" w:cs="Arial"/>
          <w:b/>
          <w:lang w:val="en-US"/>
        </w:rPr>
        <w:t>29</w:t>
      </w:r>
      <w:r>
        <w:rPr>
          <w:rFonts w:asciiTheme="minorHAnsi" w:hAnsiTheme="minorHAnsi" w:cs="Arial"/>
          <w:b/>
          <w:lang w:val="en-US"/>
        </w:rPr>
        <w:t xml:space="preserve">  </w:t>
      </w:r>
      <w:r w:rsidRPr="00C35D9A">
        <w:rPr>
          <w:rFonts w:asciiTheme="minorHAnsi" w:hAnsiTheme="minorHAnsi" w:cs="Arial"/>
          <w:b/>
          <w:lang w:val="en-US"/>
        </w:rPr>
        <w:t xml:space="preserve"> South Africa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552"/>
        <w:gridCol w:w="2899"/>
        <w:gridCol w:w="3624"/>
      </w:tblGrid>
      <w:tr w:rsidR="00652587" w:rsidRPr="00C35D9A" w:rsidTr="00301156">
        <w:trPr>
          <w:tblHeader/>
          <w:jc w:val="center"/>
        </w:trPr>
        <w:tc>
          <w:tcPr>
            <w:tcW w:w="2552"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C35D9A">
              <w:rPr>
                <w:rFonts w:asciiTheme="minorHAnsi" w:hAnsiTheme="minorHAnsi" w:cs="Arial"/>
                <w:i/>
                <w:sz w:val="18"/>
                <w:szCs w:val="18"/>
                <w:lang w:val="en-US"/>
              </w:rPr>
              <w:t>Country/geographical area</w:t>
            </w:r>
          </w:p>
        </w:tc>
        <w:tc>
          <w:tcPr>
            <w:tcW w:w="2899"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lang w:val="en-US"/>
              </w:rPr>
            </w:pPr>
            <w:r w:rsidRPr="00C35D9A">
              <w:rPr>
                <w:rFonts w:asciiTheme="minorHAnsi" w:hAnsiTheme="minorHAnsi" w:cs="Arial"/>
                <w:bCs/>
                <w:i/>
                <w:sz w:val="18"/>
                <w:szCs w:val="18"/>
                <w:lang w:val="en-US"/>
              </w:rPr>
              <w:t>MCC + MNC*</w:t>
            </w:r>
          </w:p>
        </w:tc>
        <w:tc>
          <w:tcPr>
            <w:tcW w:w="3624"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C35D9A">
              <w:rPr>
                <w:rFonts w:asciiTheme="minorHAnsi" w:hAnsiTheme="minorHAnsi" w:cs="Arial"/>
                <w:i/>
                <w:sz w:val="18"/>
                <w:szCs w:val="18"/>
                <w:lang w:val="en-US"/>
              </w:rPr>
              <w:t>Name of Operator/Network</w:t>
            </w:r>
          </w:p>
        </w:tc>
      </w:tr>
      <w:tr w:rsidR="00652587" w:rsidRPr="00C35D9A" w:rsidTr="00301156">
        <w:trPr>
          <w:tblHeader/>
          <w:jc w:val="center"/>
        </w:trPr>
        <w:tc>
          <w:tcPr>
            <w:tcW w:w="2552" w:type="dxa"/>
            <w:vMerge w:val="restart"/>
            <w:tcBorders>
              <w:top w:val="single" w:sz="6" w:space="0" w:color="auto"/>
              <w:left w:val="single" w:sz="6" w:space="0" w:color="auto"/>
              <w:right w:val="single" w:sz="6" w:space="0" w:color="auto"/>
            </w:tcBorders>
            <w:hideMark/>
          </w:tcPr>
          <w:p w:rsidR="00652587" w:rsidRPr="00C35D9A" w:rsidRDefault="00652587" w:rsidP="00301156">
            <w:pPr>
              <w:tabs>
                <w:tab w:val="clear" w:pos="567"/>
                <w:tab w:val="clear" w:pos="5387"/>
                <w:tab w:val="clear" w:pos="5954"/>
              </w:tabs>
              <w:spacing w:before="80" w:after="80" w:line="276" w:lineRule="auto"/>
              <w:jc w:val="left"/>
              <w:rPr>
                <w:rFonts w:asciiTheme="minorHAnsi" w:hAnsiTheme="minorHAnsi" w:cs="Arial"/>
                <w:bCs/>
                <w:iCs/>
                <w:sz w:val="18"/>
                <w:szCs w:val="18"/>
                <w:lang w:val="fr-FR"/>
              </w:rPr>
            </w:pPr>
            <w:r w:rsidRPr="00C35D9A">
              <w:rPr>
                <w:rFonts w:asciiTheme="minorHAnsi" w:hAnsiTheme="minorHAnsi" w:cs="Arial"/>
                <w:bCs/>
                <w:iCs/>
                <w:sz w:val="18"/>
                <w:szCs w:val="18"/>
                <w:lang w:val="fr-FR"/>
              </w:rPr>
              <w:t xml:space="preserve">South </w:t>
            </w:r>
            <w:proofErr w:type="spellStart"/>
            <w:r w:rsidRPr="00C35D9A">
              <w:rPr>
                <w:rFonts w:asciiTheme="minorHAnsi" w:hAnsiTheme="minorHAnsi" w:cs="Arial"/>
                <w:bCs/>
                <w:iCs/>
                <w:sz w:val="18"/>
                <w:szCs w:val="18"/>
                <w:lang w:val="fr-FR"/>
              </w:rPr>
              <w:t>Africa</w:t>
            </w:r>
            <w:proofErr w:type="spellEnd"/>
          </w:p>
        </w:tc>
        <w:tc>
          <w:tcPr>
            <w:tcW w:w="2899"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tabs>
                <w:tab w:val="clear" w:pos="567"/>
                <w:tab w:val="clear" w:pos="5387"/>
                <w:tab w:val="clear" w:pos="5954"/>
              </w:tabs>
              <w:spacing w:before="80" w:after="80" w:line="276" w:lineRule="auto"/>
              <w:jc w:val="center"/>
              <w:rPr>
                <w:rFonts w:asciiTheme="minorHAnsi" w:hAnsiTheme="minorHAnsi" w:cs="Arial"/>
                <w:bCs/>
                <w:iCs/>
                <w:sz w:val="18"/>
                <w:szCs w:val="18"/>
                <w:lang w:val="fr-FR"/>
              </w:rPr>
            </w:pPr>
            <w:r w:rsidRPr="00C35D9A">
              <w:rPr>
                <w:rFonts w:asciiTheme="minorHAnsi" w:hAnsiTheme="minorHAnsi" w:cs="Arial"/>
                <w:bCs/>
                <w:iCs/>
                <w:sz w:val="18"/>
                <w:szCs w:val="18"/>
                <w:lang w:val="fr-FR"/>
              </w:rPr>
              <w:t>655 04</w:t>
            </w:r>
          </w:p>
        </w:tc>
        <w:tc>
          <w:tcPr>
            <w:tcW w:w="3624"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tabs>
                <w:tab w:val="clear" w:pos="567"/>
                <w:tab w:val="clear" w:pos="5387"/>
                <w:tab w:val="clear" w:pos="5954"/>
              </w:tabs>
              <w:spacing w:before="80" w:after="80" w:line="276" w:lineRule="auto"/>
              <w:jc w:val="left"/>
              <w:rPr>
                <w:rFonts w:asciiTheme="minorHAnsi" w:hAnsiTheme="minorHAnsi" w:cs="Arial"/>
                <w:bCs/>
                <w:iCs/>
                <w:sz w:val="18"/>
                <w:szCs w:val="18"/>
                <w:lang w:val="en-US"/>
              </w:rPr>
            </w:pPr>
            <w:r w:rsidRPr="00C35D9A">
              <w:rPr>
                <w:rFonts w:asciiTheme="minorHAnsi" w:hAnsiTheme="minorHAnsi" w:cs="Arial"/>
                <w:bCs/>
                <w:iCs/>
                <w:sz w:val="18"/>
                <w:szCs w:val="18"/>
                <w:lang w:val="en-US"/>
              </w:rPr>
              <w:t>SASOL ( PTY) LTD</w:t>
            </w:r>
          </w:p>
        </w:tc>
      </w:tr>
      <w:tr w:rsidR="00652587" w:rsidRPr="00C35D9A" w:rsidTr="00301156">
        <w:trPr>
          <w:tblHeader/>
          <w:jc w:val="center"/>
        </w:trPr>
        <w:tc>
          <w:tcPr>
            <w:tcW w:w="2552" w:type="dxa"/>
            <w:vMerge/>
            <w:tcBorders>
              <w:left w:val="single" w:sz="6" w:space="0" w:color="auto"/>
              <w:right w:val="single" w:sz="6" w:space="0" w:color="auto"/>
            </w:tcBorders>
            <w:hideMark/>
          </w:tcPr>
          <w:p w:rsidR="00652587" w:rsidRPr="00C35D9A" w:rsidRDefault="00652587" w:rsidP="00301156">
            <w:pPr>
              <w:tabs>
                <w:tab w:val="clear" w:pos="567"/>
                <w:tab w:val="clear" w:pos="1276"/>
                <w:tab w:val="clear" w:pos="1843"/>
                <w:tab w:val="clear" w:pos="5387"/>
                <w:tab w:val="clear" w:pos="5954"/>
              </w:tabs>
              <w:overflowPunct/>
              <w:autoSpaceDE/>
              <w:autoSpaceDN/>
              <w:adjustRightInd/>
              <w:spacing w:before="80" w:after="80"/>
              <w:jc w:val="left"/>
              <w:rPr>
                <w:rFonts w:asciiTheme="minorHAnsi" w:eastAsiaTheme="minorEastAsia" w:hAnsiTheme="minorHAnsi" w:cstheme="minorBidi"/>
                <w:sz w:val="18"/>
                <w:szCs w:val="18"/>
                <w:lang w:val="en-US" w:eastAsia="zh-CN"/>
              </w:rPr>
            </w:pPr>
          </w:p>
        </w:tc>
        <w:tc>
          <w:tcPr>
            <w:tcW w:w="2899"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tabs>
                <w:tab w:val="clear" w:pos="567"/>
                <w:tab w:val="clear" w:pos="5387"/>
                <w:tab w:val="clear" w:pos="5954"/>
              </w:tabs>
              <w:spacing w:before="80" w:after="80" w:line="276" w:lineRule="auto"/>
              <w:jc w:val="center"/>
              <w:rPr>
                <w:rFonts w:asciiTheme="minorHAnsi" w:hAnsiTheme="minorHAnsi" w:cs="Arial"/>
                <w:bCs/>
                <w:iCs/>
                <w:sz w:val="18"/>
                <w:szCs w:val="18"/>
                <w:lang w:val="fr-FR"/>
              </w:rPr>
            </w:pPr>
            <w:r w:rsidRPr="00C35D9A">
              <w:rPr>
                <w:rFonts w:asciiTheme="minorHAnsi" w:hAnsiTheme="minorHAnsi" w:cs="Arial"/>
                <w:bCs/>
                <w:iCs/>
                <w:sz w:val="18"/>
                <w:szCs w:val="18"/>
                <w:lang w:val="fr-FR"/>
              </w:rPr>
              <w:t xml:space="preserve">655 25 </w:t>
            </w:r>
          </w:p>
        </w:tc>
        <w:tc>
          <w:tcPr>
            <w:tcW w:w="3624"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tabs>
                <w:tab w:val="clear" w:pos="567"/>
                <w:tab w:val="clear" w:pos="5387"/>
                <w:tab w:val="clear" w:pos="5954"/>
              </w:tabs>
              <w:spacing w:before="80" w:after="80" w:line="276" w:lineRule="auto"/>
              <w:jc w:val="left"/>
              <w:rPr>
                <w:rFonts w:asciiTheme="minorHAnsi" w:hAnsiTheme="minorHAnsi" w:cs="Arial"/>
                <w:bCs/>
                <w:iCs/>
                <w:sz w:val="18"/>
                <w:szCs w:val="18"/>
                <w:lang w:val="en-US"/>
              </w:rPr>
            </w:pPr>
            <w:r w:rsidRPr="00C35D9A">
              <w:rPr>
                <w:rFonts w:asciiTheme="minorHAnsi" w:hAnsiTheme="minorHAnsi" w:cs="Arial"/>
                <w:bCs/>
                <w:iCs/>
                <w:sz w:val="18"/>
                <w:szCs w:val="18"/>
                <w:lang w:val="en-US"/>
              </w:rPr>
              <w:t xml:space="preserve">WIRELS CONNECT </w:t>
            </w:r>
          </w:p>
        </w:tc>
      </w:tr>
      <w:tr w:rsidR="00652587" w:rsidRPr="00C35D9A" w:rsidTr="00301156">
        <w:trPr>
          <w:tblHeader/>
          <w:jc w:val="center"/>
        </w:trPr>
        <w:tc>
          <w:tcPr>
            <w:tcW w:w="2552" w:type="dxa"/>
            <w:vMerge/>
            <w:tcBorders>
              <w:left w:val="single" w:sz="6" w:space="0" w:color="auto"/>
              <w:bottom w:val="single" w:sz="6" w:space="0" w:color="auto"/>
              <w:right w:val="single" w:sz="6" w:space="0" w:color="auto"/>
            </w:tcBorders>
            <w:hideMark/>
          </w:tcPr>
          <w:p w:rsidR="00652587" w:rsidRPr="00C35D9A" w:rsidRDefault="00652587" w:rsidP="00301156">
            <w:pPr>
              <w:tabs>
                <w:tab w:val="clear" w:pos="567"/>
                <w:tab w:val="clear" w:pos="1276"/>
                <w:tab w:val="clear" w:pos="1843"/>
                <w:tab w:val="clear" w:pos="5387"/>
                <w:tab w:val="clear" w:pos="5954"/>
              </w:tabs>
              <w:overflowPunct/>
              <w:autoSpaceDE/>
              <w:autoSpaceDN/>
              <w:adjustRightInd/>
              <w:spacing w:before="80" w:after="80"/>
              <w:jc w:val="left"/>
              <w:rPr>
                <w:rFonts w:asciiTheme="minorHAnsi" w:eastAsiaTheme="minorEastAsia" w:hAnsiTheme="minorHAnsi" w:cstheme="minorBidi"/>
                <w:sz w:val="18"/>
                <w:szCs w:val="18"/>
                <w:lang w:val="en-US" w:eastAsia="zh-CN"/>
              </w:rPr>
            </w:pPr>
          </w:p>
        </w:tc>
        <w:tc>
          <w:tcPr>
            <w:tcW w:w="2899"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tabs>
                <w:tab w:val="clear" w:pos="567"/>
                <w:tab w:val="clear" w:pos="5387"/>
                <w:tab w:val="clear" w:pos="5954"/>
              </w:tabs>
              <w:spacing w:before="80" w:after="80" w:line="276" w:lineRule="auto"/>
              <w:jc w:val="center"/>
              <w:rPr>
                <w:rFonts w:asciiTheme="minorHAnsi" w:hAnsiTheme="minorHAnsi" w:cs="Arial"/>
                <w:bCs/>
                <w:iCs/>
                <w:sz w:val="18"/>
                <w:szCs w:val="18"/>
                <w:lang w:val="fr-FR"/>
              </w:rPr>
            </w:pPr>
            <w:r w:rsidRPr="00C35D9A">
              <w:rPr>
                <w:rFonts w:asciiTheme="minorHAnsi" w:hAnsiTheme="minorHAnsi" w:cs="Arial"/>
                <w:bCs/>
                <w:iCs/>
                <w:sz w:val="18"/>
                <w:szCs w:val="18"/>
                <w:lang w:val="fr-FR"/>
              </w:rPr>
              <w:t>655 41</w:t>
            </w:r>
          </w:p>
        </w:tc>
        <w:tc>
          <w:tcPr>
            <w:tcW w:w="3624" w:type="dxa"/>
            <w:tcBorders>
              <w:top w:val="single" w:sz="6" w:space="0" w:color="auto"/>
              <w:left w:val="single" w:sz="6" w:space="0" w:color="auto"/>
              <w:bottom w:val="single" w:sz="6" w:space="0" w:color="auto"/>
              <w:right w:val="single" w:sz="6" w:space="0" w:color="auto"/>
            </w:tcBorders>
            <w:hideMark/>
          </w:tcPr>
          <w:p w:rsidR="00652587" w:rsidRPr="00C35D9A" w:rsidRDefault="00652587" w:rsidP="00301156">
            <w:pPr>
              <w:tabs>
                <w:tab w:val="clear" w:pos="567"/>
                <w:tab w:val="clear" w:pos="5387"/>
                <w:tab w:val="clear" w:pos="5954"/>
              </w:tabs>
              <w:spacing w:before="80" w:after="80" w:line="276" w:lineRule="auto"/>
              <w:jc w:val="left"/>
              <w:rPr>
                <w:rFonts w:asciiTheme="minorHAnsi" w:hAnsiTheme="minorHAnsi" w:cs="Arial"/>
                <w:bCs/>
                <w:iCs/>
                <w:sz w:val="18"/>
                <w:szCs w:val="18"/>
                <w:lang w:val="en-US"/>
              </w:rPr>
            </w:pPr>
            <w:r w:rsidRPr="00C35D9A">
              <w:rPr>
                <w:rFonts w:asciiTheme="minorHAnsi" w:hAnsiTheme="minorHAnsi" w:cs="Arial"/>
                <w:bCs/>
                <w:iCs/>
                <w:sz w:val="18"/>
                <w:szCs w:val="18"/>
                <w:lang w:val="en-US"/>
              </w:rPr>
              <w:t>SOUTH AFRICAN POLICE SERVICE</w:t>
            </w:r>
          </w:p>
        </w:tc>
      </w:tr>
    </w:tbl>
    <w:p w:rsidR="00652587" w:rsidRPr="00C35D9A" w:rsidRDefault="00652587" w:rsidP="00652587">
      <w:pPr>
        <w:rPr>
          <w:lang w:val="en-US"/>
        </w:rPr>
      </w:pPr>
    </w:p>
    <w:p w:rsidR="00652587" w:rsidRPr="00C35D9A" w:rsidRDefault="00652587" w:rsidP="00652587">
      <w:pPr>
        <w:tabs>
          <w:tab w:val="clear" w:pos="567"/>
          <w:tab w:val="clear" w:pos="1276"/>
          <w:tab w:val="clear" w:pos="1843"/>
          <w:tab w:val="clear" w:pos="5387"/>
          <w:tab w:val="clear" w:pos="5954"/>
          <w:tab w:val="left" w:pos="284"/>
          <w:tab w:val="left" w:pos="1134"/>
        </w:tabs>
        <w:spacing w:before="136"/>
        <w:rPr>
          <w:rFonts w:asciiTheme="minorHAnsi" w:hAnsiTheme="minorHAnsi" w:cs="Arial"/>
          <w:position w:val="6"/>
          <w:sz w:val="16"/>
          <w:szCs w:val="16"/>
        </w:rPr>
      </w:pPr>
      <w:r w:rsidRPr="00C35D9A">
        <w:rPr>
          <w:rFonts w:asciiTheme="minorHAnsi" w:hAnsiTheme="minorHAnsi" w:cs="Arial"/>
          <w:position w:val="6"/>
          <w:sz w:val="16"/>
          <w:szCs w:val="16"/>
        </w:rPr>
        <w:t>____________</w:t>
      </w:r>
    </w:p>
    <w:p w:rsidR="00652587" w:rsidRPr="00C35D9A" w:rsidRDefault="00652587" w:rsidP="00652587">
      <w:pPr>
        <w:tabs>
          <w:tab w:val="clear" w:pos="567"/>
          <w:tab w:val="clear" w:pos="1276"/>
          <w:tab w:val="clear" w:pos="1843"/>
          <w:tab w:val="clear" w:pos="5387"/>
          <w:tab w:val="clear" w:pos="5954"/>
          <w:tab w:val="left" w:pos="284"/>
          <w:tab w:val="left" w:pos="644"/>
        </w:tabs>
        <w:spacing w:before="80"/>
        <w:ind w:left="646" w:hanging="646"/>
        <w:jc w:val="left"/>
        <w:rPr>
          <w:rFonts w:asciiTheme="minorHAnsi" w:hAnsiTheme="minorHAnsi" w:cs="Arial"/>
          <w:sz w:val="16"/>
          <w:szCs w:val="16"/>
        </w:rPr>
      </w:pPr>
      <w:r w:rsidRPr="00C35D9A">
        <w:rPr>
          <w:rFonts w:asciiTheme="minorHAnsi" w:hAnsiTheme="minorHAnsi" w:cs="Arial"/>
          <w:sz w:val="16"/>
          <w:szCs w:val="16"/>
        </w:rPr>
        <w:t>*</w:t>
      </w:r>
      <w:r w:rsidRPr="00C35D9A">
        <w:rPr>
          <w:rFonts w:asciiTheme="minorHAnsi" w:hAnsiTheme="minorHAnsi" w:cs="Arial"/>
          <w:sz w:val="16"/>
          <w:szCs w:val="16"/>
        </w:rPr>
        <w:tab/>
        <w:t xml:space="preserve">MCC: Mobile Country Code / </w:t>
      </w:r>
      <w:proofErr w:type="spellStart"/>
      <w:r w:rsidRPr="00C35D9A">
        <w:rPr>
          <w:rFonts w:asciiTheme="minorHAnsi" w:hAnsiTheme="minorHAnsi" w:cs="Arial"/>
          <w:sz w:val="16"/>
          <w:szCs w:val="16"/>
        </w:rPr>
        <w:t>Indicatif</w:t>
      </w:r>
      <w:proofErr w:type="spellEnd"/>
      <w:r w:rsidRPr="00C35D9A">
        <w:rPr>
          <w:rFonts w:asciiTheme="minorHAnsi" w:hAnsiTheme="minorHAnsi" w:cs="Arial"/>
          <w:sz w:val="16"/>
          <w:szCs w:val="16"/>
        </w:rPr>
        <w:t xml:space="preserve"> de pays du mobile / </w:t>
      </w:r>
      <w:proofErr w:type="spellStart"/>
      <w:r w:rsidRPr="00C35D9A">
        <w:rPr>
          <w:rFonts w:asciiTheme="minorHAnsi" w:hAnsiTheme="minorHAnsi" w:cs="Arial"/>
          <w:sz w:val="16"/>
          <w:szCs w:val="16"/>
        </w:rPr>
        <w:t>Indicativo</w:t>
      </w:r>
      <w:proofErr w:type="spellEnd"/>
      <w:r w:rsidRPr="00C35D9A">
        <w:rPr>
          <w:rFonts w:asciiTheme="minorHAnsi" w:hAnsiTheme="minorHAnsi" w:cs="Arial"/>
          <w:sz w:val="16"/>
          <w:szCs w:val="16"/>
        </w:rPr>
        <w:t xml:space="preserve"> de </w:t>
      </w:r>
      <w:proofErr w:type="spellStart"/>
      <w:r w:rsidRPr="00C35D9A">
        <w:rPr>
          <w:rFonts w:asciiTheme="minorHAnsi" w:hAnsiTheme="minorHAnsi" w:cs="Arial"/>
          <w:sz w:val="16"/>
          <w:szCs w:val="16"/>
        </w:rPr>
        <w:t>país</w:t>
      </w:r>
      <w:proofErr w:type="spellEnd"/>
      <w:r w:rsidRPr="00C35D9A">
        <w:rPr>
          <w:rFonts w:asciiTheme="minorHAnsi" w:hAnsiTheme="minorHAnsi" w:cs="Arial"/>
          <w:sz w:val="16"/>
          <w:szCs w:val="16"/>
        </w:rPr>
        <w:t xml:space="preserve"> </w:t>
      </w:r>
      <w:proofErr w:type="spellStart"/>
      <w:r w:rsidRPr="00C35D9A">
        <w:rPr>
          <w:rFonts w:asciiTheme="minorHAnsi" w:hAnsiTheme="minorHAnsi" w:cs="Arial"/>
          <w:sz w:val="16"/>
          <w:szCs w:val="16"/>
        </w:rPr>
        <w:t>para</w:t>
      </w:r>
      <w:proofErr w:type="spellEnd"/>
      <w:r w:rsidRPr="00C35D9A">
        <w:rPr>
          <w:rFonts w:asciiTheme="minorHAnsi" w:hAnsiTheme="minorHAnsi" w:cs="Arial"/>
          <w:sz w:val="16"/>
          <w:szCs w:val="16"/>
        </w:rPr>
        <w:t xml:space="preserve"> el </w:t>
      </w:r>
      <w:proofErr w:type="spellStart"/>
      <w:r w:rsidRPr="00C35D9A">
        <w:rPr>
          <w:rFonts w:asciiTheme="minorHAnsi" w:hAnsiTheme="minorHAnsi" w:cs="Arial"/>
          <w:sz w:val="16"/>
          <w:szCs w:val="16"/>
        </w:rPr>
        <w:t>servicio</w:t>
      </w:r>
      <w:proofErr w:type="spellEnd"/>
      <w:r w:rsidRPr="00C35D9A">
        <w:rPr>
          <w:rFonts w:asciiTheme="minorHAnsi" w:hAnsiTheme="minorHAnsi" w:cs="Arial"/>
          <w:sz w:val="16"/>
          <w:szCs w:val="16"/>
        </w:rPr>
        <w:t xml:space="preserve"> </w:t>
      </w:r>
      <w:proofErr w:type="spellStart"/>
      <w:r w:rsidRPr="00C35D9A">
        <w:rPr>
          <w:rFonts w:asciiTheme="minorHAnsi" w:hAnsiTheme="minorHAnsi" w:cs="Arial"/>
          <w:sz w:val="16"/>
          <w:szCs w:val="16"/>
        </w:rPr>
        <w:t>móvil</w:t>
      </w:r>
      <w:proofErr w:type="spellEnd"/>
      <w:r w:rsidRPr="00C35D9A">
        <w:rPr>
          <w:rFonts w:asciiTheme="minorHAnsi" w:hAnsiTheme="minorHAnsi" w:cs="Arial"/>
          <w:sz w:val="16"/>
          <w:szCs w:val="16"/>
        </w:rPr>
        <w:t>.</w:t>
      </w:r>
    </w:p>
    <w:p w:rsidR="00652587" w:rsidRPr="00C35D9A" w:rsidRDefault="00652587" w:rsidP="00652587">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cs="Arial"/>
          <w:sz w:val="16"/>
          <w:szCs w:val="16"/>
        </w:rPr>
      </w:pPr>
      <w:r w:rsidRPr="00C35D9A">
        <w:rPr>
          <w:rFonts w:asciiTheme="minorHAnsi" w:hAnsiTheme="minorHAnsi" w:cs="Arial"/>
          <w:sz w:val="16"/>
          <w:szCs w:val="16"/>
        </w:rPr>
        <w:t>**</w:t>
      </w:r>
      <w:r w:rsidRPr="00C35D9A">
        <w:rPr>
          <w:rFonts w:asciiTheme="minorHAnsi" w:hAnsiTheme="minorHAnsi" w:cs="Arial"/>
          <w:sz w:val="16"/>
          <w:szCs w:val="16"/>
        </w:rPr>
        <w:tab/>
        <w:t xml:space="preserve">MNC: Mobile Network Code / Code de </w:t>
      </w:r>
      <w:proofErr w:type="spellStart"/>
      <w:r w:rsidRPr="00C35D9A">
        <w:rPr>
          <w:rFonts w:asciiTheme="minorHAnsi" w:hAnsiTheme="minorHAnsi" w:cs="Arial"/>
          <w:sz w:val="16"/>
          <w:szCs w:val="16"/>
        </w:rPr>
        <w:t>réseau</w:t>
      </w:r>
      <w:proofErr w:type="spellEnd"/>
      <w:r w:rsidRPr="00C35D9A">
        <w:rPr>
          <w:rFonts w:asciiTheme="minorHAnsi" w:hAnsiTheme="minorHAnsi" w:cs="Arial"/>
          <w:sz w:val="16"/>
          <w:szCs w:val="16"/>
        </w:rPr>
        <w:t xml:space="preserve"> mobile / </w:t>
      </w:r>
      <w:proofErr w:type="spellStart"/>
      <w:r w:rsidRPr="00C35D9A">
        <w:rPr>
          <w:rFonts w:asciiTheme="minorHAnsi" w:hAnsiTheme="minorHAnsi" w:cs="Arial"/>
          <w:sz w:val="16"/>
          <w:szCs w:val="16"/>
        </w:rPr>
        <w:t>Indicativo</w:t>
      </w:r>
      <w:proofErr w:type="spellEnd"/>
      <w:r w:rsidRPr="00C35D9A">
        <w:rPr>
          <w:rFonts w:asciiTheme="minorHAnsi" w:hAnsiTheme="minorHAnsi" w:cs="Arial"/>
          <w:sz w:val="16"/>
          <w:szCs w:val="16"/>
        </w:rPr>
        <w:t xml:space="preserve"> de red </w:t>
      </w:r>
      <w:proofErr w:type="spellStart"/>
      <w:r w:rsidRPr="00C35D9A">
        <w:rPr>
          <w:rFonts w:asciiTheme="minorHAnsi" w:hAnsiTheme="minorHAnsi" w:cs="Arial"/>
          <w:sz w:val="16"/>
          <w:szCs w:val="16"/>
        </w:rPr>
        <w:t>para</w:t>
      </w:r>
      <w:proofErr w:type="spellEnd"/>
      <w:r w:rsidRPr="00C35D9A">
        <w:rPr>
          <w:rFonts w:asciiTheme="minorHAnsi" w:hAnsiTheme="minorHAnsi" w:cs="Arial"/>
          <w:sz w:val="16"/>
          <w:szCs w:val="16"/>
        </w:rPr>
        <w:t xml:space="preserve"> el </w:t>
      </w:r>
      <w:proofErr w:type="spellStart"/>
      <w:r w:rsidRPr="00C35D9A">
        <w:rPr>
          <w:rFonts w:asciiTheme="minorHAnsi" w:hAnsiTheme="minorHAnsi" w:cs="Arial"/>
          <w:sz w:val="16"/>
          <w:szCs w:val="16"/>
        </w:rPr>
        <w:t>servicio</w:t>
      </w:r>
      <w:proofErr w:type="spellEnd"/>
      <w:r w:rsidRPr="00C35D9A">
        <w:rPr>
          <w:rFonts w:asciiTheme="minorHAnsi" w:hAnsiTheme="minorHAnsi" w:cs="Arial"/>
          <w:sz w:val="16"/>
          <w:szCs w:val="16"/>
        </w:rPr>
        <w:t xml:space="preserve"> </w:t>
      </w:r>
      <w:proofErr w:type="spellStart"/>
      <w:r w:rsidRPr="00C35D9A">
        <w:rPr>
          <w:rFonts w:asciiTheme="minorHAnsi" w:hAnsiTheme="minorHAnsi" w:cs="Arial"/>
          <w:sz w:val="16"/>
          <w:szCs w:val="16"/>
        </w:rPr>
        <w:t>móvil</w:t>
      </w:r>
      <w:proofErr w:type="spellEnd"/>
      <w:r w:rsidRPr="00C35D9A">
        <w:rPr>
          <w:rFonts w:asciiTheme="minorHAnsi" w:hAnsiTheme="minorHAnsi" w:cs="Arial"/>
          <w:sz w:val="16"/>
          <w:szCs w:val="16"/>
        </w:rPr>
        <w:t>.</w:t>
      </w:r>
    </w:p>
    <w:p w:rsidR="00652587" w:rsidRDefault="0065258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Pr>
          <w:rFonts w:eastAsia="SimSun"/>
        </w:rPr>
        <w:br w:type="page"/>
      </w:r>
    </w:p>
    <w:p w:rsidR="00652587" w:rsidRPr="00C35D9A" w:rsidRDefault="00652587" w:rsidP="00652587">
      <w:pPr>
        <w:pStyle w:val="Heading20"/>
        <w:spacing w:before="240" w:after="40"/>
        <w:rPr>
          <w:lang w:val="en-US"/>
        </w:rPr>
      </w:pPr>
      <w:bookmarkStart w:id="407" w:name="_Toc303344273"/>
      <w:bookmarkStart w:id="408" w:name="_Toc311103669"/>
      <w:bookmarkStart w:id="409" w:name="_Toc332272676"/>
      <w:r w:rsidRPr="00C35D9A">
        <w:rPr>
          <w:lang w:val="en-US"/>
        </w:rPr>
        <w:lastRenderedPageBreak/>
        <w:t>List of ITU Carrier Codes</w:t>
      </w:r>
      <w:r w:rsidRPr="00C35D9A">
        <w:rPr>
          <w:lang w:val="en-US"/>
        </w:rPr>
        <w:br/>
        <w:t>(According to ITU-T Recommendation M.1400 (07/2006))</w:t>
      </w:r>
      <w:bookmarkEnd w:id="407"/>
      <w:r w:rsidRPr="00C35D9A">
        <w:rPr>
          <w:lang w:val="en-US"/>
        </w:rPr>
        <w:br/>
        <w:t>(Position on 1 June 2011)</w:t>
      </w:r>
      <w:bookmarkEnd w:id="408"/>
      <w:bookmarkEnd w:id="409"/>
    </w:p>
    <w:p w:rsidR="00652587" w:rsidRPr="00C35D9A" w:rsidRDefault="00652587" w:rsidP="00652587">
      <w:pPr>
        <w:tabs>
          <w:tab w:val="clear" w:pos="567"/>
          <w:tab w:val="clear" w:pos="1276"/>
          <w:tab w:val="clear" w:pos="1843"/>
          <w:tab w:val="clear" w:pos="5387"/>
          <w:tab w:val="clear" w:pos="5954"/>
        </w:tabs>
        <w:spacing w:before="240"/>
        <w:jc w:val="center"/>
      </w:pPr>
      <w:r w:rsidRPr="00C35D9A">
        <w:rPr>
          <w:lang w:val="en-US"/>
        </w:rPr>
        <w:t>(Annex to ITU Operational Bulletin N</w:t>
      </w:r>
      <w:r>
        <w:rPr>
          <w:lang w:val="en-US"/>
        </w:rPr>
        <w:t>°</w:t>
      </w:r>
      <w:r w:rsidRPr="00C35D9A">
        <w:rPr>
          <w:lang w:val="en-US"/>
        </w:rPr>
        <w:t>. 981 – 1.VI.2011)</w:t>
      </w:r>
      <w:r w:rsidRPr="00C35D9A">
        <w:rPr>
          <w:lang w:val="en-US"/>
        </w:rPr>
        <w:br/>
        <w:t>(Amendment N</w:t>
      </w:r>
      <w:r>
        <w:rPr>
          <w:lang w:val="en-US"/>
        </w:rPr>
        <w:t>°</w:t>
      </w:r>
      <w:r w:rsidR="0030401B">
        <w:rPr>
          <w:lang w:val="en-US"/>
        </w:rPr>
        <w:t>. 11</w:t>
      </w:r>
      <w:r w:rsidRPr="00C35D9A">
        <w:rPr>
          <w:lang w:val="en-US"/>
        </w:rPr>
        <w:t>)</w:t>
      </w:r>
    </w:p>
    <w:p w:rsidR="00652587" w:rsidRPr="0069120C" w:rsidRDefault="00652587" w:rsidP="00652587">
      <w:pPr>
        <w:rPr>
          <w:lang w:val="en-US"/>
        </w:rPr>
      </w:pPr>
    </w:p>
    <w:tbl>
      <w:tblPr>
        <w:tblW w:w="9606" w:type="dxa"/>
        <w:tblLayout w:type="fixed"/>
        <w:tblLook w:val="04A0"/>
      </w:tblPr>
      <w:tblGrid>
        <w:gridCol w:w="4077"/>
        <w:gridCol w:w="1418"/>
        <w:gridCol w:w="1134"/>
        <w:gridCol w:w="2942"/>
        <w:gridCol w:w="35"/>
      </w:tblGrid>
      <w:tr w:rsidR="00652587" w:rsidRPr="006D51B4" w:rsidTr="00301156">
        <w:trPr>
          <w:gridAfter w:val="1"/>
          <w:wAfter w:w="35" w:type="dxa"/>
        </w:trPr>
        <w:tc>
          <w:tcPr>
            <w:tcW w:w="5495" w:type="dxa"/>
            <w:gridSpan w:val="2"/>
          </w:tcPr>
          <w:p w:rsidR="00652587" w:rsidRPr="0069120C" w:rsidRDefault="00652587" w:rsidP="00301156">
            <w:pPr>
              <w:widowControl w:val="0"/>
              <w:tabs>
                <w:tab w:val="clear" w:pos="567"/>
                <w:tab w:val="clear" w:pos="1276"/>
                <w:tab w:val="clear" w:pos="1843"/>
                <w:tab w:val="clear" w:pos="5387"/>
                <w:tab w:val="clear" w:pos="5954"/>
              </w:tabs>
              <w:spacing w:before="40" w:after="40"/>
              <w:ind w:hanging="90"/>
              <w:jc w:val="left"/>
              <w:rPr>
                <w:rFonts w:asciiTheme="minorHAnsi" w:hAnsiTheme="minorHAnsi" w:cs="Arial"/>
                <w:b/>
                <w:bCs/>
                <w:i/>
                <w:iCs/>
                <w:color w:val="000000"/>
                <w:lang w:val="en-US"/>
              </w:rPr>
            </w:pPr>
            <w:r w:rsidRPr="0069120C">
              <w:rPr>
                <w:rFonts w:asciiTheme="minorHAnsi" w:eastAsia="SimSun" w:hAnsiTheme="minorHAnsi" w:cs="Arial"/>
                <w:b/>
                <w:bCs/>
                <w:color w:val="000000"/>
                <w:lang w:val="en-US"/>
              </w:rPr>
              <w:t xml:space="preserve">P  28 </w:t>
            </w:r>
            <w:r w:rsidRPr="0069120C">
              <w:rPr>
                <w:rFonts w:asciiTheme="minorHAnsi" w:eastAsia="SimSun" w:hAnsiTheme="minorHAnsi" w:cs="Arial"/>
                <w:b/>
                <w:bCs/>
                <w:i/>
                <w:iCs/>
                <w:color w:val="000000"/>
                <w:lang w:val="en-US"/>
              </w:rPr>
              <w:t xml:space="preserve"> </w:t>
            </w:r>
            <w:proofErr w:type="spellStart"/>
            <w:r w:rsidRPr="0069120C">
              <w:rPr>
                <w:rFonts w:asciiTheme="minorHAnsi" w:eastAsia="SimSun" w:hAnsiTheme="minorHAnsi" w:cs="Arial"/>
                <w:b/>
                <w:bCs/>
                <w:i/>
                <w:iCs/>
                <w:color w:val="000000"/>
                <w:lang w:val="en-US"/>
              </w:rPr>
              <w:t>Allemagne</w:t>
            </w:r>
            <w:proofErr w:type="spellEnd"/>
            <w:r w:rsidRPr="0069120C">
              <w:rPr>
                <w:rFonts w:asciiTheme="minorHAnsi" w:eastAsia="SimSun" w:hAnsiTheme="minorHAnsi" w:cs="Arial"/>
                <w:b/>
                <w:bCs/>
                <w:i/>
                <w:iCs/>
                <w:color w:val="000000"/>
                <w:lang w:val="en-US"/>
              </w:rPr>
              <w:t xml:space="preserve"> Germany (Federal Republic of) / DEU    </w:t>
            </w:r>
            <w:r w:rsidRPr="0069120C">
              <w:rPr>
                <w:rFonts w:asciiTheme="minorHAnsi" w:hAnsiTheme="minorHAnsi" w:cs="Arial"/>
                <w:b/>
                <w:bCs/>
                <w:lang w:val="en-US"/>
              </w:rPr>
              <w:t>ADD</w:t>
            </w:r>
          </w:p>
        </w:tc>
        <w:tc>
          <w:tcPr>
            <w:tcW w:w="1134" w:type="dxa"/>
          </w:tcPr>
          <w:p w:rsidR="00652587" w:rsidRPr="0069120C" w:rsidRDefault="00652587" w:rsidP="00301156">
            <w:pPr>
              <w:widowControl w:val="0"/>
              <w:tabs>
                <w:tab w:val="clear" w:pos="567"/>
                <w:tab w:val="clear" w:pos="1276"/>
                <w:tab w:val="clear" w:pos="1843"/>
                <w:tab w:val="clear" w:pos="5387"/>
                <w:tab w:val="clear" w:pos="5954"/>
              </w:tabs>
              <w:spacing w:before="40" w:after="40"/>
              <w:jc w:val="center"/>
              <w:rPr>
                <w:rFonts w:asciiTheme="minorHAnsi" w:hAnsiTheme="minorHAnsi" w:cs="Arial"/>
                <w:b/>
                <w:bCs/>
                <w:i/>
                <w:iCs/>
                <w:color w:val="000000"/>
                <w:lang w:val="en-US"/>
              </w:rPr>
            </w:pPr>
          </w:p>
        </w:tc>
        <w:tc>
          <w:tcPr>
            <w:tcW w:w="2942" w:type="dxa"/>
          </w:tcPr>
          <w:p w:rsidR="00652587" w:rsidRPr="0069120C" w:rsidRDefault="00652587" w:rsidP="00301156">
            <w:pPr>
              <w:widowControl w:val="0"/>
              <w:tabs>
                <w:tab w:val="clear" w:pos="567"/>
                <w:tab w:val="clear" w:pos="1276"/>
                <w:tab w:val="clear" w:pos="1843"/>
                <w:tab w:val="clear" w:pos="5387"/>
                <w:tab w:val="clear" w:pos="5954"/>
              </w:tabs>
              <w:spacing w:before="40" w:after="40"/>
              <w:jc w:val="center"/>
              <w:rPr>
                <w:rFonts w:asciiTheme="minorHAnsi" w:hAnsiTheme="minorHAnsi" w:cs="Arial"/>
                <w:b/>
                <w:bCs/>
                <w:i/>
                <w:iCs/>
                <w:lang w:val="en-US"/>
              </w:rPr>
            </w:pPr>
          </w:p>
        </w:tc>
      </w:tr>
      <w:tr w:rsidR="00652587" w:rsidRPr="006D51B4" w:rsidTr="00301156">
        <w:tc>
          <w:tcPr>
            <w:tcW w:w="6629" w:type="dxa"/>
            <w:gridSpan w:val="3"/>
          </w:tcPr>
          <w:p w:rsidR="00652587" w:rsidRPr="0069120C" w:rsidRDefault="00652587" w:rsidP="00301156">
            <w:pPr>
              <w:widowControl w:val="0"/>
              <w:tabs>
                <w:tab w:val="clear" w:pos="567"/>
                <w:tab w:val="clear" w:pos="1276"/>
                <w:tab w:val="clear" w:pos="1843"/>
                <w:tab w:val="clear" w:pos="5387"/>
                <w:tab w:val="clear" w:pos="5954"/>
                <w:tab w:val="left" w:pos="4678"/>
              </w:tabs>
              <w:spacing w:before="40" w:after="40"/>
              <w:ind w:hanging="90"/>
              <w:jc w:val="left"/>
              <w:rPr>
                <w:rFonts w:asciiTheme="minorHAnsi" w:hAnsiTheme="minorHAnsi" w:cs="Arial"/>
                <w:b/>
                <w:bCs/>
                <w:i/>
                <w:iCs/>
                <w:color w:val="000000"/>
                <w:lang w:val="en-US"/>
              </w:rPr>
            </w:pPr>
            <w:r w:rsidRPr="0069120C">
              <w:rPr>
                <w:rFonts w:asciiTheme="minorHAnsi" w:hAnsiTheme="minorHAnsi" w:cs="Arial"/>
                <w:b/>
                <w:bCs/>
                <w:i/>
                <w:iCs/>
                <w:color w:val="000000"/>
                <w:lang w:val="en-US"/>
              </w:rPr>
              <w:t>Country or area/ISO code</w:t>
            </w:r>
            <w:r w:rsidRPr="0069120C">
              <w:rPr>
                <w:rFonts w:asciiTheme="minorHAnsi" w:hAnsiTheme="minorHAnsi" w:cs="Arial"/>
                <w:b/>
                <w:bCs/>
                <w:i/>
                <w:iCs/>
                <w:color w:val="000000"/>
                <w:lang w:val="en-US"/>
              </w:rPr>
              <w:tab/>
              <w:t>Company Code</w:t>
            </w:r>
          </w:p>
        </w:tc>
        <w:tc>
          <w:tcPr>
            <w:tcW w:w="2977" w:type="dxa"/>
            <w:gridSpan w:val="2"/>
          </w:tcPr>
          <w:p w:rsidR="00652587" w:rsidRPr="006D51B4" w:rsidRDefault="00652587" w:rsidP="00652587">
            <w:pPr>
              <w:widowControl w:val="0"/>
              <w:tabs>
                <w:tab w:val="clear" w:pos="567"/>
                <w:tab w:val="clear" w:pos="1276"/>
                <w:tab w:val="clear" w:pos="1843"/>
                <w:tab w:val="clear" w:pos="5387"/>
                <w:tab w:val="clear" w:pos="5954"/>
                <w:tab w:val="left" w:pos="104"/>
              </w:tabs>
              <w:spacing w:before="40" w:after="40"/>
              <w:jc w:val="left"/>
              <w:rPr>
                <w:rFonts w:asciiTheme="minorHAnsi" w:hAnsiTheme="minorHAnsi" w:cs="Arial"/>
                <w:b/>
                <w:bCs/>
                <w:i/>
                <w:iCs/>
                <w:lang w:val="en-US"/>
              </w:rPr>
            </w:pPr>
            <w:r w:rsidRPr="0069120C">
              <w:rPr>
                <w:rFonts w:asciiTheme="minorHAnsi" w:hAnsiTheme="minorHAnsi" w:cs="Arial"/>
                <w:b/>
                <w:bCs/>
                <w:i/>
                <w:iCs/>
                <w:lang w:val="en-US"/>
              </w:rPr>
              <w:tab/>
            </w:r>
            <w:r w:rsidRPr="006D51B4">
              <w:rPr>
                <w:rFonts w:asciiTheme="minorHAnsi" w:hAnsiTheme="minorHAnsi" w:cs="Arial"/>
                <w:b/>
                <w:bCs/>
                <w:i/>
                <w:iCs/>
                <w:lang w:val="en-US"/>
              </w:rPr>
              <w:t>Contact</w:t>
            </w:r>
          </w:p>
        </w:tc>
      </w:tr>
      <w:tr w:rsidR="00652587" w:rsidRPr="006D51B4" w:rsidTr="00301156">
        <w:tc>
          <w:tcPr>
            <w:tcW w:w="4077" w:type="dxa"/>
          </w:tcPr>
          <w:p w:rsidR="00652587" w:rsidRPr="006D51B4" w:rsidRDefault="00652587" w:rsidP="00301156">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roofErr w:type="spellStart"/>
            <w:r w:rsidRPr="00C35D9A">
              <w:rPr>
                <w:rFonts w:asciiTheme="minorHAnsi" w:hAnsiTheme="minorHAnsi" w:cs="Arial"/>
                <w:b/>
                <w:bCs/>
                <w:i/>
                <w:iCs/>
                <w:color w:val="000000"/>
                <w:lang w:val="fr-FR"/>
              </w:rPr>
              <w:t>Company</w:t>
            </w:r>
            <w:proofErr w:type="spellEnd"/>
            <w:r w:rsidRPr="00C35D9A">
              <w:rPr>
                <w:rFonts w:asciiTheme="minorHAnsi" w:hAnsiTheme="minorHAnsi" w:cs="Arial"/>
                <w:b/>
                <w:bCs/>
                <w:i/>
                <w:iCs/>
                <w:color w:val="000000"/>
                <w:lang w:val="fr-FR"/>
              </w:rPr>
              <w:t xml:space="preserve"> Name/</w:t>
            </w:r>
            <w:proofErr w:type="spellStart"/>
            <w:r w:rsidRPr="00C35D9A">
              <w:rPr>
                <w:rFonts w:asciiTheme="minorHAnsi" w:hAnsiTheme="minorHAnsi" w:cs="Arial"/>
                <w:b/>
                <w:bCs/>
                <w:i/>
                <w:iCs/>
                <w:color w:val="000000"/>
                <w:lang w:val="fr-FR"/>
              </w:rPr>
              <w:t>Address</w:t>
            </w:r>
            <w:proofErr w:type="spellEnd"/>
          </w:p>
        </w:tc>
        <w:tc>
          <w:tcPr>
            <w:tcW w:w="2552" w:type="dxa"/>
            <w:gridSpan w:val="2"/>
          </w:tcPr>
          <w:p w:rsidR="00652587" w:rsidRPr="006D51B4" w:rsidRDefault="00652587" w:rsidP="00301156">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FR"/>
              </w:rPr>
            </w:pPr>
            <w:r w:rsidRPr="00C35D9A">
              <w:rPr>
                <w:rFonts w:asciiTheme="minorHAnsi" w:hAnsiTheme="minorHAnsi" w:cs="Arial"/>
                <w:b/>
                <w:bCs/>
                <w:i/>
                <w:iCs/>
                <w:color w:val="000000"/>
                <w:lang w:val="fr-FR"/>
              </w:rPr>
              <w:t>(carrier code)</w:t>
            </w:r>
          </w:p>
        </w:tc>
        <w:tc>
          <w:tcPr>
            <w:tcW w:w="2977" w:type="dxa"/>
            <w:gridSpan w:val="2"/>
          </w:tcPr>
          <w:p w:rsidR="00652587" w:rsidRPr="006D51B4" w:rsidRDefault="00652587" w:rsidP="00301156">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652587" w:rsidRPr="0030401B" w:rsidTr="00301156">
        <w:tc>
          <w:tcPr>
            <w:tcW w:w="4077" w:type="dxa"/>
          </w:tcPr>
          <w:p w:rsidR="00652587" w:rsidRPr="006D51B4" w:rsidRDefault="00652587" w:rsidP="00301156">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r w:rsidRPr="006D51B4">
              <w:rPr>
                <w:rFonts w:asciiTheme="minorHAnsi" w:eastAsia="SimSun" w:hAnsiTheme="minorHAnsi" w:cs="Arial"/>
                <w:b/>
                <w:bCs/>
                <w:i/>
                <w:iCs/>
                <w:color w:val="000000"/>
                <w:lang w:val="fr-CH"/>
              </w:rPr>
              <w:t>Allemagne (République fédérale d') / DEU</w:t>
            </w:r>
          </w:p>
        </w:tc>
        <w:tc>
          <w:tcPr>
            <w:tcW w:w="2552" w:type="dxa"/>
            <w:gridSpan w:val="2"/>
          </w:tcPr>
          <w:p w:rsidR="00652587" w:rsidRPr="006D51B4" w:rsidRDefault="00652587" w:rsidP="00301156">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c>
          <w:tcPr>
            <w:tcW w:w="2977" w:type="dxa"/>
            <w:gridSpan w:val="2"/>
          </w:tcPr>
          <w:p w:rsidR="00652587" w:rsidRPr="006D51B4" w:rsidRDefault="00652587" w:rsidP="00301156">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FR"/>
              </w:rPr>
            </w:pPr>
          </w:p>
        </w:tc>
      </w:tr>
      <w:tr w:rsidR="00652587" w:rsidRPr="006D51B4" w:rsidTr="00301156">
        <w:tc>
          <w:tcPr>
            <w:tcW w:w="4077" w:type="dxa"/>
          </w:tcPr>
          <w:p w:rsidR="00652587" w:rsidRPr="006D51B4" w:rsidRDefault="00652587" w:rsidP="00301156">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6D51B4">
              <w:rPr>
                <w:rFonts w:asciiTheme="minorHAnsi" w:eastAsia="SimSun" w:hAnsiTheme="minorHAnsi" w:cs="Arial"/>
                <w:color w:val="000000"/>
                <w:lang w:val="fr-FR"/>
              </w:rPr>
              <w:tab/>
            </w:r>
            <w:proofErr w:type="spellStart"/>
            <w:r w:rsidRPr="006D51B4">
              <w:rPr>
                <w:rFonts w:asciiTheme="minorHAnsi" w:eastAsia="SimSun" w:hAnsiTheme="minorHAnsi" w:cs="Arial"/>
                <w:color w:val="000000"/>
                <w:lang w:val="en-US"/>
              </w:rPr>
              <w:t>BORnet</w:t>
            </w:r>
            <w:proofErr w:type="spellEnd"/>
            <w:r w:rsidRPr="006D51B4">
              <w:rPr>
                <w:rFonts w:asciiTheme="minorHAnsi" w:eastAsia="SimSun" w:hAnsiTheme="minorHAnsi" w:cs="Arial"/>
                <w:color w:val="000000"/>
                <w:lang w:val="en-US"/>
              </w:rPr>
              <w:t xml:space="preserve"> GmbH</w:t>
            </w:r>
            <w:r w:rsidRPr="006D51B4">
              <w:rPr>
                <w:rFonts w:asciiTheme="minorHAnsi" w:eastAsia="SimSun" w:hAnsiTheme="minorHAnsi" w:cs="Arial"/>
                <w:color w:val="000000"/>
                <w:lang w:val="en-US"/>
              </w:rPr>
              <w:tab/>
            </w:r>
          </w:p>
        </w:tc>
        <w:tc>
          <w:tcPr>
            <w:tcW w:w="2552" w:type="dxa"/>
            <w:gridSpan w:val="2"/>
          </w:tcPr>
          <w:p w:rsidR="00652587" w:rsidRPr="006D51B4" w:rsidRDefault="00652587" w:rsidP="00301156">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r w:rsidRPr="006D51B4">
              <w:rPr>
                <w:rFonts w:asciiTheme="minorHAnsi" w:eastAsia="SimSun" w:hAnsiTheme="minorHAnsi" w:cs="Arial"/>
                <w:color w:val="000000"/>
                <w:lang w:val="en-US"/>
              </w:rPr>
              <w:t>BORNET</w:t>
            </w:r>
          </w:p>
        </w:tc>
        <w:tc>
          <w:tcPr>
            <w:tcW w:w="2977" w:type="dxa"/>
            <w:gridSpan w:val="2"/>
          </w:tcPr>
          <w:p w:rsidR="00652587" w:rsidRPr="006D51B4" w:rsidRDefault="00652587" w:rsidP="00652587">
            <w:pPr>
              <w:widowControl w:val="0"/>
              <w:tabs>
                <w:tab w:val="clear" w:pos="567"/>
                <w:tab w:val="clear" w:pos="1276"/>
                <w:tab w:val="clear" w:pos="1843"/>
                <w:tab w:val="clear" w:pos="5387"/>
                <w:tab w:val="clear" w:pos="5954"/>
                <w:tab w:val="left" w:pos="132"/>
              </w:tabs>
              <w:spacing w:before="71"/>
              <w:jc w:val="left"/>
              <w:rPr>
                <w:rFonts w:asciiTheme="minorHAnsi" w:eastAsia="SimSun" w:hAnsiTheme="minorHAnsi" w:cs="Arial"/>
                <w:color w:val="000000"/>
                <w:lang w:val="en-US"/>
              </w:rPr>
            </w:pPr>
            <w:r>
              <w:rPr>
                <w:rFonts w:asciiTheme="minorHAnsi" w:eastAsia="SimSun" w:hAnsiTheme="minorHAnsi" w:cs="Arial"/>
                <w:color w:val="000000"/>
                <w:lang w:val="en-US"/>
              </w:rPr>
              <w:tab/>
            </w:r>
            <w:r w:rsidRPr="006D51B4">
              <w:rPr>
                <w:rFonts w:asciiTheme="minorHAnsi" w:eastAsia="SimSun" w:hAnsiTheme="minorHAnsi" w:cs="Arial"/>
                <w:color w:val="000000"/>
                <w:lang w:val="en-US"/>
              </w:rPr>
              <w:t>Sven Herrmann</w:t>
            </w:r>
          </w:p>
        </w:tc>
      </w:tr>
      <w:tr w:rsidR="00652587" w:rsidRPr="006D51B4" w:rsidTr="00301156">
        <w:tc>
          <w:tcPr>
            <w:tcW w:w="4077" w:type="dxa"/>
          </w:tcPr>
          <w:p w:rsidR="00652587" w:rsidRPr="006D51B4" w:rsidRDefault="00652587" w:rsidP="00301156">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6D51B4">
              <w:rPr>
                <w:rFonts w:asciiTheme="minorHAnsi" w:eastAsia="SimSun" w:hAnsiTheme="minorHAnsi" w:cs="Arial"/>
                <w:color w:val="000000"/>
                <w:lang w:val="en-US"/>
              </w:rPr>
              <w:tab/>
            </w:r>
            <w:proofErr w:type="spellStart"/>
            <w:r w:rsidRPr="006D51B4">
              <w:rPr>
                <w:rFonts w:asciiTheme="minorHAnsi" w:eastAsia="SimSun" w:hAnsiTheme="minorHAnsi" w:cs="Arial"/>
                <w:color w:val="000000"/>
                <w:lang w:val="en-US"/>
              </w:rPr>
              <w:t>Ostlandstrasse</w:t>
            </w:r>
            <w:proofErr w:type="spellEnd"/>
            <w:r w:rsidRPr="006D51B4">
              <w:rPr>
                <w:rFonts w:asciiTheme="minorHAnsi" w:eastAsia="SimSun" w:hAnsiTheme="minorHAnsi" w:cs="Arial"/>
                <w:color w:val="000000"/>
                <w:lang w:val="en-US"/>
              </w:rPr>
              <w:t xml:space="preserve"> 5</w:t>
            </w:r>
            <w:r w:rsidRPr="006D51B4">
              <w:rPr>
                <w:rFonts w:asciiTheme="minorHAnsi" w:eastAsia="SimSun" w:hAnsiTheme="minorHAnsi" w:cs="Arial"/>
                <w:color w:val="000000"/>
                <w:lang w:val="en-US"/>
              </w:rPr>
              <w:tab/>
            </w:r>
          </w:p>
        </w:tc>
        <w:tc>
          <w:tcPr>
            <w:tcW w:w="2552" w:type="dxa"/>
            <w:gridSpan w:val="2"/>
          </w:tcPr>
          <w:p w:rsidR="00652587" w:rsidRPr="006D51B4" w:rsidRDefault="00652587" w:rsidP="00301156">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2977" w:type="dxa"/>
            <w:gridSpan w:val="2"/>
          </w:tcPr>
          <w:p w:rsidR="00652587" w:rsidRPr="006D51B4" w:rsidRDefault="00652587" w:rsidP="00301156">
            <w:pPr>
              <w:widowControl w:val="0"/>
              <w:tabs>
                <w:tab w:val="clear" w:pos="567"/>
                <w:tab w:val="clear" w:pos="1276"/>
                <w:tab w:val="clear" w:pos="1843"/>
                <w:tab w:val="clear" w:pos="5387"/>
                <w:tab w:val="clear" w:pos="5954"/>
                <w:tab w:val="left" w:pos="132"/>
                <w:tab w:val="left" w:pos="790"/>
              </w:tabs>
              <w:spacing w:before="71"/>
              <w:jc w:val="left"/>
              <w:rPr>
                <w:rFonts w:eastAsia="SimSun"/>
                <w:lang w:val="en-US"/>
              </w:rPr>
            </w:pPr>
            <w:r w:rsidRPr="006D51B4">
              <w:rPr>
                <w:rFonts w:eastAsia="SimSun"/>
                <w:lang w:val="en-US"/>
              </w:rPr>
              <w:tab/>
            </w:r>
            <w:hyperlink r:id="rId29" w:history="1">
              <w:r w:rsidRPr="006D51B4">
                <w:rPr>
                  <w:rFonts w:eastAsia="SimSun"/>
                  <w:lang w:val="en-US"/>
                </w:rPr>
                <w:t>Tel:</w:t>
              </w:r>
              <w:r>
                <w:rPr>
                  <w:rFonts w:eastAsia="SimSun"/>
                  <w:lang w:val="en-US"/>
                </w:rPr>
                <w:tab/>
              </w:r>
              <w:r w:rsidRPr="006D51B4">
                <w:rPr>
                  <w:rFonts w:eastAsia="SimSun"/>
                  <w:lang w:val="en-US"/>
                </w:rPr>
                <w:t>+49 2861 89060 625</w:t>
              </w:r>
            </w:hyperlink>
          </w:p>
        </w:tc>
      </w:tr>
      <w:tr w:rsidR="00652587" w:rsidRPr="006D51B4" w:rsidTr="00301156">
        <w:tc>
          <w:tcPr>
            <w:tcW w:w="4077" w:type="dxa"/>
          </w:tcPr>
          <w:p w:rsidR="00652587" w:rsidRPr="006D51B4" w:rsidRDefault="00652587" w:rsidP="00301156">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6D51B4">
              <w:rPr>
                <w:rFonts w:asciiTheme="minorHAnsi" w:eastAsia="SimSun" w:hAnsiTheme="minorHAnsi" w:cs="Arial"/>
                <w:color w:val="000000"/>
                <w:lang w:val="en-US"/>
              </w:rPr>
              <w:tab/>
              <w:t>46325 BORKEN</w:t>
            </w:r>
            <w:r w:rsidRPr="006D51B4">
              <w:rPr>
                <w:rFonts w:asciiTheme="minorHAnsi" w:eastAsia="SimSun" w:hAnsiTheme="minorHAnsi" w:cs="Arial"/>
                <w:color w:val="000000"/>
                <w:lang w:val="en-US"/>
              </w:rPr>
              <w:tab/>
            </w:r>
          </w:p>
        </w:tc>
        <w:tc>
          <w:tcPr>
            <w:tcW w:w="2552" w:type="dxa"/>
            <w:gridSpan w:val="2"/>
          </w:tcPr>
          <w:p w:rsidR="00652587" w:rsidRPr="006D51B4" w:rsidRDefault="00652587" w:rsidP="00301156">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2977" w:type="dxa"/>
            <w:gridSpan w:val="2"/>
          </w:tcPr>
          <w:p w:rsidR="00652587" w:rsidRPr="006D51B4" w:rsidRDefault="00652587" w:rsidP="00301156">
            <w:pPr>
              <w:widowControl w:val="0"/>
              <w:tabs>
                <w:tab w:val="clear" w:pos="567"/>
                <w:tab w:val="clear" w:pos="1276"/>
                <w:tab w:val="clear" w:pos="1843"/>
                <w:tab w:val="clear" w:pos="5387"/>
                <w:tab w:val="clear" w:pos="5954"/>
                <w:tab w:val="left" w:pos="132"/>
                <w:tab w:val="left" w:pos="790"/>
              </w:tabs>
              <w:spacing w:before="71"/>
              <w:jc w:val="left"/>
              <w:rPr>
                <w:rFonts w:asciiTheme="minorHAnsi" w:eastAsia="SimSun" w:hAnsiTheme="minorHAnsi" w:cs="Arial"/>
                <w:color w:val="000000"/>
                <w:lang w:val="en-US"/>
              </w:rPr>
            </w:pPr>
            <w:r w:rsidRPr="006D51B4">
              <w:rPr>
                <w:rFonts w:asciiTheme="minorHAnsi" w:eastAsia="SimSun" w:hAnsiTheme="minorHAnsi" w:cs="Arial"/>
                <w:color w:val="000000"/>
                <w:lang w:val="en-US"/>
              </w:rPr>
              <w:tab/>
              <w:t>Fax:</w:t>
            </w:r>
            <w:r>
              <w:rPr>
                <w:rFonts w:asciiTheme="minorHAnsi" w:eastAsia="SimSun" w:hAnsiTheme="minorHAnsi" w:cs="Arial"/>
                <w:color w:val="000000"/>
                <w:lang w:val="en-US"/>
              </w:rPr>
              <w:tab/>
            </w:r>
            <w:r w:rsidRPr="006D51B4">
              <w:rPr>
                <w:rFonts w:asciiTheme="minorHAnsi" w:eastAsia="SimSun" w:hAnsiTheme="minorHAnsi" w:cs="Arial"/>
                <w:color w:val="000000"/>
                <w:lang w:val="en-US"/>
              </w:rPr>
              <w:t>+49 2861 89060 990</w:t>
            </w:r>
          </w:p>
        </w:tc>
      </w:tr>
      <w:tr w:rsidR="00652587" w:rsidRPr="006D51B4" w:rsidTr="00301156">
        <w:tc>
          <w:tcPr>
            <w:tcW w:w="4077" w:type="dxa"/>
          </w:tcPr>
          <w:p w:rsidR="00652587" w:rsidRPr="006D51B4" w:rsidRDefault="00652587" w:rsidP="00301156">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p>
        </w:tc>
        <w:tc>
          <w:tcPr>
            <w:tcW w:w="2552" w:type="dxa"/>
            <w:gridSpan w:val="2"/>
          </w:tcPr>
          <w:p w:rsidR="00652587" w:rsidRPr="006D51B4" w:rsidRDefault="00652587" w:rsidP="00301156">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2977" w:type="dxa"/>
            <w:gridSpan w:val="2"/>
          </w:tcPr>
          <w:p w:rsidR="00652587" w:rsidRPr="006D51B4" w:rsidRDefault="00652587" w:rsidP="00301156">
            <w:pPr>
              <w:widowControl w:val="0"/>
              <w:tabs>
                <w:tab w:val="clear" w:pos="567"/>
                <w:tab w:val="clear" w:pos="1276"/>
                <w:tab w:val="clear" w:pos="1843"/>
                <w:tab w:val="clear" w:pos="5387"/>
                <w:tab w:val="clear" w:pos="5954"/>
                <w:tab w:val="left" w:pos="132"/>
                <w:tab w:val="left" w:pos="790"/>
              </w:tabs>
              <w:spacing w:before="71"/>
              <w:jc w:val="left"/>
              <w:rPr>
                <w:rFonts w:asciiTheme="minorHAnsi" w:eastAsia="SimSun" w:hAnsiTheme="minorHAnsi" w:cs="Arial"/>
                <w:color w:val="000000"/>
                <w:lang w:val="en-US"/>
              </w:rPr>
            </w:pPr>
            <w:r w:rsidRPr="006D51B4">
              <w:rPr>
                <w:rFonts w:asciiTheme="minorHAnsi" w:eastAsia="SimSun" w:hAnsiTheme="minorHAnsi" w:cs="Arial"/>
                <w:color w:val="000000"/>
                <w:lang w:val="en-US"/>
              </w:rPr>
              <w:tab/>
              <w:t>E-mail</w:t>
            </w:r>
            <w:r w:rsidRPr="006D51B4">
              <w:rPr>
                <w:rFonts w:asciiTheme="minorHAnsi" w:eastAsia="SimSun" w:hAnsiTheme="minorHAnsi" w:cs="Arial"/>
                <w:color w:val="000000"/>
                <w:lang w:val="en-US"/>
              </w:rPr>
              <w:tab/>
              <w:t>herrmann@bornet.de</w:t>
            </w:r>
          </w:p>
        </w:tc>
      </w:tr>
    </w:tbl>
    <w:p w:rsidR="00652587" w:rsidRPr="006D51B4" w:rsidRDefault="00652587" w:rsidP="00652587">
      <w:pPr>
        <w:rPr>
          <w:lang w:val="en-US"/>
        </w:rPr>
      </w:pPr>
    </w:p>
    <w:p w:rsidR="00652587" w:rsidRDefault="00652587" w:rsidP="005969B2">
      <w:pPr>
        <w:rPr>
          <w:rFonts w:eastAsia="SimSun"/>
        </w:rPr>
      </w:pPr>
    </w:p>
    <w:p w:rsidR="00652587" w:rsidRPr="00C35D9A" w:rsidRDefault="00652587" w:rsidP="00652587">
      <w:pPr>
        <w:pStyle w:val="Heading20"/>
        <w:spacing w:before="0" w:after="40"/>
        <w:rPr>
          <w:lang w:val="en-US"/>
        </w:rPr>
      </w:pPr>
      <w:bookmarkStart w:id="410" w:name="_Toc332272677"/>
      <w:r w:rsidRPr="00C35D9A">
        <w:rPr>
          <w:lang w:val="en-US"/>
        </w:rPr>
        <w:t xml:space="preserve">List of </w:t>
      </w:r>
      <w:proofErr w:type="spellStart"/>
      <w:r w:rsidRPr="00C35D9A">
        <w:rPr>
          <w:lang w:val="en-US"/>
        </w:rPr>
        <w:t>Signalling</w:t>
      </w:r>
      <w:proofErr w:type="spellEnd"/>
      <w:r w:rsidRPr="00C35D9A">
        <w:rPr>
          <w:lang w:val="en-US"/>
        </w:rPr>
        <w:t xml:space="preserve"> Area/Network Codes (SANC)</w:t>
      </w:r>
      <w:r w:rsidRPr="00C35D9A">
        <w:rPr>
          <w:lang w:val="en-US"/>
        </w:rPr>
        <w:br/>
        <w:t>(Complement to Recommendation ITU-T Q.708 (03/1999))</w:t>
      </w:r>
      <w:r w:rsidRPr="00C35D9A">
        <w:rPr>
          <w:lang w:val="en-US"/>
        </w:rPr>
        <w:br/>
        <w:t>(Position on 1 July 2011)</w:t>
      </w:r>
      <w:bookmarkEnd w:id="410"/>
    </w:p>
    <w:p w:rsidR="00652587" w:rsidRPr="00C35D9A" w:rsidRDefault="00652587" w:rsidP="00652587">
      <w:pPr>
        <w:keepNext/>
        <w:tabs>
          <w:tab w:val="clear" w:pos="1276"/>
          <w:tab w:val="clear" w:pos="1843"/>
          <w:tab w:val="clear" w:pos="5387"/>
          <w:tab w:val="clear" w:pos="5954"/>
          <w:tab w:val="right" w:pos="1021"/>
          <w:tab w:val="left" w:pos="1701"/>
          <w:tab w:val="left" w:pos="2268"/>
        </w:tabs>
        <w:spacing w:before="360"/>
        <w:jc w:val="center"/>
      </w:pPr>
      <w:r w:rsidRPr="00C35D9A">
        <w:t>(Annex to ITU Operational Bulletin N</w:t>
      </w:r>
      <w:r>
        <w:t>°</w:t>
      </w:r>
      <w:r w:rsidRPr="00C35D9A">
        <w:t>. 983 – 1.VII.2011)</w:t>
      </w:r>
      <w:r w:rsidRPr="00C35D9A">
        <w:br/>
        <w:t>(Amendment N</w:t>
      </w:r>
      <w:r>
        <w:t>°</w:t>
      </w:r>
      <w:r w:rsidRPr="00C35D9A">
        <w:t>. 18)</w:t>
      </w:r>
    </w:p>
    <w:p w:rsidR="00652587" w:rsidRPr="00C35D9A" w:rsidRDefault="00652587" w:rsidP="00652587">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652587" w:rsidRPr="00C35D9A" w:rsidTr="00301156">
        <w:trPr>
          <w:trHeight w:val="240"/>
        </w:trPr>
        <w:tc>
          <w:tcPr>
            <w:tcW w:w="9288" w:type="dxa"/>
            <w:gridSpan w:val="3"/>
            <w:shd w:val="clear" w:color="auto" w:fill="auto"/>
          </w:tcPr>
          <w:p w:rsidR="00652587" w:rsidRPr="00C35D9A" w:rsidRDefault="00652587" w:rsidP="00301156">
            <w:pPr>
              <w:keepNext/>
              <w:tabs>
                <w:tab w:val="clear" w:pos="1276"/>
                <w:tab w:val="clear" w:pos="1843"/>
                <w:tab w:val="clear" w:pos="5387"/>
                <w:tab w:val="clear" w:pos="5954"/>
                <w:tab w:val="right" w:pos="1021"/>
                <w:tab w:val="left" w:pos="1701"/>
                <w:tab w:val="left" w:pos="2268"/>
              </w:tabs>
              <w:spacing w:before="240"/>
              <w:rPr>
                <w:b/>
              </w:rPr>
            </w:pPr>
            <w:r w:rsidRPr="00C35D9A">
              <w:rPr>
                <w:b/>
              </w:rPr>
              <w:t>Numerical order     ADD</w:t>
            </w:r>
          </w:p>
        </w:tc>
      </w:tr>
      <w:tr w:rsidR="00652587" w:rsidRPr="00C35D9A" w:rsidTr="00301156">
        <w:trPr>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P 17</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5-227</w:t>
            </w:r>
          </w:p>
        </w:tc>
        <w:tc>
          <w:tcPr>
            <w:tcW w:w="747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en-US"/>
              </w:rPr>
            </w:pPr>
            <w:r w:rsidRPr="00C35D9A">
              <w:rPr>
                <w:bCs/>
                <w:sz w:val="18"/>
                <w:szCs w:val="22"/>
                <w:lang w:val="en-US"/>
              </w:rPr>
              <w:t>United Kingdom of Great Britain and Northern Ireland</w:t>
            </w:r>
          </w:p>
        </w:tc>
      </w:tr>
      <w:tr w:rsidR="00652587" w:rsidRPr="00C35D9A" w:rsidTr="00301156">
        <w:trPr>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en-US"/>
              </w:rPr>
            </w:pPr>
            <w:r w:rsidRPr="00C35D9A">
              <w:rPr>
                <w:bCs/>
                <w:sz w:val="18"/>
                <w:szCs w:val="22"/>
                <w:lang w:val="en-US"/>
              </w:rPr>
              <w:t>P 20</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6-180</w:t>
            </w:r>
          </w:p>
        </w:tc>
        <w:tc>
          <w:tcPr>
            <w:tcW w:w="747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en-US"/>
              </w:rPr>
            </w:pPr>
            <w:r w:rsidRPr="00C35D9A">
              <w:rPr>
                <w:bCs/>
                <w:sz w:val="18"/>
                <w:szCs w:val="22"/>
                <w:lang w:val="en-US"/>
              </w:rPr>
              <w:t>Algeria (People's Democratic Republic of)</w:t>
            </w:r>
          </w:p>
        </w:tc>
      </w:tr>
    </w:tbl>
    <w:p w:rsidR="00652587" w:rsidRPr="00C35D9A" w:rsidRDefault="00652587" w:rsidP="00652587">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652587" w:rsidRPr="00C35D9A" w:rsidTr="00301156">
        <w:trPr>
          <w:trHeight w:val="240"/>
        </w:trPr>
        <w:tc>
          <w:tcPr>
            <w:tcW w:w="9288" w:type="dxa"/>
            <w:gridSpan w:val="3"/>
            <w:shd w:val="clear" w:color="auto" w:fill="auto"/>
          </w:tcPr>
          <w:p w:rsidR="00652587" w:rsidRPr="00C35D9A" w:rsidRDefault="00652587" w:rsidP="00301156">
            <w:pPr>
              <w:keepNext/>
              <w:tabs>
                <w:tab w:val="clear" w:pos="1276"/>
                <w:tab w:val="clear" w:pos="1843"/>
                <w:tab w:val="clear" w:pos="5387"/>
                <w:tab w:val="clear" w:pos="5954"/>
                <w:tab w:val="right" w:pos="1021"/>
                <w:tab w:val="left" w:pos="1701"/>
                <w:tab w:val="left" w:pos="2268"/>
              </w:tabs>
              <w:spacing w:before="240"/>
              <w:rPr>
                <w:b/>
              </w:rPr>
            </w:pPr>
            <w:r w:rsidRPr="00C35D9A">
              <w:rPr>
                <w:b/>
              </w:rPr>
              <w:t>Alphabetical order    ADD</w:t>
            </w:r>
          </w:p>
        </w:tc>
      </w:tr>
      <w:tr w:rsidR="00652587" w:rsidRPr="00C35D9A" w:rsidTr="00301156">
        <w:trPr>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P 24</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6-180</w:t>
            </w:r>
          </w:p>
        </w:tc>
        <w:tc>
          <w:tcPr>
            <w:tcW w:w="747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en-US"/>
              </w:rPr>
            </w:pPr>
            <w:r w:rsidRPr="00C35D9A">
              <w:rPr>
                <w:bCs/>
                <w:sz w:val="18"/>
                <w:szCs w:val="22"/>
                <w:lang w:val="en-US"/>
              </w:rPr>
              <w:t>Algeria (People's Democratic Republic of)</w:t>
            </w:r>
          </w:p>
        </w:tc>
      </w:tr>
      <w:tr w:rsidR="00652587" w:rsidRPr="00C35D9A" w:rsidTr="00301156">
        <w:trPr>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en-US"/>
              </w:rPr>
            </w:pPr>
            <w:r w:rsidRPr="00C35D9A">
              <w:rPr>
                <w:bCs/>
                <w:sz w:val="18"/>
                <w:szCs w:val="22"/>
                <w:lang w:val="en-US"/>
              </w:rPr>
              <w:t>P 42</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5-227</w:t>
            </w:r>
          </w:p>
        </w:tc>
        <w:tc>
          <w:tcPr>
            <w:tcW w:w="747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en-US"/>
              </w:rPr>
            </w:pPr>
            <w:r w:rsidRPr="00C35D9A">
              <w:rPr>
                <w:bCs/>
                <w:sz w:val="18"/>
                <w:szCs w:val="22"/>
                <w:lang w:val="en-US"/>
              </w:rPr>
              <w:t>United Kingdom of Great Britain and Northern Ireland</w:t>
            </w:r>
          </w:p>
        </w:tc>
      </w:tr>
    </w:tbl>
    <w:p w:rsidR="00652587" w:rsidRPr="00C35D9A" w:rsidRDefault="00652587" w:rsidP="00652587">
      <w:pPr>
        <w:tabs>
          <w:tab w:val="clear" w:pos="567"/>
          <w:tab w:val="clear" w:pos="5387"/>
          <w:tab w:val="clear" w:pos="5954"/>
          <w:tab w:val="left" w:pos="284"/>
        </w:tabs>
        <w:spacing w:before="136"/>
        <w:rPr>
          <w:position w:val="6"/>
          <w:sz w:val="16"/>
          <w:szCs w:val="16"/>
          <w:lang w:val="en-US"/>
        </w:rPr>
      </w:pPr>
      <w:r w:rsidRPr="00C35D9A">
        <w:rPr>
          <w:position w:val="6"/>
          <w:sz w:val="16"/>
          <w:szCs w:val="16"/>
          <w:lang w:val="en-US"/>
        </w:rPr>
        <w:t>____________</w:t>
      </w:r>
    </w:p>
    <w:p w:rsidR="00652587" w:rsidRPr="00C35D9A" w:rsidRDefault="00652587" w:rsidP="00652587">
      <w:pPr>
        <w:tabs>
          <w:tab w:val="clear" w:pos="1276"/>
          <w:tab w:val="clear" w:pos="1843"/>
          <w:tab w:val="clear" w:pos="5387"/>
          <w:tab w:val="clear" w:pos="5954"/>
        </w:tabs>
        <w:spacing w:before="40"/>
        <w:jc w:val="left"/>
        <w:rPr>
          <w:sz w:val="16"/>
          <w:szCs w:val="16"/>
          <w:lang w:val="en-US"/>
        </w:rPr>
      </w:pPr>
      <w:r w:rsidRPr="00C35D9A">
        <w:rPr>
          <w:sz w:val="16"/>
          <w:szCs w:val="16"/>
          <w:lang w:val="en-US"/>
        </w:rPr>
        <w:t>SANC:</w:t>
      </w:r>
      <w:r w:rsidRPr="00C35D9A">
        <w:rPr>
          <w:sz w:val="16"/>
          <w:szCs w:val="16"/>
          <w:lang w:val="en-US"/>
        </w:rPr>
        <w:tab/>
      </w:r>
      <w:proofErr w:type="spellStart"/>
      <w:r w:rsidRPr="00C35D9A">
        <w:rPr>
          <w:sz w:val="16"/>
          <w:szCs w:val="16"/>
          <w:lang w:val="en-US"/>
        </w:rPr>
        <w:t>Signalling</w:t>
      </w:r>
      <w:proofErr w:type="spellEnd"/>
      <w:r w:rsidRPr="00C35D9A">
        <w:rPr>
          <w:sz w:val="16"/>
          <w:szCs w:val="16"/>
          <w:lang w:val="en-US"/>
        </w:rPr>
        <w:t xml:space="preserve"> Area/Network Code.</w:t>
      </w:r>
    </w:p>
    <w:p w:rsidR="00652587" w:rsidRPr="00C35D9A" w:rsidRDefault="00652587" w:rsidP="00652587">
      <w:pPr>
        <w:tabs>
          <w:tab w:val="clear" w:pos="1276"/>
          <w:tab w:val="clear" w:pos="1843"/>
          <w:tab w:val="clear" w:pos="5387"/>
          <w:tab w:val="clear" w:pos="5954"/>
        </w:tabs>
        <w:spacing w:before="0"/>
        <w:jc w:val="left"/>
        <w:rPr>
          <w:sz w:val="16"/>
          <w:szCs w:val="16"/>
          <w:lang w:val="fr-FR"/>
        </w:rPr>
      </w:pPr>
      <w:r w:rsidRPr="00C35D9A">
        <w:rPr>
          <w:sz w:val="16"/>
          <w:szCs w:val="16"/>
          <w:lang w:val="en-US"/>
        </w:rPr>
        <w:tab/>
      </w:r>
      <w:r w:rsidRPr="00C35D9A">
        <w:rPr>
          <w:sz w:val="16"/>
          <w:szCs w:val="16"/>
          <w:lang w:val="fr-FR"/>
        </w:rPr>
        <w:t>Code de zone/réseau sémaphore (CZRS).</w:t>
      </w:r>
    </w:p>
    <w:p w:rsidR="00652587" w:rsidRPr="00C35D9A" w:rsidRDefault="00652587" w:rsidP="00652587">
      <w:pPr>
        <w:tabs>
          <w:tab w:val="clear" w:pos="1276"/>
          <w:tab w:val="clear" w:pos="1843"/>
          <w:tab w:val="clear" w:pos="5387"/>
          <w:tab w:val="clear" w:pos="5954"/>
        </w:tabs>
        <w:spacing w:before="0"/>
        <w:jc w:val="left"/>
        <w:rPr>
          <w:b/>
          <w:sz w:val="18"/>
          <w:szCs w:val="22"/>
          <w:lang w:val="es-ES"/>
        </w:rPr>
      </w:pPr>
      <w:r w:rsidRPr="00C35D9A">
        <w:rPr>
          <w:sz w:val="16"/>
          <w:szCs w:val="16"/>
          <w:lang w:val="fr-FR"/>
        </w:rPr>
        <w:tab/>
      </w:r>
      <w:r w:rsidRPr="00C35D9A">
        <w:rPr>
          <w:sz w:val="16"/>
          <w:szCs w:val="16"/>
          <w:lang w:val="es-ES"/>
        </w:rPr>
        <w:t>Código de zona/red de señalización (CZRS).</w:t>
      </w:r>
    </w:p>
    <w:p w:rsidR="00652587" w:rsidRPr="0069120C" w:rsidRDefault="0065258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69120C">
        <w:rPr>
          <w:lang w:val="es-ES"/>
        </w:rPr>
        <w:br w:type="page"/>
      </w:r>
    </w:p>
    <w:p w:rsidR="00652587" w:rsidRPr="00C35D9A" w:rsidRDefault="00652587" w:rsidP="00652587">
      <w:pPr>
        <w:pStyle w:val="Heading20"/>
        <w:spacing w:before="240" w:after="40"/>
        <w:rPr>
          <w:lang w:val="en-US"/>
        </w:rPr>
      </w:pPr>
      <w:bookmarkStart w:id="411" w:name="_Toc236568475"/>
      <w:bookmarkStart w:id="412" w:name="_Toc240772455"/>
      <w:bookmarkStart w:id="413" w:name="_Toc332272678"/>
      <w:r w:rsidRPr="00C35D9A">
        <w:rPr>
          <w:lang w:val="en-US"/>
        </w:rPr>
        <w:lastRenderedPageBreak/>
        <w:t xml:space="preserve">List of International </w:t>
      </w:r>
      <w:proofErr w:type="spellStart"/>
      <w:r w:rsidRPr="00C35D9A">
        <w:rPr>
          <w:lang w:val="en-US"/>
        </w:rPr>
        <w:t>Signalling</w:t>
      </w:r>
      <w:proofErr w:type="spellEnd"/>
      <w:r w:rsidRPr="00C35D9A">
        <w:rPr>
          <w:lang w:val="en-US"/>
        </w:rPr>
        <w:t xml:space="preserve"> Point Codes (ISPC)</w:t>
      </w:r>
      <w:r w:rsidRPr="00C35D9A">
        <w:rPr>
          <w:lang w:val="en-US"/>
        </w:rPr>
        <w:br/>
        <w:t>(According to Recommendation ITU-T Q.708 (03/1999))</w:t>
      </w:r>
      <w:r w:rsidRPr="00C35D9A">
        <w:rPr>
          <w:lang w:val="en-US"/>
        </w:rPr>
        <w:br/>
        <w:t>(Position on 15 May 2012)</w:t>
      </w:r>
      <w:bookmarkEnd w:id="411"/>
      <w:bookmarkEnd w:id="412"/>
      <w:bookmarkEnd w:id="413"/>
    </w:p>
    <w:p w:rsidR="00652587" w:rsidRPr="00C35D9A" w:rsidRDefault="00652587" w:rsidP="00652587">
      <w:pPr>
        <w:keepNext/>
        <w:tabs>
          <w:tab w:val="clear" w:pos="1276"/>
          <w:tab w:val="clear" w:pos="1843"/>
          <w:tab w:val="clear" w:pos="5387"/>
          <w:tab w:val="clear" w:pos="5954"/>
          <w:tab w:val="right" w:pos="1021"/>
          <w:tab w:val="left" w:pos="1701"/>
          <w:tab w:val="left" w:pos="2268"/>
        </w:tabs>
        <w:spacing w:before="360"/>
        <w:jc w:val="center"/>
      </w:pPr>
      <w:r w:rsidRPr="00C35D9A">
        <w:t>(Annex to ITU Operational Bulletin N</w:t>
      </w:r>
      <w:r>
        <w:t>°</w:t>
      </w:r>
      <w:r w:rsidRPr="00C35D9A">
        <w:t>. 1004 – 15.V.2012)</w:t>
      </w:r>
      <w:r w:rsidRPr="00C35D9A">
        <w:br/>
        <w:t>(Amendment N</w:t>
      </w:r>
      <w:r>
        <w:t>°</w:t>
      </w:r>
      <w:r w:rsidRPr="00C35D9A">
        <w:t>. 6)</w:t>
      </w:r>
    </w:p>
    <w:p w:rsidR="00652587" w:rsidRPr="00C35D9A" w:rsidRDefault="00652587" w:rsidP="00652587">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652587" w:rsidRPr="00C35D9A" w:rsidTr="00301156">
        <w:trPr>
          <w:cantSplit/>
          <w:trHeight w:val="227"/>
        </w:trPr>
        <w:tc>
          <w:tcPr>
            <w:tcW w:w="1818" w:type="dxa"/>
            <w:gridSpan w:val="2"/>
          </w:tcPr>
          <w:p w:rsidR="00652587" w:rsidRPr="00C35D9A" w:rsidRDefault="00652587" w:rsidP="00301156">
            <w:pPr>
              <w:keepNext/>
              <w:tabs>
                <w:tab w:val="clear" w:pos="567"/>
                <w:tab w:val="clear" w:pos="5387"/>
                <w:tab w:val="clear" w:pos="5954"/>
              </w:tabs>
              <w:spacing w:before="60" w:after="60"/>
              <w:jc w:val="left"/>
              <w:rPr>
                <w:i/>
                <w:sz w:val="18"/>
                <w:lang w:val="fr-FR"/>
              </w:rPr>
            </w:pPr>
            <w:r w:rsidRPr="00C35D9A">
              <w:rPr>
                <w:i/>
                <w:sz w:val="18"/>
                <w:lang w:val="fr-FR"/>
              </w:rPr>
              <w:t xml:space="preserve">Country/ </w:t>
            </w:r>
            <w:proofErr w:type="spellStart"/>
            <w:r w:rsidRPr="00C35D9A">
              <w:rPr>
                <w:i/>
                <w:sz w:val="18"/>
                <w:lang w:val="fr-FR"/>
              </w:rPr>
              <w:t>Geographical</w:t>
            </w:r>
            <w:proofErr w:type="spellEnd"/>
            <w:r w:rsidRPr="00C35D9A">
              <w:rPr>
                <w:i/>
                <w:sz w:val="18"/>
                <w:lang w:val="fr-FR"/>
              </w:rPr>
              <w:t xml:space="preserve"> Area</w:t>
            </w:r>
          </w:p>
        </w:tc>
        <w:tc>
          <w:tcPr>
            <w:tcW w:w="3461" w:type="dxa"/>
            <w:vMerge w:val="restart"/>
            <w:shd w:val="clear" w:color="auto" w:fill="auto"/>
          </w:tcPr>
          <w:p w:rsidR="00652587" w:rsidRPr="00C35D9A" w:rsidRDefault="00652587" w:rsidP="00301156">
            <w:pPr>
              <w:keepNext/>
              <w:tabs>
                <w:tab w:val="clear" w:pos="567"/>
                <w:tab w:val="clear" w:pos="5387"/>
                <w:tab w:val="clear" w:pos="5954"/>
              </w:tabs>
              <w:spacing w:before="60" w:after="60"/>
              <w:jc w:val="left"/>
              <w:rPr>
                <w:i/>
                <w:sz w:val="18"/>
                <w:lang w:val="en-US"/>
              </w:rPr>
            </w:pPr>
            <w:r w:rsidRPr="00C35D9A">
              <w:rPr>
                <w:i/>
                <w:sz w:val="18"/>
                <w:lang w:val="en-US"/>
              </w:rPr>
              <w:t xml:space="preserve">Unique name of the </w:t>
            </w:r>
            <w:proofErr w:type="spellStart"/>
            <w:r w:rsidRPr="00C35D9A">
              <w:rPr>
                <w:i/>
                <w:sz w:val="18"/>
                <w:lang w:val="en-US"/>
              </w:rPr>
              <w:t>signalling</w:t>
            </w:r>
            <w:proofErr w:type="spellEnd"/>
            <w:r w:rsidRPr="00C35D9A">
              <w:rPr>
                <w:i/>
                <w:sz w:val="18"/>
                <w:lang w:val="en-US"/>
              </w:rPr>
              <w:t xml:space="preserve"> point</w:t>
            </w:r>
          </w:p>
        </w:tc>
        <w:tc>
          <w:tcPr>
            <w:tcW w:w="4009" w:type="dxa"/>
            <w:vMerge w:val="restart"/>
            <w:shd w:val="clear" w:color="auto" w:fill="auto"/>
          </w:tcPr>
          <w:p w:rsidR="00652587" w:rsidRPr="00C35D9A" w:rsidRDefault="00652587" w:rsidP="00301156">
            <w:pPr>
              <w:keepNext/>
              <w:tabs>
                <w:tab w:val="clear" w:pos="567"/>
                <w:tab w:val="clear" w:pos="5387"/>
                <w:tab w:val="clear" w:pos="5954"/>
              </w:tabs>
              <w:spacing w:before="60" w:after="60"/>
              <w:jc w:val="left"/>
              <w:rPr>
                <w:i/>
                <w:sz w:val="18"/>
                <w:lang w:val="en-US"/>
              </w:rPr>
            </w:pPr>
            <w:r w:rsidRPr="00C35D9A">
              <w:rPr>
                <w:i/>
                <w:sz w:val="18"/>
                <w:lang w:val="en-US"/>
              </w:rPr>
              <w:t xml:space="preserve">Name of the </w:t>
            </w:r>
            <w:proofErr w:type="spellStart"/>
            <w:r w:rsidRPr="00C35D9A">
              <w:rPr>
                <w:i/>
                <w:sz w:val="18"/>
                <w:lang w:val="en-US"/>
              </w:rPr>
              <w:t>signalling</w:t>
            </w:r>
            <w:proofErr w:type="spellEnd"/>
            <w:r w:rsidRPr="00C35D9A">
              <w:rPr>
                <w:i/>
                <w:sz w:val="18"/>
                <w:lang w:val="en-US"/>
              </w:rPr>
              <w:t xml:space="preserve"> point operator</w:t>
            </w:r>
          </w:p>
        </w:tc>
      </w:tr>
      <w:tr w:rsidR="00652587" w:rsidRPr="00C35D9A" w:rsidTr="00301156">
        <w:trPr>
          <w:cantSplit/>
          <w:trHeight w:val="227"/>
        </w:trPr>
        <w:tc>
          <w:tcPr>
            <w:tcW w:w="909" w:type="dxa"/>
          </w:tcPr>
          <w:p w:rsidR="00652587" w:rsidRPr="00C35D9A" w:rsidRDefault="00652587" w:rsidP="00301156">
            <w:pPr>
              <w:keepNext/>
              <w:tabs>
                <w:tab w:val="clear" w:pos="567"/>
                <w:tab w:val="clear" w:pos="5387"/>
                <w:tab w:val="clear" w:pos="5954"/>
              </w:tabs>
              <w:spacing w:before="60" w:after="60"/>
              <w:jc w:val="left"/>
              <w:rPr>
                <w:i/>
                <w:sz w:val="18"/>
                <w:lang w:val="fr-FR"/>
              </w:rPr>
            </w:pPr>
            <w:r w:rsidRPr="00C35D9A">
              <w:rPr>
                <w:i/>
                <w:sz w:val="18"/>
                <w:lang w:val="fr-FR"/>
              </w:rPr>
              <w:t>ISPC</w:t>
            </w:r>
          </w:p>
        </w:tc>
        <w:tc>
          <w:tcPr>
            <w:tcW w:w="909" w:type="dxa"/>
            <w:shd w:val="clear" w:color="auto" w:fill="auto"/>
          </w:tcPr>
          <w:p w:rsidR="00652587" w:rsidRPr="00C35D9A" w:rsidRDefault="00652587" w:rsidP="00301156">
            <w:pPr>
              <w:keepNext/>
              <w:tabs>
                <w:tab w:val="clear" w:pos="567"/>
                <w:tab w:val="clear" w:pos="5387"/>
                <w:tab w:val="clear" w:pos="5954"/>
              </w:tabs>
              <w:spacing w:before="60" w:after="60"/>
              <w:jc w:val="left"/>
              <w:rPr>
                <w:i/>
                <w:sz w:val="18"/>
                <w:lang w:val="fr-FR"/>
              </w:rPr>
            </w:pPr>
            <w:r w:rsidRPr="00C35D9A">
              <w:rPr>
                <w:i/>
                <w:sz w:val="18"/>
                <w:lang w:val="fr-FR"/>
              </w:rPr>
              <w:t>DEC</w:t>
            </w:r>
          </w:p>
        </w:tc>
        <w:tc>
          <w:tcPr>
            <w:tcW w:w="3461" w:type="dxa"/>
            <w:vMerge/>
            <w:shd w:val="clear" w:color="auto" w:fill="auto"/>
          </w:tcPr>
          <w:p w:rsidR="00652587" w:rsidRPr="00C35D9A" w:rsidRDefault="00652587" w:rsidP="00301156">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52587" w:rsidRPr="00C35D9A" w:rsidRDefault="00652587" w:rsidP="00301156">
            <w:pPr>
              <w:keepNext/>
              <w:tabs>
                <w:tab w:val="clear" w:pos="567"/>
                <w:tab w:val="clear" w:pos="5387"/>
                <w:tab w:val="clear" w:pos="5954"/>
              </w:tabs>
              <w:spacing w:before="60" w:after="60"/>
              <w:jc w:val="left"/>
              <w:rPr>
                <w:i/>
                <w:sz w:val="18"/>
                <w:lang w:val="fr-FR"/>
              </w:rPr>
            </w:pPr>
          </w:p>
        </w:tc>
      </w:tr>
      <w:tr w:rsidR="00652587" w:rsidRPr="00C35D9A" w:rsidTr="00301156">
        <w:trPr>
          <w:cantSplit/>
          <w:trHeight w:val="240"/>
        </w:trPr>
        <w:tc>
          <w:tcPr>
            <w:tcW w:w="9288" w:type="dxa"/>
            <w:gridSpan w:val="4"/>
            <w:shd w:val="clear" w:color="auto" w:fill="auto"/>
          </w:tcPr>
          <w:p w:rsidR="00652587" w:rsidRPr="00C35D9A" w:rsidRDefault="0032584D" w:rsidP="0032584D">
            <w:pPr>
              <w:keepNext/>
              <w:tabs>
                <w:tab w:val="clear" w:pos="1276"/>
                <w:tab w:val="clear" w:pos="1843"/>
                <w:tab w:val="clear" w:pos="5387"/>
                <w:tab w:val="clear" w:pos="5954"/>
                <w:tab w:val="right" w:pos="1021"/>
                <w:tab w:val="left" w:pos="1701"/>
                <w:tab w:val="left" w:pos="2268"/>
              </w:tabs>
              <w:spacing w:before="240"/>
              <w:rPr>
                <w:b/>
              </w:rPr>
            </w:pPr>
            <w:r w:rsidRPr="00C35D9A">
              <w:rPr>
                <w:b/>
              </w:rPr>
              <w:t xml:space="preserve">P 4 </w:t>
            </w:r>
            <w:r>
              <w:rPr>
                <w:b/>
              </w:rPr>
              <w:t xml:space="preserve">   </w:t>
            </w:r>
            <w:r w:rsidR="00652587" w:rsidRPr="00C35D9A">
              <w:rPr>
                <w:b/>
              </w:rPr>
              <w:t xml:space="preserve">Algeria  </w:t>
            </w:r>
            <w:r>
              <w:rPr>
                <w:b/>
              </w:rPr>
              <w:t xml:space="preserve">  </w:t>
            </w:r>
            <w:r w:rsidR="00652587" w:rsidRPr="00C35D9A">
              <w:rPr>
                <w:b/>
              </w:rPr>
              <w:t>ADD</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6-007-4</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12348</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35D9A">
              <w:rPr>
                <w:bCs/>
                <w:sz w:val="18"/>
                <w:szCs w:val="22"/>
                <w:lang w:val="fr-FR"/>
              </w:rPr>
              <w:t>Wataniya</w:t>
            </w:r>
            <w:proofErr w:type="spellEnd"/>
            <w:r w:rsidRPr="00C35D9A">
              <w:rPr>
                <w:bCs/>
                <w:sz w:val="18"/>
                <w:szCs w:val="22"/>
                <w:lang w:val="fr-FR"/>
              </w:rPr>
              <w:t xml:space="preserve"> Télécom Algérie</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6-007-5</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12349</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35D9A">
              <w:rPr>
                <w:bCs/>
                <w:sz w:val="18"/>
                <w:szCs w:val="22"/>
                <w:lang w:val="fr-FR"/>
              </w:rPr>
              <w:t>Wataniya</w:t>
            </w:r>
            <w:proofErr w:type="spellEnd"/>
            <w:r w:rsidRPr="00C35D9A">
              <w:rPr>
                <w:bCs/>
                <w:sz w:val="18"/>
                <w:szCs w:val="22"/>
                <w:lang w:val="fr-FR"/>
              </w:rPr>
              <w:t xml:space="preserve"> Télécom Algérie</w:t>
            </w:r>
          </w:p>
        </w:tc>
      </w:tr>
      <w:tr w:rsidR="00652587" w:rsidRPr="00C35D9A" w:rsidTr="00301156">
        <w:trPr>
          <w:cantSplit/>
          <w:trHeight w:val="240"/>
        </w:trPr>
        <w:tc>
          <w:tcPr>
            <w:tcW w:w="9288" w:type="dxa"/>
            <w:gridSpan w:val="4"/>
            <w:shd w:val="clear" w:color="auto" w:fill="auto"/>
          </w:tcPr>
          <w:p w:rsidR="00652587" w:rsidRPr="00C35D9A" w:rsidRDefault="0032584D" w:rsidP="0032584D">
            <w:pPr>
              <w:keepNext/>
              <w:tabs>
                <w:tab w:val="clear" w:pos="1276"/>
                <w:tab w:val="clear" w:pos="1843"/>
                <w:tab w:val="clear" w:pos="5387"/>
                <w:tab w:val="clear" w:pos="5954"/>
                <w:tab w:val="right" w:pos="1021"/>
                <w:tab w:val="left" w:pos="1701"/>
                <w:tab w:val="left" w:pos="2268"/>
              </w:tabs>
              <w:spacing w:before="240"/>
              <w:rPr>
                <w:b/>
              </w:rPr>
            </w:pPr>
            <w:r w:rsidRPr="00C35D9A">
              <w:rPr>
                <w:b/>
              </w:rPr>
              <w:t>P 38 to P 41</w:t>
            </w:r>
            <w:r>
              <w:rPr>
                <w:b/>
              </w:rPr>
              <w:t xml:space="preserve">   </w:t>
            </w:r>
            <w:r w:rsidR="00652587" w:rsidRPr="00C35D9A">
              <w:rPr>
                <w:b/>
              </w:rPr>
              <w:t>Germany   SUP</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2-038-0</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4400</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Frankfurt</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 xml:space="preserve">Vodafone D2 </w:t>
            </w:r>
            <w:proofErr w:type="spellStart"/>
            <w:r w:rsidRPr="00C35D9A">
              <w:rPr>
                <w:bCs/>
                <w:sz w:val="18"/>
                <w:szCs w:val="22"/>
                <w:lang w:val="fr-FR"/>
              </w:rPr>
              <w:t>GmbH</w:t>
            </w:r>
            <w:proofErr w:type="spellEnd"/>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2-038-1</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4401</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Düsseldorf</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 xml:space="preserve">Vodafone D2 </w:t>
            </w:r>
            <w:proofErr w:type="spellStart"/>
            <w:r w:rsidRPr="00C35D9A">
              <w:rPr>
                <w:bCs/>
                <w:sz w:val="18"/>
                <w:szCs w:val="22"/>
                <w:lang w:val="fr-FR"/>
              </w:rPr>
              <w:t>GmbH</w:t>
            </w:r>
            <w:proofErr w:type="spellEnd"/>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2-121-4</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5068</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35D9A">
              <w:rPr>
                <w:bCs/>
                <w:sz w:val="18"/>
                <w:szCs w:val="22"/>
                <w:lang w:val="fr-FR"/>
              </w:rPr>
              <w:t>Eschborn</w:t>
            </w:r>
            <w:proofErr w:type="spellEnd"/>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 xml:space="preserve">Vodafone D2 </w:t>
            </w:r>
            <w:proofErr w:type="spellStart"/>
            <w:r w:rsidRPr="00C35D9A">
              <w:rPr>
                <w:bCs/>
                <w:sz w:val="18"/>
                <w:szCs w:val="22"/>
                <w:lang w:val="fr-FR"/>
              </w:rPr>
              <w:t>GmbH</w:t>
            </w:r>
            <w:proofErr w:type="spellEnd"/>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2-244-1</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6049</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Düsseldorf</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 xml:space="preserve">Vodafone D2 </w:t>
            </w:r>
            <w:proofErr w:type="spellStart"/>
            <w:r w:rsidRPr="00C35D9A">
              <w:rPr>
                <w:bCs/>
                <w:sz w:val="18"/>
                <w:szCs w:val="22"/>
                <w:lang w:val="fr-FR"/>
              </w:rPr>
              <w:t>GmbH</w:t>
            </w:r>
            <w:proofErr w:type="spellEnd"/>
          </w:p>
        </w:tc>
      </w:tr>
      <w:tr w:rsidR="00652587" w:rsidRPr="00C35D9A" w:rsidTr="00301156">
        <w:trPr>
          <w:cantSplit/>
          <w:trHeight w:val="240"/>
        </w:trPr>
        <w:tc>
          <w:tcPr>
            <w:tcW w:w="9288" w:type="dxa"/>
            <w:gridSpan w:val="4"/>
            <w:shd w:val="clear" w:color="auto" w:fill="auto"/>
          </w:tcPr>
          <w:p w:rsidR="00652587" w:rsidRPr="00C35D9A" w:rsidRDefault="0032584D" w:rsidP="0032584D">
            <w:pPr>
              <w:keepNext/>
              <w:tabs>
                <w:tab w:val="clear" w:pos="1276"/>
                <w:tab w:val="clear" w:pos="1843"/>
                <w:tab w:val="clear" w:pos="5387"/>
                <w:tab w:val="clear" w:pos="5954"/>
                <w:tab w:val="right" w:pos="1021"/>
                <w:tab w:val="left" w:pos="1701"/>
                <w:tab w:val="left" w:pos="2268"/>
              </w:tabs>
              <w:spacing w:before="240"/>
              <w:rPr>
                <w:b/>
              </w:rPr>
            </w:pPr>
            <w:r w:rsidRPr="00C35D9A">
              <w:rPr>
                <w:b/>
              </w:rPr>
              <w:t xml:space="preserve">P 70   </w:t>
            </w:r>
            <w:r w:rsidR="00652587" w:rsidRPr="00C35D9A">
              <w:rPr>
                <w:b/>
              </w:rPr>
              <w:t xml:space="preserve">Madagascar </w:t>
            </w:r>
            <w:r>
              <w:rPr>
                <w:b/>
              </w:rPr>
              <w:t xml:space="preserve">   </w:t>
            </w:r>
            <w:r w:rsidR="00652587" w:rsidRPr="00C35D9A">
              <w:rPr>
                <w:b/>
              </w:rPr>
              <w:t>SUP</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6-093-1</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13033</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Antananarivo</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MADAMOBIL</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6-093-2</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13034</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Antananarivo</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MADAMOBIL</w:t>
            </w:r>
          </w:p>
        </w:tc>
      </w:tr>
      <w:tr w:rsidR="00652587" w:rsidRPr="00C35D9A" w:rsidTr="00301156">
        <w:trPr>
          <w:cantSplit/>
          <w:trHeight w:val="240"/>
        </w:trPr>
        <w:tc>
          <w:tcPr>
            <w:tcW w:w="9288" w:type="dxa"/>
            <w:gridSpan w:val="4"/>
            <w:shd w:val="clear" w:color="auto" w:fill="auto"/>
          </w:tcPr>
          <w:p w:rsidR="00652587" w:rsidRPr="00C35D9A" w:rsidRDefault="0032584D" w:rsidP="0032584D">
            <w:pPr>
              <w:keepNext/>
              <w:tabs>
                <w:tab w:val="clear" w:pos="1276"/>
                <w:tab w:val="clear" w:pos="1843"/>
                <w:tab w:val="clear" w:pos="5387"/>
                <w:tab w:val="clear" w:pos="5954"/>
                <w:tab w:val="right" w:pos="1021"/>
                <w:tab w:val="left" w:pos="1701"/>
                <w:tab w:val="left" w:pos="2268"/>
              </w:tabs>
              <w:spacing w:before="240"/>
              <w:rPr>
                <w:b/>
              </w:rPr>
            </w:pPr>
            <w:r w:rsidRPr="00C35D9A">
              <w:rPr>
                <w:b/>
              </w:rPr>
              <w:t>P 121 to P 123</w:t>
            </w:r>
            <w:r>
              <w:rPr>
                <w:b/>
              </w:rPr>
              <w:t xml:space="preserve">   </w:t>
            </w:r>
            <w:r w:rsidR="00652587" w:rsidRPr="00C35D9A">
              <w:rPr>
                <w:b/>
              </w:rPr>
              <w:t>United Kingdom   ADD</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4-229-0</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10024</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London1</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35D9A">
              <w:rPr>
                <w:bCs/>
                <w:sz w:val="18"/>
                <w:szCs w:val="22"/>
                <w:lang w:val="fr-FR"/>
              </w:rPr>
              <w:t>Fluenta</w:t>
            </w:r>
            <w:proofErr w:type="spellEnd"/>
            <w:r w:rsidRPr="00C35D9A">
              <w:rPr>
                <w:bCs/>
                <w:sz w:val="18"/>
                <w:szCs w:val="22"/>
                <w:lang w:val="fr-FR"/>
              </w:rPr>
              <w:t xml:space="preserve"> Ltd</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4-229-1</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10025</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LON STP2</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en-US"/>
              </w:rPr>
            </w:pPr>
            <w:r w:rsidRPr="00C35D9A">
              <w:rPr>
                <w:bCs/>
                <w:sz w:val="18"/>
                <w:szCs w:val="22"/>
                <w:lang w:val="en-US"/>
              </w:rPr>
              <w:t>Telecom New Zealand UK Limited</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4-229-2</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10026</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London</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35D9A">
              <w:rPr>
                <w:bCs/>
                <w:sz w:val="18"/>
                <w:szCs w:val="22"/>
                <w:lang w:val="fr-FR"/>
              </w:rPr>
              <w:t>Zamir</w:t>
            </w:r>
            <w:proofErr w:type="spellEnd"/>
            <w:r w:rsidRPr="00C35D9A">
              <w:rPr>
                <w:bCs/>
                <w:sz w:val="18"/>
                <w:szCs w:val="22"/>
                <w:lang w:val="fr-FR"/>
              </w:rPr>
              <w:t xml:space="preserve"> Telecom Limited</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4-229-4</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10028</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LON001 GSX2</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35D9A">
              <w:rPr>
                <w:bCs/>
                <w:sz w:val="18"/>
                <w:szCs w:val="22"/>
                <w:lang w:val="fr-FR"/>
              </w:rPr>
              <w:t>Interoute</w:t>
            </w:r>
            <w:proofErr w:type="spellEnd"/>
            <w:r w:rsidRPr="00C35D9A">
              <w:rPr>
                <w:bCs/>
                <w:sz w:val="18"/>
                <w:szCs w:val="22"/>
                <w:lang w:val="fr-FR"/>
              </w:rPr>
              <w:t xml:space="preserve"> Networks Limited</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4-229-5</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10029</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LON002 GSX2</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35D9A">
              <w:rPr>
                <w:bCs/>
                <w:sz w:val="18"/>
                <w:szCs w:val="22"/>
                <w:lang w:val="fr-FR"/>
              </w:rPr>
              <w:t>Interoute</w:t>
            </w:r>
            <w:proofErr w:type="spellEnd"/>
            <w:r w:rsidRPr="00C35D9A">
              <w:rPr>
                <w:bCs/>
                <w:sz w:val="18"/>
                <w:szCs w:val="22"/>
                <w:lang w:val="fr-FR"/>
              </w:rPr>
              <w:t xml:space="preserve"> Networks Limited</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4-229-6</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10030</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35D9A">
              <w:rPr>
                <w:bCs/>
                <w:sz w:val="18"/>
                <w:szCs w:val="22"/>
                <w:lang w:val="fr-FR"/>
              </w:rPr>
              <w:t>Lon</w:t>
            </w:r>
            <w:proofErr w:type="spellEnd"/>
            <w:r w:rsidRPr="00C35D9A">
              <w:rPr>
                <w:bCs/>
                <w:sz w:val="18"/>
                <w:szCs w:val="22"/>
                <w:lang w:val="fr-FR"/>
              </w:rPr>
              <w:t>-MSS1</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35D9A">
              <w:rPr>
                <w:bCs/>
                <w:sz w:val="18"/>
                <w:szCs w:val="22"/>
                <w:lang w:val="fr-FR"/>
              </w:rPr>
              <w:t>Truphone</w:t>
            </w:r>
            <w:proofErr w:type="spellEnd"/>
            <w:r w:rsidRPr="00C35D9A">
              <w:rPr>
                <w:bCs/>
                <w:sz w:val="18"/>
                <w:szCs w:val="22"/>
                <w:lang w:val="fr-FR"/>
              </w:rPr>
              <w:t xml:space="preserve"> Ltd</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4-229-7</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10031</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Slough 454</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35D9A">
              <w:rPr>
                <w:bCs/>
                <w:sz w:val="18"/>
                <w:szCs w:val="22"/>
                <w:lang w:val="fr-FR"/>
              </w:rPr>
              <w:t>InterCall</w:t>
            </w:r>
            <w:proofErr w:type="spellEnd"/>
            <w:r w:rsidRPr="00C35D9A">
              <w:rPr>
                <w:bCs/>
                <w:sz w:val="18"/>
                <w:szCs w:val="22"/>
                <w:lang w:val="fr-FR"/>
              </w:rPr>
              <w:t xml:space="preserve"> Conferencing Services Ltd</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7-229-7</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16175</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London</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35D9A">
              <w:rPr>
                <w:bCs/>
                <w:sz w:val="18"/>
                <w:szCs w:val="22"/>
                <w:lang w:val="fr-FR"/>
              </w:rPr>
              <w:t>Samitel</w:t>
            </w:r>
            <w:proofErr w:type="spellEnd"/>
            <w:r w:rsidRPr="00C35D9A">
              <w:rPr>
                <w:bCs/>
                <w:sz w:val="18"/>
                <w:szCs w:val="22"/>
                <w:lang w:val="fr-FR"/>
              </w:rPr>
              <w:t xml:space="preserve"> Limited</w:t>
            </w:r>
          </w:p>
        </w:tc>
      </w:tr>
      <w:tr w:rsidR="00652587" w:rsidRPr="00C35D9A" w:rsidTr="00301156">
        <w:trPr>
          <w:cantSplit/>
          <w:trHeight w:val="240"/>
        </w:trPr>
        <w:tc>
          <w:tcPr>
            <w:tcW w:w="9288" w:type="dxa"/>
            <w:gridSpan w:val="4"/>
            <w:shd w:val="clear" w:color="auto" w:fill="auto"/>
          </w:tcPr>
          <w:p w:rsidR="00652587" w:rsidRPr="00C35D9A" w:rsidRDefault="0032584D" w:rsidP="0032584D">
            <w:pPr>
              <w:keepNext/>
              <w:tabs>
                <w:tab w:val="clear" w:pos="1276"/>
                <w:tab w:val="clear" w:pos="1843"/>
                <w:tab w:val="clear" w:pos="5387"/>
                <w:tab w:val="clear" w:pos="5954"/>
                <w:tab w:val="right" w:pos="1021"/>
                <w:tab w:val="left" w:pos="1701"/>
                <w:tab w:val="left" w:pos="2268"/>
              </w:tabs>
              <w:spacing w:before="240"/>
              <w:rPr>
                <w:b/>
              </w:rPr>
            </w:pPr>
            <w:r w:rsidRPr="00C35D9A">
              <w:rPr>
                <w:b/>
              </w:rPr>
              <w:t xml:space="preserve">P 130   </w:t>
            </w:r>
            <w:r w:rsidR="00652587" w:rsidRPr="00C35D9A">
              <w:rPr>
                <w:b/>
              </w:rPr>
              <w:t xml:space="preserve">United States  </w:t>
            </w:r>
            <w:r>
              <w:rPr>
                <w:b/>
              </w:rPr>
              <w:t xml:space="preserve">  </w:t>
            </w:r>
            <w:r w:rsidR="00652587" w:rsidRPr="00C35D9A">
              <w:rPr>
                <w:b/>
              </w:rPr>
              <w:t>ADD</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3-059-7</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6623</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Miami, FL</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DCB International LLC</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3-180-0</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7584</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Newark, NJ</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35D9A">
              <w:rPr>
                <w:bCs/>
                <w:sz w:val="18"/>
                <w:szCs w:val="22"/>
                <w:lang w:val="fr-FR"/>
              </w:rPr>
              <w:t>Lycamobile</w:t>
            </w:r>
            <w:proofErr w:type="spellEnd"/>
            <w:r w:rsidRPr="00C35D9A">
              <w:rPr>
                <w:bCs/>
                <w:sz w:val="18"/>
                <w:szCs w:val="22"/>
                <w:lang w:val="fr-FR"/>
              </w:rPr>
              <w:t xml:space="preserve"> USA Inc.</w:t>
            </w:r>
          </w:p>
        </w:tc>
      </w:tr>
      <w:tr w:rsidR="00652587" w:rsidRPr="00C35D9A" w:rsidTr="00301156">
        <w:trPr>
          <w:cantSplit/>
          <w:trHeight w:val="240"/>
        </w:trPr>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3-180-1</w:t>
            </w:r>
          </w:p>
        </w:tc>
        <w:tc>
          <w:tcPr>
            <w:tcW w:w="909"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7585</w:t>
            </w:r>
          </w:p>
        </w:tc>
        <w:tc>
          <w:tcPr>
            <w:tcW w:w="2640" w:type="dxa"/>
            <w:shd w:val="clear" w:color="auto" w:fill="auto"/>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r w:rsidRPr="00C35D9A">
              <w:rPr>
                <w:bCs/>
                <w:sz w:val="18"/>
                <w:szCs w:val="22"/>
                <w:lang w:val="fr-FR"/>
              </w:rPr>
              <w:t>Bridgewater, NJ</w:t>
            </w:r>
          </w:p>
        </w:tc>
        <w:tc>
          <w:tcPr>
            <w:tcW w:w="4009" w:type="dxa"/>
          </w:tcPr>
          <w:p w:rsidR="00652587" w:rsidRPr="00C35D9A" w:rsidRDefault="00652587" w:rsidP="0030115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C35D9A">
              <w:rPr>
                <w:bCs/>
                <w:sz w:val="18"/>
                <w:szCs w:val="22"/>
                <w:lang w:val="fr-FR"/>
              </w:rPr>
              <w:t>Quickdial</w:t>
            </w:r>
            <w:proofErr w:type="spellEnd"/>
            <w:r w:rsidRPr="00C35D9A">
              <w:rPr>
                <w:bCs/>
                <w:sz w:val="18"/>
                <w:szCs w:val="22"/>
                <w:lang w:val="fr-FR"/>
              </w:rPr>
              <w:t>, INC.</w:t>
            </w:r>
          </w:p>
        </w:tc>
      </w:tr>
    </w:tbl>
    <w:p w:rsidR="00652587" w:rsidRPr="00C35D9A" w:rsidRDefault="00652587" w:rsidP="00652587">
      <w:pPr>
        <w:tabs>
          <w:tab w:val="clear" w:pos="567"/>
          <w:tab w:val="clear" w:pos="5387"/>
          <w:tab w:val="clear" w:pos="5954"/>
          <w:tab w:val="left" w:pos="284"/>
        </w:tabs>
        <w:spacing w:before="136"/>
        <w:rPr>
          <w:position w:val="6"/>
          <w:sz w:val="16"/>
          <w:szCs w:val="16"/>
          <w:lang w:val="fr-FR"/>
        </w:rPr>
      </w:pPr>
      <w:r w:rsidRPr="00C35D9A">
        <w:rPr>
          <w:position w:val="6"/>
          <w:sz w:val="16"/>
          <w:szCs w:val="16"/>
          <w:lang w:val="fr-FR"/>
        </w:rPr>
        <w:t>____________</w:t>
      </w:r>
    </w:p>
    <w:p w:rsidR="00652587" w:rsidRPr="00C35D9A" w:rsidRDefault="00652587" w:rsidP="00652587">
      <w:pPr>
        <w:tabs>
          <w:tab w:val="clear" w:pos="1276"/>
          <w:tab w:val="clear" w:pos="1843"/>
          <w:tab w:val="clear" w:pos="5387"/>
          <w:tab w:val="clear" w:pos="5954"/>
        </w:tabs>
        <w:spacing w:before="40"/>
        <w:jc w:val="left"/>
        <w:rPr>
          <w:sz w:val="16"/>
          <w:szCs w:val="16"/>
          <w:lang w:val="fr-FR"/>
        </w:rPr>
      </w:pPr>
      <w:r w:rsidRPr="00C35D9A">
        <w:rPr>
          <w:sz w:val="16"/>
          <w:szCs w:val="16"/>
          <w:lang w:val="fr-FR"/>
        </w:rPr>
        <w:t>ISPC:</w:t>
      </w:r>
      <w:r w:rsidRPr="00C35D9A">
        <w:rPr>
          <w:sz w:val="16"/>
          <w:szCs w:val="16"/>
          <w:lang w:val="fr-FR"/>
        </w:rPr>
        <w:tab/>
        <w:t xml:space="preserve">International </w:t>
      </w:r>
      <w:proofErr w:type="spellStart"/>
      <w:r w:rsidRPr="00C35D9A">
        <w:rPr>
          <w:sz w:val="16"/>
          <w:szCs w:val="16"/>
          <w:lang w:val="fr-FR"/>
        </w:rPr>
        <w:t>Signalling</w:t>
      </w:r>
      <w:proofErr w:type="spellEnd"/>
      <w:r w:rsidRPr="00C35D9A">
        <w:rPr>
          <w:sz w:val="16"/>
          <w:szCs w:val="16"/>
          <w:lang w:val="fr-FR"/>
        </w:rPr>
        <w:t xml:space="preserve"> Point Codes.</w:t>
      </w:r>
    </w:p>
    <w:p w:rsidR="00652587" w:rsidRPr="00C35D9A" w:rsidRDefault="00652587" w:rsidP="00652587">
      <w:pPr>
        <w:tabs>
          <w:tab w:val="clear" w:pos="1276"/>
          <w:tab w:val="clear" w:pos="1843"/>
          <w:tab w:val="clear" w:pos="5387"/>
          <w:tab w:val="clear" w:pos="5954"/>
        </w:tabs>
        <w:spacing w:before="0"/>
        <w:jc w:val="left"/>
        <w:rPr>
          <w:sz w:val="16"/>
          <w:szCs w:val="16"/>
          <w:lang w:val="fr-FR"/>
        </w:rPr>
      </w:pPr>
      <w:r w:rsidRPr="00C35D9A">
        <w:rPr>
          <w:sz w:val="16"/>
          <w:szCs w:val="16"/>
          <w:lang w:val="fr-FR"/>
        </w:rPr>
        <w:tab/>
        <w:t>Codes de points sémaphores internationaux (CPSI).</w:t>
      </w:r>
    </w:p>
    <w:p w:rsidR="00652587" w:rsidRPr="00C35D9A" w:rsidRDefault="00652587" w:rsidP="00652587">
      <w:pPr>
        <w:tabs>
          <w:tab w:val="clear" w:pos="1276"/>
          <w:tab w:val="clear" w:pos="1843"/>
          <w:tab w:val="clear" w:pos="5387"/>
          <w:tab w:val="clear" w:pos="5954"/>
        </w:tabs>
        <w:spacing w:before="0"/>
        <w:jc w:val="left"/>
        <w:rPr>
          <w:b/>
          <w:sz w:val="18"/>
          <w:szCs w:val="22"/>
          <w:lang w:val="es-ES"/>
        </w:rPr>
      </w:pPr>
      <w:r w:rsidRPr="00C35D9A">
        <w:rPr>
          <w:sz w:val="16"/>
          <w:szCs w:val="16"/>
          <w:lang w:val="fr-FR"/>
        </w:rPr>
        <w:tab/>
      </w:r>
      <w:r w:rsidRPr="00C35D9A">
        <w:rPr>
          <w:sz w:val="16"/>
          <w:szCs w:val="16"/>
          <w:lang w:val="es-ES"/>
        </w:rPr>
        <w:t>Códigos de puntos de señalización internacional (CPSI).</w:t>
      </w:r>
    </w:p>
    <w:p w:rsidR="00652587" w:rsidRDefault="0065258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652587" w:rsidRPr="00652587" w:rsidRDefault="00652587" w:rsidP="00652587">
      <w:pPr>
        <w:pStyle w:val="Heading20"/>
        <w:spacing w:before="240" w:after="40"/>
        <w:rPr>
          <w:lang w:val="en-US"/>
        </w:rPr>
      </w:pPr>
      <w:bookmarkStart w:id="414" w:name="_Toc332272679"/>
      <w:r w:rsidRPr="00652587">
        <w:rPr>
          <w:lang w:val="en-US"/>
        </w:rPr>
        <w:lastRenderedPageBreak/>
        <w:t>National Nu</w:t>
      </w:r>
      <w:smartTag w:uri="urn:schemas-microsoft-com:office:smarttags" w:element="PersonName">
        <w:r w:rsidRPr="00652587">
          <w:rPr>
            <w:lang w:val="en-US"/>
          </w:rPr>
          <w:t>m</w:t>
        </w:r>
      </w:smartTag>
      <w:r w:rsidRPr="00652587">
        <w:rPr>
          <w:lang w:val="en-US"/>
        </w:rPr>
        <w:t>bering Plan</w:t>
      </w:r>
      <w:r w:rsidRPr="00652587">
        <w:rPr>
          <w:lang w:val="en-US"/>
        </w:rPr>
        <w:br/>
        <w:t>(According to ITU-T Reco</w:t>
      </w:r>
      <w:smartTag w:uri="urn:schemas-microsoft-com:office:smarttags" w:element="PersonName">
        <w:r w:rsidRPr="00652587">
          <w:rPr>
            <w:lang w:val="en-US"/>
          </w:rPr>
          <w:t>m</w:t>
        </w:r>
      </w:smartTag>
      <w:smartTag w:uri="urn:schemas-microsoft-com:office:smarttags" w:element="PersonName">
        <w:r w:rsidRPr="00652587">
          <w:rPr>
            <w:lang w:val="en-US"/>
          </w:rPr>
          <w:t>m</w:t>
        </w:r>
      </w:smartTag>
      <w:r w:rsidRPr="00652587">
        <w:rPr>
          <w:lang w:val="en-US"/>
        </w:rPr>
        <w:t>endation E.129 (11/2009))</w:t>
      </w:r>
      <w:bookmarkEnd w:id="414"/>
    </w:p>
    <w:p w:rsidR="00652587" w:rsidRPr="00652587" w:rsidRDefault="00652587" w:rsidP="00652587">
      <w:pPr>
        <w:pStyle w:val="Heading3"/>
        <w:jc w:val="center"/>
        <w:rPr>
          <w:rFonts w:asciiTheme="minorHAnsi" w:hAnsiTheme="minorHAnsi"/>
          <w:b w:val="0"/>
          <w:sz w:val="20"/>
          <w:szCs w:val="20"/>
        </w:rPr>
      </w:pPr>
      <w:bookmarkStart w:id="415" w:name="_Toc36875244"/>
      <w:bookmarkStart w:id="416" w:name="_Toc332272680"/>
      <w:proofErr w:type="spellStart"/>
      <w:r w:rsidRPr="00652587">
        <w:rPr>
          <w:rFonts w:asciiTheme="minorHAnsi" w:hAnsiTheme="minorHAnsi"/>
          <w:b w:val="0"/>
          <w:sz w:val="20"/>
          <w:szCs w:val="20"/>
        </w:rPr>
        <w:t>Web:</w:t>
      </w:r>
      <w:bookmarkEnd w:id="415"/>
      <w:r w:rsidR="009710EE" w:rsidRPr="00652587">
        <w:rPr>
          <w:rFonts w:asciiTheme="minorHAnsi" w:hAnsiTheme="minorHAnsi"/>
          <w:b w:val="0"/>
          <w:sz w:val="20"/>
          <w:szCs w:val="20"/>
        </w:rPr>
        <w:fldChar w:fldCharType="begin"/>
      </w:r>
      <w:r w:rsidRPr="00652587">
        <w:rPr>
          <w:rFonts w:asciiTheme="minorHAnsi" w:hAnsiTheme="minorHAnsi"/>
          <w:b w:val="0"/>
          <w:sz w:val="20"/>
          <w:szCs w:val="20"/>
        </w:rPr>
        <w:instrText xml:space="preserve"> HYPERLINK "http://www.itu.int/itu-t/inr/nnp/index.html" </w:instrText>
      </w:r>
      <w:r w:rsidR="009710EE" w:rsidRPr="00652587">
        <w:rPr>
          <w:rFonts w:asciiTheme="minorHAnsi" w:hAnsiTheme="minorHAnsi"/>
          <w:b w:val="0"/>
          <w:sz w:val="20"/>
          <w:szCs w:val="20"/>
        </w:rPr>
        <w:fldChar w:fldCharType="separate"/>
      </w:r>
      <w:r w:rsidRPr="00652587">
        <w:rPr>
          <w:rFonts w:asciiTheme="minorHAnsi" w:hAnsiTheme="minorHAnsi"/>
          <w:b w:val="0"/>
          <w:sz w:val="20"/>
          <w:szCs w:val="20"/>
        </w:rPr>
        <w:t>www.itu.int</w:t>
      </w:r>
      <w:proofErr w:type="spellEnd"/>
      <w:r w:rsidRPr="00652587">
        <w:rPr>
          <w:rFonts w:asciiTheme="minorHAnsi" w:hAnsiTheme="minorHAnsi"/>
          <w:b w:val="0"/>
          <w:sz w:val="20"/>
          <w:szCs w:val="20"/>
        </w:rPr>
        <w:t>/</w:t>
      </w:r>
      <w:proofErr w:type="spellStart"/>
      <w:r w:rsidRPr="00652587">
        <w:rPr>
          <w:rFonts w:asciiTheme="minorHAnsi" w:hAnsiTheme="minorHAnsi"/>
          <w:b w:val="0"/>
          <w:sz w:val="20"/>
          <w:szCs w:val="20"/>
        </w:rPr>
        <w:t>itu</w:t>
      </w:r>
      <w:proofErr w:type="spellEnd"/>
      <w:r w:rsidRPr="00652587">
        <w:rPr>
          <w:rFonts w:asciiTheme="minorHAnsi" w:hAnsiTheme="minorHAnsi"/>
          <w:b w:val="0"/>
          <w:sz w:val="20"/>
          <w:szCs w:val="20"/>
        </w:rPr>
        <w:t>-t/</w:t>
      </w:r>
      <w:proofErr w:type="spellStart"/>
      <w:r w:rsidRPr="00652587">
        <w:rPr>
          <w:rFonts w:asciiTheme="minorHAnsi" w:hAnsiTheme="minorHAnsi"/>
          <w:b w:val="0"/>
          <w:sz w:val="20"/>
          <w:szCs w:val="20"/>
        </w:rPr>
        <w:t>inr</w:t>
      </w:r>
      <w:proofErr w:type="spellEnd"/>
      <w:r w:rsidRPr="00652587">
        <w:rPr>
          <w:rFonts w:asciiTheme="minorHAnsi" w:hAnsiTheme="minorHAnsi"/>
          <w:b w:val="0"/>
          <w:sz w:val="20"/>
          <w:szCs w:val="20"/>
        </w:rPr>
        <w:t>/</w:t>
      </w:r>
      <w:proofErr w:type="spellStart"/>
      <w:r w:rsidRPr="00652587">
        <w:rPr>
          <w:rFonts w:asciiTheme="minorHAnsi" w:hAnsiTheme="minorHAnsi"/>
          <w:b w:val="0"/>
          <w:sz w:val="20"/>
          <w:szCs w:val="20"/>
        </w:rPr>
        <w:t>nnp</w:t>
      </w:r>
      <w:proofErr w:type="spellEnd"/>
      <w:r w:rsidRPr="00652587">
        <w:rPr>
          <w:rFonts w:asciiTheme="minorHAnsi" w:hAnsiTheme="minorHAnsi"/>
          <w:b w:val="0"/>
          <w:sz w:val="20"/>
          <w:szCs w:val="20"/>
        </w:rPr>
        <w:t>/index.html</w:t>
      </w:r>
      <w:bookmarkEnd w:id="416"/>
      <w:r w:rsidR="009710EE" w:rsidRPr="00652587">
        <w:rPr>
          <w:rFonts w:asciiTheme="minorHAnsi" w:hAnsiTheme="minorHAnsi"/>
          <w:b w:val="0"/>
          <w:sz w:val="20"/>
          <w:szCs w:val="20"/>
        </w:rPr>
        <w:fldChar w:fldCharType="end"/>
      </w:r>
    </w:p>
    <w:p w:rsidR="00652587" w:rsidRDefault="00652587" w:rsidP="00652587">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652587" w:rsidRDefault="00652587" w:rsidP="00652587">
      <w:r>
        <w:t>For their nu</w:t>
      </w:r>
      <w:smartTag w:uri="urn:schemas-microsoft-com:office:smarttags" w:element="PersonName">
        <w:r>
          <w:t>m</w:t>
        </w:r>
      </w:smartTag>
      <w:r>
        <w:t>bering website, or when sending their infor</w:t>
      </w:r>
      <w:smartTag w:uri="urn:schemas-microsoft-com:office:smarttags" w:element="PersonName">
        <w:r>
          <w:t>m</w:t>
        </w:r>
      </w:smartTag>
      <w:r>
        <w:t>ation to ITU/TSB (e-</w:t>
      </w:r>
      <w:smartTag w:uri="urn:schemas-microsoft-com:office:smarttags" w:element="PersonName">
        <w:r>
          <w:t>m</w:t>
        </w:r>
      </w:smartTag>
      <w:r>
        <w:t xml:space="preserve">ail: </w:t>
      </w:r>
      <w:hyperlink r:id="rId30" w:history="1">
        <w:r>
          <w:t>tsbtson@itu.int</w:t>
        </w:r>
      </w:hyperlink>
      <w:r>
        <w:t>), administrations are kindly requested to use the for</w:t>
      </w:r>
      <w:smartTag w:uri="urn:schemas-microsoft-com:office:smarttags" w:element="PersonName">
        <w:r>
          <w:t>m</w:t>
        </w:r>
      </w:smartTag>
      <w:r>
        <w:t>at as explained in  Reco</w:t>
      </w:r>
      <w:smartTag w:uri="urn:schemas-microsoft-com:office:smarttags" w:element="PersonName">
        <w:r>
          <w:t>m</w:t>
        </w:r>
      </w:smartTag>
      <w:smartTag w:uri="urn:schemas-microsoft-com:office:smarttags" w:element="PersonName">
        <w:r>
          <w:t>m</w:t>
        </w:r>
      </w:smartTag>
      <w:r>
        <w:t>endation ITU-T E.129. They are re</w:t>
      </w:r>
      <w:smartTag w:uri="urn:schemas-microsoft-com:office:smarttags" w:element="PersonName">
        <w:r>
          <w:t>m</w:t>
        </w:r>
      </w:smartTag>
      <w:r>
        <w:t>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652587" w:rsidRDefault="00652587" w:rsidP="00652587">
      <w:r>
        <w:t>Fro</w:t>
      </w:r>
      <w:smartTag w:uri="urn:schemas-microsoft-com:office:smarttags" w:element="PersonName">
        <w:r>
          <w:t>m</w:t>
        </w:r>
      </w:smartTag>
      <w:r>
        <w:t xml:space="preserve"> 15.VII.2012 the following countries have updated their national nu</w:t>
      </w:r>
      <w:smartTag w:uri="urn:schemas-microsoft-com:office:smarttags" w:element="PersonName">
        <w:r>
          <w:t>m</w:t>
        </w:r>
      </w:smartTag>
      <w:r>
        <w:t>bering plan on our site:</w:t>
      </w:r>
    </w:p>
    <w:p w:rsidR="00652587" w:rsidRPr="0069120C" w:rsidRDefault="00652587" w:rsidP="00652587">
      <w:pPr>
        <w:rPr>
          <w:rFonts w:cs="Arial"/>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C32330" w:rsidTr="00301156">
        <w:trPr>
          <w:jc w:val="center"/>
        </w:trPr>
        <w:tc>
          <w:tcPr>
            <w:tcW w:w="4283" w:type="dxa"/>
            <w:tcBorders>
              <w:top w:val="single" w:sz="4" w:space="0" w:color="auto"/>
              <w:left w:val="single" w:sz="4" w:space="0" w:color="auto"/>
              <w:bottom w:val="single" w:sz="4" w:space="0" w:color="auto"/>
              <w:right w:val="single" w:sz="4" w:space="0" w:color="auto"/>
            </w:tcBorders>
            <w:hideMark/>
          </w:tcPr>
          <w:p w:rsidR="00C32330" w:rsidRPr="00C32330" w:rsidRDefault="00C32330" w:rsidP="00301156">
            <w:pPr>
              <w:pStyle w:val="TableHead1"/>
            </w:pPr>
            <w:r w:rsidRPr="00C32330">
              <w:t>Country</w:t>
            </w:r>
          </w:p>
        </w:tc>
        <w:tc>
          <w:tcPr>
            <w:tcW w:w="4789" w:type="dxa"/>
            <w:tcBorders>
              <w:top w:val="single" w:sz="4" w:space="0" w:color="auto"/>
              <w:left w:val="single" w:sz="4" w:space="0" w:color="auto"/>
              <w:bottom w:val="single" w:sz="4" w:space="0" w:color="auto"/>
              <w:right w:val="single" w:sz="4" w:space="0" w:color="auto"/>
            </w:tcBorders>
            <w:hideMark/>
          </w:tcPr>
          <w:p w:rsidR="00C32330" w:rsidRPr="00C32330" w:rsidRDefault="00C32330" w:rsidP="00301156">
            <w:pPr>
              <w:pStyle w:val="TableHead1"/>
            </w:pPr>
            <w:r w:rsidRPr="00C32330">
              <w:t>Country Code (CC)</w:t>
            </w:r>
          </w:p>
        </w:tc>
      </w:tr>
      <w:tr w:rsidR="00C32330" w:rsidTr="00301156">
        <w:trPr>
          <w:jc w:val="center"/>
        </w:trPr>
        <w:tc>
          <w:tcPr>
            <w:tcW w:w="4283" w:type="dxa"/>
            <w:tcBorders>
              <w:top w:val="single" w:sz="4" w:space="0" w:color="auto"/>
              <w:left w:val="single" w:sz="4" w:space="0" w:color="auto"/>
              <w:bottom w:val="single" w:sz="4" w:space="0" w:color="auto"/>
              <w:right w:val="single" w:sz="4" w:space="0" w:color="auto"/>
            </w:tcBorders>
            <w:hideMark/>
          </w:tcPr>
          <w:p w:rsidR="00C32330" w:rsidRPr="00C32330" w:rsidRDefault="00C32330" w:rsidP="00301156">
            <w:pPr>
              <w:pStyle w:val="TableText2"/>
              <w:rPr>
                <w:rFonts w:eastAsia="SimSun" w:cs="Arial"/>
              </w:rPr>
            </w:pPr>
            <w:r w:rsidRPr="00C32330">
              <w:rPr>
                <w:rFonts w:eastAsia="SimSun" w:cs="Arial"/>
              </w:rPr>
              <w:t>Burkina Faso</w:t>
            </w:r>
          </w:p>
        </w:tc>
        <w:tc>
          <w:tcPr>
            <w:tcW w:w="4789" w:type="dxa"/>
            <w:tcBorders>
              <w:top w:val="single" w:sz="4" w:space="0" w:color="auto"/>
              <w:left w:val="single" w:sz="4" w:space="0" w:color="auto"/>
              <w:bottom w:val="single" w:sz="4" w:space="0" w:color="auto"/>
              <w:right w:val="single" w:sz="4" w:space="0" w:color="auto"/>
            </w:tcBorders>
            <w:hideMark/>
          </w:tcPr>
          <w:p w:rsidR="00C32330" w:rsidRPr="00C32330" w:rsidRDefault="00C32330" w:rsidP="00301156">
            <w:pPr>
              <w:pStyle w:val="TableText2"/>
              <w:jc w:val="center"/>
              <w:rPr>
                <w:rFonts w:eastAsia="SimSun" w:cs="Arial"/>
                <w:lang w:val="fr-CH"/>
              </w:rPr>
            </w:pPr>
            <w:r w:rsidRPr="00C32330">
              <w:rPr>
                <w:rFonts w:eastAsia="SimSun" w:cs="Arial"/>
                <w:lang w:val="fr-CH"/>
              </w:rPr>
              <w:t>+226</w:t>
            </w:r>
          </w:p>
        </w:tc>
      </w:tr>
      <w:tr w:rsidR="00C32330" w:rsidTr="00301156">
        <w:trPr>
          <w:jc w:val="center"/>
        </w:trPr>
        <w:tc>
          <w:tcPr>
            <w:tcW w:w="4283" w:type="dxa"/>
            <w:tcBorders>
              <w:top w:val="single" w:sz="4" w:space="0" w:color="auto"/>
              <w:left w:val="single" w:sz="4" w:space="0" w:color="auto"/>
              <w:bottom w:val="single" w:sz="4" w:space="0" w:color="auto"/>
              <w:right w:val="single" w:sz="4" w:space="0" w:color="auto"/>
            </w:tcBorders>
            <w:hideMark/>
          </w:tcPr>
          <w:p w:rsidR="00C32330" w:rsidRPr="00C32330" w:rsidRDefault="00C32330" w:rsidP="00301156">
            <w:pPr>
              <w:pStyle w:val="TableText2"/>
              <w:rPr>
                <w:rFonts w:eastAsia="SimSun" w:cs="Arial"/>
              </w:rPr>
            </w:pPr>
            <w:r w:rsidRPr="00C32330">
              <w:rPr>
                <w:rFonts w:eastAsia="SimSun" w:cs="Arial"/>
              </w:rPr>
              <w:t>Israel</w:t>
            </w:r>
          </w:p>
        </w:tc>
        <w:tc>
          <w:tcPr>
            <w:tcW w:w="4789" w:type="dxa"/>
            <w:tcBorders>
              <w:top w:val="single" w:sz="4" w:space="0" w:color="auto"/>
              <w:left w:val="single" w:sz="4" w:space="0" w:color="auto"/>
              <w:bottom w:val="single" w:sz="4" w:space="0" w:color="auto"/>
              <w:right w:val="single" w:sz="4" w:space="0" w:color="auto"/>
            </w:tcBorders>
            <w:hideMark/>
          </w:tcPr>
          <w:p w:rsidR="00C32330" w:rsidRPr="00C32330" w:rsidRDefault="00C32330" w:rsidP="00301156">
            <w:pPr>
              <w:pStyle w:val="TableText2"/>
              <w:jc w:val="center"/>
              <w:rPr>
                <w:rFonts w:eastAsia="SimSun" w:cs="Arial"/>
                <w:lang w:val="fr-CH"/>
              </w:rPr>
            </w:pPr>
            <w:r w:rsidRPr="00C32330">
              <w:rPr>
                <w:rFonts w:eastAsia="SimSun" w:cs="Arial"/>
                <w:lang w:val="fr-CH"/>
              </w:rPr>
              <w:t>+972</w:t>
            </w:r>
          </w:p>
        </w:tc>
      </w:tr>
      <w:tr w:rsidR="00C32330" w:rsidTr="00301156">
        <w:trPr>
          <w:jc w:val="center"/>
        </w:trPr>
        <w:tc>
          <w:tcPr>
            <w:tcW w:w="4283" w:type="dxa"/>
            <w:tcBorders>
              <w:top w:val="single" w:sz="4" w:space="0" w:color="auto"/>
              <w:left w:val="single" w:sz="4" w:space="0" w:color="auto"/>
              <w:bottom w:val="single" w:sz="4" w:space="0" w:color="auto"/>
              <w:right w:val="single" w:sz="4" w:space="0" w:color="auto"/>
            </w:tcBorders>
            <w:hideMark/>
          </w:tcPr>
          <w:p w:rsidR="00C32330" w:rsidRPr="00C32330" w:rsidRDefault="00C32330" w:rsidP="00301156">
            <w:pPr>
              <w:pStyle w:val="TableText2"/>
              <w:rPr>
                <w:rFonts w:eastAsia="SimSun" w:cs="Arial"/>
              </w:rPr>
            </w:pPr>
            <w:r w:rsidRPr="00C32330">
              <w:rPr>
                <w:rFonts w:eastAsia="SimSun" w:cs="Arial"/>
              </w:rPr>
              <w:t>Kazakhstan</w:t>
            </w:r>
          </w:p>
        </w:tc>
        <w:tc>
          <w:tcPr>
            <w:tcW w:w="4789" w:type="dxa"/>
            <w:tcBorders>
              <w:top w:val="single" w:sz="4" w:space="0" w:color="auto"/>
              <w:left w:val="single" w:sz="4" w:space="0" w:color="auto"/>
              <w:bottom w:val="single" w:sz="4" w:space="0" w:color="auto"/>
              <w:right w:val="single" w:sz="4" w:space="0" w:color="auto"/>
            </w:tcBorders>
            <w:hideMark/>
          </w:tcPr>
          <w:p w:rsidR="00C32330" w:rsidRPr="00C32330" w:rsidRDefault="00C32330" w:rsidP="00301156">
            <w:pPr>
              <w:pStyle w:val="TableText2"/>
              <w:jc w:val="center"/>
              <w:rPr>
                <w:rFonts w:eastAsia="SimSun" w:cs="Arial"/>
                <w:lang w:val="fr-CH"/>
              </w:rPr>
            </w:pPr>
            <w:r w:rsidRPr="00C32330">
              <w:rPr>
                <w:rFonts w:eastAsia="SimSun" w:cs="Arial"/>
                <w:lang w:val="fr-CH"/>
              </w:rPr>
              <w:t>+7</w:t>
            </w:r>
          </w:p>
        </w:tc>
      </w:tr>
      <w:tr w:rsidR="00C32330" w:rsidTr="00301156">
        <w:trPr>
          <w:jc w:val="center"/>
        </w:trPr>
        <w:tc>
          <w:tcPr>
            <w:tcW w:w="4283" w:type="dxa"/>
            <w:tcBorders>
              <w:top w:val="single" w:sz="4" w:space="0" w:color="auto"/>
              <w:left w:val="single" w:sz="4" w:space="0" w:color="auto"/>
              <w:bottom w:val="single" w:sz="4" w:space="0" w:color="auto"/>
              <w:right w:val="single" w:sz="4" w:space="0" w:color="auto"/>
            </w:tcBorders>
            <w:hideMark/>
          </w:tcPr>
          <w:p w:rsidR="00C32330" w:rsidRPr="00C32330" w:rsidRDefault="00C32330" w:rsidP="00301156">
            <w:pPr>
              <w:pStyle w:val="TableText2"/>
              <w:rPr>
                <w:rFonts w:eastAsia="SimSun" w:cs="Arial"/>
              </w:rPr>
            </w:pPr>
            <w:r w:rsidRPr="00C32330">
              <w:rPr>
                <w:rFonts w:eastAsia="SimSun" w:cs="Arial"/>
              </w:rPr>
              <w:t>Senegal</w:t>
            </w:r>
          </w:p>
        </w:tc>
        <w:tc>
          <w:tcPr>
            <w:tcW w:w="4789" w:type="dxa"/>
            <w:tcBorders>
              <w:top w:val="single" w:sz="4" w:space="0" w:color="auto"/>
              <w:left w:val="single" w:sz="4" w:space="0" w:color="auto"/>
              <w:bottom w:val="single" w:sz="4" w:space="0" w:color="auto"/>
              <w:right w:val="single" w:sz="4" w:space="0" w:color="auto"/>
            </w:tcBorders>
            <w:hideMark/>
          </w:tcPr>
          <w:p w:rsidR="00C32330" w:rsidRPr="00C32330" w:rsidRDefault="00C32330" w:rsidP="00301156">
            <w:pPr>
              <w:pStyle w:val="TableText2"/>
              <w:jc w:val="center"/>
              <w:rPr>
                <w:rFonts w:eastAsia="SimSun" w:cs="Arial"/>
                <w:lang w:val="fr-CH"/>
              </w:rPr>
            </w:pPr>
            <w:r w:rsidRPr="00C32330">
              <w:rPr>
                <w:rFonts w:eastAsia="SimSun" w:cs="Arial"/>
                <w:lang w:val="fr-CH"/>
              </w:rPr>
              <w:t>+221</w:t>
            </w:r>
          </w:p>
        </w:tc>
      </w:tr>
      <w:tr w:rsidR="00C32330" w:rsidTr="00301156">
        <w:trPr>
          <w:jc w:val="center"/>
        </w:trPr>
        <w:tc>
          <w:tcPr>
            <w:tcW w:w="4283" w:type="dxa"/>
            <w:tcBorders>
              <w:top w:val="single" w:sz="4" w:space="0" w:color="auto"/>
              <w:left w:val="single" w:sz="4" w:space="0" w:color="auto"/>
              <w:bottom w:val="single" w:sz="4" w:space="0" w:color="auto"/>
              <w:right w:val="single" w:sz="4" w:space="0" w:color="auto"/>
            </w:tcBorders>
          </w:tcPr>
          <w:p w:rsidR="00C32330" w:rsidRPr="00C32330" w:rsidRDefault="00C32330" w:rsidP="00301156">
            <w:pPr>
              <w:pStyle w:val="TableText2"/>
              <w:rPr>
                <w:rFonts w:eastAsia="SimSun" w:cs="Arial"/>
              </w:rPr>
            </w:pPr>
            <w:r w:rsidRPr="00C32330">
              <w:rPr>
                <w:rFonts w:eastAsia="SimSun" w:cs="Arial"/>
              </w:rPr>
              <w:t>Timor-Leste</w:t>
            </w:r>
          </w:p>
        </w:tc>
        <w:tc>
          <w:tcPr>
            <w:tcW w:w="4789" w:type="dxa"/>
            <w:tcBorders>
              <w:top w:val="single" w:sz="4" w:space="0" w:color="auto"/>
              <w:left w:val="single" w:sz="4" w:space="0" w:color="auto"/>
              <w:bottom w:val="single" w:sz="4" w:space="0" w:color="auto"/>
              <w:right w:val="single" w:sz="4" w:space="0" w:color="auto"/>
            </w:tcBorders>
          </w:tcPr>
          <w:p w:rsidR="00C32330" w:rsidRPr="00C32330" w:rsidRDefault="00C32330" w:rsidP="00301156">
            <w:pPr>
              <w:pStyle w:val="TableText2"/>
              <w:jc w:val="center"/>
              <w:rPr>
                <w:rFonts w:eastAsia="SimSun" w:cs="Arial"/>
                <w:lang w:val="fr-CH"/>
              </w:rPr>
            </w:pPr>
            <w:r w:rsidRPr="00C32330">
              <w:rPr>
                <w:rFonts w:eastAsia="SimSun" w:cs="Arial"/>
                <w:lang w:val="fr-CH"/>
              </w:rPr>
              <w:t>+670</w:t>
            </w:r>
          </w:p>
        </w:tc>
      </w:tr>
    </w:tbl>
    <w:p w:rsidR="00652587" w:rsidRDefault="00652587" w:rsidP="00652587">
      <w:pPr>
        <w:rPr>
          <w:rFonts w:cs="Arial"/>
          <w:lang w:val="fr-FR"/>
        </w:rPr>
      </w:pPr>
    </w:p>
    <w:p w:rsidR="002B1B66" w:rsidRDefault="002B1B66" w:rsidP="00652587">
      <w:pPr>
        <w:rPr>
          <w:rFonts w:cs="Arial"/>
          <w:lang w:val="fr-FR"/>
        </w:rPr>
      </w:pPr>
    </w:p>
    <w:bookmarkEnd w:id="400"/>
    <w:p w:rsidR="00726FFC" w:rsidRDefault="00726FFC">
      <w:pPr>
        <w:tabs>
          <w:tab w:val="clear" w:pos="567"/>
          <w:tab w:val="clear" w:pos="1276"/>
          <w:tab w:val="clear" w:pos="1843"/>
          <w:tab w:val="clear" w:pos="5387"/>
          <w:tab w:val="clear" w:pos="5954"/>
        </w:tabs>
        <w:overflowPunct/>
        <w:autoSpaceDE/>
        <w:autoSpaceDN/>
        <w:adjustRightInd/>
        <w:spacing w:before="0"/>
        <w:jc w:val="left"/>
        <w:textAlignment w:val="auto"/>
        <w:rPr>
          <w:lang w:val="fr-FR"/>
        </w:rPr>
        <w:sectPr w:rsidR="00726FFC" w:rsidSect="007D2301">
          <w:footerReference w:type="first" r:id="rId31"/>
          <w:pgSz w:w="11901" w:h="16840" w:code="9"/>
          <w:pgMar w:top="1134" w:right="1418" w:bottom="1701" w:left="1418" w:header="720" w:footer="720" w:gutter="0"/>
          <w:paperSrc w:first="15" w:other="15"/>
          <w:cols w:space="720"/>
          <w:titlePg/>
          <w:docGrid w:linePitch="360"/>
        </w:sectPr>
      </w:pPr>
    </w:p>
    <w:p w:rsidR="00B743FA" w:rsidRDefault="00B743FA" w:rsidP="00990426">
      <w:pPr>
        <w:spacing w:before="240"/>
        <w:ind w:left="567" w:hanging="567"/>
        <w:jc w:val="left"/>
        <w:rPr>
          <w:lang w:val="en-US"/>
        </w:rPr>
      </w:pPr>
    </w:p>
    <w:sectPr w:rsidR="00B743FA" w:rsidSect="00726FFC">
      <w:footerReference w:type="first" r:id="rId3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0EE" w:rsidRDefault="00E310EE">
      <w:r>
        <w:separator/>
      </w:r>
    </w:p>
  </w:endnote>
  <w:endnote w:type="continuationSeparator" w:id="0">
    <w:p w:rsidR="00E310EE" w:rsidRDefault="00E31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altName w:val="Arial"/>
    <w:charset w:val="00"/>
    <w:family w:val="swiss"/>
    <w:pitch w:val="variable"/>
    <w:sig w:usb0="00000007" w:usb1="00000000" w:usb2="00000000" w:usb3="00000000" w:csb0="00000013" w:csb1="00000000"/>
  </w:font>
  <w:font w:name="FrugalSans">
    <w:altName w:val="Impact"/>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E310EE" w:rsidRPr="007F091C" w:rsidTr="008149B6">
      <w:trPr>
        <w:cantSplit/>
        <w:trHeight w:val="900"/>
      </w:trPr>
      <w:tc>
        <w:tcPr>
          <w:tcW w:w="8147" w:type="dxa"/>
          <w:tcBorders>
            <w:top w:val="nil"/>
            <w:bottom w:val="nil"/>
          </w:tcBorders>
          <w:shd w:val="clear" w:color="auto" w:fill="FFFFFF"/>
          <w:vAlign w:val="center"/>
        </w:tcPr>
        <w:p w:rsidR="00E310EE" w:rsidRDefault="00E310E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E310EE" w:rsidRPr="007F091C" w:rsidRDefault="00E310EE"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E310EE" w:rsidRDefault="00E310EE"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E310EE" w:rsidRPr="007F091C" w:rsidTr="00DE1F6D">
      <w:trPr>
        <w:cantSplit/>
        <w:jc w:val="center"/>
      </w:trPr>
      <w:tc>
        <w:tcPr>
          <w:tcW w:w="1761" w:type="dxa"/>
          <w:shd w:val="clear" w:color="auto" w:fill="4C4C4C"/>
        </w:tcPr>
        <w:p w:rsidR="00E310EE" w:rsidRPr="007F091C" w:rsidRDefault="00E310E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9710EE" w:rsidRPr="007F091C">
            <w:rPr>
              <w:color w:val="FFFFFF"/>
              <w:lang w:val="es-ES_tradnl"/>
            </w:rPr>
            <w:fldChar w:fldCharType="begin"/>
          </w:r>
          <w:r w:rsidRPr="007F091C">
            <w:rPr>
              <w:color w:val="FFFFFF"/>
              <w:lang w:val="es-ES_tradnl"/>
            </w:rPr>
            <w:instrText>styleref Foot</w:instrText>
          </w:r>
          <w:r w:rsidR="009710EE" w:rsidRPr="007F091C">
            <w:rPr>
              <w:color w:val="FFFFFF"/>
              <w:lang w:val="es-ES_tradnl"/>
            </w:rPr>
            <w:fldChar w:fldCharType="separate"/>
          </w:r>
          <w:r w:rsidR="0030401B">
            <w:rPr>
              <w:noProof/>
              <w:color w:val="FFFFFF"/>
              <w:lang w:val="es-ES_tradnl"/>
            </w:rPr>
            <w:t>1010</w:t>
          </w:r>
          <w:r w:rsidR="009710EE" w:rsidRPr="007F091C">
            <w:rPr>
              <w:color w:val="FFFFFF"/>
              <w:lang w:val="es-ES_tradnl"/>
            </w:rPr>
            <w:fldChar w:fldCharType="end"/>
          </w:r>
          <w:r w:rsidRPr="007F091C">
            <w:rPr>
              <w:color w:val="FFFFFF"/>
              <w:lang w:val="en-US"/>
            </w:rPr>
            <w:t xml:space="preserve"> – </w:t>
          </w:r>
          <w:r w:rsidR="009710EE" w:rsidRPr="007F091C">
            <w:rPr>
              <w:color w:val="FFFFFF"/>
              <w:lang w:val="en-US"/>
            </w:rPr>
            <w:fldChar w:fldCharType="begin"/>
          </w:r>
          <w:r w:rsidRPr="007F091C">
            <w:rPr>
              <w:color w:val="FFFFFF"/>
              <w:lang w:val="en-US"/>
            </w:rPr>
            <w:instrText>PAGE</w:instrText>
          </w:r>
          <w:r w:rsidR="009710EE" w:rsidRPr="007F091C">
            <w:rPr>
              <w:color w:val="FFFFFF"/>
              <w:lang w:val="en-US"/>
            </w:rPr>
            <w:fldChar w:fldCharType="separate"/>
          </w:r>
          <w:r w:rsidR="0030401B">
            <w:rPr>
              <w:noProof/>
              <w:color w:val="FFFFFF"/>
              <w:lang w:val="en-US"/>
            </w:rPr>
            <w:t>30</w:t>
          </w:r>
          <w:r w:rsidR="009710EE" w:rsidRPr="007F091C">
            <w:rPr>
              <w:color w:val="FFFFFF"/>
              <w:lang w:val="en-US"/>
            </w:rPr>
            <w:fldChar w:fldCharType="end"/>
          </w:r>
        </w:p>
      </w:tc>
      <w:tc>
        <w:tcPr>
          <w:tcW w:w="7292" w:type="dxa"/>
          <w:shd w:val="clear" w:color="auto" w:fill="A6A6A6"/>
        </w:tcPr>
        <w:p w:rsidR="00E310EE" w:rsidRPr="00911AE9" w:rsidRDefault="00E310EE"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E310EE" w:rsidRPr="008149B6" w:rsidRDefault="00E310EE"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E310EE" w:rsidRPr="007F091C" w:rsidTr="00DE1F6D">
      <w:trPr>
        <w:cantSplit/>
        <w:jc w:val="right"/>
      </w:trPr>
      <w:tc>
        <w:tcPr>
          <w:tcW w:w="7378" w:type="dxa"/>
          <w:shd w:val="clear" w:color="auto" w:fill="A6A6A6"/>
        </w:tcPr>
        <w:p w:rsidR="00E310EE" w:rsidRPr="00911AE9" w:rsidRDefault="00E310EE"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E310EE" w:rsidRPr="007F091C" w:rsidRDefault="00E310EE"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9710EE" w:rsidRPr="007F091C">
            <w:rPr>
              <w:color w:val="FFFFFF"/>
              <w:lang w:val="es-ES_tradnl"/>
            </w:rPr>
            <w:fldChar w:fldCharType="begin"/>
          </w:r>
          <w:r w:rsidRPr="007F091C">
            <w:rPr>
              <w:color w:val="FFFFFF"/>
              <w:lang w:val="es-ES_tradnl"/>
            </w:rPr>
            <w:instrText>styleref Foot</w:instrText>
          </w:r>
          <w:r w:rsidR="009710EE" w:rsidRPr="007F091C">
            <w:rPr>
              <w:color w:val="FFFFFF"/>
              <w:lang w:val="es-ES_tradnl"/>
            </w:rPr>
            <w:fldChar w:fldCharType="separate"/>
          </w:r>
          <w:r w:rsidR="0030401B">
            <w:rPr>
              <w:noProof/>
              <w:color w:val="FFFFFF"/>
              <w:lang w:val="es-ES_tradnl"/>
            </w:rPr>
            <w:t>1010</w:t>
          </w:r>
          <w:r w:rsidR="009710EE" w:rsidRPr="007F091C">
            <w:rPr>
              <w:color w:val="FFFFFF"/>
              <w:lang w:val="es-ES_tradnl"/>
            </w:rPr>
            <w:fldChar w:fldCharType="end"/>
          </w:r>
          <w:r w:rsidRPr="007F091C">
            <w:rPr>
              <w:color w:val="FFFFFF"/>
              <w:lang w:val="en-US"/>
            </w:rPr>
            <w:t xml:space="preserve"> – </w:t>
          </w:r>
          <w:r w:rsidR="009710EE" w:rsidRPr="007F091C">
            <w:rPr>
              <w:color w:val="FFFFFF"/>
              <w:lang w:val="en-US"/>
            </w:rPr>
            <w:fldChar w:fldCharType="begin"/>
          </w:r>
          <w:r w:rsidRPr="007F091C">
            <w:rPr>
              <w:color w:val="FFFFFF"/>
              <w:lang w:val="en-US"/>
            </w:rPr>
            <w:instrText>PAGE</w:instrText>
          </w:r>
          <w:r w:rsidR="009710EE" w:rsidRPr="007F091C">
            <w:rPr>
              <w:color w:val="FFFFFF"/>
              <w:lang w:val="en-US"/>
            </w:rPr>
            <w:fldChar w:fldCharType="separate"/>
          </w:r>
          <w:r w:rsidR="0030401B">
            <w:rPr>
              <w:noProof/>
              <w:color w:val="FFFFFF"/>
              <w:lang w:val="en-US"/>
            </w:rPr>
            <w:t>29</w:t>
          </w:r>
          <w:r w:rsidR="009710EE" w:rsidRPr="007F091C">
            <w:rPr>
              <w:color w:val="FFFFFF"/>
              <w:lang w:val="en-US"/>
            </w:rPr>
            <w:fldChar w:fldCharType="end"/>
          </w:r>
          <w:r w:rsidRPr="007F091C">
            <w:rPr>
              <w:color w:val="FFFFFF"/>
              <w:lang w:val="es-ES_tradnl"/>
            </w:rPr>
            <w:t>  </w:t>
          </w:r>
        </w:p>
      </w:tc>
    </w:tr>
  </w:tbl>
  <w:p w:rsidR="00E310EE" w:rsidRPr="008149B6" w:rsidRDefault="00E310E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E310EE" w:rsidRPr="007F091C" w:rsidTr="000D70F7">
      <w:trPr>
        <w:cantSplit/>
        <w:jc w:val="right"/>
      </w:trPr>
      <w:tc>
        <w:tcPr>
          <w:tcW w:w="7378" w:type="dxa"/>
          <w:shd w:val="clear" w:color="auto" w:fill="A6A6A6"/>
        </w:tcPr>
        <w:p w:rsidR="00E310EE" w:rsidRPr="007F091C" w:rsidRDefault="00E310EE" w:rsidP="00B72F63">
          <w:pPr>
            <w:pStyle w:val="Footer"/>
            <w:spacing w:before="20" w:after="20"/>
            <w:ind w:left="142"/>
            <w:jc w:val="left"/>
            <w:rPr>
              <w:color w:val="FFFFFF"/>
              <w:lang w:val="es-ES_tradnl"/>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E310EE" w:rsidRPr="007F091C" w:rsidRDefault="00E310EE"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9710EE" w:rsidRPr="007F091C">
            <w:rPr>
              <w:color w:val="FFFFFF"/>
              <w:lang w:val="es-ES_tradnl"/>
            </w:rPr>
            <w:fldChar w:fldCharType="begin"/>
          </w:r>
          <w:r w:rsidRPr="007F091C">
            <w:rPr>
              <w:color w:val="FFFFFF"/>
              <w:lang w:val="es-ES_tradnl"/>
            </w:rPr>
            <w:instrText>styleref Foot</w:instrText>
          </w:r>
          <w:r w:rsidR="009710EE" w:rsidRPr="007F091C">
            <w:rPr>
              <w:color w:val="FFFFFF"/>
              <w:lang w:val="es-ES_tradnl"/>
            </w:rPr>
            <w:fldChar w:fldCharType="separate"/>
          </w:r>
          <w:r w:rsidR="0030401B">
            <w:rPr>
              <w:noProof/>
              <w:color w:val="FFFFFF"/>
              <w:lang w:val="es-ES_tradnl"/>
            </w:rPr>
            <w:t>1010</w:t>
          </w:r>
          <w:r w:rsidR="009710EE" w:rsidRPr="007F091C">
            <w:rPr>
              <w:color w:val="FFFFFF"/>
              <w:lang w:val="es-ES_tradnl"/>
            </w:rPr>
            <w:fldChar w:fldCharType="end"/>
          </w:r>
          <w:r w:rsidRPr="007F091C">
            <w:rPr>
              <w:color w:val="FFFFFF"/>
              <w:lang w:val="en-US"/>
            </w:rPr>
            <w:t xml:space="preserve"> – </w:t>
          </w:r>
          <w:r w:rsidR="009710EE" w:rsidRPr="007F091C">
            <w:rPr>
              <w:color w:val="FFFFFF"/>
              <w:lang w:val="en-US"/>
            </w:rPr>
            <w:fldChar w:fldCharType="begin"/>
          </w:r>
          <w:r w:rsidRPr="007F091C">
            <w:rPr>
              <w:color w:val="FFFFFF"/>
              <w:lang w:val="en-US"/>
            </w:rPr>
            <w:instrText>PAGE</w:instrText>
          </w:r>
          <w:r w:rsidR="009710EE" w:rsidRPr="007F091C">
            <w:rPr>
              <w:color w:val="FFFFFF"/>
              <w:lang w:val="en-US"/>
            </w:rPr>
            <w:fldChar w:fldCharType="separate"/>
          </w:r>
          <w:r w:rsidR="0030401B">
            <w:rPr>
              <w:noProof/>
              <w:color w:val="FFFFFF"/>
              <w:lang w:val="en-US"/>
            </w:rPr>
            <w:t>28</w:t>
          </w:r>
          <w:r w:rsidR="009710EE" w:rsidRPr="007F091C">
            <w:rPr>
              <w:color w:val="FFFFFF"/>
              <w:lang w:val="en-US"/>
            </w:rPr>
            <w:fldChar w:fldCharType="end"/>
          </w:r>
          <w:r w:rsidRPr="007F091C">
            <w:rPr>
              <w:color w:val="FFFFFF"/>
              <w:lang w:val="es-ES_tradnl"/>
            </w:rPr>
            <w:t>  </w:t>
          </w:r>
        </w:p>
      </w:tc>
    </w:tr>
  </w:tbl>
  <w:p w:rsidR="00E310EE" w:rsidRDefault="00E310EE"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EE" w:rsidRPr="00726FFC" w:rsidRDefault="00E310EE"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0EE" w:rsidRDefault="00E310EE">
      <w:r>
        <w:separator/>
      </w:r>
    </w:p>
  </w:footnote>
  <w:footnote w:type="continuationSeparator" w:id="0">
    <w:p w:rsidR="00E310EE" w:rsidRDefault="00E31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EE" w:rsidRDefault="00E310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0EE" w:rsidRDefault="00E310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0600935"/>
    <w:multiLevelType w:val="hybridMultilevel"/>
    <w:tmpl w:val="3466B7A6"/>
    <w:lvl w:ilvl="0" w:tplc="FE941E4A">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3C51CA"/>
    <w:multiLevelType w:val="hybridMultilevel"/>
    <w:tmpl w:val="EB6646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631C95"/>
    <w:multiLevelType w:val="hybridMultilevel"/>
    <w:tmpl w:val="48B25EF6"/>
    <w:lvl w:ilvl="0" w:tplc="3ECC65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nsid w:val="1FD978EC"/>
    <w:multiLevelType w:val="hybridMultilevel"/>
    <w:tmpl w:val="87AAFE06"/>
    <w:lvl w:ilvl="0" w:tplc="25FCC0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90D6B"/>
    <w:multiLevelType w:val="hybridMultilevel"/>
    <w:tmpl w:val="072C8008"/>
    <w:lvl w:ilvl="0" w:tplc="F5D467E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1B65CA0"/>
    <w:multiLevelType w:val="hybridMultilevel"/>
    <w:tmpl w:val="2D1CD0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D11DC2"/>
    <w:multiLevelType w:val="hybridMultilevel"/>
    <w:tmpl w:val="F3E8A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44751069"/>
    <w:multiLevelType w:val="hybridMultilevel"/>
    <w:tmpl w:val="5EC03F3C"/>
    <w:lvl w:ilvl="0" w:tplc="FE941E4A">
      <w:start w:val="1"/>
      <w:numFmt w:val="lowerLetter"/>
      <w:lvlText w:val="%1)"/>
      <w:lvlJc w:val="left"/>
      <w:pPr>
        <w:ind w:left="744" w:hanging="360"/>
      </w:pPr>
      <w:rPr>
        <w:rFonts w:ascii="Times New Roman" w:eastAsia="Times New Roman" w:hAnsi="Times New Roman" w:cs="Times New Roman"/>
      </w:rPr>
    </w:lvl>
    <w:lvl w:ilvl="1" w:tplc="04100019" w:tentative="1">
      <w:start w:val="1"/>
      <w:numFmt w:val="lowerLetter"/>
      <w:lvlText w:val="%2."/>
      <w:lvlJc w:val="left"/>
      <w:pPr>
        <w:ind w:left="1464" w:hanging="360"/>
      </w:pPr>
    </w:lvl>
    <w:lvl w:ilvl="2" w:tplc="0410001B" w:tentative="1">
      <w:start w:val="1"/>
      <w:numFmt w:val="lowerRoman"/>
      <w:lvlText w:val="%3."/>
      <w:lvlJc w:val="right"/>
      <w:pPr>
        <w:ind w:left="2184" w:hanging="180"/>
      </w:pPr>
    </w:lvl>
    <w:lvl w:ilvl="3" w:tplc="0410000F" w:tentative="1">
      <w:start w:val="1"/>
      <w:numFmt w:val="decimal"/>
      <w:lvlText w:val="%4."/>
      <w:lvlJc w:val="left"/>
      <w:pPr>
        <w:ind w:left="2904" w:hanging="360"/>
      </w:pPr>
    </w:lvl>
    <w:lvl w:ilvl="4" w:tplc="04100019" w:tentative="1">
      <w:start w:val="1"/>
      <w:numFmt w:val="lowerLetter"/>
      <w:lvlText w:val="%5."/>
      <w:lvlJc w:val="left"/>
      <w:pPr>
        <w:ind w:left="3624" w:hanging="360"/>
      </w:pPr>
    </w:lvl>
    <w:lvl w:ilvl="5" w:tplc="0410001B" w:tentative="1">
      <w:start w:val="1"/>
      <w:numFmt w:val="lowerRoman"/>
      <w:lvlText w:val="%6."/>
      <w:lvlJc w:val="right"/>
      <w:pPr>
        <w:ind w:left="4344" w:hanging="180"/>
      </w:pPr>
    </w:lvl>
    <w:lvl w:ilvl="6" w:tplc="0410000F" w:tentative="1">
      <w:start w:val="1"/>
      <w:numFmt w:val="decimal"/>
      <w:lvlText w:val="%7."/>
      <w:lvlJc w:val="left"/>
      <w:pPr>
        <w:ind w:left="5064" w:hanging="360"/>
      </w:pPr>
    </w:lvl>
    <w:lvl w:ilvl="7" w:tplc="04100019" w:tentative="1">
      <w:start w:val="1"/>
      <w:numFmt w:val="lowerLetter"/>
      <w:lvlText w:val="%8."/>
      <w:lvlJc w:val="left"/>
      <w:pPr>
        <w:ind w:left="5784" w:hanging="360"/>
      </w:pPr>
    </w:lvl>
    <w:lvl w:ilvl="8" w:tplc="0410001B" w:tentative="1">
      <w:start w:val="1"/>
      <w:numFmt w:val="lowerRoman"/>
      <w:lvlText w:val="%9."/>
      <w:lvlJc w:val="right"/>
      <w:pPr>
        <w:ind w:left="6504" w:hanging="180"/>
      </w:pPr>
    </w:lvl>
  </w:abstractNum>
  <w:abstractNum w:abstractNumId="13">
    <w:nsid w:val="48CE4CBA"/>
    <w:multiLevelType w:val="hybridMultilevel"/>
    <w:tmpl w:val="D0B2BCAC"/>
    <w:lvl w:ilvl="0" w:tplc="25FCC0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4A2C0B"/>
    <w:multiLevelType w:val="hybridMultilevel"/>
    <w:tmpl w:val="957C5E1C"/>
    <w:lvl w:ilvl="0" w:tplc="3ECC65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D4465DD"/>
    <w:multiLevelType w:val="hybridMultilevel"/>
    <w:tmpl w:val="5A94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957D2F"/>
    <w:multiLevelType w:val="hybridMultilevel"/>
    <w:tmpl w:val="99A2547E"/>
    <w:lvl w:ilvl="0" w:tplc="D090B03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EE57912"/>
    <w:multiLevelType w:val="hybridMultilevel"/>
    <w:tmpl w:val="16307178"/>
    <w:lvl w:ilvl="0" w:tplc="3ECC65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1">
    <w:nsid w:val="5DEB47EB"/>
    <w:multiLevelType w:val="hybridMultilevel"/>
    <w:tmpl w:val="72AA7D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F9650C6"/>
    <w:multiLevelType w:val="hybridMultilevel"/>
    <w:tmpl w:val="4394052E"/>
    <w:lvl w:ilvl="0" w:tplc="3DB80B84">
      <w:start w:val="1"/>
      <w:numFmt w:val="lowerLetter"/>
      <w:lvlText w:val="%1)"/>
      <w:lvlJc w:val="left"/>
      <w:pPr>
        <w:ind w:left="384" w:hanging="360"/>
      </w:pPr>
      <w:rPr>
        <w:rFonts w:hint="default"/>
      </w:rPr>
    </w:lvl>
    <w:lvl w:ilvl="1" w:tplc="04100019" w:tentative="1">
      <w:start w:val="1"/>
      <w:numFmt w:val="lowerLetter"/>
      <w:lvlText w:val="%2."/>
      <w:lvlJc w:val="left"/>
      <w:pPr>
        <w:ind w:left="1104" w:hanging="360"/>
      </w:pPr>
    </w:lvl>
    <w:lvl w:ilvl="2" w:tplc="0410001B" w:tentative="1">
      <w:start w:val="1"/>
      <w:numFmt w:val="lowerRoman"/>
      <w:lvlText w:val="%3."/>
      <w:lvlJc w:val="right"/>
      <w:pPr>
        <w:ind w:left="1824" w:hanging="180"/>
      </w:pPr>
    </w:lvl>
    <w:lvl w:ilvl="3" w:tplc="0410000F" w:tentative="1">
      <w:start w:val="1"/>
      <w:numFmt w:val="decimal"/>
      <w:lvlText w:val="%4."/>
      <w:lvlJc w:val="left"/>
      <w:pPr>
        <w:ind w:left="2544" w:hanging="360"/>
      </w:pPr>
    </w:lvl>
    <w:lvl w:ilvl="4" w:tplc="04100019" w:tentative="1">
      <w:start w:val="1"/>
      <w:numFmt w:val="lowerLetter"/>
      <w:lvlText w:val="%5."/>
      <w:lvlJc w:val="left"/>
      <w:pPr>
        <w:ind w:left="3264" w:hanging="360"/>
      </w:pPr>
    </w:lvl>
    <w:lvl w:ilvl="5" w:tplc="0410001B" w:tentative="1">
      <w:start w:val="1"/>
      <w:numFmt w:val="lowerRoman"/>
      <w:lvlText w:val="%6."/>
      <w:lvlJc w:val="right"/>
      <w:pPr>
        <w:ind w:left="3984" w:hanging="180"/>
      </w:pPr>
    </w:lvl>
    <w:lvl w:ilvl="6" w:tplc="0410000F" w:tentative="1">
      <w:start w:val="1"/>
      <w:numFmt w:val="decimal"/>
      <w:lvlText w:val="%7."/>
      <w:lvlJc w:val="left"/>
      <w:pPr>
        <w:ind w:left="4704" w:hanging="360"/>
      </w:pPr>
    </w:lvl>
    <w:lvl w:ilvl="7" w:tplc="04100019" w:tentative="1">
      <w:start w:val="1"/>
      <w:numFmt w:val="lowerLetter"/>
      <w:lvlText w:val="%8."/>
      <w:lvlJc w:val="left"/>
      <w:pPr>
        <w:ind w:left="5424" w:hanging="360"/>
      </w:pPr>
    </w:lvl>
    <w:lvl w:ilvl="8" w:tplc="0410001B" w:tentative="1">
      <w:start w:val="1"/>
      <w:numFmt w:val="lowerRoman"/>
      <w:lvlText w:val="%9."/>
      <w:lvlJc w:val="right"/>
      <w:pPr>
        <w:ind w:left="6144" w:hanging="180"/>
      </w:pPr>
    </w:lvl>
  </w:abstractNum>
  <w:abstractNum w:abstractNumId="23">
    <w:nsid w:val="73025C42"/>
    <w:multiLevelType w:val="hybridMultilevel"/>
    <w:tmpl w:val="4C8E75E6"/>
    <w:lvl w:ilvl="0" w:tplc="25FCC0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62B0E7D"/>
    <w:multiLevelType w:val="hybridMultilevel"/>
    <w:tmpl w:val="5FACB4AE"/>
    <w:lvl w:ilvl="0" w:tplc="69EAD770">
      <w:start w:val="1"/>
      <w:numFmt w:val="lowerLetter"/>
      <w:lvlText w:val="%1)"/>
      <w:lvlJc w:val="left"/>
      <w:pPr>
        <w:ind w:left="384" w:hanging="360"/>
      </w:pPr>
      <w:rPr>
        <w:rFonts w:hint="default"/>
      </w:rPr>
    </w:lvl>
    <w:lvl w:ilvl="1" w:tplc="04100019" w:tentative="1">
      <w:start w:val="1"/>
      <w:numFmt w:val="lowerLetter"/>
      <w:lvlText w:val="%2."/>
      <w:lvlJc w:val="left"/>
      <w:pPr>
        <w:ind w:left="1104" w:hanging="360"/>
      </w:pPr>
    </w:lvl>
    <w:lvl w:ilvl="2" w:tplc="0410001B" w:tentative="1">
      <w:start w:val="1"/>
      <w:numFmt w:val="lowerRoman"/>
      <w:lvlText w:val="%3."/>
      <w:lvlJc w:val="right"/>
      <w:pPr>
        <w:ind w:left="1824" w:hanging="180"/>
      </w:pPr>
    </w:lvl>
    <w:lvl w:ilvl="3" w:tplc="0410000F" w:tentative="1">
      <w:start w:val="1"/>
      <w:numFmt w:val="decimal"/>
      <w:lvlText w:val="%4."/>
      <w:lvlJc w:val="left"/>
      <w:pPr>
        <w:ind w:left="2544" w:hanging="360"/>
      </w:pPr>
    </w:lvl>
    <w:lvl w:ilvl="4" w:tplc="04100019" w:tentative="1">
      <w:start w:val="1"/>
      <w:numFmt w:val="lowerLetter"/>
      <w:lvlText w:val="%5."/>
      <w:lvlJc w:val="left"/>
      <w:pPr>
        <w:ind w:left="3264" w:hanging="360"/>
      </w:pPr>
    </w:lvl>
    <w:lvl w:ilvl="5" w:tplc="0410001B" w:tentative="1">
      <w:start w:val="1"/>
      <w:numFmt w:val="lowerRoman"/>
      <w:lvlText w:val="%6."/>
      <w:lvlJc w:val="right"/>
      <w:pPr>
        <w:ind w:left="3984" w:hanging="180"/>
      </w:pPr>
    </w:lvl>
    <w:lvl w:ilvl="6" w:tplc="0410000F" w:tentative="1">
      <w:start w:val="1"/>
      <w:numFmt w:val="decimal"/>
      <w:lvlText w:val="%7."/>
      <w:lvlJc w:val="left"/>
      <w:pPr>
        <w:ind w:left="4704" w:hanging="360"/>
      </w:pPr>
    </w:lvl>
    <w:lvl w:ilvl="7" w:tplc="04100019" w:tentative="1">
      <w:start w:val="1"/>
      <w:numFmt w:val="lowerLetter"/>
      <w:lvlText w:val="%8."/>
      <w:lvlJc w:val="left"/>
      <w:pPr>
        <w:ind w:left="5424" w:hanging="360"/>
      </w:pPr>
    </w:lvl>
    <w:lvl w:ilvl="8" w:tplc="0410001B" w:tentative="1">
      <w:start w:val="1"/>
      <w:numFmt w:val="lowerRoman"/>
      <w:lvlText w:val="%9."/>
      <w:lvlJc w:val="right"/>
      <w:pPr>
        <w:ind w:left="6144" w:hanging="180"/>
      </w:pPr>
    </w:lvl>
  </w:abstractNum>
  <w:abstractNum w:abstractNumId="25">
    <w:nsid w:val="7CC14C57"/>
    <w:multiLevelType w:val="hybridMultilevel"/>
    <w:tmpl w:val="D8B09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numFmt w:val="bullet"/>
        <w:lvlText w:val=""/>
        <w:legacy w:legacy="1" w:legacySpace="120" w:legacyIndent="360"/>
        <w:lvlJc w:val="left"/>
        <w:pPr>
          <w:ind w:left="644" w:hanging="360"/>
        </w:pPr>
        <w:rPr>
          <w:rFonts w:ascii="Symbol" w:hAnsi="Symbol" w:hint="default"/>
        </w:rPr>
      </w:lvl>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4"/>
  </w:num>
  <w:num w:numId="6">
    <w:abstractNumId w:val="16"/>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20"/>
  </w:num>
  <w:num w:numId="10">
    <w:abstractNumId w:val="15"/>
  </w:num>
  <w:num w:numId="11">
    <w:abstractNumId w:val="25"/>
  </w:num>
  <w:num w:numId="12">
    <w:abstractNumId w:val="10"/>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120" w:legacyIndent="360"/>
        <w:lvlJc w:val="left"/>
        <w:pPr>
          <w:ind w:left="1778" w:hanging="360"/>
        </w:pPr>
        <w:rPr>
          <w:rFonts w:ascii="Symbol" w:hAnsi="Symbol" w:hint="default"/>
        </w:rPr>
      </w:lvl>
    </w:lvlOverride>
  </w:num>
  <w:num w:numId="15">
    <w:abstractNumId w:val="9"/>
  </w:num>
  <w:num w:numId="16">
    <w:abstractNumId w:val="1"/>
  </w:num>
  <w:num w:numId="17">
    <w:abstractNumId w:val="2"/>
  </w:num>
  <w:num w:numId="18">
    <w:abstractNumId w:val="17"/>
  </w:num>
  <w:num w:numId="19">
    <w:abstractNumId w:val="3"/>
  </w:num>
  <w:num w:numId="20">
    <w:abstractNumId w:val="18"/>
  </w:num>
  <w:num w:numId="21">
    <w:abstractNumId w:val="14"/>
  </w:num>
  <w:num w:numId="22">
    <w:abstractNumId w:val="8"/>
  </w:num>
  <w:num w:numId="23">
    <w:abstractNumId w:val="6"/>
  </w:num>
  <w:num w:numId="24">
    <w:abstractNumId w:val="12"/>
  </w:num>
  <w:num w:numId="25">
    <w:abstractNumId w:val="24"/>
  </w:num>
  <w:num w:numId="26">
    <w:abstractNumId w:val="13"/>
  </w:num>
  <w:num w:numId="27">
    <w:abstractNumId w:val="23"/>
  </w:num>
  <w:num w:numId="28">
    <w:abstractNumId w:val="2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spelling="clean"/>
  <w:stylePaneFormatFilter w:val="3F08"/>
  <w:defaultTabStop w:val="720"/>
  <w:evenAndOddHeaders/>
  <w:noPunctuationKerning/>
  <w:characterSpacingControl w:val="doNotCompress"/>
  <w:hdrShapeDefaults>
    <o:shapedefaults v:ext="edit" spidmax="1883137"/>
  </w:hdrShapeDefaults>
  <w:footnotePr>
    <w:footnote w:id="-1"/>
    <w:footnote w:id="0"/>
  </w:footnotePr>
  <w:endnotePr>
    <w:endnote w:id="-1"/>
    <w:endnote w:id="0"/>
  </w:endnotePr>
  <w:compat>
    <w:useFELayout/>
  </w:compat>
  <w:rsids>
    <w:rsidRoot w:val="008149B6"/>
    <w:rsid w:val="00000B36"/>
    <w:rsid w:val="00001F95"/>
    <w:rsid w:val="00002186"/>
    <w:rsid w:val="000023A1"/>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F0D"/>
    <w:rsid w:val="00017637"/>
    <w:rsid w:val="00017CF9"/>
    <w:rsid w:val="000200B1"/>
    <w:rsid w:val="00020364"/>
    <w:rsid w:val="00020A03"/>
    <w:rsid w:val="00020B61"/>
    <w:rsid w:val="00020E56"/>
    <w:rsid w:val="00020FC6"/>
    <w:rsid w:val="00021CC1"/>
    <w:rsid w:val="000220D0"/>
    <w:rsid w:val="0002470D"/>
    <w:rsid w:val="00024830"/>
    <w:rsid w:val="00024B07"/>
    <w:rsid w:val="0002574A"/>
    <w:rsid w:val="00025D8E"/>
    <w:rsid w:val="00025E62"/>
    <w:rsid w:val="00026537"/>
    <w:rsid w:val="00026A8A"/>
    <w:rsid w:val="00026B14"/>
    <w:rsid w:val="00027C4D"/>
    <w:rsid w:val="00027F84"/>
    <w:rsid w:val="00027FCD"/>
    <w:rsid w:val="000303D5"/>
    <w:rsid w:val="000305E2"/>
    <w:rsid w:val="00030BEF"/>
    <w:rsid w:val="00031014"/>
    <w:rsid w:val="00031166"/>
    <w:rsid w:val="000311C7"/>
    <w:rsid w:val="00031768"/>
    <w:rsid w:val="00032061"/>
    <w:rsid w:val="00032120"/>
    <w:rsid w:val="000330E2"/>
    <w:rsid w:val="0003486D"/>
    <w:rsid w:val="00034905"/>
    <w:rsid w:val="000351B9"/>
    <w:rsid w:val="00035977"/>
    <w:rsid w:val="00035A42"/>
    <w:rsid w:val="00036A10"/>
    <w:rsid w:val="00036D71"/>
    <w:rsid w:val="00040639"/>
    <w:rsid w:val="00040DCC"/>
    <w:rsid w:val="00041498"/>
    <w:rsid w:val="00041772"/>
    <w:rsid w:val="000417A7"/>
    <w:rsid w:val="00041B2A"/>
    <w:rsid w:val="00041E9A"/>
    <w:rsid w:val="00042076"/>
    <w:rsid w:val="000426CE"/>
    <w:rsid w:val="00042A2A"/>
    <w:rsid w:val="00042F61"/>
    <w:rsid w:val="00043328"/>
    <w:rsid w:val="000434CE"/>
    <w:rsid w:val="00043FC0"/>
    <w:rsid w:val="0004400A"/>
    <w:rsid w:val="0004426D"/>
    <w:rsid w:val="00044D71"/>
    <w:rsid w:val="00044F72"/>
    <w:rsid w:val="000456B1"/>
    <w:rsid w:val="00046529"/>
    <w:rsid w:val="000479FB"/>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989"/>
    <w:rsid w:val="00057689"/>
    <w:rsid w:val="000577B0"/>
    <w:rsid w:val="00057F0C"/>
    <w:rsid w:val="0006007B"/>
    <w:rsid w:val="00060133"/>
    <w:rsid w:val="00060A15"/>
    <w:rsid w:val="00061438"/>
    <w:rsid w:val="0006267E"/>
    <w:rsid w:val="000631E3"/>
    <w:rsid w:val="000634EA"/>
    <w:rsid w:val="000639F0"/>
    <w:rsid w:val="0006429E"/>
    <w:rsid w:val="00064E11"/>
    <w:rsid w:val="000654E8"/>
    <w:rsid w:val="000655E1"/>
    <w:rsid w:val="00065937"/>
    <w:rsid w:val="000662EA"/>
    <w:rsid w:val="00066FAE"/>
    <w:rsid w:val="0007057F"/>
    <w:rsid w:val="000706BF"/>
    <w:rsid w:val="00070BD4"/>
    <w:rsid w:val="00071792"/>
    <w:rsid w:val="000721A6"/>
    <w:rsid w:val="0007240C"/>
    <w:rsid w:val="00073036"/>
    <w:rsid w:val="000731EE"/>
    <w:rsid w:val="00073F80"/>
    <w:rsid w:val="00075D35"/>
    <w:rsid w:val="00075E3D"/>
    <w:rsid w:val="00075FD3"/>
    <w:rsid w:val="00076007"/>
    <w:rsid w:val="000763E0"/>
    <w:rsid w:val="00077404"/>
    <w:rsid w:val="0008093B"/>
    <w:rsid w:val="000812D6"/>
    <w:rsid w:val="00081E45"/>
    <w:rsid w:val="0008290F"/>
    <w:rsid w:val="00082A76"/>
    <w:rsid w:val="00082C77"/>
    <w:rsid w:val="00083664"/>
    <w:rsid w:val="00083823"/>
    <w:rsid w:val="00083973"/>
    <w:rsid w:val="00083B80"/>
    <w:rsid w:val="000840D4"/>
    <w:rsid w:val="000841E1"/>
    <w:rsid w:val="000844DB"/>
    <w:rsid w:val="00084A0B"/>
    <w:rsid w:val="00084D92"/>
    <w:rsid w:val="000854AF"/>
    <w:rsid w:val="00085802"/>
    <w:rsid w:val="00085C3C"/>
    <w:rsid w:val="00085C98"/>
    <w:rsid w:val="0008623A"/>
    <w:rsid w:val="0008629F"/>
    <w:rsid w:val="00086645"/>
    <w:rsid w:val="00086E13"/>
    <w:rsid w:val="000870A0"/>
    <w:rsid w:val="00087160"/>
    <w:rsid w:val="000875FC"/>
    <w:rsid w:val="00087ABD"/>
    <w:rsid w:val="00090860"/>
    <w:rsid w:val="00090CE4"/>
    <w:rsid w:val="00091197"/>
    <w:rsid w:val="00091C87"/>
    <w:rsid w:val="00092287"/>
    <w:rsid w:val="0009244C"/>
    <w:rsid w:val="000940E7"/>
    <w:rsid w:val="00094830"/>
    <w:rsid w:val="000953FD"/>
    <w:rsid w:val="00095C94"/>
    <w:rsid w:val="000968C6"/>
    <w:rsid w:val="0009738B"/>
    <w:rsid w:val="000978B0"/>
    <w:rsid w:val="000A0DF2"/>
    <w:rsid w:val="000A0FE1"/>
    <w:rsid w:val="000A110B"/>
    <w:rsid w:val="000A1A3D"/>
    <w:rsid w:val="000A1F79"/>
    <w:rsid w:val="000A2289"/>
    <w:rsid w:val="000A3A92"/>
    <w:rsid w:val="000A3DF2"/>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40BE"/>
    <w:rsid w:val="000C569A"/>
    <w:rsid w:val="000C569B"/>
    <w:rsid w:val="000C5F04"/>
    <w:rsid w:val="000C642A"/>
    <w:rsid w:val="000C7242"/>
    <w:rsid w:val="000C74BC"/>
    <w:rsid w:val="000C7B9F"/>
    <w:rsid w:val="000D0201"/>
    <w:rsid w:val="000D0D1D"/>
    <w:rsid w:val="000D0F9E"/>
    <w:rsid w:val="000D278E"/>
    <w:rsid w:val="000D2F77"/>
    <w:rsid w:val="000D32C7"/>
    <w:rsid w:val="000D39F1"/>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EB8"/>
    <w:rsid w:val="000E4776"/>
    <w:rsid w:val="000E56F7"/>
    <w:rsid w:val="000E65FD"/>
    <w:rsid w:val="000E67E7"/>
    <w:rsid w:val="000E6873"/>
    <w:rsid w:val="000E79E1"/>
    <w:rsid w:val="000E7F5A"/>
    <w:rsid w:val="000F165B"/>
    <w:rsid w:val="000F2C7A"/>
    <w:rsid w:val="000F38C2"/>
    <w:rsid w:val="000F3902"/>
    <w:rsid w:val="000F3BC2"/>
    <w:rsid w:val="000F4586"/>
    <w:rsid w:val="000F4897"/>
    <w:rsid w:val="000F48F8"/>
    <w:rsid w:val="000F49CB"/>
    <w:rsid w:val="000F51AF"/>
    <w:rsid w:val="000F524C"/>
    <w:rsid w:val="000F66E9"/>
    <w:rsid w:val="000F672D"/>
    <w:rsid w:val="000F6F40"/>
    <w:rsid w:val="000F77E4"/>
    <w:rsid w:val="000F7F50"/>
    <w:rsid w:val="001005BE"/>
    <w:rsid w:val="001013E2"/>
    <w:rsid w:val="00102704"/>
    <w:rsid w:val="00102FF4"/>
    <w:rsid w:val="001030E3"/>
    <w:rsid w:val="00103755"/>
    <w:rsid w:val="00103987"/>
    <w:rsid w:val="0010412A"/>
    <w:rsid w:val="001059BB"/>
    <w:rsid w:val="00106834"/>
    <w:rsid w:val="001076C0"/>
    <w:rsid w:val="00107908"/>
    <w:rsid w:val="00107CE4"/>
    <w:rsid w:val="00110085"/>
    <w:rsid w:val="00110302"/>
    <w:rsid w:val="00110853"/>
    <w:rsid w:val="001108C6"/>
    <w:rsid w:val="00110C62"/>
    <w:rsid w:val="001112AC"/>
    <w:rsid w:val="00111874"/>
    <w:rsid w:val="0011189F"/>
    <w:rsid w:val="00111A0C"/>
    <w:rsid w:val="0011220D"/>
    <w:rsid w:val="001123C1"/>
    <w:rsid w:val="00112A6A"/>
    <w:rsid w:val="00112C38"/>
    <w:rsid w:val="00112DF7"/>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2CC"/>
    <w:rsid w:val="0012161B"/>
    <w:rsid w:val="00121FA1"/>
    <w:rsid w:val="001220A2"/>
    <w:rsid w:val="001222A6"/>
    <w:rsid w:val="00122B53"/>
    <w:rsid w:val="00122E65"/>
    <w:rsid w:val="00123360"/>
    <w:rsid w:val="00123531"/>
    <w:rsid w:val="0012355F"/>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698"/>
    <w:rsid w:val="001508D6"/>
    <w:rsid w:val="00150A5D"/>
    <w:rsid w:val="00150DA5"/>
    <w:rsid w:val="001510E1"/>
    <w:rsid w:val="001514D5"/>
    <w:rsid w:val="001514F2"/>
    <w:rsid w:val="0015164C"/>
    <w:rsid w:val="0015197C"/>
    <w:rsid w:val="001523DB"/>
    <w:rsid w:val="001538FE"/>
    <w:rsid w:val="00153B41"/>
    <w:rsid w:val="00153C60"/>
    <w:rsid w:val="00153EFA"/>
    <w:rsid w:val="001551CB"/>
    <w:rsid w:val="00155386"/>
    <w:rsid w:val="00155E8B"/>
    <w:rsid w:val="001566C1"/>
    <w:rsid w:val="00156C0B"/>
    <w:rsid w:val="00157964"/>
    <w:rsid w:val="00160377"/>
    <w:rsid w:val="001609D7"/>
    <w:rsid w:val="00160E2B"/>
    <w:rsid w:val="00161754"/>
    <w:rsid w:val="00161906"/>
    <w:rsid w:val="00162709"/>
    <w:rsid w:val="00162D80"/>
    <w:rsid w:val="00163423"/>
    <w:rsid w:val="0016401B"/>
    <w:rsid w:val="00164334"/>
    <w:rsid w:val="00164345"/>
    <w:rsid w:val="001650CB"/>
    <w:rsid w:val="00165164"/>
    <w:rsid w:val="001653D3"/>
    <w:rsid w:val="00165C91"/>
    <w:rsid w:val="00166EAF"/>
    <w:rsid w:val="001674EF"/>
    <w:rsid w:val="00170C80"/>
    <w:rsid w:val="00170F0F"/>
    <w:rsid w:val="00170FCA"/>
    <w:rsid w:val="001710D6"/>
    <w:rsid w:val="001710E8"/>
    <w:rsid w:val="0017147E"/>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04B1"/>
    <w:rsid w:val="0018297E"/>
    <w:rsid w:val="00182CF2"/>
    <w:rsid w:val="00183ADE"/>
    <w:rsid w:val="00183C2F"/>
    <w:rsid w:val="00183F0D"/>
    <w:rsid w:val="00184689"/>
    <w:rsid w:val="00184FA3"/>
    <w:rsid w:val="0018509F"/>
    <w:rsid w:val="001850E6"/>
    <w:rsid w:val="00185CA5"/>
    <w:rsid w:val="00185D8B"/>
    <w:rsid w:val="001868CB"/>
    <w:rsid w:val="00186F29"/>
    <w:rsid w:val="00187129"/>
    <w:rsid w:val="001873CB"/>
    <w:rsid w:val="00187628"/>
    <w:rsid w:val="00187645"/>
    <w:rsid w:val="001878B9"/>
    <w:rsid w:val="00192778"/>
    <w:rsid w:val="00193393"/>
    <w:rsid w:val="0019340A"/>
    <w:rsid w:val="00193EC4"/>
    <w:rsid w:val="00194062"/>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0FD"/>
    <w:rsid w:val="001A41B2"/>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B7E"/>
    <w:rsid w:val="001B2CD6"/>
    <w:rsid w:val="001B3386"/>
    <w:rsid w:val="001B34D3"/>
    <w:rsid w:val="001B3545"/>
    <w:rsid w:val="001B4B05"/>
    <w:rsid w:val="001B4BF7"/>
    <w:rsid w:val="001B56A3"/>
    <w:rsid w:val="001B5A04"/>
    <w:rsid w:val="001B5E1E"/>
    <w:rsid w:val="001B611A"/>
    <w:rsid w:val="001B6283"/>
    <w:rsid w:val="001B7013"/>
    <w:rsid w:val="001B71AA"/>
    <w:rsid w:val="001B7203"/>
    <w:rsid w:val="001B74BF"/>
    <w:rsid w:val="001B7899"/>
    <w:rsid w:val="001B7F2A"/>
    <w:rsid w:val="001C0055"/>
    <w:rsid w:val="001C0B01"/>
    <w:rsid w:val="001C0F7F"/>
    <w:rsid w:val="001C1283"/>
    <w:rsid w:val="001C193C"/>
    <w:rsid w:val="001C1B0C"/>
    <w:rsid w:val="001C1C67"/>
    <w:rsid w:val="001C27D9"/>
    <w:rsid w:val="001C2812"/>
    <w:rsid w:val="001C2A98"/>
    <w:rsid w:val="001C2D94"/>
    <w:rsid w:val="001C3878"/>
    <w:rsid w:val="001C397D"/>
    <w:rsid w:val="001C3E6E"/>
    <w:rsid w:val="001C4CA6"/>
    <w:rsid w:val="001C4EBE"/>
    <w:rsid w:val="001C4F41"/>
    <w:rsid w:val="001C5836"/>
    <w:rsid w:val="001C5FF9"/>
    <w:rsid w:val="001C66EA"/>
    <w:rsid w:val="001C6ABE"/>
    <w:rsid w:val="001C6EBA"/>
    <w:rsid w:val="001C70AB"/>
    <w:rsid w:val="001C7A96"/>
    <w:rsid w:val="001D0FFC"/>
    <w:rsid w:val="001D14B9"/>
    <w:rsid w:val="001D1691"/>
    <w:rsid w:val="001D2B0D"/>
    <w:rsid w:val="001D3DB0"/>
    <w:rsid w:val="001D3F38"/>
    <w:rsid w:val="001D4010"/>
    <w:rsid w:val="001D4188"/>
    <w:rsid w:val="001D541C"/>
    <w:rsid w:val="001D65E8"/>
    <w:rsid w:val="001D7DC1"/>
    <w:rsid w:val="001E01C0"/>
    <w:rsid w:val="001E04FD"/>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F7D"/>
    <w:rsid w:val="001F0B30"/>
    <w:rsid w:val="001F0D70"/>
    <w:rsid w:val="001F0EB3"/>
    <w:rsid w:val="001F19F3"/>
    <w:rsid w:val="001F1E5F"/>
    <w:rsid w:val="001F214E"/>
    <w:rsid w:val="001F280A"/>
    <w:rsid w:val="001F2E7C"/>
    <w:rsid w:val="001F2F34"/>
    <w:rsid w:val="001F32F7"/>
    <w:rsid w:val="001F34E6"/>
    <w:rsid w:val="001F3885"/>
    <w:rsid w:val="001F429B"/>
    <w:rsid w:val="001F42DC"/>
    <w:rsid w:val="001F4704"/>
    <w:rsid w:val="001F4852"/>
    <w:rsid w:val="001F49DA"/>
    <w:rsid w:val="001F560B"/>
    <w:rsid w:val="001F5D8F"/>
    <w:rsid w:val="001F69FD"/>
    <w:rsid w:val="001F7FEF"/>
    <w:rsid w:val="0020071A"/>
    <w:rsid w:val="00200730"/>
    <w:rsid w:val="00200B53"/>
    <w:rsid w:val="002012A5"/>
    <w:rsid w:val="00201704"/>
    <w:rsid w:val="00202536"/>
    <w:rsid w:val="00202ABD"/>
    <w:rsid w:val="00202CF2"/>
    <w:rsid w:val="00202F51"/>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F3B"/>
    <w:rsid w:val="00214082"/>
    <w:rsid w:val="0021514F"/>
    <w:rsid w:val="00216184"/>
    <w:rsid w:val="00216B53"/>
    <w:rsid w:val="00216E1E"/>
    <w:rsid w:val="00216FCD"/>
    <w:rsid w:val="002170B2"/>
    <w:rsid w:val="00217321"/>
    <w:rsid w:val="00217F5B"/>
    <w:rsid w:val="00220989"/>
    <w:rsid w:val="00220ACE"/>
    <w:rsid w:val="00220E61"/>
    <w:rsid w:val="00220EE8"/>
    <w:rsid w:val="00221D54"/>
    <w:rsid w:val="0022219C"/>
    <w:rsid w:val="002225FA"/>
    <w:rsid w:val="00222727"/>
    <w:rsid w:val="002228E6"/>
    <w:rsid w:val="00222FC6"/>
    <w:rsid w:val="00223417"/>
    <w:rsid w:val="00224067"/>
    <w:rsid w:val="00225810"/>
    <w:rsid w:val="00225FAC"/>
    <w:rsid w:val="002265A6"/>
    <w:rsid w:val="002277A3"/>
    <w:rsid w:val="00230CE2"/>
    <w:rsid w:val="0023106F"/>
    <w:rsid w:val="0023110C"/>
    <w:rsid w:val="00231116"/>
    <w:rsid w:val="0023136A"/>
    <w:rsid w:val="00231392"/>
    <w:rsid w:val="002317E6"/>
    <w:rsid w:val="00231EF4"/>
    <w:rsid w:val="002324B9"/>
    <w:rsid w:val="002327BE"/>
    <w:rsid w:val="00232AB6"/>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B6"/>
    <w:rsid w:val="00247196"/>
    <w:rsid w:val="00247B4A"/>
    <w:rsid w:val="00247F42"/>
    <w:rsid w:val="002500F3"/>
    <w:rsid w:val="00251FFB"/>
    <w:rsid w:val="00253161"/>
    <w:rsid w:val="002538A7"/>
    <w:rsid w:val="00254322"/>
    <w:rsid w:val="002551B4"/>
    <w:rsid w:val="00257A3F"/>
    <w:rsid w:val="00260268"/>
    <w:rsid w:val="0026039A"/>
    <w:rsid w:val="00260724"/>
    <w:rsid w:val="00260975"/>
    <w:rsid w:val="00261108"/>
    <w:rsid w:val="00261463"/>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3AA6"/>
    <w:rsid w:val="002740BF"/>
    <w:rsid w:val="00274330"/>
    <w:rsid w:val="00274571"/>
    <w:rsid w:val="002751DC"/>
    <w:rsid w:val="00275FCB"/>
    <w:rsid w:val="0027788A"/>
    <w:rsid w:val="00277D52"/>
    <w:rsid w:val="0028002A"/>
    <w:rsid w:val="002808DB"/>
    <w:rsid w:val="00280C2E"/>
    <w:rsid w:val="00281751"/>
    <w:rsid w:val="002818E5"/>
    <w:rsid w:val="00281C74"/>
    <w:rsid w:val="00281EE1"/>
    <w:rsid w:val="00281F88"/>
    <w:rsid w:val="00282194"/>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3B5F"/>
    <w:rsid w:val="00293DCA"/>
    <w:rsid w:val="002941C4"/>
    <w:rsid w:val="002954AD"/>
    <w:rsid w:val="00295540"/>
    <w:rsid w:val="002957A0"/>
    <w:rsid w:val="00295C15"/>
    <w:rsid w:val="002962AE"/>
    <w:rsid w:val="00296B9F"/>
    <w:rsid w:val="00296F36"/>
    <w:rsid w:val="002972B3"/>
    <w:rsid w:val="002973A6"/>
    <w:rsid w:val="0029751A"/>
    <w:rsid w:val="002A00E4"/>
    <w:rsid w:val="002A03BA"/>
    <w:rsid w:val="002A0A2C"/>
    <w:rsid w:val="002A0AEE"/>
    <w:rsid w:val="002A17F9"/>
    <w:rsid w:val="002A1803"/>
    <w:rsid w:val="002A21C5"/>
    <w:rsid w:val="002A22FE"/>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74D5"/>
    <w:rsid w:val="002B77FB"/>
    <w:rsid w:val="002B7F0B"/>
    <w:rsid w:val="002B7FC0"/>
    <w:rsid w:val="002C0627"/>
    <w:rsid w:val="002C0BEF"/>
    <w:rsid w:val="002C184E"/>
    <w:rsid w:val="002C2B02"/>
    <w:rsid w:val="002C3461"/>
    <w:rsid w:val="002C349E"/>
    <w:rsid w:val="002C3BB4"/>
    <w:rsid w:val="002C422E"/>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203E"/>
    <w:rsid w:val="002D288A"/>
    <w:rsid w:val="002D2C9D"/>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521"/>
    <w:rsid w:val="002E384F"/>
    <w:rsid w:val="002E4423"/>
    <w:rsid w:val="002E4A79"/>
    <w:rsid w:val="002E4B50"/>
    <w:rsid w:val="002E5AD4"/>
    <w:rsid w:val="002E5B77"/>
    <w:rsid w:val="002E66CA"/>
    <w:rsid w:val="002E72AA"/>
    <w:rsid w:val="002E741D"/>
    <w:rsid w:val="002E75F2"/>
    <w:rsid w:val="002E7AC1"/>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B"/>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914"/>
    <w:rsid w:val="00317B29"/>
    <w:rsid w:val="00317CF0"/>
    <w:rsid w:val="003201C8"/>
    <w:rsid w:val="00320A51"/>
    <w:rsid w:val="00320D1B"/>
    <w:rsid w:val="003210B2"/>
    <w:rsid w:val="00321BED"/>
    <w:rsid w:val="00321FF1"/>
    <w:rsid w:val="00322646"/>
    <w:rsid w:val="00322956"/>
    <w:rsid w:val="00322F80"/>
    <w:rsid w:val="00323634"/>
    <w:rsid w:val="00323A57"/>
    <w:rsid w:val="00324153"/>
    <w:rsid w:val="003243A9"/>
    <w:rsid w:val="003250D0"/>
    <w:rsid w:val="00325203"/>
    <w:rsid w:val="0032584D"/>
    <w:rsid w:val="00325C1D"/>
    <w:rsid w:val="00326453"/>
    <w:rsid w:val="00326BC6"/>
    <w:rsid w:val="003273D1"/>
    <w:rsid w:val="00327520"/>
    <w:rsid w:val="00327787"/>
    <w:rsid w:val="003278A0"/>
    <w:rsid w:val="00327E66"/>
    <w:rsid w:val="00327FC0"/>
    <w:rsid w:val="00330427"/>
    <w:rsid w:val="00330C21"/>
    <w:rsid w:val="00330CD9"/>
    <w:rsid w:val="00330EC8"/>
    <w:rsid w:val="00330F28"/>
    <w:rsid w:val="00333AE8"/>
    <w:rsid w:val="00333D4A"/>
    <w:rsid w:val="00333EB4"/>
    <w:rsid w:val="0033592A"/>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4744"/>
    <w:rsid w:val="00345843"/>
    <w:rsid w:val="003462B9"/>
    <w:rsid w:val="003465A4"/>
    <w:rsid w:val="00346678"/>
    <w:rsid w:val="00346815"/>
    <w:rsid w:val="00346AB5"/>
    <w:rsid w:val="0034787E"/>
    <w:rsid w:val="00347DD1"/>
    <w:rsid w:val="00351CBE"/>
    <w:rsid w:val="0035216C"/>
    <w:rsid w:val="0035234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612"/>
    <w:rsid w:val="003936E4"/>
    <w:rsid w:val="00393A6B"/>
    <w:rsid w:val="00394194"/>
    <w:rsid w:val="003941CC"/>
    <w:rsid w:val="0039496B"/>
    <w:rsid w:val="00395F76"/>
    <w:rsid w:val="00397260"/>
    <w:rsid w:val="00397DB9"/>
    <w:rsid w:val="00397DEE"/>
    <w:rsid w:val="00397EC6"/>
    <w:rsid w:val="003A075D"/>
    <w:rsid w:val="003A1497"/>
    <w:rsid w:val="003A19BC"/>
    <w:rsid w:val="003A213B"/>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BE2"/>
    <w:rsid w:val="003B72EB"/>
    <w:rsid w:val="003B765F"/>
    <w:rsid w:val="003B76EB"/>
    <w:rsid w:val="003B7DBF"/>
    <w:rsid w:val="003B7E47"/>
    <w:rsid w:val="003C0CC6"/>
    <w:rsid w:val="003C0DD7"/>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BF5"/>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2771"/>
    <w:rsid w:val="004034D1"/>
    <w:rsid w:val="004035E1"/>
    <w:rsid w:val="00403C4A"/>
    <w:rsid w:val="00403E22"/>
    <w:rsid w:val="00403EFE"/>
    <w:rsid w:val="00403F80"/>
    <w:rsid w:val="004049A2"/>
    <w:rsid w:val="00404CDC"/>
    <w:rsid w:val="00405195"/>
    <w:rsid w:val="004059F9"/>
    <w:rsid w:val="00406060"/>
    <w:rsid w:val="00406561"/>
    <w:rsid w:val="004068A0"/>
    <w:rsid w:val="00406F65"/>
    <w:rsid w:val="00407F48"/>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20775"/>
    <w:rsid w:val="00420D79"/>
    <w:rsid w:val="00420DFE"/>
    <w:rsid w:val="00421144"/>
    <w:rsid w:val="00421B15"/>
    <w:rsid w:val="00422B19"/>
    <w:rsid w:val="004240F6"/>
    <w:rsid w:val="004242B3"/>
    <w:rsid w:val="00424BA6"/>
    <w:rsid w:val="00424F86"/>
    <w:rsid w:val="00425264"/>
    <w:rsid w:val="004252FE"/>
    <w:rsid w:val="0042531B"/>
    <w:rsid w:val="004257EF"/>
    <w:rsid w:val="00425916"/>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11E5"/>
    <w:rsid w:val="0044150A"/>
    <w:rsid w:val="00441D20"/>
    <w:rsid w:val="004428C0"/>
    <w:rsid w:val="00443124"/>
    <w:rsid w:val="0044363C"/>
    <w:rsid w:val="00443AE7"/>
    <w:rsid w:val="004448AB"/>
    <w:rsid w:val="00444D63"/>
    <w:rsid w:val="0044501A"/>
    <w:rsid w:val="00445D8E"/>
    <w:rsid w:val="00445E2D"/>
    <w:rsid w:val="00446FDF"/>
    <w:rsid w:val="004478C5"/>
    <w:rsid w:val="00447A36"/>
    <w:rsid w:val="00447E6E"/>
    <w:rsid w:val="004508B5"/>
    <w:rsid w:val="00450B1E"/>
    <w:rsid w:val="004510B3"/>
    <w:rsid w:val="004515DF"/>
    <w:rsid w:val="0045393B"/>
    <w:rsid w:val="00453A51"/>
    <w:rsid w:val="00454AB9"/>
    <w:rsid w:val="00455AB2"/>
    <w:rsid w:val="00455E61"/>
    <w:rsid w:val="0045605F"/>
    <w:rsid w:val="004567CE"/>
    <w:rsid w:val="004574F2"/>
    <w:rsid w:val="004576CF"/>
    <w:rsid w:val="004577F3"/>
    <w:rsid w:val="00457819"/>
    <w:rsid w:val="00460013"/>
    <w:rsid w:val="00460188"/>
    <w:rsid w:val="00460D87"/>
    <w:rsid w:val="00460DAF"/>
    <w:rsid w:val="00461913"/>
    <w:rsid w:val="00461AB6"/>
    <w:rsid w:val="00462BA8"/>
    <w:rsid w:val="0046321F"/>
    <w:rsid w:val="00463446"/>
    <w:rsid w:val="0046426B"/>
    <w:rsid w:val="0046440A"/>
    <w:rsid w:val="004644E0"/>
    <w:rsid w:val="00464575"/>
    <w:rsid w:val="00464C42"/>
    <w:rsid w:val="00465688"/>
    <w:rsid w:val="004657AA"/>
    <w:rsid w:val="00465FE4"/>
    <w:rsid w:val="00466CEA"/>
    <w:rsid w:val="00466FBF"/>
    <w:rsid w:val="0046742B"/>
    <w:rsid w:val="0046767B"/>
    <w:rsid w:val="0046797A"/>
    <w:rsid w:val="00467C2C"/>
    <w:rsid w:val="00467C95"/>
    <w:rsid w:val="00470135"/>
    <w:rsid w:val="00470C5E"/>
    <w:rsid w:val="0047147B"/>
    <w:rsid w:val="004718BA"/>
    <w:rsid w:val="00471C84"/>
    <w:rsid w:val="00472297"/>
    <w:rsid w:val="00472D1C"/>
    <w:rsid w:val="00472EC5"/>
    <w:rsid w:val="0047300A"/>
    <w:rsid w:val="00473763"/>
    <w:rsid w:val="00474896"/>
    <w:rsid w:val="00474E6C"/>
    <w:rsid w:val="0047512A"/>
    <w:rsid w:val="00475AD5"/>
    <w:rsid w:val="00475BA8"/>
    <w:rsid w:val="00476AAC"/>
    <w:rsid w:val="00476DB6"/>
    <w:rsid w:val="004770B9"/>
    <w:rsid w:val="004777E9"/>
    <w:rsid w:val="00480475"/>
    <w:rsid w:val="00480B93"/>
    <w:rsid w:val="0048163A"/>
    <w:rsid w:val="00481943"/>
    <w:rsid w:val="0048290A"/>
    <w:rsid w:val="00483FFE"/>
    <w:rsid w:val="004860E1"/>
    <w:rsid w:val="00486175"/>
    <w:rsid w:val="0048679F"/>
    <w:rsid w:val="00487D09"/>
    <w:rsid w:val="00490CEE"/>
    <w:rsid w:val="00490FFC"/>
    <w:rsid w:val="0049103F"/>
    <w:rsid w:val="004912F6"/>
    <w:rsid w:val="0049190B"/>
    <w:rsid w:val="004922A1"/>
    <w:rsid w:val="00492A5C"/>
    <w:rsid w:val="00492CD7"/>
    <w:rsid w:val="00493685"/>
    <w:rsid w:val="00493DF8"/>
    <w:rsid w:val="00493F7F"/>
    <w:rsid w:val="00494ABE"/>
    <w:rsid w:val="00494ED8"/>
    <w:rsid w:val="00496238"/>
    <w:rsid w:val="0049636F"/>
    <w:rsid w:val="00496687"/>
    <w:rsid w:val="00496A4B"/>
    <w:rsid w:val="0049705A"/>
    <w:rsid w:val="00497761"/>
    <w:rsid w:val="004A02FA"/>
    <w:rsid w:val="004A0437"/>
    <w:rsid w:val="004A0E1D"/>
    <w:rsid w:val="004A1DDB"/>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130"/>
    <w:rsid w:val="004B5E5A"/>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C86"/>
    <w:rsid w:val="004D14E6"/>
    <w:rsid w:val="004D21CF"/>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7C9"/>
    <w:rsid w:val="00511FCA"/>
    <w:rsid w:val="00512870"/>
    <w:rsid w:val="00514C1F"/>
    <w:rsid w:val="00515277"/>
    <w:rsid w:val="005156A1"/>
    <w:rsid w:val="0051642A"/>
    <w:rsid w:val="00516825"/>
    <w:rsid w:val="0051737B"/>
    <w:rsid w:val="005173EB"/>
    <w:rsid w:val="00517CCF"/>
    <w:rsid w:val="00517F5D"/>
    <w:rsid w:val="00520156"/>
    <w:rsid w:val="005213D7"/>
    <w:rsid w:val="005216A0"/>
    <w:rsid w:val="005219EF"/>
    <w:rsid w:val="0052265A"/>
    <w:rsid w:val="00522B39"/>
    <w:rsid w:val="00522BCC"/>
    <w:rsid w:val="00523DD2"/>
    <w:rsid w:val="00524096"/>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30511"/>
    <w:rsid w:val="00531030"/>
    <w:rsid w:val="00531431"/>
    <w:rsid w:val="00531965"/>
    <w:rsid w:val="00531DCA"/>
    <w:rsid w:val="005326B2"/>
    <w:rsid w:val="00532E2B"/>
    <w:rsid w:val="00532F16"/>
    <w:rsid w:val="0053343A"/>
    <w:rsid w:val="005334B8"/>
    <w:rsid w:val="00533BE2"/>
    <w:rsid w:val="00535575"/>
    <w:rsid w:val="005356BC"/>
    <w:rsid w:val="00535B39"/>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CC5"/>
    <w:rsid w:val="00557431"/>
    <w:rsid w:val="0056011F"/>
    <w:rsid w:val="005601B8"/>
    <w:rsid w:val="00560A47"/>
    <w:rsid w:val="00560B26"/>
    <w:rsid w:val="00560B4D"/>
    <w:rsid w:val="00560DF0"/>
    <w:rsid w:val="00560EFA"/>
    <w:rsid w:val="0056181F"/>
    <w:rsid w:val="005619AD"/>
    <w:rsid w:val="00562FE2"/>
    <w:rsid w:val="005640F1"/>
    <w:rsid w:val="0056492D"/>
    <w:rsid w:val="005649AC"/>
    <w:rsid w:val="00564A8A"/>
    <w:rsid w:val="00565498"/>
    <w:rsid w:val="00565ADA"/>
    <w:rsid w:val="0056617B"/>
    <w:rsid w:val="00566306"/>
    <w:rsid w:val="0056634D"/>
    <w:rsid w:val="005667C1"/>
    <w:rsid w:val="0056739C"/>
    <w:rsid w:val="00567C0C"/>
    <w:rsid w:val="00570003"/>
    <w:rsid w:val="00570190"/>
    <w:rsid w:val="00571DED"/>
    <w:rsid w:val="00572A7C"/>
    <w:rsid w:val="005737E0"/>
    <w:rsid w:val="00574193"/>
    <w:rsid w:val="00574A2A"/>
    <w:rsid w:val="00575BAB"/>
    <w:rsid w:val="0057629C"/>
    <w:rsid w:val="0057653D"/>
    <w:rsid w:val="0057670B"/>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5522"/>
    <w:rsid w:val="005866C1"/>
    <w:rsid w:val="0058737C"/>
    <w:rsid w:val="00587A07"/>
    <w:rsid w:val="00587B6B"/>
    <w:rsid w:val="0059026C"/>
    <w:rsid w:val="005902FA"/>
    <w:rsid w:val="0059047F"/>
    <w:rsid w:val="00590FAB"/>
    <w:rsid w:val="005923D4"/>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686"/>
    <w:rsid w:val="005A581E"/>
    <w:rsid w:val="005A5956"/>
    <w:rsid w:val="005A60B2"/>
    <w:rsid w:val="005A6181"/>
    <w:rsid w:val="005A750C"/>
    <w:rsid w:val="005B0899"/>
    <w:rsid w:val="005B11E0"/>
    <w:rsid w:val="005B13C0"/>
    <w:rsid w:val="005B1533"/>
    <w:rsid w:val="005B1707"/>
    <w:rsid w:val="005B1FC9"/>
    <w:rsid w:val="005B281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E0105"/>
    <w:rsid w:val="005E080B"/>
    <w:rsid w:val="005E0E29"/>
    <w:rsid w:val="005E15F9"/>
    <w:rsid w:val="005E17CD"/>
    <w:rsid w:val="005E1D19"/>
    <w:rsid w:val="005E1E92"/>
    <w:rsid w:val="005E2F8F"/>
    <w:rsid w:val="005E3379"/>
    <w:rsid w:val="005E3BE3"/>
    <w:rsid w:val="005E41C4"/>
    <w:rsid w:val="005E4876"/>
    <w:rsid w:val="005E4A01"/>
    <w:rsid w:val="005E59C7"/>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E0B"/>
    <w:rsid w:val="005F4E58"/>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7147"/>
    <w:rsid w:val="00607697"/>
    <w:rsid w:val="006077F1"/>
    <w:rsid w:val="00607FDF"/>
    <w:rsid w:val="00611186"/>
    <w:rsid w:val="00612930"/>
    <w:rsid w:val="006134EB"/>
    <w:rsid w:val="006147B9"/>
    <w:rsid w:val="00614A44"/>
    <w:rsid w:val="00615FBC"/>
    <w:rsid w:val="00616FED"/>
    <w:rsid w:val="00617621"/>
    <w:rsid w:val="006176D6"/>
    <w:rsid w:val="00620A51"/>
    <w:rsid w:val="0062142C"/>
    <w:rsid w:val="0062189F"/>
    <w:rsid w:val="00621AAC"/>
    <w:rsid w:val="00624194"/>
    <w:rsid w:val="00624522"/>
    <w:rsid w:val="006245AC"/>
    <w:rsid w:val="00624B13"/>
    <w:rsid w:val="00624C00"/>
    <w:rsid w:val="00624E5D"/>
    <w:rsid w:val="0062600C"/>
    <w:rsid w:val="0062640E"/>
    <w:rsid w:val="006266CA"/>
    <w:rsid w:val="0062681F"/>
    <w:rsid w:val="00626A59"/>
    <w:rsid w:val="00627286"/>
    <w:rsid w:val="00627500"/>
    <w:rsid w:val="00627A9C"/>
    <w:rsid w:val="00627DBE"/>
    <w:rsid w:val="00627F88"/>
    <w:rsid w:val="00630281"/>
    <w:rsid w:val="00630C51"/>
    <w:rsid w:val="006313B8"/>
    <w:rsid w:val="00631E22"/>
    <w:rsid w:val="006322B9"/>
    <w:rsid w:val="00632C10"/>
    <w:rsid w:val="00632E69"/>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40377"/>
    <w:rsid w:val="00640895"/>
    <w:rsid w:val="006408C7"/>
    <w:rsid w:val="0064097F"/>
    <w:rsid w:val="006411C8"/>
    <w:rsid w:val="00641C20"/>
    <w:rsid w:val="00641F99"/>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7508"/>
    <w:rsid w:val="006477FC"/>
    <w:rsid w:val="00647D8C"/>
    <w:rsid w:val="00650C76"/>
    <w:rsid w:val="00650FE1"/>
    <w:rsid w:val="00651647"/>
    <w:rsid w:val="00651AB7"/>
    <w:rsid w:val="00651C4F"/>
    <w:rsid w:val="00651D12"/>
    <w:rsid w:val="00652230"/>
    <w:rsid w:val="00652587"/>
    <w:rsid w:val="006537AA"/>
    <w:rsid w:val="0065390C"/>
    <w:rsid w:val="00653BA6"/>
    <w:rsid w:val="00653E80"/>
    <w:rsid w:val="00655131"/>
    <w:rsid w:val="00655250"/>
    <w:rsid w:val="00655F50"/>
    <w:rsid w:val="00656074"/>
    <w:rsid w:val="006562C5"/>
    <w:rsid w:val="006564A1"/>
    <w:rsid w:val="00656AF4"/>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66F"/>
    <w:rsid w:val="00670738"/>
    <w:rsid w:val="0067073E"/>
    <w:rsid w:val="006707E8"/>
    <w:rsid w:val="0067107A"/>
    <w:rsid w:val="006712AA"/>
    <w:rsid w:val="006712E8"/>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F5B"/>
    <w:rsid w:val="00680506"/>
    <w:rsid w:val="00680844"/>
    <w:rsid w:val="00680FB9"/>
    <w:rsid w:val="00683452"/>
    <w:rsid w:val="00683EF4"/>
    <w:rsid w:val="00685097"/>
    <w:rsid w:val="006852B5"/>
    <w:rsid w:val="0068536B"/>
    <w:rsid w:val="00685ACA"/>
    <w:rsid w:val="006862BA"/>
    <w:rsid w:val="00686E76"/>
    <w:rsid w:val="00687300"/>
    <w:rsid w:val="006875AC"/>
    <w:rsid w:val="006877D1"/>
    <w:rsid w:val="006901BB"/>
    <w:rsid w:val="00690249"/>
    <w:rsid w:val="0069120C"/>
    <w:rsid w:val="006912C7"/>
    <w:rsid w:val="006913BA"/>
    <w:rsid w:val="00692196"/>
    <w:rsid w:val="00693647"/>
    <w:rsid w:val="00694393"/>
    <w:rsid w:val="00694D9C"/>
    <w:rsid w:val="00695067"/>
    <w:rsid w:val="006967D5"/>
    <w:rsid w:val="00696A2E"/>
    <w:rsid w:val="00696CFE"/>
    <w:rsid w:val="00697138"/>
    <w:rsid w:val="00697225"/>
    <w:rsid w:val="00697376"/>
    <w:rsid w:val="00697635"/>
    <w:rsid w:val="00697662"/>
    <w:rsid w:val="00697F77"/>
    <w:rsid w:val="006A0FE3"/>
    <w:rsid w:val="006A155B"/>
    <w:rsid w:val="006A1571"/>
    <w:rsid w:val="006A1D27"/>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B7C3D"/>
    <w:rsid w:val="006C017E"/>
    <w:rsid w:val="006C0251"/>
    <w:rsid w:val="006C0861"/>
    <w:rsid w:val="006C13FE"/>
    <w:rsid w:val="006C1AB9"/>
    <w:rsid w:val="006C1F48"/>
    <w:rsid w:val="006C21A2"/>
    <w:rsid w:val="006C2C58"/>
    <w:rsid w:val="006C3202"/>
    <w:rsid w:val="006C3D2C"/>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943"/>
    <w:rsid w:val="006E2D9B"/>
    <w:rsid w:val="006E2EA7"/>
    <w:rsid w:val="006E31F7"/>
    <w:rsid w:val="006E3312"/>
    <w:rsid w:val="006E4335"/>
    <w:rsid w:val="006E4651"/>
    <w:rsid w:val="006E4C1E"/>
    <w:rsid w:val="006E51BC"/>
    <w:rsid w:val="006E52AE"/>
    <w:rsid w:val="006E62D1"/>
    <w:rsid w:val="006E6D0C"/>
    <w:rsid w:val="006F0EB4"/>
    <w:rsid w:val="006F130B"/>
    <w:rsid w:val="006F201E"/>
    <w:rsid w:val="006F255A"/>
    <w:rsid w:val="006F275C"/>
    <w:rsid w:val="006F280B"/>
    <w:rsid w:val="006F35AF"/>
    <w:rsid w:val="006F3E36"/>
    <w:rsid w:val="006F417E"/>
    <w:rsid w:val="006F4545"/>
    <w:rsid w:val="006F46C7"/>
    <w:rsid w:val="006F4991"/>
    <w:rsid w:val="006F5DE8"/>
    <w:rsid w:val="007002B6"/>
    <w:rsid w:val="0070046B"/>
    <w:rsid w:val="00701040"/>
    <w:rsid w:val="0070122C"/>
    <w:rsid w:val="0070146E"/>
    <w:rsid w:val="007017F9"/>
    <w:rsid w:val="0070197C"/>
    <w:rsid w:val="00701CE9"/>
    <w:rsid w:val="00701DE6"/>
    <w:rsid w:val="007027C0"/>
    <w:rsid w:val="00702F7A"/>
    <w:rsid w:val="00703434"/>
    <w:rsid w:val="00704315"/>
    <w:rsid w:val="00704895"/>
    <w:rsid w:val="00704C46"/>
    <w:rsid w:val="00705AA4"/>
    <w:rsid w:val="00706196"/>
    <w:rsid w:val="00706B8F"/>
    <w:rsid w:val="00706C50"/>
    <w:rsid w:val="00707170"/>
    <w:rsid w:val="007077DE"/>
    <w:rsid w:val="0070792C"/>
    <w:rsid w:val="00707DFD"/>
    <w:rsid w:val="00710403"/>
    <w:rsid w:val="007109F4"/>
    <w:rsid w:val="00710C72"/>
    <w:rsid w:val="0071139C"/>
    <w:rsid w:val="007115A2"/>
    <w:rsid w:val="007119C7"/>
    <w:rsid w:val="00711C13"/>
    <w:rsid w:val="00711C38"/>
    <w:rsid w:val="00711E21"/>
    <w:rsid w:val="00712165"/>
    <w:rsid w:val="007123D5"/>
    <w:rsid w:val="00712745"/>
    <w:rsid w:val="0071304D"/>
    <w:rsid w:val="00713373"/>
    <w:rsid w:val="00713B4A"/>
    <w:rsid w:val="00714239"/>
    <w:rsid w:val="0071436D"/>
    <w:rsid w:val="00714898"/>
    <w:rsid w:val="007153BA"/>
    <w:rsid w:val="0071549B"/>
    <w:rsid w:val="0071593F"/>
    <w:rsid w:val="00715C00"/>
    <w:rsid w:val="00715C6E"/>
    <w:rsid w:val="007165B4"/>
    <w:rsid w:val="0071689F"/>
    <w:rsid w:val="00717658"/>
    <w:rsid w:val="007202E2"/>
    <w:rsid w:val="00720FE7"/>
    <w:rsid w:val="0072126A"/>
    <w:rsid w:val="00721755"/>
    <w:rsid w:val="00721E93"/>
    <w:rsid w:val="00722C8E"/>
    <w:rsid w:val="007233BF"/>
    <w:rsid w:val="00724C6F"/>
    <w:rsid w:val="007261DF"/>
    <w:rsid w:val="00726337"/>
    <w:rsid w:val="00726387"/>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4C4"/>
    <w:rsid w:val="00734249"/>
    <w:rsid w:val="00735077"/>
    <w:rsid w:val="0073539E"/>
    <w:rsid w:val="00736A10"/>
    <w:rsid w:val="00736A36"/>
    <w:rsid w:val="0073719A"/>
    <w:rsid w:val="00737DA1"/>
    <w:rsid w:val="00740F63"/>
    <w:rsid w:val="00741532"/>
    <w:rsid w:val="00741D8B"/>
    <w:rsid w:val="007432B6"/>
    <w:rsid w:val="00744002"/>
    <w:rsid w:val="00744091"/>
    <w:rsid w:val="0074531E"/>
    <w:rsid w:val="00745CA3"/>
    <w:rsid w:val="0074634F"/>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1092"/>
    <w:rsid w:val="00781A70"/>
    <w:rsid w:val="0078261E"/>
    <w:rsid w:val="00782ABE"/>
    <w:rsid w:val="00782EAC"/>
    <w:rsid w:val="00782F05"/>
    <w:rsid w:val="0078317F"/>
    <w:rsid w:val="007833F0"/>
    <w:rsid w:val="00783670"/>
    <w:rsid w:val="00783E8B"/>
    <w:rsid w:val="0078594C"/>
    <w:rsid w:val="00785C6B"/>
    <w:rsid w:val="007860F0"/>
    <w:rsid w:val="00786386"/>
    <w:rsid w:val="007865BC"/>
    <w:rsid w:val="007869DB"/>
    <w:rsid w:val="007875CC"/>
    <w:rsid w:val="007910E1"/>
    <w:rsid w:val="007910E9"/>
    <w:rsid w:val="007915C2"/>
    <w:rsid w:val="007918A2"/>
    <w:rsid w:val="00791BF5"/>
    <w:rsid w:val="00791DD2"/>
    <w:rsid w:val="007920E4"/>
    <w:rsid w:val="007921AA"/>
    <w:rsid w:val="007922F2"/>
    <w:rsid w:val="00792319"/>
    <w:rsid w:val="00792567"/>
    <w:rsid w:val="007926ED"/>
    <w:rsid w:val="007933AB"/>
    <w:rsid w:val="00793D0F"/>
    <w:rsid w:val="00793E4E"/>
    <w:rsid w:val="0079467D"/>
    <w:rsid w:val="00794B7B"/>
    <w:rsid w:val="007950F4"/>
    <w:rsid w:val="0079584B"/>
    <w:rsid w:val="00795D7E"/>
    <w:rsid w:val="00796261"/>
    <w:rsid w:val="00796AF8"/>
    <w:rsid w:val="00796F49"/>
    <w:rsid w:val="0079731E"/>
    <w:rsid w:val="00797B24"/>
    <w:rsid w:val="00797D58"/>
    <w:rsid w:val="00797FAF"/>
    <w:rsid w:val="007A06F6"/>
    <w:rsid w:val="007A0C7A"/>
    <w:rsid w:val="007A0F8E"/>
    <w:rsid w:val="007A2B63"/>
    <w:rsid w:val="007A2BE2"/>
    <w:rsid w:val="007A2F5B"/>
    <w:rsid w:val="007A2F65"/>
    <w:rsid w:val="007A311A"/>
    <w:rsid w:val="007A32AC"/>
    <w:rsid w:val="007A3B95"/>
    <w:rsid w:val="007A3C43"/>
    <w:rsid w:val="007A413D"/>
    <w:rsid w:val="007A420B"/>
    <w:rsid w:val="007A4629"/>
    <w:rsid w:val="007A49C2"/>
    <w:rsid w:val="007A4E44"/>
    <w:rsid w:val="007A53A9"/>
    <w:rsid w:val="007A61EE"/>
    <w:rsid w:val="007A6240"/>
    <w:rsid w:val="007A661D"/>
    <w:rsid w:val="007A7163"/>
    <w:rsid w:val="007A74D3"/>
    <w:rsid w:val="007A7BCB"/>
    <w:rsid w:val="007B05A7"/>
    <w:rsid w:val="007B06E0"/>
    <w:rsid w:val="007B0AFD"/>
    <w:rsid w:val="007B0B8F"/>
    <w:rsid w:val="007B0C3D"/>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C112B"/>
    <w:rsid w:val="007C148D"/>
    <w:rsid w:val="007C2040"/>
    <w:rsid w:val="007C21EF"/>
    <w:rsid w:val="007C26D4"/>
    <w:rsid w:val="007C2D18"/>
    <w:rsid w:val="007C2D56"/>
    <w:rsid w:val="007C2FC7"/>
    <w:rsid w:val="007C302C"/>
    <w:rsid w:val="007C30A5"/>
    <w:rsid w:val="007C354B"/>
    <w:rsid w:val="007C5404"/>
    <w:rsid w:val="007C62FA"/>
    <w:rsid w:val="007C753D"/>
    <w:rsid w:val="007D053A"/>
    <w:rsid w:val="007D06FA"/>
    <w:rsid w:val="007D0B96"/>
    <w:rsid w:val="007D1210"/>
    <w:rsid w:val="007D1584"/>
    <w:rsid w:val="007D1954"/>
    <w:rsid w:val="007D1A4F"/>
    <w:rsid w:val="007D1C14"/>
    <w:rsid w:val="007D2301"/>
    <w:rsid w:val="007D2B27"/>
    <w:rsid w:val="007D3172"/>
    <w:rsid w:val="007D32B4"/>
    <w:rsid w:val="007D33FD"/>
    <w:rsid w:val="007D3679"/>
    <w:rsid w:val="007D49E7"/>
    <w:rsid w:val="007D4E99"/>
    <w:rsid w:val="007D5084"/>
    <w:rsid w:val="007D5775"/>
    <w:rsid w:val="007D5929"/>
    <w:rsid w:val="007D5F80"/>
    <w:rsid w:val="007D601A"/>
    <w:rsid w:val="007D6188"/>
    <w:rsid w:val="007D7043"/>
    <w:rsid w:val="007D7129"/>
    <w:rsid w:val="007D7E31"/>
    <w:rsid w:val="007E0F12"/>
    <w:rsid w:val="007E113F"/>
    <w:rsid w:val="007E1D97"/>
    <w:rsid w:val="007E2A05"/>
    <w:rsid w:val="007E33CE"/>
    <w:rsid w:val="007E3464"/>
    <w:rsid w:val="007E3D37"/>
    <w:rsid w:val="007E3FBC"/>
    <w:rsid w:val="007E4A86"/>
    <w:rsid w:val="007E5389"/>
    <w:rsid w:val="007E5770"/>
    <w:rsid w:val="007E6AE6"/>
    <w:rsid w:val="007F0B03"/>
    <w:rsid w:val="007F0CDE"/>
    <w:rsid w:val="007F1B82"/>
    <w:rsid w:val="007F1F51"/>
    <w:rsid w:val="007F3265"/>
    <w:rsid w:val="007F3DA9"/>
    <w:rsid w:val="007F4279"/>
    <w:rsid w:val="007F4C96"/>
    <w:rsid w:val="007F66C4"/>
    <w:rsid w:val="007F6D3E"/>
    <w:rsid w:val="007F741A"/>
    <w:rsid w:val="007F7632"/>
    <w:rsid w:val="007F7933"/>
    <w:rsid w:val="00800D81"/>
    <w:rsid w:val="00800F22"/>
    <w:rsid w:val="0080138A"/>
    <w:rsid w:val="00801452"/>
    <w:rsid w:val="00801615"/>
    <w:rsid w:val="008019D4"/>
    <w:rsid w:val="00802DA1"/>
    <w:rsid w:val="008039E8"/>
    <w:rsid w:val="00803A0B"/>
    <w:rsid w:val="00803ABE"/>
    <w:rsid w:val="0080427C"/>
    <w:rsid w:val="008045BB"/>
    <w:rsid w:val="0080569E"/>
    <w:rsid w:val="00805BE0"/>
    <w:rsid w:val="00806403"/>
    <w:rsid w:val="00807460"/>
    <w:rsid w:val="00807904"/>
    <w:rsid w:val="00807D09"/>
    <w:rsid w:val="00807D10"/>
    <w:rsid w:val="008104D4"/>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6265"/>
    <w:rsid w:val="008263B8"/>
    <w:rsid w:val="0082641F"/>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D85"/>
    <w:rsid w:val="0085006A"/>
    <w:rsid w:val="00850510"/>
    <w:rsid w:val="0085081D"/>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1F"/>
    <w:rsid w:val="00861CB9"/>
    <w:rsid w:val="00861E43"/>
    <w:rsid w:val="00861F78"/>
    <w:rsid w:val="00862517"/>
    <w:rsid w:val="0086261F"/>
    <w:rsid w:val="00862867"/>
    <w:rsid w:val="00862F09"/>
    <w:rsid w:val="00863836"/>
    <w:rsid w:val="00863899"/>
    <w:rsid w:val="00863F05"/>
    <w:rsid w:val="00865EC0"/>
    <w:rsid w:val="00865ECC"/>
    <w:rsid w:val="0086797B"/>
    <w:rsid w:val="00870DBA"/>
    <w:rsid w:val="00870FA0"/>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602A"/>
    <w:rsid w:val="00897280"/>
    <w:rsid w:val="008978A5"/>
    <w:rsid w:val="008A026E"/>
    <w:rsid w:val="008A1DCE"/>
    <w:rsid w:val="008A2162"/>
    <w:rsid w:val="008A348D"/>
    <w:rsid w:val="008A3E80"/>
    <w:rsid w:val="008A3E98"/>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2A89"/>
    <w:rsid w:val="008D2C72"/>
    <w:rsid w:val="008D2CA6"/>
    <w:rsid w:val="008D3867"/>
    <w:rsid w:val="008D3AD1"/>
    <w:rsid w:val="008D43A6"/>
    <w:rsid w:val="008D4419"/>
    <w:rsid w:val="008D5558"/>
    <w:rsid w:val="008D6219"/>
    <w:rsid w:val="008D6962"/>
    <w:rsid w:val="008D6BE3"/>
    <w:rsid w:val="008D72D9"/>
    <w:rsid w:val="008D7690"/>
    <w:rsid w:val="008D7D69"/>
    <w:rsid w:val="008D7E88"/>
    <w:rsid w:val="008D7F92"/>
    <w:rsid w:val="008E0B81"/>
    <w:rsid w:val="008E17A7"/>
    <w:rsid w:val="008E1A91"/>
    <w:rsid w:val="008E1C21"/>
    <w:rsid w:val="008E2A74"/>
    <w:rsid w:val="008E2D48"/>
    <w:rsid w:val="008E362D"/>
    <w:rsid w:val="008E3953"/>
    <w:rsid w:val="008E4C13"/>
    <w:rsid w:val="008E4D34"/>
    <w:rsid w:val="008E502A"/>
    <w:rsid w:val="008E50D8"/>
    <w:rsid w:val="008E5824"/>
    <w:rsid w:val="008E5D22"/>
    <w:rsid w:val="008E60BF"/>
    <w:rsid w:val="008E6E88"/>
    <w:rsid w:val="008E6FEB"/>
    <w:rsid w:val="008E7648"/>
    <w:rsid w:val="008E7CF0"/>
    <w:rsid w:val="008F00D8"/>
    <w:rsid w:val="008F1092"/>
    <w:rsid w:val="008F1902"/>
    <w:rsid w:val="008F3043"/>
    <w:rsid w:val="008F38F3"/>
    <w:rsid w:val="008F3D11"/>
    <w:rsid w:val="008F3E72"/>
    <w:rsid w:val="008F4AE1"/>
    <w:rsid w:val="008F6327"/>
    <w:rsid w:val="008F63F8"/>
    <w:rsid w:val="008F741F"/>
    <w:rsid w:val="008F760B"/>
    <w:rsid w:val="008F7858"/>
    <w:rsid w:val="0090001C"/>
    <w:rsid w:val="00900F6D"/>
    <w:rsid w:val="00902F86"/>
    <w:rsid w:val="00903810"/>
    <w:rsid w:val="00903F95"/>
    <w:rsid w:val="009041E6"/>
    <w:rsid w:val="00904634"/>
    <w:rsid w:val="00904D41"/>
    <w:rsid w:val="00905051"/>
    <w:rsid w:val="00905707"/>
    <w:rsid w:val="0090598A"/>
    <w:rsid w:val="00905DDB"/>
    <w:rsid w:val="009066D2"/>
    <w:rsid w:val="00906BC9"/>
    <w:rsid w:val="00906FA0"/>
    <w:rsid w:val="00910510"/>
    <w:rsid w:val="009106A4"/>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EBB"/>
    <w:rsid w:val="00922307"/>
    <w:rsid w:val="00922A1D"/>
    <w:rsid w:val="00923165"/>
    <w:rsid w:val="00923508"/>
    <w:rsid w:val="00923F04"/>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24A2"/>
    <w:rsid w:val="00933A20"/>
    <w:rsid w:val="00934C22"/>
    <w:rsid w:val="00936AC5"/>
    <w:rsid w:val="00936B83"/>
    <w:rsid w:val="00936F55"/>
    <w:rsid w:val="00937127"/>
    <w:rsid w:val="00937B88"/>
    <w:rsid w:val="00937C78"/>
    <w:rsid w:val="00937D76"/>
    <w:rsid w:val="00937F2F"/>
    <w:rsid w:val="00940B44"/>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EC"/>
    <w:rsid w:val="0096115B"/>
    <w:rsid w:val="0096183A"/>
    <w:rsid w:val="009619C4"/>
    <w:rsid w:val="009630C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10EE"/>
    <w:rsid w:val="009723A1"/>
    <w:rsid w:val="00973092"/>
    <w:rsid w:val="009735E6"/>
    <w:rsid w:val="00973F2A"/>
    <w:rsid w:val="0097473B"/>
    <w:rsid w:val="009748AD"/>
    <w:rsid w:val="00974A62"/>
    <w:rsid w:val="009755F1"/>
    <w:rsid w:val="009757A4"/>
    <w:rsid w:val="00975A83"/>
    <w:rsid w:val="00975D23"/>
    <w:rsid w:val="00975E2B"/>
    <w:rsid w:val="009766A9"/>
    <w:rsid w:val="009772B0"/>
    <w:rsid w:val="0097749D"/>
    <w:rsid w:val="0097765D"/>
    <w:rsid w:val="00977CD8"/>
    <w:rsid w:val="00977F8B"/>
    <w:rsid w:val="00980820"/>
    <w:rsid w:val="00980AC8"/>
    <w:rsid w:val="00981201"/>
    <w:rsid w:val="00981C47"/>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5AD2"/>
    <w:rsid w:val="009A5CB3"/>
    <w:rsid w:val="009A5D33"/>
    <w:rsid w:val="009A6260"/>
    <w:rsid w:val="009A6AD9"/>
    <w:rsid w:val="009A7501"/>
    <w:rsid w:val="009A7708"/>
    <w:rsid w:val="009A7805"/>
    <w:rsid w:val="009A7996"/>
    <w:rsid w:val="009B17D6"/>
    <w:rsid w:val="009B1D62"/>
    <w:rsid w:val="009B24A6"/>
    <w:rsid w:val="009B2991"/>
    <w:rsid w:val="009B32AE"/>
    <w:rsid w:val="009B3522"/>
    <w:rsid w:val="009B364C"/>
    <w:rsid w:val="009B379A"/>
    <w:rsid w:val="009B37A5"/>
    <w:rsid w:val="009B3DE6"/>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E05B8"/>
    <w:rsid w:val="009E062D"/>
    <w:rsid w:val="009E09BC"/>
    <w:rsid w:val="009E0CD5"/>
    <w:rsid w:val="009E1818"/>
    <w:rsid w:val="009E185B"/>
    <w:rsid w:val="009E1DE8"/>
    <w:rsid w:val="009E1E49"/>
    <w:rsid w:val="009E1F2E"/>
    <w:rsid w:val="009E2483"/>
    <w:rsid w:val="009E2937"/>
    <w:rsid w:val="009E2C83"/>
    <w:rsid w:val="009E2EBF"/>
    <w:rsid w:val="009E34AB"/>
    <w:rsid w:val="009E369F"/>
    <w:rsid w:val="009E404D"/>
    <w:rsid w:val="009E4268"/>
    <w:rsid w:val="009E4726"/>
    <w:rsid w:val="009E49F5"/>
    <w:rsid w:val="009E4D0D"/>
    <w:rsid w:val="009E5310"/>
    <w:rsid w:val="009E6151"/>
    <w:rsid w:val="009E67B8"/>
    <w:rsid w:val="009E6978"/>
    <w:rsid w:val="009E6AF4"/>
    <w:rsid w:val="009E6D6C"/>
    <w:rsid w:val="009E6FF2"/>
    <w:rsid w:val="009E7066"/>
    <w:rsid w:val="009E718D"/>
    <w:rsid w:val="009F0D78"/>
    <w:rsid w:val="009F12E0"/>
    <w:rsid w:val="009F14B6"/>
    <w:rsid w:val="009F1BE5"/>
    <w:rsid w:val="009F29D6"/>
    <w:rsid w:val="009F36FE"/>
    <w:rsid w:val="009F3D6A"/>
    <w:rsid w:val="009F41BB"/>
    <w:rsid w:val="009F4709"/>
    <w:rsid w:val="009F52BF"/>
    <w:rsid w:val="009F5519"/>
    <w:rsid w:val="009F6474"/>
    <w:rsid w:val="009F65DF"/>
    <w:rsid w:val="009F7D8B"/>
    <w:rsid w:val="009F7DAD"/>
    <w:rsid w:val="009F7E61"/>
    <w:rsid w:val="00A01162"/>
    <w:rsid w:val="00A01966"/>
    <w:rsid w:val="00A01DF8"/>
    <w:rsid w:val="00A0227B"/>
    <w:rsid w:val="00A02385"/>
    <w:rsid w:val="00A02732"/>
    <w:rsid w:val="00A02FC2"/>
    <w:rsid w:val="00A037A5"/>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207D0"/>
    <w:rsid w:val="00A20E5C"/>
    <w:rsid w:val="00A210DF"/>
    <w:rsid w:val="00A21BEA"/>
    <w:rsid w:val="00A22BB3"/>
    <w:rsid w:val="00A24193"/>
    <w:rsid w:val="00A25A6E"/>
    <w:rsid w:val="00A25C8D"/>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5033"/>
    <w:rsid w:val="00A3514B"/>
    <w:rsid w:val="00A351CF"/>
    <w:rsid w:val="00A352AA"/>
    <w:rsid w:val="00A35642"/>
    <w:rsid w:val="00A359B3"/>
    <w:rsid w:val="00A3634C"/>
    <w:rsid w:val="00A36A6A"/>
    <w:rsid w:val="00A36DB4"/>
    <w:rsid w:val="00A37145"/>
    <w:rsid w:val="00A40A3C"/>
    <w:rsid w:val="00A40BD6"/>
    <w:rsid w:val="00A40C09"/>
    <w:rsid w:val="00A40C48"/>
    <w:rsid w:val="00A42081"/>
    <w:rsid w:val="00A42B50"/>
    <w:rsid w:val="00A431D3"/>
    <w:rsid w:val="00A432A3"/>
    <w:rsid w:val="00A4340E"/>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4180"/>
    <w:rsid w:val="00A548FE"/>
    <w:rsid w:val="00A55359"/>
    <w:rsid w:val="00A568F2"/>
    <w:rsid w:val="00A56F82"/>
    <w:rsid w:val="00A57080"/>
    <w:rsid w:val="00A57305"/>
    <w:rsid w:val="00A57600"/>
    <w:rsid w:val="00A57D55"/>
    <w:rsid w:val="00A60173"/>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286"/>
    <w:rsid w:val="00A677DA"/>
    <w:rsid w:val="00A67D11"/>
    <w:rsid w:val="00A70870"/>
    <w:rsid w:val="00A70C98"/>
    <w:rsid w:val="00A70CB6"/>
    <w:rsid w:val="00A70EB9"/>
    <w:rsid w:val="00A716CA"/>
    <w:rsid w:val="00A72824"/>
    <w:rsid w:val="00A72E5F"/>
    <w:rsid w:val="00A73679"/>
    <w:rsid w:val="00A737D4"/>
    <w:rsid w:val="00A73A15"/>
    <w:rsid w:val="00A73AC4"/>
    <w:rsid w:val="00A73AEF"/>
    <w:rsid w:val="00A7421C"/>
    <w:rsid w:val="00A744FC"/>
    <w:rsid w:val="00A74882"/>
    <w:rsid w:val="00A75016"/>
    <w:rsid w:val="00A751C7"/>
    <w:rsid w:val="00A75409"/>
    <w:rsid w:val="00A7582F"/>
    <w:rsid w:val="00A75ACC"/>
    <w:rsid w:val="00A76035"/>
    <w:rsid w:val="00A77EBE"/>
    <w:rsid w:val="00A8022B"/>
    <w:rsid w:val="00A80EBE"/>
    <w:rsid w:val="00A8104B"/>
    <w:rsid w:val="00A8105E"/>
    <w:rsid w:val="00A81BCB"/>
    <w:rsid w:val="00A832A8"/>
    <w:rsid w:val="00A835D3"/>
    <w:rsid w:val="00A83B85"/>
    <w:rsid w:val="00A8426B"/>
    <w:rsid w:val="00A84D47"/>
    <w:rsid w:val="00A858F8"/>
    <w:rsid w:val="00A85D27"/>
    <w:rsid w:val="00A86D18"/>
    <w:rsid w:val="00A86E5E"/>
    <w:rsid w:val="00A87219"/>
    <w:rsid w:val="00A9014B"/>
    <w:rsid w:val="00A90F11"/>
    <w:rsid w:val="00A90F9B"/>
    <w:rsid w:val="00A9115C"/>
    <w:rsid w:val="00A9120B"/>
    <w:rsid w:val="00A913BD"/>
    <w:rsid w:val="00A91E05"/>
    <w:rsid w:val="00A925DA"/>
    <w:rsid w:val="00A92A11"/>
    <w:rsid w:val="00A92DB5"/>
    <w:rsid w:val="00A9313B"/>
    <w:rsid w:val="00A934BF"/>
    <w:rsid w:val="00A94610"/>
    <w:rsid w:val="00A94A5D"/>
    <w:rsid w:val="00A94C65"/>
    <w:rsid w:val="00A957A0"/>
    <w:rsid w:val="00A96166"/>
    <w:rsid w:val="00A968C1"/>
    <w:rsid w:val="00A96E71"/>
    <w:rsid w:val="00A97BA3"/>
    <w:rsid w:val="00A97EE4"/>
    <w:rsid w:val="00AA0523"/>
    <w:rsid w:val="00AA10CB"/>
    <w:rsid w:val="00AA17D9"/>
    <w:rsid w:val="00AA1C1F"/>
    <w:rsid w:val="00AA2469"/>
    <w:rsid w:val="00AA2EDA"/>
    <w:rsid w:val="00AA396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7F1"/>
    <w:rsid w:val="00AD5EB2"/>
    <w:rsid w:val="00AD61E9"/>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AD4"/>
    <w:rsid w:val="00AF6443"/>
    <w:rsid w:val="00AF6656"/>
    <w:rsid w:val="00AF6CAC"/>
    <w:rsid w:val="00AF7C5B"/>
    <w:rsid w:val="00AF7D74"/>
    <w:rsid w:val="00AF7F2D"/>
    <w:rsid w:val="00B012CD"/>
    <w:rsid w:val="00B01389"/>
    <w:rsid w:val="00B02964"/>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AE3"/>
    <w:rsid w:val="00B37C50"/>
    <w:rsid w:val="00B40FBB"/>
    <w:rsid w:val="00B41165"/>
    <w:rsid w:val="00B415FF"/>
    <w:rsid w:val="00B41D2D"/>
    <w:rsid w:val="00B4304F"/>
    <w:rsid w:val="00B43578"/>
    <w:rsid w:val="00B44E73"/>
    <w:rsid w:val="00B455C4"/>
    <w:rsid w:val="00B458CF"/>
    <w:rsid w:val="00B45D1D"/>
    <w:rsid w:val="00B5104C"/>
    <w:rsid w:val="00B5187D"/>
    <w:rsid w:val="00B51C54"/>
    <w:rsid w:val="00B5209F"/>
    <w:rsid w:val="00B522FD"/>
    <w:rsid w:val="00B52E09"/>
    <w:rsid w:val="00B534D5"/>
    <w:rsid w:val="00B53AC7"/>
    <w:rsid w:val="00B54FDA"/>
    <w:rsid w:val="00B55076"/>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B85"/>
    <w:rsid w:val="00B67B98"/>
    <w:rsid w:val="00B67D4F"/>
    <w:rsid w:val="00B67F2C"/>
    <w:rsid w:val="00B7090E"/>
    <w:rsid w:val="00B70B18"/>
    <w:rsid w:val="00B71015"/>
    <w:rsid w:val="00B71812"/>
    <w:rsid w:val="00B71D27"/>
    <w:rsid w:val="00B7205B"/>
    <w:rsid w:val="00B7278F"/>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08"/>
    <w:rsid w:val="00B769EF"/>
    <w:rsid w:val="00B76D93"/>
    <w:rsid w:val="00B77359"/>
    <w:rsid w:val="00B80466"/>
    <w:rsid w:val="00B80C25"/>
    <w:rsid w:val="00B80E51"/>
    <w:rsid w:val="00B80F18"/>
    <w:rsid w:val="00B81247"/>
    <w:rsid w:val="00B813C9"/>
    <w:rsid w:val="00B82028"/>
    <w:rsid w:val="00B83767"/>
    <w:rsid w:val="00B83AEC"/>
    <w:rsid w:val="00B84048"/>
    <w:rsid w:val="00B8479E"/>
    <w:rsid w:val="00B84D83"/>
    <w:rsid w:val="00B8526A"/>
    <w:rsid w:val="00B8527E"/>
    <w:rsid w:val="00B85C44"/>
    <w:rsid w:val="00B8642B"/>
    <w:rsid w:val="00B868D8"/>
    <w:rsid w:val="00B87966"/>
    <w:rsid w:val="00B907E5"/>
    <w:rsid w:val="00B90B0F"/>
    <w:rsid w:val="00B92D30"/>
    <w:rsid w:val="00B93849"/>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564"/>
    <w:rsid w:val="00BB180D"/>
    <w:rsid w:val="00BB1C43"/>
    <w:rsid w:val="00BB1F27"/>
    <w:rsid w:val="00BB28E2"/>
    <w:rsid w:val="00BB29F1"/>
    <w:rsid w:val="00BB318E"/>
    <w:rsid w:val="00BB373C"/>
    <w:rsid w:val="00BB3E2E"/>
    <w:rsid w:val="00BB48DE"/>
    <w:rsid w:val="00BB59E7"/>
    <w:rsid w:val="00BB6735"/>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2146"/>
    <w:rsid w:val="00BD2360"/>
    <w:rsid w:val="00BD2D40"/>
    <w:rsid w:val="00BD2EFA"/>
    <w:rsid w:val="00BD2F41"/>
    <w:rsid w:val="00BD38D0"/>
    <w:rsid w:val="00BD4C63"/>
    <w:rsid w:val="00BD62F3"/>
    <w:rsid w:val="00BD6589"/>
    <w:rsid w:val="00BD666D"/>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3C39"/>
    <w:rsid w:val="00BF431C"/>
    <w:rsid w:val="00BF467D"/>
    <w:rsid w:val="00BF51FF"/>
    <w:rsid w:val="00BF560D"/>
    <w:rsid w:val="00BF59D2"/>
    <w:rsid w:val="00BF5D41"/>
    <w:rsid w:val="00BF5E4C"/>
    <w:rsid w:val="00BF644D"/>
    <w:rsid w:val="00BF6667"/>
    <w:rsid w:val="00BF6BDA"/>
    <w:rsid w:val="00BF6C67"/>
    <w:rsid w:val="00BF6E6E"/>
    <w:rsid w:val="00C002FA"/>
    <w:rsid w:val="00C00C32"/>
    <w:rsid w:val="00C01158"/>
    <w:rsid w:val="00C0177B"/>
    <w:rsid w:val="00C017E1"/>
    <w:rsid w:val="00C02140"/>
    <w:rsid w:val="00C02BAA"/>
    <w:rsid w:val="00C03581"/>
    <w:rsid w:val="00C041F0"/>
    <w:rsid w:val="00C0490C"/>
    <w:rsid w:val="00C04936"/>
    <w:rsid w:val="00C049FD"/>
    <w:rsid w:val="00C052FA"/>
    <w:rsid w:val="00C053D3"/>
    <w:rsid w:val="00C05B30"/>
    <w:rsid w:val="00C06955"/>
    <w:rsid w:val="00C0722C"/>
    <w:rsid w:val="00C074D3"/>
    <w:rsid w:val="00C077DA"/>
    <w:rsid w:val="00C0795A"/>
    <w:rsid w:val="00C07E43"/>
    <w:rsid w:val="00C10013"/>
    <w:rsid w:val="00C1082D"/>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F8E"/>
    <w:rsid w:val="00C22FE9"/>
    <w:rsid w:val="00C235E0"/>
    <w:rsid w:val="00C23F6A"/>
    <w:rsid w:val="00C24804"/>
    <w:rsid w:val="00C24B16"/>
    <w:rsid w:val="00C24B9F"/>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A2F"/>
    <w:rsid w:val="00C42F3B"/>
    <w:rsid w:val="00C432F8"/>
    <w:rsid w:val="00C43B03"/>
    <w:rsid w:val="00C43D89"/>
    <w:rsid w:val="00C44593"/>
    <w:rsid w:val="00C446E8"/>
    <w:rsid w:val="00C4526A"/>
    <w:rsid w:val="00C45308"/>
    <w:rsid w:val="00C45C39"/>
    <w:rsid w:val="00C46660"/>
    <w:rsid w:val="00C467AA"/>
    <w:rsid w:val="00C46FCD"/>
    <w:rsid w:val="00C47018"/>
    <w:rsid w:val="00C47318"/>
    <w:rsid w:val="00C5049B"/>
    <w:rsid w:val="00C50723"/>
    <w:rsid w:val="00C50860"/>
    <w:rsid w:val="00C52651"/>
    <w:rsid w:val="00C52A80"/>
    <w:rsid w:val="00C52AED"/>
    <w:rsid w:val="00C53027"/>
    <w:rsid w:val="00C53350"/>
    <w:rsid w:val="00C53357"/>
    <w:rsid w:val="00C534CF"/>
    <w:rsid w:val="00C53FAA"/>
    <w:rsid w:val="00C54C80"/>
    <w:rsid w:val="00C554F5"/>
    <w:rsid w:val="00C55AF5"/>
    <w:rsid w:val="00C56719"/>
    <w:rsid w:val="00C56FCA"/>
    <w:rsid w:val="00C57DE5"/>
    <w:rsid w:val="00C57F01"/>
    <w:rsid w:val="00C6026D"/>
    <w:rsid w:val="00C6096E"/>
    <w:rsid w:val="00C61248"/>
    <w:rsid w:val="00C612F8"/>
    <w:rsid w:val="00C61C47"/>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60C"/>
    <w:rsid w:val="00C67886"/>
    <w:rsid w:val="00C70D83"/>
    <w:rsid w:val="00C710D1"/>
    <w:rsid w:val="00C712C4"/>
    <w:rsid w:val="00C71CCC"/>
    <w:rsid w:val="00C7321A"/>
    <w:rsid w:val="00C736F7"/>
    <w:rsid w:val="00C73BE7"/>
    <w:rsid w:val="00C73CA1"/>
    <w:rsid w:val="00C74D45"/>
    <w:rsid w:val="00C74D6F"/>
    <w:rsid w:val="00C74EC4"/>
    <w:rsid w:val="00C75F59"/>
    <w:rsid w:val="00C76139"/>
    <w:rsid w:val="00C762A1"/>
    <w:rsid w:val="00C76AF9"/>
    <w:rsid w:val="00C772B2"/>
    <w:rsid w:val="00C77416"/>
    <w:rsid w:val="00C77768"/>
    <w:rsid w:val="00C77DF8"/>
    <w:rsid w:val="00C808B7"/>
    <w:rsid w:val="00C80A38"/>
    <w:rsid w:val="00C80DE1"/>
    <w:rsid w:val="00C81E09"/>
    <w:rsid w:val="00C82259"/>
    <w:rsid w:val="00C822A9"/>
    <w:rsid w:val="00C82CF4"/>
    <w:rsid w:val="00C846E4"/>
    <w:rsid w:val="00C86316"/>
    <w:rsid w:val="00C86B08"/>
    <w:rsid w:val="00C86B88"/>
    <w:rsid w:val="00C8700E"/>
    <w:rsid w:val="00C8703B"/>
    <w:rsid w:val="00C87275"/>
    <w:rsid w:val="00C87289"/>
    <w:rsid w:val="00C8770C"/>
    <w:rsid w:val="00C87D78"/>
    <w:rsid w:val="00C87E82"/>
    <w:rsid w:val="00C90138"/>
    <w:rsid w:val="00C90A96"/>
    <w:rsid w:val="00C90B5B"/>
    <w:rsid w:val="00C90C4C"/>
    <w:rsid w:val="00C91CB7"/>
    <w:rsid w:val="00C920B1"/>
    <w:rsid w:val="00C922A9"/>
    <w:rsid w:val="00C9244B"/>
    <w:rsid w:val="00C92B74"/>
    <w:rsid w:val="00C92D0D"/>
    <w:rsid w:val="00C937F2"/>
    <w:rsid w:val="00C93951"/>
    <w:rsid w:val="00C93D0F"/>
    <w:rsid w:val="00C94820"/>
    <w:rsid w:val="00C94934"/>
    <w:rsid w:val="00C94FE0"/>
    <w:rsid w:val="00C94FED"/>
    <w:rsid w:val="00C95466"/>
    <w:rsid w:val="00C96418"/>
    <w:rsid w:val="00C972C7"/>
    <w:rsid w:val="00CA08A5"/>
    <w:rsid w:val="00CA0994"/>
    <w:rsid w:val="00CA1537"/>
    <w:rsid w:val="00CA25D3"/>
    <w:rsid w:val="00CA2821"/>
    <w:rsid w:val="00CA4F5A"/>
    <w:rsid w:val="00CA5602"/>
    <w:rsid w:val="00CA5736"/>
    <w:rsid w:val="00CA5820"/>
    <w:rsid w:val="00CA58F0"/>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41AC"/>
    <w:rsid w:val="00CB4CF7"/>
    <w:rsid w:val="00CB4DC5"/>
    <w:rsid w:val="00CB5280"/>
    <w:rsid w:val="00CB5317"/>
    <w:rsid w:val="00CB5833"/>
    <w:rsid w:val="00CB6094"/>
    <w:rsid w:val="00CB70A6"/>
    <w:rsid w:val="00CB77F3"/>
    <w:rsid w:val="00CC004E"/>
    <w:rsid w:val="00CC0061"/>
    <w:rsid w:val="00CC1064"/>
    <w:rsid w:val="00CC22B0"/>
    <w:rsid w:val="00CC29E9"/>
    <w:rsid w:val="00CC3099"/>
    <w:rsid w:val="00CC4DB7"/>
    <w:rsid w:val="00CC5494"/>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6391"/>
    <w:rsid w:val="00CD6513"/>
    <w:rsid w:val="00CD7934"/>
    <w:rsid w:val="00CE0AE3"/>
    <w:rsid w:val="00CE3901"/>
    <w:rsid w:val="00CE3CA1"/>
    <w:rsid w:val="00CE3CD0"/>
    <w:rsid w:val="00CE4878"/>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5224"/>
    <w:rsid w:val="00CF6A75"/>
    <w:rsid w:val="00CF74E1"/>
    <w:rsid w:val="00CF7A5E"/>
    <w:rsid w:val="00D00724"/>
    <w:rsid w:val="00D00A28"/>
    <w:rsid w:val="00D013F0"/>
    <w:rsid w:val="00D0151D"/>
    <w:rsid w:val="00D01E2A"/>
    <w:rsid w:val="00D021A2"/>
    <w:rsid w:val="00D0228B"/>
    <w:rsid w:val="00D02779"/>
    <w:rsid w:val="00D02ED4"/>
    <w:rsid w:val="00D03216"/>
    <w:rsid w:val="00D052ED"/>
    <w:rsid w:val="00D05350"/>
    <w:rsid w:val="00D059F1"/>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58F"/>
    <w:rsid w:val="00D317D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4202"/>
    <w:rsid w:val="00D54A6A"/>
    <w:rsid w:val="00D54F02"/>
    <w:rsid w:val="00D55DD0"/>
    <w:rsid w:val="00D560E1"/>
    <w:rsid w:val="00D564AC"/>
    <w:rsid w:val="00D56633"/>
    <w:rsid w:val="00D56801"/>
    <w:rsid w:val="00D56862"/>
    <w:rsid w:val="00D56E7F"/>
    <w:rsid w:val="00D56F7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65"/>
    <w:rsid w:val="00D67B13"/>
    <w:rsid w:val="00D67FA1"/>
    <w:rsid w:val="00D67FAE"/>
    <w:rsid w:val="00D7048C"/>
    <w:rsid w:val="00D70C0D"/>
    <w:rsid w:val="00D71099"/>
    <w:rsid w:val="00D716D6"/>
    <w:rsid w:val="00D72D58"/>
    <w:rsid w:val="00D730FE"/>
    <w:rsid w:val="00D749A2"/>
    <w:rsid w:val="00D75342"/>
    <w:rsid w:val="00D75597"/>
    <w:rsid w:val="00D75CCA"/>
    <w:rsid w:val="00D75DB9"/>
    <w:rsid w:val="00D765BF"/>
    <w:rsid w:val="00D770BE"/>
    <w:rsid w:val="00D77E10"/>
    <w:rsid w:val="00D77FDC"/>
    <w:rsid w:val="00D803A1"/>
    <w:rsid w:val="00D80B7F"/>
    <w:rsid w:val="00D81D39"/>
    <w:rsid w:val="00D8240B"/>
    <w:rsid w:val="00D826AF"/>
    <w:rsid w:val="00D82B98"/>
    <w:rsid w:val="00D83027"/>
    <w:rsid w:val="00D8313D"/>
    <w:rsid w:val="00D83D01"/>
    <w:rsid w:val="00D848D7"/>
    <w:rsid w:val="00D85800"/>
    <w:rsid w:val="00D85E0E"/>
    <w:rsid w:val="00D86387"/>
    <w:rsid w:val="00D8670A"/>
    <w:rsid w:val="00D872BC"/>
    <w:rsid w:val="00D87354"/>
    <w:rsid w:val="00D874F0"/>
    <w:rsid w:val="00D877E3"/>
    <w:rsid w:val="00D87CCC"/>
    <w:rsid w:val="00D901FD"/>
    <w:rsid w:val="00D90215"/>
    <w:rsid w:val="00D90BAC"/>
    <w:rsid w:val="00D911E5"/>
    <w:rsid w:val="00D9191B"/>
    <w:rsid w:val="00D92583"/>
    <w:rsid w:val="00D9380D"/>
    <w:rsid w:val="00D944A6"/>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C24"/>
    <w:rsid w:val="00DB709A"/>
    <w:rsid w:val="00DB75FF"/>
    <w:rsid w:val="00DB785B"/>
    <w:rsid w:val="00DB786C"/>
    <w:rsid w:val="00DB7C22"/>
    <w:rsid w:val="00DB7CD9"/>
    <w:rsid w:val="00DC1684"/>
    <w:rsid w:val="00DC1A2C"/>
    <w:rsid w:val="00DC1F32"/>
    <w:rsid w:val="00DC1F5A"/>
    <w:rsid w:val="00DC2832"/>
    <w:rsid w:val="00DC2DCB"/>
    <w:rsid w:val="00DC3011"/>
    <w:rsid w:val="00DC3311"/>
    <w:rsid w:val="00DC390C"/>
    <w:rsid w:val="00DC3F5C"/>
    <w:rsid w:val="00DC4D21"/>
    <w:rsid w:val="00DC5511"/>
    <w:rsid w:val="00DC5D08"/>
    <w:rsid w:val="00DC5F81"/>
    <w:rsid w:val="00DC6C56"/>
    <w:rsid w:val="00DC7006"/>
    <w:rsid w:val="00DC73A8"/>
    <w:rsid w:val="00DC7954"/>
    <w:rsid w:val="00DC7B2C"/>
    <w:rsid w:val="00DC7BA2"/>
    <w:rsid w:val="00DD1340"/>
    <w:rsid w:val="00DD1523"/>
    <w:rsid w:val="00DD1B0D"/>
    <w:rsid w:val="00DD23C1"/>
    <w:rsid w:val="00DD2CDD"/>
    <w:rsid w:val="00DD2CED"/>
    <w:rsid w:val="00DD2FFA"/>
    <w:rsid w:val="00DD32A2"/>
    <w:rsid w:val="00DD3693"/>
    <w:rsid w:val="00DD393B"/>
    <w:rsid w:val="00DD419C"/>
    <w:rsid w:val="00DD4BAA"/>
    <w:rsid w:val="00DD5BB3"/>
    <w:rsid w:val="00DE0177"/>
    <w:rsid w:val="00DE06D9"/>
    <w:rsid w:val="00DE086F"/>
    <w:rsid w:val="00DE0D79"/>
    <w:rsid w:val="00DE0ED6"/>
    <w:rsid w:val="00DE1F6D"/>
    <w:rsid w:val="00DE221A"/>
    <w:rsid w:val="00DE2464"/>
    <w:rsid w:val="00DE2A6D"/>
    <w:rsid w:val="00DE3B47"/>
    <w:rsid w:val="00DE3FFA"/>
    <w:rsid w:val="00DE44DF"/>
    <w:rsid w:val="00DE4E09"/>
    <w:rsid w:val="00DE5219"/>
    <w:rsid w:val="00DE5373"/>
    <w:rsid w:val="00DE5457"/>
    <w:rsid w:val="00DE6322"/>
    <w:rsid w:val="00DE78B7"/>
    <w:rsid w:val="00DE7D62"/>
    <w:rsid w:val="00DF09F9"/>
    <w:rsid w:val="00DF0D6C"/>
    <w:rsid w:val="00DF15E5"/>
    <w:rsid w:val="00DF1913"/>
    <w:rsid w:val="00DF1ADF"/>
    <w:rsid w:val="00DF1AE2"/>
    <w:rsid w:val="00DF269A"/>
    <w:rsid w:val="00DF284A"/>
    <w:rsid w:val="00DF311D"/>
    <w:rsid w:val="00DF332C"/>
    <w:rsid w:val="00DF38D9"/>
    <w:rsid w:val="00DF3F21"/>
    <w:rsid w:val="00DF41E1"/>
    <w:rsid w:val="00DF41FC"/>
    <w:rsid w:val="00DF4709"/>
    <w:rsid w:val="00DF5ACE"/>
    <w:rsid w:val="00E008B4"/>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EA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369"/>
    <w:rsid w:val="00E2278F"/>
    <w:rsid w:val="00E234D2"/>
    <w:rsid w:val="00E2351E"/>
    <w:rsid w:val="00E24378"/>
    <w:rsid w:val="00E24917"/>
    <w:rsid w:val="00E2520E"/>
    <w:rsid w:val="00E25C4D"/>
    <w:rsid w:val="00E25CFA"/>
    <w:rsid w:val="00E261BE"/>
    <w:rsid w:val="00E26D19"/>
    <w:rsid w:val="00E272C7"/>
    <w:rsid w:val="00E2751A"/>
    <w:rsid w:val="00E27691"/>
    <w:rsid w:val="00E27948"/>
    <w:rsid w:val="00E3014B"/>
    <w:rsid w:val="00E30B36"/>
    <w:rsid w:val="00E30CEA"/>
    <w:rsid w:val="00E30F1D"/>
    <w:rsid w:val="00E310EE"/>
    <w:rsid w:val="00E3134F"/>
    <w:rsid w:val="00E31374"/>
    <w:rsid w:val="00E3252F"/>
    <w:rsid w:val="00E32999"/>
    <w:rsid w:val="00E329BE"/>
    <w:rsid w:val="00E32E5A"/>
    <w:rsid w:val="00E33343"/>
    <w:rsid w:val="00E336E1"/>
    <w:rsid w:val="00E33AC5"/>
    <w:rsid w:val="00E33C42"/>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5E3E"/>
    <w:rsid w:val="00E462D2"/>
    <w:rsid w:val="00E471E9"/>
    <w:rsid w:val="00E4747E"/>
    <w:rsid w:val="00E50282"/>
    <w:rsid w:val="00E5105F"/>
    <w:rsid w:val="00E5172D"/>
    <w:rsid w:val="00E520C7"/>
    <w:rsid w:val="00E521DD"/>
    <w:rsid w:val="00E5239F"/>
    <w:rsid w:val="00E52571"/>
    <w:rsid w:val="00E525E6"/>
    <w:rsid w:val="00E52A1B"/>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379D"/>
    <w:rsid w:val="00E73DE5"/>
    <w:rsid w:val="00E74421"/>
    <w:rsid w:val="00E751E9"/>
    <w:rsid w:val="00E753D1"/>
    <w:rsid w:val="00E754B8"/>
    <w:rsid w:val="00E75599"/>
    <w:rsid w:val="00E75C2F"/>
    <w:rsid w:val="00E769D7"/>
    <w:rsid w:val="00E76AB9"/>
    <w:rsid w:val="00E76CB4"/>
    <w:rsid w:val="00E7737C"/>
    <w:rsid w:val="00E774DC"/>
    <w:rsid w:val="00E80317"/>
    <w:rsid w:val="00E80771"/>
    <w:rsid w:val="00E80CE3"/>
    <w:rsid w:val="00E81426"/>
    <w:rsid w:val="00E816FC"/>
    <w:rsid w:val="00E82278"/>
    <w:rsid w:val="00E8265B"/>
    <w:rsid w:val="00E850C5"/>
    <w:rsid w:val="00E85EB6"/>
    <w:rsid w:val="00E8691C"/>
    <w:rsid w:val="00E86B38"/>
    <w:rsid w:val="00E87218"/>
    <w:rsid w:val="00E87244"/>
    <w:rsid w:val="00E874C6"/>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593"/>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277"/>
    <w:rsid w:val="00F033B0"/>
    <w:rsid w:val="00F0378D"/>
    <w:rsid w:val="00F05495"/>
    <w:rsid w:val="00F054DC"/>
    <w:rsid w:val="00F05508"/>
    <w:rsid w:val="00F064E5"/>
    <w:rsid w:val="00F07881"/>
    <w:rsid w:val="00F10395"/>
    <w:rsid w:val="00F1042E"/>
    <w:rsid w:val="00F10450"/>
    <w:rsid w:val="00F11630"/>
    <w:rsid w:val="00F116E3"/>
    <w:rsid w:val="00F11935"/>
    <w:rsid w:val="00F12D02"/>
    <w:rsid w:val="00F12D05"/>
    <w:rsid w:val="00F12E72"/>
    <w:rsid w:val="00F1328F"/>
    <w:rsid w:val="00F133C0"/>
    <w:rsid w:val="00F13769"/>
    <w:rsid w:val="00F146A0"/>
    <w:rsid w:val="00F149EA"/>
    <w:rsid w:val="00F14C0A"/>
    <w:rsid w:val="00F1506D"/>
    <w:rsid w:val="00F15545"/>
    <w:rsid w:val="00F155FA"/>
    <w:rsid w:val="00F158AF"/>
    <w:rsid w:val="00F15C51"/>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23C0"/>
    <w:rsid w:val="00F32697"/>
    <w:rsid w:val="00F331A9"/>
    <w:rsid w:val="00F33569"/>
    <w:rsid w:val="00F3452A"/>
    <w:rsid w:val="00F3456D"/>
    <w:rsid w:val="00F34AE4"/>
    <w:rsid w:val="00F35124"/>
    <w:rsid w:val="00F356BA"/>
    <w:rsid w:val="00F35D7A"/>
    <w:rsid w:val="00F361EC"/>
    <w:rsid w:val="00F36361"/>
    <w:rsid w:val="00F36760"/>
    <w:rsid w:val="00F373AE"/>
    <w:rsid w:val="00F37AED"/>
    <w:rsid w:val="00F41086"/>
    <w:rsid w:val="00F42673"/>
    <w:rsid w:val="00F4311E"/>
    <w:rsid w:val="00F43423"/>
    <w:rsid w:val="00F43F75"/>
    <w:rsid w:val="00F45304"/>
    <w:rsid w:val="00F45307"/>
    <w:rsid w:val="00F455AE"/>
    <w:rsid w:val="00F45F31"/>
    <w:rsid w:val="00F46673"/>
    <w:rsid w:val="00F469B7"/>
    <w:rsid w:val="00F46BDE"/>
    <w:rsid w:val="00F4702F"/>
    <w:rsid w:val="00F472F7"/>
    <w:rsid w:val="00F506B8"/>
    <w:rsid w:val="00F51FDC"/>
    <w:rsid w:val="00F52DD5"/>
    <w:rsid w:val="00F53AD5"/>
    <w:rsid w:val="00F53DED"/>
    <w:rsid w:val="00F55BBC"/>
    <w:rsid w:val="00F5609B"/>
    <w:rsid w:val="00F56275"/>
    <w:rsid w:val="00F56E19"/>
    <w:rsid w:val="00F56EE6"/>
    <w:rsid w:val="00F57082"/>
    <w:rsid w:val="00F578E1"/>
    <w:rsid w:val="00F57DB8"/>
    <w:rsid w:val="00F601D3"/>
    <w:rsid w:val="00F60D62"/>
    <w:rsid w:val="00F60E1A"/>
    <w:rsid w:val="00F61907"/>
    <w:rsid w:val="00F6286C"/>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93"/>
    <w:rsid w:val="00F76ECF"/>
    <w:rsid w:val="00F80019"/>
    <w:rsid w:val="00F804D0"/>
    <w:rsid w:val="00F8078F"/>
    <w:rsid w:val="00F80851"/>
    <w:rsid w:val="00F81773"/>
    <w:rsid w:val="00F81922"/>
    <w:rsid w:val="00F81F03"/>
    <w:rsid w:val="00F8264E"/>
    <w:rsid w:val="00F826D6"/>
    <w:rsid w:val="00F82935"/>
    <w:rsid w:val="00F83F71"/>
    <w:rsid w:val="00F843EA"/>
    <w:rsid w:val="00F844CA"/>
    <w:rsid w:val="00F84CE8"/>
    <w:rsid w:val="00F84F40"/>
    <w:rsid w:val="00F8567E"/>
    <w:rsid w:val="00F86311"/>
    <w:rsid w:val="00F863E6"/>
    <w:rsid w:val="00F86FDB"/>
    <w:rsid w:val="00F87081"/>
    <w:rsid w:val="00F87211"/>
    <w:rsid w:val="00F87568"/>
    <w:rsid w:val="00F87700"/>
    <w:rsid w:val="00F87D32"/>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1BD"/>
    <w:rsid w:val="00FA7884"/>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57E"/>
    <w:rsid w:val="00FD53CB"/>
    <w:rsid w:val="00FD7177"/>
    <w:rsid w:val="00FD7B47"/>
    <w:rsid w:val="00FD7F17"/>
    <w:rsid w:val="00FE0143"/>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0FED"/>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83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uiPriority w:val="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uiPriority w:val="99"/>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uiPriority w:val="99"/>
    <w:rsid w:val="0046797A"/>
    <w:rPr>
      <w:rFonts w:ascii="Arial" w:eastAsia="Times New Roman" w:hAnsi="Arial"/>
      <w:lang w:val="en-GB" w:eastAsia="en-US"/>
    </w:rPr>
  </w:style>
  <w:style w:type="paragraph" w:styleId="BodyTextIndent2">
    <w:name w:val="Body Text Indent 2"/>
    <w:basedOn w:val="Normal"/>
    <w:link w:val="BodyTextIndent2Char"/>
    <w:uiPriority w:val="99"/>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uiPriority w:val="99"/>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39"/>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uiPriority w:val="59"/>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nta@infotel.k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ranaivoson@omert.mg/naivo-omert@blueline.m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dir.numerazione@agcom.it"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ce.bf" TargetMode="External"/><Relationship Id="rId20" Type="http://schemas.openxmlformats.org/officeDocument/2006/relationships/hyperlink" Target="mailto:codes@kt.gk" TargetMode="External"/><Relationship Id="rId29" Type="http://schemas.openxmlformats.org/officeDocument/2006/relationships/hyperlink" Target="Tel:+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tu.int/pub/T-SP-SR.1-2012"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secretariat@arce.bf" TargetMode="External"/><Relationship Id="rId23" Type="http://schemas.openxmlformats.org/officeDocument/2006/relationships/hyperlink" Target="http://www.itu.int/online/mm/scripts/mm.detail?o&amp;_organisationid=654" TargetMode="External"/><Relationship Id="rId28" Type="http://schemas.openxmlformats.org/officeDocument/2006/relationships/footer" Target="footer3.xml"/><Relationship Id="rId10" Type="http://schemas.openxmlformats.org/officeDocument/2006/relationships/hyperlink" Target="mailto:tsbtson@itu.int" TargetMode="External"/><Relationship Id="rId19" Type="http://schemas.openxmlformats.org/officeDocument/2006/relationships/hyperlink" Target="mailto:ncu@kt.kg"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http://www.itu.int/online/mm/scripts/mm.detail?o&amp;_organisationid=809" TargetMode="External"/><Relationship Id="rId27" Type="http://schemas.openxmlformats.org/officeDocument/2006/relationships/footer" Target="footer2.xml"/><Relationship Id="rId30" Type="http://schemas.openxmlformats.org/officeDocument/2006/relationships/hyperlink" Target="mailto:tsbtson@itu/.int" TargetMode="External"/><Relationship Id="rId35"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6DC4-397C-4C01-838C-4E775C3A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6519</Words>
  <Characters>37163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43595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5</cp:revision>
  <cp:lastPrinted>2012-04-25T07:29:00Z</cp:lastPrinted>
  <dcterms:created xsi:type="dcterms:W3CDTF">2012-08-13T05:58:00Z</dcterms:created>
  <dcterms:modified xsi:type="dcterms:W3CDTF">2012-08-13T06:43:00Z</dcterms:modified>
</cp:coreProperties>
</file>