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CE" w:rsidRPr="00546782" w:rsidRDefault="00043ACE" w:rsidP="00043ACE">
      <w:pPr>
        <w:jc w:val="center"/>
        <w:rPr>
          <w:b/>
          <w:i/>
          <w:sz w:val="20"/>
        </w:rPr>
      </w:pPr>
      <w:bookmarkStart w:id="0" w:name="_GoBack"/>
      <w:bookmarkEnd w:id="0"/>
      <w:r>
        <w:rPr>
          <w:noProof/>
          <w:lang w:val="ru-RU" w:eastAsia="zh-CN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-1532255</wp:posOffset>
            </wp:positionH>
            <wp:positionV relativeFrom="paragraph">
              <wp:posOffset>-798195</wp:posOffset>
            </wp:positionV>
            <wp:extent cx="1569720" cy="10771505"/>
            <wp:effectExtent l="0" t="0" r="0" b="0"/>
            <wp:wrapNone/>
            <wp:docPr id="2" name="Picture 2" descr="说明: 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Fond-Rec_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ACE" w:rsidRPr="00546782" w:rsidRDefault="00043ACE" w:rsidP="00043ACE">
      <w:pPr>
        <w:jc w:val="center"/>
        <w:rPr>
          <w:b/>
        </w:rPr>
      </w:pPr>
    </w:p>
    <w:p w:rsidR="00043ACE" w:rsidRPr="00546782" w:rsidRDefault="00043ACE" w:rsidP="00043ACE">
      <w:pPr>
        <w:rPr>
          <w:b/>
        </w:rPr>
      </w:pPr>
    </w:p>
    <w:p w:rsidR="00043ACE" w:rsidRPr="00546782" w:rsidRDefault="00043ACE" w:rsidP="00043ACE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4"/>
        <w:gridCol w:w="7938"/>
      </w:tblGrid>
      <w:tr w:rsidR="00043ACE" w:rsidTr="00043ACE">
        <w:trPr>
          <w:cantSplit/>
        </w:trPr>
        <w:tc>
          <w:tcPr>
            <w:tcW w:w="1304" w:type="dxa"/>
          </w:tcPr>
          <w:p w:rsidR="00043ACE" w:rsidRDefault="00043ACE" w:rsidP="00043ACE"/>
          <w:p w:rsidR="00043ACE" w:rsidRDefault="00043ACE" w:rsidP="00043ACE"/>
          <w:p w:rsidR="00043ACE" w:rsidRDefault="00043ACE" w:rsidP="00043ACE"/>
          <w:p w:rsidR="00043ACE" w:rsidRDefault="00043ACE" w:rsidP="00043ACE"/>
        </w:tc>
        <w:tc>
          <w:tcPr>
            <w:tcW w:w="7938" w:type="dxa"/>
          </w:tcPr>
          <w:p w:rsidR="00043ACE" w:rsidRPr="00546782" w:rsidRDefault="00043ACE" w:rsidP="00043ACE">
            <w:pPr>
              <w:jc w:val="center"/>
              <w:rPr>
                <w:b/>
                <w:sz w:val="30"/>
              </w:rPr>
            </w:pPr>
          </w:p>
          <w:p w:rsidR="00043ACE" w:rsidRPr="00555D86" w:rsidRDefault="00980AB2" w:rsidP="00043AC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Cs/>
                <w:sz w:val="28"/>
                <w:szCs w:val="28"/>
              </w:rPr>
            </w:pPr>
            <w:r w:rsidRPr="000F29F9">
              <w:rPr>
                <w:b/>
                <w:bCs/>
                <w:iCs/>
                <w:sz w:val="28"/>
                <w:szCs w:val="28"/>
                <w:lang w:val="ru-RU"/>
              </w:rPr>
              <w:t>Приложение к Оперативному бюллетеню МСЭ</w:t>
            </w:r>
          </w:p>
          <w:p w:rsidR="00043ACE" w:rsidRPr="00546782" w:rsidRDefault="00043ACE" w:rsidP="00043ACE">
            <w:pPr>
              <w:rPr>
                <w:sz w:val="30"/>
              </w:rPr>
            </w:pPr>
            <w:r w:rsidRPr="00172222">
              <w:rPr>
                <w:i/>
                <w:sz w:val="28"/>
                <w:szCs w:val="28"/>
              </w:rPr>
              <w:t xml:space="preserve">No. </w:t>
            </w:r>
            <w:r w:rsidRPr="00A67752">
              <w:rPr>
                <w:rFonts w:eastAsia="SimSun" w:hint="eastAsia"/>
                <w:i/>
                <w:sz w:val="28"/>
                <w:szCs w:val="28"/>
                <w:lang w:eastAsia="zh-CN"/>
              </w:rPr>
              <w:t>1049</w:t>
            </w:r>
            <w:r w:rsidRPr="00172222">
              <w:rPr>
                <w:i/>
                <w:sz w:val="28"/>
                <w:szCs w:val="28"/>
              </w:rPr>
              <w:t xml:space="preserve"> – </w:t>
            </w:r>
            <w:r w:rsidRPr="00A67752">
              <w:rPr>
                <w:rFonts w:eastAsia="SimSun" w:hint="eastAsia"/>
                <w:i/>
                <w:sz w:val="28"/>
                <w:szCs w:val="28"/>
                <w:lang w:eastAsia="zh-CN"/>
              </w:rPr>
              <w:t>1</w:t>
            </w:r>
            <w:r w:rsidRPr="00172222">
              <w:rPr>
                <w:i/>
                <w:sz w:val="28"/>
                <w:szCs w:val="28"/>
              </w:rPr>
              <w:t>.</w:t>
            </w:r>
            <w:r w:rsidRPr="00A67752">
              <w:rPr>
                <w:rFonts w:eastAsia="SimSun" w:hint="eastAsia"/>
                <w:i/>
                <w:sz w:val="28"/>
                <w:szCs w:val="28"/>
                <w:lang w:eastAsia="zh-CN"/>
              </w:rPr>
              <w:t>I</w:t>
            </w:r>
            <w:r w:rsidRPr="00172222">
              <w:rPr>
                <w:i/>
                <w:sz w:val="28"/>
                <w:szCs w:val="28"/>
              </w:rPr>
              <w:t>V.</w:t>
            </w:r>
            <w:r w:rsidRPr="00AD3BE4">
              <w:rPr>
                <w:i/>
                <w:sz w:val="28"/>
                <w:szCs w:val="28"/>
              </w:rPr>
              <w:t>201</w:t>
            </w:r>
            <w:r w:rsidRPr="00F24EE7">
              <w:rPr>
                <w:rFonts w:eastAsia="SimSun" w:hint="eastAsia"/>
                <w:i/>
                <w:sz w:val="28"/>
                <w:szCs w:val="28"/>
                <w:lang w:eastAsia="zh-CN"/>
              </w:rPr>
              <w:t>4</w:t>
            </w:r>
          </w:p>
        </w:tc>
      </w:tr>
      <w:tr w:rsidR="00043ACE" w:rsidTr="00043ACE">
        <w:trPr>
          <w:cantSplit/>
        </w:trPr>
        <w:tc>
          <w:tcPr>
            <w:tcW w:w="1304" w:type="dxa"/>
          </w:tcPr>
          <w:p w:rsidR="00043ACE" w:rsidRDefault="00043ACE" w:rsidP="00043ACE"/>
        </w:tc>
        <w:tc>
          <w:tcPr>
            <w:tcW w:w="7938" w:type="dxa"/>
          </w:tcPr>
          <w:p w:rsidR="00043ACE" w:rsidRDefault="00043ACE" w:rsidP="00043ACE"/>
          <w:p w:rsidR="00043ACE" w:rsidRDefault="00043ACE" w:rsidP="00043ACE"/>
          <w:p w:rsidR="00043ACE" w:rsidRDefault="00043ACE" w:rsidP="00043ACE"/>
          <w:p w:rsidR="00043ACE" w:rsidRDefault="00043ACE" w:rsidP="00043ACE"/>
          <w:p w:rsidR="00043ACE" w:rsidRDefault="00043ACE" w:rsidP="00043ACE"/>
          <w:p w:rsidR="00043ACE" w:rsidRPr="00546782" w:rsidRDefault="00980AB2" w:rsidP="00043ACE">
            <w:pPr>
              <w:rPr>
                <w:b/>
                <w:sz w:val="30"/>
              </w:rPr>
            </w:pPr>
            <w:r w:rsidRPr="00980AB2">
              <w:rPr>
                <w:b/>
                <w:sz w:val="30"/>
              </w:rPr>
              <w:t>БСЭ</w:t>
            </w:r>
          </w:p>
          <w:p w:rsidR="00043ACE" w:rsidRPr="00546782" w:rsidRDefault="00980AB2" w:rsidP="00043ACE">
            <w:pPr>
              <w:rPr>
                <w:rFonts w:cs="Arial"/>
                <w:b/>
                <w:sz w:val="24"/>
              </w:rPr>
            </w:pPr>
            <w:r w:rsidRPr="00980AB2">
              <w:rPr>
                <w:rFonts w:cs="Arial"/>
                <w:b/>
                <w:sz w:val="24"/>
              </w:rPr>
              <w:t xml:space="preserve">БЮРО СТАНДАРТИЗАЦИИ </w:t>
            </w:r>
            <w:r w:rsidRPr="00980AB2">
              <w:rPr>
                <w:rFonts w:cs="Arial"/>
                <w:b/>
                <w:sz w:val="24"/>
                <w:cs/>
              </w:rPr>
              <w:t>‎</w:t>
            </w:r>
          </w:p>
          <w:p w:rsidR="00043ACE" w:rsidRPr="00546782" w:rsidRDefault="00980AB2" w:rsidP="00043ACE">
            <w:pPr>
              <w:rPr>
                <w:b/>
                <w:sz w:val="24"/>
              </w:rPr>
            </w:pPr>
            <w:r w:rsidRPr="00980AB2">
              <w:rPr>
                <w:rFonts w:cs="Arial"/>
                <w:b/>
                <w:sz w:val="24"/>
              </w:rPr>
              <w:t>ЭЛЕКТРОСВЯЗИ</w:t>
            </w:r>
            <w:r w:rsidRPr="00980AB2">
              <w:rPr>
                <w:rFonts w:cs="Arial"/>
                <w:b/>
                <w:sz w:val="24"/>
                <w:cs/>
              </w:rPr>
              <w:t>‎</w:t>
            </w:r>
            <w:r w:rsidR="00043ACE" w:rsidRPr="00546782">
              <w:rPr>
                <w:rFonts w:cs="Arial"/>
                <w:b/>
                <w:sz w:val="24"/>
              </w:rPr>
              <w:br/>
            </w:r>
            <w:r w:rsidRPr="00980AB2">
              <w:rPr>
                <w:rFonts w:cs="Arial"/>
                <w:b/>
                <w:sz w:val="24"/>
              </w:rPr>
              <w:t>МСЭ</w:t>
            </w:r>
          </w:p>
          <w:p w:rsidR="00043ACE" w:rsidRDefault="00043ACE" w:rsidP="00043ACE"/>
          <w:p w:rsidR="00043ACE" w:rsidRDefault="00043ACE" w:rsidP="00043ACE"/>
          <w:p w:rsidR="00043ACE" w:rsidRDefault="00043ACE" w:rsidP="00043ACE"/>
        </w:tc>
      </w:tr>
      <w:tr w:rsidR="00043ACE" w:rsidTr="00043ACE">
        <w:trPr>
          <w:cantSplit/>
        </w:trPr>
        <w:tc>
          <w:tcPr>
            <w:tcW w:w="1304" w:type="dxa"/>
          </w:tcPr>
          <w:p w:rsidR="00043ACE" w:rsidRDefault="00043ACE" w:rsidP="00043ACE"/>
        </w:tc>
        <w:tc>
          <w:tcPr>
            <w:tcW w:w="7938" w:type="dxa"/>
            <w:tcBorders>
              <w:top w:val="single" w:sz="12" w:space="0" w:color="auto"/>
            </w:tcBorders>
          </w:tcPr>
          <w:p w:rsidR="00043ACE" w:rsidRPr="00546782" w:rsidRDefault="00043ACE" w:rsidP="00043ACE">
            <w:pPr>
              <w:spacing w:line="230" w:lineRule="atLeast"/>
              <w:rPr>
                <w:b/>
                <w:sz w:val="30"/>
              </w:rPr>
            </w:pPr>
          </w:p>
          <w:p w:rsidR="00043ACE" w:rsidRPr="00546782" w:rsidRDefault="00043ACE" w:rsidP="00043ACE">
            <w:pPr>
              <w:spacing w:line="230" w:lineRule="atLeast"/>
              <w:rPr>
                <w:b/>
                <w:sz w:val="30"/>
              </w:rPr>
            </w:pPr>
          </w:p>
          <w:p w:rsidR="00043ACE" w:rsidRPr="00546782" w:rsidRDefault="00043ACE" w:rsidP="00043ACE">
            <w:pPr>
              <w:spacing w:line="230" w:lineRule="atLeast"/>
              <w:rPr>
                <w:b/>
                <w:sz w:val="30"/>
              </w:rPr>
            </w:pPr>
          </w:p>
          <w:p w:rsidR="00043ACE" w:rsidRPr="00546782" w:rsidRDefault="00043ACE" w:rsidP="00043ACE">
            <w:pPr>
              <w:spacing w:line="230" w:lineRule="atLeast"/>
              <w:rPr>
                <w:b/>
                <w:sz w:val="30"/>
              </w:rPr>
            </w:pPr>
          </w:p>
          <w:p w:rsidR="00043ACE" w:rsidRPr="00546782" w:rsidRDefault="00980AB2" w:rsidP="00043ACE">
            <w:pPr>
              <w:rPr>
                <w:rFonts w:cs="Arial"/>
                <w:b/>
                <w:bCs/>
                <w:sz w:val="32"/>
                <w:lang w:val="en-GB"/>
              </w:rPr>
            </w:pPr>
            <w:r w:rsidRPr="00980AB2">
              <w:rPr>
                <w:rFonts w:cs="Arial"/>
                <w:b/>
                <w:bCs/>
                <w:sz w:val="32"/>
                <w:lang w:val="en-GB"/>
              </w:rPr>
              <w:t>ДЕКРЕТНОЕ ВРЕМЯ 2014 ГОДА</w:t>
            </w:r>
          </w:p>
          <w:p w:rsidR="00043ACE" w:rsidRDefault="00043ACE" w:rsidP="00043ACE">
            <w:pPr>
              <w:spacing w:line="336" w:lineRule="atLeast"/>
              <w:rPr>
                <w:rFonts w:cs="Arial"/>
                <w:b/>
                <w:bCs/>
                <w:sz w:val="30"/>
                <w:szCs w:val="30"/>
                <w:lang w:val="en-GB"/>
              </w:rPr>
            </w:pPr>
          </w:p>
          <w:p w:rsidR="00043ACE" w:rsidRPr="00546782" w:rsidRDefault="00043ACE" w:rsidP="00043ACE">
            <w:pPr>
              <w:spacing w:line="336" w:lineRule="atLeast"/>
              <w:rPr>
                <w:sz w:val="30"/>
              </w:rPr>
            </w:pPr>
          </w:p>
          <w:p w:rsidR="00043ACE" w:rsidRPr="00546782" w:rsidRDefault="00043ACE" w:rsidP="00043ACE">
            <w:pPr>
              <w:spacing w:line="336" w:lineRule="atLeast"/>
              <w:rPr>
                <w:sz w:val="30"/>
              </w:rPr>
            </w:pPr>
          </w:p>
          <w:p w:rsidR="00043ACE" w:rsidRPr="00546782" w:rsidRDefault="00043ACE" w:rsidP="00043ACE">
            <w:pPr>
              <w:spacing w:line="336" w:lineRule="atLeast"/>
              <w:rPr>
                <w:sz w:val="30"/>
              </w:rPr>
            </w:pPr>
          </w:p>
        </w:tc>
      </w:tr>
      <w:tr w:rsidR="00043ACE" w:rsidTr="00043ACE">
        <w:trPr>
          <w:cantSplit/>
        </w:trPr>
        <w:tc>
          <w:tcPr>
            <w:tcW w:w="1304" w:type="dxa"/>
          </w:tcPr>
          <w:p w:rsidR="00043ACE" w:rsidRPr="00A67752" w:rsidRDefault="00043ACE" w:rsidP="00043ACE">
            <w:pPr>
              <w:rPr>
                <w:rFonts w:eastAsia="SimSun"/>
                <w:lang w:eastAsia="zh-CN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043ACE" w:rsidRPr="00546782" w:rsidRDefault="00043ACE" w:rsidP="00043ACE">
            <w:pPr>
              <w:spacing w:line="230" w:lineRule="atLeast"/>
              <w:jc w:val="center"/>
              <w:rPr>
                <w:b/>
                <w:sz w:val="40"/>
              </w:rPr>
            </w:pPr>
          </w:p>
        </w:tc>
      </w:tr>
    </w:tbl>
    <w:p w:rsidR="00043ACE" w:rsidRPr="00546782" w:rsidRDefault="00043ACE" w:rsidP="00043ACE">
      <w:pPr>
        <w:rPr>
          <w:sz w:val="24"/>
        </w:rPr>
      </w:pPr>
    </w:p>
    <w:p w:rsidR="00043ACE" w:rsidRPr="00546782" w:rsidRDefault="00043ACE" w:rsidP="00043ACE">
      <w:pPr>
        <w:rPr>
          <w:sz w:val="24"/>
        </w:rPr>
      </w:pPr>
    </w:p>
    <w:p w:rsidR="00043ACE" w:rsidRPr="00546782" w:rsidRDefault="00043ACE" w:rsidP="00043ACE">
      <w:pPr>
        <w:rPr>
          <w:sz w:val="24"/>
        </w:rPr>
      </w:pPr>
    </w:p>
    <w:p w:rsidR="00043ACE" w:rsidRPr="00546782" w:rsidRDefault="00043ACE" w:rsidP="00043ACE">
      <w:pPr>
        <w:rPr>
          <w:sz w:val="24"/>
        </w:rPr>
      </w:pPr>
    </w:p>
    <w:p w:rsidR="00043ACE" w:rsidRPr="00546782" w:rsidRDefault="00043ACE" w:rsidP="00043ACE">
      <w:pPr>
        <w:rPr>
          <w:sz w:val="24"/>
        </w:rPr>
      </w:pPr>
    </w:p>
    <w:p w:rsidR="00043ACE" w:rsidRPr="00546782" w:rsidRDefault="00043ACE" w:rsidP="00043ACE">
      <w:pPr>
        <w:rPr>
          <w:sz w:val="24"/>
        </w:rPr>
      </w:pPr>
    </w:p>
    <w:p w:rsidR="00043ACE" w:rsidRDefault="00043ACE" w:rsidP="00980AB2">
      <w:pPr>
        <w:tabs>
          <w:tab w:val="left" w:pos="1330"/>
        </w:tabs>
        <w:outlineLvl w:val="1"/>
        <w:rPr>
          <w:b/>
          <w:sz w:val="24"/>
        </w:rPr>
      </w:pPr>
      <w:r w:rsidRPr="00546782">
        <w:rPr>
          <w:b/>
          <w:sz w:val="24"/>
        </w:rPr>
        <w:tab/>
        <w:t xml:space="preserve">Geneva, </w:t>
      </w:r>
      <w:r>
        <w:rPr>
          <w:b/>
          <w:sz w:val="24"/>
        </w:rPr>
        <w:t>201</w:t>
      </w:r>
      <w:r w:rsidRPr="00F24EE7">
        <w:rPr>
          <w:rFonts w:eastAsia="SimSun" w:hint="eastAsia"/>
          <w:b/>
          <w:sz w:val="24"/>
          <w:lang w:eastAsia="zh-CN"/>
        </w:rPr>
        <w:t>4</w:t>
      </w:r>
    </w:p>
    <w:p w:rsidR="00043ACE" w:rsidRDefault="00043ACE" w:rsidP="007C161C">
      <w:pPr>
        <w:jc w:val="center"/>
        <w:rPr>
          <w:b/>
          <w:sz w:val="24"/>
        </w:rPr>
      </w:pPr>
    </w:p>
    <w:p w:rsidR="00043ACE" w:rsidRDefault="00043ACE" w:rsidP="007C161C">
      <w:pPr>
        <w:jc w:val="center"/>
        <w:rPr>
          <w:b/>
          <w:sz w:val="24"/>
        </w:rPr>
      </w:pPr>
    </w:p>
    <w:p w:rsidR="00043ACE" w:rsidRDefault="00043ACE" w:rsidP="007C161C">
      <w:pPr>
        <w:jc w:val="center"/>
        <w:rPr>
          <w:b/>
          <w:sz w:val="24"/>
        </w:rPr>
      </w:pPr>
    </w:p>
    <w:p w:rsidR="00043ACE" w:rsidRDefault="00043ACE" w:rsidP="007C161C">
      <w:pPr>
        <w:jc w:val="center"/>
        <w:rPr>
          <w:b/>
          <w:sz w:val="24"/>
        </w:rPr>
        <w:sectPr w:rsidR="00043ACE" w:rsidSect="00980AB2">
          <w:footerReference w:type="even" r:id="rId10"/>
          <w:footerReference w:type="default" r:id="rId11"/>
          <w:footerReference w:type="first" r:id="rId12"/>
          <w:pgSz w:w="11907" w:h="16840" w:code="9"/>
          <w:pgMar w:top="1134" w:right="851" w:bottom="1134" w:left="1701" w:header="720" w:footer="720" w:gutter="0"/>
          <w:paperSrc w:first="15" w:other="15"/>
          <w:pgNumType w:start="1" w:chapSep="emDash"/>
          <w:cols w:space="720"/>
          <w:titlePg/>
          <w:docGrid w:linePitch="299"/>
        </w:sectPr>
      </w:pPr>
    </w:p>
    <w:p w:rsidR="00043ACE" w:rsidRDefault="00043ACE" w:rsidP="007C161C">
      <w:pPr>
        <w:jc w:val="center"/>
        <w:rPr>
          <w:b/>
          <w:sz w:val="24"/>
        </w:rPr>
      </w:pPr>
    </w:p>
    <w:p w:rsidR="0040792A" w:rsidRPr="00CE317F" w:rsidRDefault="00807BF2" w:rsidP="007C161C">
      <w:pPr>
        <w:jc w:val="center"/>
        <w:rPr>
          <w:b/>
          <w:sz w:val="24"/>
          <w:lang w:val="ru-RU"/>
        </w:rPr>
      </w:pPr>
      <w:r w:rsidRPr="00CE317F">
        <w:rPr>
          <w:b/>
          <w:sz w:val="24"/>
          <w:lang w:val="ru-RU"/>
        </w:rPr>
        <w:t>Декретное время 2014 года</w:t>
      </w:r>
    </w:p>
    <w:p w:rsidR="004813D9" w:rsidRPr="00CE317F" w:rsidRDefault="004813D9" w:rsidP="007C161C">
      <w:pPr>
        <w:jc w:val="center"/>
        <w:rPr>
          <w:b/>
          <w:sz w:val="24"/>
          <w:lang w:val="ru-RU"/>
        </w:rPr>
      </w:pPr>
    </w:p>
    <w:p w:rsidR="004813D9" w:rsidRPr="00CE317F" w:rsidRDefault="0040792A" w:rsidP="001B5097">
      <w:pPr>
        <w:spacing w:after="600"/>
        <w:rPr>
          <w:lang w:val="ru-RU"/>
        </w:rPr>
      </w:pPr>
      <w:r w:rsidRPr="00CE317F">
        <w:rPr>
          <w:b/>
          <w:sz w:val="24"/>
          <w:lang w:val="ru-RU"/>
        </w:rPr>
        <w:t>Примечание БСЭ</w:t>
      </w:r>
    </w:p>
    <w:p w:rsidR="004813D9" w:rsidRPr="001B5097" w:rsidRDefault="003642CB" w:rsidP="001B5097">
      <w:pPr>
        <w:tabs>
          <w:tab w:val="left" w:pos="851"/>
        </w:tabs>
        <w:ind w:left="851" w:hanging="851"/>
        <w:jc w:val="both"/>
        <w:rPr>
          <w:rFonts w:ascii="Helvetica" w:hAnsi="Helvetica"/>
        </w:rPr>
      </w:pPr>
      <w:r>
        <w:rPr>
          <w:rFonts w:ascii="Helvetica" w:hAnsi="Helvetica"/>
        </w:rPr>
        <w:t>1</w:t>
      </w:r>
      <w:r w:rsidR="007C161C" w:rsidRPr="001B5097">
        <w:rPr>
          <w:rFonts w:ascii="Helvetica" w:hAnsi="Helvetica"/>
        </w:rPr>
        <w:tab/>
      </w:r>
      <w:r w:rsidR="00807BF2" w:rsidRPr="001B5097">
        <w:rPr>
          <w:rFonts w:ascii="Helvetica" w:hAnsi="Helvetica"/>
        </w:rPr>
        <w:t>С</w:t>
      </w:r>
      <w:r w:rsidR="008136B6" w:rsidRPr="001B5097">
        <w:rPr>
          <w:rFonts w:ascii="Helvetica" w:hAnsi="Helvetica"/>
        </w:rPr>
        <w:t>одержащаяся</w:t>
      </w:r>
      <w:r w:rsidR="00275944" w:rsidRPr="001B5097">
        <w:rPr>
          <w:rFonts w:ascii="Helvetica" w:hAnsi="Helvetica"/>
        </w:rPr>
        <w:t xml:space="preserve"> в данном Приложении информация размещена </w:t>
      </w:r>
      <w:r w:rsidR="000F29F9" w:rsidRPr="001B5097">
        <w:rPr>
          <w:rFonts w:ascii="Helvetica" w:hAnsi="Helvetica"/>
        </w:rPr>
        <w:t xml:space="preserve">также </w:t>
      </w:r>
      <w:r w:rsidR="00275944" w:rsidRPr="001B5097">
        <w:rPr>
          <w:rFonts w:ascii="Helvetica" w:hAnsi="Helvetica"/>
        </w:rPr>
        <w:t>на веб-сайте МСЭ по адресу</w:t>
      </w:r>
      <w:r w:rsidR="002827E3" w:rsidRPr="001B5097">
        <w:rPr>
          <w:rFonts w:ascii="Helvetica" w:hAnsi="Helvetica"/>
        </w:rPr>
        <w:t>:</w:t>
      </w:r>
      <w:r w:rsidR="00DE3DBF" w:rsidRPr="001B5097">
        <w:rPr>
          <w:rFonts w:ascii="Helvetica" w:hAnsi="Helvetica"/>
        </w:rPr>
        <w:t xml:space="preserve"> </w:t>
      </w:r>
      <w:hyperlink r:id="rId13" w:history="1">
        <w:r w:rsidR="004813D9" w:rsidRPr="001B5097">
          <w:rPr>
            <w:rFonts w:ascii="Helvetica" w:hAnsi="Helvetica"/>
            <w:color w:val="0000FF"/>
            <w:u w:val="single"/>
          </w:rPr>
          <w:t>www.itu.int/itu-t/bulletin/annex.html</w:t>
        </w:r>
      </w:hyperlink>
      <w:r w:rsidR="004813D9" w:rsidRPr="001B5097">
        <w:rPr>
          <w:rFonts w:ascii="Helvetica" w:hAnsi="Helvetica"/>
        </w:rPr>
        <w:t>.</w:t>
      </w:r>
    </w:p>
    <w:p w:rsidR="00AC26E4" w:rsidRPr="001B5097" w:rsidRDefault="003642CB" w:rsidP="001B5097">
      <w:pPr>
        <w:tabs>
          <w:tab w:val="left" w:pos="851"/>
        </w:tabs>
        <w:spacing w:before="360"/>
        <w:ind w:left="851" w:hanging="851"/>
        <w:jc w:val="both"/>
        <w:rPr>
          <w:rFonts w:ascii="Helvetica" w:hAnsi="Helvetica"/>
        </w:rPr>
      </w:pPr>
      <w:r>
        <w:rPr>
          <w:rFonts w:ascii="Helvetica" w:hAnsi="Helvetica"/>
        </w:rPr>
        <w:t>2</w:t>
      </w:r>
      <w:r w:rsidR="007C161C" w:rsidRPr="001B5097">
        <w:rPr>
          <w:rFonts w:ascii="Helvetica" w:hAnsi="Helvetica"/>
        </w:rPr>
        <w:tab/>
      </w:r>
      <w:r w:rsidR="00CE317F" w:rsidRPr="001B5097">
        <w:rPr>
          <w:rFonts w:ascii="Helvetica" w:hAnsi="Helvetica"/>
        </w:rPr>
        <w:t>Любые</w:t>
      </w:r>
      <w:r w:rsidR="00E2617C" w:rsidRPr="001B5097">
        <w:rPr>
          <w:rFonts w:ascii="Helvetica" w:hAnsi="Helvetica"/>
        </w:rPr>
        <w:t xml:space="preserve"> замечания и предложения, относящиеся к настоящему Списку, просим направлять </w:t>
      </w:r>
      <w:r w:rsidR="00386889" w:rsidRPr="001B5097">
        <w:rPr>
          <w:rFonts w:ascii="Helvetica" w:hAnsi="Helvetica"/>
        </w:rPr>
        <w:t>Директору БСЭ</w:t>
      </w:r>
      <w:r w:rsidR="00AC26E4" w:rsidRPr="001B5097">
        <w:rPr>
          <w:rFonts w:ascii="Helvetica" w:hAnsi="Helvetica"/>
        </w:rPr>
        <w:t>:</w:t>
      </w:r>
    </w:p>
    <w:p w:rsidR="00AC26E4" w:rsidRPr="001B5097" w:rsidRDefault="00AC26E4" w:rsidP="003642CB">
      <w:pPr>
        <w:tabs>
          <w:tab w:val="left" w:pos="3119"/>
        </w:tabs>
        <w:ind w:left="1985"/>
        <w:jc w:val="both"/>
        <w:rPr>
          <w:rFonts w:ascii="Helvetica" w:hAnsi="Helvetica"/>
        </w:rPr>
      </w:pPr>
      <w:r w:rsidRPr="001B5097">
        <w:rPr>
          <w:rFonts w:ascii="Helvetica" w:hAnsi="Helvetica"/>
        </w:rPr>
        <w:t>International Telecommunication Union (ITU)</w:t>
      </w:r>
    </w:p>
    <w:p w:rsidR="00AC26E4" w:rsidRPr="001B5097" w:rsidRDefault="00AC26E4" w:rsidP="003642CB">
      <w:pPr>
        <w:tabs>
          <w:tab w:val="left" w:pos="3119"/>
        </w:tabs>
        <w:ind w:left="1985"/>
        <w:jc w:val="both"/>
        <w:rPr>
          <w:rFonts w:ascii="Helvetica" w:hAnsi="Helvetica"/>
        </w:rPr>
      </w:pPr>
      <w:r w:rsidRPr="001B5097">
        <w:rPr>
          <w:rFonts w:ascii="Helvetica" w:hAnsi="Helvetica"/>
        </w:rPr>
        <w:t>Director of TSB</w:t>
      </w:r>
    </w:p>
    <w:p w:rsidR="00AC26E4" w:rsidRPr="001B5097" w:rsidRDefault="00386889" w:rsidP="003642CB">
      <w:pPr>
        <w:tabs>
          <w:tab w:val="left" w:pos="2127"/>
          <w:tab w:val="left" w:pos="3119"/>
        </w:tabs>
        <w:ind w:left="1985"/>
        <w:jc w:val="both"/>
        <w:rPr>
          <w:rFonts w:ascii="Helvetica" w:hAnsi="Helvetica"/>
        </w:rPr>
      </w:pPr>
      <w:r w:rsidRPr="001B5097">
        <w:rPr>
          <w:rFonts w:ascii="Helvetica" w:hAnsi="Helvetica"/>
        </w:rPr>
        <w:t>Тел.</w:t>
      </w:r>
      <w:r w:rsidR="00AC26E4" w:rsidRPr="001B5097">
        <w:rPr>
          <w:rFonts w:ascii="Helvetica" w:hAnsi="Helvetica"/>
        </w:rPr>
        <w:t>:</w:t>
      </w:r>
      <w:r w:rsidR="00AC26E4" w:rsidRPr="001B5097">
        <w:rPr>
          <w:rFonts w:ascii="Helvetica" w:hAnsi="Helvetica"/>
        </w:rPr>
        <w:tab/>
        <w:t>+41 22 730 5211</w:t>
      </w:r>
    </w:p>
    <w:p w:rsidR="00AC26E4" w:rsidRPr="001B5097" w:rsidRDefault="009400BB" w:rsidP="003642CB">
      <w:pPr>
        <w:tabs>
          <w:tab w:val="left" w:pos="2127"/>
          <w:tab w:val="left" w:pos="3119"/>
        </w:tabs>
        <w:ind w:left="1985"/>
        <w:jc w:val="both"/>
        <w:rPr>
          <w:rFonts w:ascii="Helvetica" w:hAnsi="Helvetica"/>
        </w:rPr>
      </w:pPr>
      <w:r w:rsidRPr="001B5097">
        <w:rPr>
          <w:rFonts w:ascii="Helvetica" w:hAnsi="Helvetica"/>
        </w:rPr>
        <w:t>Факс</w:t>
      </w:r>
      <w:r w:rsidR="00AC26E4" w:rsidRPr="001B5097">
        <w:rPr>
          <w:rFonts w:ascii="Helvetica" w:hAnsi="Helvetica"/>
        </w:rPr>
        <w:t>:</w:t>
      </w:r>
      <w:r w:rsidR="001B5097">
        <w:rPr>
          <w:rFonts w:ascii="Helvetica" w:hAnsi="Helvetica"/>
        </w:rPr>
        <w:tab/>
      </w:r>
      <w:r w:rsidR="00AC26E4" w:rsidRPr="001B5097">
        <w:rPr>
          <w:rFonts w:ascii="Helvetica" w:hAnsi="Helvetica"/>
        </w:rPr>
        <w:t>+41 22 730 5853</w:t>
      </w:r>
    </w:p>
    <w:p w:rsidR="00AC26E4" w:rsidRPr="001B5097" w:rsidRDefault="009400BB" w:rsidP="003642CB">
      <w:pPr>
        <w:tabs>
          <w:tab w:val="left" w:pos="2127"/>
          <w:tab w:val="left" w:pos="3119"/>
        </w:tabs>
        <w:ind w:left="1985"/>
        <w:jc w:val="both"/>
        <w:rPr>
          <w:rFonts w:ascii="Helvetica" w:hAnsi="Helvetica"/>
        </w:rPr>
      </w:pPr>
      <w:r w:rsidRPr="001B5097">
        <w:rPr>
          <w:rFonts w:ascii="Helvetica" w:hAnsi="Helvetica"/>
        </w:rPr>
        <w:t>Эл. почта</w:t>
      </w:r>
      <w:r w:rsidR="00AC26E4" w:rsidRPr="001B5097">
        <w:rPr>
          <w:rFonts w:ascii="Helvetica" w:hAnsi="Helvetica"/>
        </w:rPr>
        <w:t>:</w:t>
      </w:r>
      <w:r w:rsidR="00AC26E4" w:rsidRPr="001B5097">
        <w:rPr>
          <w:rFonts w:ascii="Helvetica" w:hAnsi="Helvetica"/>
        </w:rPr>
        <w:tab/>
        <w:t>tsbtson@itu.int</w:t>
      </w:r>
    </w:p>
    <w:p w:rsidR="004813D9" w:rsidRDefault="003642CB" w:rsidP="001B5097">
      <w:pPr>
        <w:tabs>
          <w:tab w:val="left" w:pos="851"/>
        </w:tabs>
        <w:spacing w:before="360"/>
        <w:ind w:left="851" w:hanging="851"/>
        <w:jc w:val="both"/>
        <w:rPr>
          <w:rFonts w:ascii="Helvetica" w:hAnsi="Helvetica"/>
        </w:rPr>
      </w:pPr>
      <w:r>
        <w:rPr>
          <w:rFonts w:ascii="Helvetica" w:hAnsi="Helvetica"/>
        </w:rPr>
        <w:t>3</w:t>
      </w:r>
      <w:r w:rsidR="007C161C" w:rsidRPr="001B5097">
        <w:rPr>
          <w:rFonts w:ascii="Helvetica" w:hAnsi="Helvetica"/>
        </w:rPr>
        <w:tab/>
      </w:r>
      <w:r w:rsidR="008136B6" w:rsidRPr="001B5097">
        <w:rPr>
          <w:rFonts w:ascii="Helvetica" w:hAnsi="Helvetica"/>
        </w:rPr>
        <w:t xml:space="preserve">Используемые в настоящем </w:t>
      </w:r>
      <w:r w:rsidR="00153DF3" w:rsidRPr="001B5097">
        <w:rPr>
          <w:rFonts w:ascii="Helvetica" w:hAnsi="Helvetica"/>
        </w:rPr>
        <w:t xml:space="preserve">списке </w:t>
      </w:r>
      <w:r w:rsidR="008136B6" w:rsidRPr="001B5097">
        <w:rPr>
          <w:rFonts w:ascii="Helvetica" w:hAnsi="Helvetica"/>
        </w:rPr>
        <w:t>обозначения и способ подачи материала не подразумевают выражения какого бы то ни было мнения со стороны МСЭ в отношении правового статуса какой-либо страны или географической зоны или властей</w:t>
      </w:r>
      <w:r w:rsidR="00224155" w:rsidRPr="001B5097">
        <w:rPr>
          <w:rFonts w:ascii="Helvetica" w:hAnsi="Helvetica"/>
        </w:rPr>
        <w:t xml:space="preserve"> этой страны или географической зоны</w:t>
      </w:r>
      <w:r w:rsidR="004813D9" w:rsidRPr="001B5097">
        <w:rPr>
          <w:rFonts w:ascii="Helvetica" w:hAnsi="Helvetica"/>
        </w:rPr>
        <w:t>.</w:t>
      </w:r>
    </w:p>
    <w:p w:rsidR="00170EBF" w:rsidRDefault="00170EBF" w:rsidP="001B5097">
      <w:pPr>
        <w:tabs>
          <w:tab w:val="left" w:pos="851"/>
        </w:tabs>
        <w:spacing w:before="360"/>
        <w:ind w:left="851" w:hanging="851"/>
        <w:jc w:val="both"/>
        <w:rPr>
          <w:rFonts w:ascii="Helvetica" w:hAnsi="Helvetica"/>
        </w:rPr>
        <w:sectPr w:rsidR="00170EBF" w:rsidSect="005B4AB5">
          <w:headerReference w:type="default" r:id="rId14"/>
          <w:footerReference w:type="default" r:id="rId15"/>
          <w:pgSz w:w="11907" w:h="16840" w:code="9"/>
          <w:pgMar w:top="1134" w:right="851" w:bottom="1134" w:left="1134" w:header="720" w:footer="720" w:gutter="0"/>
          <w:paperSrc w:first="15" w:other="15"/>
          <w:pgNumType w:start="2" w:chapSep="emDash"/>
          <w:cols w:space="720"/>
        </w:sectPr>
      </w:pPr>
    </w:p>
    <w:p w:rsidR="00451ED3" w:rsidRPr="003D19E7" w:rsidRDefault="00451ED3" w:rsidP="00170EBF">
      <w:pPr>
        <w:keepNext/>
        <w:keepLines/>
        <w:pageBreakBefore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2835"/>
      </w:tblGrid>
      <w:tr w:rsidR="0021749C" w:rsidRPr="00CE317F" w:rsidTr="003D19E7">
        <w:trPr>
          <w:cantSplit/>
          <w:tblHeader/>
          <w:jc w:val="center"/>
        </w:trPr>
        <w:tc>
          <w:tcPr>
            <w:tcW w:w="4253" w:type="dxa"/>
            <w:vAlign w:val="center"/>
          </w:tcPr>
          <w:p w:rsidR="0021749C" w:rsidRPr="00170EBF" w:rsidRDefault="0021749C" w:rsidP="00170EBF">
            <w:pPr>
              <w:widowControl w:val="0"/>
              <w:snapToGrid w:val="0"/>
              <w:spacing w:beforeLines="14" w:before="33" w:afterLines="14" w:after="33"/>
              <w:rPr>
                <w:rFonts w:cs="Arial"/>
                <w:bCs/>
                <w:i/>
                <w:sz w:val="20"/>
              </w:rPr>
            </w:pPr>
            <w:r w:rsidRPr="00170EBF">
              <w:rPr>
                <w:rFonts w:cs="Arial"/>
                <w:bCs/>
                <w:i/>
                <w:sz w:val="20"/>
              </w:rPr>
              <w:t>Страна/Географическая зона</w:t>
            </w:r>
          </w:p>
        </w:tc>
        <w:tc>
          <w:tcPr>
            <w:tcW w:w="2835" w:type="dxa"/>
            <w:vAlign w:val="center"/>
          </w:tcPr>
          <w:p w:rsidR="0021749C" w:rsidRPr="00CE317F" w:rsidRDefault="0021749C" w:rsidP="0021749C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835" w:type="dxa"/>
            <w:vAlign w:val="center"/>
          </w:tcPr>
          <w:p w:rsidR="0021749C" w:rsidRPr="00CE317F" w:rsidRDefault="0021749C" w:rsidP="0021749C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 xml:space="preserve">Дата начала UTC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Афганистан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UTC+4.30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Албания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Алжир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Американское Самоа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Андорра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Ангола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Ангилья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Антигуа и Барбуда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Аргентина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Армения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Аруба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nil"/>
            </w:tcBorders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Австралия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Западная Австралия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Южная Австралия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5.X.2014 – UTC+10.30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UTC+9.30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Северная территория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UTC+9.30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UTC+9.30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Квинсленд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Виктория, Новый Южный Уэльс, Тасмания, Австралийская столичная территория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5.X.2014 – UTC+11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UTC+10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Кокосовы острова (Килинг)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 +6.30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 +6.30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Остров Рождества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 +7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 +7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Остров Лорд-Хау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UTC+10.30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Остров Норфолк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UTC+11.30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Австрия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Азербайджан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Багамские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Бахрейн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Бангладеш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UTC+6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Барбадос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Беларусь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Бельгия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Белиз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UTC-6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Бенин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Бермудские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Бутан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UTC+6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Боливия (Многонациональное Государство)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Бонэйр, Синт-Эстатиус и Саба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Босния и Герцеговина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Ботсвана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  <w:tr w:rsidR="002C5E18" w:rsidRPr="00CE317F" w:rsidTr="00EE3A44">
        <w:trPr>
          <w:cantSplit/>
          <w:tblHeader/>
          <w:jc w:val="center"/>
        </w:trPr>
        <w:tc>
          <w:tcPr>
            <w:tcW w:w="4253" w:type="dxa"/>
            <w:tcBorders>
              <w:bottom w:val="nil"/>
            </w:tcBorders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Бразилия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</w:tr>
      <w:tr w:rsidR="002C5E18" w:rsidRPr="00CE317F" w:rsidTr="00EE3A44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Рио-де-Жанейро и большинство населенных пунктов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19.X.2014 – UTC-2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16.II.2014 – UTC-3</w:t>
            </w:r>
          </w:p>
        </w:tc>
      </w:tr>
      <w:tr w:rsidR="002C5E18" w:rsidRPr="00CE317F" w:rsidTr="00EE3A44">
        <w:trPr>
          <w:cantSplit/>
          <w:tblHeader/>
          <w:jc w:val="center"/>
        </w:trPr>
        <w:tc>
          <w:tcPr>
            <w:tcW w:w="4253" w:type="dxa"/>
            <w:tcBorders>
              <w:top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Другие штаты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UTC-3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2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2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 xml:space="preserve">Британские Виргинские острова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2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C02060" w:rsidRPr="00CE317F" w:rsidTr="0050782F">
        <w:trPr>
          <w:cantSplit/>
          <w:tblHeader/>
          <w:jc w:val="center"/>
        </w:trPr>
        <w:tc>
          <w:tcPr>
            <w:tcW w:w="4253" w:type="dxa"/>
            <w:vAlign w:val="center"/>
          </w:tcPr>
          <w:p w:rsidR="00C02060" w:rsidRPr="00170EBF" w:rsidRDefault="00C02060" w:rsidP="0050782F">
            <w:pPr>
              <w:widowControl w:val="0"/>
              <w:snapToGrid w:val="0"/>
              <w:spacing w:beforeLines="14" w:before="33" w:afterLines="14" w:after="33"/>
              <w:rPr>
                <w:rFonts w:cs="Arial"/>
                <w:bCs/>
                <w:i/>
                <w:sz w:val="20"/>
              </w:rPr>
            </w:pPr>
            <w:r w:rsidRPr="00170EBF">
              <w:rPr>
                <w:rFonts w:cs="Arial"/>
                <w:bCs/>
                <w:i/>
                <w:sz w:val="20"/>
              </w:rPr>
              <w:lastRenderedPageBreak/>
              <w:t>Страна/Географическая зона</w:t>
            </w:r>
          </w:p>
        </w:tc>
        <w:tc>
          <w:tcPr>
            <w:tcW w:w="2835" w:type="dxa"/>
            <w:vAlign w:val="center"/>
          </w:tcPr>
          <w:p w:rsidR="00C02060" w:rsidRPr="00CE317F" w:rsidRDefault="00C02060" w:rsidP="0050782F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835" w:type="dxa"/>
            <w:vAlign w:val="center"/>
          </w:tcPr>
          <w:p w:rsidR="00C02060" w:rsidRPr="00CE317F" w:rsidRDefault="00C02060" w:rsidP="0050782F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 xml:space="preserve">Дата начала UTC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Бруней-Даруссалам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Болгария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Буркина-Фасо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Бурунди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Кабо-Верде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Камбоджа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Камерун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nil"/>
            </w:tcBorders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Канада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Альберта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UTC-6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Британская Колумбия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UTC-7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Манитоба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UTC-5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Новый Бруншвик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UTC-3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Ньюфаундленд и Лабрадор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UTC-2.5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UTC-3.5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Северо-Западные территории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UTC-6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Новая Шотландия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UTC-3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Нунавут (&lt;86° в.д.)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UTC-4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Нунавут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UTC-5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Нунавут (&gt;110° в.д.)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UTC-6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Онтарио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UTC-4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Онтарио (&gt;90° в.д.)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UTC-5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Остров Принца Эдуарда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UTC-3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Квебек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UTC-4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Квебек (&lt;63° в.д.)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Не меняется – UTC-4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Юкон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9.III.2014 – UTC-7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C02060">
            <w:pPr>
              <w:snapToGrid w:val="0"/>
              <w:spacing w:before="40" w:after="40" w:line="240" w:lineRule="exact"/>
              <w:rPr>
                <w:rFonts w:asciiTheme="minorBidi" w:eastAsia="SimSun" w:hAnsiTheme="minorBidi" w:cstheme="minorBidi"/>
                <w:color w:val="000000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color w:val="000000"/>
                <w:sz w:val="20"/>
                <w:lang w:val="ru-RU"/>
              </w:rPr>
              <w:t>2.XI.2014 – UTC-8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</w:tcBorders>
            <w:vAlign w:val="center"/>
          </w:tcPr>
          <w:p w:rsidR="002C5E18" w:rsidRPr="00C02060" w:rsidRDefault="002C5E18" w:rsidP="00C02060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C02060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Саскачеван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UTC-6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Каймановы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Центральноафриканская Республика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Чад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Чили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14.IX.2014 – UTC-3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27.IV.2014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Китай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Колумбия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Коморские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Конго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Острова Кука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Коста-Рика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UTC-6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Кот-д'Ивуар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Хорватия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Куба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Кюрасао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Кипр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Чешская Республика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UTC+9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UTC+9</w:t>
            </w:r>
          </w:p>
        </w:tc>
      </w:tr>
      <w:tr w:rsidR="00C02060" w:rsidRPr="00CE317F" w:rsidTr="00466E46">
        <w:trPr>
          <w:cantSplit/>
          <w:tblHeader/>
          <w:jc w:val="center"/>
        </w:trPr>
        <w:tc>
          <w:tcPr>
            <w:tcW w:w="4253" w:type="dxa"/>
            <w:vAlign w:val="center"/>
          </w:tcPr>
          <w:p w:rsidR="00C02060" w:rsidRPr="00170EBF" w:rsidRDefault="00C02060" w:rsidP="00C02060">
            <w:pPr>
              <w:widowControl w:val="0"/>
              <w:snapToGrid w:val="0"/>
              <w:spacing w:beforeLines="14" w:before="33" w:afterLines="14" w:after="33"/>
              <w:rPr>
                <w:rFonts w:cs="Arial"/>
                <w:bCs/>
                <w:i/>
                <w:sz w:val="20"/>
              </w:rPr>
            </w:pPr>
            <w:r w:rsidRPr="00170EBF">
              <w:rPr>
                <w:rFonts w:cs="Arial"/>
                <w:bCs/>
                <w:i/>
                <w:sz w:val="20"/>
              </w:rPr>
              <w:lastRenderedPageBreak/>
              <w:t>Страна/Географическая зона</w:t>
            </w:r>
          </w:p>
        </w:tc>
        <w:tc>
          <w:tcPr>
            <w:tcW w:w="2835" w:type="dxa"/>
            <w:vAlign w:val="center"/>
          </w:tcPr>
          <w:p w:rsidR="00C02060" w:rsidRPr="00CE317F" w:rsidRDefault="00C02060" w:rsidP="00C02060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835" w:type="dxa"/>
            <w:vAlign w:val="center"/>
          </w:tcPr>
          <w:p w:rsidR="00C02060" w:rsidRPr="00CE317F" w:rsidRDefault="00C02060" w:rsidP="00C02060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 xml:space="preserve">Дата начала UTC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Демократическая Республика Конго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Дания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Диего-Гарсия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UTC+6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UTC+6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Джибути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Доминика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Доминиканская Республика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Эквадор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Египет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Эль-Сальвадор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 xml:space="preserve">Экваториальная Гвинея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Эритрея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Эстония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Эфиопия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Фолклендские (Мальвинские)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Фарерские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Фиджи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19.I.2014 – UTC+12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Финляндия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Франция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Французские департаменты и Территории в Индийском океане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Французская Гвиана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Французская Полинезия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Габон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Гамбия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Грузия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Германия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Гана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Гибралтар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Греция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Гренландия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29.III.2014 – UTC-2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25.X.2014 – UTC-3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Гренада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Гваделупа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Гуам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UTC+10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UTC+10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Гватемала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Гвинея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Гвинея-Бисау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Гайана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Гаити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Гондурас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Гонконг, Китай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Венгрия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C02060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Исландия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C02060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C02060" w:rsidRPr="00CE317F" w:rsidTr="004B1202">
        <w:trPr>
          <w:cantSplit/>
          <w:tblHeader/>
          <w:jc w:val="center"/>
        </w:trPr>
        <w:tc>
          <w:tcPr>
            <w:tcW w:w="4253" w:type="dxa"/>
            <w:vAlign w:val="center"/>
          </w:tcPr>
          <w:p w:rsidR="00C02060" w:rsidRPr="00170EBF" w:rsidRDefault="00C02060" w:rsidP="00C02060">
            <w:pPr>
              <w:widowControl w:val="0"/>
              <w:snapToGrid w:val="0"/>
              <w:spacing w:beforeLines="14" w:before="33" w:afterLines="14" w:after="33"/>
              <w:rPr>
                <w:rFonts w:cs="Arial"/>
                <w:bCs/>
                <w:i/>
                <w:sz w:val="20"/>
              </w:rPr>
            </w:pPr>
            <w:r w:rsidRPr="00170EBF">
              <w:rPr>
                <w:rFonts w:cs="Arial"/>
                <w:bCs/>
                <w:i/>
                <w:sz w:val="20"/>
              </w:rPr>
              <w:lastRenderedPageBreak/>
              <w:t>Страна/Географическая зона</w:t>
            </w:r>
          </w:p>
        </w:tc>
        <w:tc>
          <w:tcPr>
            <w:tcW w:w="2835" w:type="dxa"/>
            <w:vAlign w:val="center"/>
          </w:tcPr>
          <w:p w:rsidR="00C02060" w:rsidRPr="00CE317F" w:rsidRDefault="00C02060" w:rsidP="00C02060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835" w:type="dxa"/>
            <w:vAlign w:val="center"/>
          </w:tcPr>
          <w:p w:rsidR="00C02060" w:rsidRPr="00CE317F" w:rsidRDefault="00C02060" w:rsidP="00C02060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 xml:space="preserve">Дата начала UTC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Индия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UTC+5.30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Индонезия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Иран (Исламская Республика)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22.III.2014 – UTC+4.30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22.IX.2014 – UTC+3.30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Ирак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Ирландия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Израиль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28.III.2014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Италия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Ямайка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UTC-5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UTC-5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Япония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UTC+9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UTC+9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Иордания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28.III.2014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31.X.2014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Казахстан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UTC+6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UTC+6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Кения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Кирибати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UTC+12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UTC+12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Корея (Республика)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UTC+9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UTC+9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Кувейт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Кыргызстан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UTC+6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UTC+6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Латвия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Ливан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Лесото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UTC+2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UTC+2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Либерия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Ливия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28.III.2014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31.X.2014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Лихтенштейн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Литва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Люксембург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Макао, Китай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UTC+8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UTC+8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Мадагаскар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Малави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UTC+2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UTC+2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Малайзия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UTC+8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UTC+8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Мальдивская Республика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Мали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Мальта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Маршалловы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UTC+12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UTC+12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Мартиника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Мавритания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Маврикий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</w:tr>
      <w:tr w:rsidR="002C5E18" w:rsidRPr="00CE317F" w:rsidTr="00627D13">
        <w:trPr>
          <w:cantSplit/>
          <w:tblHeader/>
          <w:jc w:val="center"/>
        </w:trPr>
        <w:tc>
          <w:tcPr>
            <w:tcW w:w="4253" w:type="dxa"/>
            <w:tcBorders>
              <w:bottom w:val="nil"/>
            </w:tcBorders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Мексика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</w:tr>
      <w:tr w:rsidR="002C5E18" w:rsidRPr="00CE317F" w:rsidTr="00627D13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Центральная зона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UTC-5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UTC-6</w:t>
            </w:r>
          </w:p>
        </w:tc>
      </w:tr>
      <w:tr w:rsidR="002C5E18" w:rsidRPr="00CE317F" w:rsidTr="00627D13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Северо-западная зона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UTC-7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UTC-8</w:t>
            </w:r>
          </w:p>
        </w:tc>
      </w:tr>
      <w:tr w:rsidR="002C5E18" w:rsidRPr="00CE317F" w:rsidTr="00627D13">
        <w:trPr>
          <w:cantSplit/>
          <w:tblHeader/>
          <w:jc w:val="center"/>
        </w:trPr>
        <w:tc>
          <w:tcPr>
            <w:tcW w:w="4253" w:type="dxa"/>
            <w:tcBorders>
              <w:top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Зона Тихого океана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UTC-6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UTC-7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Микронезия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Молдова (Республика)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521597" w:rsidRPr="00CE317F" w:rsidTr="00CF3BE7">
        <w:trPr>
          <w:cantSplit/>
          <w:tblHeader/>
          <w:jc w:val="center"/>
        </w:trPr>
        <w:tc>
          <w:tcPr>
            <w:tcW w:w="4253" w:type="dxa"/>
            <w:vAlign w:val="center"/>
          </w:tcPr>
          <w:p w:rsidR="00521597" w:rsidRPr="00170EBF" w:rsidRDefault="00521597" w:rsidP="00521597">
            <w:pPr>
              <w:widowControl w:val="0"/>
              <w:snapToGrid w:val="0"/>
              <w:spacing w:beforeLines="14" w:before="33" w:afterLines="14" w:after="33"/>
              <w:rPr>
                <w:rFonts w:cs="Arial"/>
                <w:bCs/>
                <w:i/>
                <w:sz w:val="20"/>
              </w:rPr>
            </w:pPr>
            <w:r w:rsidRPr="00170EBF">
              <w:rPr>
                <w:rFonts w:cs="Arial"/>
                <w:bCs/>
                <w:i/>
                <w:sz w:val="20"/>
              </w:rPr>
              <w:lastRenderedPageBreak/>
              <w:t>Страна/Географическая зона</w:t>
            </w:r>
          </w:p>
        </w:tc>
        <w:tc>
          <w:tcPr>
            <w:tcW w:w="2835" w:type="dxa"/>
            <w:vAlign w:val="center"/>
          </w:tcPr>
          <w:p w:rsidR="00521597" w:rsidRPr="00CE317F" w:rsidRDefault="00521597" w:rsidP="00521597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835" w:type="dxa"/>
            <w:vAlign w:val="center"/>
          </w:tcPr>
          <w:p w:rsidR="00521597" w:rsidRPr="00CE317F" w:rsidRDefault="00521597" w:rsidP="00521597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 xml:space="preserve">Дата начала UTC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Монако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Монголия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Черногория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Монтсеррат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Марокко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Мозамбик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UTC+2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UTC+2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Мьянма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UTC+6.30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UTC+6.30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Намибия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7.IX.2014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Науру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Непал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UTC+5.45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UTC+5.45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Нидерланды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Новая Каледония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Новая Зеландия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28.IX.2014 – UTC+13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UTC+12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Никарагуа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UTC-6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Нигер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Нигерия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Ниуэ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Северные Марианские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Норвегия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Оман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Пакистан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UTC+5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UTC+5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Палау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UTC+9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UTC+9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Панама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Папуа-Новая Гвинея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Парагвай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5.X.2014 – UTC-3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13.IV.2014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Перу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UTC-5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UTC-5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Филиппины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Польша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Португалия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Пуэрто-Рико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Катар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Румыния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nil"/>
            </w:tcBorders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Российская Федерация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</w:tcBorders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Москва, Санкт-Петербург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Руанда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Острова Св. Елены, Вознесения и Тристан-да-Кунья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 xml:space="preserve">Сент-Китс и Невис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Сент-Люсия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Сен-Пьер и Микелон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Сент-Винсент и Гренадины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Самоа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28.IX.2014 – UTC+14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6.IV.2014 – UTC+13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34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Сан-Марино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34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521597" w:rsidRPr="00CE317F" w:rsidTr="00834F19">
        <w:trPr>
          <w:cantSplit/>
          <w:tblHeader/>
          <w:jc w:val="center"/>
        </w:trPr>
        <w:tc>
          <w:tcPr>
            <w:tcW w:w="4253" w:type="dxa"/>
            <w:vAlign w:val="center"/>
          </w:tcPr>
          <w:p w:rsidR="00521597" w:rsidRPr="00170EBF" w:rsidRDefault="00521597" w:rsidP="00521597">
            <w:pPr>
              <w:widowControl w:val="0"/>
              <w:snapToGrid w:val="0"/>
              <w:spacing w:beforeLines="14" w:before="33" w:afterLines="14" w:after="33"/>
              <w:rPr>
                <w:rFonts w:cs="Arial"/>
                <w:bCs/>
                <w:i/>
                <w:sz w:val="20"/>
              </w:rPr>
            </w:pPr>
            <w:r w:rsidRPr="00170EBF">
              <w:rPr>
                <w:rFonts w:cs="Arial"/>
                <w:bCs/>
                <w:i/>
                <w:sz w:val="20"/>
              </w:rPr>
              <w:lastRenderedPageBreak/>
              <w:t>Страна/Географическая зона</w:t>
            </w:r>
          </w:p>
        </w:tc>
        <w:tc>
          <w:tcPr>
            <w:tcW w:w="2835" w:type="dxa"/>
            <w:vAlign w:val="center"/>
          </w:tcPr>
          <w:p w:rsidR="00521597" w:rsidRPr="00CE317F" w:rsidRDefault="00521597" w:rsidP="00521597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835" w:type="dxa"/>
            <w:vAlign w:val="center"/>
          </w:tcPr>
          <w:p w:rsidR="00521597" w:rsidRPr="00CE317F" w:rsidRDefault="00521597" w:rsidP="00521597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 xml:space="preserve">Дата начала UTC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Сан-Томе и Принсипи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Саудовская Аравия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Сенегал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Сербия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Сейшельские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 xml:space="preserve">Сьерра-Леоне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Сингапур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Синт-Мартен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Словакия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Словения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Соломоновы Острова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UTC+11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UTC+11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Сомали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 xml:space="preserve">Южно-Африканская Республика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Южный Судан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Испания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Шри-Ланка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UTC+5.30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Судан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Суринам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UTC-3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UTC-3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Свазиленд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Швеция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Швейцария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Сирийская Арабская Республика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28.III.2014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31.X.2014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Тайвань, Китай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UTC+8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UTC+8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Таджикистан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UTC+5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UTC+5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Танзания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Таиланд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Бывшая югославская Республика Македония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Тимор-Лешти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UTC+9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UTC+9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Того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Токелау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Тонга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Тринидад и Тобаго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Тунис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Турция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Туркменистан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UTC+5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UTC+5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Острова Теркс и Кайкос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Тувалу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Уганда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Украина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Объединенные Арабские Эмираты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UTC+4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UTC+4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C5E18" w:rsidRPr="00170EBF" w:rsidRDefault="002C5E18" w:rsidP="00521597">
            <w:pPr>
              <w:widowControl w:val="0"/>
              <w:spacing w:before="40" w:after="40" w:line="240" w:lineRule="exact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Соединенное Королевство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C5E18" w:rsidRPr="00170EBF" w:rsidRDefault="002C5E18" w:rsidP="00521597">
            <w:pPr>
              <w:overflowPunct/>
              <w:autoSpaceDE/>
              <w:autoSpaceDN/>
              <w:adjustRightInd/>
              <w:snapToGrid w:val="0"/>
              <w:spacing w:before="40" w:after="40" w:line="240" w:lineRule="exact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</w:t>
            </w:r>
          </w:p>
        </w:tc>
      </w:tr>
      <w:tr w:rsidR="00521597" w:rsidRPr="00CE317F" w:rsidTr="007155DC">
        <w:trPr>
          <w:cantSplit/>
          <w:tblHeader/>
          <w:jc w:val="center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21597" w:rsidRPr="00170EBF" w:rsidRDefault="00521597" w:rsidP="00521597">
            <w:pPr>
              <w:widowControl w:val="0"/>
              <w:snapToGrid w:val="0"/>
              <w:spacing w:beforeLines="14" w:before="33" w:afterLines="14" w:after="33"/>
              <w:rPr>
                <w:rFonts w:cs="Arial"/>
                <w:bCs/>
                <w:i/>
                <w:sz w:val="20"/>
              </w:rPr>
            </w:pPr>
            <w:r w:rsidRPr="00170EBF">
              <w:rPr>
                <w:rFonts w:cs="Arial"/>
                <w:bCs/>
                <w:i/>
                <w:sz w:val="20"/>
              </w:rPr>
              <w:lastRenderedPageBreak/>
              <w:t>Страна/Географическая зона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21597" w:rsidRPr="00CE317F" w:rsidRDefault="00521597" w:rsidP="00521597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21597" w:rsidRPr="00CE317F" w:rsidRDefault="00521597" w:rsidP="00521597">
            <w:pPr>
              <w:widowControl w:val="0"/>
              <w:snapToGrid w:val="0"/>
              <w:spacing w:before="60" w:after="60"/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</w:pPr>
            <w:r w:rsidRPr="00CE317F">
              <w:rPr>
                <w:rFonts w:asciiTheme="minorBidi" w:hAnsiTheme="minorBidi" w:cstheme="minorBidi"/>
                <w:bCs/>
                <w:i/>
                <w:color w:val="000000"/>
                <w:sz w:val="20"/>
                <w:lang w:val="ru-RU"/>
              </w:rPr>
              <w:t xml:space="preserve">Дата начала UTC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bottom w:val="nil"/>
            </w:tcBorders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Соединенные Штаты Америки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　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Восточное поясное время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UTC-4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Центральное поясное время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UTC-5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UTC-6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Горное поясное время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UTC-6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Тихоокеанское поясное время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UTC-7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UTC-8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Аляска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UTC-8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2.XI.2014 – UTC-9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  <w:tcBorders>
              <w:top w:val="nil"/>
            </w:tcBorders>
            <w:vAlign w:val="center"/>
          </w:tcPr>
          <w:p w:rsidR="002C5E18" w:rsidRPr="00170EBF" w:rsidRDefault="002C5E18" w:rsidP="00521597">
            <w:pPr>
              <w:spacing w:before="40" w:after="40" w:line="240" w:lineRule="exact"/>
              <w:ind w:left="426"/>
              <w:rPr>
                <w:rFonts w:asciiTheme="minorBidi" w:eastAsia="SimSun" w:hAnsiTheme="minorBidi" w:cstheme="minorBidi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sz w:val="20"/>
                <w:lang w:val="ru-RU" w:eastAsia="zh-CN"/>
              </w:rPr>
              <w:t>Гавайское поясное время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UTC-10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UTC-10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 xml:space="preserve">Американские Виргинские Острова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Уругвай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5.X.2014 – UTC-2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9.III.2014 – UTC-3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Узбекистан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UTC+5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Вануату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UTC+11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b/>
                <w:bCs/>
                <w:sz w:val="20"/>
                <w:lang w:val="ru-RU"/>
              </w:rPr>
              <w:t>Ватикан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30.III.2014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26.X.2014 – UTC+1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Венесуэла (Боливарианская Республика)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UTC-4.30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UTC-4.30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Вьетнам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UTC+7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Уоллис и Футуна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UTC+12 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 xml:space="preserve">Не меняется – UTC+12 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Йемен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UTC+3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3D19E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Замбия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  <w:tr w:rsidR="002C5E18" w:rsidRPr="00CE317F" w:rsidTr="003D19E7">
        <w:trPr>
          <w:cantSplit/>
          <w:tblHeader/>
          <w:jc w:val="center"/>
        </w:trPr>
        <w:tc>
          <w:tcPr>
            <w:tcW w:w="4253" w:type="dxa"/>
          </w:tcPr>
          <w:p w:rsidR="002C5E18" w:rsidRPr="00170EBF" w:rsidRDefault="002C5E18" w:rsidP="00521597">
            <w:pPr>
              <w:widowControl w:val="0"/>
              <w:spacing w:before="60" w:after="60"/>
              <w:rPr>
                <w:rFonts w:asciiTheme="minorBidi" w:hAnsiTheme="minorBidi" w:cstheme="minorBidi"/>
                <w:sz w:val="20"/>
                <w:lang w:val="ru-RU"/>
              </w:rPr>
            </w:pPr>
            <w:r w:rsidRPr="00170EBF">
              <w:rPr>
                <w:rFonts w:asciiTheme="minorBidi" w:hAnsiTheme="minorBidi" w:cstheme="minorBidi"/>
                <w:sz w:val="20"/>
                <w:lang w:val="ru-RU"/>
              </w:rPr>
              <w:t>Зимбабве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  <w:tc>
          <w:tcPr>
            <w:tcW w:w="2835" w:type="dxa"/>
            <w:vAlign w:val="center"/>
          </w:tcPr>
          <w:p w:rsidR="002C5E18" w:rsidRPr="00170EBF" w:rsidRDefault="002C5E18" w:rsidP="002C5E18">
            <w:pPr>
              <w:overflowPunct/>
              <w:autoSpaceDE/>
              <w:autoSpaceDN/>
              <w:adjustRightInd/>
              <w:snapToGrid w:val="0"/>
              <w:spacing w:before="60" w:after="60"/>
              <w:textAlignment w:val="auto"/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</w:pPr>
            <w:r w:rsidRPr="00170EBF">
              <w:rPr>
                <w:rFonts w:asciiTheme="minorBidi" w:eastAsia="SimSun" w:hAnsiTheme="minorBidi" w:cstheme="minorBidi"/>
                <w:color w:val="000000"/>
                <w:sz w:val="20"/>
                <w:lang w:val="ru-RU" w:eastAsia="zh-CN"/>
              </w:rPr>
              <w:t>Не меняется – UTC+2</w:t>
            </w:r>
          </w:p>
        </w:tc>
      </w:tr>
    </w:tbl>
    <w:p w:rsidR="00096FDF" w:rsidRPr="00CE317F" w:rsidRDefault="00096FDF" w:rsidP="00096FDF">
      <w:pPr>
        <w:widowControl w:val="0"/>
        <w:tabs>
          <w:tab w:val="left" w:pos="567"/>
        </w:tabs>
        <w:rPr>
          <w:rFonts w:eastAsia="SimSun" w:cs="Arial"/>
          <w:color w:val="000000"/>
          <w:sz w:val="20"/>
          <w:lang w:val="ru-RU" w:eastAsia="zh-CN"/>
        </w:rPr>
      </w:pPr>
    </w:p>
    <w:p w:rsidR="00096FDF" w:rsidRPr="009521D0" w:rsidRDefault="009521D0" w:rsidP="00096FDF">
      <w:pPr>
        <w:rPr>
          <w:rFonts w:cs="Arial"/>
          <w:sz w:val="20"/>
        </w:rPr>
      </w:pPr>
      <w:r>
        <w:rPr>
          <w:rFonts w:cs="Arial"/>
          <w:sz w:val="20"/>
        </w:rPr>
        <w:t>___________________</w:t>
      </w:r>
    </w:p>
    <w:p w:rsidR="00096FDF" w:rsidRPr="00CE317F" w:rsidRDefault="00096FDF" w:rsidP="009521D0">
      <w:pPr>
        <w:widowControl w:val="0"/>
        <w:tabs>
          <w:tab w:val="left" w:pos="567"/>
        </w:tabs>
        <w:spacing w:before="60"/>
        <w:rPr>
          <w:rFonts w:asciiTheme="minorBidi" w:eastAsia="SimSun" w:hAnsiTheme="minorBidi" w:cstheme="minorBidi"/>
          <w:color w:val="000000"/>
          <w:sz w:val="18"/>
          <w:szCs w:val="18"/>
          <w:lang w:val="ru-RU" w:eastAsia="zh-CN"/>
        </w:rPr>
      </w:pPr>
      <w:r w:rsidRPr="00CE317F">
        <w:rPr>
          <w:rFonts w:asciiTheme="minorBidi" w:hAnsiTheme="minorBidi" w:cstheme="minorBidi"/>
          <w:color w:val="000000"/>
          <w:sz w:val="18"/>
          <w:szCs w:val="18"/>
          <w:lang w:val="ru-RU"/>
        </w:rPr>
        <w:t xml:space="preserve">* UTC = </w:t>
      </w:r>
      <w:r w:rsidR="00814B76" w:rsidRPr="00CE317F">
        <w:rPr>
          <w:rFonts w:asciiTheme="minorBidi" w:hAnsiTheme="minorBidi" w:cstheme="minorBidi"/>
          <w:color w:val="000000"/>
          <w:sz w:val="18"/>
          <w:szCs w:val="18"/>
          <w:lang w:val="ru-RU"/>
        </w:rPr>
        <w:t>Всемирное координированное время</w:t>
      </w:r>
      <w:r w:rsidRPr="00CE317F">
        <w:rPr>
          <w:rFonts w:asciiTheme="minorBidi" w:hAnsiTheme="minorBidi" w:cstheme="minorBidi"/>
          <w:color w:val="000000"/>
          <w:sz w:val="18"/>
          <w:szCs w:val="18"/>
          <w:lang w:val="ru-RU"/>
        </w:rPr>
        <w:t xml:space="preserve">, DST = </w:t>
      </w:r>
      <w:r w:rsidR="003D59B5" w:rsidRPr="00CE317F">
        <w:rPr>
          <w:rFonts w:asciiTheme="minorBidi" w:hAnsiTheme="minorBidi" w:cstheme="minorBidi"/>
          <w:color w:val="000000"/>
          <w:sz w:val="18"/>
          <w:szCs w:val="18"/>
          <w:lang w:val="ru-RU"/>
        </w:rPr>
        <w:t>Летнее время</w:t>
      </w:r>
    </w:p>
    <w:sectPr w:rsidR="00096FDF" w:rsidRPr="00CE317F" w:rsidSect="005B4AB5">
      <w:headerReference w:type="default" r:id="rId16"/>
      <w:footerReference w:type="default" r:id="rId17"/>
      <w:pgSz w:w="11907" w:h="16840" w:code="9"/>
      <w:pgMar w:top="1134" w:right="851" w:bottom="1134" w:left="1134" w:header="720" w:footer="720" w:gutter="0"/>
      <w:paperSrc w:first="15" w:other="15"/>
      <w:pgNumType w:chapSep="em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E7" w:rsidRDefault="003D19E7">
      <w:r>
        <w:separator/>
      </w:r>
    </w:p>
  </w:endnote>
  <w:endnote w:type="continuationSeparator" w:id="0">
    <w:p w:rsidR="003D19E7" w:rsidRDefault="003D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E7" w:rsidRDefault="003D19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D19E7" w:rsidRDefault="003D19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E7" w:rsidRPr="00980AB2" w:rsidRDefault="003D19E7" w:rsidP="00A26AEB">
    <w:pPr>
      <w:pStyle w:val="Footer"/>
      <w:tabs>
        <w:tab w:val="clear" w:pos="4819"/>
        <w:tab w:val="clear" w:pos="9071"/>
        <w:tab w:val="right" w:pos="9923"/>
      </w:tabs>
      <w:ind w:right="-1"/>
      <w:rPr>
        <w:rFonts w:ascii="Calibri" w:hAnsi="Calibri" w:cs="Calibri"/>
        <w:sz w:val="20"/>
      </w:rPr>
    </w:pPr>
    <w:r w:rsidRPr="00AF2780">
      <w:rPr>
        <w:rFonts w:ascii="Calibri" w:hAnsi="Calibri" w:cs="Calibri"/>
        <w:sz w:val="20"/>
        <w:lang w:val="ru-RU"/>
      </w:rPr>
      <w:t>Приложение к ОБ</w:t>
    </w:r>
    <w:r w:rsidRPr="00223C03">
      <w:rPr>
        <w:rFonts w:ascii="Calibri" w:hAnsi="Calibri" w:cs="Calibri"/>
        <w:sz w:val="20"/>
        <w:lang w:val="ru-RU"/>
      </w:rPr>
      <w:t xml:space="preserve"> 104</w:t>
    </w:r>
    <w:r>
      <w:rPr>
        <w:rFonts w:ascii="Calibri" w:hAnsi="Calibri" w:cs="Calibri"/>
        <w:sz w:val="20"/>
        <w:lang w:val="ru-RU"/>
      </w:rPr>
      <w:t>9</w:t>
    </w:r>
    <w:r w:rsidRPr="00223C03">
      <w:rPr>
        <w:rFonts w:ascii="Calibri" w:hAnsi="Calibri" w:cs="Calibri"/>
        <w:sz w:val="20"/>
        <w:lang w:val="ru-RU"/>
      </w:rPr>
      <w:t>-</w:t>
    </w:r>
    <w:r w:rsidRPr="00AF2780">
      <w:rPr>
        <w:rFonts w:ascii="Calibri" w:hAnsi="Calibri" w:cs="Calibri"/>
        <w:sz w:val="20"/>
      </w:rPr>
      <w:t>R</w:t>
    </w:r>
    <w:r w:rsidRPr="00AF2780">
      <w:rPr>
        <w:rFonts w:ascii="Calibri" w:hAnsi="Calibri" w:cs="Calibri"/>
        <w:sz w:val="20"/>
        <w:lang w:val="ru-RU"/>
      </w:rPr>
      <w:t xml:space="preserve"> МСЭ</w:t>
    </w:r>
    <w:r>
      <w:rPr>
        <w:rFonts w:ascii="Calibri" w:hAnsi="Calibri" w:cs="Calibri"/>
        <w:sz w:val="20"/>
        <w:lang w:val="ru-RU"/>
      </w:rPr>
      <w:tab/>
      <w:t xml:space="preserve">Стр. </w:t>
    </w:r>
    <w:r w:rsidRPr="005B4AB5">
      <w:rPr>
        <w:rFonts w:ascii="Calibri" w:hAnsi="Calibri" w:cs="Calibri"/>
        <w:b/>
        <w:bCs/>
        <w:sz w:val="20"/>
        <w:lang w:val="ru-RU"/>
      </w:rPr>
      <w:fldChar w:fldCharType="begin"/>
    </w:r>
    <w:r w:rsidRPr="005B4AB5">
      <w:rPr>
        <w:rFonts w:ascii="Calibri" w:hAnsi="Calibri" w:cs="Calibri"/>
        <w:b/>
        <w:bCs/>
        <w:sz w:val="20"/>
        <w:lang w:val="ru-RU"/>
      </w:rPr>
      <w:instrText xml:space="preserve"> PAGE   \* MERGEFORMAT </w:instrText>
    </w:r>
    <w:r w:rsidRPr="005B4AB5">
      <w:rPr>
        <w:rFonts w:ascii="Calibri" w:hAnsi="Calibri" w:cs="Calibri"/>
        <w:b/>
        <w:bCs/>
        <w:sz w:val="20"/>
        <w:lang w:val="ru-RU"/>
      </w:rPr>
      <w:fldChar w:fldCharType="separate"/>
    </w:r>
    <w:r w:rsidR="005B4AB5">
      <w:rPr>
        <w:rFonts w:ascii="Calibri" w:hAnsi="Calibri" w:cs="Calibri"/>
        <w:b/>
        <w:bCs/>
        <w:noProof/>
        <w:sz w:val="20"/>
        <w:lang w:val="ru-RU"/>
      </w:rPr>
      <w:t>1</w:t>
    </w:r>
    <w:r w:rsidRPr="005B4AB5">
      <w:rPr>
        <w:rFonts w:ascii="Calibri" w:hAnsi="Calibri" w:cs="Calibri"/>
        <w:b/>
        <w:bCs/>
        <w:noProof/>
        <w:sz w:val="20"/>
        <w:lang w:val="ru-RU"/>
      </w:rPr>
      <w:fldChar w:fldCharType="end"/>
    </w:r>
    <w:r w:rsidRPr="005B4AB5">
      <w:rPr>
        <w:rFonts w:ascii="Calibri" w:hAnsi="Calibri" w:cs="Calibri"/>
        <w:b/>
        <w:bCs/>
        <w:noProof/>
        <w:sz w:val="20"/>
        <w:lang w:val="ru-RU"/>
      </w:rPr>
      <w:t xml:space="preserve"> </w:t>
    </w:r>
    <w:r>
      <w:rPr>
        <w:rFonts w:ascii="Calibri" w:hAnsi="Calibri" w:cs="Calibri"/>
        <w:noProof/>
        <w:sz w:val="20"/>
        <w:lang w:val="ru-RU"/>
      </w:rPr>
      <w:t xml:space="preserve">из </w:t>
    </w:r>
    <w:r w:rsidRPr="005B4AB5">
      <w:rPr>
        <w:rFonts w:ascii="Calibri" w:hAnsi="Calibri" w:cs="Calibri"/>
        <w:b/>
        <w:bCs/>
        <w:noProof/>
        <w:sz w:val="20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E7" w:rsidRDefault="003D19E7" w:rsidP="003642CB">
    <w:pPr>
      <w:pStyle w:val="Footer"/>
      <w:tabs>
        <w:tab w:val="clear" w:pos="4819"/>
        <w:tab w:val="clear" w:pos="9071"/>
        <w:tab w:val="left" w:pos="8505"/>
      </w:tabs>
      <w:ind w:left="142" w:right="850"/>
    </w:pPr>
    <w:r w:rsidRPr="00AF2780">
      <w:rPr>
        <w:rFonts w:ascii="Calibri" w:hAnsi="Calibri" w:cs="Calibri"/>
        <w:sz w:val="20"/>
        <w:lang w:val="ru-RU"/>
      </w:rPr>
      <w:t>Приложение к ОБ</w:t>
    </w:r>
    <w:r w:rsidRPr="00223C03">
      <w:rPr>
        <w:rFonts w:ascii="Calibri" w:hAnsi="Calibri" w:cs="Calibri"/>
        <w:sz w:val="20"/>
        <w:lang w:val="ru-RU"/>
      </w:rPr>
      <w:t xml:space="preserve"> </w:t>
    </w:r>
    <w:r w:rsidR="003642CB">
      <w:rPr>
        <w:rFonts w:ascii="Calibri" w:hAnsi="Calibri" w:cs="Calibri"/>
        <w:sz w:val="20"/>
        <w:lang w:val="ru-RU"/>
      </w:rPr>
      <w:t xml:space="preserve">№ </w:t>
    </w:r>
    <w:r w:rsidRPr="00223C03">
      <w:rPr>
        <w:rFonts w:ascii="Calibri" w:hAnsi="Calibri" w:cs="Calibri"/>
        <w:sz w:val="20"/>
        <w:lang w:val="ru-RU"/>
      </w:rPr>
      <w:t>104</w:t>
    </w:r>
    <w:r>
      <w:rPr>
        <w:rFonts w:ascii="Calibri" w:hAnsi="Calibri" w:cs="Calibri"/>
        <w:sz w:val="20"/>
        <w:lang w:val="ru-RU"/>
      </w:rPr>
      <w:t>9</w:t>
    </w:r>
    <w:r w:rsidRPr="00223C03">
      <w:rPr>
        <w:rFonts w:ascii="Calibri" w:hAnsi="Calibri" w:cs="Calibri"/>
        <w:sz w:val="20"/>
        <w:lang w:val="ru-RU"/>
      </w:rPr>
      <w:t>-</w:t>
    </w:r>
    <w:r w:rsidRPr="00AF2780">
      <w:rPr>
        <w:rFonts w:ascii="Calibri" w:hAnsi="Calibri" w:cs="Calibri"/>
        <w:sz w:val="20"/>
      </w:rPr>
      <w:t>R</w:t>
    </w:r>
    <w:r w:rsidRPr="00AF2780">
      <w:rPr>
        <w:rFonts w:ascii="Calibri" w:hAnsi="Calibri" w:cs="Calibri"/>
        <w:sz w:val="20"/>
        <w:lang w:val="ru-RU"/>
      </w:rPr>
      <w:t xml:space="preserve"> МСЭ</w:t>
    </w:r>
    <w:r w:rsidR="003642CB">
      <w:rPr>
        <w:rFonts w:ascii="Calibri" w:hAnsi="Calibri" w:cs="Calibri"/>
        <w:sz w:val="20"/>
        <w:lang w:val="ru-RU"/>
      </w:rPr>
      <w:t xml:space="preserve"> от </w:t>
    </w:r>
    <w:r w:rsidR="003642CB" w:rsidRPr="003642CB">
      <w:rPr>
        <w:rFonts w:ascii="Calibri" w:hAnsi="Calibri" w:cs="Calibri" w:hint="eastAsia"/>
        <w:iCs/>
        <w:sz w:val="20"/>
      </w:rPr>
      <w:t>1</w:t>
    </w:r>
    <w:r w:rsidR="003642CB" w:rsidRPr="003642CB">
      <w:rPr>
        <w:rFonts w:ascii="Calibri" w:hAnsi="Calibri" w:cs="Calibri"/>
        <w:iCs/>
        <w:sz w:val="20"/>
      </w:rPr>
      <w:t>.</w:t>
    </w:r>
    <w:r w:rsidR="003642CB" w:rsidRPr="003642CB">
      <w:rPr>
        <w:rFonts w:ascii="Calibri" w:hAnsi="Calibri" w:cs="Calibri" w:hint="eastAsia"/>
        <w:iCs/>
        <w:sz w:val="20"/>
      </w:rPr>
      <w:t>I</w:t>
    </w:r>
    <w:r w:rsidR="003642CB" w:rsidRPr="003642CB">
      <w:rPr>
        <w:rFonts w:ascii="Calibri" w:hAnsi="Calibri" w:cs="Calibri"/>
        <w:iCs/>
        <w:sz w:val="20"/>
      </w:rPr>
      <w:t>V.201</w:t>
    </w:r>
    <w:r w:rsidR="003642CB" w:rsidRPr="003642CB">
      <w:rPr>
        <w:rFonts w:ascii="Calibri" w:hAnsi="Calibri" w:cs="Calibri" w:hint="eastAsia"/>
        <w:iCs/>
        <w:sz w:val="20"/>
      </w:rPr>
      <w:t>4</w:t>
    </w:r>
    <w:r>
      <w:rPr>
        <w:rFonts w:ascii="Calibri" w:hAnsi="Calibri" w:cs="Calibri"/>
        <w:sz w:val="20"/>
        <w:lang w:val="ru-RU"/>
      </w:rPr>
      <w:tab/>
      <w:t xml:space="preserve">Стр. </w:t>
    </w:r>
    <w:r w:rsidRPr="00E93ED0">
      <w:rPr>
        <w:rFonts w:ascii="Calibri" w:hAnsi="Calibri" w:cs="Calibri"/>
        <w:b/>
        <w:bCs/>
        <w:sz w:val="20"/>
        <w:lang w:val="ru-RU"/>
      </w:rPr>
      <w:fldChar w:fldCharType="begin"/>
    </w:r>
    <w:r w:rsidRPr="00E93ED0">
      <w:rPr>
        <w:rFonts w:ascii="Calibri" w:hAnsi="Calibri" w:cs="Calibri"/>
        <w:b/>
        <w:bCs/>
        <w:sz w:val="20"/>
        <w:lang w:val="ru-RU"/>
      </w:rPr>
      <w:instrText xml:space="preserve"> PAGE   \* MERGEFORMAT </w:instrText>
    </w:r>
    <w:r w:rsidRPr="00E93ED0">
      <w:rPr>
        <w:rFonts w:ascii="Calibri" w:hAnsi="Calibri" w:cs="Calibri"/>
        <w:b/>
        <w:bCs/>
        <w:sz w:val="20"/>
        <w:lang w:val="ru-RU"/>
      </w:rPr>
      <w:fldChar w:fldCharType="separate"/>
    </w:r>
    <w:r w:rsidR="00FB2221">
      <w:rPr>
        <w:rFonts w:ascii="Calibri" w:hAnsi="Calibri" w:cs="Calibri"/>
        <w:b/>
        <w:bCs/>
        <w:noProof/>
        <w:sz w:val="20"/>
        <w:lang w:val="ru-RU"/>
      </w:rPr>
      <w:t>1</w:t>
    </w:r>
    <w:r w:rsidRPr="00E93ED0">
      <w:rPr>
        <w:rFonts w:ascii="Calibri" w:hAnsi="Calibri" w:cs="Calibri"/>
        <w:b/>
        <w:bCs/>
        <w:noProof/>
        <w:sz w:val="20"/>
        <w:lang w:val="ru-RU"/>
      </w:rPr>
      <w:fldChar w:fldCharType="end"/>
    </w:r>
    <w:r>
      <w:rPr>
        <w:rFonts w:ascii="Calibri" w:hAnsi="Calibri" w:cs="Calibri"/>
        <w:noProof/>
        <w:sz w:val="20"/>
        <w:lang w:val="ru-RU"/>
      </w:rPr>
      <w:t xml:space="preserve"> из </w:t>
    </w:r>
    <w:r w:rsidRPr="005B4AB5">
      <w:rPr>
        <w:rFonts w:ascii="Calibri" w:hAnsi="Calibri" w:cs="Calibri"/>
        <w:b/>
        <w:bCs/>
        <w:noProof/>
        <w:sz w:val="20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B5" w:rsidRPr="00980AB2" w:rsidRDefault="005B4AB5" w:rsidP="00A26AEB">
    <w:pPr>
      <w:pStyle w:val="Footer"/>
      <w:tabs>
        <w:tab w:val="clear" w:pos="4819"/>
        <w:tab w:val="clear" w:pos="9071"/>
        <w:tab w:val="right" w:pos="9923"/>
      </w:tabs>
      <w:ind w:right="-1"/>
      <w:rPr>
        <w:rFonts w:ascii="Calibri" w:hAnsi="Calibri" w:cs="Calibri"/>
        <w:sz w:val="20"/>
      </w:rPr>
    </w:pPr>
    <w:r w:rsidRPr="00AF2780">
      <w:rPr>
        <w:rFonts w:ascii="Calibri" w:hAnsi="Calibri" w:cs="Calibri"/>
        <w:sz w:val="20"/>
        <w:lang w:val="ru-RU"/>
      </w:rPr>
      <w:t>Приложение к ОБ</w:t>
    </w:r>
    <w:r w:rsidRPr="00223C03">
      <w:rPr>
        <w:rFonts w:ascii="Calibri" w:hAnsi="Calibri" w:cs="Calibri"/>
        <w:sz w:val="20"/>
        <w:lang w:val="ru-RU"/>
      </w:rPr>
      <w:t xml:space="preserve"> </w:t>
    </w:r>
    <w:r w:rsidR="003642CB">
      <w:rPr>
        <w:rFonts w:ascii="Calibri" w:hAnsi="Calibri" w:cs="Calibri"/>
        <w:sz w:val="20"/>
        <w:lang w:val="ru-RU"/>
      </w:rPr>
      <w:t xml:space="preserve">№ </w:t>
    </w:r>
    <w:r w:rsidRPr="00223C03">
      <w:rPr>
        <w:rFonts w:ascii="Calibri" w:hAnsi="Calibri" w:cs="Calibri"/>
        <w:sz w:val="20"/>
        <w:lang w:val="ru-RU"/>
      </w:rPr>
      <w:t>104</w:t>
    </w:r>
    <w:r>
      <w:rPr>
        <w:rFonts w:ascii="Calibri" w:hAnsi="Calibri" w:cs="Calibri"/>
        <w:sz w:val="20"/>
        <w:lang w:val="ru-RU"/>
      </w:rPr>
      <w:t>9</w:t>
    </w:r>
    <w:r w:rsidRPr="00223C03">
      <w:rPr>
        <w:rFonts w:ascii="Calibri" w:hAnsi="Calibri" w:cs="Calibri"/>
        <w:sz w:val="20"/>
        <w:lang w:val="ru-RU"/>
      </w:rPr>
      <w:t>-</w:t>
    </w:r>
    <w:r w:rsidRPr="00AF2780">
      <w:rPr>
        <w:rFonts w:ascii="Calibri" w:hAnsi="Calibri" w:cs="Calibri"/>
        <w:sz w:val="20"/>
      </w:rPr>
      <w:t>R</w:t>
    </w:r>
    <w:r w:rsidRPr="00AF2780">
      <w:rPr>
        <w:rFonts w:ascii="Calibri" w:hAnsi="Calibri" w:cs="Calibri"/>
        <w:sz w:val="20"/>
        <w:lang w:val="ru-RU"/>
      </w:rPr>
      <w:t xml:space="preserve"> МСЭ</w:t>
    </w:r>
    <w:r w:rsidR="003642CB">
      <w:rPr>
        <w:rFonts w:ascii="Calibri" w:hAnsi="Calibri" w:cs="Calibri"/>
        <w:sz w:val="20"/>
        <w:lang w:val="ru-RU"/>
      </w:rPr>
      <w:t xml:space="preserve"> от </w:t>
    </w:r>
    <w:r w:rsidR="003642CB" w:rsidRPr="003642CB">
      <w:rPr>
        <w:rFonts w:ascii="Calibri" w:hAnsi="Calibri" w:cs="Calibri" w:hint="eastAsia"/>
        <w:iCs/>
        <w:sz w:val="20"/>
      </w:rPr>
      <w:t>1</w:t>
    </w:r>
    <w:r w:rsidR="003642CB" w:rsidRPr="003642CB">
      <w:rPr>
        <w:rFonts w:ascii="Calibri" w:hAnsi="Calibri" w:cs="Calibri"/>
        <w:iCs/>
        <w:sz w:val="20"/>
      </w:rPr>
      <w:t>.</w:t>
    </w:r>
    <w:r w:rsidR="003642CB" w:rsidRPr="003642CB">
      <w:rPr>
        <w:rFonts w:ascii="Calibri" w:hAnsi="Calibri" w:cs="Calibri" w:hint="eastAsia"/>
        <w:iCs/>
        <w:sz w:val="20"/>
      </w:rPr>
      <w:t>I</w:t>
    </w:r>
    <w:r w:rsidR="003642CB" w:rsidRPr="003642CB">
      <w:rPr>
        <w:rFonts w:ascii="Calibri" w:hAnsi="Calibri" w:cs="Calibri"/>
        <w:iCs/>
        <w:sz w:val="20"/>
      </w:rPr>
      <w:t>V.201</w:t>
    </w:r>
    <w:r w:rsidR="003642CB" w:rsidRPr="003642CB">
      <w:rPr>
        <w:rFonts w:ascii="Calibri" w:hAnsi="Calibri" w:cs="Calibri" w:hint="eastAsia"/>
        <w:iCs/>
        <w:sz w:val="20"/>
      </w:rPr>
      <w:t>4</w:t>
    </w:r>
    <w:r>
      <w:rPr>
        <w:rFonts w:ascii="Calibri" w:hAnsi="Calibri" w:cs="Calibri"/>
        <w:sz w:val="20"/>
        <w:lang w:val="ru-RU"/>
      </w:rPr>
      <w:tab/>
      <w:t xml:space="preserve">Стр. </w:t>
    </w:r>
    <w:r w:rsidRPr="005B4AB5">
      <w:rPr>
        <w:rFonts w:ascii="Calibri" w:hAnsi="Calibri" w:cs="Calibri"/>
        <w:b/>
        <w:bCs/>
        <w:sz w:val="20"/>
        <w:lang w:val="ru-RU"/>
      </w:rPr>
      <w:fldChar w:fldCharType="begin"/>
    </w:r>
    <w:r w:rsidRPr="005B4AB5">
      <w:rPr>
        <w:rFonts w:ascii="Calibri" w:hAnsi="Calibri" w:cs="Calibri"/>
        <w:b/>
        <w:bCs/>
        <w:sz w:val="20"/>
        <w:lang w:val="ru-RU"/>
      </w:rPr>
      <w:instrText xml:space="preserve"> PAGE   \* MERGEFORMAT </w:instrText>
    </w:r>
    <w:r w:rsidRPr="005B4AB5">
      <w:rPr>
        <w:rFonts w:ascii="Calibri" w:hAnsi="Calibri" w:cs="Calibri"/>
        <w:b/>
        <w:bCs/>
        <w:sz w:val="20"/>
        <w:lang w:val="ru-RU"/>
      </w:rPr>
      <w:fldChar w:fldCharType="separate"/>
    </w:r>
    <w:r w:rsidR="00FB2221">
      <w:rPr>
        <w:rFonts w:ascii="Calibri" w:hAnsi="Calibri" w:cs="Calibri"/>
        <w:b/>
        <w:bCs/>
        <w:noProof/>
        <w:sz w:val="20"/>
        <w:lang w:val="ru-RU"/>
      </w:rPr>
      <w:t>2</w:t>
    </w:r>
    <w:r w:rsidRPr="005B4AB5">
      <w:rPr>
        <w:rFonts w:ascii="Calibri" w:hAnsi="Calibri" w:cs="Calibri"/>
        <w:b/>
        <w:bCs/>
        <w:noProof/>
        <w:sz w:val="20"/>
        <w:lang w:val="ru-RU"/>
      </w:rPr>
      <w:fldChar w:fldCharType="end"/>
    </w:r>
    <w:r w:rsidRPr="005B4AB5">
      <w:rPr>
        <w:rFonts w:ascii="Calibri" w:hAnsi="Calibri" w:cs="Calibri"/>
        <w:b/>
        <w:bCs/>
        <w:noProof/>
        <w:sz w:val="20"/>
        <w:lang w:val="ru-RU"/>
      </w:rPr>
      <w:t xml:space="preserve"> </w:t>
    </w:r>
    <w:r>
      <w:rPr>
        <w:rFonts w:ascii="Calibri" w:hAnsi="Calibri" w:cs="Calibri"/>
        <w:noProof/>
        <w:sz w:val="20"/>
        <w:lang w:val="ru-RU"/>
      </w:rPr>
      <w:t xml:space="preserve">из </w:t>
    </w:r>
    <w:r w:rsidRPr="005B4AB5">
      <w:rPr>
        <w:rFonts w:ascii="Calibri" w:hAnsi="Calibri" w:cs="Calibri"/>
        <w:b/>
        <w:bCs/>
        <w:noProof/>
        <w:sz w:val="20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AB5" w:rsidRPr="00980AB2" w:rsidRDefault="005B4AB5" w:rsidP="00A26AEB">
    <w:pPr>
      <w:pStyle w:val="Footer"/>
      <w:tabs>
        <w:tab w:val="clear" w:pos="4819"/>
        <w:tab w:val="clear" w:pos="9071"/>
        <w:tab w:val="right" w:pos="9923"/>
      </w:tabs>
      <w:ind w:right="-1"/>
      <w:rPr>
        <w:rFonts w:ascii="Calibri" w:hAnsi="Calibri" w:cs="Calibri"/>
        <w:sz w:val="20"/>
      </w:rPr>
    </w:pPr>
    <w:r w:rsidRPr="00AF2780">
      <w:rPr>
        <w:rFonts w:ascii="Calibri" w:hAnsi="Calibri" w:cs="Calibri"/>
        <w:sz w:val="20"/>
        <w:lang w:val="ru-RU"/>
      </w:rPr>
      <w:t>Приложение к ОБ</w:t>
    </w:r>
    <w:r w:rsidRPr="00223C03">
      <w:rPr>
        <w:rFonts w:ascii="Calibri" w:hAnsi="Calibri" w:cs="Calibri"/>
        <w:sz w:val="20"/>
        <w:lang w:val="ru-RU"/>
      </w:rPr>
      <w:t xml:space="preserve"> </w:t>
    </w:r>
    <w:r w:rsidR="003642CB">
      <w:rPr>
        <w:rFonts w:ascii="Calibri" w:hAnsi="Calibri" w:cs="Calibri"/>
        <w:sz w:val="20"/>
        <w:lang w:val="ru-RU"/>
      </w:rPr>
      <w:t xml:space="preserve">№ </w:t>
    </w:r>
    <w:r w:rsidRPr="00223C03">
      <w:rPr>
        <w:rFonts w:ascii="Calibri" w:hAnsi="Calibri" w:cs="Calibri"/>
        <w:sz w:val="20"/>
        <w:lang w:val="ru-RU"/>
      </w:rPr>
      <w:t>104</w:t>
    </w:r>
    <w:r>
      <w:rPr>
        <w:rFonts w:ascii="Calibri" w:hAnsi="Calibri" w:cs="Calibri"/>
        <w:sz w:val="20"/>
        <w:lang w:val="ru-RU"/>
      </w:rPr>
      <w:t>9</w:t>
    </w:r>
    <w:r w:rsidRPr="00223C03">
      <w:rPr>
        <w:rFonts w:ascii="Calibri" w:hAnsi="Calibri" w:cs="Calibri"/>
        <w:sz w:val="20"/>
        <w:lang w:val="ru-RU"/>
      </w:rPr>
      <w:t>-</w:t>
    </w:r>
    <w:r w:rsidRPr="00AF2780">
      <w:rPr>
        <w:rFonts w:ascii="Calibri" w:hAnsi="Calibri" w:cs="Calibri"/>
        <w:sz w:val="20"/>
      </w:rPr>
      <w:t>R</w:t>
    </w:r>
    <w:r w:rsidRPr="00AF2780">
      <w:rPr>
        <w:rFonts w:ascii="Calibri" w:hAnsi="Calibri" w:cs="Calibri"/>
        <w:sz w:val="20"/>
        <w:lang w:val="ru-RU"/>
      </w:rPr>
      <w:t xml:space="preserve"> МСЭ</w:t>
    </w:r>
    <w:r w:rsidR="003642CB">
      <w:rPr>
        <w:rFonts w:ascii="Calibri" w:hAnsi="Calibri" w:cs="Calibri"/>
        <w:sz w:val="20"/>
        <w:lang w:val="ru-RU"/>
      </w:rPr>
      <w:t xml:space="preserve"> от </w:t>
    </w:r>
    <w:r w:rsidR="003642CB" w:rsidRPr="003642CB">
      <w:rPr>
        <w:rFonts w:ascii="Calibri" w:hAnsi="Calibri" w:cs="Calibri" w:hint="eastAsia"/>
        <w:iCs/>
        <w:sz w:val="20"/>
      </w:rPr>
      <w:t>1</w:t>
    </w:r>
    <w:r w:rsidR="003642CB" w:rsidRPr="003642CB">
      <w:rPr>
        <w:rFonts w:ascii="Calibri" w:hAnsi="Calibri" w:cs="Calibri"/>
        <w:iCs/>
        <w:sz w:val="20"/>
      </w:rPr>
      <w:t>.</w:t>
    </w:r>
    <w:r w:rsidR="003642CB" w:rsidRPr="003642CB">
      <w:rPr>
        <w:rFonts w:ascii="Calibri" w:hAnsi="Calibri" w:cs="Calibri" w:hint="eastAsia"/>
        <w:iCs/>
        <w:sz w:val="20"/>
      </w:rPr>
      <w:t>I</w:t>
    </w:r>
    <w:r w:rsidR="003642CB" w:rsidRPr="003642CB">
      <w:rPr>
        <w:rFonts w:ascii="Calibri" w:hAnsi="Calibri" w:cs="Calibri"/>
        <w:iCs/>
        <w:sz w:val="20"/>
      </w:rPr>
      <w:t>V.201</w:t>
    </w:r>
    <w:r w:rsidR="003642CB" w:rsidRPr="003642CB">
      <w:rPr>
        <w:rFonts w:ascii="Calibri" w:hAnsi="Calibri" w:cs="Calibri" w:hint="eastAsia"/>
        <w:iCs/>
        <w:sz w:val="20"/>
      </w:rPr>
      <w:t>4</w:t>
    </w:r>
    <w:r>
      <w:rPr>
        <w:rFonts w:ascii="Calibri" w:hAnsi="Calibri" w:cs="Calibri"/>
        <w:sz w:val="20"/>
        <w:lang w:val="ru-RU"/>
      </w:rPr>
      <w:tab/>
      <w:t xml:space="preserve">Стр. </w:t>
    </w:r>
    <w:r w:rsidRPr="005B4AB5">
      <w:rPr>
        <w:rFonts w:ascii="Calibri" w:hAnsi="Calibri" w:cs="Calibri"/>
        <w:b/>
        <w:bCs/>
        <w:sz w:val="20"/>
        <w:lang w:val="ru-RU"/>
      </w:rPr>
      <w:fldChar w:fldCharType="begin"/>
    </w:r>
    <w:r w:rsidRPr="005B4AB5">
      <w:rPr>
        <w:rFonts w:ascii="Calibri" w:hAnsi="Calibri" w:cs="Calibri"/>
        <w:b/>
        <w:bCs/>
        <w:sz w:val="20"/>
        <w:lang w:val="ru-RU"/>
      </w:rPr>
      <w:instrText xml:space="preserve"> PAGE   \* MERGEFORMAT </w:instrText>
    </w:r>
    <w:r w:rsidRPr="005B4AB5">
      <w:rPr>
        <w:rFonts w:ascii="Calibri" w:hAnsi="Calibri" w:cs="Calibri"/>
        <w:b/>
        <w:bCs/>
        <w:sz w:val="20"/>
        <w:lang w:val="ru-RU"/>
      </w:rPr>
      <w:fldChar w:fldCharType="separate"/>
    </w:r>
    <w:r w:rsidR="00FB2221">
      <w:rPr>
        <w:rFonts w:ascii="Calibri" w:hAnsi="Calibri" w:cs="Calibri"/>
        <w:b/>
        <w:bCs/>
        <w:noProof/>
        <w:sz w:val="20"/>
        <w:lang w:val="ru-RU"/>
      </w:rPr>
      <w:t>9</w:t>
    </w:r>
    <w:r w:rsidRPr="005B4AB5">
      <w:rPr>
        <w:rFonts w:ascii="Calibri" w:hAnsi="Calibri" w:cs="Calibri"/>
        <w:b/>
        <w:bCs/>
        <w:noProof/>
        <w:sz w:val="20"/>
        <w:lang w:val="ru-RU"/>
      </w:rPr>
      <w:fldChar w:fldCharType="end"/>
    </w:r>
    <w:r w:rsidRPr="005B4AB5">
      <w:rPr>
        <w:rFonts w:ascii="Calibri" w:hAnsi="Calibri" w:cs="Calibri"/>
        <w:b/>
        <w:bCs/>
        <w:noProof/>
        <w:sz w:val="20"/>
        <w:lang w:val="ru-RU"/>
      </w:rPr>
      <w:t xml:space="preserve"> </w:t>
    </w:r>
    <w:r>
      <w:rPr>
        <w:rFonts w:ascii="Calibri" w:hAnsi="Calibri" w:cs="Calibri"/>
        <w:noProof/>
        <w:sz w:val="20"/>
        <w:lang w:val="ru-RU"/>
      </w:rPr>
      <w:t xml:space="preserve">из </w:t>
    </w:r>
    <w:r w:rsidRPr="005B4AB5">
      <w:rPr>
        <w:rFonts w:ascii="Calibri" w:hAnsi="Calibri" w:cs="Calibri"/>
        <w:b/>
        <w:bCs/>
        <w:noProof/>
        <w:sz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E7" w:rsidRDefault="003D19E7">
      <w:r>
        <w:separator/>
      </w:r>
    </w:p>
  </w:footnote>
  <w:footnote w:type="continuationSeparator" w:id="0">
    <w:p w:rsidR="003D19E7" w:rsidRDefault="003D1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E7" w:rsidRPr="00170EBF" w:rsidRDefault="003D19E7" w:rsidP="00170E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E7" w:rsidRPr="00170EBF" w:rsidRDefault="003D19E7" w:rsidP="00170EBF">
    <w:pPr>
      <w:pStyle w:val="Header"/>
      <w:jc w:val="center"/>
      <w:rPr>
        <w:sz w:val="20"/>
      </w:rPr>
    </w:pPr>
    <w:r w:rsidRPr="00170EBF">
      <w:rPr>
        <w:b/>
        <w:bCs/>
        <w:sz w:val="20"/>
        <w:lang w:val="ru-RU"/>
      </w:rPr>
      <w:t>Декретное время 2014 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3B70"/>
    <w:multiLevelType w:val="hybridMultilevel"/>
    <w:tmpl w:val="DE923D52"/>
    <w:lvl w:ilvl="0" w:tplc="10FE503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">
    <w:nsid w:val="31A70BBF"/>
    <w:multiLevelType w:val="hybridMultilevel"/>
    <w:tmpl w:val="3A0C69E4"/>
    <w:lvl w:ilvl="0" w:tplc="FE78C6AC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10C52"/>
    <w:multiLevelType w:val="hybridMultilevel"/>
    <w:tmpl w:val="966A0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F314A6"/>
    <w:multiLevelType w:val="hybridMultilevel"/>
    <w:tmpl w:val="A4609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279CB"/>
    <w:multiLevelType w:val="hybridMultilevel"/>
    <w:tmpl w:val="44C818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A1"/>
    <w:rsid w:val="000002EB"/>
    <w:rsid w:val="00017278"/>
    <w:rsid w:val="000262E7"/>
    <w:rsid w:val="00036DEE"/>
    <w:rsid w:val="00037051"/>
    <w:rsid w:val="00042B3F"/>
    <w:rsid w:val="00043ACE"/>
    <w:rsid w:val="00051286"/>
    <w:rsid w:val="00055121"/>
    <w:rsid w:val="0005709D"/>
    <w:rsid w:val="000578D0"/>
    <w:rsid w:val="00065DB2"/>
    <w:rsid w:val="00076FB9"/>
    <w:rsid w:val="00087446"/>
    <w:rsid w:val="00096FDF"/>
    <w:rsid w:val="000A3359"/>
    <w:rsid w:val="000A652F"/>
    <w:rsid w:val="000B4779"/>
    <w:rsid w:val="000B5776"/>
    <w:rsid w:val="000C5FF4"/>
    <w:rsid w:val="000C7774"/>
    <w:rsid w:val="000E7ED2"/>
    <w:rsid w:val="000F0F90"/>
    <w:rsid w:val="000F29F9"/>
    <w:rsid w:val="000F69E4"/>
    <w:rsid w:val="001179AF"/>
    <w:rsid w:val="001207EF"/>
    <w:rsid w:val="00136DAA"/>
    <w:rsid w:val="00141E5A"/>
    <w:rsid w:val="00153DF3"/>
    <w:rsid w:val="001544A2"/>
    <w:rsid w:val="00162D35"/>
    <w:rsid w:val="00170EBF"/>
    <w:rsid w:val="00180E3A"/>
    <w:rsid w:val="00181E50"/>
    <w:rsid w:val="0018717A"/>
    <w:rsid w:val="001A5C89"/>
    <w:rsid w:val="001B5097"/>
    <w:rsid w:val="001B6F29"/>
    <w:rsid w:val="001B7077"/>
    <w:rsid w:val="001C00CA"/>
    <w:rsid w:val="001C468A"/>
    <w:rsid w:val="001C49E5"/>
    <w:rsid w:val="001D3D1D"/>
    <w:rsid w:val="001F6DDC"/>
    <w:rsid w:val="001F7170"/>
    <w:rsid w:val="00207D9C"/>
    <w:rsid w:val="0021749C"/>
    <w:rsid w:val="00223C03"/>
    <w:rsid w:val="00224155"/>
    <w:rsid w:val="00251AED"/>
    <w:rsid w:val="002564E0"/>
    <w:rsid w:val="00264240"/>
    <w:rsid w:val="00275944"/>
    <w:rsid w:val="002827E3"/>
    <w:rsid w:val="00290052"/>
    <w:rsid w:val="002C0639"/>
    <w:rsid w:val="002C0E61"/>
    <w:rsid w:val="002C5E18"/>
    <w:rsid w:val="002D78AB"/>
    <w:rsid w:val="002F0D26"/>
    <w:rsid w:val="002F11CB"/>
    <w:rsid w:val="002F730B"/>
    <w:rsid w:val="0030210B"/>
    <w:rsid w:val="003102D4"/>
    <w:rsid w:val="003257A6"/>
    <w:rsid w:val="00325F31"/>
    <w:rsid w:val="00342A72"/>
    <w:rsid w:val="00360D18"/>
    <w:rsid w:val="0036183E"/>
    <w:rsid w:val="003642CB"/>
    <w:rsid w:val="00386889"/>
    <w:rsid w:val="00387201"/>
    <w:rsid w:val="00391550"/>
    <w:rsid w:val="003972A0"/>
    <w:rsid w:val="003A0B68"/>
    <w:rsid w:val="003A425E"/>
    <w:rsid w:val="003C343A"/>
    <w:rsid w:val="003C4CEC"/>
    <w:rsid w:val="003D19E7"/>
    <w:rsid w:val="003D2253"/>
    <w:rsid w:val="003D4FE0"/>
    <w:rsid w:val="003D59B5"/>
    <w:rsid w:val="003F6496"/>
    <w:rsid w:val="00400207"/>
    <w:rsid w:val="0040252E"/>
    <w:rsid w:val="00404D44"/>
    <w:rsid w:val="0040792A"/>
    <w:rsid w:val="0041142C"/>
    <w:rsid w:val="00422978"/>
    <w:rsid w:val="004308B2"/>
    <w:rsid w:val="00431D4C"/>
    <w:rsid w:val="00437380"/>
    <w:rsid w:val="0044091A"/>
    <w:rsid w:val="00450CB9"/>
    <w:rsid w:val="00451ED3"/>
    <w:rsid w:val="00461D21"/>
    <w:rsid w:val="00466A4E"/>
    <w:rsid w:val="00470B07"/>
    <w:rsid w:val="0047401E"/>
    <w:rsid w:val="004741F2"/>
    <w:rsid w:val="00475AD4"/>
    <w:rsid w:val="00476B8D"/>
    <w:rsid w:val="004813D9"/>
    <w:rsid w:val="004817B5"/>
    <w:rsid w:val="004843F5"/>
    <w:rsid w:val="0049213D"/>
    <w:rsid w:val="00496045"/>
    <w:rsid w:val="004A450A"/>
    <w:rsid w:val="004B0A2F"/>
    <w:rsid w:val="004B12AA"/>
    <w:rsid w:val="004C4C99"/>
    <w:rsid w:val="004D7874"/>
    <w:rsid w:val="004E6EA6"/>
    <w:rsid w:val="004F0E64"/>
    <w:rsid w:val="004F33FF"/>
    <w:rsid w:val="004F469D"/>
    <w:rsid w:val="004F75B8"/>
    <w:rsid w:val="00500BE1"/>
    <w:rsid w:val="00506D45"/>
    <w:rsid w:val="00516363"/>
    <w:rsid w:val="00521597"/>
    <w:rsid w:val="0054149D"/>
    <w:rsid w:val="00545DA0"/>
    <w:rsid w:val="005A5FD9"/>
    <w:rsid w:val="005B4AB5"/>
    <w:rsid w:val="005C4F9F"/>
    <w:rsid w:val="005D6F25"/>
    <w:rsid w:val="005E53EC"/>
    <w:rsid w:val="00607E27"/>
    <w:rsid w:val="006101BB"/>
    <w:rsid w:val="00613726"/>
    <w:rsid w:val="00627D13"/>
    <w:rsid w:val="00642FE3"/>
    <w:rsid w:val="00655FD6"/>
    <w:rsid w:val="006658A0"/>
    <w:rsid w:val="0067277D"/>
    <w:rsid w:val="006836D7"/>
    <w:rsid w:val="006A5665"/>
    <w:rsid w:val="006C22B8"/>
    <w:rsid w:val="006D1BA7"/>
    <w:rsid w:val="006D3984"/>
    <w:rsid w:val="006D762A"/>
    <w:rsid w:val="006E200B"/>
    <w:rsid w:val="006E6859"/>
    <w:rsid w:val="007026AD"/>
    <w:rsid w:val="00710D05"/>
    <w:rsid w:val="00714B97"/>
    <w:rsid w:val="00730109"/>
    <w:rsid w:val="00736651"/>
    <w:rsid w:val="007523F4"/>
    <w:rsid w:val="007572CF"/>
    <w:rsid w:val="00771EDE"/>
    <w:rsid w:val="007742F1"/>
    <w:rsid w:val="00782422"/>
    <w:rsid w:val="007858FC"/>
    <w:rsid w:val="00787581"/>
    <w:rsid w:val="007A04D6"/>
    <w:rsid w:val="007A0DF1"/>
    <w:rsid w:val="007A4065"/>
    <w:rsid w:val="007A7132"/>
    <w:rsid w:val="007C161C"/>
    <w:rsid w:val="007D7337"/>
    <w:rsid w:val="007F11E6"/>
    <w:rsid w:val="007F4953"/>
    <w:rsid w:val="00807BF2"/>
    <w:rsid w:val="00811356"/>
    <w:rsid w:val="00812650"/>
    <w:rsid w:val="008136B6"/>
    <w:rsid w:val="00814B76"/>
    <w:rsid w:val="008214D6"/>
    <w:rsid w:val="00823303"/>
    <w:rsid w:val="00837E6A"/>
    <w:rsid w:val="00842B7B"/>
    <w:rsid w:val="00844F24"/>
    <w:rsid w:val="00851922"/>
    <w:rsid w:val="008638C7"/>
    <w:rsid w:val="008652AA"/>
    <w:rsid w:val="00885680"/>
    <w:rsid w:val="008A240B"/>
    <w:rsid w:val="008A411C"/>
    <w:rsid w:val="008B687D"/>
    <w:rsid w:val="008C13FD"/>
    <w:rsid w:val="008C187B"/>
    <w:rsid w:val="008C640E"/>
    <w:rsid w:val="008E15A0"/>
    <w:rsid w:val="008F71C7"/>
    <w:rsid w:val="009012A7"/>
    <w:rsid w:val="009240E2"/>
    <w:rsid w:val="009267F8"/>
    <w:rsid w:val="00930C1E"/>
    <w:rsid w:val="00930D95"/>
    <w:rsid w:val="0093544D"/>
    <w:rsid w:val="009400BB"/>
    <w:rsid w:val="00945EAF"/>
    <w:rsid w:val="009521D0"/>
    <w:rsid w:val="00954A13"/>
    <w:rsid w:val="00971B6C"/>
    <w:rsid w:val="00975638"/>
    <w:rsid w:val="00980AB2"/>
    <w:rsid w:val="00984E28"/>
    <w:rsid w:val="0098504D"/>
    <w:rsid w:val="00990C9F"/>
    <w:rsid w:val="009A099A"/>
    <w:rsid w:val="009C29D2"/>
    <w:rsid w:val="009E1B21"/>
    <w:rsid w:val="00A26AEB"/>
    <w:rsid w:val="00A305EF"/>
    <w:rsid w:val="00A40603"/>
    <w:rsid w:val="00A44FF3"/>
    <w:rsid w:val="00A45137"/>
    <w:rsid w:val="00A6221C"/>
    <w:rsid w:val="00A67026"/>
    <w:rsid w:val="00A73FF0"/>
    <w:rsid w:val="00A91792"/>
    <w:rsid w:val="00AB4142"/>
    <w:rsid w:val="00AC26E4"/>
    <w:rsid w:val="00AC5850"/>
    <w:rsid w:val="00AE1B8B"/>
    <w:rsid w:val="00AE22B7"/>
    <w:rsid w:val="00AF2780"/>
    <w:rsid w:val="00B04BD5"/>
    <w:rsid w:val="00B04E1F"/>
    <w:rsid w:val="00B12967"/>
    <w:rsid w:val="00B16CCB"/>
    <w:rsid w:val="00B2516C"/>
    <w:rsid w:val="00B270AC"/>
    <w:rsid w:val="00B361B8"/>
    <w:rsid w:val="00B4122A"/>
    <w:rsid w:val="00B45E6C"/>
    <w:rsid w:val="00B514F9"/>
    <w:rsid w:val="00B52404"/>
    <w:rsid w:val="00B54A2B"/>
    <w:rsid w:val="00B6190F"/>
    <w:rsid w:val="00B7082F"/>
    <w:rsid w:val="00B70C6B"/>
    <w:rsid w:val="00B72DA7"/>
    <w:rsid w:val="00B86E59"/>
    <w:rsid w:val="00B95AE3"/>
    <w:rsid w:val="00BA262D"/>
    <w:rsid w:val="00BA2B2A"/>
    <w:rsid w:val="00BB2314"/>
    <w:rsid w:val="00BB65F1"/>
    <w:rsid w:val="00BC1CF7"/>
    <w:rsid w:val="00BD0681"/>
    <w:rsid w:val="00BD71CB"/>
    <w:rsid w:val="00BE4938"/>
    <w:rsid w:val="00BF2489"/>
    <w:rsid w:val="00C02060"/>
    <w:rsid w:val="00C07810"/>
    <w:rsid w:val="00C151DE"/>
    <w:rsid w:val="00C208B3"/>
    <w:rsid w:val="00C20A5B"/>
    <w:rsid w:val="00C331E0"/>
    <w:rsid w:val="00C36438"/>
    <w:rsid w:val="00C47542"/>
    <w:rsid w:val="00C47F41"/>
    <w:rsid w:val="00C70899"/>
    <w:rsid w:val="00C93BAC"/>
    <w:rsid w:val="00CA074C"/>
    <w:rsid w:val="00CB01B2"/>
    <w:rsid w:val="00CB5E17"/>
    <w:rsid w:val="00CB61F6"/>
    <w:rsid w:val="00CB6D21"/>
    <w:rsid w:val="00CD2B8D"/>
    <w:rsid w:val="00CD6B08"/>
    <w:rsid w:val="00CE317F"/>
    <w:rsid w:val="00CF5A15"/>
    <w:rsid w:val="00D0394E"/>
    <w:rsid w:val="00D03BAA"/>
    <w:rsid w:val="00D07EEA"/>
    <w:rsid w:val="00D11FBC"/>
    <w:rsid w:val="00D240C8"/>
    <w:rsid w:val="00D322F0"/>
    <w:rsid w:val="00D3668F"/>
    <w:rsid w:val="00D42712"/>
    <w:rsid w:val="00D46CBB"/>
    <w:rsid w:val="00D83EE2"/>
    <w:rsid w:val="00D87624"/>
    <w:rsid w:val="00D93E7B"/>
    <w:rsid w:val="00DB3D7A"/>
    <w:rsid w:val="00DC29AB"/>
    <w:rsid w:val="00DC2A1D"/>
    <w:rsid w:val="00DD1667"/>
    <w:rsid w:val="00DE3B39"/>
    <w:rsid w:val="00DE3DBF"/>
    <w:rsid w:val="00E20115"/>
    <w:rsid w:val="00E2218E"/>
    <w:rsid w:val="00E23B90"/>
    <w:rsid w:val="00E2617C"/>
    <w:rsid w:val="00E2799F"/>
    <w:rsid w:val="00E504A1"/>
    <w:rsid w:val="00E52639"/>
    <w:rsid w:val="00E61393"/>
    <w:rsid w:val="00E633A3"/>
    <w:rsid w:val="00E67379"/>
    <w:rsid w:val="00E773E0"/>
    <w:rsid w:val="00E84C3B"/>
    <w:rsid w:val="00E90EB4"/>
    <w:rsid w:val="00E93ED0"/>
    <w:rsid w:val="00E972C0"/>
    <w:rsid w:val="00EB0D2A"/>
    <w:rsid w:val="00EB1B96"/>
    <w:rsid w:val="00EB21B5"/>
    <w:rsid w:val="00EE3A44"/>
    <w:rsid w:val="00EE7DAB"/>
    <w:rsid w:val="00EF319B"/>
    <w:rsid w:val="00F034D2"/>
    <w:rsid w:val="00F10FBB"/>
    <w:rsid w:val="00F118C1"/>
    <w:rsid w:val="00F14880"/>
    <w:rsid w:val="00F44317"/>
    <w:rsid w:val="00F5450F"/>
    <w:rsid w:val="00F6384C"/>
    <w:rsid w:val="00F648FC"/>
    <w:rsid w:val="00F65510"/>
    <w:rsid w:val="00F7029C"/>
    <w:rsid w:val="00F820E9"/>
    <w:rsid w:val="00F949A0"/>
    <w:rsid w:val="00FA3545"/>
    <w:rsid w:val="00FB2221"/>
    <w:rsid w:val="00FB7E33"/>
    <w:rsid w:val="00FC40CF"/>
    <w:rsid w:val="00FD382E"/>
    <w:rsid w:val="00FE317E"/>
    <w:rsid w:val="00FE32E5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78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EF319B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EF319B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EF319B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EF319B"/>
    <w:pPr>
      <w:ind w:left="283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rsid w:val="00EF319B"/>
    <w:pPr>
      <w:ind w:left="567"/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rsid w:val="00EF319B"/>
    <w:pPr>
      <w:ind w:left="567"/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rsid w:val="00EF319B"/>
    <w:pPr>
      <w:ind w:left="567"/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rsid w:val="00EF319B"/>
    <w:pPr>
      <w:ind w:left="567"/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rsid w:val="00EF319B"/>
    <w:pPr>
      <w:ind w:left="567"/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EF319B"/>
    <w:pPr>
      <w:ind w:left="567"/>
    </w:pPr>
  </w:style>
  <w:style w:type="paragraph" w:styleId="Footer">
    <w:name w:val="footer"/>
    <w:basedOn w:val="Normal"/>
    <w:rsid w:val="00EF319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EF319B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EF319B"/>
    <w:rPr>
      <w:position w:val="6"/>
      <w:sz w:val="16"/>
    </w:rPr>
  </w:style>
  <w:style w:type="paragraph" w:styleId="FootnoteText">
    <w:name w:val="footnote text"/>
    <w:basedOn w:val="Normal"/>
    <w:semiHidden/>
    <w:rsid w:val="00EF319B"/>
    <w:rPr>
      <w:sz w:val="20"/>
    </w:rPr>
  </w:style>
  <w:style w:type="character" w:styleId="PageNumber">
    <w:name w:val="page number"/>
    <w:basedOn w:val="DefaultParagraphFont"/>
    <w:rsid w:val="00EF319B"/>
  </w:style>
  <w:style w:type="paragraph" w:styleId="BodyText">
    <w:name w:val="Body Text"/>
    <w:basedOn w:val="Normal"/>
    <w:rsid w:val="00EF319B"/>
    <w:rPr>
      <w:sz w:val="18"/>
      <w:lang w:val="en-GB"/>
    </w:rPr>
  </w:style>
  <w:style w:type="paragraph" w:styleId="Title">
    <w:name w:val="Title"/>
    <w:basedOn w:val="Normal"/>
    <w:qFormat/>
    <w:rsid w:val="00EF319B"/>
    <w:pPr>
      <w:overflowPunct/>
      <w:autoSpaceDE/>
      <w:autoSpaceDN/>
      <w:adjustRightInd/>
      <w:jc w:val="center"/>
      <w:textAlignment w:val="auto"/>
    </w:pPr>
    <w:rPr>
      <w:rFonts w:cs="Arial"/>
      <w:b/>
      <w:bCs/>
      <w:color w:val="000000"/>
      <w:sz w:val="20"/>
    </w:rPr>
  </w:style>
  <w:style w:type="character" w:styleId="Hyperlink">
    <w:name w:val="Hyperlink"/>
    <w:basedOn w:val="DefaultParagraphFont"/>
    <w:rsid w:val="00EF319B"/>
    <w:rPr>
      <w:color w:val="0000FF"/>
      <w:u w:val="single"/>
    </w:rPr>
  </w:style>
  <w:style w:type="character" w:styleId="FollowedHyperlink">
    <w:name w:val="FollowedHyperlink"/>
    <w:basedOn w:val="DefaultParagraphFont"/>
    <w:rsid w:val="00EF319B"/>
    <w:rPr>
      <w:color w:val="800080"/>
      <w:u w:val="single"/>
    </w:rPr>
  </w:style>
  <w:style w:type="table" w:styleId="TableGrid">
    <w:name w:val="Table Grid"/>
    <w:basedOn w:val="TableNormal"/>
    <w:uiPriority w:val="59"/>
    <w:rsid w:val="00470B07"/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E1F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065DB2"/>
  </w:style>
  <w:style w:type="paragraph" w:styleId="BalloonText">
    <w:name w:val="Balloon Text"/>
    <w:basedOn w:val="Normal"/>
    <w:link w:val="BalloonTextChar"/>
    <w:rsid w:val="00BB65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5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78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EF319B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EF319B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EF319B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EF319B"/>
    <w:pPr>
      <w:ind w:left="283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rsid w:val="00EF319B"/>
    <w:pPr>
      <w:ind w:left="567"/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rsid w:val="00EF319B"/>
    <w:pPr>
      <w:ind w:left="567"/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rsid w:val="00EF319B"/>
    <w:pPr>
      <w:ind w:left="567"/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rsid w:val="00EF319B"/>
    <w:pPr>
      <w:ind w:left="567"/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rsid w:val="00EF319B"/>
    <w:pPr>
      <w:ind w:left="567"/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EF319B"/>
    <w:pPr>
      <w:ind w:left="567"/>
    </w:pPr>
  </w:style>
  <w:style w:type="paragraph" w:styleId="Footer">
    <w:name w:val="footer"/>
    <w:basedOn w:val="Normal"/>
    <w:rsid w:val="00EF319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EF319B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EF319B"/>
    <w:rPr>
      <w:position w:val="6"/>
      <w:sz w:val="16"/>
    </w:rPr>
  </w:style>
  <w:style w:type="paragraph" w:styleId="FootnoteText">
    <w:name w:val="footnote text"/>
    <w:basedOn w:val="Normal"/>
    <w:semiHidden/>
    <w:rsid w:val="00EF319B"/>
    <w:rPr>
      <w:sz w:val="20"/>
    </w:rPr>
  </w:style>
  <w:style w:type="character" w:styleId="PageNumber">
    <w:name w:val="page number"/>
    <w:basedOn w:val="DefaultParagraphFont"/>
    <w:rsid w:val="00EF319B"/>
  </w:style>
  <w:style w:type="paragraph" w:styleId="BodyText">
    <w:name w:val="Body Text"/>
    <w:basedOn w:val="Normal"/>
    <w:rsid w:val="00EF319B"/>
    <w:rPr>
      <w:sz w:val="18"/>
      <w:lang w:val="en-GB"/>
    </w:rPr>
  </w:style>
  <w:style w:type="paragraph" w:styleId="Title">
    <w:name w:val="Title"/>
    <w:basedOn w:val="Normal"/>
    <w:qFormat/>
    <w:rsid w:val="00EF319B"/>
    <w:pPr>
      <w:overflowPunct/>
      <w:autoSpaceDE/>
      <w:autoSpaceDN/>
      <w:adjustRightInd/>
      <w:jc w:val="center"/>
      <w:textAlignment w:val="auto"/>
    </w:pPr>
    <w:rPr>
      <w:rFonts w:cs="Arial"/>
      <w:b/>
      <w:bCs/>
      <w:color w:val="000000"/>
      <w:sz w:val="20"/>
    </w:rPr>
  </w:style>
  <w:style w:type="character" w:styleId="Hyperlink">
    <w:name w:val="Hyperlink"/>
    <w:basedOn w:val="DefaultParagraphFont"/>
    <w:rsid w:val="00EF319B"/>
    <w:rPr>
      <w:color w:val="0000FF"/>
      <w:u w:val="single"/>
    </w:rPr>
  </w:style>
  <w:style w:type="character" w:styleId="FollowedHyperlink">
    <w:name w:val="FollowedHyperlink"/>
    <w:basedOn w:val="DefaultParagraphFont"/>
    <w:rsid w:val="00EF319B"/>
    <w:rPr>
      <w:color w:val="800080"/>
      <w:u w:val="single"/>
    </w:rPr>
  </w:style>
  <w:style w:type="table" w:styleId="TableGrid">
    <w:name w:val="Table Grid"/>
    <w:basedOn w:val="TableNormal"/>
    <w:uiPriority w:val="59"/>
    <w:rsid w:val="00470B07"/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E1F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065DB2"/>
  </w:style>
  <w:style w:type="paragraph" w:styleId="BalloonText">
    <w:name w:val="Balloon Text"/>
    <w:basedOn w:val="Normal"/>
    <w:link w:val="BalloonTextChar"/>
    <w:rsid w:val="00BB65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5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t/bulletin/ann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6A29-FFEE-4157-9132-E2D78146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1986</Words>
  <Characters>13781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15736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http://www.itu.int/itu-t/bulletin/annex.html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ITU-T</dc:creator>
  <cp:lastModifiedBy>Sikacheva, Violetta</cp:lastModifiedBy>
  <cp:revision>2</cp:revision>
  <cp:lastPrinted>2014-04-04T14:32:00Z</cp:lastPrinted>
  <dcterms:created xsi:type="dcterms:W3CDTF">2014-04-04T15:28:00Z</dcterms:created>
  <dcterms:modified xsi:type="dcterms:W3CDTF">2014-04-04T15:28:00Z</dcterms:modified>
</cp:coreProperties>
</file>