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6362E0F" w:rsidR="00EA2A26" w:rsidRPr="00C65373" w:rsidRDefault="00EA2A26" w:rsidP="00A3085D">
            <w:pPr>
              <w:spacing w:before="60"/>
              <w:rPr>
                <w:rFonts w:ascii="Arial" w:eastAsia="SimHei" w:hAnsi="Arial" w:cs="Arial"/>
                <w:noProof/>
                <w:szCs w:val="24"/>
                <w:lang w:eastAsia="zh-CN"/>
              </w:rPr>
            </w:pPr>
            <w:bookmarkStart w:id="0" w:name="c2tope"/>
            <w:bookmarkEnd w:id="0"/>
            <w:r w:rsidRPr="00C65373">
              <w:rPr>
                <w:rFonts w:ascii="Arial" w:eastAsia="SimHei" w:hAnsi="Arial" w:cs="Arial"/>
                <w:b/>
                <w:color w:val="009CD6"/>
                <w:spacing w:val="-4"/>
                <w:sz w:val="32"/>
                <w:szCs w:val="32"/>
              </w:rPr>
              <w:t>ITU</w:t>
            </w:r>
            <w:r w:rsidR="004D6FF6" w:rsidRPr="00C65373">
              <w:rPr>
                <w:rFonts w:ascii="Arial" w:eastAsia="SimHei" w:hAnsi="Arial" w:cs="Arial"/>
                <w:b/>
                <w:color w:val="292829"/>
                <w:spacing w:val="-4"/>
                <w:sz w:val="32"/>
                <w:szCs w:val="32"/>
                <w:lang w:eastAsia="zh-CN"/>
              </w:rPr>
              <w:t>出版物</w:t>
            </w:r>
          </w:p>
        </w:tc>
        <w:tc>
          <w:tcPr>
            <w:tcW w:w="5670" w:type="dxa"/>
          </w:tcPr>
          <w:p w14:paraId="0E9475D3" w14:textId="2CB736BA" w:rsidR="00EA2A26" w:rsidRPr="00C65373" w:rsidRDefault="00370DE5" w:rsidP="00A3085D">
            <w:pPr>
              <w:spacing w:before="60"/>
              <w:jc w:val="right"/>
              <w:rPr>
                <w:rFonts w:ascii="Arial" w:eastAsia="SimHei" w:hAnsi="Arial" w:cs="Arial"/>
                <w:szCs w:val="24"/>
              </w:rPr>
            </w:pPr>
            <w:proofErr w:type="spellStart"/>
            <w:r w:rsidRPr="00C65373">
              <w:rPr>
                <w:rFonts w:ascii="Arial" w:eastAsia="SimHei" w:hAnsi="Arial" w:cs="Arial"/>
                <w:b/>
                <w:spacing w:val="-4"/>
                <w:szCs w:val="24"/>
              </w:rPr>
              <w:t>国际电信联盟</w:t>
            </w:r>
            <w:proofErr w:type="spellEnd"/>
          </w:p>
        </w:tc>
      </w:tr>
      <w:tr w:rsidR="00EA2A26" w:rsidRPr="0033681A" w14:paraId="42C85EB6" w14:textId="77777777" w:rsidTr="00367A2B">
        <w:trPr>
          <w:trHeight w:hRule="exact" w:val="992"/>
        </w:trPr>
        <w:tc>
          <w:tcPr>
            <w:tcW w:w="5070" w:type="dxa"/>
            <w:gridSpan w:val="2"/>
          </w:tcPr>
          <w:p w14:paraId="68B26EDA" w14:textId="4ABAE432" w:rsidR="00EA2A26" w:rsidRPr="00C65373" w:rsidRDefault="000F33F8" w:rsidP="00367A2B">
            <w:pPr>
              <w:spacing w:before="0"/>
              <w:rPr>
                <w:rFonts w:ascii="Arial" w:eastAsia="SimHei" w:hAnsi="Arial" w:cs="Arial"/>
                <w:szCs w:val="24"/>
              </w:rPr>
            </w:pPr>
            <w:r w:rsidRPr="00C65373">
              <w:rPr>
                <w:rFonts w:ascii="Arial" w:eastAsia="SimHei" w:hAnsi="Arial" w:cs="Arial"/>
                <w:szCs w:val="24"/>
                <w:lang w:eastAsia="zh-CN"/>
              </w:rPr>
              <w:t>决议</w:t>
            </w:r>
          </w:p>
        </w:tc>
        <w:tc>
          <w:tcPr>
            <w:tcW w:w="5670" w:type="dxa"/>
          </w:tcPr>
          <w:p w14:paraId="20539D5B" w14:textId="2850E370" w:rsidR="00EA2A26" w:rsidRPr="00C65373" w:rsidRDefault="000843D3" w:rsidP="00367A2B">
            <w:pPr>
              <w:spacing w:before="0"/>
              <w:jc w:val="right"/>
              <w:rPr>
                <w:rFonts w:ascii="Arial" w:eastAsia="SimHei" w:hAnsi="Arial" w:cs="Arial"/>
                <w:szCs w:val="24"/>
              </w:rPr>
            </w:pPr>
            <w:proofErr w:type="spellStart"/>
            <w:r w:rsidRPr="00C65373">
              <w:rPr>
                <w:rFonts w:ascii="Arial" w:eastAsia="SimHei" w:hAnsi="Arial" w:cs="Arial"/>
                <w:szCs w:val="24"/>
              </w:rPr>
              <w:t>电信标准化部门</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2825B1" w:rsidRDefault="00EA2A26" w:rsidP="00367A2B">
            <w:pPr>
              <w:pStyle w:val="BodyText"/>
              <w:spacing w:before="440"/>
              <w:rPr>
                <w:rFonts w:ascii="SimHei" w:eastAsia="SimHei" w:hAnsi="SimHei"/>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2825B1" w:rsidRDefault="00EA2A26" w:rsidP="00367A2B">
            <w:pPr>
              <w:pStyle w:val="BodyText"/>
              <w:spacing w:before="120" w:after="240"/>
              <w:rPr>
                <w:rFonts w:ascii="SimHei" w:eastAsia="SimHei" w:hAnsi="SimHei"/>
                <w:spacing w:val="-6"/>
                <w:sz w:val="44"/>
                <w:szCs w:val="44"/>
                <w:lang w:val="en-GB"/>
              </w:rPr>
            </w:pPr>
          </w:p>
        </w:tc>
      </w:tr>
      <w:tr w:rsidR="00EA2A26" w:rsidRPr="00370DE5" w14:paraId="594C2C35" w14:textId="77777777" w:rsidTr="00367A2B">
        <w:trPr>
          <w:trHeight w:val="80"/>
        </w:trPr>
        <w:tc>
          <w:tcPr>
            <w:tcW w:w="817" w:type="dxa"/>
          </w:tcPr>
          <w:p w14:paraId="72C102BC" w14:textId="5507C8BE" w:rsidR="00EA2A26" w:rsidRPr="002825B1" w:rsidRDefault="00EA2A26" w:rsidP="00367A2B">
            <w:pPr>
              <w:tabs>
                <w:tab w:val="right" w:pos="9639"/>
              </w:tabs>
              <w:rPr>
                <w:rFonts w:ascii="Arial" w:hAnsi="Arial" w:cs="Arial"/>
                <w:sz w:val="18"/>
                <w:lang w:eastAsia="zh-CN"/>
              </w:rPr>
            </w:pPr>
          </w:p>
        </w:tc>
        <w:tc>
          <w:tcPr>
            <w:tcW w:w="9923" w:type="dxa"/>
            <w:gridSpan w:val="2"/>
            <w:tcBorders>
              <w:bottom w:val="single" w:sz="8" w:space="0" w:color="auto"/>
            </w:tcBorders>
          </w:tcPr>
          <w:p w14:paraId="46F1491F" w14:textId="33CE5A24" w:rsidR="00EA2A26" w:rsidRPr="002825B1" w:rsidRDefault="008C46CF"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eastAsia="SimHei" w:hAnsi="Arial" w:cs="Arial"/>
                <w:sz w:val="36"/>
                <w:szCs w:val="36"/>
                <w:lang w:val="en-GB" w:eastAsia="zh-CN"/>
              </w:rPr>
            </w:pPr>
            <w:r w:rsidRPr="002825B1">
              <w:rPr>
                <w:rFonts w:ascii="Arial" w:eastAsia="SimHei" w:hAnsi="Arial" w:cs="Arial"/>
                <w:sz w:val="36"/>
                <w:szCs w:val="36"/>
                <w:lang w:val="en-US" w:eastAsia="zh-CN"/>
              </w:rPr>
              <w:t>世界电信标准化全会</w:t>
            </w:r>
            <w:r w:rsidR="00EA2A26" w:rsidRPr="002825B1">
              <w:rPr>
                <w:rFonts w:ascii="Arial" w:eastAsia="SimHei" w:hAnsi="Arial" w:cs="Arial"/>
                <w:sz w:val="36"/>
                <w:szCs w:val="36"/>
                <w:lang w:val="en-US" w:eastAsia="zh-CN"/>
              </w:rPr>
              <w:br/>
            </w:r>
            <w:r w:rsidR="00C46BDC" w:rsidRPr="00DF1AFD">
              <w:rPr>
                <w:rFonts w:ascii="Arial" w:eastAsia="SimHei" w:hAnsi="Arial" w:cs="Arial" w:hint="eastAsia"/>
                <w:sz w:val="36"/>
                <w:szCs w:val="36"/>
                <w:lang w:val="en-GB" w:eastAsia="zh-CN"/>
              </w:rPr>
              <w:t>新德里</w:t>
            </w:r>
            <w:r w:rsidRPr="00DF1AFD">
              <w:rPr>
                <w:rFonts w:ascii="Arial" w:eastAsia="SimHei" w:hAnsi="Arial" w:cs="Arial"/>
                <w:sz w:val="36"/>
                <w:szCs w:val="36"/>
                <w:lang w:val="en-GB" w:eastAsia="zh-CN"/>
              </w:rPr>
              <w:t>，</w:t>
            </w:r>
            <w:r w:rsidR="00EA2A26" w:rsidRPr="00DF1AFD">
              <w:rPr>
                <w:rFonts w:ascii="Arial" w:eastAsia="SimHei" w:hAnsi="Arial" w:cs="Arial"/>
                <w:sz w:val="36"/>
                <w:szCs w:val="36"/>
                <w:lang w:val="en-GB" w:eastAsia="zh-CN"/>
              </w:rPr>
              <w:t>20</w:t>
            </w:r>
            <w:r w:rsidR="00C46BDC" w:rsidRPr="00DF1AFD">
              <w:rPr>
                <w:rFonts w:ascii="Arial" w:eastAsia="SimHei" w:hAnsi="Arial" w:cs="Arial" w:hint="eastAsia"/>
                <w:sz w:val="36"/>
                <w:szCs w:val="36"/>
                <w:lang w:val="en-GB" w:eastAsia="zh-CN"/>
              </w:rPr>
              <w:t>24</w:t>
            </w:r>
            <w:r w:rsidRPr="00DF1AFD">
              <w:rPr>
                <w:rFonts w:ascii="Arial" w:eastAsia="SimHei" w:hAnsi="Arial" w:cs="Arial"/>
                <w:sz w:val="36"/>
                <w:szCs w:val="36"/>
                <w:lang w:val="en-GB" w:eastAsia="zh-CN"/>
              </w:rPr>
              <w:t>年</w:t>
            </w:r>
            <w:r w:rsidR="004B23A7" w:rsidRPr="00DF1AFD">
              <w:rPr>
                <w:rFonts w:ascii="Arial" w:eastAsia="SimHei" w:hAnsi="Arial" w:cs="Arial" w:hint="eastAsia"/>
                <w:sz w:val="36"/>
                <w:szCs w:val="36"/>
                <w:lang w:val="en-GB" w:eastAsia="zh-CN"/>
              </w:rPr>
              <w:t>1</w:t>
            </w:r>
            <w:r w:rsidR="00C46BDC" w:rsidRPr="00DF1AFD">
              <w:rPr>
                <w:rFonts w:ascii="Arial" w:eastAsia="SimHei" w:hAnsi="Arial" w:cs="Arial" w:hint="eastAsia"/>
                <w:sz w:val="36"/>
                <w:szCs w:val="36"/>
                <w:lang w:val="en-GB" w:eastAsia="zh-CN"/>
              </w:rPr>
              <w:t>0</w:t>
            </w:r>
            <w:r w:rsidRPr="00DF1AFD">
              <w:rPr>
                <w:rFonts w:ascii="Arial" w:eastAsia="SimHei" w:hAnsi="Arial" w:cs="Arial"/>
                <w:sz w:val="36"/>
                <w:szCs w:val="36"/>
                <w:lang w:val="en-GB" w:eastAsia="zh-CN"/>
              </w:rPr>
              <w:t>月</w:t>
            </w:r>
            <w:r w:rsidR="00C46BDC" w:rsidRPr="00DF1AFD">
              <w:rPr>
                <w:rFonts w:ascii="Arial" w:eastAsia="SimHei" w:hAnsi="Arial" w:cs="Arial" w:hint="eastAsia"/>
                <w:sz w:val="36"/>
                <w:szCs w:val="36"/>
                <w:lang w:val="en-GB" w:eastAsia="zh-CN"/>
              </w:rPr>
              <w:t>15</w:t>
            </w:r>
            <w:r w:rsidRPr="00DF1AFD">
              <w:rPr>
                <w:rFonts w:ascii="Arial" w:eastAsia="SimHei" w:hAnsi="Arial" w:cs="Arial"/>
                <w:sz w:val="36"/>
                <w:szCs w:val="36"/>
                <w:lang w:val="en-GB" w:eastAsia="zh-CN"/>
              </w:rPr>
              <w:t>-2</w:t>
            </w:r>
            <w:r w:rsidR="00C46BDC" w:rsidRPr="00DF1AFD">
              <w:rPr>
                <w:rFonts w:ascii="Arial" w:eastAsia="SimHei" w:hAnsi="Arial" w:cs="Arial" w:hint="eastAsia"/>
                <w:sz w:val="36"/>
                <w:szCs w:val="36"/>
                <w:lang w:val="en-GB" w:eastAsia="zh-CN"/>
              </w:rPr>
              <w:t>4</w:t>
            </w:r>
            <w:r w:rsidRPr="00DF1AFD">
              <w:rPr>
                <w:rFonts w:ascii="Arial" w:eastAsia="SimHei" w:hAnsi="Arial" w:cs="Arial"/>
                <w:sz w:val="36"/>
                <w:szCs w:val="36"/>
                <w:lang w:val="en-GB" w:eastAsia="zh-CN"/>
              </w:rPr>
              <w:t>日</w:t>
            </w:r>
          </w:p>
          <w:p w14:paraId="318F1603" w14:textId="77777777" w:rsidR="00EA2A26" w:rsidRPr="002825B1" w:rsidRDefault="00EA2A26" w:rsidP="00367A2B">
            <w:pPr>
              <w:rPr>
                <w:rFonts w:ascii="Arial" w:eastAsia="SimHei" w:hAnsi="Arial" w:cs="Arial"/>
                <w:lang w:val="en-GB" w:eastAsia="zh-CN"/>
              </w:rPr>
            </w:pPr>
          </w:p>
        </w:tc>
      </w:tr>
      <w:tr w:rsidR="00EA2A26" w:rsidRPr="0033681A" w14:paraId="40EA4FB7" w14:textId="77777777" w:rsidTr="00367A2B">
        <w:trPr>
          <w:trHeight w:val="743"/>
        </w:trPr>
        <w:tc>
          <w:tcPr>
            <w:tcW w:w="817" w:type="dxa"/>
          </w:tcPr>
          <w:p w14:paraId="5A48D328" w14:textId="77777777" w:rsidR="00EA2A26" w:rsidRPr="002825B1" w:rsidRDefault="00EA2A26" w:rsidP="00367A2B">
            <w:pPr>
              <w:tabs>
                <w:tab w:val="right" w:pos="9639"/>
              </w:tabs>
              <w:rPr>
                <w:rFonts w:ascii="Arial" w:hAnsi="Arial" w:cs="Arial"/>
                <w:sz w:val="48"/>
                <w:szCs w:val="48"/>
                <w:lang w:val="en-GB" w:eastAsia="zh-CN"/>
              </w:rPr>
            </w:pPr>
          </w:p>
        </w:tc>
        <w:tc>
          <w:tcPr>
            <w:tcW w:w="9923" w:type="dxa"/>
            <w:gridSpan w:val="2"/>
            <w:tcBorders>
              <w:top w:val="single" w:sz="8" w:space="0" w:color="auto"/>
            </w:tcBorders>
          </w:tcPr>
          <w:p w14:paraId="36D98092" w14:textId="0234B72E" w:rsidR="00EA2A26" w:rsidRPr="002825B1" w:rsidRDefault="00AB2633" w:rsidP="008610E8">
            <w:pPr>
              <w:pStyle w:val="BodyText"/>
              <w:spacing w:before="440" w:line="240" w:lineRule="auto"/>
              <w:jc w:val="left"/>
              <w:rPr>
                <w:rFonts w:eastAsia="SimHei"/>
                <w:spacing w:val="-6"/>
                <w:sz w:val="44"/>
                <w:szCs w:val="44"/>
                <w:lang w:val="en-GB" w:eastAsia="zh-CN"/>
              </w:rPr>
            </w:pPr>
            <w:r w:rsidRPr="002825B1">
              <w:rPr>
                <w:rFonts w:eastAsia="SimHei"/>
                <w:spacing w:val="-6"/>
                <w:sz w:val="44"/>
                <w:szCs w:val="44"/>
                <w:lang w:val="en-GB" w:eastAsia="zh-CN"/>
              </w:rPr>
              <w:t>第</w:t>
            </w:r>
            <w:r w:rsidR="008610E8">
              <w:rPr>
                <w:rFonts w:eastAsia="SimHei"/>
                <w:spacing w:val="-6"/>
                <w:sz w:val="44"/>
                <w:szCs w:val="44"/>
                <w:lang w:val="en-GB" w:eastAsia="zh-CN"/>
              </w:rPr>
              <w:t>98</w:t>
            </w:r>
            <w:r w:rsidRPr="002825B1">
              <w:rPr>
                <w:rFonts w:eastAsia="SimHei"/>
                <w:spacing w:val="-6"/>
                <w:sz w:val="44"/>
                <w:szCs w:val="44"/>
                <w:lang w:val="en-GB" w:eastAsia="zh-CN"/>
              </w:rPr>
              <w:t>号决议</w:t>
            </w:r>
            <w:r w:rsidRPr="002825B1">
              <w:rPr>
                <w:rFonts w:eastAsia="SimHei"/>
                <w:spacing w:val="-6"/>
                <w:sz w:val="44"/>
                <w:szCs w:val="44"/>
                <w:lang w:val="en-GB" w:eastAsia="zh-CN"/>
              </w:rPr>
              <w:t xml:space="preserve"> </w:t>
            </w:r>
            <w:r w:rsidR="00845E8E" w:rsidRPr="002825B1">
              <w:rPr>
                <w:rFonts w:eastAsia="SimHei"/>
                <w:spacing w:val="-6"/>
                <w:sz w:val="44"/>
                <w:szCs w:val="44"/>
                <w:lang w:val="en-GB" w:eastAsia="zh-CN"/>
              </w:rPr>
              <w:t>–</w:t>
            </w:r>
            <w:r w:rsidR="00AB4404">
              <w:rPr>
                <w:rFonts w:eastAsia="SimHei"/>
                <w:spacing w:val="-6"/>
                <w:sz w:val="44"/>
                <w:szCs w:val="44"/>
                <w:lang w:val="en-GB" w:eastAsia="zh-CN"/>
              </w:rPr>
              <w:t xml:space="preserve"> </w:t>
            </w:r>
            <w:r w:rsidR="008610E8" w:rsidRPr="008610E8">
              <w:rPr>
                <w:rFonts w:eastAsia="SimHei" w:hint="eastAsia"/>
                <w:spacing w:val="-6"/>
                <w:sz w:val="44"/>
                <w:szCs w:val="44"/>
                <w:lang w:val="en-GB" w:eastAsia="zh-CN"/>
              </w:rPr>
              <w:t>为促进全球发展加强</w:t>
            </w:r>
            <w:r w:rsidR="008610E8">
              <w:rPr>
                <w:rFonts w:eastAsia="SimHei"/>
                <w:spacing w:val="-6"/>
                <w:sz w:val="44"/>
                <w:szCs w:val="44"/>
                <w:lang w:val="en-GB" w:eastAsia="zh-CN"/>
              </w:rPr>
              <w:br/>
            </w:r>
            <w:r w:rsidR="008610E8" w:rsidRPr="008610E8">
              <w:rPr>
                <w:rFonts w:eastAsia="SimHei" w:hint="eastAsia"/>
                <w:spacing w:val="-6"/>
                <w:sz w:val="44"/>
                <w:szCs w:val="44"/>
                <w:lang w:val="en-GB" w:eastAsia="zh-CN"/>
              </w:rPr>
              <w:t>关于物联网、数字孪生和</w:t>
            </w:r>
            <w:proofErr w:type="gramStart"/>
            <w:r w:rsidR="008610E8" w:rsidRPr="008610E8">
              <w:rPr>
                <w:rFonts w:eastAsia="SimHei" w:hint="eastAsia"/>
                <w:spacing w:val="-6"/>
                <w:sz w:val="44"/>
                <w:szCs w:val="44"/>
                <w:lang w:val="en-GB" w:eastAsia="zh-CN"/>
              </w:rPr>
              <w:t>可</w:t>
            </w:r>
            <w:proofErr w:type="gramEnd"/>
            <w:r w:rsidR="008610E8" w:rsidRPr="008610E8">
              <w:rPr>
                <w:rFonts w:eastAsia="SimHei" w:hint="eastAsia"/>
                <w:spacing w:val="-6"/>
                <w:sz w:val="44"/>
                <w:szCs w:val="44"/>
                <w:lang w:val="en-GB" w:eastAsia="zh-CN"/>
              </w:rPr>
              <w:t>持续智慧</w:t>
            </w:r>
            <w:r w:rsidR="008610E8">
              <w:rPr>
                <w:rFonts w:eastAsia="SimHei"/>
                <w:spacing w:val="-6"/>
                <w:sz w:val="44"/>
                <w:szCs w:val="44"/>
                <w:lang w:val="en-GB" w:eastAsia="zh-CN"/>
              </w:rPr>
              <w:br/>
            </w:r>
            <w:r w:rsidR="008610E8" w:rsidRPr="008610E8">
              <w:rPr>
                <w:rFonts w:eastAsia="SimHei" w:hint="eastAsia"/>
                <w:spacing w:val="-6"/>
                <w:sz w:val="44"/>
                <w:szCs w:val="44"/>
                <w:lang w:val="en-GB" w:eastAsia="zh-CN"/>
              </w:rPr>
              <w:t>城市及社区的标准化活动</w:t>
            </w:r>
          </w:p>
          <w:p w14:paraId="51262F1D" w14:textId="77777777" w:rsidR="00EA2A26" w:rsidRPr="002825B1" w:rsidRDefault="00EA2A26" w:rsidP="00367A2B">
            <w:pPr>
              <w:rPr>
                <w:rFonts w:ascii="Arial" w:eastAsia="SimHei" w:hAnsi="Arial" w:cs="Arial"/>
                <w:lang w:eastAsia="zh-CN"/>
              </w:rPr>
            </w:pPr>
          </w:p>
        </w:tc>
      </w:tr>
    </w:tbl>
    <w:p w14:paraId="7800F3B2" w14:textId="77777777" w:rsidR="00EA2A26" w:rsidRPr="00A14194"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eastAsia="zh-CN"/>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EA2A26">
      <w:pPr>
        <w:jc w:val="left"/>
        <w:rPr>
          <w:lang w:eastAsia="zh-CN"/>
        </w:rPr>
        <w:sectPr w:rsidR="00EA2A26" w:rsidRPr="0033681A" w:rsidSect="00EA2A26">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038" w:right="601" w:bottom="1860" w:left="618" w:header="567" w:footer="284" w:gutter="0"/>
          <w:pgNumType w:start="1"/>
          <w:cols w:space="720"/>
          <w:titlePg/>
          <w:docGrid w:linePitch="326"/>
        </w:sectPr>
      </w:pPr>
    </w:p>
    <w:p w14:paraId="640B1B4E" w14:textId="70C943D7" w:rsidR="000E4393" w:rsidRPr="00346698" w:rsidRDefault="00F07EEC" w:rsidP="00141741">
      <w:pPr>
        <w:spacing w:before="480" w:line="240" w:lineRule="auto"/>
        <w:jc w:val="center"/>
        <w:rPr>
          <w:szCs w:val="24"/>
          <w:lang w:val="en-US" w:eastAsia="zh-CN"/>
        </w:rPr>
      </w:pPr>
      <w:bookmarkStart w:id="1" w:name="irecnoe"/>
      <w:bookmarkEnd w:id="1"/>
      <w:r w:rsidRPr="00346698">
        <w:rPr>
          <w:rFonts w:hint="eastAsia"/>
          <w:szCs w:val="24"/>
          <w:lang w:val="en-US" w:eastAsia="zh-CN"/>
        </w:rPr>
        <w:lastRenderedPageBreak/>
        <w:t>前言</w:t>
      </w:r>
    </w:p>
    <w:p w14:paraId="28286A50" w14:textId="77777777" w:rsidR="00141741" w:rsidRPr="00346698" w:rsidRDefault="00141741" w:rsidP="00141741">
      <w:pPr>
        <w:pStyle w:val="Normal2"/>
        <w:spacing w:before="360"/>
        <w:rPr>
          <w:szCs w:val="24"/>
          <w:lang w:eastAsia="zh-CN"/>
        </w:rPr>
      </w:pPr>
      <w:r w:rsidRPr="00346698">
        <w:rPr>
          <w:rFonts w:hint="eastAsia"/>
          <w:szCs w:val="24"/>
          <w:lang w:eastAsia="zh-CN"/>
        </w:rPr>
        <w:t>国际电信联盟（</w:t>
      </w:r>
      <w:r w:rsidRPr="00346698">
        <w:rPr>
          <w:rFonts w:hint="eastAsia"/>
          <w:szCs w:val="24"/>
          <w:lang w:eastAsia="zh-CN"/>
        </w:rPr>
        <w:t>ITU</w:t>
      </w:r>
      <w:r w:rsidRPr="00346698">
        <w:rPr>
          <w:rFonts w:hint="eastAsia"/>
          <w:szCs w:val="24"/>
          <w:lang w:eastAsia="zh-CN"/>
        </w:rPr>
        <w:t>）是从事电信领域工作的联合国专门机构。</w:t>
      </w:r>
      <w:r w:rsidRPr="00346698">
        <w:rPr>
          <w:rFonts w:hint="eastAsia"/>
          <w:szCs w:val="24"/>
          <w:lang w:eastAsia="zh-CN"/>
        </w:rPr>
        <w:t>ITU-T</w:t>
      </w:r>
      <w:r w:rsidRPr="00346698">
        <w:rPr>
          <w:rFonts w:hint="eastAsia"/>
          <w:szCs w:val="24"/>
          <w:lang w:eastAsia="zh-CN"/>
        </w:rPr>
        <w:t>（国际电信联盟电信标准化部门）是国际电联的常设机构，负责研究技术、操作和资费问题，并发布有关上述内容的建议书，以便在世界范围内实现电信标准化。</w:t>
      </w:r>
    </w:p>
    <w:p w14:paraId="31834772" w14:textId="77777777" w:rsidR="00141741" w:rsidRPr="00346698" w:rsidRDefault="00141741" w:rsidP="00141741">
      <w:pPr>
        <w:pStyle w:val="Normal2"/>
        <w:rPr>
          <w:szCs w:val="24"/>
          <w:lang w:eastAsia="zh-CN"/>
        </w:rPr>
      </w:pPr>
      <w:r w:rsidRPr="00346698">
        <w:rPr>
          <w:rFonts w:hint="eastAsia"/>
          <w:szCs w:val="24"/>
          <w:lang w:eastAsia="zh-CN"/>
        </w:rPr>
        <w:t>每四年一届的世界电信标准化全会（</w:t>
      </w:r>
      <w:r w:rsidRPr="00346698">
        <w:rPr>
          <w:rFonts w:hint="eastAsia"/>
          <w:szCs w:val="24"/>
          <w:lang w:eastAsia="zh-CN"/>
        </w:rPr>
        <w:t>WTSA</w:t>
      </w:r>
      <w:r w:rsidRPr="00346698">
        <w:rPr>
          <w:rFonts w:hint="eastAsia"/>
          <w:szCs w:val="24"/>
          <w:lang w:eastAsia="zh-CN"/>
        </w:rPr>
        <w:t>）确定</w:t>
      </w:r>
      <w:r w:rsidRPr="00346698">
        <w:rPr>
          <w:rFonts w:hint="eastAsia"/>
          <w:szCs w:val="24"/>
          <w:lang w:eastAsia="zh-CN"/>
        </w:rPr>
        <w:t>ITU-T</w:t>
      </w:r>
      <w:r w:rsidRPr="00346698">
        <w:rPr>
          <w:rFonts w:hint="eastAsia"/>
          <w:szCs w:val="24"/>
          <w:lang w:eastAsia="zh-CN"/>
        </w:rPr>
        <w:t>各研究组的课题，再由各研究组制定有关这些课题的建议书。</w:t>
      </w:r>
    </w:p>
    <w:p w14:paraId="1458A5BA" w14:textId="77777777" w:rsidR="00141741" w:rsidRPr="00346698" w:rsidRDefault="00141741" w:rsidP="00141741">
      <w:pPr>
        <w:pStyle w:val="Normal2"/>
        <w:rPr>
          <w:szCs w:val="24"/>
          <w:lang w:eastAsia="zh-CN"/>
        </w:rPr>
      </w:pPr>
      <w:r w:rsidRPr="00346698">
        <w:rPr>
          <w:rFonts w:hint="eastAsia"/>
          <w:szCs w:val="24"/>
          <w:lang w:eastAsia="zh-CN"/>
        </w:rPr>
        <w:t>世界电信标准化全会第</w:t>
      </w:r>
      <w:r w:rsidRPr="00346698">
        <w:rPr>
          <w:rFonts w:hint="eastAsia"/>
          <w:szCs w:val="24"/>
          <w:lang w:eastAsia="zh-CN"/>
        </w:rPr>
        <w:t>1</w:t>
      </w:r>
      <w:r w:rsidRPr="00346698">
        <w:rPr>
          <w:rFonts w:hint="eastAsia"/>
          <w:szCs w:val="24"/>
          <w:lang w:eastAsia="zh-CN"/>
        </w:rPr>
        <w:t>号决议规定了批准</w:t>
      </w:r>
      <w:r w:rsidRPr="00346698">
        <w:rPr>
          <w:szCs w:val="24"/>
          <w:lang w:val="en-US" w:eastAsia="zh-CN"/>
        </w:rPr>
        <w:t>ITU-T</w:t>
      </w:r>
      <w:r w:rsidRPr="00346698">
        <w:rPr>
          <w:rFonts w:hint="eastAsia"/>
          <w:szCs w:val="24"/>
          <w:lang w:eastAsia="zh-CN"/>
        </w:rPr>
        <w:t>建议书所须遵循的程序。</w:t>
      </w:r>
    </w:p>
    <w:p w14:paraId="0422050D" w14:textId="27DA84B9" w:rsidR="00141741" w:rsidRPr="00F81B8E" w:rsidRDefault="00141741" w:rsidP="00E32EEC">
      <w:pPr>
        <w:pStyle w:val="Normal2"/>
        <w:rPr>
          <w:sz w:val="20"/>
          <w:lang w:val="en-GB" w:eastAsia="zh-CN"/>
        </w:rPr>
      </w:pPr>
      <w:r w:rsidRPr="00346698">
        <w:rPr>
          <w:rFonts w:hint="eastAsia"/>
          <w:szCs w:val="24"/>
          <w:lang w:eastAsia="zh-CN"/>
        </w:rPr>
        <w:t>属</w:t>
      </w:r>
      <w:r w:rsidRPr="00346698">
        <w:rPr>
          <w:rFonts w:hint="eastAsia"/>
          <w:szCs w:val="24"/>
          <w:lang w:eastAsia="zh-CN"/>
        </w:rPr>
        <w:t>ITU-T</w:t>
      </w:r>
      <w:r w:rsidRPr="00346698">
        <w:rPr>
          <w:rFonts w:hint="eastAsia"/>
          <w:szCs w:val="24"/>
          <w:lang w:eastAsia="zh-CN"/>
        </w:rPr>
        <w:t>研究范围的一些信息技术领域的必要标准是与国际标准化组织（</w:t>
      </w:r>
      <w:r w:rsidRPr="00346698">
        <w:rPr>
          <w:rFonts w:hint="eastAsia"/>
          <w:szCs w:val="24"/>
          <w:lang w:eastAsia="zh-CN"/>
        </w:rPr>
        <w:t>ISO</w:t>
      </w:r>
      <w:r w:rsidRPr="00346698">
        <w:rPr>
          <w:rFonts w:hint="eastAsia"/>
          <w:szCs w:val="24"/>
          <w:lang w:eastAsia="zh-CN"/>
        </w:rPr>
        <w:t>）和国际电工技术委员会（</w:t>
      </w:r>
      <w:r w:rsidRPr="00346698">
        <w:rPr>
          <w:rFonts w:hint="eastAsia"/>
          <w:szCs w:val="24"/>
          <w:lang w:eastAsia="zh-CN"/>
        </w:rPr>
        <w:t>IEC</w:t>
      </w:r>
      <w:r w:rsidRPr="00346698">
        <w:rPr>
          <w:rFonts w:hint="eastAsia"/>
          <w:szCs w:val="24"/>
          <w:lang w:eastAsia="zh-CN"/>
        </w:rPr>
        <w:t>）协作制定的。</w:t>
      </w:r>
    </w:p>
    <w:p w14:paraId="192371AE" w14:textId="77777777" w:rsidR="000E4393" w:rsidRPr="00F81B8E" w:rsidRDefault="000E4393" w:rsidP="000E4393">
      <w:pPr>
        <w:spacing w:line="240" w:lineRule="exact"/>
        <w:jc w:val="center"/>
        <w:rPr>
          <w:sz w:val="20"/>
          <w:lang w:val="en-GB" w:eastAsia="zh-CN"/>
        </w:rPr>
      </w:pPr>
    </w:p>
    <w:p w14:paraId="7FCCDABA" w14:textId="77777777" w:rsidR="000E4393" w:rsidRPr="00F81B8E" w:rsidRDefault="000E4393" w:rsidP="000E4393">
      <w:pPr>
        <w:spacing w:line="240" w:lineRule="exact"/>
        <w:jc w:val="center"/>
        <w:rPr>
          <w:sz w:val="20"/>
          <w:lang w:val="en-GB" w:eastAsia="zh-CN"/>
        </w:rPr>
      </w:pPr>
    </w:p>
    <w:p w14:paraId="70F00C73" w14:textId="77777777" w:rsidR="000E4393" w:rsidRPr="00F81B8E" w:rsidRDefault="000E4393" w:rsidP="000E4393">
      <w:pPr>
        <w:spacing w:line="240" w:lineRule="exact"/>
        <w:jc w:val="center"/>
        <w:rPr>
          <w:sz w:val="20"/>
          <w:lang w:val="en-GB" w:eastAsia="zh-CN"/>
        </w:rPr>
      </w:pPr>
    </w:p>
    <w:p w14:paraId="441A93C9" w14:textId="77777777" w:rsidR="000E4393" w:rsidRPr="00F81B8E" w:rsidRDefault="000E4393" w:rsidP="000E4393">
      <w:pPr>
        <w:spacing w:line="240" w:lineRule="exact"/>
        <w:jc w:val="center"/>
        <w:rPr>
          <w:sz w:val="20"/>
          <w:lang w:val="en-GB" w:eastAsia="zh-CN"/>
        </w:rPr>
      </w:pPr>
    </w:p>
    <w:p w14:paraId="4AA4512C" w14:textId="77777777" w:rsidR="000E4393" w:rsidRPr="00F81B8E" w:rsidRDefault="000E4393" w:rsidP="000E4393">
      <w:pPr>
        <w:spacing w:line="240" w:lineRule="exact"/>
        <w:jc w:val="center"/>
        <w:rPr>
          <w:sz w:val="20"/>
          <w:lang w:val="en-GB" w:eastAsia="zh-CN"/>
        </w:rPr>
      </w:pPr>
    </w:p>
    <w:p w14:paraId="1CCAE5F2" w14:textId="77777777" w:rsidR="000E4393" w:rsidRPr="00F81B8E" w:rsidRDefault="000E4393" w:rsidP="000E4393">
      <w:pPr>
        <w:spacing w:line="240" w:lineRule="exact"/>
        <w:jc w:val="center"/>
        <w:rPr>
          <w:sz w:val="20"/>
          <w:lang w:val="en-GB" w:eastAsia="zh-CN"/>
        </w:rPr>
      </w:pPr>
    </w:p>
    <w:p w14:paraId="2EE42A0A" w14:textId="77777777" w:rsidR="000E4393" w:rsidRPr="00F81B8E" w:rsidRDefault="000E4393" w:rsidP="000E4393">
      <w:pPr>
        <w:spacing w:line="240" w:lineRule="exact"/>
        <w:jc w:val="center"/>
        <w:rPr>
          <w:sz w:val="20"/>
          <w:lang w:val="en-GB" w:eastAsia="zh-CN"/>
        </w:rPr>
      </w:pPr>
    </w:p>
    <w:p w14:paraId="022D9329" w14:textId="77777777" w:rsidR="000E4393" w:rsidRPr="00F81B8E" w:rsidRDefault="000E4393" w:rsidP="000E4393">
      <w:pPr>
        <w:spacing w:line="240" w:lineRule="exact"/>
        <w:jc w:val="center"/>
        <w:rPr>
          <w:sz w:val="20"/>
          <w:lang w:val="en-GB" w:eastAsia="zh-CN"/>
        </w:rPr>
      </w:pPr>
    </w:p>
    <w:p w14:paraId="297330FC" w14:textId="77777777" w:rsidR="000E4393" w:rsidRPr="00F81B8E" w:rsidRDefault="000E4393" w:rsidP="000E4393">
      <w:pPr>
        <w:spacing w:line="240" w:lineRule="exact"/>
        <w:jc w:val="center"/>
        <w:rPr>
          <w:sz w:val="20"/>
          <w:lang w:val="en-GB" w:eastAsia="zh-CN"/>
        </w:rPr>
      </w:pPr>
    </w:p>
    <w:p w14:paraId="432B0A04" w14:textId="77777777" w:rsidR="000E4393" w:rsidRPr="00F81B8E" w:rsidRDefault="000E4393" w:rsidP="000E4393">
      <w:pPr>
        <w:spacing w:line="240" w:lineRule="exact"/>
        <w:jc w:val="center"/>
        <w:rPr>
          <w:sz w:val="20"/>
          <w:lang w:val="en-GB" w:eastAsia="zh-CN"/>
        </w:rPr>
      </w:pPr>
    </w:p>
    <w:p w14:paraId="652C1D75" w14:textId="77777777" w:rsidR="000E4393" w:rsidRPr="00F81B8E" w:rsidRDefault="000E4393" w:rsidP="000E4393">
      <w:pPr>
        <w:spacing w:line="240" w:lineRule="exact"/>
        <w:jc w:val="center"/>
        <w:rPr>
          <w:sz w:val="20"/>
          <w:lang w:val="en-GB" w:eastAsia="zh-CN"/>
        </w:rPr>
      </w:pPr>
    </w:p>
    <w:p w14:paraId="687301D2" w14:textId="77777777" w:rsidR="000E4393" w:rsidRPr="00F81B8E" w:rsidRDefault="000E4393" w:rsidP="000E4393">
      <w:pPr>
        <w:spacing w:line="240" w:lineRule="exact"/>
        <w:jc w:val="center"/>
        <w:rPr>
          <w:sz w:val="20"/>
          <w:lang w:val="en-GB" w:eastAsia="zh-CN"/>
        </w:rPr>
      </w:pPr>
    </w:p>
    <w:p w14:paraId="1F19B9D8" w14:textId="77777777" w:rsidR="000E4393" w:rsidRPr="00F81B8E" w:rsidRDefault="000E4393" w:rsidP="000E4393">
      <w:pPr>
        <w:spacing w:line="240" w:lineRule="exact"/>
        <w:jc w:val="center"/>
        <w:rPr>
          <w:sz w:val="20"/>
          <w:lang w:val="en-GB" w:eastAsia="zh-CN"/>
        </w:rPr>
      </w:pPr>
    </w:p>
    <w:p w14:paraId="38FB642B" w14:textId="77777777" w:rsidR="000E4393" w:rsidRPr="00F81B8E" w:rsidRDefault="000E4393" w:rsidP="000E4393">
      <w:pPr>
        <w:spacing w:line="240" w:lineRule="exact"/>
        <w:jc w:val="center"/>
        <w:rPr>
          <w:sz w:val="20"/>
          <w:lang w:val="en-GB" w:eastAsia="zh-CN"/>
        </w:rPr>
      </w:pPr>
    </w:p>
    <w:p w14:paraId="1F3E9127" w14:textId="77777777" w:rsidR="000E4393" w:rsidRPr="00F81B8E" w:rsidRDefault="000E4393" w:rsidP="000E4393">
      <w:pPr>
        <w:spacing w:line="240" w:lineRule="exact"/>
        <w:jc w:val="center"/>
        <w:rPr>
          <w:sz w:val="20"/>
          <w:lang w:val="en-GB" w:eastAsia="zh-CN"/>
        </w:rPr>
      </w:pPr>
    </w:p>
    <w:p w14:paraId="3E533C3E" w14:textId="77777777" w:rsidR="000E4393" w:rsidRPr="00F81B8E" w:rsidRDefault="000E4393" w:rsidP="000E4393">
      <w:pPr>
        <w:spacing w:line="240" w:lineRule="exact"/>
        <w:jc w:val="center"/>
        <w:rPr>
          <w:sz w:val="20"/>
          <w:lang w:val="en-GB" w:eastAsia="zh-CN"/>
        </w:rPr>
      </w:pPr>
    </w:p>
    <w:p w14:paraId="1A3ADD69" w14:textId="77777777" w:rsidR="000E4393" w:rsidRPr="00F81B8E" w:rsidRDefault="000E4393" w:rsidP="000E4393">
      <w:pPr>
        <w:spacing w:line="240" w:lineRule="exact"/>
        <w:jc w:val="center"/>
        <w:rPr>
          <w:sz w:val="20"/>
          <w:lang w:val="en-GB" w:eastAsia="zh-CN"/>
        </w:rPr>
      </w:pPr>
    </w:p>
    <w:p w14:paraId="5F4CB22D" w14:textId="77777777" w:rsidR="000E4393" w:rsidRPr="00F81B8E" w:rsidRDefault="000E4393" w:rsidP="000E4393">
      <w:pPr>
        <w:spacing w:line="240" w:lineRule="exact"/>
        <w:jc w:val="center"/>
        <w:rPr>
          <w:sz w:val="20"/>
          <w:lang w:val="en-GB" w:eastAsia="zh-CN"/>
        </w:rPr>
      </w:pPr>
    </w:p>
    <w:p w14:paraId="1C5C488F" w14:textId="77777777" w:rsidR="000E4393" w:rsidRDefault="000E4393" w:rsidP="000E4393">
      <w:pPr>
        <w:spacing w:line="240" w:lineRule="exact"/>
        <w:jc w:val="center"/>
        <w:rPr>
          <w:sz w:val="20"/>
          <w:lang w:val="en-GB" w:eastAsia="zh-CN"/>
        </w:rPr>
      </w:pPr>
    </w:p>
    <w:p w14:paraId="798241EF" w14:textId="77777777" w:rsidR="00DF1AFD" w:rsidRPr="00F81B8E" w:rsidRDefault="00DF1AFD" w:rsidP="000E4393">
      <w:pPr>
        <w:spacing w:line="240" w:lineRule="exact"/>
        <w:jc w:val="center"/>
        <w:rPr>
          <w:sz w:val="20"/>
          <w:lang w:val="en-GB" w:eastAsia="zh-CN"/>
        </w:rPr>
      </w:pPr>
    </w:p>
    <w:p w14:paraId="1B58521F" w14:textId="77777777" w:rsidR="000E4393" w:rsidRPr="00F81B8E" w:rsidRDefault="000E4393" w:rsidP="000E4393">
      <w:pPr>
        <w:spacing w:line="240" w:lineRule="exact"/>
        <w:jc w:val="center"/>
        <w:rPr>
          <w:sz w:val="20"/>
          <w:lang w:val="en-GB" w:eastAsia="zh-CN"/>
        </w:rPr>
      </w:pPr>
    </w:p>
    <w:p w14:paraId="39F6B1E2" w14:textId="77777777" w:rsidR="00EA2A26" w:rsidRPr="00E32EEC" w:rsidRDefault="00EA2A26" w:rsidP="00EA2A26">
      <w:pPr>
        <w:spacing w:before="120" w:line="240" w:lineRule="auto"/>
        <w:rPr>
          <w:szCs w:val="22"/>
          <w:lang w:val="en-GB" w:eastAsia="zh-CN"/>
        </w:rPr>
      </w:pPr>
    </w:p>
    <w:p w14:paraId="4812ECBE" w14:textId="00301AD8" w:rsidR="00EA2A26" w:rsidRDefault="00EA2A26" w:rsidP="00EA2A26">
      <w:pPr>
        <w:spacing w:before="120" w:line="240" w:lineRule="auto"/>
        <w:jc w:val="center"/>
        <w:rPr>
          <w:szCs w:val="22"/>
          <w:lang w:val="en-GB" w:eastAsia="zh-CN"/>
        </w:rPr>
      </w:pPr>
      <w:r w:rsidRPr="00DF1AFD">
        <w:rPr>
          <w:szCs w:val="22"/>
          <w:lang w:val="en-GB"/>
        </w:rPr>
        <w:sym w:font="Symbol" w:char="F0E3"/>
      </w:r>
      <w:r w:rsidRPr="00DF1AFD">
        <w:rPr>
          <w:szCs w:val="22"/>
          <w:lang w:val="en-GB" w:eastAsia="zh-CN"/>
        </w:rPr>
        <w:t> </w:t>
      </w:r>
      <w:r w:rsidR="00953471" w:rsidRPr="00DF1AFD">
        <w:rPr>
          <w:rFonts w:hint="eastAsia"/>
          <w:szCs w:val="22"/>
          <w:lang w:val="en-GB" w:eastAsia="zh-CN"/>
        </w:rPr>
        <w:t>国际电联</w:t>
      </w:r>
      <w:r w:rsidR="00953471" w:rsidRPr="00DF1AFD">
        <w:rPr>
          <w:rFonts w:hint="eastAsia"/>
          <w:szCs w:val="22"/>
          <w:lang w:val="en-GB" w:eastAsia="zh-CN"/>
        </w:rPr>
        <w:t xml:space="preserve"> </w:t>
      </w:r>
      <w:r w:rsidRPr="00DF1AFD">
        <w:rPr>
          <w:szCs w:val="22"/>
          <w:lang w:val="en-GB" w:eastAsia="zh-CN"/>
        </w:rPr>
        <w:t>20</w:t>
      </w:r>
      <w:r w:rsidR="0007772C" w:rsidRPr="00DF1AFD">
        <w:rPr>
          <w:rFonts w:hint="eastAsia"/>
          <w:szCs w:val="22"/>
          <w:lang w:val="en-GB" w:eastAsia="zh-CN"/>
        </w:rPr>
        <w:t>24</w:t>
      </w:r>
    </w:p>
    <w:p w14:paraId="44AA25C4" w14:textId="77777777" w:rsidR="00B73379" w:rsidRDefault="00FC6CA4" w:rsidP="00DF1AFD">
      <w:pPr>
        <w:rPr>
          <w:sz w:val="20"/>
          <w:lang w:val="en-GB" w:eastAsia="zh-CN"/>
        </w:rPr>
      </w:pPr>
      <w:r w:rsidRPr="00E32EEC">
        <w:rPr>
          <w:rFonts w:hint="eastAsia"/>
          <w:szCs w:val="22"/>
          <w:lang w:val="en-GB" w:eastAsia="zh-CN"/>
        </w:rPr>
        <w:t>版权所有。未经国际电联事先书面许可，不得以任何手段复制本出版物的任何部分。</w:t>
      </w:r>
    </w:p>
    <w:p w14:paraId="03F90964" w14:textId="77777777" w:rsidR="00CF0C69" w:rsidRDefault="00CF0C69" w:rsidP="00953471">
      <w:pPr>
        <w:ind w:firstLineChars="200" w:firstLine="400"/>
        <w:rPr>
          <w:sz w:val="20"/>
          <w:lang w:val="en-GB" w:eastAsia="zh-CN"/>
        </w:rPr>
      </w:pPr>
    </w:p>
    <w:p w14:paraId="73B79B51" w14:textId="1F45D117" w:rsidR="00CF0C69" w:rsidRPr="00953471" w:rsidRDefault="00CF0C69" w:rsidP="00953471">
      <w:pPr>
        <w:ind w:firstLineChars="200" w:firstLine="480"/>
        <w:rPr>
          <w:lang w:eastAsia="zh-CN"/>
        </w:rPr>
        <w:sectPr w:rsidR="00CF0C69" w:rsidRPr="00953471" w:rsidSect="00DE48B4">
          <w:headerReference w:type="even" r:id="rId15"/>
          <w:footerReference w:type="even" r:id="rId16"/>
          <w:footerReference w:type="default" r:id="rId17"/>
          <w:footnotePr>
            <w:numRestart w:val="eachSect"/>
          </w:footnotePr>
          <w:type w:val="evenPage"/>
          <w:pgSz w:w="11907" w:h="16834" w:code="9"/>
          <w:pgMar w:top="1134" w:right="1134" w:bottom="1134" w:left="1134" w:header="567" w:footer="567" w:gutter="0"/>
          <w:paperSrc w:first="15" w:other="15"/>
          <w:pgNumType w:start="1"/>
          <w:cols w:space="720"/>
        </w:sectPr>
      </w:pPr>
    </w:p>
    <w:p w14:paraId="4A63B4AA" w14:textId="77777777" w:rsidR="00790D7C" w:rsidRPr="002B04C3" w:rsidRDefault="00790D7C" w:rsidP="00790D7C">
      <w:pPr>
        <w:pStyle w:val="ResNo"/>
        <w:outlineLvl w:val="0"/>
        <w:rPr>
          <w:lang w:eastAsia="zh-CN"/>
        </w:rPr>
      </w:pPr>
      <w:r w:rsidRPr="00790D7C">
        <w:rPr>
          <w:rFonts w:hint="eastAsia"/>
          <w:lang w:val="en-GB" w:eastAsia="zh-CN"/>
        </w:rPr>
        <w:lastRenderedPageBreak/>
        <w:t>第</w:t>
      </w:r>
      <w:r w:rsidRPr="002B04C3">
        <w:rPr>
          <w:rStyle w:val="href"/>
          <w:lang w:eastAsia="zh-CN"/>
        </w:rPr>
        <w:t>98</w:t>
      </w:r>
      <w:r w:rsidRPr="00790D7C">
        <w:rPr>
          <w:rFonts w:hint="eastAsia"/>
          <w:lang w:val="en-GB" w:eastAsia="zh-CN"/>
        </w:rPr>
        <w:t>号</w:t>
      </w:r>
      <w:r w:rsidRPr="00790D7C">
        <w:rPr>
          <w:lang w:val="en-GB" w:eastAsia="zh-CN"/>
        </w:rPr>
        <w:t>决议</w:t>
      </w:r>
      <w:r w:rsidRPr="002B04C3">
        <w:rPr>
          <w:rFonts w:hint="eastAsia"/>
          <w:lang w:eastAsia="zh-CN"/>
        </w:rPr>
        <w:t>（</w:t>
      </w:r>
      <w:r>
        <w:rPr>
          <w:rFonts w:hint="eastAsia"/>
          <w:lang w:eastAsia="zh-CN"/>
        </w:rPr>
        <w:t>2024</w:t>
      </w:r>
      <w:r>
        <w:rPr>
          <w:rFonts w:hint="eastAsia"/>
          <w:lang w:eastAsia="zh-CN"/>
        </w:rPr>
        <w:t>年，新德里</w:t>
      </w:r>
      <w:r w:rsidRPr="002B04C3">
        <w:rPr>
          <w:rFonts w:hint="eastAsia"/>
          <w:lang w:eastAsia="zh-CN"/>
        </w:rPr>
        <w:t>，修订版）</w:t>
      </w:r>
    </w:p>
    <w:p w14:paraId="6E16B3FF" w14:textId="77777777" w:rsidR="00790D7C" w:rsidRPr="002B04C3" w:rsidRDefault="00790D7C" w:rsidP="00790D7C">
      <w:pPr>
        <w:pStyle w:val="Restitle"/>
        <w:outlineLvl w:val="0"/>
        <w:rPr>
          <w:lang w:eastAsia="zh-CN"/>
        </w:rPr>
      </w:pPr>
      <w:bookmarkStart w:id="2" w:name="_Toc114651403"/>
      <w:r w:rsidRPr="002B04C3">
        <w:rPr>
          <w:rFonts w:hint="eastAsia"/>
          <w:lang w:eastAsia="zh-CN"/>
        </w:rPr>
        <w:t>为促进</w:t>
      </w:r>
      <w:r w:rsidRPr="002B04C3">
        <w:rPr>
          <w:lang w:eastAsia="zh-CN"/>
        </w:rPr>
        <w:t>全球发展</w:t>
      </w:r>
      <w:r w:rsidRPr="002B04C3">
        <w:rPr>
          <w:rFonts w:hint="eastAsia"/>
          <w:lang w:eastAsia="zh-CN"/>
        </w:rPr>
        <w:t>加强关于物联网</w:t>
      </w:r>
      <w:r>
        <w:rPr>
          <w:rFonts w:hint="eastAsia"/>
          <w:lang w:eastAsia="zh-CN"/>
        </w:rPr>
        <w:t>、数字</w:t>
      </w:r>
      <w:proofErr w:type="gramStart"/>
      <w:r>
        <w:rPr>
          <w:rFonts w:hint="eastAsia"/>
          <w:lang w:eastAsia="zh-CN"/>
        </w:rPr>
        <w:t>孪生</w:t>
      </w:r>
      <w:r w:rsidRPr="002B04C3">
        <w:rPr>
          <w:rFonts w:hint="eastAsia"/>
          <w:lang w:eastAsia="zh-CN"/>
        </w:rPr>
        <w:t>和</w:t>
      </w:r>
      <w:proofErr w:type="gramEnd"/>
      <w:r>
        <w:rPr>
          <w:lang w:val="en-US" w:eastAsia="zh-CN"/>
        </w:rPr>
        <w:br/>
      </w:r>
      <w:r>
        <w:rPr>
          <w:rFonts w:hint="eastAsia"/>
          <w:lang w:eastAsia="zh-CN"/>
        </w:rPr>
        <w:t>可持续</w:t>
      </w:r>
      <w:r w:rsidRPr="002B04C3">
        <w:rPr>
          <w:rFonts w:hint="eastAsia"/>
          <w:lang w:eastAsia="zh-CN"/>
        </w:rPr>
        <w:t>智慧城市及</w:t>
      </w:r>
      <w:r w:rsidRPr="002B04C3">
        <w:rPr>
          <w:lang w:eastAsia="zh-CN"/>
        </w:rPr>
        <w:t>社区</w:t>
      </w:r>
      <w:r w:rsidRPr="002B04C3">
        <w:rPr>
          <w:rFonts w:hint="eastAsia"/>
          <w:lang w:eastAsia="zh-CN"/>
        </w:rPr>
        <w:t>的标准化活动</w:t>
      </w:r>
      <w:bookmarkEnd w:id="2"/>
    </w:p>
    <w:p w14:paraId="78044075" w14:textId="77777777" w:rsidR="00790D7C" w:rsidRPr="00194A84" w:rsidRDefault="00790D7C" w:rsidP="00790D7C">
      <w:pPr>
        <w:pStyle w:val="Resref"/>
        <w:rPr>
          <w:i/>
          <w:iCs/>
          <w:lang w:eastAsia="zh-CN"/>
        </w:rPr>
      </w:pPr>
      <w:r w:rsidRPr="00194A84">
        <w:rPr>
          <w:iCs/>
          <w:lang w:eastAsia="zh-CN"/>
        </w:rPr>
        <w:t>（</w:t>
      </w:r>
      <w:r w:rsidRPr="00FC7EE6">
        <w:rPr>
          <w:rStyle w:val="Italic"/>
          <w:iCs/>
          <w:lang w:val="en-GB" w:eastAsia="zh-CN"/>
        </w:rPr>
        <w:t>2016</w:t>
      </w:r>
      <w:r w:rsidRPr="00194A84">
        <w:rPr>
          <w:rStyle w:val="Italic"/>
          <w:rFonts w:hint="eastAsia"/>
          <w:iCs/>
          <w:lang w:eastAsia="zh-CN"/>
        </w:rPr>
        <w:t>年</w:t>
      </w:r>
      <w:r w:rsidRPr="00FC7EE6">
        <w:rPr>
          <w:rStyle w:val="Italic"/>
          <w:iCs/>
          <w:lang w:val="en-GB" w:eastAsia="zh-CN"/>
        </w:rPr>
        <w:t>，</w:t>
      </w:r>
      <w:r w:rsidRPr="00194A84">
        <w:rPr>
          <w:rStyle w:val="Italic"/>
          <w:iCs/>
          <w:lang w:eastAsia="zh-CN"/>
        </w:rPr>
        <w:t>哈马马特</w:t>
      </w:r>
      <w:r w:rsidRPr="00FC7EE6">
        <w:rPr>
          <w:rStyle w:val="Italic"/>
          <w:rFonts w:hint="eastAsia"/>
          <w:iCs/>
          <w:lang w:val="en-GB" w:eastAsia="zh-CN"/>
        </w:rPr>
        <w:t>；</w:t>
      </w:r>
      <w:r w:rsidRPr="00FC7EE6">
        <w:rPr>
          <w:rStyle w:val="Italic"/>
          <w:rFonts w:hint="eastAsia"/>
          <w:iCs/>
          <w:lang w:val="en-GB" w:eastAsia="zh-CN"/>
        </w:rPr>
        <w:t>2022</w:t>
      </w:r>
      <w:r w:rsidRPr="00194A84">
        <w:rPr>
          <w:rStyle w:val="Italic"/>
          <w:rFonts w:hint="eastAsia"/>
          <w:iCs/>
          <w:lang w:eastAsia="zh-CN"/>
        </w:rPr>
        <w:t>年</w:t>
      </w:r>
      <w:r w:rsidRPr="00FC7EE6">
        <w:rPr>
          <w:rStyle w:val="Italic"/>
          <w:rFonts w:hint="eastAsia"/>
          <w:iCs/>
          <w:lang w:val="en-GB" w:eastAsia="zh-CN"/>
        </w:rPr>
        <w:t>，</w:t>
      </w:r>
      <w:r w:rsidRPr="00194A84">
        <w:rPr>
          <w:rStyle w:val="Italic"/>
          <w:rFonts w:hint="eastAsia"/>
          <w:iCs/>
          <w:lang w:eastAsia="zh-CN"/>
        </w:rPr>
        <w:t>日内瓦</w:t>
      </w:r>
      <w:r w:rsidRPr="00FC7EE6">
        <w:rPr>
          <w:rStyle w:val="Italic"/>
          <w:rFonts w:hint="eastAsia"/>
          <w:iCs/>
          <w:lang w:val="en-GB" w:eastAsia="zh-CN"/>
        </w:rPr>
        <w:t>；</w:t>
      </w:r>
      <w:r w:rsidRPr="00FC7EE6">
        <w:rPr>
          <w:rStyle w:val="Italic"/>
          <w:rFonts w:hint="eastAsia"/>
          <w:iCs/>
          <w:lang w:val="en-GB" w:eastAsia="zh-CN"/>
        </w:rPr>
        <w:t>2024</w:t>
      </w:r>
      <w:r>
        <w:rPr>
          <w:rStyle w:val="Italic"/>
          <w:rFonts w:hint="eastAsia"/>
          <w:iCs/>
          <w:lang w:eastAsia="zh-CN"/>
        </w:rPr>
        <w:t>年</w:t>
      </w:r>
      <w:r w:rsidRPr="00FC7EE6">
        <w:rPr>
          <w:rStyle w:val="Italic"/>
          <w:rFonts w:hint="eastAsia"/>
          <w:iCs/>
          <w:lang w:val="en-GB" w:eastAsia="zh-CN"/>
        </w:rPr>
        <w:t>，</w:t>
      </w:r>
      <w:r>
        <w:rPr>
          <w:rStyle w:val="Italic"/>
          <w:rFonts w:hint="eastAsia"/>
          <w:iCs/>
          <w:lang w:eastAsia="zh-CN"/>
        </w:rPr>
        <w:t>新德里</w:t>
      </w:r>
      <w:r w:rsidRPr="00194A84">
        <w:rPr>
          <w:iCs/>
          <w:lang w:eastAsia="zh-CN"/>
        </w:rPr>
        <w:t>）</w:t>
      </w:r>
    </w:p>
    <w:p w14:paraId="5629CE66" w14:textId="77777777" w:rsidR="00790D7C" w:rsidRPr="002B04C3" w:rsidRDefault="00790D7C" w:rsidP="00790D7C">
      <w:pPr>
        <w:pStyle w:val="Normalaftertitle0"/>
        <w:rPr>
          <w:lang w:eastAsia="zh-CN"/>
        </w:rPr>
      </w:pPr>
      <w:r w:rsidRPr="002B04C3">
        <w:rPr>
          <w:rFonts w:hint="eastAsia"/>
          <w:lang w:eastAsia="zh-CN"/>
        </w:rPr>
        <w:t>世界电信标准化全会（</w:t>
      </w:r>
      <w:r>
        <w:rPr>
          <w:rFonts w:hint="eastAsia"/>
          <w:lang w:eastAsia="zh-CN"/>
        </w:rPr>
        <w:t>2024</w:t>
      </w:r>
      <w:r>
        <w:rPr>
          <w:rFonts w:hint="eastAsia"/>
          <w:lang w:eastAsia="zh-CN"/>
        </w:rPr>
        <w:t>年，新德里</w:t>
      </w:r>
      <w:r w:rsidRPr="002B04C3">
        <w:rPr>
          <w:lang w:eastAsia="zh-CN"/>
        </w:rPr>
        <w:t>）</w:t>
      </w:r>
      <w:r w:rsidRPr="002B04C3">
        <w:rPr>
          <w:rFonts w:hint="eastAsia"/>
          <w:lang w:eastAsia="zh-CN"/>
        </w:rPr>
        <w:t>，</w:t>
      </w:r>
    </w:p>
    <w:p w14:paraId="1CE00FAD" w14:textId="77777777" w:rsidR="00790D7C" w:rsidRPr="002B04C3" w:rsidRDefault="00790D7C" w:rsidP="00790D7C">
      <w:pPr>
        <w:pStyle w:val="Call"/>
        <w:rPr>
          <w:lang w:eastAsia="zh-CN"/>
        </w:rPr>
      </w:pPr>
      <w:r w:rsidRPr="002B04C3">
        <w:rPr>
          <w:rFonts w:hint="eastAsia"/>
          <w:lang w:eastAsia="zh-CN"/>
        </w:rPr>
        <w:t>忆及</w:t>
      </w:r>
    </w:p>
    <w:p w14:paraId="5AC6138C" w14:textId="77777777" w:rsidR="00790D7C" w:rsidRPr="002B04C3" w:rsidRDefault="00790D7C" w:rsidP="00790D7C">
      <w:pPr>
        <w:pStyle w:val="Normalnoindent"/>
        <w:rPr>
          <w:lang w:eastAsia="zh-CN"/>
        </w:rPr>
      </w:pPr>
      <w:r w:rsidRPr="002B04C3">
        <w:rPr>
          <w:i/>
          <w:iCs/>
          <w:lang w:eastAsia="zh-CN"/>
        </w:rPr>
        <w:t>a)</w:t>
      </w:r>
      <w:r w:rsidRPr="002B04C3">
        <w:rPr>
          <w:lang w:eastAsia="zh-CN"/>
        </w:rPr>
        <w:tab/>
      </w:r>
      <w:r w:rsidRPr="002B04C3">
        <w:rPr>
          <w:rFonts w:hint="eastAsia"/>
          <w:lang w:eastAsia="zh-CN"/>
        </w:rPr>
        <w:t>全权代表大会</w:t>
      </w:r>
      <w:r>
        <w:rPr>
          <w:rFonts w:hint="eastAsia"/>
          <w:lang w:eastAsia="zh-CN"/>
        </w:rPr>
        <w:t>关于推动</w:t>
      </w:r>
      <w:r w:rsidRPr="002B04C3">
        <w:rPr>
          <w:lang w:eastAsia="zh-CN"/>
        </w:rPr>
        <w:t>物联网</w:t>
      </w:r>
      <w:r w:rsidRPr="002B04C3">
        <w:rPr>
          <w:rFonts w:hint="eastAsia"/>
          <w:lang w:eastAsia="zh-CN"/>
        </w:rPr>
        <w:t>（</w:t>
      </w:r>
      <w:r w:rsidRPr="002B04C3">
        <w:rPr>
          <w:lang w:eastAsia="zh-CN"/>
        </w:rPr>
        <w:t>IoT</w:t>
      </w:r>
      <w:r w:rsidRPr="002B04C3">
        <w:rPr>
          <w:lang w:eastAsia="zh-CN"/>
        </w:rPr>
        <w:t>）</w:t>
      </w:r>
      <w:r w:rsidRPr="002B04C3">
        <w:rPr>
          <w:rFonts w:hint="eastAsia"/>
          <w:lang w:eastAsia="zh-CN"/>
        </w:rPr>
        <w:t>和可持续智慧城市及社区（</w:t>
      </w:r>
      <w:r>
        <w:rPr>
          <w:rFonts w:hint="eastAsia"/>
          <w:lang w:eastAsia="zh-CN"/>
        </w:rPr>
        <w:t>S</w:t>
      </w:r>
      <w:r w:rsidRPr="002B04C3">
        <w:rPr>
          <w:rFonts w:hint="eastAsia"/>
          <w:lang w:eastAsia="zh-CN"/>
        </w:rPr>
        <w:t>SC&amp;C</w:t>
      </w:r>
      <w:r w:rsidRPr="002B04C3">
        <w:rPr>
          <w:rFonts w:hint="eastAsia"/>
          <w:lang w:eastAsia="zh-CN"/>
        </w:rPr>
        <w:t>）发展的第</w:t>
      </w:r>
      <w:r w:rsidRPr="002B04C3">
        <w:rPr>
          <w:lang w:eastAsia="zh-CN"/>
        </w:rPr>
        <w:t>197</w:t>
      </w:r>
      <w:r w:rsidRPr="002B04C3">
        <w:rPr>
          <w:rFonts w:hint="eastAsia"/>
          <w:lang w:eastAsia="zh-CN"/>
        </w:rPr>
        <w:t>号决议（</w:t>
      </w:r>
      <w:r>
        <w:rPr>
          <w:rFonts w:hint="eastAsia"/>
          <w:lang w:eastAsia="zh-CN"/>
        </w:rPr>
        <w:t>2022</w:t>
      </w:r>
      <w:r>
        <w:rPr>
          <w:rFonts w:hint="eastAsia"/>
          <w:lang w:eastAsia="zh-CN"/>
        </w:rPr>
        <w:t>年，</w:t>
      </w:r>
      <w:r w:rsidRPr="00C23920">
        <w:rPr>
          <w:rFonts w:hint="eastAsia"/>
          <w:lang w:eastAsia="zh-CN"/>
        </w:rPr>
        <w:t>布加勒斯特</w:t>
      </w:r>
      <w:r w:rsidRPr="002B04C3">
        <w:rPr>
          <w:rFonts w:hint="eastAsia"/>
          <w:lang w:eastAsia="zh-CN"/>
        </w:rPr>
        <w:t>，修订版</w:t>
      </w:r>
      <w:proofErr w:type="gramStart"/>
      <w:r w:rsidRPr="002B04C3">
        <w:rPr>
          <w:rFonts w:hint="eastAsia"/>
          <w:lang w:eastAsia="zh-CN"/>
        </w:rPr>
        <w:t>）；</w:t>
      </w:r>
      <w:proofErr w:type="gramEnd"/>
    </w:p>
    <w:p w14:paraId="7BE8C86F" w14:textId="77777777" w:rsidR="00790D7C" w:rsidRPr="00BD3D12" w:rsidRDefault="00790D7C" w:rsidP="00790D7C">
      <w:pPr>
        <w:pStyle w:val="Normalnoindent"/>
        <w:rPr>
          <w:lang w:eastAsia="zh-CN"/>
        </w:rPr>
      </w:pPr>
      <w:r w:rsidRPr="002B04C3">
        <w:rPr>
          <w:i/>
          <w:iCs/>
          <w:lang w:eastAsia="zh-CN"/>
        </w:rPr>
        <w:t>b)</w:t>
      </w:r>
      <w:r w:rsidRPr="002B04C3">
        <w:rPr>
          <w:lang w:eastAsia="zh-CN"/>
        </w:rPr>
        <w:tab/>
      </w:r>
      <w:r w:rsidRPr="002B04C3">
        <w:rPr>
          <w:lang w:eastAsia="zh-CN"/>
        </w:rPr>
        <w:t>无线电通信</w:t>
      </w:r>
      <w:r w:rsidRPr="002B04C3">
        <w:rPr>
          <w:lang w:val="en-US" w:eastAsia="zh-CN"/>
        </w:rPr>
        <w:t>全会</w:t>
      </w:r>
      <w:r w:rsidRPr="002B04C3">
        <w:rPr>
          <w:rFonts w:hint="eastAsia"/>
          <w:lang w:eastAsia="zh-CN"/>
        </w:rPr>
        <w:t>关于发展</w:t>
      </w:r>
      <w:r w:rsidRPr="002B04C3">
        <w:rPr>
          <w:lang w:eastAsia="zh-CN"/>
        </w:rPr>
        <w:t>IoT</w:t>
      </w:r>
      <w:r w:rsidRPr="002B04C3">
        <w:rPr>
          <w:rFonts w:hint="eastAsia"/>
          <w:lang w:eastAsia="zh-CN"/>
        </w:rPr>
        <w:t>的</w:t>
      </w:r>
      <w:r w:rsidRPr="002B04C3">
        <w:rPr>
          <w:lang w:eastAsia="zh-CN"/>
        </w:rPr>
        <w:t>无线系统和应用的研究</w:t>
      </w:r>
      <w:r>
        <w:rPr>
          <w:rFonts w:hint="eastAsia"/>
          <w:lang w:eastAsia="zh-CN"/>
        </w:rPr>
        <w:t>的</w:t>
      </w:r>
      <w:r>
        <w:rPr>
          <w:rFonts w:hint="eastAsia"/>
          <w:lang w:eastAsia="zh-CN"/>
        </w:rPr>
        <w:t>ITU-R</w:t>
      </w:r>
      <w:r w:rsidRPr="002B04C3">
        <w:rPr>
          <w:rFonts w:hint="eastAsia"/>
          <w:lang w:eastAsia="zh-CN"/>
        </w:rPr>
        <w:t>第</w:t>
      </w:r>
      <w:r w:rsidRPr="002B04C3">
        <w:rPr>
          <w:rFonts w:hint="eastAsia"/>
          <w:lang w:eastAsia="zh-CN"/>
        </w:rPr>
        <w:t>66</w:t>
      </w:r>
      <w:r>
        <w:rPr>
          <w:lang w:eastAsia="zh-CN"/>
        </w:rPr>
        <w:t>-2</w:t>
      </w:r>
      <w:r w:rsidRPr="002B04C3">
        <w:rPr>
          <w:rFonts w:hint="eastAsia"/>
          <w:lang w:eastAsia="zh-CN"/>
        </w:rPr>
        <w:t>号决议（</w:t>
      </w:r>
      <w:r>
        <w:rPr>
          <w:rFonts w:hint="eastAsia"/>
          <w:lang w:eastAsia="zh-CN"/>
        </w:rPr>
        <w:t>2023</w:t>
      </w:r>
      <w:r>
        <w:rPr>
          <w:rFonts w:hint="eastAsia"/>
          <w:lang w:eastAsia="zh-CN"/>
        </w:rPr>
        <w:t>年，迪拜</w:t>
      </w:r>
      <w:r w:rsidRPr="002B04C3">
        <w:rPr>
          <w:lang w:eastAsia="zh-CN"/>
        </w:rPr>
        <w:t>，修订版</w:t>
      </w:r>
      <w:proofErr w:type="gramStart"/>
      <w:r w:rsidRPr="002B04C3">
        <w:rPr>
          <w:lang w:eastAsia="zh-CN"/>
        </w:rPr>
        <w:t>）</w:t>
      </w:r>
      <w:r w:rsidRPr="002B04C3">
        <w:rPr>
          <w:rFonts w:hint="eastAsia"/>
          <w:lang w:eastAsia="zh-CN"/>
        </w:rPr>
        <w:t>；</w:t>
      </w:r>
      <w:proofErr w:type="gramEnd"/>
    </w:p>
    <w:p w14:paraId="2C5E3DB7" w14:textId="77777777" w:rsidR="00790D7C" w:rsidRPr="00BD3D12" w:rsidRDefault="00790D7C" w:rsidP="00790D7C">
      <w:pPr>
        <w:pStyle w:val="Normalnoindent"/>
        <w:rPr>
          <w:lang w:eastAsia="zh-CN"/>
        </w:rPr>
      </w:pPr>
      <w:r w:rsidRPr="002B04C3">
        <w:rPr>
          <w:i/>
          <w:iCs/>
          <w:lang w:eastAsia="zh-CN"/>
        </w:rPr>
        <w:t>c)</w:t>
      </w:r>
      <w:r w:rsidRPr="002B04C3">
        <w:rPr>
          <w:lang w:eastAsia="zh-CN"/>
        </w:rPr>
        <w:tab/>
      </w:r>
      <w:r w:rsidRPr="002B04C3">
        <w:rPr>
          <w:lang w:eastAsia="zh-CN"/>
        </w:rPr>
        <w:t>世界电信发展大会</w:t>
      </w:r>
      <w:r>
        <w:rPr>
          <w:rFonts w:hint="eastAsia"/>
          <w:lang w:eastAsia="zh-CN"/>
        </w:rPr>
        <w:t>关于</w:t>
      </w:r>
      <w:r w:rsidRPr="002B04C3">
        <w:rPr>
          <w:lang w:eastAsia="zh-CN"/>
        </w:rPr>
        <w:t>促进</w:t>
      </w:r>
      <w:r w:rsidRPr="002B04C3">
        <w:rPr>
          <w:rFonts w:hint="eastAsia"/>
          <w:lang w:eastAsia="zh-CN"/>
        </w:rPr>
        <w:t>I</w:t>
      </w:r>
      <w:r w:rsidRPr="002B04C3">
        <w:rPr>
          <w:lang w:eastAsia="zh-CN"/>
        </w:rPr>
        <w:t>oT</w:t>
      </w:r>
      <w:r w:rsidRPr="002B04C3">
        <w:rPr>
          <w:rFonts w:hint="eastAsia"/>
          <w:lang w:eastAsia="zh-CN"/>
        </w:rPr>
        <w:t>和</w:t>
      </w:r>
      <w:r>
        <w:rPr>
          <w:rFonts w:hint="eastAsia"/>
          <w:lang w:eastAsia="zh-CN"/>
        </w:rPr>
        <w:t>S</w:t>
      </w:r>
      <w:r w:rsidRPr="002B04C3">
        <w:rPr>
          <w:rFonts w:hint="eastAsia"/>
          <w:lang w:eastAsia="zh-CN"/>
        </w:rPr>
        <w:t>S</w:t>
      </w:r>
      <w:r w:rsidRPr="002B04C3">
        <w:rPr>
          <w:lang w:eastAsia="zh-CN"/>
        </w:rPr>
        <w:t>C&amp;C</w:t>
      </w:r>
      <w:r w:rsidRPr="002B04C3">
        <w:rPr>
          <w:lang w:eastAsia="zh-CN"/>
        </w:rPr>
        <w:t>以促进全球发展</w:t>
      </w:r>
      <w:r>
        <w:rPr>
          <w:rFonts w:hint="eastAsia"/>
          <w:lang w:eastAsia="zh-CN"/>
        </w:rPr>
        <w:t>的</w:t>
      </w:r>
      <w:r w:rsidRPr="002B04C3">
        <w:rPr>
          <w:lang w:eastAsia="zh-CN"/>
        </w:rPr>
        <w:t>第</w:t>
      </w:r>
      <w:r w:rsidRPr="002B04C3">
        <w:rPr>
          <w:lang w:eastAsia="zh-CN"/>
        </w:rPr>
        <w:t>85</w:t>
      </w:r>
      <w:r w:rsidRPr="002B04C3">
        <w:rPr>
          <w:lang w:eastAsia="zh-CN"/>
        </w:rPr>
        <w:t>号决议（</w:t>
      </w:r>
      <w:r>
        <w:rPr>
          <w:rFonts w:hint="eastAsia"/>
          <w:lang w:eastAsia="zh-CN"/>
        </w:rPr>
        <w:t>2022</w:t>
      </w:r>
      <w:r>
        <w:rPr>
          <w:rFonts w:hint="eastAsia"/>
          <w:lang w:eastAsia="zh-CN"/>
        </w:rPr>
        <w:t>年，</w:t>
      </w:r>
      <w:r w:rsidRPr="00A57ECF">
        <w:rPr>
          <w:rFonts w:hint="eastAsia"/>
          <w:lang w:eastAsia="zh-CN"/>
        </w:rPr>
        <w:t>基加利</w:t>
      </w:r>
      <w:r w:rsidRPr="002B04C3">
        <w:rPr>
          <w:lang w:eastAsia="zh-CN"/>
        </w:rPr>
        <w:t>，修订版</w:t>
      </w:r>
      <w:proofErr w:type="gramStart"/>
      <w:r w:rsidRPr="002B04C3">
        <w:rPr>
          <w:lang w:eastAsia="zh-CN"/>
        </w:rPr>
        <w:t>）</w:t>
      </w:r>
      <w:r w:rsidRPr="002B04C3">
        <w:rPr>
          <w:rFonts w:hint="eastAsia"/>
          <w:lang w:eastAsia="zh-CN"/>
        </w:rPr>
        <w:t>；</w:t>
      </w:r>
      <w:proofErr w:type="gramEnd"/>
    </w:p>
    <w:p w14:paraId="367264D5" w14:textId="77777777" w:rsidR="00790D7C" w:rsidRPr="00BD3D12" w:rsidRDefault="00790D7C" w:rsidP="00790D7C">
      <w:pPr>
        <w:pStyle w:val="Normalnoindent"/>
        <w:rPr>
          <w:lang w:eastAsia="zh-CN"/>
        </w:rPr>
      </w:pPr>
      <w:r w:rsidRPr="002B04C3">
        <w:rPr>
          <w:i/>
          <w:iCs/>
          <w:lang w:eastAsia="zh-CN"/>
        </w:rPr>
        <w:t>d)</w:t>
      </w:r>
      <w:r w:rsidRPr="002B04C3">
        <w:rPr>
          <w:i/>
          <w:iCs/>
          <w:lang w:eastAsia="zh-CN"/>
        </w:rPr>
        <w:tab/>
      </w:r>
      <w:proofErr w:type="gramStart"/>
      <w:r w:rsidRPr="002B04C3">
        <w:rPr>
          <w:lang w:eastAsia="zh-CN"/>
        </w:rPr>
        <w:t>联合国秘书长发起的</w:t>
      </w:r>
      <w:r w:rsidRPr="002B04C3">
        <w:rPr>
          <w:rFonts w:hint="eastAsia"/>
          <w:lang w:eastAsia="zh-CN"/>
        </w:rPr>
        <w:t>“</w:t>
      </w:r>
      <w:proofErr w:type="gramEnd"/>
      <w:r w:rsidRPr="002B04C3">
        <w:rPr>
          <w:lang w:eastAsia="zh-CN"/>
        </w:rPr>
        <w:t>全球脉动</w:t>
      </w:r>
      <w:r w:rsidRPr="002B04C3">
        <w:rPr>
          <w:rFonts w:hint="eastAsia"/>
          <w:lang w:eastAsia="zh-CN"/>
        </w:rPr>
        <w:t>”举措</w:t>
      </w:r>
      <w:r w:rsidRPr="002B04C3">
        <w:rPr>
          <w:lang w:eastAsia="zh-CN"/>
        </w:rPr>
        <w:t>，</w:t>
      </w:r>
      <w:r w:rsidRPr="002B04C3">
        <w:rPr>
          <w:rFonts w:hint="eastAsia"/>
          <w:lang w:eastAsia="zh-CN"/>
        </w:rPr>
        <w:t>以利用大数据促进可持续发展和人道主义行动机会；</w:t>
      </w:r>
    </w:p>
    <w:p w14:paraId="5D930091" w14:textId="77777777" w:rsidR="00790D7C" w:rsidRPr="00BD3D12" w:rsidRDefault="00790D7C" w:rsidP="00790D7C">
      <w:pPr>
        <w:pStyle w:val="Normalnoindent"/>
        <w:rPr>
          <w:lang w:eastAsia="zh-CN"/>
        </w:rPr>
      </w:pPr>
      <w:r w:rsidRPr="002B04C3">
        <w:rPr>
          <w:i/>
          <w:iCs/>
          <w:lang w:eastAsia="zh-CN"/>
        </w:rPr>
        <w:t>e)</w:t>
      </w:r>
      <w:r w:rsidRPr="002B04C3">
        <w:rPr>
          <w:i/>
          <w:iCs/>
          <w:lang w:eastAsia="zh-CN"/>
        </w:rPr>
        <w:tab/>
      </w:r>
      <w:r w:rsidRPr="002B04C3">
        <w:rPr>
          <w:rFonts w:hint="eastAsia"/>
          <w:lang w:eastAsia="zh-CN"/>
        </w:rPr>
        <w:t>全权代表大会第</w:t>
      </w:r>
      <w:r w:rsidRPr="002B04C3">
        <w:rPr>
          <w:rFonts w:hint="eastAsia"/>
          <w:lang w:eastAsia="zh-CN"/>
        </w:rPr>
        <w:t>71</w:t>
      </w:r>
      <w:r w:rsidRPr="002B04C3">
        <w:rPr>
          <w:rFonts w:hint="eastAsia"/>
          <w:lang w:eastAsia="zh-CN"/>
        </w:rPr>
        <w:t>号</w:t>
      </w:r>
      <w:r w:rsidRPr="002B04C3">
        <w:rPr>
          <w:lang w:eastAsia="zh-CN"/>
        </w:rPr>
        <w:t>决议（</w:t>
      </w:r>
      <w:r>
        <w:rPr>
          <w:rFonts w:hint="eastAsia"/>
          <w:lang w:eastAsia="zh-CN"/>
        </w:rPr>
        <w:t>2022</w:t>
      </w:r>
      <w:r>
        <w:rPr>
          <w:rFonts w:hint="eastAsia"/>
          <w:lang w:eastAsia="zh-CN"/>
        </w:rPr>
        <w:t>年，</w:t>
      </w:r>
      <w:r w:rsidRPr="00C23920">
        <w:rPr>
          <w:rFonts w:hint="eastAsia"/>
          <w:lang w:eastAsia="zh-CN"/>
        </w:rPr>
        <w:t>布加勒斯特</w:t>
      </w:r>
      <w:r w:rsidRPr="002B04C3">
        <w:rPr>
          <w:lang w:eastAsia="zh-CN"/>
        </w:rPr>
        <w:t>，修订版）</w:t>
      </w:r>
      <w:r w:rsidRPr="002B04C3">
        <w:rPr>
          <w:rFonts w:hint="eastAsia"/>
          <w:lang w:eastAsia="zh-CN"/>
        </w:rPr>
        <w:t>中</w:t>
      </w:r>
      <w:r>
        <w:rPr>
          <w:rFonts w:hint="eastAsia"/>
          <w:lang w:eastAsia="zh-CN"/>
        </w:rPr>
        <w:t>有关</w:t>
      </w:r>
      <w:r w:rsidRPr="002B04C3">
        <w:rPr>
          <w:rFonts w:hint="eastAsia"/>
          <w:lang w:eastAsia="zh-CN"/>
        </w:rPr>
        <w:t>国际电联电信标准化部门（</w:t>
      </w:r>
      <w:r w:rsidRPr="002B04C3">
        <w:rPr>
          <w:lang w:eastAsia="zh-CN"/>
        </w:rPr>
        <w:t>ITU-T</w:t>
      </w:r>
      <w:r w:rsidRPr="002B04C3">
        <w:rPr>
          <w:rFonts w:hint="eastAsia"/>
          <w:lang w:eastAsia="zh-CN"/>
        </w:rPr>
        <w:t>）</w:t>
      </w:r>
      <w:r>
        <w:rPr>
          <w:rFonts w:hint="eastAsia"/>
          <w:lang w:eastAsia="zh-CN"/>
        </w:rPr>
        <w:t>活动</w:t>
      </w:r>
      <w:r w:rsidRPr="002B04C3">
        <w:rPr>
          <w:rFonts w:hint="eastAsia"/>
          <w:lang w:eastAsia="zh-CN"/>
        </w:rPr>
        <w:t>的部门目标，</w:t>
      </w:r>
      <w:r w:rsidRPr="00C9371B">
        <w:rPr>
          <w:rFonts w:hint="eastAsia"/>
          <w:lang w:eastAsia="zh-CN"/>
        </w:rPr>
        <w:t>强调为完成</w:t>
      </w:r>
      <w:r w:rsidRPr="002B04C3">
        <w:rPr>
          <w:lang w:eastAsia="zh-CN"/>
        </w:rPr>
        <w:t>ITU-</w:t>
      </w:r>
      <w:proofErr w:type="gramStart"/>
      <w:r w:rsidRPr="002B04C3">
        <w:rPr>
          <w:lang w:eastAsia="zh-CN"/>
        </w:rPr>
        <w:t>T</w:t>
      </w:r>
      <w:r w:rsidRPr="00C9371B">
        <w:rPr>
          <w:rFonts w:hint="eastAsia"/>
          <w:lang w:eastAsia="zh-CN"/>
        </w:rPr>
        <w:t>的使命而开展</w:t>
      </w:r>
      <w:r>
        <w:rPr>
          <w:rFonts w:hint="eastAsia"/>
          <w:lang w:eastAsia="zh-CN"/>
        </w:rPr>
        <w:t>协作和</w:t>
      </w:r>
      <w:r w:rsidRPr="002B04C3">
        <w:rPr>
          <w:rFonts w:hint="eastAsia"/>
          <w:lang w:eastAsia="zh-CN"/>
        </w:rPr>
        <w:t>国际合作；</w:t>
      </w:r>
      <w:proofErr w:type="gramEnd"/>
    </w:p>
    <w:p w14:paraId="6B899590" w14:textId="77777777" w:rsidR="00790D7C" w:rsidRDefault="00790D7C" w:rsidP="00790D7C">
      <w:pPr>
        <w:rPr>
          <w:lang w:eastAsia="zh-CN"/>
        </w:rPr>
      </w:pPr>
      <w:r w:rsidRPr="00380B40">
        <w:rPr>
          <w:i/>
          <w:iCs/>
          <w:lang w:eastAsia="zh-CN"/>
        </w:rPr>
        <w:t>f)</w:t>
      </w:r>
      <w:r w:rsidRPr="00380B40">
        <w:rPr>
          <w:lang w:eastAsia="zh-CN"/>
        </w:rPr>
        <w:tab/>
      </w:r>
      <w:r w:rsidRPr="00C9371B">
        <w:rPr>
          <w:rFonts w:hint="eastAsia"/>
          <w:lang w:eastAsia="zh-CN"/>
        </w:rPr>
        <w:t>全权代表大会</w:t>
      </w:r>
      <w:r>
        <w:rPr>
          <w:rFonts w:hint="eastAsia"/>
          <w:lang w:eastAsia="zh-CN"/>
        </w:rPr>
        <w:t>关于</w:t>
      </w:r>
      <w:r w:rsidRPr="00C9371B">
        <w:rPr>
          <w:rFonts w:hint="eastAsia"/>
          <w:lang w:eastAsia="zh-CN"/>
        </w:rPr>
        <w:t>缩小发展中国家</w:t>
      </w:r>
      <w:r>
        <w:rPr>
          <w:rStyle w:val="FootnoteReference"/>
          <w:lang w:eastAsia="zh-CN"/>
        </w:rPr>
        <w:footnoteReference w:customMarkFollows="1" w:id="1"/>
        <w:t>1</w:t>
      </w:r>
      <w:r w:rsidRPr="00C9371B">
        <w:rPr>
          <w:rFonts w:hint="eastAsia"/>
          <w:lang w:eastAsia="zh-CN"/>
        </w:rPr>
        <w:t>与发达国家之间标准化差距的第</w:t>
      </w:r>
      <w:r w:rsidRPr="00C9371B">
        <w:rPr>
          <w:rFonts w:hint="eastAsia"/>
          <w:lang w:eastAsia="zh-CN"/>
        </w:rPr>
        <w:t>123</w:t>
      </w:r>
      <w:r w:rsidRPr="00C9371B">
        <w:rPr>
          <w:rFonts w:hint="eastAsia"/>
          <w:lang w:eastAsia="zh-CN"/>
        </w:rPr>
        <w:t>号决议（</w:t>
      </w:r>
      <w:r w:rsidRPr="00C9371B">
        <w:rPr>
          <w:rFonts w:hint="eastAsia"/>
          <w:lang w:eastAsia="zh-CN"/>
        </w:rPr>
        <w:t>2022</w:t>
      </w:r>
      <w:r w:rsidRPr="00C9371B">
        <w:rPr>
          <w:rFonts w:hint="eastAsia"/>
          <w:lang w:eastAsia="zh-CN"/>
        </w:rPr>
        <w:t>年，布加勒斯特，修订版），特别强调需要扩大和促进与国际、区域性和</w:t>
      </w:r>
      <w:r>
        <w:rPr>
          <w:rFonts w:hint="eastAsia"/>
          <w:lang w:eastAsia="zh-CN"/>
        </w:rPr>
        <w:t>各国</w:t>
      </w:r>
      <w:r w:rsidRPr="00C9371B">
        <w:rPr>
          <w:rFonts w:hint="eastAsia"/>
          <w:lang w:eastAsia="zh-CN"/>
        </w:rPr>
        <w:t>标准化机构的合作</w:t>
      </w:r>
      <w:r>
        <w:rPr>
          <w:rFonts w:hint="eastAsia"/>
          <w:lang w:eastAsia="zh-CN"/>
        </w:rPr>
        <w:t>；</w:t>
      </w:r>
    </w:p>
    <w:p w14:paraId="183B9BD1" w14:textId="77777777" w:rsidR="00790D7C" w:rsidRPr="00380B40" w:rsidRDefault="00790D7C" w:rsidP="00790D7C">
      <w:pPr>
        <w:rPr>
          <w:lang w:eastAsia="zh-CN"/>
        </w:rPr>
      </w:pPr>
      <w:r w:rsidRPr="00380B40">
        <w:rPr>
          <w:i/>
          <w:iCs/>
          <w:lang w:eastAsia="zh-CN"/>
        </w:rPr>
        <w:t>g)</w:t>
      </w:r>
      <w:r w:rsidRPr="00380B40">
        <w:rPr>
          <w:lang w:eastAsia="zh-CN"/>
        </w:rPr>
        <w:tab/>
      </w:r>
      <w:r w:rsidRPr="00C9371B">
        <w:rPr>
          <w:rFonts w:hint="eastAsia"/>
          <w:lang w:eastAsia="zh-CN"/>
        </w:rPr>
        <w:t>涉及物联网、数字孪生和</w:t>
      </w:r>
      <w:r w:rsidRPr="00C9371B">
        <w:rPr>
          <w:rFonts w:hint="eastAsia"/>
          <w:lang w:eastAsia="zh-CN"/>
        </w:rPr>
        <w:t>SSC&amp;C</w:t>
      </w:r>
      <w:r w:rsidRPr="00C9371B">
        <w:rPr>
          <w:rFonts w:hint="eastAsia"/>
          <w:lang w:eastAsia="zh-CN"/>
        </w:rPr>
        <w:t>的相关</w:t>
      </w:r>
      <w:r w:rsidRPr="00C9371B">
        <w:rPr>
          <w:rFonts w:hint="eastAsia"/>
          <w:lang w:eastAsia="zh-CN"/>
        </w:rPr>
        <w:t>ITU-T Y.4000</w:t>
      </w:r>
      <w:r w:rsidRPr="00C9371B">
        <w:rPr>
          <w:rFonts w:hint="eastAsia"/>
          <w:lang w:eastAsia="zh-CN"/>
        </w:rPr>
        <w:t>系列建议书</w:t>
      </w:r>
      <w:r>
        <w:rPr>
          <w:rFonts w:hint="eastAsia"/>
          <w:lang w:eastAsia="zh-CN"/>
        </w:rPr>
        <w:t>；</w:t>
      </w:r>
    </w:p>
    <w:p w14:paraId="41D566FC" w14:textId="77777777" w:rsidR="00790D7C" w:rsidRPr="002B04C3" w:rsidRDefault="00790D7C" w:rsidP="00790D7C">
      <w:pPr>
        <w:pStyle w:val="Normalnoindent"/>
        <w:rPr>
          <w:lang w:eastAsia="zh-CN"/>
        </w:rPr>
      </w:pPr>
      <w:r>
        <w:rPr>
          <w:i/>
          <w:iCs/>
          <w:lang w:eastAsia="zh-CN"/>
        </w:rPr>
        <w:t>h</w:t>
      </w:r>
      <w:r w:rsidRPr="00380B40">
        <w:rPr>
          <w:i/>
          <w:iCs/>
          <w:lang w:eastAsia="zh-CN"/>
        </w:rPr>
        <w:t>)</w:t>
      </w:r>
      <w:r w:rsidRPr="002B04C3">
        <w:rPr>
          <w:i/>
          <w:iCs/>
          <w:lang w:eastAsia="zh-CN"/>
        </w:rPr>
        <w:tab/>
      </w:r>
      <w:r w:rsidRPr="002B04C3">
        <w:rPr>
          <w:rFonts w:hint="eastAsia"/>
          <w:lang w:eastAsia="zh-CN"/>
        </w:rPr>
        <w:t>有关</w:t>
      </w:r>
      <w:r w:rsidRPr="002B04C3">
        <w:rPr>
          <w:rFonts w:hint="eastAsia"/>
          <w:lang w:eastAsia="zh-CN"/>
        </w:rPr>
        <w:t>IoT</w:t>
      </w:r>
      <w:r w:rsidRPr="002B04C3">
        <w:rPr>
          <w:rFonts w:hint="eastAsia"/>
          <w:lang w:eastAsia="zh-CN"/>
        </w:rPr>
        <w:t>概述的</w:t>
      </w:r>
      <w:r w:rsidRPr="002B04C3">
        <w:rPr>
          <w:lang w:eastAsia="zh-CN"/>
        </w:rPr>
        <w:t>ITU</w:t>
      </w:r>
      <w:r w:rsidRPr="002B04C3">
        <w:rPr>
          <w:lang w:eastAsia="zh-CN"/>
        </w:rPr>
        <w:noBreakHyphen/>
        <w:t>T</w:t>
      </w:r>
      <w:r w:rsidRPr="00BD3D12">
        <w:rPr>
          <w:lang w:eastAsia="zh-CN"/>
        </w:rPr>
        <w:t xml:space="preserve"> </w:t>
      </w:r>
      <w:r w:rsidRPr="002B04C3">
        <w:rPr>
          <w:lang w:eastAsia="zh-CN"/>
        </w:rPr>
        <w:t>Y.4000</w:t>
      </w:r>
      <w:r w:rsidRPr="002B04C3">
        <w:rPr>
          <w:rFonts w:hint="eastAsia"/>
          <w:lang w:eastAsia="zh-CN"/>
        </w:rPr>
        <w:t>建议书，将</w:t>
      </w:r>
      <w:r w:rsidRPr="002B04C3">
        <w:rPr>
          <w:lang w:eastAsia="zh-CN"/>
        </w:rPr>
        <w:t>IoT</w:t>
      </w:r>
      <w:proofErr w:type="gramStart"/>
      <w:r w:rsidRPr="002B04C3">
        <w:rPr>
          <w:rFonts w:hint="eastAsia"/>
          <w:lang w:eastAsia="zh-CN"/>
        </w:rPr>
        <w:t>定义为</w:t>
      </w:r>
      <w:r w:rsidRPr="002B04C3">
        <w:rPr>
          <w:rFonts w:ascii="SimSun" w:hAnsi="SimSun"/>
          <w:lang w:eastAsia="zh-CN"/>
        </w:rPr>
        <w:t>“</w:t>
      </w:r>
      <w:proofErr w:type="gramEnd"/>
      <w:r w:rsidRPr="002B04C3">
        <w:rPr>
          <w:rFonts w:hint="eastAsia"/>
          <w:lang w:eastAsia="zh-CN"/>
        </w:rPr>
        <w:t>信息社会全球基础设施将基于现有和正在出现的、可互操作的</w:t>
      </w:r>
      <w:r w:rsidRPr="002B04C3">
        <w:rPr>
          <w:lang w:eastAsia="zh-CN"/>
        </w:rPr>
        <w:t>信息</w:t>
      </w:r>
      <w:r w:rsidRPr="002B04C3">
        <w:rPr>
          <w:rFonts w:hint="eastAsia"/>
          <w:lang w:eastAsia="zh-CN"/>
        </w:rPr>
        <w:t>通信技术的（物理</w:t>
      </w:r>
      <w:r w:rsidRPr="002B04C3">
        <w:rPr>
          <w:lang w:eastAsia="zh-CN"/>
        </w:rPr>
        <w:t>和虚拟</w:t>
      </w:r>
      <w:r w:rsidRPr="002B04C3">
        <w:rPr>
          <w:rFonts w:hint="eastAsia"/>
          <w:lang w:eastAsia="zh-CN"/>
        </w:rPr>
        <w:t>）之物相互连接，以提供先进的服务</w:t>
      </w:r>
      <w:r w:rsidRPr="002B04C3">
        <w:rPr>
          <w:rFonts w:ascii="SimSun" w:hAnsi="SimSun"/>
          <w:lang w:eastAsia="zh-CN"/>
        </w:rPr>
        <w:t>”</w:t>
      </w:r>
      <w:r w:rsidRPr="002B04C3">
        <w:rPr>
          <w:rFonts w:hint="eastAsia"/>
          <w:lang w:eastAsia="zh-CN"/>
        </w:rPr>
        <w:t>；</w:t>
      </w:r>
    </w:p>
    <w:p w14:paraId="32DCA505" w14:textId="77777777" w:rsidR="00790D7C" w:rsidRDefault="00790D7C" w:rsidP="00790D7C">
      <w:pPr>
        <w:rPr>
          <w:lang w:eastAsia="zh-CN"/>
        </w:rPr>
      </w:pPr>
      <w:r>
        <w:rPr>
          <w:i/>
          <w:iCs/>
          <w:lang w:eastAsia="zh-CN"/>
        </w:rPr>
        <w:t>i</w:t>
      </w:r>
      <w:r w:rsidRPr="00380B40">
        <w:rPr>
          <w:i/>
          <w:iCs/>
          <w:lang w:eastAsia="zh-CN"/>
        </w:rPr>
        <w:t>)</w:t>
      </w:r>
      <w:r w:rsidRPr="00380B40">
        <w:rPr>
          <w:lang w:eastAsia="zh-CN"/>
        </w:rPr>
        <w:tab/>
      </w:r>
      <w:r w:rsidRPr="000777A0">
        <w:rPr>
          <w:rFonts w:hint="eastAsia"/>
          <w:lang w:eastAsia="zh-CN"/>
        </w:rPr>
        <w:t>关于智慧城市数字孪生系统的要求和能力的</w:t>
      </w:r>
      <w:r w:rsidRPr="000777A0">
        <w:rPr>
          <w:rFonts w:hint="eastAsia"/>
          <w:lang w:eastAsia="zh-CN"/>
        </w:rPr>
        <w:t>ITU-T Y.4600</w:t>
      </w:r>
      <w:r w:rsidRPr="000777A0">
        <w:rPr>
          <w:rFonts w:hint="eastAsia"/>
          <w:lang w:eastAsia="zh-CN"/>
        </w:rPr>
        <w:t>建议书强调数字孪生技术是</w:t>
      </w:r>
      <w:r w:rsidRPr="000777A0">
        <w:rPr>
          <w:rFonts w:hint="eastAsia"/>
          <w:lang w:eastAsia="zh-CN"/>
        </w:rPr>
        <w:t>SSC&amp;C</w:t>
      </w:r>
      <w:r w:rsidRPr="000777A0">
        <w:rPr>
          <w:rFonts w:hint="eastAsia"/>
          <w:lang w:eastAsia="zh-CN"/>
        </w:rPr>
        <w:t>的</w:t>
      </w:r>
      <w:r>
        <w:rPr>
          <w:rFonts w:hint="eastAsia"/>
          <w:lang w:eastAsia="zh-CN"/>
        </w:rPr>
        <w:t>根本性促成</w:t>
      </w:r>
      <w:r w:rsidRPr="000777A0">
        <w:rPr>
          <w:rFonts w:hint="eastAsia"/>
          <w:lang w:eastAsia="zh-CN"/>
        </w:rPr>
        <w:t>因素</w:t>
      </w:r>
      <w:r>
        <w:rPr>
          <w:rFonts w:hint="eastAsia"/>
          <w:lang w:eastAsia="zh-CN"/>
        </w:rPr>
        <w:t>；</w:t>
      </w:r>
    </w:p>
    <w:p w14:paraId="55B371A1" w14:textId="77777777" w:rsidR="00790D7C" w:rsidRPr="006B353C" w:rsidRDefault="00790D7C" w:rsidP="00790D7C">
      <w:pPr>
        <w:rPr>
          <w:lang w:eastAsia="zh-CN"/>
        </w:rPr>
      </w:pPr>
      <w:r w:rsidRPr="006B353C">
        <w:rPr>
          <w:lang w:eastAsia="zh-CN"/>
        </w:rPr>
        <w:br w:type="page"/>
      </w:r>
    </w:p>
    <w:p w14:paraId="601B0BE5" w14:textId="77777777" w:rsidR="00790D7C" w:rsidRPr="00380B40" w:rsidRDefault="00790D7C" w:rsidP="00790D7C">
      <w:pPr>
        <w:rPr>
          <w:lang w:eastAsia="zh-CN"/>
        </w:rPr>
      </w:pPr>
      <w:r>
        <w:rPr>
          <w:i/>
          <w:iCs/>
          <w:lang w:eastAsia="zh-CN"/>
        </w:rPr>
        <w:lastRenderedPageBreak/>
        <w:t>j</w:t>
      </w:r>
      <w:r w:rsidRPr="00380B40">
        <w:rPr>
          <w:i/>
          <w:iCs/>
          <w:lang w:eastAsia="zh-CN"/>
        </w:rPr>
        <w:t>)</w:t>
      </w:r>
      <w:r w:rsidRPr="00380B40">
        <w:rPr>
          <w:lang w:eastAsia="zh-CN"/>
        </w:rPr>
        <w:tab/>
      </w:r>
      <w:r>
        <w:rPr>
          <w:rFonts w:hint="eastAsia"/>
          <w:lang w:eastAsia="zh-CN"/>
        </w:rPr>
        <w:t>关于</w:t>
      </w:r>
      <w:r w:rsidRPr="000777A0">
        <w:rPr>
          <w:rFonts w:hint="eastAsia"/>
          <w:lang w:eastAsia="zh-CN"/>
        </w:rPr>
        <w:t>可持续智慧城市关键绩效指标</w:t>
      </w:r>
      <w:r>
        <w:rPr>
          <w:rFonts w:hint="eastAsia"/>
          <w:lang w:eastAsia="zh-CN"/>
        </w:rPr>
        <w:t>（</w:t>
      </w:r>
      <w:r>
        <w:rPr>
          <w:rFonts w:hint="eastAsia"/>
          <w:lang w:eastAsia="zh-CN"/>
        </w:rPr>
        <w:t>KPI</w:t>
      </w:r>
      <w:r>
        <w:rPr>
          <w:rFonts w:hint="eastAsia"/>
          <w:lang w:eastAsia="zh-CN"/>
        </w:rPr>
        <w:t>）</w:t>
      </w:r>
      <w:r w:rsidRPr="000777A0">
        <w:rPr>
          <w:rFonts w:hint="eastAsia"/>
          <w:lang w:eastAsia="zh-CN"/>
        </w:rPr>
        <w:t>概述</w:t>
      </w:r>
      <w:r>
        <w:rPr>
          <w:rFonts w:hint="eastAsia"/>
          <w:lang w:eastAsia="zh-CN"/>
        </w:rPr>
        <w:t>的</w:t>
      </w:r>
      <w:r w:rsidRPr="000777A0">
        <w:rPr>
          <w:rFonts w:hint="eastAsia"/>
          <w:lang w:eastAsia="zh-CN"/>
        </w:rPr>
        <w:t>ITU-T</w:t>
      </w:r>
      <w:r w:rsidRPr="00500069">
        <w:rPr>
          <w:spacing w:val="10"/>
          <w:lang w:eastAsia="zh-CN"/>
        </w:rPr>
        <w:t> </w:t>
      </w:r>
      <w:r w:rsidRPr="000777A0">
        <w:rPr>
          <w:rFonts w:hint="eastAsia"/>
          <w:lang w:eastAsia="zh-CN"/>
        </w:rPr>
        <w:t>Y.4900</w:t>
      </w:r>
      <w:r w:rsidRPr="000777A0">
        <w:rPr>
          <w:rFonts w:hint="eastAsia"/>
          <w:lang w:eastAsia="zh-CN"/>
        </w:rPr>
        <w:t>建议书</w:t>
      </w:r>
      <w:r>
        <w:rPr>
          <w:rFonts w:hint="eastAsia"/>
          <w:lang w:eastAsia="zh-CN"/>
        </w:rPr>
        <w:t>对</w:t>
      </w:r>
      <w:r w:rsidRPr="000777A0">
        <w:rPr>
          <w:rFonts w:hint="eastAsia"/>
          <w:lang w:eastAsia="zh-CN"/>
        </w:rPr>
        <w:t>可持续智慧城市</w:t>
      </w:r>
      <w:r>
        <w:rPr>
          <w:rStyle w:val="FootnoteReference"/>
          <w:lang w:eastAsia="zh-CN"/>
        </w:rPr>
        <w:footnoteReference w:customMarkFollows="1" w:id="2"/>
        <w:t>2</w:t>
      </w:r>
      <w:r>
        <w:rPr>
          <w:rFonts w:hint="eastAsia"/>
          <w:lang w:eastAsia="zh-CN"/>
        </w:rPr>
        <w:t>做出定义；</w:t>
      </w:r>
    </w:p>
    <w:p w14:paraId="08A44B4D" w14:textId="77777777" w:rsidR="00790D7C" w:rsidRPr="002B04C3" w:rsidRDefault="00790D7C" w:rsidP="00790D7C">
      <w:pPr>
        <w:pStyle w:val="Normalnoindent"/>
        <w:rPr>
          <w:lang w:eastAsia="zh-CN"/>
        </w:rPr>
      </w:pPr>
      <w:r w:rsidRPr="00500069">
        <w:rPr>
          <w:i/>
          <w:iCs/>
          <w:lang w:eastAsia="zh-CN"/>
        </w:rPr>
        <w:t>k)</w:t>
      </w:r>
      <w:r w:rsidRPr="00500069">
        <w:rPr>
          <w:lang w:eastAsia="zh-CN"/>
        </w:rPr>
        <w:tab/>
      </w:r>
      <w:r w:rsidRPr="00500069">
        <w:rPr>
          <w:rFonts w:hint="eastAsia"/>
          <w:spacing w:val="10"/>
          <w:lang w:eastAsia="zh-CN"/>
        </w:rPr>
        <w:t>关于评估可持续发展目标</w:t>
      </w:r>
      <w:r>
        <w:rPr>
          <w:rFonts w:hint="eastAsia"/>
          <w:spacing w:val="10"/>
          <w:lang w:eastAsia="zh-CN"/>
        </w:rPr>
        <w:t>（</w:t>
      </w:r>
      <w:r>
        <w:rPr>
          <w:rFonts w:hint="eastAsia"/>
          <w:spacing w:val="10"/>
          <w:lang w:eastAsia="zh-CN"/>
        </w:rPr>
        <w:t>SDG</w:t>
      </w:r>
      <w:r>
        <w:rPr>
          <w:rFonts w:hint="eastAsia"/>
          <w:spacing w:val="10"/>
          <w:lang w:eastAsia="zh-CN"/>
        </w:rPr>
        <w:t>）</w:t>
      </w:r>
      <w:r w:rsidRPr="00500069">
        <w:rPr>
          <w:rFonts w:hint="eastAsia"/>
          <w:spacing w:val="10"/>
          <w:lang w:eastAsia="zh-CN"/>
        </w:rPr>
        <w:t>实现情况的可持续智慧城市</w:t>
      </w:r>
      <w:r>
        <w:rPr>
          <w:rFonts w:hint="eastAsia"/>
          <w:spacing w:val="10"/>
          <w:lang w:eastAsia="zh-CN"/>
        </w:rPr>
        <w:t>KPI</w:t>
      </w:r>
      <w:r w:rsidRPr="00500069">
        <w:rPr>
          <w:rFonts w:hint="eastAsia"/>
          <w:spacing w:val="10"/>
          <w:lang w:eastAsia="zh-CN"/>
        </w:rPr>
        <w:t>的</w:t>
      </w:r>
      <w:r w:rsidRPr="00500069">
        <w:rPr>
          <w:rFonts w:hint="eastAsia"/>
          <w:spacing w:val="10"/>
          <w:lang w:eastAsia="zh-CN"/>
        </w:rPr>
        <w:t>ITU-T</w:t>
      </w:r>
      <w:r w:rsidRPr="00500069">
        <w:rPr>
          <w:spacing w:val="10"/>
          <w:lang w:eastAsia="zh-CN"/>
        </w:rPr>
        <w:t> </w:t>
      </w:r>
      <w:r w:rsidRPr="00500069">
        <w:rPr>
          <w:rFonts w:hint="eastAsia"/>
          <w:spacing w:val="10"/>
          <w:lang w:eastAsia="zh-CN"/>
        </w:rPr>
        <w:t>Y.4903</w:t>
      </w:r>
      <w:r w:rsidRPr="00500069">
        <w:rPr>
          <w:rFonts w:hint="eastAsia"/>
          <w:spacing w:val="10"/>
          <w:lang w:eastAsia="zh-CN"/>
        </w:rPr>
        <w:t>建议书</w:t>
      </w:r>
      <w:r w:rsidRPr="002B04C3">
        <w:rPr>
          <w:rFonts w:hint="eastAsia"/>
          <w:lang w:eastAsia="zh-CN"/>
        </w:rPr>
        <w:t>，</w:t>
      </w:r>
    </w:p>
    <w:p w14:paraId="21E98D29" w14:textId="77777777" w:rsidR="00790D7C" w:rsidRPr="002B04C3" w:rsidRDefault="00790D7C" w:rsidP="00790D7C">
      <w:pPr>
        <w:pStyle w:val="Call"/>
        <w:rPr>
          <w:lang w:eastAsia="zh-CN"/>
        </w:rPr>
      </w:pPr>
      <w:r w:rsidRPr="002B04C3">
        <w:rPr>
          <w:rFonts w:hint="eastAsia"/>
          <w:lang w:eastAsia="zh-CN"/>
        </w:rPr>
        <w:t>考虑到</w:t>
      </w:r>
    </w:p>
    <w:p w14:paraId="17D91C9D" w14:textId="77777777" w:rsidR="00790D7C" w:rsidRPr="002B04C3" w:rsidRDefault="00790D7C" w:rsidP="00790D7C">
      <w:pPr>
        <w:pStyle w:val="Normalnoindent"/>
        <w:rPr>
          <w:lang w:eastAsia="zh-CN"/>
        </w:rPr>
      </w:pPr>
      <w:r w:rsidRPr="002B04C3">
        <w:rPr>
          <w:i/>
          <w:iCs/>
          <w:lang w:eastAsia="zh-CN"/>
        </w:rPr>
        <w:t>a)</w:t>
      </w:r>
      <w:r w:rsidRPr="002B04C3">
        <w:rPr>
          <w:lang w:eastAsia="zh-CN"/>
        </w:rPr>
        <w:tab/>
      </w:r>
      <w:r w:rsidRPr="002B04C3">
        <w:rPr>
          <w:rFonts w:hint="eastAsia"/>
          <w:lang w:eastAsia="zh-CN"/>
        </w:rPr>
        <w:t>预计因</w:t>
      </w:r>
      <w:r w:rsidRPr="002B04C3">
        <w:rPr>
          <w:lang w:eastAsia="zh-CN"/>
        </w:rPr>
        <w:t>IoT</w:t>
      </w:r>
      <w:r w:rsidRPr="002B04C3">
        <w:rPr>
          <w:rFonts w:hint="eastAsia"/>
          <w:lang w:eastAsia="zh-CN"/>
        </w:rPr>
        <w:t>技术的普及而有几十亿台设备连入网络，</w:t>
      </w:r>
      <w:proofErr w:type="gramStart"/>
      <w:r w:rsidRPr="002B04C3">
        <w:rPr>
          <w:rFonts w:hint="eastAsia"/>
          <w:lang w:eastAsia="zh-CN"/>
        </w:rPr>
        <w:t>几乎</w:t>
      </w:r>
      <w:r w:rsidRPr="002B04C3">
        <w:rPr>
          <w:rFonts w:hint="eastAsia"/>
          <w:lang w:val="en-US" w:eastAsia="zh-CN"/>
        </w:rPr>
        <w:t>影响到</w:t>
      </w:r>
      <w:r w:rsidRPr="002B04C3">
        <w:rPr>
          <w:rFonts w:hint="eastAsia"/>
          <w:lang w:eastAsia="zh-CN"/>
        </w:rPr>
        <w:t>日常生活的方方面面；</w:t>
      </w:r>
      <w:proofErr w:type="gramEnd"/>
    </w:p>
    <w:p w14:paraId="7F2B67C8" w14:textId="77777777" w:rsidR="00790D7C" w:rsidRPr="00380B40" w:rsidRDefault="00790D7C" w:rsidP="00790D7C">
      <w:pPr>
        <w:rPr>
          <w:lang w:eastAsia="zh-CN"/>
        </w:rPr>
      </w:pPr>
      <w:r w:rsidRPr="00380B40">
        <w:rPr>
          <w:i/>
          <w:iCs/>
          <w:lang w:eastAsia="zh-CN"/>
        </w:rPr>
        <w:t>b)</w:t>
      </w:r>
      <w:r w:rsidRPr="00380B40">
        <w:rPr>
          <w:lang w:eastAsia="zh-CN"/>
        </w:rPr>
        <w:tab/>
      </w:r>
      <w:r w:rsidRPr="008A52D4">
        <w:rPr>
          <w:rFonts w:hint="eastAsia"/>
          <w:lang w:eastAsia="zh-CN"/>
        </w:rPr>
        <w:t>连接到这些网络的</w:t>
      </w:r>
      <w:r w:rsidRPr="002B04C3">
        <w:rPr>
          <w:lang w:eastAsia="zh-CN"/>
        </w:rPr>
        <w:t>IoT</w:t>
      </w:r>
      <w:r w:rsidRPr="008A52D4">
        <w:rPr>
          <w:rFonts w:hint="eastAsia"/>
          <w:lang w:eastAsia="zh-CN"/>
        </w:rPr>
        <w:t>设备收集和传输大量数据，其中可能包括可能带来安全挑战及漏洞的个人数据</w:t>
      </w:r>
      <w:r>
        <w:rPr>
          <w:rFonts w:hint="eastAsia"/>
          <w:lang w:eastAsia="zh-CN"/>
        </w:rPr>
        <w:t>；</w:t>
      </w:r>
    </w:p>
    <w:p w14:paraId="3F395F10" w14:textId="77777777" w:rsidR="00790D7C" w:rsidRPr="00BD3D12" w:rsidRDefault="00790D7C" w:rsidP="00790D7C">
      <w:pPr>
        <w:pStyle w:val="Normalnoindent"/>
        <w:rPr>
          <w:lang w:eastAsia="zh-CN"/>
        </w:rPr>
      </w:pPr>
      <w:r>
        <w:rPr>
          <w:i/>
          <w:iCs/>
          <w:lang w:eastAsia="zh-CN"/>
        </w:rPr>
        <w:t>c</w:t>
      </w:r>
      <w:r w:rsidRPr="00380B40">
        <w:rPr>
          <w:i/>
          <w:iCs/>
          <w:lang w:eastAsia="zh-CN"/>
        </w:rPr>
        <w:t>)</w:t>
      </w:r>
      <w:r w:rsidRPr="002B04C3">
        <w:rPr>
          <w:lang w:eastAsia="zh-CN"/>
        </w:rPr>
        <w:tab/>
      </w:r>
      <w:proofErr w:type="gramStart"/>
      <w:r w:rsidRPr="002B04C3">
        <w:rPr>
          <w:lang w:eastAsia="zh-CN"/>
        </w:rPr>
        <w:t>IoT</w:t>
      </w:r>
      <w:r>
        <w:rPr>
          <w:rFonts w:hint="eastAsia"/>
          <w:lang w:eastAsia="zh-CN"/>
        </w:rPr>
        <w:t>和数字孪生</w:t>
      </w:r>
      <w:r w:rsidRPr="002B04C3">
        <w:rPr>
          <w:rFonts w:hint="eastAsia"/>
          <w:lang w:eastAsia="zh-CN"/>
        </w:rPr>
        <w:t>在协助实现</w:t>
      </w:r>
      <w:r>
        <w:rPr>
          <w:rFonts w:hint="eastAsia"/>
          <w:lang w:eastAsia="zh-CN"/>
        </w:rPr>
        <w:t>相关</w:t>
      </w:r>
      <w:r w:rsidRPr="00315760">
        <w:rPr>
          <w:lang w:eastAsia="zh-CN"/>
        </w:rPr>
        <w:t>SDG</w:t>
      </w:r>
      <w:r w:rsidRPr="002B04C3">
        <w:rPr>
          <w:rFonts w:hint="eastAsia"/>
          <w:lang w:eastAsia="zh-CN"/>
        </w:rPr>
        <w:t>方面的重要作用；</w:t>
      </w:r>
      <w:proofErr w:type="gramEnd"/>
    </w:p>
    <w:p w14:paraId="1700C8F3" w14:textId="77777777" w:rsidR="00790D7C" w:rsidRPr="00315760" w:rsidRDefault="00790D7C" w:rsidP="00790D7C">
      <w:pPr>
        <w:rPr>
          <w:i/>
          <w:sz w:val="28"/>
          <w:szCs w:val="22"/>
          <w:lang w:eastAsia="zh-CN"/>
        </w:rPr>
      </w:pPr>
      <w:r w:rsidRPr="00315760">
        <w:rPr>
          <w:i/>
          <w:szCs w:val="24"/>
          <w:lang w:eastAsia="zh-CN"/>
        </w:rPr>
        <w:t>d)</w:t>
      </w:r>
      <w:r w:rsidRPr="00315760">
        <w:rPr>
          <w:i/>
          <w:szCs w:val="24"/>
          <w:lang w:eastAsia="zh-CN"/>
        </w:rPr>
        <w:tab/>
      </w:r>
      <w:r w:rsidRPr="008A52D4">
        <w:rPr>
          <w:rFonts w:hint="eastAsia"/>
          <w:szCs w:val="24"/>
          <w:lang w:eastAsia="zh-CN"/>
        </w:rPr>
        <w:t>通过进行模拟，数字孪生可用于实现</w:t>
      </w:r>
      <w:r w:rsidRPr="008A52D4">
        <w:rPr>
          <w:rFonts w:hint="eastAsia"/>
          <w:szCs w:val="24"/>
          <w:lang w:eastAsia="zh-CN"/>
        </w:rPr>
        <w:t>SSC&amp;C</w:t>
      </w:r>
      <w:r w:rsidRPr="008A52D4">
        <w:rPr>
          <w:rFonts w:hint="eastAsia"/>
          <w:szCs w:val="24"/>
          <w:lang w:eastAsia="zh-CN"/>
        </w:rPr>
        <w:t>的特定目标；</w:t>
      </w:r>
    </w:p>
    <w:p w14:paraId="1429C77B" w14:textId="77777777" w:rsidR="00790D7C" w:rsidRPr="002B04C3" w:rsidRDefault="00790D7C" w:rsidP="00790D7C">
      <w:pPr>
        <w:pStyle w:val="Normalnoindent"/>
        <w:rPr>
          <w:i/>
          <w:iCs/>
          <w:lang w:eastAsia="zh-CN"/>
        </w:rPr>
      </w:pPr>
      <w:r>
        <w:rPr>
          <w:i/>
          <w:iCs/>
          <w:lang w:eastAsia="zh-CN"/>
        </w:rPr>
        <w:t>e</w:t>
      </w:r>
      <w:r w:rsidRPr="00380B40">
        <w:rPr>
          <w:i/>
          <w:iCs/>
          <w:lang w:eastAsia="zh-CN"/>
        </w:rPr>
        <w:t>)</w:t>
      </w:r>
      <w:r w:rsidRPr="002B04C3">
        <w:rPr>
          <w:lang w:eastAsia="zh-CN"/>
        </w:rPr>
        <w:tab/>
      </w:r>
      <w:r w:rsidRPr="002B04C3">
        <w:rPr>
          <w:rFonts w:hint="eastAsia"/>
          <w:lang w:eastAsia="zh-CN"/>
        </w:rPr>
        <w:t>包括</w:t>
      </w:r>
      <w:r w:rsidRPr="002B04C3">
        <w:rPr>
          <w:lang w:eastAsia="zh-CN"/>
        </w:rPr>
        <w:t>能源</w:t>
      </w:r>
      <w:r w:rsidRPr="002B04C3">
        <w:rPr>
          <w:rFonts w:hint="eastAsia"/>
          <w:lang w:eastAsia="zh-CN"/>
        </w:rPr>
        <w:t>、</w:t>
      </w:r>
      <w:r w:rsidRPr="002B04C3">
        <w:rPr>
          <w:lang w:eastAsia="zh-CN"/>
        </w:rPr>
        <w:t>交通</w:t>
      </w:r>
      <w:r w:rsidRPr="002B04C3">
        <w:rPr>
          <w:rFonts w:hint="eastAsia"/>
          <w:lang w:eastAsia="zh-CN"/>
        </w:rPr>
        <w:t>、</w:t>
      </w:r>
      <w:r w:rsidRPr="002B04C3">
        <w:rPr>
          <w:lang w:eastAsia="zh-CN"/>
        </w:rPr>
        <w:t>卫生</w:t>
      </w:r>
      <w:r>
        <w:rPr>
          <w:rFonts w:hint="eastAsia"/>
          <w:lang w:eastAsia="zh-CN"/>
        </w:rPr>
        <w:t>、</w:t>
      </w:r>
      <w:r w:rsidRPr="002B04C3">
        <w:rPr>
          <w:lang w:eastAsia="zh-CN"/>
        </w:rPr>
        <w:t>农业</w:t>
      </w:r>
      <w:r>
        <w:rPr>
          <w:rFonts w:hint="eastAsia"/>
          <w:lang w:eastAsia="zh-CN"/>
        </w:rPr>
        <w:t>、</w:t>
      </w:r>
      <w:r w:rsidRPr="008A52D4">
        <w:rPr>
          <w:rFonts w:hint="eastAsia"/>
          <w:lang w:eastAsia="zh-CN"/>
        </w:rPr>
        <w:t>教育、环境保护</w:t>
      </w:r>
      <w:r>
        <w:rPr>
          <w:rFonts w:hint="eastAsia"/>
          <w:lang w:eastAsia="zh-CN"/>
        </w:rPr>
        <w:t>和</w:t>
      </w:r>
      <w:r w:rsidRPr="008A52D4">
        <w:rPr>
          <w:rFonts w:hint="eastAsia"/>
          <w:lang w:eastAsia="zh-CN"/>
        </w:rPr>
        <w:t>电子公共服务</w:t>
      </w:r>
      <w:r w:rsidRPr="002B04C3">
        <w:rPr>
          <w:rFonts w:hint="eastAsia"/>
          <w:lang w:eastAsia="zh-CN"/>
        </w:rPr>
        <w:t>在内</w:t>
      </w:r>
      <w:r w:rsidRPr="002B04C3">
        <w:rPr>
          <w:lang w:eastAsia="zh-CN"/>
        </w:rPr>
        <w:t>的不同行业</w:t>
      </w:r>
      <w:r w:rsidRPr="008A52D4">
        <w:rPr>
          <w:rFonts w:hint="eastAsia"/>
          <w:lang w:eastAsia="zh-CN"/>
        </w:rPr>
        <w:t>，</w:t>
      </w:r>
      <w:r w:rsidRPr="002B04C3">
        <w:rPr>
          <w:lang w:eastAsia="zh-CN"/>
        </w:rPr>
        <w:t>正在就</w:t>
      </w:r>
      <w:r w:rsidRPr="002B04C3">
        <w:rPr>
          <w:rFonts w:hint="eastAsia"/>
          <w:lang w:eastAsia="zh-CN"/>
        </w:rPr>
        <w:t>开发</w:t>
      </w:r>
      <w:r w:rsidRPr="002B04C3">
        <w:rPr>
          <w:lang w:eastAsia="zh-CN"/>
        </w:rPr>
        <w:t>跨行业的</w:t>
      </w:r>
      <w:r w:rsidRPr="002B04C3">
        <w:rPr>
          <w:lang w:eastAsia="zh-CN"/>
        </w:rPr>
        <w:t>IoT</w:t>
      </w:r>
      <w:r w:rsidRPr="008A52D4">
        <w:rPr>
          <w:rFonts w:hint="eastAsia"/>
          <w:lang w:eastAsia="zh-CN"/>
        </w:rPr>
        <w:t>、数字孪生</w:t>
      </w:r>
      <w:r w:rsidRPr="002B04C3">
        <w:rPr>
          <w:rFonts w:hint="eastAsia"/>
          <w:lang w:eastAsia="zh-CN"/>
        </w:rPr>
        <w:t>和</w:t>
      </w:r>
      <w:r w:rsidRPr="008A52D4">
        <w:rPr>
          <w:rFonts w:hint="eastAsia"/>
          <w:lang w:eastAsia="zh-CN"/>
        </w:rPr>
        <w:t>S</w:t>
      </w:r>
      <w:r w:rsidRPr="002B04C3">
        <w:rPr>
          <w:rFonts w:hint="eastAsia"/>
          <w:lang w:eastAsia="zh-CN"/>
        </w:rPr>
        <w:t>SC&amp;</w:t>
      </w:r>
      <w:proofErr w:type="gramStart"/>
      <w:r w:rsidRPr="002B04C3">
        <w:rPr>
          <w:rFonts w:hint="eastAsia"/>
          <w:lang w:eastAsia="zh-CN"/>
        </w:rPr>
        <w:t>C</w:t>
      </w:r>
      <w:r w:rsidRPr="002B04C3">
        <w:rPr>
          <w:rFonts w:hint="eastAsia"/>
          <w:lang w:eastAsia="zh-CN"/>
        </w:rPr>
        <w:t>应用与</w:t>
      </w:r>
      <w:r w:rsidRPr="002B04C3">
        <w:rPr>
          <w:lang w:eastAsia="zh-CN"/>
        </w:rPr>
        <w:t>业务开展协作；</w:t>
      </w:r>
      <w:proofErr w:type="gramEnd"/>
    </w:p>
    <w:p w14:paraId="21D66BD0" w14:textId="77777777" w:rsidR="00790D7C" w:rsidRPr="002B04C3" w:rsidRDefault="00790D7C" w:rsidP="00790D7C">
      <w:pPr>
        <w:pStyle w:val="Normalnoindent"/>
        <w:rPr>
          <w:lang w:eastAsia="zh-CN"/>
        </w:rPr>
      </w:pPr>
      <w:r>
        <w:rPr>
          <w:i/>
          <w:iCs/>
          <w:lang w:eastAsia="zh-CN"/>
        </w:rPr>
        <w:t>f</w:t>
      </w:r>
      <w:r w:rsidRPr="00380B40">
        <w:rPr>
          <w:i/>
          <w:iCs/>
          <w:lang w:eastAsia="zh-CN"/>
        </w:rPr>
        <w:t>)</w:t>
      </w:r>
      <w:r w:rsidRPr="002B04C3">
        <w:rPr>
          <w:lang w:eastAsia="zh-CN"/>
        </w:rPr>
        <w:tab/>
        <w:t>IoT</w:t>
      </w:r>
      <w:r w:rsidRPr="00135D55">
        <w:rPr>
          <w:rFonts w:hint="eastAsia"/>
          <w:lang w:eastAsia="zh-CN"/>
        </w:rPr>
        <w:t>、数字孪生</w:t>
      </w:r>
      <w:r w:rsidRPr="002B04C3">
        <w:rPr>
          <w:rFonts w:hint="eastAsia"/>
          <w:lang w:eastAsia="zh-CN"/>
        </w:rPr>
        <w:t>和</w:t>
      </w:r>
      <w:r w:rsidRPr="00135D55">
        <w:rPr>
          <w:rFonts w:hint="eastAsia"/>
          <w:lang w:eastAsia="zh-CN"/>
        </w:rPr>
        <w:t>S</w:t>
      </w:r>
      <w:r w:rsidRPr="002B04C3">
        <w:rPr>
          <w:rFonts w:hint="eastAsia"/>
          <w:lang w:eastAsia="zh-CN"/>
        </w:rPr>
        <w:t>SC&amp;C</w:t>
      </w:r>
      <w:r w:rsidRPr="002B04C3">
        <w:rPr>
          <w:rFonts w:hint="eastAsia"/>
          <w:lang w:eastAsia="zh-CN"/>
        </w:rPr>
        <w:t>可成为建设信息社会的</w:t>
      </w:r>
      <w:r w:rsidRPr="00135D55">
        <w:rPr>
          <w:rFonts w:hint="eastAsia"/>
          <w:lang w:eastAsia="zh-CN"/>
        </w:rPr>
        <w:t>关键</w:t>
      </w:r>
      <w:r w:rsidRPr="002B04C3">
        <w:rPr>
          <w:rFonts w:hint="eastAsia"/>
          <w:lang w:eastAsia="zh-CN"/>
        </w:rPr>
        <w:t>促进因素，</w:t>
      </w:r>
      <w:r w:rsidRPr="004D3760">
        <w:rPr>
          <w:rFonts w:hint="eastAsia"/>
          <w:lang w:eastAsia="zh-CN"/>
        </w:rPr>
        <w:t>为改造城市和农村基础设施提供机会，</w:t>
      </w:r>
      <w:r w:rsidRPr="002B04C3">
        <w:rPr>
          <w:rFonts w:hint="eastAsia"/>
          <w:lang w:eastAsia="zh-CN"/>
        </w:rPr>
        <w:t>利用智能</w:t>
      </w:r>
      <w:r w:rsidRPr="002B04C3">
        <w:rPr>
          <w:lang w:eastAsia="zh-CN"/>
        </w:rPr>
        <w:t>楼宇</w:t>
      </w:r>
      <w:r w:rsidRPr="00135D55">
        <w:rPr>
          <w:rFonts w:hint="eastAsia"/>
          <w:lang w:eastAsia="zh-CN"/>
        </w:rPr>
        <w:t>、智能医院、</w:t>
      </w:r>
      <w:r w:rsidRPr="002B04C3">
        <w:rPr>
          <w:rFonts w:hint="eastAsia"/>
          <w:lang w:eastAsia="zh-CN"/>
        </w:rPr>
        <w:t>智能交通系统</w:t>
      </w:r>
      <w:r w:rsidRPr="004D3760">
        <w:rPr>
          <w:rFonts w:hint="eastAsia"/>
          <w:lang w:eastAsia="zh-CN"/>
        </w:rPr>
        <w:t>、智</w:t>
      </w:r>
      <w:r>
        <w:rPr>
          <w:rFonts w:hint="eastAsia"/>
          <w:lang w:eastAsia="zh-CN"/>
        </w:rPr>
        <w:t>慧</w:t>
      </w:r>
      <w:r w:rsidRPr="004D3760">
        <w:rPr>
          <w:rFonts w:hint="eastAsia"/>
          <w:lang w:eastAsia="zh-CN"/>
        </w:rPr>
        <w:t>能源管理、</w:t>
      </w:r>
      <w:r w:rsidRPr="002B04C3">
        <w:rPr>
          <w:rFonts w:hint="eastAsia"/>
          <w:lang w:eastAsia="zh-CN"/>
        </w:rPr>
        <w:t>智慧水管理</w:t>
      </w:r>
      <w:r w:rsidRPr="004D3760">
        <w:rPr>
          <w:rFonts w:hint="eastAsia"/>
          <w:lang w:eastAsia="zh-CN"/>
        </w:rPr>
        <w:t>、智能教育、智能农业和水产养殖、智能制造、电动汽车、智</w:t>
      </w:r>
      <w:r>
        <w:rPr>
          <w:rFonts w:hint="eastAsia"/>
          <w:lang w:eastAsia="zh-CN"/>
        </w:rPr>
        <w:t>慧</w:t>
      </w:r>
      <w:r w:rsidRPr="004D3760">
        <w:rPr>
          <w:rFonts w:hint="eastAsia"/>
          <w:lang w:eastAsia="zh-CN"/>
        </w:rPr>
        <w:t>能源存储等的效率</w:t>
      </w:r>
      <w:r w:rsidRPr="002B04C3">
        <w:rPr>
          <w:rFonts w:hint="eastAsia"/>
          <w:lang w:eastAsia="zh-CN"/>
        </w:rPr>
        <w:t>，</w:t>
      </w:r>
      <w:proofErr w:type="gramStart"/>
      <w:r w:rsidRPr="002B04C3">
        <w:rPr>
          <w:rFonts w:hint="eastAsia"/>
          <w:lang w:eastAsia="zh-CN"/>
        </w:rPr>
        <w:t>与服务</w:t>
      </w:r>
      <w:r w:rsidRPr="004D3760">
        <w:rPr>
          <w:rFonts w:hint="eastAsia"/>
          <w:lang w:eastAsia="zh-CN"/>
        </w:rPr>
        <w:t>一起为用户造福</w:t>
      </w:r>
      <w:r w:rsidRPr="002B04C3">
        <w:rPr>
          <w:rFonts w:hint="eastAsia"/>
          <w:lang w:eastAsia="zh-CN"/>
        </w:rPr>
        <w:t>；</w:t>
      </w:r>
      <w:proofErr w:type="gramEnd"/>
    </w:p>
    <w:p w14:paraId="39F2D1E5" w14:textId="77777777" w:rsidR="00790D7C" w:rsidRDefault="00790D7C" w:rsidP="00790D7C">
      <w:pPr>
        <w:rPr>
          <w:lang w:eastAsia="zh-CN"/>
        </w:rPr>
      </w:pPr>
      <w:r w:rsidRPr="00380B40">
        <w:rPr>
          <w:i/>
          <w:iCs/>
          <w:lang w:eastAsia="zh-CN"/>
        </w:rPr>
        <w:t>g)</w:t>
      </w:r>
      <w:r w:rsidRPr="00380B40">
        <w:rPr>
          <w:lang w:eastAsia="zh-CN"/>
        </w:rPr>
        <w:tab/>
      </w:r>
      <w:r w:rsidRPr="002750C7">
        <w:rPr>
          <w:rFonts w:hint="eastAsia"/>
          <w:lang w:eastAsia="zh-CN"/>
        </w:rPr>
        <w:t>利益攸关多方方式（包括政府、学术界、业界和民间团体）对于规划和建设真正以人为本的智慧城市至关重要</w:t>
      </w:r>
      <w:r>
        <w:rPr>
          <w:rFonts w:hint="eastAsia"/>
          <w:lang w:eastAsia="zh-CN"/>
        </w:rPr>
        <w:t>；</w:t>
      </w:r>
    </w:p>
    <w:p w14:paraId="336B1509" w14:textId="77777777" w:rsidR="00790D7C" w:rsidRPr="00380B40" w:rsidRDefault="00790D7C" w:rsidP="00790D7C">
      <w:pPr>
        <w:rPr>
          <w:lang w:eastAsia="zh-CN"/>
        </w:rPr>
      </w:pPr>
      <w:r w:rsidRPr="00380B40">
        <w:rPr>
          <w:i/>
          <w:iCs/>
          <w:lang w:eastAsia="zh-CN"/>
        </w:rPr>
        <w:t>h)</w:t>
      </w:r>
      <w:r w:rsidRPr="00380B40">
        <w:rPr>
          <w:lang w:eastAsia="zh-CN"/>
        </w:rPr>
        <w:tab/>
      </w:r>
      <w:r w:rsidRPr="002750C7">
        <w:rPr>
          <w:rFonts w:hint="eastAsia"/>
          <w:lang w:eastAsia="zh-CN"/>
        </w:rPr>
        <w:t>市民参与对智慧城市至关重要，它能促进参与、增强市民能力、激励创新，并通过公共举措解决问题；</w:t>
      </w:r>
    </w:p>
    <w:p w14:paraId="68B2FF07" w14:textId="77777777" w:rsidR="00790D7C" w:rsidRDefault="00790D7C" w:rsidP="00790D7C">
      <w:pPr>
        <w:pStyle w:val="Normalnoindent"/>
        <w:rPr>
          <w:i/>
          <w:iCs/>
          <w:lang w:eastAsia="zh-CN"/>
        </w:rPr>
      </w:pPr>
      <w:r>
        <w:rPr>
          <w:i/>
          <w:iCs/>
          <w:lang w:eastAsia="zh-CN"/>
        </w:rPr>
        <w:br w:type="page"/>
      </w:r>
    </w:p>
    <w:p w14:paraId="2E12C1C1" w14:textId="06E05F41" w:rsidR="00790D7C" w:rsidRPr="00BD3D12" w:rsidRDefault="00790D7C" w:rsidP="00790D7C">
      <w:pPr>
        <w:pStyle w:val="Normalnoindent"/>
        <w:rPr>
          <w:lang w:eastAsia="zh-CN"/>
        </w:rPr>
      </w:pPr>
      <w:proofErr w:type="spellStart"/>
      <w:r>
        <w:rPr>
          <w:i/>
          <w:iCs/>
          <w:lang w:eastAsia="zh-CN"/>
        </w:rPr>
        <w:lastRenderedPageBreak/>
        <w:t>i</w:t>
      </w:r>
      <w:proofErr w:type="spellEnd"/>
      <w:r w:rsidRPr="00380B40">
        <w:rPr>
          <w:i/>
          <w:iCs/>
          <w:lang w:eastAsia="zh-CN"/>
        </w:rPr>
        <w:t>)</w:t>
      </w:r>
      <w:r w:rsidRPr="002B04C3">
        <w:rPr>
          <w:lang w:eastAsia="zh-CN"/>
        </w:rPr>
        <w:tab/>
      </w:r>
      <w:r w:rsidRPr="00234FBF">
        <w:rPr>
          <w:lang w:eastAsia="zh-CN"/>
        </w:rPr>
        <w:t>SS</w:t>
      </w:r>
      <w:r w:rsidRPr="002B04C3">
        <w:rPr>
          <w:lang w:eastAsia="zh-CN"/>
        </w:rPr>
        <w:t>C&amp;C</w:t>
      </w:r>
      <w:r w:rsidRPr="002B04C3">
        <w:rPr>
          <w:lang w:eastAsia="zh-CN"/>
        </w:rPr>
        <w:t>可以使用</w:t>
      </w:r>
      <w:r w:rsidRPr="002B04C3">
        <w:rPr>
          <w:lang w:eastAsia="zh-CN"/>
        </w:rPr>
        <w:t>IoT</w:t>
      </w:r>
      <w:r w:rsidRPr="008B45F7">
        <w:rPr>
          <w:rFonts w:ascii="SimSun" w:hAnsi="SimSun" w:hint="eastAsia"/>
          <w:lang w:eastAsia="zh-CN"/>
        </w:rPr>
        <w:t>和数字孪生</w:t>
      </w:r>
      <w:r w:rsidRPr="002B04C3">
        <w:rPr>
          <w:lang w:eastAsia="zh-CN"/>
        </w:rPr>
        <w:t>来</w:t>
      </w:r>
      <w:r w:rsidRPr="002B04C3">
        <w:rPr>
          <w:rFonts w:ascii="SimSun" w:hAnsi="SimSun"/>
          <w:lang w:eastAsia="zh-CN"/>
        </w:rPr>
        <w:t>发现和应对区域和</w:t>
      </w:r>
      <w:r w:rsidRPr="002B04C3">
        <w:rPr>
          <w:lang w:eastAsia="zh-CN"/>
        </w:rPr>
        <w:t>/</w:t>
      </w:r>
      <w:r w:rsidRPr="002B04C3">
        <w:rPr>
          <w:rFonts w:ascii="SimSun" w:hAnsi="SimSun"/>
          <w:lang w:eastAsia="zh-CN"/>
        </w:rPr>
        <w:t>或全球危机，如自然灾害和</w:t>
      </w:r>
      <w:r w:rsidRPr="002B04C3">
        <w:rPr>
          <w:rFonts w:hint="eastAsia"/>
          <w:lang w:eastAsia="zh-CN"/>
        </w:rPr>
        <w:t>流行病</w:t>
      </w:r>
      <w:r w:rsidRPr="002B04C3">
        <w:rPr>
          <w:lang w:eastAsia="zh-CN"/>
        </w:rPr>
        <w:t>/</w:t>
      </w:r>
      <w:proofErr w:type="gramStart"/>
      <w:r>
        <w:rPr>
          <w:rFonts w:hint="eastAsia"/>
          <w:lang w:eastAsia="zh-CN"/>
        </w:rPr>
        <w:t>疫情</w:t>
      </w:r>
      <w:r w:rsidRPr="002B04C3">
        <w:rPr>
          <w:rFonts w:ascii="SimSun" w:hAnsi="SimSun"/>
          <w:lang w:eastAsia="zh-CN"/>
        </w:rPr>
        <w:t>；</w:t>
      </w:r>
      <w:proofErr w:type="gramEnd"/>
    </w:p>
    <w:p w14:paraId="2CB66BA6" w14:textId="78167BD1" w:rsidR="00790D7C" w:rsidRPr="006B353C" w:rsidRDefault="00790D7C" w:rsidP="00790D7C">
      <w:pPr>
        <w:pStyle w:val="Normalnoindent"/>
        <w:rPr>
          <w:lang w:eastAsia="zh-CN"/>
        </w:rPr>
      </w:pPr>
      <w:r>
        <w:rPr>
          <w:i/>
          <w:iCs/>
          <w:lang w:eastAsia="zh-CN"/>
        </w:rPr>
        <w:t>j</w:t>
      </w:r>
      <w:r w:rsidRPr="00380B40">
        <w:rPr>
          <w:i/>
          <w:iCs/>
          <w:lang w:eastAsia="zh-CN"/>
        </w:rPr>
        <w:t>)</w:t>
      </w:r>
      <w:r w:rsidRPr="002B04C3">
        <w:rPr>
          <w:lang w:eastAsia="zh-CN"/>
        </w:rPr>
        <w:tab/>
        <w:t>IoT</w:t>
      </w:r>
      <w:r w:rsidRPr="00872940">
        <w:rPr>
          <w:rFonts w:hint="eastAsia"/>
          <w:lang w:eastAsia="zh-CN"/>
        </w:rPr>
        <w:t>、人工智能（</w:t>
      </w:r>
      <w:r w:rsidRPr="00872940">
        <w:rPr>
          <w:rFonts w:hint="eastAsia"/>
          <w:lang w:eastAsia="zh-CN"/>
        </w:rPr>
        <w:t>AI</w:t>
      </w:r>
      <w:r w:rsidRPr="00872940">
        <w:rPr>
          <w:rFonts w:hint="eastAsia"/>
          <w:lang w:eastAsia="zh-CN"/>
        </w:rPr>
        <w:t>）、数字孪生、元宇宙和城市元宇宙</w:t>
      </w:r>
      <w:r>
        <w:rPr>
          <w:rFonts w:hint="eastAsia"/>
          <w:lang w:eastAsia="zh-CN"/>
        </w:rPr>
        <w:t>等</w:t>
      </w:r>
      <w:r w:rsidRPr="00872940">
        <w:rPr>
          <w:rFonts w:hint="eastAsia"/>
          <w:lang w:eastAsia="zh-CN"/>
        </w:rPr>
        <w:t>新的和新兴电信</w:t>
      </w:r>
      <w:r w:rsidRPr="00872940">
        <w:rPr>
          <w:rFonts w:hint="eastAsia"/>
          <w:lang w:eastAsia="zh-CN"/>
        </w:rPr>
        <w:t>/</w:t>
      </w:r>
      <w:r>
        <w:rPr>
          <w:rFonts w:hint="eastAsia"/>
          <w:lang w:eastAsia="zh-CN"/>
        </w:rPr>
        <w:t>信息通信技术（</w:t>
      </w:r>
      <w:r w:rsidRPr="00872940">
        <w:rPr>
          <w:rFonts w:hint="eastAsia"/>
          <w:lang w:eastAsia="zh-CN"/>
        </w:rPr>
        <w:t>ICT</w:t>
      </w:r>
      <w:r>
        <w:rPr>
          <w:rFonts w:hint="eastAsia"/>
          <w:lang w:eastAsia="zh-CN"/>
        </w:rPr>
        <w:t>）领域</w:t>
      </w:r>
      <w:r w:rsidRPr="002B04C3">
        <w:rPr>
          <w:rFonts w:hint="eastAsia"/>
          <w:lang w:eastAsia="zh-CN"/>
        </w:rPr>
        <w:t>的研发可有助于促进不同行业的全球发展、</w:t>
      </w:r>
      <w:proofErr w:type="gramStart"/>
      <w:r w:rsidRPr="002B04C3">
        <w:rPr>
          <w:rFonts w:hint="eastAsia"/>
          <w:lang w:eastAsia="zh-CN"/>
        </w:rPr>
        <w:t>基本服务提供以及监测和评估计划；</w:t>
      </w:r>
      <w:proofErr w:type="gramEnd"/>
    </w:p>
    <w:p w14:paraId="6D4C7E78" w14:textId="77777777" w:rsidR="00790D7C" w:rsidRPr="002B04C3" w:rsidRDefault="00790D7C" w:rsidP="00790D7C">
      <w:pPr>
        <w:pStyle w:val="Normalnoindent"/>
        <w:rPr>
          <w:lang w:eastAsia="zh-CN"/>
        </w:rPr>
      </w:pPr>
      <w:r>
        <w:rPr>
          <w:i/>
          <w:iCs/>
          <w:lang w:eastAsia="zh-CN"/>
        </w:rPr>
        <w:t>k</w:t>
      </w:r>
      <w:r w:rsidRPr="00380B40">
        <w:rPr>
          <w:i/>
          <w:iCs/>
          <w:lang w:eastAsia="zh-CN"/>
        </w:rPr>
        <w:t>)</w:t>
      </w:r>
      <w:r w:rsidRPr="002B04C3">
        <w:rPr>
          <w:lang w:eastAsia="zh-CN"/>
        </w:rPr>
        <w:tab/>
        <w:t>IoT</w:t>
      </w:r>
      <w:r w:rsidRPr="002B04C3">
        <w:rPr>
          <w:rFonts w:hint="eastAsia"/>
          <w:lang w:eastAsia="zh-CN"/>
        </w:rPr>
        <w:t>已发展为目标和要求各异的不同应用，因此需与</w:t>
      </w:r>
      <w:r>
        <w:rPr>
          <w:rFonts w:hint="eastAsia"/>
          <w:lang w:eastAsia="zh-CN"/>
        </w:rPr>
        <w:t>其它</w:t>
      </w:r>
      <w:r w:rsidRPr="002B04C3">
        <w:rPr>
          <w:rFonts w:hint="eastAsia"/>
          <w:lang w:eastAsia="zh-CN"/>
        </w:rPr>
        <w:t>国际标准化机构和</w:t>
      </w:r>
      <w:r>
        <w:rPr>
          <w:rFonts w:hint="eastAsia"/>
          <w:lang w:eastAsia="zh-CN"/>
        </w:rPr>
        <w:t>其它</w:t>
      </w:r>
      <w:r w:rsidRPr="002B04C3">
        <w:rPr>
          <w:rFonts w:hint="eastAsia"/>
          <w:lang w:eastAsia="zh-CN"/>
        </w:rPr>
        <w:t>相关组织开展协调，</w:t>
      </w:r>
      <w:proofErr w:type="gramStart"/>
      <w:r w:rsidRPr="002B04C3">
        <w:rPr>
          <w:rFonts w:hint="eastAsia"/>
          <w:lang w:eastAsia="zh-CN"/>
        </w:rPr>
        <w:t>以便更好地整合标准化框架；</w:t>
      </w:r>
      <w:proofErr w:type="gramEnd"/>
    </w:p>
    <w:p w14:paraId="2A9CA028" w14:textId="77777777" w:rsidR="00790D7C" w:rsidRPr="002B04C3" w:rsidRDefault="00790D7C" w:rsidP="00790D7C">
      <w:pPr>
        <w:rPr>
          <w:lang w:eastAsia="zh-CN"/>
        </w:rPr>
      </w:pPr>
      <w:r>
        <w:rPr>
          <w:i/>
          <w:iCs/>
          <w:lang w:eastAsia="zh-CN"/>
        </w:rPr>
        <w:t>l</w:t>
      </w:r>
      <w:r w:rsidRPr="00380B40">
        <w:rPr>
          <w:i/>
          <w:iCs/>
          <w:lang w:eastAsia="zh-CN"/>
        </w:rPr>
        <w:t>)</w:t>
      </w:r>
      <w:r w:rsidRPr="002B04C3">
        <w:rPr>
          <w:lang w:eastAsia="zh-CN"/>
        </w:rPr>
        <w:tab/>
      </w:r>
      <w:r w:rsidRPr="002B04C3">
        <w:rPr>
          <w:rFonts w:hint="eastAsia"/>
          <w:lang w:eastAsia="zh-CN"/>
        </w:rPr>
        <w:t>标准和公众私营合作伙伴关系应缩短实施</w:t>
      </w:r>
      <w:r w:rsidRPr="002B04C3">
        <w:rPr>
          <w:lang w:eastAsia="zh-CN"/>
        </w:rPr>
        <w:t>IoT</w:t>
      </w:r>
      <w:r>
        <w:rPr>
          <w:rFonts w:hint="eastAsia"/>
          <w:lang w:eastAsia="zh-CN"/>
        </w:rPr>
        <w:t>和数字孪生</w:t>
      </w:r>
      <w:r w:rsidRPr="002B04C3">
        <w:rPr>
          <w:rFonts w:hint="eastAsia"/>
          <w:lang w:eastAsia="zh-CN"/>
        </w:rPr>
        <w:t>的时间并降低实施成本，赢得规模效益方面的收益；</w:t>
      </w:r>
    </w:p>
    <w:p w14:paraId="55B8DAFF" w14:textId="77777777" w:rsidR="00790D7C" w:rsidRPr="00380B40" w:rsidRDefault="00790D7C" w:rsidP="00790D7C">
      <w:pPr>
        <w:rPr>
          <w:lang w:eastAsia="zh-CN"/>
        </w:rPr>
      </w:pPr>
      <w:r w:rsidRPr="00315760">
        <w:rPr>
          <w:i/>
          <w:iCs/>
          <w:lang w:eastAsia="zh-CN"/>
        </w:rPr>
        <w:t>m)</w:t>
      </w:r>
      <w:r w:rsidRPr="005E7A5C">
        <w:rPr>
          <w:lang w:eastAsia="zh-CN"/>
        </w:rPr>
        <w:tab/>
      </w:r>
      <w:r w:rsidRPr="001B5185">
        <w:rPr>
          <w:rFonts w:hint="eastAsia"/>
          <w:lang w:eastAsia="zh-CN"/>
        </w:rPr>
        <w:t>互操作性是全球范围内</w:t>
      </w:r>
      <w:r w:rsidRPr="001B5185">
        <w:rPr>
          <w:rFonts w:hint="eastAsia"/>
          <w:lang w:eastAsia="zh-CN"/>
        </w:rPr>
        <w:t>IoT</w:t>
      </w:r>
      <w:r w:rsidRPr="001B5185">
        <w:rPr>
          <w:rFonts w:hint="eastAsia"/>
          <w:lang w:eastAsia="zh-CN"/>
        </w:rPr>
        <w:t>系统和服务发展的必要</w:t>
      </w:r>
      <w:r>
        <w:rPr>
          <w:rFonts w:hint="eastAsia"/>
          <w:lang w:eastAsia="zh-CN"/>
        </w:rPr>
        <w:t>促成</w:t>
      </w:r>
      <w:r w:rsidRPr="001B5185">
        <w:rPr>
          <w:rFonts w:hint="eastAsia"/>
          <w:lang w:eastAsia="zh-CN"/>
        </w:rPr>
        <w:t>因素</w:t>
      </w:r>
      <w:r>
        <w:rPr>
          <w:rFonts w:hint="eastAsia"/>
          <w:lang w:eastAsia="zh-CN"/>
        </w:rPr>
        <w:t>；</w:t>
      </w:r>
    </w:p>
    <w:p w14:paraId="2FB658E1" w14:textId="77777777" w:rsidR="00790D7C" w:rsidRPr="002B04C3" w:rsidRDefault="00790D7C" w:rsidP="00790D7C">
      <w:pPr>
        <w:pStyle w:val="Normalnoindent"/>
        <w:rPr>
          <w:lang w:eastAsia="zh-CN"/>
        </w:rPr>
      </w:pPr>
      <w:r>
        <w:rPr>
          <w:i/>
          <w:iCs/>
          <w:lang w:eastAsia="zh-CN"/>
        </w:rPr>
        <w:t>n</w:t>
      </w:r>
      <w:r w:rsidRPr="00380B40">
        <w:rPr>
          <w:i/>
          <w:iCs/>
          <w:lang w:eastAsia="zh-CN"/>
        </w:rPr>
        <w:t>)</w:t>
      </w:r>
      <w:r w:rsidRPr="002B04C3">
        <w:rPr>
          <w:lang w:eastAsia="zh-CN"/>
        </w:rPr>
        <w:tab/>
        <w:t>ITU-T</w:t>
      </w:r>
      <w:r w:rsidRPr="002B04C3">
        <w:rPr>
          <w:rFonts w:hint="eastAsia"/>
          <w:lang w:eastAsia="zh-CN"/>
        </w:rPr>
        <w:t>应</w:t>
      </w:r>
      <w:r w:rsidRPr="002B04C3">
        <w:rPr>
          <w:lang w:eastAsia="zh-CN"/>
        </w:rPr>
        <w:t>在</w:t>
      </w:r>
      <w:r w:rsidRPr="002B04C3">
        <w:rPr>
          <w:rFonts w:hint="eastAsia"/>
          <w:lang w:eastAsia="zh-CN"/>
        </w:rPr>
        <w:t>制定</w:t>
      </w:r>
      <w:r w:rsidRPr="002B04C3">
        <w:rPr>
          <w:lang w:eastAsia="zh-CN"/>
        </w:rPr>
        <w:t>IoT</w:t>
      </w:r>
      <w:r>
        <w:rPr>
          <w:rFonts w:hint="eastAsia"/>
          <w:lang w:eastAsia="zh-CN"/>
        </w:rPr>
        <w:t>、数字孪生</w:t>
      </w:r>
      <w:r w:rsidRPr="002B04C3">
        <w:rPr>
          <w:lang w:eastAsia="zh-CN"/>
        </w:rPr>
        <w:t>和</w:t>
      </w:r>
      <w:r>
        <w:rPr>
          <w:rFonts w:hint="eastAsia"/>
          <w:lang w:eastAsia="zh-CN"/>
        </w:rPr>
        <w:t>S</w:t>
      </w:r>
      <w:r w:rsidRPr="002B04C3">
        <w:rPr>
          <w:rFonts w:hint="eastAsia"/>
          <w:lang w:eastAsia="zh-CN"/>
        </w:rPr>
        <w:t>SC&amp;</w:t>
      </w:r>
      <w:proofErr w:type="gramStart"/>
      <w:r w:rsidRPr="002B04C3">
        <w:rPr>
          <w:rFonts w:hint="eastAsia"/>
          <w:lang w:eastAsia="zh-CN"/>
        </w:rPr>
        <w:t>C</w:t>
      </w:r>
      <w:r w:rsidRPr="002B04C3">
        <w:rPr>
          <w:rFonts w:hint="eastAsia"/>
          <w:lang w:eastAsia="zh-CN"/>
        </w:rPr>
        <w:t>相</w:t>
      </w:r>
      <w:r w:rsidRPr="002B04C3">
        <w:rPr>
          <w:lang w:eastAsia="zh-CN"/>
        </w:rPr>
        <w:t>关标准方面发挥主导作用；</w:t>
      </w:r>
      <w:proofErr w:type="gramEnd"/>
    </w:p>
    <w:p w14:paraId="017C8D54" w14:textId="77777777" w:rsidR="00790D7C" w:rsidRPr="002B04C3" w:rsidRDefault="00790D7C" w:rsidP="00790D7C">
      <w:pPr>
        <w:pStyle w:val="Normalnoindent"/>
        <w:rPr>
          <w:lang w:eastAsia="zh-CN"/>
        </w:rPr>
      </w:pPr>
      <w:r>
        <w:rPr>
          <w:i/>
          <w:iCs/>
          <w:lang w:eastAsia="zh-CN"/>
        </w:rPr>
        <w:t>o</w:t>
      </w:r>
      <w:r w:rsidRPr="00380B40">
        <w:rPr>
          <w:i/>
          <w:iCs/>
          <w:lang w:eastAsia="zh-CN"/>
        </w:rPr>
        <w:t>)</w:t>
      </w:r>
      <w:r w:rsidRPr="002B04C3">
        <w:rPr>
          <w:i/>
          <w:iCs/>
          <w:lang w:eastAsia="zh-CN"/>
        </w:rPr>
        <w:tab/>
      </w:r>
      <w:r w:rsidRPr="002B04C3">
        <w:rPr>
          <w:rFonts w:hint="eastAsia"/>
          <w:lang w:eastAsia="zh-CN"/>
        </w:rPr>
        <w:t>协同</w:t>
      </w:r>
      <w:r w:rsidRPr="002B04C3">
        <w:rPr>
          <w:lang w:eastAsia="zh-CN"/>
        </w:rPr>
        <w:t>评估和</w:t>
      </w:r>
      <w:r w:rsidRPr="002B04C3">
        <w:rPr>
          <w:rFonts w:hint="eastAsia"/>
          <w:lang w:eastAsia="zh-CN"/>
        </w:rPr>
        <w:t>实现</w:t>
      </w:r>
      <w:r w:rsidRPr="002B04C3">
        <w:rPr>
          <w:lang w:eastAsia="zh-CN"/>
        </w:rPr>
        <w:t>IoT</w:t>
      </w:r>
      <w:r>
        <w:rPr>
          <w:rFonts w:hint="eastAsia"/>
          <w:lang w:eastAsia="zh-CN"/>
        </w:rPr>
        <w:t>、数字孪生</w:t>
      </w:r>
      <w:r w:rsidRPr="002B04C3">
        <w:rPr>
          <w:rFonts w:hint="eastAsia"/>
          <w:lang w:eastAsia="zh-CN"/>
        </w:rPr>
        <w:t>和</w:t>
      </w:r>
      <w:r>
        <w:rPr>
          <w:rFonts w:hint="eastAsia"/>
          <w:lang w:eastAsia="zh-CN"/>
        </w:rPr>
        <w:t>S</w:t>
      </w:r>
      <w:r w:rsidRPr="002B04C3">
        <w:rPr>
          <w:rFonts w:hint="eastAsia"/>
          <w:lang w:eastAsia="zh-CN"/>
        </w:rPr>
        <w:t>SC&amp;</w:t>
      </w:r>
      <w:proofErr w:type="gramStart"/>
      <w:r w:rsidRPr="002B04C3">
        <w:rPr>
          <w:rFonts w:hint="eastAsia"/>
          <w:lang w:eastAsia="zh-CN"/>
        </w:rPr>
        <w:t>C</w:t>
      </w:r>
      <w:r w:rsidRPr="002B04C3">
        <w:rPr>
          <w:lang w:eastAsia="zh-CN"/>
        </w:rPr>
        <w:t>数据互操作性</w:t>
      </w:r>
      <w:r w:rsidRPr="002B04C3">
        <w:rPr>
          <w:rFonts w:hint="eastAsia"/>
          <w:lang w:eastAsia="zh-CN"/>
        </w:rPr>
        <w:t>标准化</w:t>
      </w:r>
      <w:r w:rsidRPr="002B04C3">
        <w:rPr>
          <w:lang w:eastAsia="zh-CN"/>
        </w:rPr>
        <w:t>的重要性；</w:t>
      </w:r>
      <w:proofErr w:type="gramEnd"/>
    </w:p>
    <w:p w14:paraId="22467DF9" w14:textId="77777777" w:rsidR="00790D7C" w:rsidRPr="00BD3D12" w:rsidRDefault="00790D7C" w:rsidP="00790D7C">
      <w:pPr>
        <w:pStyle w:val="Normalnoindent"/>
        <w:rPr>
          <w:lang w:eastAsia="zh-CN"/>
        </w:rPr>
      </w:pPr>
      <w:r>
        <w:rPr>
          <w:i/>
          <w:iCs/>
          <w:lang w:eastAsia="zh-CN"/>
        </w:rPr>
        <w:t>p</w:t>
      </w:r>
      <w:r w:rsidRPr="00380B40">
        <w:rPr>
          <w:i/>
          <w:iCs/>
          <w:lang w:eastAsia="zh-CN"/>
        </w:rPr>
        <w:t>)</w:t>
      </w:r>
      <w:r w:rsidRPr="002B04C3">
        <w:rPr>
          <w:lang w:eastAsia="zh-CN"/>
        </w:rPr>
        <w:tab/>
      </w:r>
      <w:r w:rsidRPr="002B04C3">
        <w:rPr>
          <w:rFonts w:ascii="SimSun" w:hAnsi="SimSun"/>
          <w:lang w:eastAsia="zh-CN"/>
        </w:rPr>
        <w:t>在</w:t>
      </w:r>
      <w:r w:rsidRPr="002B04C3">
        <w:rPr>
          <w:lang w:eastAsia="zh-CN"/>
        </w:rPr>
        <w:t>IoT</w:t>
      </w:r>
      <w:r>
        <w:rPr>
          <w:rFonts w:hint="eastAsia"/>
          <w:lang w:eastAsia="zh-CN"/>
        </w:rPr>
        <w:t>、数字孪生</w:t>
      </w:r>
      <w:r w:rsidRPr="002B04C3">
        <w:rPr>
          <w:rFonts w:hint="eastAsia"/>
          <w:lang w:eastAsia="zh-CN"/>
        </w:rPr>
        <w:t>和</w:t>
      </w:r>
      <w:r>
        <w:rPr>
          <w:rFonts w:hint="eastAsia"/>
          <w:lang w:eastAsia="zh-CN"/>
        </w:rPr>
        <w:t>S</w:t>
      </w:r>
      <w:r w:rsidRPr="002B04C3">
        <w:rPr>
          <w:rFonts w:hint="eastAsia"/>
          <w:lang w:eastAsia="zh-CN"/>
        </w:rPr>
        <w:t>SC&amp;C</w:t>
      </w:r>
      <w:r w:rsidRPr="002B04C3">
        <w:rPr>
          <w:rFonts w:ascii="SimSun" w:hAnsi="SimSun"/>
          <w:lang w:eastAsia="zh-CN"/>
        </w:rPr>
        <w:t>环境中，</w:t>
      </w:r>
      <w:proofErr w:type="gramStart"/>
      <w:r w:rsidRPr="002B04C3">
        <w:rPr>
          <w:rFonts w:ascii="SimSun" w:hAnsi="SimSun"/>
          <w:lang w:eastAsia="zh-CN"/>
        </w:rPr>
        <w:t>互</w:t>
      </w:r>
      <w:r w:rsidRPr="002B04C3">
        <w:rPr>
          <w:rFonts w:ascii="SimSun" w:hAnsi="SimSun" w:hint="eastAsia"/>
          <w:lang w:eastAsia="zh-CN"/>
        </w:rPr>
        <w:t>连</w:t>
      </w:r>
      <w:r w:rsidRPr="002B04C3">
        <w:rPr>
          <w:rFonts w:ascii="SimSun" w:hAnsi="SimSun"/>
          <w:lang w:eastAsia="zh-CN"/>
        </w:rPr>
        <w:t>设备和应用代表了多样化的生态系统；</w:t>
      </w:r>
      <w:proofErr w:type="gramEnd"/>
    </w:p>
    <w:p w14:paraId="055B849D" w14:textId="77777777" w:rsidR="00790D7C" w:rsidRPr="002B04C3" w:rsidRDefault="00790D7C" w:rsidP="00790D7C">
      <w:pPr>
        <w:pStyle w:val="Normalnoindent"/>
        <w:rPr>
          <w:lang w:eastAsia="zh-CN"/>
        </w:rPr>
      </w:pPr>
      <w:r>
        <w:rPr>
          <w:i/>
          <w:iCs/>
          <w:lang w:eastAsia="zh-CN"/>
        </w:rPr>
        <w:t>q</w:t>
      </w:r>
      <w:r w:rsidRPr="00380B40">
        <w:rPr>
          <w:i/>
          <w:iCs/>
          <w:lang w:eastAsia="zh-CN"/>
        </w:rPr>
        <w:t>)</w:t>
      </w:r>
      <w:r w:rsidRPr="00BD3D12">
        <w:rPr>
          <w:lang w:eastAsia="zh-CN"/>
        </w:rPr>
        <w:tab/>
      </w:r>
      <w:r w:rsidRPr="002B04C3">
        <w:rPr>
          <w:rFonts w:hint="eastAsia"/>
          <w:lang w:eastAsia="zh-CN"/>
        </w:rPr>
        <w:t>安全方面问题是发展可靠、</w:t>
      </w:r>
      <w:proofErr w:type="gramStart"/>
      <w:r w:rsidRPr="002B04C3">
        <w:rPr>
          <w:rFonts w:hint="eastAsia"/>
          <w:lang w:eastAsia="zh-CN"/>
        </w:rPr>
        <w:t>安全的</w:t>
      </w:r>
      <w:r w:rsidRPr="002B04C3">
        <w:rPr>
          <w:lang w:eastAsia="zh-CN"/>
        </w:rPr>
        <w:t>IoT</w:t>
      </w:r>
      <w:r w:rsidRPr="002B04C3">
        <w:rPr>
          <w:rFonts w:hint="eastAsia"/>
          <w:lang w:eastAsia="zh-CN"/>
        </w:rPr>
        <w:t>生态系统的关键组成部分</w:t>
      </w:r>
      <w:r>
        <w:rPr>
          <w:rFonts w:hint="eastAsia"/>
          <w:lang w:eastAsia="zh-CN"/>
        </w:rPr>
        <w:t>；</w:t>
      </w:r>
      <w:proofErr w:type="gramEnd"/>
    </w:p>
    <w:p w14:paraId="22FB4122" w14:textId="77777777" w:rsidR="00790D7C" w:rsidRDefault="00790D7C" w:rsidP="00790D7C">
      <w:pPr>
        <w:rPr>
          <w:lang w:eastAsia="zh-CN"/>
        </w:rPr>
      </w:pPr>
      <w:r>
        <w:rPr>
          <w:i/>
          <w:iCs/>
          <w:lang w:eastAsia="zh-CN"/>
        </w:rPr>
        <w:t>r</w:t>
      </w:r>
      <w:r w:rsidRPr="00C14D6A">
        <w:rPr>
          <w:i/>
          <w:iCs/>
          <w:lang w:eastAsia="zh-CN"/>
        </w:rPr>
        <w:t>)</w:t>
      </w:r>
      <w:r w:rsidRPr="005E7A5C">
        <w:rPr>
          <w:lang w:eastAsia="zh-CN"/>
        </w:rPr>
        <w:tab/>
      </w:r>
      <w:r>
        <w:rPr>
          <w:rFonts w:hint="eastAsia"/>
          <w:lang w:eastAsia="zh-CN"/>
        </w:rPr>
        <w:t>城市元宇宙</w:t>
      </w:r>
      <w:r w:rsidRPr="00EF7FBC">
        <w:rPr>
          <w:rFonts w:hint="eastAsia"/>
          <w:lang w:eastAsia="zh-CN"/>
        </w:rPr>
        <w:t>超越了城市的物理边界，进入了数字领域，需要对技术标准化和</w:t>
      </w:r>
      <w:r>
        <w:rPr>
          <w:rFonts w:hint="eastAsia"/>
          <w:lang w:eastAsia="zh-CN"/>
        </w:rPr>
        <w:t>城市元宇宙</w:t>
      </w:r>
      <w:r w:rsidRPr="00EF7FBC">
        <w:rPr>
          <w:rFonts w:hint="eastAsia"/>
          <w:lang w:eastAsia="zh-CN"/>
        </w:rPr>
        <w:t>应用的有效管理进行进一步的分析和研究</w:t>
      </w:r>
      <w:r>
        <w:rPr>
          <w:rFonts w:hint="eastAsia"/>
          <w:lang w:eastAsia="zh-CN"/>
        </w:rPr>
        <w:t>；</w:t>
      </w:r>
    </w:p>
    <w:p w14:paraId="1BFE7920" w14:textId="77777777" w:rsidR="00790D7C" w:rsidRDefault="00790D7C" w:rsidP="00790D7C">
      <w:pPr>
        <w:rPr>
          <w:lang w:eastAsia="zh-CN"/>
        </w:rPr>
      </w:pPr>
      <w:r>
        <w:rPr>
          <w:i/>
          <w:iCs/>
          <w:lang w:eastAsia="zh-CN"/>
        </w:rPr>
        <w:t>s</w:t>
      </w:r>
      <w:r w:rsidRPr="00C14D6A">
        <w:rPr>
          <w:i/>
          <w:iCs/>
          <w:lang w:eastAsia="zh-CN"/>
        </w:rPr>
        <w:t>)</w:t>
      </w:r>
      <w:r w:rsidRPr="005E7A5C">
        <w:rPr>
          <w:lang w:eastAsia="zh-CN"/>
        </w:rPr>
        <w:tab/>
      </w:r>
      <w:r w:rsidRPr="00EF7FBC">
        <w:rPr>
          <w:rFonts w:hint="eastAsia"/>
          <w:lang w:eastAsia="zh-CN"/>
        </w:rPr>
        <w:t>对</w:t>
      </w:r>
      <w:r w:rsidRPr="00EF7FBC">
        <w:rPr>
          <w:rFonts w:hint="eastAsia"/>
          <w:lang w:eastAsia="zh-CN"/>
        </w:rPr>
        <w:t>SSC&amp;C</w:t>
      </w:r>
      <w:r>
        <w:rPr>
          <w:rFonts w:hint="eastAsia"/>
          <w:lang w:eastAsia="zh-CN"/>
        </w:rPr>
        <w:t>及其</w:t>
      </w:r>
      <w:r w:rsidRPr="00EF7FBC">
        <w:rPr>
          <w:rFonts w:hint="eastAsia"/>
          <w:lang w:eastAsia="zh-CN"/>
        </w:rPr>
        <w:t>数字</w:t>
      </w:r>
      <w:r>
        <w:rPr>
          <w:rFonts w:hint="eastAsia"/>
          <w:lang w:eastAsia="zh-CN"/>
        </w:rPr>
        <w:t>化转型</w:t>
      </w:r>
      <w:r w:rsidRPr="00EF7FBC">
        <w:rPr>
          <w:rFonts w:hint="eastAsia"/>
          <w:lang w:eastAsia="zh-CN"/>
        </w:rPr>
        <w:t>的评</w:t>
      </w:r>
      <w:r>
        <w:rPr>
          <w:rFonts w:hint="eastAsia"/>
          <w:lang w:eastAsia="zh-CN"/>
        </w:rPr>
        <w:t>估</w:t>
      </w:r>
      <w:r w:rsidRPr="00EF7FBC">
        <w:rPr>
          <w:rFonts w:hint="eastAsia"/>
          <w:lang w:eastAsia="zh-CN"/>
        </w:rPr>
        <w:t>和评</w:t>
      </w:r>
      <w:r>
        <w:rPr>
          <w:rFonts w:hint="eastAsia"/>
          <w:lang w:eastAsia="zh-CN"/>
        </w:rPr>
        <w:t>定</w:t>
      </w:r>
      <w:r w:rsidRPr="00EF7FBC">
        <w:rPr>
          <w:rFonts w:hint="eastAsia"/>
          <w:lang w:eastAsia="zh-CN"/>
        </w:rPr>
        <w:t>有助于衡量</w:t>
      </w:r>
      <w:r w:rsidRPr="00EF7FBC">
        <w:rPr>
          <w:rFonts w:hint="eastAsia"/>
          <w:lang w:eastAsia="zh-CN"/>
        </w:rPr>
        <w:t>SSC&amp;C</w:t>
      </w:r>
      <w:r w:rsidRPr="00EF7FBC">
        <w:rPr>
          <w:rFonts w:hint="eastAsia"/>
          <w:lang w:eastAsia="zh-CN"/>
        </w:rPr>
        <w:t>目标的</w:t>
      </w:r>
      <w:r>
        <w:rPr>
          <w:rFonts w:hint="eastAsia"/>
          <w:lang w:eastAsia="zh-CN"/>
        </w:rPr>
        <w:t>落实情况及</w:t>
      </w:r>
      <w:r w:rsidRPr="00EF7FBC">
        <w:rPr>
          <w:rFonts w:hint="eastAsia"/>
          <w:lang w:eastAsia="zh-CN"/>
        </w:rPr>
        <w:t>成功</w:t>
      </w:r>
      <w:r>
        <w:rPr>
          <w:rFonts w:hint="eastAsia"/>
          <w:lang w:eastAsia="zh-CN"/>
        </w:rPr>
        <w:t>与否；</w:t>
      </w:r>
    </w:p>
    <w:p w14:paraId="0C799290" w14:textId="77777777" w:rsidR="00790D7C" w:rsidRPr="00380B40" w:rsidRDefault="00790D7C" w:rsidP="00790D7C">
      <w:pPr>
        <w:rPr>
          <w:lang w:eastAsia="zh-CN"/>
        </w:rPr>
      </w:pPr>
      <w:r w:rsidRPr="00315760">
        <w:rPr>
          <w:i/>
          <w:iCs/>
          <w:lang w:eastAsia="zh-CN"/>
        </w:rPr>
        <w:t>t)</w:t>
      </w:r>
      <w:r w:rsidRPr="005B0D3E">
        <w:rPr>
          <w:lang w:eastAsia="zh-CN"/>
        </w:rPr>
        <w:tab/>
      </w:r>
      <w:r w:rsidRPr="00EF7FBC">
        <w:rPr>
          <w:rFonts w:hint="eastAsia"/>
          <w:lang w:eastAsia="zh-CN"/>
        </w:rPr>
        <w:t>开源对</w:t>
      </w:r>
      <w:r w:rsidRPr="00EF7FBC">
        <w:rPr>
          <w:rFonts w:hint="eastAsia"/>
          <w:lang w:eastAsia="zh-CN"/>
        </w:rPr>
        <w:t>SSC&amp;C</w:t>
      </w:r>
      <w:r w:rsidRPr="00EF7FBC">
        <w:rPr>
          <w:rFonts w:hint="eastAsia"/>
          <w:lang w:eastAsia="zh-CN"/>
        </w:rPr>
        <w:t>开发可持续</w:t>
      </w:r>
      <w:r>
        <w:rPr>
          <w:rFonts w:hint="eastAsia"/>
          <w:lang w:eastAsia="zh-CN"/>
        </w:rPr>
        <w:t>智慧</w:t>
      </w:r>
      <w:r w:rsidRPr="00EF7FBC">
        <w:rPr>
          <w:rFonts w:hint="eastAsia"/>
          <w:lang w:eastAsia="zh-CN"/>
        </w:rPr>
        <w:t>解决方案很重要，</w:t>
      </w:r>
    </w:p>
    <w:p w14:paraId="2EF8568C" w14:textId="77777777" w:rsidR="00790D7C" w:rsidRPr="002B04C3" w:rsidRDefault="00790D7C" w:rsidP="00790D7C">
      <w:pPr>
        <w:pStyle w:val="Call"/>
        <w:rPr>
          <w:lang w:eastAsia="zh-CN"/>
        </w:rPr>
      </w:pPr>
      <w:r w:rsidRPr="002B04C3">
        <w:rPr>
          <w:rFonts w:hint="eastAsia"/>
          <w:lang w:eastAsia="zh-CN"/>
        </w:rPr>
        <w:t>认识到</w:t>
      </w:r>
    </w:p>
    <w:p w14:paraId="081D0BD9" w14:textId="77777777" w:rsidR="00790D7C" w:rsidRPr="002B04C3" w:rsidRDefault="00790D7C" w:rsidP="00790D7C">
      <w:pPr>
        <w:pStyle w:val="Normalnoindent"/>
        <w:rPr>
          <w:lang w:eastAsia="zh-CN"/>
        </w:rPr>
      </w:pPr>
      <w:r w:rsidRPr="002B04C3">
        <w:rPr>
          <w:i/>
          <w:iCs/>
          <w:lang w:eastAsia="zh-CN"/>
        </w:rPr>
        <w:t>a)</w:t>
      </w:r>
      <w:r w:rsidRPr="002B04C3">
        <w:rPr>
          <w:lang w:eastAsia="zh-CN"/>
        </w:rPr>
        <w:tab/>
      </w:r>
      <w:r w:rsidRPr="002B04C3">
        <w:rPr>
          <w:rFonts w:hint="eastAsia"/>
          <w:lang w:eastAsia="zh-CN"/>
        </w:rPr>
        <w:t>目前</w:t>
      </w:r>
      <w:r w:rsidRPr="002B04C3">
        <w:rPr>
          <w:lang w:eastAsia="zh-CN"/>
        </w:rPr>
        <w:t>正在通过业界论坛</w:t>
      </w:r>
      <w:r w:rsidRPr="002B04C3">
        <w:rPr>
          <w:rFonts w:hint="eastAsia"/>
          <w:lang w:eastAsia="zh-CN"/>
        </w:rPr>
        <w:t>、标准制定组织（</w:t>
      </w:r>
      <w:r w:rsidRPr="002B04C3">
        <w:rPr>
          <w:lang w:eastAsia="zh-CN"/>
        </w:rPr>
        <w:t>SDO</w:t>
      </w:r>
      <w:r w:rsidRPr="002B04C3">
        <w:rPr>
          <w:rFonts w:hint="eastAsia"/>
          <w:lang w:eastAsia="zh-CN"/>
        </w:rPr>
        <w:t>）</w:t>
      </w:r>
      <w:proofErr w:type="gramStart"/>
      <w:r w:rsidRPr="002B04C3">
        <w:rPr>
          <w:rFonts w:hint="eastAsia"/>
          <w:lang w:eastAsia="zh-CN"/>
        </w:rPr>
        <w:t>和</w:t>
      </w:r>
      <w:r w:rsidRPr="002B04C3">
        <w:rPr>
          <w:lang w:eastAsia="zh-CN"/>
        </w:rPr>
        <w:t>伙伴关系项目制定</w:t>
      </w:r>
      <w:r w:rsidRPr="002B04C3">
        <w:rPr>
          <w:rFonts w:hint="eastAsia"/>
          <w:lang w:eastAsia="zh-CN"/>
        </w:rPr>
        <w:t>有关</w:t>
      </w:r>
      <w:r w:rsidRPr="002B04C3">
        <w:rPr>
          <w:lang w:eastAsia="zh-CN"/>
        </w:rPr>
        <w:t>IoT</w:t>
      </w:r>
      <w:r w:rsidRPr="002B04C3">
        <w:rPr>
          <w:rFonts w:hint="eastAsia"/>
          <w:lang w:eastAsia="zh-CN"/>
        </w:rPr>
        <w:t>的</w:t>
      </w:r>
      <w:r w:rsidRPr="002B04C3">
        <w:rPr>
          <w:lang w:eastAsia="zh-CN"/>
        </w:rPr>
        <w:t>技术规范；</w:t>
      </w:r>
      <w:proofErr w:type="gramEnd"/>
    </w:p>
    <w:p w14:paraId="5D5C2A88" w14:textId="77777777" w:rsidR="00790D7C" w:rsidRPr="002B04C3" w:rsidRDefault="00790D7C" w:rsidP="00790D7C">
      <w:pPr>
        <w:pStyle w:val="Normalnoindent"/>
        <w:rPr>
          <w:iCs/>
          <w:lang w:eastAsia="zh-CN"/>
        </w:rPr>
      </w:pPr>
      <w:r w:rsidRPr="002B04C3">
        <w:rPr>
          <w:i/>
          <w:iCs/>
          <w:lang w:eastAsia="zh-CN"/>
        </w:rPr>
        <w:t>b)</w:t>
      </w:r>
      <w:r w:rsidRPr="002B04C3">
        <w:rPr>
          <w:lang w:eastAsia="zh-CN"/>
        </w:rPr>
        <w:tab/>
      </w:r>
      <w:r w:rsidRPr="002B04C3">
        <w:rPr>
          <w:rFonts w:hint="eastAsia"/>
          <w:lang w:eastAsia="zh-CN"/>
        </w:rPr>
        <w:t>国际电联无线电通信部门（</w:t>
      </w:r>
      <w:r w:rsidRPr="002B04C3">
        <w:rPr>
          <w:iCs/>
          <w:lang w:eastAsia="zh-CN"/>
        </w:rPr>
        <w:t>ITU-R</w:t>
      </w:r>
      <w:r w:rsidRPr="002B04C3">
        <w:rPr>
          <w:rFonts w:hint="eastAsia"/>
          <w:iCs/>
          <w:lang w:eastAsia="zh-CN"/>
        </w:rPr>
        <w:t>）</w:t>
      </w:r>
      <w:proofErr w:type="gramStart"/>
      <w:r w:rsidRPr="002B04C3">
        <w:rPr>
          <w:rFonts w:hint="eastAsia"/>
          <w:iCs/>
          <w:lang w:eastAsia="zh-CN"/>
        </w:rPr>
        <w:t>在针对用于</w:t>
      </w:r>
      <w:r w:rsidRPr="002B04C3">
        <w:rPr>
          <w:lang w:eastAsia="zh-CN"/>
        </w:rPr>
        <w:t>IoT</w:t>
      </w:r>
      <w:r w:rsidRPr="002B04C3">
        <w:rPr>
          <w:rFonts w:hint="eastAsia"/>
          <w:lang w:eastAsia="zh-CN"/>
        </w:rPr>
        <w:t>的</w:t>
      </w:r>
      <w:r w:rsidRPr="002B04C3">
        <w:rPr>
          <w:rFonts w:hint="eastAsia"/>
          <w:iCs/>
          <w:lang w:eastAsia="zh-CN"/>
        </w:rPr>
        <w:t>无线电网络和系统的技术和操作开展研究方面的作用；</w:t>
      </w:r>
      <w:proofErr w:type="gramEnd"/>
    </w:p>
    <w:p w14:paraId="555917DA" w14:textId="77777777" w:rsidR="00790D7C" w:rsidRDefault="00790D7C" w:rsidP="00790D7C">
      <w:pPr>
        <w:pStyle w:val="Normalnoindent"/>
        <w:rPr>
          <w:i/>
          <w:iCs/>
          <w:lang w:eastAsia="zh-CN"/>
        </w:rPr>
      </w:pPr>
      <w:r>
        <w:rPr>
          <w:i/>
          <w:iCs/>
          <w:lang w:eastAsia="zh-CN"/>
        </w:rPr>
        <w:br w:type="page"/>
      </w:r>
    </w:p>
    <w:p w14:paraId="33D8896C" w14:textId="091DBFF0" w:rsidR="00790D7C" w:rsidRPr="002B04C3" w:rsidRDefault="00790D7C" w:rsidP="00790D7C">
      <w:pPr>
        <w:pStyle w:val="Normalnoindent"/>
        <w:rPr>
          <w:lang w:eastAsia="zh-CN"/>
        </w:rPr>
      </w:pPr>
      <w:r w:rsidRPr="002B04C3">
        <w:rPr>
          <w:i/>
          <w:iCs/>
          <w:lang w:eastAsia="zh-CN"/>
        </w:rPr>
        <w:lastRenderedPageBreak/>
        <w:t>c)</w:t>
      </w:r>
      <w:r w:rsidRPr="002B04C3">
        <w:rPr>
          <w:i/>
          <w:iCs/>
          <w:lang w:eastAsia="zh-CN"/>
        </w:rPr>
        <w:tab/>
      </w:r>
      <w:r w:rsidRPr="002B04C3">
        <w:rPr>
          <w:rFonts w:hint="eastAsia"/>
          <w:lang w:eastAsia="zh-CN"/>
        </w:rPr>
        <w:t>国际电联电信发展部门（</w:t>
      </w:r>
      <w:r w:rsidRPr="002B04C3">
        <w:rPr>
          <w:lang w:eastAsia="zh-CN"/>
        </w:rPr>
        <w:t>ITU-D</w:t>
      </w:r>
      <w:r w:rsidRPr="002B04C3">
        <w:rPr>
          <w:rFonts w:hint="eastAsia"/>
          <w:lang w:eastAsia="zh-CN"/>
        </w:rPr>
        <w:t>）在全球层面鼓励电信</w:t>
      </w:r>
      <w:r w:rsidRPr="002B04C3">
        <w:rPr>
          <w:rFonts w:hint="eastAsia"/>
          <w:lang w:eastAsia="zh-CN"/>
        </w:rPr>
        <w:t>/</w:t>
      </w:r>
      <w:r w:rsidRPr="002B04C3">
        <w:rPr>
          <w:lang w:eastAsia="zh-CN"/>
        </w:rPr>
        <w:t>ICT</w:t>
      </w:r>
      <w:r w:rsidRPr="002B04C3">
        <w:rPr>
          <w:rFonts w:hint="eastAsia"/>
          <w:lang w:eastAsia="zh-CN"/>
        </w:rPr>
        <w:t>发展方面的作用，特别是</w:t>
      </w:r>
      <w:r w:rsidRPr="002B04C3">
        <w:rPr>
          <w:rFonts w:hint="eastAsia"/>
          <w:lang w:eastAsia="zh-CN"/>
        </w:rPr>
        <w:t>ITU-</w:t>
      </w:r>
      <w:proofErr w:type="gramStart"/>
      <w:r w:rsidRPr="002B04C3">
        <w:rPr>
          <w:rFonts w:hint="eastAsia"/>
          <w:lang w:eastAsia="zh-CN"/>
        </w:rPr>
        <w:t>D</w:t>
      </w:r>
      <w:r w:rsidRPr="002B04C3">
        <w:rPr>
          <w:rFonts w:hint="eastAsia"/>
          <w:lang w:eastAsia="zh-CN"/>
        </w:rPr>
        <w:t>各研究组开展的相关工作；</w:t>
      </w:r>
      <w:proofErr w:type="gramEnd"/>
    </w:p>
    <w:p w14:paraId="0BF82DA4" w14:textId="3FF3F86C" w:rsidR="00790D7C" w:rsidRPr="006B353C" w:rsidRDefault="00790D7C" w:rsidP="00790D7C">
      <w:pPr>
        <w:pStyle w:val="Normalnoindent"/>
        <w:rPr>
          <w:lang w:eastAsia="zh-CN"/>
        </w:rPr>
      </w:pPr>
      <w:r w:rsidRPr="002B04C3">
        <w:rPr>
          <w:i/>
          <w:iCs/>
          <w:lang w:eastAsia="zh-CN"/>
        </w:rPr>
        <w:t>d)</w:t>
      </w:r>
      <w:r w:rsidRPr="002B04C3">
        <w:rPr>
          <w:i/>
          <w:iCs/>
          <w:lang w:eastAsia="zh-CN"/>
        </w:rPr>
        <w:tab/>
      </w:r>
      <w:r w:rsidRPr="002B04C3">
        <w:rPr>
          <w:lang w:eastAsia="zh-CN"/>
        </w:rPr>
        <w:t>ITU-T</w:t>
      </w:r>
      <w:r w:rsidRPr="002B04C3">
        <w:rPr>
          <w:rFonts w:hint="eastAsia"/>
          <w:lang w:eastAsia="zh-CN"/>
        </w:rPr>
        <w:t>第</w:t>
      </w:r>
      <w:r w:rsidRPr="002B04C3">
        <w:rPr>
          <w:lang w:eastAsia="zh-CN"/>
        </w:rPr>
        <w:t>20</w:t>
      </w:r>
      <w:r w:rsidRPr="002B04C3">
        <w:rPr>
          <w:rFonts w:hint="eastAsia"/>
          <w:lang w:eastAsia="zh-CN"/>
        </w:rPr>
        <w:t>研究组领导的</w:t>
      </w:r>
      <w:r>
        <w:rPr>
          <w:rFonts w:hint="eastAsia"/>
          <w:lang w:val="en-US" w:eastAsia="zh-CN"/>
        </w:rPr>
        <w:t>IoT</w:t>
      </w:r>
      <w:r w:rsidRPr="002B04C3">
        <w:rPr>
          <w:rFonts w:hint="eastAsia"/>
          <w:lang w:val="en-US" w:eastAsia="zh-CN"/>
        </w:rPr>
        <w:t>与</w:t>
      </w:r>
      <w:r>
        <w:rPr>
          <w:rFonts w:hint="eastAsia"/>
          <w:lang w:val="en-US" w:eastAsia="zh-CN"/>
        </w:rPr>
        <w:t>智慧城市及社区</w:t>
      </w:r>
      <w:r w:rsidRPr="002B04C3">
        <w:rPr>
          <w:rFonts w:hint="eastAsia"/>
          <w:lang w:val="en-US" w:eastAsia="zh-CN"/>
        </w:rPr>
        <w:t>联合协调活动</w:t>
      </w:r>
      <w:r w:rsidRPr="00BD3D12">
        <w:rPr>
          <w:rFonts w:hint="eastAsia"/>
          <w:lang w:eastAsia="zh-CN"/>
        </w:rPr>
        <w:t>（</w:t>
      </w:r>
      <w:r w:rsidRPr="002B04C3">
        <w:rPr>
          <w:lang w:eastAsia="zh-CN"/>
        </w:rPr>
        <w:t>JCA-IoT</w:t>
      </w:r>
      <w:r w:rsidRPr="002B04C3">
        <w:rPr>
          <w:rFonts w:hint="eastAsia"/>
          <w:lang w:eastAsia="zh-CN"/>
        </w:rPr>
        <w:t>和</w:t>
      </w:r>
      <w:r w:rsidRPr="002B04C3">
        <w:rPr>
          <w:lang w:eastAsia="zh-CN"/>
        </w:rPr>
        <w:t>SC&amp;C</w:t>
      </w:r>
      <w:r w:rsidRPr="002B04C3">
        <w:rPr>
          <w:rFonts w:hint="eastAsia"/>
          <w:lang w:eastAsia="zh-CN"/>
        </w:rPr>
        <w:t>）</w:t>
      </w:r>
      <w:r w:rsidRPr="002B04C3">
        <w:rPr>
          <w:rFonts w:hint="eastAsia"/>
          <w:lang w:val="en-US" w:eastAsia="zh-CN"/>
        </w:rPr>
        <w:t>的目的是协调国际电联内部开展的</w:t>
      </w:r>
      <w:r w:rsidRPr="002B04C3">
        <w:rPr>
          <w:lang w:eastAsia="zh-CN"/>
        </w:rPr>
        <w:t>IoT</w:t>
      </w:r>
      <w:r>
        <w:rPr>
          <w:rFonts w:hint="eastAsia"/>
          <w:lang w:eastAsia="zh-CN"/>
        </w:rPr>
        <w:t>、数字孪生</w:t>
      </w:r>
      <w:r>
        <w:rPr>
          <w:rFonts w:hint="eastAsia"/>
          <w:lang w:val="en-US" w:eastAsia="zh-CN"/>
        </w:rPr>
        <w:t>和</w:t>
      </w:r>
      <w:r>
        <w:rPr>
          <w:rFonts w:hint="eastAsia"/>
          <w:lang w:val="en-US" w:eastAsia="zh-CN"/>
        </w:rPr>
        <w:t>S</w:t>
      </w:r>
      <w:r w:rsidRPr="002B04C3">
        <w:rPr>
          <w:lang w:eastAsia="zh-CN"/>
        </w:rPr>
        <w:t>SC&amp;C</w:t>
      </w:r>
      <w:r>
        <w:rPr>
          <w:rFonts w:hint="eastAsia"/>
          <w:lang w:eastAsia="zh-CN"/>
        </w:rPr>
        <w:t>工作</w:t>
      </w:r>
      <w:r w:rsidRPr="002B04C3">
        <w:rPr>
          <w:rFonts w:hint="eastAsia"/>
          <w:lang w:eastAsia="zh-CN"/>
        </w:rPr>
        <w:t>，并</w:t>
      </w:r>
      <w:r w:rsidRPr="002B04C3">
        <w:rPr>
          <w:lang w:eastAsia="zh-CN"/>
        </w:rPr>
        <w:t>寻求与</w:t>
      </w:r>
      <w:r w:rsidRPr="002B04C3">
        <w:rPr>
          <w:lang w:eastAsia="zh-CN"/>
        </w:rPr>
        <w:t>IoT</w:t>
      </w:r>
      <w:r>
        <w:rPr>
          <w:rFonts w:hint="eastAsia"/>
          <w:lang w:eastAsia="zh-CN"/>
        </w:rPr>
        <w:t>、数字孪生</w:t>
      </w:r>
      <w:r w:rsidRPr="002B04C3">
        <w:rPr>
          <w:lang w:eastAsia="zh-CN"/>
        </w:rPr>
        <w:t>和</w:t>
      </w:r>
      <w:r>
        <w:rPr>
          <w:rFonts w:hint="eastAsia"/>
          <w:lang w:eastAsia="zh-CN"/>
        </w:rPr>
        <w:t>S</w:t>
      </w:r>
      <w:r w:rsidRPr="002B04C3">
        <w:rPr>
          <w:lang w:eastAsia="zh-CN"/>
        </w:rPr>
        <w:t>SC&amp;</w:t>
      </w:r>
      <w:proofErr w:type="gramStart"/>
      <w:r w:rsidRPr="002B04C3">
        <w:rPr>
          <w:lang w:eastAsia="zh-CN"/>
        </w:rPr>
        <w:t>C</w:t>
      </w:r>
      <w:r w:rsidRPr="002B04C3">
        <w:rPr>
          <w:rFonts w:hint="eastAsia"/>
          <w:lang w:eastAsia="zh-CN"/>
        </w:rPr>
        <w:t>领域</w:t>
      </w:r>
      <w:r w:rsidRPr="002B04C3">
        <w:rPr>
          <w:lang w:eastAsia="zh-CN"/>
        </w:rPr>
        <w:t>内</w:t>
      </w:r>
      <w:r w:rsidRPr="002B04C3">
        <w:rPr>
          <w:rFonts w:hint="eastAsia"/>
          <w:lang w:eastAsia="zh-CN"/>
        </w:rPr>
        <w:t>的</w:t>
      </w:r>
      <w:r w:rsidRPr="002B04C3">
        <w:rPr>
          <w:lang w:eastAsia="zh-CN"/>
        </w:rPr>
        <w:t>其它外部机构</w:t>
      </w:r>
      <w:r w:rsidRPr="002B04C3">
        <w:rPr>
          <w:rFonts w:hint="eastAsia"/>
          <w:lang w:eastAsia="zh-CN"/>
        </w:rPr>
        <w:t>开</w:t>
      </w:r>
      <w:r w:rsidRPr="002B04C3">
        <w:rPr>
          <w:lang w:eastAsia="zh-CN"/>
        </w:rPr>
        <w:t>展合作</w:t>
      </w:r>
      <w:r w:rsidRPr="002B04C3">
        <w:rPr>
          <w:rFonts w:hint="eastAsia"/>
          <w:lang w:eastAsia="zh-CN"/>
        </w:rPr>
        <w:t>；</w:t>
      </w:r>
      <w:proofErr w:type="gramEnd"/>
    </w:p>
    <w:p w14:paraId="4AFB99D6" w14:textId="77777777" w:rsidR="00790D7C" w:rsidRPr="00BD3D12" w:rsidRDefault="00790D7C" w:rsidP="00790D7C">
      <w:pPr>
        <w:pStyle w:val="Normalnoindent"/>
        <w:rPr>
          <w:lang w:eastAsia="zh-CN"/>
        </w:rPr>
      </w:pPr>
      <w:r w:rsidRPr="002B04C3">
        <w:rPr>
          <w:i/>
          <w:iCs/>
          <w:lang w:eastAsia="zh-CN"/>
        </w:rPr>
        <w:t>e)</w:t>
      </w:r>
      <w:r w:rsidRPr="002B04C3">
        <w:rPr>
          <w:i/>
          <w:iCs/>
          <w:lang w:eastAsia="zh-CN"/>
        </w:rPr>
        <w:tab/>
      </w:r>
      <w:r w:rsidRPr="002B04C3">
        <w:rPr>
          <w:lang w:eastAsia="zh-CN"/>
        </w:rPr>
        <w:t>ITU-T</w:t>
      </w:r>
      <w:r w:rsidRPr="002B04C3">
        <w:rPr>
          <w:lang w:eastAsia="zh-CN"/>
        </w:rPr>
        <w:t>与</w:t>
      </w:r>
      <w:r>
        <w:rPr>
          <w:lang w:eastAsia="zh-CN"/>
        </w:rPr>
        <w:t>其它</w:t>
      </w:r>
      <w:r w:rsidRPr="002B04C3">
        <w:rPr>
          <w:lang w:eastAsia="zh-CN"/>
        </w:rPr>
        <w:t>组织之间</w:t>
      </w:r>
      <w:r w:rsidRPr="002B04C3">
        <w:rPr>
          <w:rFonts w:hint="eastAsia"/>
          <w:lang w:eastAsia="zh-CN"/>
        </w:rPr>
        <w:t>的</w:t>
      </w:r>
      <w:r w:rsidRPr="002B04C3">
        <w:rPr>
          <w:lang w:eastAsia="zh-CN"/>
        </w:rPr>
        <w:t>协作已取得长足进步</w:t>
      </w:r>
      <w:r w:rsidRPr="002B04C3">
        <w:rPr>
          <w:rFonts w:hint="eastAsia"/>
          <w:lang w:eastAsia="zh-CN"/>
        </w:rPr>
        <w:t>，</w:t>
      </w:r>
      <w:r>
        <w:rPr>
          <w:rFonts w:hint="eastAsia"/>
          <w:lang w:eastAsia="zh-CN"/>
        </w:rPr>
        <w:t>包括</w:t>
      </w:r>
      <w:r w:rsidRPr="002B04C3">
        <w:rPr>
          <w:rFonts w:hint="eastAsia"/>
          <w:lang w:eastAsia="zh-CN"/>
        </w:rPr>
        <w:t>但不局限于积极参加国际标准化组织和国际电工技术委员会第一联合技术委员会（</w:t>
      </w:r>
      <w:r w:rsidRPr="002B04C3">
        <w:rPr>
          <w:rFonts w:hint="eastAsia"/>
          <w:lang w:eastAsia="zh-CN"/>
        </w:rPr>
        <w:t>ISO/</w:t>
      </w:r>
      <w:r w:rsidRPr="002B04C3">
        <w:rPr>
          <w:lang w:eastAsia="zh-CN"/>
        </w:rPr>
        <w:t>IEC</w:t>
      </w:r>
      <w:r w:rsidRPr="007965DA">
        <w:rPr>
          <w:lang w:eastAsia="zh-CN"/>
        </w:rPr>
        <w:t> </w:t>
      </w:r>
      <w:r w:rsidRPr="002B04C3">
        <w:rPr>
          <w:rFonts w:hint="eastAsia"/>
          <w:lang w:eastAsia="zh-CN"/>
        </w:rPr>
        <w:t>JTC</w:t>
      </w:r>
      <w:r w:rsidRPr="007965DA">
        <w:rPr>
          <w:lang w:eastAsia="zh-CN"/>
        </w:rPr>
        <w:t> </w:t>
      </w:r>
      <w:r w:rsidRPr="002B04C3">
        <w:rPr>
          <w:rFonts w:hint="eastAsia"/>
          <w:lang w:eastAsia="zh-CN"/>
        </w:rPr>
        <w:t>1</w:t>
      </w:r>
      <w:r w:rsidRPr="002B04C3">
        <w:rPr>
          <w:rFonts w:hint="eastAsia"/>
          <w:lang w:eastAsia="zh-CN"/>
        </w:rPr>
        <w:t>）和欧洲电信标准协会（</w:t>
      </w:r>
      <w:r w:rsidRPr="002B04C3">
        <w:rPr>
          <w:rFonts w:hint="eastAsia"/>
          <w:lang w:eastAsia="zh-CN"/>
        </w:rPr>
        <w:t>ETSI</w:t>
      </w:r>
      <w:r w:rsidRPr="002B04C3">
        <w:rPr>
          <w:rFonts w:hint="eastAsia"/>
          <w:lang w:eastAsia="zh-CN"/>
        </w:rPr>
        <w:t>）的不同委员会和工作组，而且还与</w:t>
      </w:r>
      <w:r w:rsidRPr="002B04C3">
        <w:rPr>
          <w:lang w:eastAsia="zh-CN"/>
        </w:rPr>
        <w:t>oneM2M</w:t>
      </w:r>
      <w:r w:rsidRPr="002B04C3">
        <w:rPr>
          <w:rFonts w:ascii="SimSun" w:hAnsi="SimSun"/>
          <w:lang w:eastAsia="zh-CN"/>
        </w:rPr>
        <w:t>、物联网创新联盟</w:t>
      </w:r>
      <w:r w:rsidRPr="002B04C3">
        <w:rPr>
          <w:rFonts w:ascii="SimSun" w:hAnsi="SimSun" w:hint="eastAsia"/>
          <w:lang w:eastAsia="zh-CN"/>
        </w:rPr>
        <w:t>和</w:t>
      </w:r>
      <w:r w:rsidRPr="002B04C3">
        <w:rPr>
          <w:lang w:eastAsia="zh-CN"/>
        </w:rPr>
        <w:t>LoRa</w:t>
      </w:r>
      <w:r w:rsidRPr="002B04C3">
        <w:rPr>
          <w:lang w:eastAsia="zh-CN"/>
        </w:rPr>
        <w:t>联盟等论坛进行了合作，并就</w:t>
      </w:r>
      <w:r w:rsidRPr="002B04C3">
        <w:rPr>
          <w:rFonts w:hint="eastAsia"/>
          <w:lang w:eastAsia="zh-CN"/>
        </w:rPr>
        <w:t>智能交通系统（</w:t>
      </w:r>
      <w:r w:rsidRPr="002B04C3">
        <w:rPr>
          <w:rFonts w:hint="eastAsia"/>
          <w:lang w:eastAsia="zh-CN"/>
        </w:rPr>
        <w:t>ITS</w:t>
      </w:r>
      <w:r w:rsidRPr="002B04C3">
        <w:rPr>
          <w:rFonts w:hint="eastAsia"/>
          <w:lang w:eastAsia="zh-CN"/>
        </w:rPr>
        <w:t>）</w:t>
      </w:r>
      <w:proofErr w:type="gramStart"/>
      <w:r w:rsidRPr="002B04C3">
        <w:rPr>
          <w:lang w:eastAsia="zh-CN"/>
        </w:rPr>
        <w:t>通信标准进行了合作</w:t>
      </w:r>
      <w:r w:rsidRPr="002B04C3">
        <w:rPr>
          <w:rFonts w:ascii="SimSun" w:hAnsi="SimSun"/>
          <w:lang w:eastAsia="zh-CN"/>
        </w:rPr>
        <w:t>；</w:t>
      </w:r>
      <w:proofErr w:type="gramEnd"/>
    </w:p>
    <w:p w14:paraId="3149757E" w14:textId="77777777" w:rsidR="00790D7C" w:rsidRPr="00BD3D12" w:rsidRDefault="00790D7C" w:rsidP="00790D7C">
      <w:pPr>
        <w:pStyle w:val="Normalnoindent"/>
        <w:rPr>
          <w:lang w:eastAsia="zh-CN"/>
        </w:rPr>
      </w:pPr>
      <w:r w:rsidRPr="002B04C3">
        <w:rPr>
          <w:i/>
          <w:iCs/>
          <w:lang w:eastAsia="zh-CN"/>
        </w:rPr>
        <w:t>f)</w:t>
      </w:r>
      <w:r w:rsidRPr="002B04C3">
        <w:rPr>
          <w:lang w:eastAsia="zh-CN"/>
        </w:rPr>
        <w:tab/>
      </w:r>
      <w:r>
        <w:rPr>
          <w:rFonts w:hint="eastAsia"/>
          <w:lang w:eastAsia="zh-CN"/>
        </w:rPr>
        <w:t>ITU-T</w:t>
      </w:r>
      <w:r w:rsidRPr="002B04C3">
        <w:rPr>
          <w:rFonts w:ascii="SimSun" w:hAnsi="SimSun"/>
          <w:lang w:eastAsia="zh-CN"/>
        </w:rPr>
        <w:t>第</w:t>
      </w:r>
      <w:r w:rsidRPr="002B04C3">
        <w:rPr>
          <w:lang w:eastAsia="zh-CN"/>
        </w:rPr>
        <w:t>20</w:t>
      </w:r>
      <w:r w:rsidRPr="002B04C3">
        <w:rPr>
          <w:rFonts w:ascii="SimSun" w:hAnsi="SimSun"/>
          <w:lang w:eastAsia="zh-CN"/>
        </w:rPr>
        <w:t>研究组负责与</w:t>
      </w:r>
      <w:r w:rsidRPr="002B04C3">
        <w:rPr>
          <w:lang w:eastAsia="zh-CN"/>
        </w:rPr>
        <w:t>IoT</w:t>
      </w:r>
      <w:r w:rsidRPr="00D47EF0">
        <w:rPr>
          <w:rFonts w:ascii="SimSun" w:hAnsi="SimSun" w:hint="eastAsia"/>
          <w:lang w:eastAsia="zh-CN"/>
        </w:rPr>
        <w:t>、数字孪生和</w:t>
      </w:r>
      <w:r w:rsidRPr="00500069">
        <w:rPr>
          <w:lang w:eastAsia="zh-CN"/>
        </w:rPr>
        <w:t>SSC&amp;C</w:t>
      </w:r>
      <w:r w:rsidRPr="002B04C3">
        <w:rPr>
          <w:rFonts w:ascii="SimSun" w:hAnsi="SimSun"/>
          <w:lang w:eastAsia="zh-CN"/>
        </w:rPr>
        <w:t>有关的研究和标准化工作</w:t>
      </w:r>
      <w:r>
        <w:rPr>
          <w:rFonts w:ascii="SimSun" w:hAnsi="SimSun" w:hint="eastAsia"/>
          <w:lang w:eastAsia="zh-CN"/>
        </w:rPr>
        <w:t>，</w:t>
      </w:r>
      <w:r w:rsidRPr="00D47EF0">
        <w:rPr>
          <w:rFonts w:ascii="SimSun" w:hAnsi="SimSun" w:hint="eastAsia"/>
          <w:lang w:eastAsia="zh-CN"/>
        </w:rPr>
        <w:t>包括相关的数字服务，如有效的能源管理、</w:t>
      </w:r>
      <w:proofErr w:type="gramStart"/>
      <w:r w:rsidRPr="00D47EF0">
        <w:rPr>
          <w:rFonts w:ascii="SimSun" w:hAnsi="SimSun" w:hint="eastAsia"/>
          <w:lang w:eastAsia="zh-CN"/>
        </w:rPr>
        <w:t>数字卫生和城市元宇宙</w:t>
      </w:r>
      <w:r w:rsidRPr="002B04C3">
        <w:rPr>
          <w:rFonts w:ascii="SimSun" w:hAnsi="SimSun"/>
          <w:lang w:eastAsia="zh-CN"/>
        </w:rPr>
        <w:t>；</w:t>
      </w:r>
      <w:proofErr w:type="gramEnd"/>
    </w:p>
    <w:p w14:paraId="6A2D38F0" w14:textId="77777777" w:rsidR="00790D7C" w:rsidRPr="00315760" w:rsidRDefault="00790D7C" w:rsidP="00790D7C">
      <w:pPr>
        <w:rPr>
          <w:lang w:eastAsia="zh-CN"/>
        </w:rPr>
      </w:pPr>
      <w:r w:rsidRPr="000123DB">
        <w:rPr>
          <w:i/>
          <w:iCs/>
          <w:lang w:eastAsia="zh-CN"/>
        </w:rPr>
        <w:t>g)</w:t>
      </w:r>
      <w:r w:rsidRPr="000123DB">
        <w:rPr>
          <w:lang w:eastAsia="zh-CN"/>
        </w:rPr>
        <w:tab/>
      </w:r>
      <w:r w:rsidRPr="000123DB">
        <w:rPr>
          <w:lang w:eastAsia="zh-CN"/>
        </w:rPr>
        <w:t>根据</w:t>
      </w:r>
      <w:r w:rsidRPr="000123DB">
        <w:rPr>
          <w:rFonts w:hint="eastAsia"/>
          <w:lang w:eastAsia="zh-CN"/>
        </w:rPr>
        <w:t>本届大会</w:t>
      </w:r>
      <w:r w:rsidRPr="000123DB">
        <w:rPr>
          <w:lang w:eastAsia="zh-CN"/>
        </w:rPr>
        <w:t>第</w:t>
      </w:r>
      <w:r w:rsidRPr="000123DB">
        <w:rPr>
          <w:lang w:eastAsia="zh-CN"/>
        </w:rPr>
        <w:t>2</w:t>
      </w:r>
      <w:r w:rsidRPr="000123DB">
        <w:rPr>
          <w:lang w:eastAsia="zh-CN"/>
        </w:rPr>
        <w:t>号决议</w:t>
      </w:r>
      <w:r w:rsidRPr="000123DB">
        <w:rPr>
          <w:rFonts w:hint="eastAsia"/>
          <w:lang w:eastAsia="zh-CN"/>
        </w:rPr>
        <w:t>（</w:t>
      </w:r>
      <w:r w:rsidRPr="000123DB">
        <w:rPr>
          <w:rFonts w:hint="eastAsia"/>
          <w:lang w:eastAsia="zh-CN"/>
        </w:rPr>
        <w:t>2</w:t>
      </w:r>
      <w:r w:rsidRPr="000123DB">
        <w:rPr>
          <w:lang w:eastAsia="zh-CN"/>
        </w:rPr>
        <w:t>024</w:t>
      </w:r>
      <w:r w:rsidRPr="000123DB">
        <w:rPr>
          <w:rFonts w:hint="eastAsia"/>
          <w:lang w:eastAsia="zh-CN"/>
        </w:rPr>
        <w:t>年，新德里，修订版）</w:t>
      </w:r>
      <w:r w:rsidRPr="000123DB">
        <w:rPr>
          <w:lang w:eastAsia="zh-CN"/>
        </w:rPr>
        <w:t>规定的职权，</w:t>
      </w:r>
      <w:r w:rsidRPr="000123DB">
        <w:rPr>
          <w:rFonts w:hint="eastAsia"/>
          <w:lang w:eastAsia="zh-CN"/>
        </w:rPr>
        <w:t>ITU-T</w:t>
      </w:r>
      <w:r w:rsidRPr="000123DB">
        <w:rPr>
          <w:rFonts w:hint="eastAsia"/>
          <w:lang w:eastAsia="zh-CN"/>
        </w:rPr>
        <w:t>第</w:t>
      </w:r>
      <w:r w:rsidRPr="000123DB">
        <w:rPr>
          <w:rFonts w:hint="eastAsia"/>
          <w:lang w:eastAsia="zh-CN"/>
        </w:rPr>
        <w:t>20</w:t>
      </w:r>
      <w:r w:rsidRPr="000123DB">
        <w:rPr>
          <w:rFonts w:hint="eastAsia"/>
          <w:lang w:eastAsia="zh-CN"/>
        </w:rPr>
        <w:t>研究组还在与第</w:t>
      </w:r>
      <w:r w:rsidRPr="000123DB">
        <w:rPr>
          <w:rFonts w:hint="eastAsia"/>
          <w:lang w:eastAsia="zh-CN"/>
        </w:rPr>
        <w:t>17</w:t>
      </w:r>
      <w:r w:rsidRPr="000123DB">
        <w:rPr>
          <w:rFonts w:hint="eastAsia"/>
          <w:lang w:eastAsia="zh-CN"/>
        </w:rPr>
        <w:t>和第</w:t>
      </w:r>
      <w:r w:rsidRPr="000123DB">
        <w:rPr>
          <w:rFonts w:hint="eastAsia"/>
          <w:lang w:eastAsia="zh-CN"/>
        </w:rPr>
        <w:t>2</w:t>
      </w:r>
      <w:r w:rsidRPr="000123DB">
        <w:rPr>
          <w:rFonts w:hint="eastAsia"/>
          <w:lang w:eastAsia="zh-CN"/>
        </w:rPr>
        <w:t>研究组协作，开展与</w:t>
      </w:r>
      <w:r w:rsidRPr="000123DB">
        <w:rPr>
          <w:lang w:eastAsia="zh-CN"/>
        </w:rPr>
        <w:t>IoT</w:t>
      </w:r>
      <w:r w:rsidRPr="000123DB">
        <w:rPr>
          <w:rFonts w:hint="eastAsia"/>
          <w:lang w:eastAsia="zh-CN"/>
        </w:rPr>
        <w:t>、数字孪生和</w:t>
      </w:r>
      <w:r w:rsidRPr="000123DB">
        <w:rPr>
          <w:rFonts w:hint="eastAsia"/>
          <w:lang w:eastAsia="zh-CN"/>
        </w:rPr>
        <w:t>SSC&amp;C</w:t>
      </w:r>
      <w:r w:rsidRPr="000123DB">
        <w:rPr>
          <w:rFonts w:hint="eastAsia"/>
          <w:lang w:eastAsia="zh-CN"/>
        </w:rPr>
        <w:t>相关的安全、隐私、信任和标识问题的标准化工作；</w:t>
      </w:r>
    </w:p>
    <w:p w14:paraId="63EE4B0B" w14:textId="77777777" w:rsidR="00790D7C" w:rsidRPr="002B04C3" w:rsidRDefault="00790D7C" w:rsidP="00790D7C">
      <w:pPr>
        <w:pStyle w:val="Normalnoindent"/>
        <w:rPr>
          <w:rFonts w:ascii="SimSun" w:hAnsi="SimSun"/>
          <w:lang w:eastAsia="zh-CN"/>
        </w:rPr>
      </w:pPr>
      <w:r>
        <w:rPr>
          <w:i/>
          <w:iCs/>
          <w:lang w:eastAsia="zh-CN"/>
        </w:rPr>
        <w:t>h</w:t>
      </w:r>
      <w:r w:rsidRPr="00380B40">
        <w:rPr>
          <w:i/>
          <w:iCs/>
          <w:lang w:eastAsia="zh-CN"/>
        </w:rPr>
        <w:t>)</w:t>
      </w:r>
      <w:r w:rsidRPr="002B04C3">
        <w:rPr>
          <w:lang w:eastAsia="zh-CN"/>
        </w:rPr>
        <w:tab/>
      </w:r>
      <w:r w:rsidRPr="002B04C3">
        <w:rPr>
          <w:rFonts w:ascii="SimSun" w:hAnsi="SimSun"/>
          <w:lang w:eastAsia="zh-CN"/>
        </w:rPr>
        <w:t>此外，</w:t>
      </w:r>
      <w:r w:rsidRPr="00315760">
        <w:rPr>
          <w:lang w:eastAsia="zh-CN"/>
        </w:rPr>
        <w:t>ITU-T</w:t>
      </w:r>
      <w:r w:rsidRPr="002B04C3">
        <w:rPr>
          <w:rFonts w:ascii="SimSun" w:hAnsi="SimSun"/>
          <w:lang w:eastAsia="zh-CN"/>
        </w:rPr>
        <w:t>第</w:t>
      </w:r>
      <w:r w:rsidRPr="002B04C3">
        <w:rPr>
          <w:lang w:eastAsia="zh-CN"/>
        </w:rPr>
        <w:t>20</w:t>
      </w:r>
      <w:r w:rsidRPr="002B04C3">
        <w:rPr>
          <w:rFonts w:ascii="SimSun" w:hAnsi="SimSun"/>
          <w:lang w:eastAsia="zh-CN"/>
        </w:rPr>
        <w:t>研究组亦是一个平台，包括</w:t>
      </w:r>
      <w:r w:rsidRPr="002B04C3">
        <w:rPr>
          <w:rFonts w:ascii="SimSun" w:hAnsi="SimSun" w:hint="eastAsia"/>
          <w:lang w:eastAsia="zh-CN"/>
        </w:rPr>
        <w:t>成员国</w:t>
      </w:r>
      <w:r w:rsidRPr="002B04C3">
        <w:rPr>
          <w:rFonts w:ascii="SimSun" w:hAnsi="SimSun"/>
          <w:lang w:eastAsia="zh-CN"/>
        </w:rPr>
        <w:t>、部门成员</w:t>
      </w:r>
      <w:r w:rsidRPr="002B04C3">
        <w:rPr>
          <w:rFonts w:ascii="SimSun" w:hAnsi="SimSun" w:hint="eastAsia"/>
          <w:lang w:eastAsia="zh-CN"/>
        </w:rPr>
        <w:t>、</w:t>
      </w:r>
      <w:r w:rsidRPr="002B04C3">
        <w:rPr>
          <w:rFonts w:ascii="SimSun" w:hAnsi="SimSun"/>
          <w:lang w:eastAsia="zh-CN"/>
        </w:rPr>
        <w:t>部门准成员</w:t>
      </w:r>
      <w:r w:rsidRPr="002B04C3">
        <w:rPr>
          <w:rFonts w:ascii="SimSun" w:hAnsi="SimSun" w:hint="eastAsia"/>
          <w:lang w:eastAsia="zh-CN"/>
        </w:rPr>
        <w:t>和学术成员</w:t>
      </w:r>
      <w:r w:rsidRPr="002B04C3">
        <w:rPr>
          <w:rFonts w:ascii="SimSun" w:hAnsi="SimSun"/>
          <w:lang w:eastAsia="zh-CN"/>
        </w:rPr>
        <w:t>在内的</w:t>
      </w:r>
      <w:r w:rsidRPr="002B04C3">
        <w:rPr>
          <w:lang w:eastAsia="zh-CN"/>
        </w:rPr>
        <w:t>ITU-</w:t>
      </w:r>
      <w:proofErr w:type="gramStart"/>
      <w:r w:rsidRPr="002B04C3">
        <w:rPr>
          <w:lang w:eastAsia="zh-CN"/>
        </w:rPr>
        <w:t>T</w:t>
      </w:r>
      <w:r w:rsidRPr="002B04C3">
        <w:rPr>
          <w:rFonts w:ascii="SimSun" w:hAnsi="SimSun"/>
          <w:lang w:eastAsia="zh-CN"/>
        </w:rPr>
        <w:t>成员可共同对</w:t>
      </w:r>
      <w:r w:rsidRPr="002B04C3">
        <w:rPr>
          <w:lang w:eastAsia="zh-CN"/>
        </w:rPr>
        <w:t>IoT</w:t>
      </w:r>
      <w:r w:rsidRPr="002B04C3">
        <w:rPr>
          <w:rFonts w:ascii="SimSun" w:hAnsi="SimSun"/>
          <w:lang w:eastAsia="zh-CN"/>
        </w:rPr>
        <w:t>国际标准的起草及其实施施加影响</w:t>
      </w:r>
      <w:r w:rsidRPr="002B04C3">
        <w:rPr>
          <w:rFonts w:ascii="SimSun" w:hAnsi="SimSun" w:hint="eastAsia"/>
          <w:lang w:eastAsia="zh-CN"/>
        </w:rPr>
        <w:t>；</w:t>
      </w:r>
      <w:proofErr w:type="gramEnd"/>
    </w:p>
    <w:p w14:paraId="47C1C880" w14:textId="77777777" w:rsidR="00790D7C" w:rsidRPr="002B04C3" w:rsidRDefault="00790D7C" w:rsidP="00790D7C">
      <w:pPr>
        <w:pStyle w:val="Normalnoindent"/>
        <w:rPr>
          <w:lang w:eastAsia="zh-CN"/>
        </w:rPr>
      </w:pPr>
      <w:proofErr w:type="spellStart"/>
      <w:r>
        <w:rPr>
          <w:i/>
          <w:iCs/>
          <w:lang w:eastAsia="zh-CN"/>
        </w:rPr>
        <w:t>i</w:t>
      </w:r>
      <w:proofErr w:type="spellEnd"/>
      <w:r w:rsidRPr="00380B40">
        <w:rPr>
          <w:i/>
          <w:iCs/>
          <w:lang w:eastAsia="zh-CN"/>
        </w:rPr>
        <w:t>)</w:t>
      </w:r>
      <w:r w:rsidRPr="002B04C3">
        <w:rPr>
          <w:lang w:eastAsia="zh-CN"/>
        </w:rPr>
        <w:tab/>
      </w:r>
      <w:r w:rsidRPr="002B04C3">
        <w:rPr>
          <w:rFonts w:hint="eastAsia"/>
          <w:lang w:eastAsia="zh-CN"/>
        </w:rPr>
        <w:t>“</w:t>
      </w:r>
      <w:proofErr w:type="gramStart"/>
      <w:r w:rsidRPr="002B04C3">
        <w:rPr>
          <w:rFonts w:eastAsiaTheme="minorEastAsia" w:hint="eastAsia"/>
          <w:szCs w:val="24"/>
          <w:lang w:eastAsia="zh-CN"/>
        </w:rPr>
        <w:t>共建可持续智慧城市”（</w:t>
      </w:r>
      <w:proofErr w:type="gramEnd"/>
      <w:r w:rsidRPr="002B04C3">
        <w:rPr>
          <w:rFonts w:eastAsiaTheme="minorEastAsia"/>
          <w:szCs w:val="24"/>
          <w:lang w:eastAsia="zh-CN"/>
        </w:rPr>
        <w:t>U4SSC</w:t>
      </w:r>
      <w:r w:rsidRPr="002B04C3">
        <w:rPr>
          <w:rFonts w:eastAsiaTheme="minorEastAsia" w:hint="eastAsia"/>
          <w:szCs w:val="24"/>
          <w:lang w:eastAsia="zh-CN"/>
        </w:rPr>
        <w:t>）是为实现</w:t>
      </w:r>
      <w:r>
        <w:rPr>
          <w:rFonts w:eastAsiaTheme="minorEastAsia" w:hint="eastAsia"/>
          <w:szCs w:val="24"/>
          <w:lang w:eastAsia="zh-CN"/>
        </w:rPr>
        <w:t>S</w:t>
      </w:r>
      <w:r>
        <w:rPr>
          <w:rFonts w:eastAsiaTheme="minorEastAsia"/>
          <w:szCs w:val="24"/>
          <w:lang w:eastAsia="zh-CN"/>
        </w:rPr>
        <w:t>DG</w:t>
      </w:r>
      <w:r w:rsidRPr="002600DC">
        <w:rPr>
          <w:rFonts w:eastAsiaTheme="minorEastAsia" w:hint="eastAsia"/>
          <w:szCs w:val="24"/>
          <w:lang w:eastAsia="zh-CN"/>
        </w:rPr>
        <w:t>，包括</w:t>
      </w:r>
      <w:r w:rsidRPr="002B04C3">
        <w:rPr>
          <w:rFonts w:eastAsiaTheme="minorEastAsia" w:hint="eastAsia"/>
          <w:szCs w:val="24"/>
          <w:lang w:eastAsia="zh-CN"/>
        </w:rPr>
        <w:t>SDG</w:t>
      </w:r>
      <w:r w:rsidRPr="002B04C3">
        <w:rPr>
          <w:rFonts w:eastAsiaTheme="minorEastAsia"/>
          <w:szCs w:val="24"/>
          <w:lang w:eastAsia="zh-CN"/>
        </w:rPr>
        <w:t> 11</w:t>
      </w:r>
      <w:r>
        <w:rPr>
          <w:rFonts w:eastAsiaTheme="minorEastAsia" w:hint="eastAsia"/>
          <w:szCs w:val="24"/>
          <w:lang w:eastAsia="zh-CN"/>
        </w:rPr>
        <w:t>（</w:t>
      </w:r>
      <w:r w:rsidRPr="00C936CC">
        <w:rPr>
          <w:rFonts w:eastAsiaTheme="minorEastAsia" w:hint="eastAsia"/>
          <w:szCs w:val="24"/>
          <w:lang w:eastAsia="zh-CN"/>
        </w:rPr>
        <w:t>建设包容、安全、有抵御灾害能力和可持续的城市和人类住区</w:t>
      </w:r>
      <w:r>
        <w:rPr>
          <w:rFonts w:eastAsiaTheme="minorEastAsia" w:hint="eastAsia"/>
          <w:szCs w:val="24"/>
          <w:lang w:eastAsia="zh-CN"/>
        </w:rPr>
        <w:t>）</w:t>
      </w:r>
      <w:r w:rsidRPr="002B04C3">
        <w:rPr>
          <w:rFonts w:eastAsiaTheme="minorEastAsia" w:hint="eastAsia"/>
          <w:szCs w:val="24"/>
          <w:lang w:eastAsia="zh-CN"/>
        </w:rPr>
        <w:t>而经国际电联、联合国欧洲经济委员会（</w:t>
      </w:r>
      <w:r w:rsidRPr="002B04C3">
        <w:rPr>
          <w:rFonts w:eastAsiaTheme="minorEastAsia"/>
          <w:szCs w:val="24"/>
          <w:lang w:eastAsia="zh-CN"/>
        </w:rPr>
        <w:t>UNECE</w:t>
      </w:r>
      <w:r w:rsidRPr="002B04C3">
        <w:rPr>
          <w:rFonts w:eastAsiaTheme="minorEastAsia" w:hint="eastAsia"/>
          <w:szCs w:val="24"/>
          <w:lang w:eastAsia="zh-CN"/>
        </w:rPr>
        <w:t>）</w:t>
      </w:r>
      <w:r w:rsidRPr="002600DC">
        <w:rPr>
          <w:rFonts w:eastAsiaTheme="minorEastAsia" w:hint="eastAsia"/>
          <w:szCs w:val="24"/>
          <w:lang w:eastAsia="zh-CN"/>
        </w:rPr>
        <w:t>、联合国环境署（</w:t>
      </w:r>
      <w:r w:rsidRPr="002600DC">
        <w:rPr>
          <w:rFonts w:eastAsiaTheme="minorEastAsia" w:hint="eastAsia"/>
          <w:szCs w:val="24"/>
          <w:lang w:eastAsia="zh-CN"/>
        </w:rPr>
        <w:t>UNEP</w:t>
      </w:r>
      <w:r w:rsidRPr="002600DC">
        <w:rPr>
          <w:rFonts w:eastAsiaTheme="minorEastAsia" w:hint="eastAsia"/>
          <w:szCs w:val="24"/>
          <w:lang w:eastAsia="zh-CN"/>
        </w:rPr>
        <w:t>）</w:t>
      </w:r>
      <w:r w:rsidRPr="002B04C3">
        <w:rPr>
          <w:rFonts w:eastAsiaTheme="minorEastAsia" w:hint="eastAsia"/>
          <w:szCs w:val="24"/>
          <w:lang w:eastAsia="zh-CN"/>
        </w:rPr>
        <w:t>和联合国人居署（</w:t>
      </w:r>
      <w:r w:rsidRPr="002B04C3">
        <w:rPr>
          <w:rFonts w:eastAsiaTheme="minorEastAsia"/>
          <w:szCs w:val="24"/>
          <w:lang w:eastAsia="zh-CN"/>
        </w:rPr>
        <w:t>UN-Habitat</w:t>
      </w:r>
      <w:r w:rsidRPr="002B04C3">
        <w:rPr>
          <w:rFonts w:eastAsiaTheme="minorEastAsia" w:hint="eastAsia"/>
          <w:szCs w:val="24"/>
          <w:lang w:eastAsia="zh-CN"/>
        </w:rPr>
        <w:t>）协调推出的一项联合国举措</w:t>
      </w:r>
      <w:r w:rsidRPr="002600DC">
        <w:rPr>
          <w:rFonts w:eastAsiaTheme="minorEastAsia" w:hint="eastAsia"/>
          <w:szCs w:val="24"/>
          <w:lang w:eastAsia="zh-CN"/>
        </w:rPr>
        <w:t>，得到</w:t>
      </w:r>
      <w:r w:rsidRPr="002600DC">
        <w:rPr>
          <w:rFonts w:eastAsiaTheme="minorEastAsia" w:hint="eastAsia"/>
          <w:szCs w:val="24"/>
          <w:lang w:eastAsia="zh-CN"/>
        </w:rPr>
        <w:t>19</w:t>
      </w:r>
      <w:r w:rsidRPr="002600DC">
        <w:rPr>
          <w:rFonts w:eastAsiaTheme="minorEastAsia" w:hint="eastAsia"/>
          <w:szCs w:val="24"/>
          <w:lang w:eastAsia="zh-CN"/>
        </w:rPr>
        <w:t>个联合国实体的支持</w:t>
      </w:r>
      <w:r w:rsidRPr="002B04C3">
        <w:rPr>
          <w:rFonts w:eastAsiaTheme="minorEastAsia" w:hint="eastAsia"/>
          <w:szCs w:val="24"/>
          <w:lang w:eastAsia="zh-CN"/>
        </w:rPr>
        <w:t>；</w:t>
      </w:r>
    </w:p>
    <w:p w14:paraId="7035B8BA" w14:textId="77777777" w:rsidR="00790D7C" w:rsidRPr="00BD3D12" w:rsidRDefault="00790D7C" w:rsidP="00790D7C">
      <w:pPr>
        <w:pStyle w:val="Normalnoindent"/>
        <w:rPr>
          <w:lang w:eastAsia="zh-CN"/>
        </w:rPr>
      </w:pPr>
      <w:r>
        <w:rPr>
          <w:i/>
          <w:iCs/>
          <w:lang w:eastAsia="zh-CN"/>
        </w:rPr>
        <w:t>j</w:t>
      </w:r>
      <w:r w:rsidRPr="00380B40">
        <w:rPr>
          <w:i/>
          <w:iCs/>
          <w:lang w:eastAsia="zh-CN"/>
        </w:rPr>
        <w:t>)</w:t>
      </w:r>
      <w:r w:rsidRPr="002B04C3">
        <w:rPr>
          <w:lang w:eastAsia="zh-CN"/>
        </w:rPr>
        <w:tab/>
      </w:r>
      <w:proofErr w:type="gramStart"/>
      <w:r w:rsidRPr="002B04C3">
        <w:rPr>
          <w:lang w:eastAsia="zh-CN"/>
        </w:rPr>
        <w:t>U4SSC</w:t>
      </w:r>
      <w:r w:rsidRPr="002B04C3">
        <w:rPr>
          <w:lang w:eastAsia="zh-CN"/>
        </w:rPr>
        <w:t>正在支持城市</w:t>
      </w:r>
      <w:r>
        <w:rPr>
          <w:rFonts w:hint="eastAsia"/>
          <w:lang w:eastAsia="zh-CN"/>
        </w:rPr>
        <w:t>和各个国家</w:t>
      </w:r>
      <w:r w:rsidRPr="002B04C3">
        <w:rPr>
          <w:lang w:eastAsia="zh-CN"/>
        </w:rPr>
        <w:t>充分利用</w:t>
      </w:r>
      <w:r>
        <w:rPr>
          <w:rFonts w:hint="eastAsia"/>
          <w:lang w:eastAsia="zh-CN"/>
        </w:rPr>
        <w:t>数字化转型和</w:t>
      </w:r>
      <w:r>
        <w:rPr>
          <w:rFonts w:hint="eastAsia"/>
          <w:lang w:eastAsia="zh-CN"/>
        </w:rPr>
        <w:t>SDG</w:t>
      </w:r>
      <w:r w:rsidRPr="002B04C3">
        <w:rPr>
          <w:lang w:eastAsia="zh-CN"/>
        </w:rPr>
        <w:t>的潜力</w:t>
      </w:r>
      <w:r>
        <w:rPr>
          <w:rFonts w:hint="eastAsia"/>
          <w:lang w:eastAsia="zh-CN"/>
        </w:rPr>
        <w:t>；</w:t>
      </w:r>
      <w:proofErr w:type="gramEnd"/>
    </w:p>
    <w:p w14:paraId="57FCBCCB" w14:textId="77777777" w:rsidR="00790D7C" w:rsidRDefault="00790D7C" w:rsidP="00790D7C">
      <w:pPr>
        <w:rPr>
          <w:lang w:eastAsia="zh-CN"/>
        </w:rPr>
      </w:pPr>
      <w:r>
        <w:rPr>
          <w:i/>
          <w:iCs/>
          <w:lang w:eastAsia="zh-CN"/>
        </w:rPr>
        <w:t>k</w:t>
      </w:r>
      <w:r w:rsidRPr="00380B40">
        <w:rPr>
          <w:i/>
          <w:iCs/>
          <w:lang w:eastAsia="zh-CN"/>
        </w:rPr>
        <w:t>)</w:t>
      </w:r>
      <w:r w:rsidRPr="00380B40">
        <w:rPr>
          <w:lang w:eastAsia="zh-CN"/>
        </w:rPr>
        <w:tab/>
      </w:r>
      <w:r w:rsidRPr="00757D83">
        <w:rPr>
          <w:rFonts w:hint="eastAsia"/>
          <w:lang w:eastAsia="zh-CN"/>
        </w:rPr>
        <w:t>国际电联元宇宙焦点组（</w:t>
      </w:r>
      <w:r w:rsidRPr="00757D83">
        <w:rPr>
          <w:rFonts w:hint="eastAsia"/>
          <w:lang w:eastAsia="zh-CN"/>
        </w:rPr>
        <w:t>FG-MV</w:t>
      </w:r>
      <w:r w:rsidRPr="00757D83">
        <w:rPr>
          <w:rFonts w:hint="eastAsia"/>
          <w:lang w:eastAsia="zh-CN"/>
        </w:rPr>
        <w:t>）探讨了元宇宙在加速数字化转型和实现</w:t>
      </w:r>
      <w:r>
        <w:rPr>
          <w:rFonts w:hint="eastAsia"/>
          <w:lang w:eastAsia="zh-CN"/>
        </w:rPr>
        <w:t>SDG</w:t>
      </w:r>
      <w:r w:rsidRPr="00757D83">
        <w:rPr>
          <w:rFonts w:hint="eastAsia"/>
          <w:lang w:eastAsia="zh-CN"/>
        </w:rPr>
        <w:t>方面的作用</w:t>
      </w:r>
      <w:r>
        <w:rPr>
          <w:rFonts w:hint="eastAsia"/>
          <w:lang w:eastAsia="zh-CN"/>
        </w:rPr>
        <w:t>；</w:t>
      </w:r>
    </w:p>
    <w:p w14:paraId="15E39017" w14:textId="77777777" w:rsidR="00790D7C" w:rsidRDefault="00790D7C" w:rsidP="00790D7C">
      <w:pPr>
        <w:rPr>
          <w:lang w:eastAsia="zh-CN"/>
        </w:rPr>
      </w:pPr>
      <w:r w:rsidRPr="00315760">
        <w:rPr>
          <w:i/>
          <w:iCs/>
          <w:lang w:eastAsia="zh-CN"/>
        </w:rPr>
        <w:t>l)</w:t>
      </w:r>
      <w:r w:rsidRPr="00EB3CBB">
        <w:rPr>
          <w:lang w:eastAsia="zh-CN"/>
        </w:rPr>
        <w:tab/>
      </w:r>
      <w:r w:rsidRPr="00757D83">
        <w:rPr>
          <w:rFonts w:hint="eastAsia"/>
          <w:lang w:eastAsia="zh-CN"/>
        </w:rPr>
        <w:t>发展中国家在为</w:t>
      </w:r>
      <w:r w:rsidRPr="00A31A6B">
        <w:rPr>
          <w:rFonts w:hint="eastAsia"/>
          <w:lang w:eastAsia="zh-CN"/>
        </w:rPr>
        <w:t>SSC&amp;C</w:t>
      </w:r>
      <w:r w:rsidRPr="00757D83">
        <w:rPr>
          <w:rFonts w:hint="eastAsia"/>
          <w:lang w:eastAsia="zh-CN"/>
        </w:rPr>
        <w:t>实施和维护电信和物联网技术方面面临重大挑战</w:t>
      </w:r>
      <w:r>
        <w:rPr>
          <w:rFonts w:hint="eastAsia"/>
          <w:lang w:eastAsia="zh-CN"/>
        </w:rPr>
        <w:t>；</w:t>
      </w:r>
    </w:p>
    <w:p w14:paraId="648ABEA8" w14:textId="77777777" w:rsidR="00790D7C" w:rsidRDefault="00790D7C" w:rsidP="00790D7C">
      <w:pPr>
        <w:rPr>
          <w:i/>
          <w:iCs/>
          <w:lang w:eastAsia="zh-CN"/>
        </w:rPr>
      </w:pPr>
      <w:r>
        <w:rPr>
          <w:i/>
          <w:iCs/>
          <w:lang w:eastAsia="zh-CN"/>
        </w:rPr>
        <w:br w:type="page"/>
      </w:r>
    </w:p>
    <w:p w14:paraId="561B7BC0" w14:textId="11FAFB63" w:rsidR="00790D7C" w:rsidRDefault="00790D7C" w:rsidP="00790D7C">
      <w:pPr>
        <w:rPr>
          <w:lang w:eastAsia="zh-CN"/>
        </w:rPr>
      </w:pPr>
      <w:r>
        <w:rPr>
          <w:i/>
          <w:iCs/>
          <w:lang w:eastAsia="zh-CN"/>
        </w:rPr>
        <w:lastRenderedPageBreak/>
        <w:t>m</w:t>
      </w:r>
      <w:r w:rsidRPr="00C14D6A">
        <w:rPr>
          <w:i/>
          <w:iCs/>
          <w:lang w:eastAsia="zh-CN"/>
        </w:rPr>
        <w:t>)</w:t>
      </w:r>
      <w:r w:rsidRPr="00EB3CBB">
        <w:rPr>
          <w:lang w:eastAsia="zh-CN"/>
        </w:rPr>
        <w:tab/>
      </w:r>
      <w:r w:rsidRPr="00A31A6B">
        <w:rPr>
          <w:rFonts w:hint="eastAsia"/>
          <w:lang w:eastAsia="zh-CN"/>
        </w:rPr>
        <w:t>国际电联、联合国国际计算中心（</w:t>
      </w:r>
      <w:r w:rsidRPr="00A31A6B">
        <w:rPr>
          <w:rFonts w:hint="eastAsia"/>
          <w:lang w:eastAsia="zh-CN"/>
        </w:rPr>
        <w:t>UNICC</w:t>
      </w:r>
      <w:r w:rsidRPr="00A31A6B">
        <w:rPr>
          <w:rFonts w:hint="eastAsia"/>
          <w:lang w:eastAsia="zh-CN"/>
        </w:rPr>
        <w:t>）和数字迪拜在首个联合国虚拟世界日期间发起了“全球虚拟世界举措</w:t>
      </w:r>
      <w:r w:rsidRPr="00A31A6B">
        <w:rPr>
          <w:rFonts w:hint="eastAsia"/>
          <w:lang w:eastAsia="zh-CN"/>
        </w:rPr>
        <w:t xml:space="preserve"> </w:t>
      </w:r>
      <w:r>
        <w:rPr>
          <w:lang w:eastAsia="zh-CN"/>
        </w:rPr>
        <w:t>–</w:t>
      </w:r>
      <w:r w:rsidRPr="00A31A6B">
        <w:rPr>
          <w:rFonts w:hint="eastAsia"/>
          <w:lang w:eastAsia="zh-CN"/>
        </w:rPr>
        <w:t xml:space="preserve"> </w:t>
      </w:r>
      <w:r w:rsidRPr="00A31A6B">
        <w:rPr>
          <w:rFonts w:hint="eastAsia"/>
          <w:lang w:eastAsia="zh-CN"/>
        </w:rPr>
        <w:t>探索</w:t>
      </w:r>
      <w:r>
        <w:rPr>
          <w:rFonts w:hint="eastAsia"/>
          <w:lang w:eastAsia="zh-CN"/>
        </w:rPr>
        <w:t>城市元宇宙</w:t>
      </w:r>
      <w:r w:rsidRPr="00A31A6B">
        <w:rPr>
          <w:rFonts w:hint="eastAsia"/>
          <w:lang w:eastAsia="zh-CN"/>
        </w:rPr>
        <w:t>”</w:t>
      </w:r>
      <w:r>
        <w:rPr>
          <w:rStyle w:val="FootnoteReference"/>
          <w:lang w:eastAsia="zh-CN"/>
        </w:rPr>
        <w:footnoteReference w:customMarkFollows="1" w:id="3"/>
        <w:t>3</w:t>
      </w:r>
      <w:r w:rsidRPr="00A31A6B">
        <w:rPr>
          <w:rFonts w:hint="eastAsia"/>
          <w:lang w:eastAsia="zh-CN"/>
        </w:rPr>
        <w:t>，</w:t>
      </w:r>
      <w:r>
        <w:rPr>
          <w:rFonts w:hint="eastAsia"/>
          <w:lang w:eastAsia="zh-CN"/>
        </w:rPr>
        <w:t>以加强可</w:t>
      </w:r>
      <w:r w:rsidRPr="00A31A6B">
        <w:rPr>
          <w:rFonts w:hint="eastAsia"/>
          <w:lang w:eastAsia="zh-CN"/>
        </w:rPr>
        <w:t>安全放心地</w:t>
      </w:r>
      <w:r>
        <w:rPr>
          <w:rFonts w:hint="eastAsia"/>
          <w:lang w:eastAsia="zh-CN"/>
        </w:rPr>
        <w:t>用于</w:t>
      </w:r>
      <w:r w:rsidRPr="00A31A6B">
        <w:rPr>
          <w:rFonts w:hint="eastAsia"/>
          <w:lang w:eastAsia="zh-CN"/>
        </w:rPr>
        <w:t>SSC&amp;C</w:t>
      </w:r>
      <w:r>
        <w:rPr>
          <w:rFonts w:hint="eastAsia"/>
          <w:lang w:eastAsia="zh-CN"/>
        </w:rPr>
        <w:t>的</w:t>
      </w:r>
      <w:r w:rsidRPr="00A31A6B">
        <w:rPr>
          <w:rFonts w:hint="eastAsia"/>
          <w:lang w:eastAsia="zh-CN"/>
        </w:rPr>
        <w:t>开放、可互操作和创新的虚拟世界</w:t>
      </w:r>
      <w:r>
        <w:rPr>
          <w:rFonts w:hint="eastAsia"/>
          <w:lang w:eastAsia="zh-CN"/>
        </w:rPr>
        <w:t>；</w:t>
      </w:r>
    </w:p>
    <w:p w14:paraId="5207FF79" w14:textId="599D4E48" w:rsidR="00790D7C" w:rsidRPr="006B353C" w:rsidRDefault="00790D7C" w:rsidP="00790D7C">
      <w:pPr>
        <w:rPr>
          <w:lang w:eastAsia="zh-CN"/>
        </w:rPr>
      </w:pPr>
      <w:r>
        <w:rPr>
          <w:i/>
          <w:iCs/>
          <w:lang w:eastAsia="zh-CN"/>
        </w:rPr>
        <w:t>n</w:t>
      </w:r>
      <w:r w:rsidRPr="00C14D6A">
        <w:rPr>
          <w:i/>
          <w:iCs/>
          <w:lang w:eastAsia="zh-CN"/>
        </w:rPr>
        <w:t>)</w:t>
      </w:r>
      <w:r w:rsidRPr="00EB3CBB">
        <w:rPr>
          <w:lang w:eastAsia="zh-CN"/>
        </w:rPr>
        <w:tab/>
      </w:r>
      <w:r>
        <w:rPr>
          <w:rFonts w:hint="eastAsia"/>
          <w:lang w:eastAsia="zh-CN"/>
        </w:rPr>
        <w:t>有必要</w:t>
      </w:r>
      <w:r w:rsidRPr="00A31A6B">
        <w:rPr>
          <w:rFonts w:hint="eastAsia"/>
          <w:lang w:eastAsia="zh-CN"/>
        </w:rPr>
        <w:t>参与全球虚拟世界</w:t>
      </w:r>
      <w:r>
        <w:rPr>
          <w:rFonts w:hint="eastAsia"/>
          <w:lang w:eastAsia="zh-CN"/>
        </w:rPr>
        <w:t>举措</w:t>
      </w:r>
      <w:r w:rsidRPr="00A31A6B">
        <w:rPr>
          <w:rFonts w:hint="eastAsia"/>
          <w:lang w:eastAsia="zh-CN"/>
        </w:rPr>
        <w:t xml:space="preserve"> </w:t>
      </w:r>
      <w:r>
        <w:rPr>
          <w:lang w:eastAsia="zh-CN"/>
        </w:rPr>
        <w:t>–</w:t>
      </w:r>
      <w:r w:rsidRPr="00A31A6B">
        <w:rPr>
          <w:rFonts w:hint="eastAsia"/>
          <w:lang w:eastAsia="zh-CN"/>
        </w:rPr>
        <w:t xml:space="preserve"> </w:t>
      </w:r>
      <w:r w:rsidRPr="00A31A6B">
        <w:rPr>
          <w:rFonts w:hint="eastAsia"/>
          <w:lang w:eastAsia="zh-CN"/>
        </w:rPr>
        <w:t>探索</w:t>
      </w:r>
      <w:r>
        <w:rPr>
          <w:rFonts w:hint="eastAsia"/>
          <w:lang w:eastAsia="zh-CN"/>
        </w:rPr>
        <w:t>城市元宇宙</w:t>
      </w:r>
      <w:r w:rsidRPr="00A31A6B">
        <w:rPr>
          <w:rFonts w:hint="eastAsia"/>
          <w:lang w:eastAsia="zh-CN"/>
        </w:rPr>
        <w:t>工作</w:t>
      </w:r>
      <w:r>
        <w:rPr>
          <w:rFonts w:hint="eastAsia"/>
          <w:lang w:eastAsia="zh-CN"/>
        </w:rPr>
        <w:t>；</w:t>
      </w:r>
    </w:p>
    <w:p w14:paraId="17E0B0C8" w14:textId="77777777" w:rsidR="00790D7C" w:rsidRPr="00380B40" w:rsidRDefault="00790D7C" w:rsidP="00790D7C">
      <w:pPr>
        <w:rPr>
          <w:lang w:eastAsia="zh-CN"/>
        </w:rPr>
      </w:pPr>
      <w:r>
        <w:rPr>
          <w:i/>
          <w:iCs/>
          <w:lang w:eastAsia="zh-CN"/>
        </w:rPr>
        <w:t>o</w:t>
      </w:r>
      <w:r w:rsidRPr="00C14D6A">
        <w:rPr>
          <w:i/>
          <w:iCs/>
          <w:lang w:eastAsia="zh-CN"/>
        </w:rPr>
        <w:t>)</w:t>
      </w:r>
      <w:r>
        <w:rPr>
          <w:i/>
          <w:iCs/>
          <w:lang w:eastAsia="zh-CN"/>
        </w:rPr>
        <w:tab/>
      </w:r>
      <w:r w:rsidRPr="00315760">
        <w:rPr>
          <w:rFonts w:hint="eastAsia"/>
          <w:lang w:eastAsia="zh-CN"/>
        </w:rPr>
        <w:t>数字化转型对话网络研讨会</w:t>
      </w:r>
      <w:r w:rsidRPr="00CA08AF">
        <w:rPr>
          <w:rFonts w:hint="eastAsia"/>
          <w:lang w:eastAsia="zh-CN"/>
        </w:rPr>
        <w:t>（</w:t>
      </w:r>
      <w:r w:rsidRPr="00CA08AF">
        <w:rPr>
          <w:lang w:eastAsia="zh-CN"/>
        </w:rPr>
        <w:t>DTD</w:t>
      </w:r>
      <w:r w:rsidRPr="00CA08AF">
        <w:rPr>
          <w:rFonts w:hint="eastAsia"/>
          <w:lang w:eastAsia="zh-CN"/>
        </w:rPr>
        <w:t>）</w:t>
      </w:r>
      <w:r>
        <w:rPr>
          <w:rStyle w:val="FootnoteReference"/>
          <w:lang w:eastAsia="zh-CN"/>
        </w:rPr>
        <w:footnoteReference w:customMarkFollows="1" w:id="4"/>
        <w:t>4</w:t>
      </w:r>
      <w:r w:rsidRPr="00CA08AF">
        <w:rPr>
          <w:rFonts w:hint="eastAsia"/>
          <w:lang w:eastAsia="zh-CN"/>
        </w:rPr>
        <w:t>提供了一个</w:t>
      </w:r>
      <w:r w:rsidRPr="00315760">
        <w:rPr>
          <w:rFonts w:hint="eastAsia"/>
          <w:lang w:eastAsia="zh-CN"/>
        </w:rPr>
        <w:t>传播知识和</w:t>
      </w:r>
      <w:r w:rsidRPr="00CA08AF">
        <w:rPr>
          <w:rFonts w:hint="eastAsia"/>
          <w:lang w:eastAsia="zh-CN"/>
        </w:rPr>
        <w:t>促进</w:t>
      </w:r>
      <w:r w:rsidRPr="00315760">
        <w:rPr>
          <w:rFonts w:hint="eastAsia"/>
          <w:lang w:eastAsia="zh-CN"/>
        </w:rPr>
        <w:t>对快速演变的新的和新兴电信</w:t>
      </w:r>
      <w:r w:rsidRPr="00315760">
        <w:rPr>
          <w:lang w:eastAsia="zh-CN"/>
        </w:rPr>
        <w:t>/ICT</w:t>
      </w:r>
      <w:r w:rsidRPr="00315760">
        <w:rPr>
          <w:rFonts w:hint="eastAsia"/>
          <w:lang w:eastAsia="zh-CN"/>
        </w:rPr>
        <w:t>（包括</w:t>
      </w:r>
      <w:r w:rsidRPr="00315760">
        <w:rPr>
          <w:lang w:eastAsia="zh-CN"/>
        </w:rPr>
        <w:t>IoT</w:t>
      </w:r>
      <w:r w:rsidRPr="00315760">
        <w:rPr>
          <w:rFonts w:hint="eastAsia"/>
          <w:lang w:eastAsia="zh-CN"/>
        </w:rPr>
        <w:t>、</w:t>
      </w:r>
      <w:r>
        <w:rPr>
          <w:rFonts w:hint="eastAsia"/>
          <w:lang w:eastAsia="zh-CN"/>
        </w:rPr>
        <w:t>AI</w:t>
      </w:r>
      <w:r w:rsidRPr="00315760">
        <w:rPr>
          <w:rFonts w:hint="eastAsia"/>
          <w:lang w:eastAsia="zh-CN"/>
        </w:rPr>
        <w:t>、数字孪生和</w:t>
      </w:r>
      <w:r w:rsidRPr="00315760">
        <w:rPr>
          <w:lang w:eastAsia="zh-CN"/>
        </w:rPr>
        <w:t>SSC&amp;C</w:t>
      </w:r>
      <w:r w:rsidRPr="00315760">
        <w:rPr>
          <w:rFonts w:hint="eastAsia"/>
          <w:lang w:eastAsia="zh-CN"/>
        </w:rPr>
        <w:t>的元宇宙）及其标准化加深理解</w:t>
      </w:r>
      <w:r w:rsidRPr="00CA08AF">
        <w:rPr>
          <w:rFonts w:hint="eastAsia"/>
          <w:lang w:eastAsia="zh-CN"/>
        </w:rPr>
        <w:t>的动态平台</w:t>
      </w:r>
      <w:r w:rsidRPr="00315760">
        <w:rPr>
          <w:rFonts w:hint="eastAsia"/>
          <w:lang w:eastAsia="zh-CN"/>
        </w:rPr>
        <w:t>，</w:t>
      </w:r>
      <w:r w:rsidRPr="00CA08AF">
        <w:rPr>
          <w:rFonts w:hint="eastAsia"/>
          <w:lang w:eastAsia="zh-CN"/>
        </w:rPr>
        <w:t>以重塑传统流程，提高运营效率，为创新和标准化带来新的可能性</w:t>
      </w:r>
      <w:r w:rsidRPr="00315760">
        <w:rPr>
          <w:rFonts w:hint="eastAsia"/>
          <w:lang w:eastAsia="zh-CN"/>
        </w:rPr>
        <w:t>，</w:t>
      </w:r>
    </w:p>
    <w:p w14:paraId="21EAAABF" w14:textId="77777777" w:rsidR="00790D7C" w:rsidRPr="002B04C3" w:rsidRDefault="00790D7C" w:rsidP="00790D7C">
      <w:pPr>
        <w:pStyle w:val="Call"/>
        <w:rPr>
          <w:rFonts w:asciiTheme="majorBidi" w:hAnsiTheme="majorBidi" w:cstheme="majorBidi"/>
          <w:lang w:eastAsia="zh-CN"/>
        </w:rPr>
      </w:pPr>
      <w:r w:rsidRPr="002B04C3">
        <w:rPr>
          <w:rFonts w:asciiTheme="majorBidi" w:hAnsiTheme="majorBidi" w:cstheme="majorBidi" w:hint="eastAsia"/>
          <w:lang w:eastAsia="zh-CN"/>
        </w:rPr>
        <w:t>做出决议，责成</w:t>
      </w:r>
      <w:r w:rsidRPr="002B04C3">
        <w:rPr>
          <w:rFonts w:hint="eastAsia"/>
          <w:lang w:eastAsia="zh-CN"/>
        </w:rPr>
        <w:t>国际电</w:t>
      </w:r>
      <w:proofErr w:type="gramStart"/>
      <w:r w:rsidRPr="002B04C3">
        <w:rPr>
          <w:rFonts w:hint="eastAsia"/>
          <w:lang w:eastAsia="zh-CN"/>
        </w:rPr>
        <w:t>联电信</w:t>
      </w:r>
      <w:proofErr w:type="gramEnd"/>
      <w:r w:rsidRPr="002B04C3">
        <w:rPr>
          <w:rFonts w:hint="eastAsia"/>
          <w:lang w:eastAsia="zh-CN"/>
        </w:rPr>
        <w:t>标准化部门</w:t>
      </w:r>
      <w:r w:rsidRPr="002B04C3">
        <w:rPr>
          <w:rFonts w:asciiTheme="majorBidi" w:hAnsiTheme="majorBidi" w:cstheme="majorBidi" w:hint="eastAsia"/>
          <w:lang w:eastAsia="zh-CN"/>
        </w:rPr>
        <w:t>第</w:t>
      </w:r>
      <w:r w:rsidRPr="002B04C3">
        <w:rPr>
          <w:rFonts w:asciiTheme="majorBidi" w:hAnsiTheme="majorBidi" w:cstheme="majorBidi"/>
          <w:lang w:eastAsia="zh-CN"/>
        </w:rPr>
        <w:t>20</w:t>
      </w:r>
      <w:r w:rsidRPr="002B04C3">
        <w:rPr>
          <w:rFonts w:asciiTheme="majorBidi" w:hAnsiTheme="majorBidi" w:cstheme="majorBidi" w:hint="eastAsia"/>
          <w:lang w:eastAsia="zh-CN"/>
        </w:rPr>
        <w:t>研究组</w:t>
      </w:r>
    </w:p>
    <w:p w14:paraId="42A51CCE" w14:textId="77777777" w:rsidR="00790D7C" w:rsidRPr="002B04C3" w:rsidRDefault="00790D7C" w:rsidP="00790D7C">
      <w:pPr>
        <w:pStyle w:val="Normalnoindent"/>
        <w:rPr>
          <w:lang w:eastAsia="zh-CN"/>
        </w:rPr>
      </w:pPr>
      <w:r w:rsidRPr="002B04C3">
        <w:rPr>
          <w:lang w:eastAsia="zh-CN"/>
        </w:rPr>
        <w:t>1</w:t>
      </w:r>
      <w:r w:rsidRPr="002B04C3">
        <w:rPr>
          <w:lang w:eastAsia="zh-CN"/>
        </w:rPr>
        <w:tab/>
      </w:r>
      <w:r w:rsidRPr="002B04C3">
        <w:rPr>
          <w:rFonts w:hint="eastAsia"/>
          <w:lang w:eastAsia="zh-CN"/>
        </w:rPr>
        <w:t>制定</w:t>
      </w:r>
      <w:r w:rsidRPr="00D56C42">
        <w:rPr>
          <w:rFonts w:hint="eastAsia"/>
          <w:lang w:eastAsia="zh-CN"/>
        </w:rPr>
        <w:t>侧重于</w:t>
      </w:r>
      <w:r w:rsidRPr="002B04C3">
        <w:rPr>
          <w:lang w:eastAsia="zh-CN"/>
        </w:rPr>
        <w:t>IoT</w:t>
      </w:r>
      <w:r w:rsidRPr="00D56C42">
        <w:rPr>
          <w:rFonts w:hint="eastAsia"/>
          <w:lang w:eastAsia="zh-CN"/>
        </w:rPr>
        <w:t>、数字孪生和</w:t>
      </w:r>
      <w:r w:rsidRPr="00D56C42">
        <w:rPr>
          <w:rFonts w:hint="eastAsia"/>
          <w:lang w:eastAsia="zh-CN"/>
        </w:rPr>
        <w:t>S</w:t>
      </w:r>
      <w:r w:rsidRPr="002B04C3">
        <w:rPr>
          <w:lang w:eastAsia="zh-CN"/>
        </w:rPr>
        <w:t>SC&amp;C</w:t>
      </w:r>
      <w:r w:rsidRPr="002B04C3">
        <w:rPr>
          <w:rFonts w:hint="eastAsia"/>
          <w:lang w:eastAsia="zh-CN"/>
        </w:rPr>
        <w:t>的</w:t>
      </w:r>
      <w:r w:rsidRPr="002B04C3">
        <w:rPr>
          <w:lang w:eastAsia="zh-CN"/>
        </w:rPr>
        <w:t>ITU-T</w:t>
      </w:r>
      <w:r w:rsidRPr="002B04C3">
        <w:rPr>
          <w:rFonts w:hint="eastAsia"/>
          <w:lang w:eastAsia="zh-CN"/>
        </w:rPr>
        <w:t>建议书，</w:t>
      </w:r>
      <w:r w:rsidRPr="00D56C42">
        <w:rPr>
          <w:rFonts w:hint="eastAsia"/>
          <w:lang w:eastAsia="zh-CN"/>
        </w:rPr>
        <w:t>涉及广泛的领域，</w:t>
      </w:r>
      <w:r w:rsidRPr="002B04C3">
        <w:rPr>
          <w:rFonts w:hint="eastAsia"/>
          <w:lang w:eastAsia="zh-CN"/>
        </w:rPr>
        <w:t>包括但不限于</w:t>
      </w:r>
      <w:r w:rsidRPr="00D56C42">
        <w:rPr>
          <w:rFonts w:hint="eastAsia"/>
          <w:lang w:eastAsia="zh-CN"/>
        </w:rPr>
        <w:t>新的和</w:t>
      </w:r>
      <w:r w:rsidRPr="009326AD">
        <w:rPr>
          <w:rFonts w:hint="eastAsia"/>
          <w:lang w:eastAsia="zh-CN"/>
        </w:rPr>
        <w:t>新兴</w:t>
      </w:r>
      <w:r>
        <w:rPr>
          <w:rFonts w:hint="eastAsia"/>
          <w:lang w:eastAsia="zh-CN"/>
        </w:rPr>
        <w:t>电信</w:t>
      </w:r>
      <w:r>
        <w:rPr>
          <w:rFonts w:hint="eastAsia"/>
          <w:lang w:eastAsia="zh-CN"/>
        </w:rPr>
        <w:t>/ICT</w:t>
      </w:r>
      <w:r w:rsidRPr="00D56C42">
        <w:rPr>
          <w:rFonts w:hint="eastAsia"/>
          <w:lang w:eastAsia="zh-CN"/>
        </w:rPr>
        <w:t>，如</w:t>
      </w:r>
      <w:r w:rsidRPr="00D56C42">
        <w:rPr>
          <w:rFonts w:hint="eastAsia"/>
          <w:lang w:eastAsia="zh-CN"/>
        </w:rPr>
        <w:t>SSC&amp;C</w:t>
      </w:r>
      <w:r w:rsidRPr="00D56C42">
        <w:rPr>
          <w:rFonts w:hint="eastAsia"/>
          <w:lang w:eastAsia="zh-CN"/>
        </w:rPr>
        <w:t>的元宇宙，</w:t>
      </w:r>
      <w:proofErr w:type="gramStart"/>
      <w:r w:rsidRPr="00D56C42">
        <w:rPr>
          <w:rFonts w:hint="eastAsia"/>
          <w:lang w:eastAsia="zh-CN"/>
        </w:rPr>
        <w:t>以及</w:t>
      </w:r>
      <w:r w:rsidRPr="002B04C3">
        <w:rPr>
          <w:rFonts w:hint="eastAsia"/>
          <w:lang w:eastAsia="zh-CN"/>
        </w:rPr>
        <w:t>垂直行业的</w:t>
      </w:r>
      <w:r w:rsidRPr="00D56C42">
        <w:rPr>
          <w:rFonts w:hint="eastAsia"/>
          <w:lang w:eastAsia="zh-CN"/>
        </w:rPr>
        <w:t>数字服务和解决方案</w:t>
      </w:r>
      <w:r w:rsidRPr="002B04C3">
        <w:rPr>
          <w:rFonts w:hint="eastAsia"/>
          <w:lang w:eastAsia="zh-CN"/>
        </w:rPr>
        <w:t>；</w:t>
      </w:r>
      <w:proofErr w:type="gramEnd"/>
    </w:p>
    <w:p w14:paraId="534EE63F" w14:textId="77777777" w:rsidR="00790D7C" w:rsidRPr="00BD3D12" w:rsidRDefault="00790D7C" w:rsidP="00790D7C">
      <w:pPr>
        <w:pStyle w:val="Normalnoindent"/>
        <w:rPr>
          <w:lang w:eastAsia="zh-CN"/>
        </w:rPr>
      </w:pPr>
      <w:r w:rsidRPr="002B04C3">
        <w:rPr>
          <w:lang w:eastAsia="zh-CN"/>
        </w:rPr>
        <w:t>2</w:t>
      </w:r>
      <w:r w:rsidRPr="002B04C3">
        <w:rPr>
          <w:lang w:eastAsia="zh-CN"/>
        </w:rPr>
        <w:tab/>
      </w:r>
      <w:r w:rsidRPr="002B04C3">
        <w:rPr>
          <w:lang w:eastAsia="zh-CN"/>
        </w:rPr>
        <w:t>继续</w:t>
      </w:r>
      <w:r w:rsidRPr="002B04C3">
        <w:rPr>
          <w:rFonts w:hint="eastAsia"/>
          <w:lang w:eastAsia="zh-CN"/>
        </w:rPr>
        <w:t>在</w:t>
      </w:r>
      <w:r w:rsidRPr="002B04C3">
        <w:rPr>
          <w:lang w:eastAsia="zh-CN"/>
        </w:rPr>
        <w:t>其</w:t>
      </w:r>
      <w:r w:rsidRPr="002B04C3">
        <w:rPr>
          <w:rFonts w:hint="eastAsia"/>
          <w:lang w:eastAsia="zh-CN"/>
        </w:rPr>
        <w:t>职权</w:t>
      </w:r>
      <w:r w:rsidRPr="002B04C3">
        <w:rPr>
          <w:lang w:eastAsia="zh-CN"/>
        </w:rPr>
        <w:t>内开展工作并特别侧重于路线图的设计及</w:t>
      </w:r>
      <w:r w:rsidRPr="002B04C3">
        <w:rPr>
          <w:rFonts w:hint="eastAsia"/>
          <w:lang w:eastAsia="zh-CN"/>
        </w:rPr>
        <w:t>国</w:t>
      </w:r>
      <w:r w:rsidRPr="002B04C3">
        <w:rPr>
          <w:lang w:eastAsia="zh-CN"/>
        </w:rPr>
        <w:t>际电信标准的统一和协调，以促进</w:t>
      </w:r>
      <w:r w:rsidRPr="002B04C3">
        <w:rPr>
          <w:lang w:eastAsia="zh-CN"/>
        </w:rPr>
        <w:t>IoT</w:t>
      </w:r>
      <w:r w:rsidRPr="00D56C42">
        <w:rPr>
          <w:rFonts w:hint="eastAsia"/>
          <w:lang w:eastAsia="zh-CN"/>
        </w:rPr>
        <w:t>、数字孪生和</w:t>
      </w:r>
      <w:r>
        <w:rPr>
          <w:lang w:eastAsia="zh-CN"/>
        </w:rPr>
        <w:t>SSC&amp;C</w:t>
      </w:r>
      <w:r w:rsidRPr="002B04C3">
        <w:rPr>
          <w:lang w:eastAsia="zh-CN"/>
        </w:rPr>
        <w:t>的发展，同时考虑</w:t>
      </w:r>
      <w:r w:rsidRPr="002B04C3">
        <w:rPr>
          <w:rFonts w:hint="eastAsia"/>
          <w:lang w:eastAsia="zh-CN"/>
        </w:rPr>
        <w:t>到</w:t>
      </w:r>
      <w:r w:rsidRPr="002B04C3">
        <w:rPr>
          <w:lang w:eastAsia="zh-CN"/>
        </w:rPr>
        <w:t>各区</w:t>
      </w:r>
      <w:r w:rsidRPr="002B04C3">
        <w:rPr>
          <w:rFonts w:hint="eastAsia"/>
          <w:lang w:eastAsia="zh-CN"/>
        </w:rPr>
        <w:t>域</w:t>
      </w:r>
      <w:r w:rsidRPr="002B04C3">
        <w:rPr>
          <w:rFonts w:ascii="SimSun" w:hAnsi="SimSun"/>
          <w:lang w:eastAsia="zh-CN"/>
        </w:rPr>
        <w:t>和成员国的需求以及各种各样的使用案例和应用，</w:t>
      </w:r>
      <w:r w:rsidRPr="004F35DD">
        <w:rPr>
          <w:rFonts w:ascii="SimSun" w:hAnsi="SimSun" w:hint="eastAsia"/>
          <w:lang w:eastAsia="zh-CN"/>
        </w:rPr>
        <w:t>同时确保物联网、数字孪生和</w:t>
      </w:r>
      <w:r w:rsidRPr="00EC35EA">
        <w:rPr>
          <w:lang w:eastAsia="zh-CN"/>
        </w:rPr>
        <w:t>SSC&amp;C</w:t>
      </w:r>
      <w:r w:rsidRPr="004F35DD">
        <w:rPr>
          <w:rFonts w:ascii="SimSun" w:hAnsi="SimSun" w:hint="eastAsia"/>
          <w:lang w:eastAsia="zh-CN"/>
        </w:rPr>
        <w:t>是开放的、适应性强的、可持续的和可互操作的。这将营造一个竞争性的环境，</w:t>
      </w:r>
      <w:proofErr w:type="gramStart"/>
      <w:r w:rsidRPr="004F35DD">
        <w:rPr>
          <w:rFonts w:ascii="SimSun" w:hAnsi="SimSun" w:hint="eastAsia"/>
          <w:lang w:eastAsia="zh-CN"/>
        </w:rPr>
        <w:t>并促进设备和平台的无缝集成</w:t>
      </w:r>
      <w:r w:rsidRPr="002B04C3">
        <w:rPr>
          <w:lang w:eastAsia="zh-CN"/>
        </w:rPr>
        <w:t>；</w:t>
      </w:r>
      <w:proofErr w:type="gramEnd"/>
    </w:p>
    <w:p w14:paraId="14E3EFCE" w14:textId="77777777" w:rsidR="00790D7C" w:rsidRPr="002B04C3" w:rsidRDefault="00790D7C" w:rsidP="00790D7C">
      <w:pPr>
        <w:pStyle w:val="Normalnoindent"/>
        <w:rPr>
          <w:lang w:eastAsia="zh-CN"/>
        </w:rPr>
      </w:pPr>
      <w:r w:rsidRPr="002B04C3">
        <w:rPr>
          <w:lang w:eastAsia="zh-CN"/>
        </w:rPr>
        <w:t>3</w:t>
      </w:r>
      <w:r w:rsidRPr="002B04C3">
        <w:rPr>
          <w:lang w:eastAsia="zh-CN"/>
        </w:rPr>
        <w:tab/>
      </w:r>
      <w:r w:rsidRPr="002B04C3">
        <w:rPr>
          <w:rFonts w:hint="eastAsia"/>
          <w:lang w:eastAsia="zh-CN"/>
        </w:rPr>
        <w:t>与</w:t>
      </w:r>
      <w:r w:rsidRPr="002B04C3">
        <w:rPr>
          <w:lang w:eastAsia="zh-CN"/>
        </w:rPr>
        <w:t>诸如行业论坛</w:t>
      </w:r>
      <w:r w:rsidRPr="002B04C3">
        <w:rPr>
          <w:rFonts w:hint="eastAsia"/>
          <w:lang w:eastAsia="zh-CN"/>
        </w:rPr>
        <w:t>和</w:t>
      </w:r>
      <w:r w:rsidRPr="002B04C3">
        <w:rPr>
          <w:lang w:eastAsia="zh-CN"/>
        </w:rPr>
        <w:t>协</w:t>
      </w:r>
      <w:r w:rsidRPr="002B04C3">
        <w:rPr>
          <w:rFonts w:hint="eastAsia"/>
          <w:lang w:eastAsia="zh-CN"/>
        </w:rPr>
        <w:t>会</w:t>
      </w:r>
      <w:r w:rsidRPr="002B04C3">
        <w:rPr>
          <w:lang w:eastAsia="zh-CN"/>
        </w:rPr>
        <w:t>、</w:t>
      </w:r>
      <w:r w:rsidRPr="002B04C3">
        <w:rPr>
          <w:rFonts w:hint="eastAsia"/>
          <w:lang w:eastAsia="zh-CN"/>
        </w:rPr>
        <w:t>企业</w:t>
      </w:r>
      <w:r w:rsidRPr="002B04C3">
        <w:rPr>
          <w:lang w:eastAsia="zh-CN"/>
        </w:rPr>
        <w:t>联盟</w:t>
      </w:r>
      <w:r>
        <w:rPr>
          <w:rFonts w:hint="eastAsia"/>
          <w:lang w:eastAsia="zh-CN"/>
        </w:rPr>
        <w:t>、</w:t>
      </w:r>
      <w:r w:rsidRPr="002B04C3">
        <w:rPr>
          <w:rFonts w:hint="eastAsia"/>
          <w:lang w:eastAsia="zh-CN"/>
        </w:rPr>
        <w:t>S</w:t>
      </w:r>
      <w:r w:rsidRPr="002B04C3">
        <w:rPr>
          <w:lang w:eastAsia="zh-CN"/>
        </w:rPr>
        <w:t>DO</w:t>
      </w:r>
      <w:r>
        <w:rPr>
          <w:rFonts w:hint="eastAsia"/>
          <w:lang w:eastAsia="zh-CN"/>
        </w:rPr>
        <w:t>和联合国实体</w:t>
      </w:r>
      <w:r w:rsidRPr="002B04C3">
        <w:rPr>
          <w:rFonts w:hint="eastAsia"/>
          <w:lang w:eastAsia="zh-CN"/>
        </w:rPr>
        <w:t>以及相关的</w:t>
      </w:r>
      <w:r w:rsidRPr="002B04C3">
        <w:rPr>
          <w:rFonts w:hint="eastAsia"/>
          <w:lang w:eastAsia="zh-CN"/>
        </w:rPr>
        <w:t>ITU-T</w:t>
      </w:r>
      <w:r w:rsidRPr="002B04C3">
        <w:rPr>
          <w:rFonts w:hint="eastAsia"/>
          <w:lang w:eastAsia="zh-CN"/>
        </w:rPr>
        <w:t>研究组</w:t>
      </w:r>
      <w:r w:rsidRPr="002B04C3">
        <w:rPr>
          <w:lang w:eastAsia="zh-CN"/>
        </w:rPr>
        <w:t>等</w:t>
      </w:r>
      <w:r w:rsidRPr="002B04C3">
        <w:rPr>
          <w:lang w:eastAsia="zh-CN"/>
        </w:rPr>
        <w:t>IoT</w:t>
      </w:r>
      <w:r w:rsidRPr="00D56C42">
        <w:rPr>
          <w:rFonts w:hint="eastAsia"/>
          <w:lang w:eastAsia="zh-CN"/>
        </w:rPr>
        <w:t>、数字孪生和</w:t>
      </w:r>
      <w:r>
        <w:rPr>
          <w:lang w:eastAsia="zh-CN"/>
        </w:rPr>
        <w:t>SSC&amp;C</w:t>
      </w:r>
      <w:r w:rsidRPr="002B04C3">
        <w:rPr>
          <w:rFonts w:hint="eastAsia"/>
          <w:lang w:eastAsia="zh-CN"/>
        </w:rPr>
        <w:t>相关</w:t>
      </w:r>
      <w:r w:rsidRPr="002B04C3">
        <w:rPr>
          <w:lang w:eastAsia="zh-CN"/>
        </w:rPr>
        <w:t>标准组织</w:t>
      </w:r>
      <w:r w:rsidRPr="002B04C3">
        <w:rPr>
          <w:rFonts w:hint="eastAsia"/>
          <w:lang w:eastAsia="zh-CN"/>
        </w:rPr>
        <w:t>及其它</w:t>
      </w:r>
      <w:r w:rsidRPr="002B04C3">
        <w:rPr>
          <w:lang w:eastAsia="zh-CN"/>
        </w:rPr>
        <w:t>利益</w:t>
      </w:r>
      <w:r w:rsidRPr="002B04C3">
        <w:rPr>
          <w:rFonts w:hint="eastAsia"/>
          <w:lang w:eastAsia="zh-CN"/>
        </w:rPr>
        <w:t>攸关</w:t>
      </w:r>
      <w:r w:rsidRPr="002B04C3">
        <w:rPr>
          <w:lang w:eastAsia="zh-CN"/>
        </w:rPr>
        <w:t>方</w:t>
      </w:r>
      <w:r w:rsidRPr="002B04C3">
        <w:rPr>
          <w:rFonts w:hint="eastAsia"/>
          <w:lang w:eastAsia="zh-CN"/>
        </w:rPr>
        <w:t>开</w:t>
      </w:r>
      <w:r w:rsidRPr="002B04C3">
        <w:rPr>
          <w:lang w:eastAsia="zh-CN"/>
        </w:rPr>
        <w:t>展协作</w:t>
      </w:r>
      <w:r w:rsidRPr="002B04C3">
        <w:rPr>
          <w:rFonts w:hint="eastAsia"/>
          <w:lang w:eastAsia="zh-CN"/>
        </w:rPr>
        <w:t>，</w:t>
      </w:r>
      <w:proofErr w:type="gramStart"/>
      <w:r w:rsidRPr="002B04C3">
        <w:rPr>
          <w:rFonts w:hint="eastAsia"/>
          <w:lang w:eastAsia="zh-CN"/>
        </w:rPr>
        <w:t>并考虑</w:t>
      </w:r>
      <w:r w:rsidRPr="002B04C3">
        <w:rPr>
          <w:lang w:eastAsia="zh-CN"/>
        </w:rPr>
        <w:t>到</w:t>
      </w:r>
      <w:r w:rsidRPr="002B04C3">
        <w:rPr>
          <w:rFonts w:hint="eastAsia"/>
          <w:lang w:eastAsia="zh-CN"/>
        </w:rPr>
        <w:t>与</w:t>
      </w:r>
      <w:r w:rsidRPr="002B04C3">
        <w:rPr>
          <w:lang w:eastAsia="zh-CN"/>
        </w:rPr>
        <w:t>此</w:t>
      </w:r>
      <w:r w:rsidRPr="002B04C3">
        <w:rPr>
          <w:rFonts w:hint="eastAsia"/>
          <w:lang w:eastAsia="zh-CN"/>
        </w:rPr>
        <w:t>相</w:t>
      </w:r>
      <w:r w:rsidRPr="002B04C3">
        <w:rPr>
          <w:lang w:eastAsia="zh-CN"/>
        </w:rPr>
        <w:t>关</w:t>
      </w:r>
      <w:r w:rsidRPr="002B04C3">
        <w:rPr>
          <w:rFonts w:hint="eastAsia"/>
          <w:lang w:eastAsia="zh-CN"/>
        </w:rPr>
        <w:t>的</w:t>
      </w:r>
      <w:r w:rsidRPr="002B04C3">
        <w:rPr>
          <w:lang w:eastAsia="zh-CN"/>
        </w:rPr>
        <w:t>工</w:t>
      </w:r>
      <w:r w:rsidRPr="002B04C3">
        <w:rPr>
          <w:rFonts w:hint="eastAsia"/>
          <w:lang w:eastAsia="zh-CN"/>
        </w:rPr>
        <w:t>作</w:t>
      </w:r>
      <w:r w:rsidRPr="002B04C3">
        <w:rPr>
          <w:lang w:eastAsia="zh-CN"/>
        </w:rPr>
        <w:t>；</w:t>
      </w:r>
      <w:proofErr w:type="gramEnd"/>
    </w:p>
    <w:p w14:paraId="0773816A" w14:textId="77777777" w:rsidR="00790D7C" w:rsidRPr="002B04C3" w:rsidRDefault="00790D7C" w:rsidP="00790D7C">
      <w:pPr>
        <w:pStyle w:val="Normalnoindent"/>
        <w:rPr>
          <w:lang w:eastAsia="zh-CN"/>
        </w:rPr>
      </w:pPr>
      <w:r w:rsidRPr="002B04C3">
        <w:rPr>
          <w:lang w:eastAsia="zh-CN"/>
        </w:rPr>
        <w:t>4</w:t>
      </w:r>
      <w:r w:rsidRPr="002B04C3">
        <w:rPr>
          <w:lang w:eastAsia="zh-CN"/>
        </w:rPr>
        <w:tab/>
      </w:r>
      <w:r w:rsidRPr="002B04C3">
        <w:rPr>
          <w:rFonts w:hint="eastAsia"/>
          <w:lang w:eastAsia="zh-CN"/>
        </w:rPr>
        <w:t>从实现数据和信息交换的互操作性和标准化的角度进行</w:t>
      </w:r>
      <w:r w:rsidRPr="002B04C3">
        <w:rPr>
          <w:lang w:eastAsia="zh-CN"/>
        </w:rPr>
        <w:t>IoT</w:t>
      </w:r>
      <w:r w:rsidRPr="002B04C3">
        <w:rPr>
          <w:rFonts w:hint="eastAsia"/>
          <w:lang w:eastAsia="zh-CN"/>
        </w:rPr>
        <w:t>使用案例的整理、评价、</w:t>
      </w:r>
      <w:proofErr w:type="gramStart"/>
      <w:r w:rsidRPr="002B04C3">
        <w:rPr>
          <w:rFonts w:hint="eastAsia"/>
          <w:lang w:eastAsia="zh-CN"/>
        </w:rPr>
        <w:t>评估和分享</w:t>
      </w:r>
      <w:r>
        <w:rPr>
          <w:rFonts w:hint="eastAsia"/>
          <w:lang w:eastAsia="zh-CN"/>
        </w:rPr>
        <w:t>；</w:t>
      </w:r>
      <w:proofErr w:type="gramEnd"/>
    </w:p>
    <w:p w14:paraId="75386F3C" w14:textId="77777777" w:rsidR="00790D7C" w:rsidRDefault="00790D7C" w:rsidP="00790D7C">
      <w:pPr>
        <w:rPr>
          <w:lang w:eastAsia="zh-CN"/>
        </w:rPr>
      </w:pPr>
      <w:r>
        <w:rPr>
          <w:lang w:eastAsia="zh-CN"/>
        </w:rPr>
        <w:t>5</w:t>
      </w:r>
      <w:r w:rsidRPr="00380B40">
        <w:rPr>
          <w:lang w:eastAsia="zh-CN"/>
        </w:rPr>
        <w:tab/>
      </w:r>
      <w:r w:rsidRPr="00ED066B">
        <w:rPr>
          <w:rFonts w:hint="eastAsia"/>
          <w:lang w:eastAsia="zh-CN"/>
        </w:rPr>
        <w:t>制定旨在利用</w:t>
      </w:r>
      <w:r w:rsidRPr="002B04C3">
        <w:rPr>
          <w:lang w:eastAsia="zh-CN"/>
        </w:rPr>
        <w:t>IoT</w:t>
      </w:r>
      <w:r w:rsidRPr="00ED066B">
        <w:rPr>
          <w:rFonts w:hint="eastAsia"/>
          <w:lang w:eastAsia="zh-CN"/>
        </w:rPr>
        <w:t>发展智慧社区并侧重于农村整体发展的</w:t>
      </w:r>
      <w:r w:rsidRPr="00ED066B">
        <w:rPr>
          <w:rFonts w:hint="eastAsia"/>
          <w:lang w:eastAsia="zh-CN"/>
        </w:rPr>
        <w:t>ITU-T</w:t>
      </w:r>
      <w:r w:rsidRPr="00ED066B">
        <w:rPr>
          <w:rFonts w:hint="eastAsia"/>
          <w:lang w:eastAsia="zh-CN"/>
        </w:rPr>
        <w:t>建议书</w:t>
      </w:r>
      <w:r>
        <w:rPr>
          <w:rFonts w:hint="eastAsia"/>
          <w:lang w:eastAsia="zh-CN"/>
        </w:rPr>
        <w:t>；</w:t>
      </w:r>
    </w:p>
    <w:p w14:paraId="111045B0" w14:textId="77777777" w:rsidR="00790D7C" w:rsidRDefault="00790D7C" w:rsidP="00790D7C">
      <w:pPr>
        <w:rPr>
          <w:lang w:eastAsia="zh-CN"/>
        </w:rPr>
      </w:pPr>
      <w:r>
        <w:rPr>
          <w:lang w:eastAsia="zh-CN"/>
        </w:rPr>
        <w:t>6</w:t>
      </w:r>
      <w:r w:rsidRPr="006F0935">
        <w:rPr>
          <w:lang w:eastAsia="zh-CN"/>
        </w:rPr>
        <w:tab/>
      </w:r>
      <w:r w:rsidRPr="00ED066B">
        <w:rPr>
          <w:rFonts w:hint="eastAsia"/>
          <w:lang w:eastAsia="zh-CN"/>
        </w:rPr>
        <w:t>根据</w:t>
      </w:r>
      <w:r>
        <w:rPr>
          <w:rFonts w:hint="eastAsia"/>
          <w:lang w:eastAsia="zh-CN"/>
        </w:rPr>
        <w:t>国际电联</w:t>
      </w:r>
      <w:r w:rsidRPr="00ED066B">
        <w:rPr>
          <w:rFonts w:hint="eastAsia"/>
          <w:lang w:eastAsia="zh-CN"/>
        </w:rPr>
        <w:t>第</w:t>
      </w:r>
      <w:r w:rsidRPr="00ED066B">
        <w:rPr>
          <w:rFonts w:hint="eastAsia"/>
          <w:lang w:eastAsia="zh-CN"/>
        </w:rPr>
        <w:t>20</w:t>
      </w:r>
      <w:r w:rsidRPr="00ED066B">
        <w:rPr>
          <w:rFonts w:hint="eastAsia"/>
          <w:lang w:eastAsia="zh-CN"/>
        </w:rPr>
        <w:t>研究组关于创建</w:t>
      </w:r>
      <w:r w:rsidRPr="00ED066B">
        <w:rPr>
          <w:rFonts w:hint="eastAsia"/>
          <w:lang w:eastAsia="zh-CN"/>
        </w:rPr>
        <w:t>SSC&amp;C</w:t>
      </w:r>
      <w:r w:rsidRPr="00ED066B">
        <w:rPr>
          <w:rFonts w:hint="eastAsia"/>
          <w:lang w:eastAsia="zh-CN"/>
        </w:rPr>
        <w:t>的可交付成果，制定旨在协助发展中国家的实施导则</w:t>
      </w:r>
      <w:r>
        <w:rPr>
          <w:rFonts w:hint="eastAsia"/>
          <w:lang w:eastAsia="zh-CN"/>
        </w:rPr>
        <w:t>；</w:t>
      </w:r>
    </w:p>
    <w:p w14:paraId="2B668110" w14:textId="77777777" w:rsidR="00790D7C" w:rsidRDefault="00790D7C" w:rsidP="00790D7C">
      <w:pPr>
        <w:rPr>
          <w:lang w:eastAsia="zh-CN"/>
        </w:rPr>
      </w:pPr>
      <w:r>
        <w:rPr>
          <w:lang w:eastAsia="zh-CN"/>
        </w:rPr>
        <w:br w:type="page"/>
      </w:r>
    </w:p>
    <w:p w14:paraId="384E3233" w14:textId="160A7CE8" w:rsidR="00790D7C" w:rsidRDefault="00790D7C" w:rsidP="00790D7C">
      <w:pPr>
        <w:rPr>
          <w:lang w:eastAsia="zh-CN"/>
        </w:rPr>
      </w:pPr>
      <w:r>
        <w:rPr>
          <w:lang w:eastAsia="zh-CN"/>
        </w:rPr>
        <w:lastRenderedPageBreak/>
        <w:t>7</w:t>
      </w:r>
      <w:r w:rsidRPr="00171441">
        <w:rPr>
          <w:lang w:eastAsia="zh-CN"/>
        </w:rPr>
        <w:tab/>
      </w:r>
      <w:r w:rsidRPr="00ED066B">
        <w:rPr>
          <w:rFonts w:hint="eastAsia"/>
          <w:lang w:eastAsia="zh-CN"/>
        </w:rPr>
        <w:t>在</w:t>
      </w:r>
      <w:r w:rsidRPr="00ED066B">
        <w:rPr>
          <w:rFonts w:hint="eastAsia"/>
          <w:lang w:eastAsia="zh-CN"/>
        </w:rPr>
        <w:t>SSC&amp;C</w:t>
      </w:r>
      <w:r>
        <w:rPr>
          <w:rFonts w:hint="eastAsia"/>
          <w:lang w:eastAsia="zh-CN"/>
        </w:rPr>
        <w:t>中</w:t>
      </w:r>
      <w:r w:rsidRPr="002B04C3">
        <w:rPr>
          <w:lang w:eastAsia="zh-CN"/>
        </w:rPr>
        <w:t>IoT</w:t>
      </w:r>
      <w:r w:rsidRPr="00ED066B">
        <w:rPr>
          <w:rFonts w:hint="eastAsia"/>
          <w:lang w:eastAsia="zh-CN"/>
        </w:rPr>
        <w:t>和数字孪生标准的开发和实施中利用开源的使用</w:t>
      </w:r>
      <w:r>
        <w:rPr>
          <w:rFonts w:hint="eastAsia"/>
          <w:lang w:eastAsia="zh-CN"/>
        </w:rPr>
        <w:t>；</w:t>
      </w:r>
    </w:p>
    <w:p w14:paraId="2AE8B063" w14:textId="77777777" w:rsidR="00790D7C" w:rsidRDefault="00790D7C" w:rsidP="00790D7C">
      <w:pPr>
        <w:rPr>
          <w:lang w:eastAsia="zh-CN"/>
        </w:rPr>
      </w:pPr>
      <w:r>
        <w:rPr>
          <w:lang w:eastAsia="zh-CN"/>
        </w:rPr>
        <w:t>8</w:t>
      </w:r>
      <w:r w:rsidRPr="00637BAB">
        <w:rPr>
          <w:lang w:eastAsia="zh-CN"/>
        </w:rPr>
        <w:tab/>
      </w:r>
      <w:r w:rsidRPr="00ED066B">
        <w:rPr>
          <w:rFonts w:hint="eastAsia"/>
          <w:lang w:eastAsia="zh-CN"/>
        </w:rPr>
        <w:t>探索和研究城市元宇宙的概念和框架，以加强城市规划、可持续性和公民参与，</w:t>
      </w:r>
    </w:p>
    <w:p w14:paraId="3BC381FC" w14:textId="77777777" w:rsidR="00790D7C" w:rsidRDefault="00790D7C" w:rsidP="00790D7C">
      <w:pPr>
        <w:pStyle w:val="Call"/>
        <w:rPr>
          <w:lang w:eastAsia="zh-CN"/>
        </w:rPr>
      </w:pPr>
      <w:bookmarkStart w:id="3" w:name="_Hlk180484636"/>
      <w:r w:rsidRPr="00ED066B">
        <w:rPr>
          <w:rFonts w:hint="eastAsia"/>
          <w:lang w:eastAsia="zh-CN"/>
        </w:rPr>
        <w:t>做出决议，责成国际电</w:t>
      </w:r>
      <w:proofErr w:type="gramStart"/>
      <w:r w:rsidRPr="00ED066B">
        <w:rPr>
          <w:rFonts w:hint="eastAsia"/>
          <w:lang w:eastAsia="zh-CN"/>
        </w:rPr>
        <w:t>联电信</w:t>
      </w:r>
      <w:proofErr w:type="gramEnd"/>
      <w:r w:rsidRPr="00ED066B">
        <w:rPr>
          <w:rFonts w:hint="eastAsia"/>
          <w:lang w:eastAsia="zh-CN"/>
        </w:rPr>
        <w:t>标准化部门第2</w:t>
      </w:r>
      <w:r>
        <w:rPr>
          <w:lang w:eastAsia="zh-CN"/>
        </w:rPr>
        <w:t>0</w:t>
      </w:r>
      <w:r w:rsidRPr="00ED066B">
        <w:rPr>
          <w:rFonts w:hint="eastAsia"/>
          <w:lang w:eastAsia="zh-CN"/>
        </w:rPr>
        <w:t>、17和2研究组根据</w:t>
      </w:r>
      <w:r>
        <w:rPr>
          <w:rFonts w:hint="eastAsia"/>
          <w:lang w:eastAsia="zh-CN"/>
        </w:rPr>
        <w:t>世界电信标准化全会第</w:t>
      </w:r>
      <w:r w:rsidRPr="00ED066B">
        <w:rPr>
          <w:rFonts w:hint="eastAsia"/>
          <w:lang w:eastAsia="zh-CN"/>
        </w:rPr>
        <w:t>2</w:t>
      </w:r>
      <w:r>
        <w:rPr>
          <w:rFonts w:hint="eastAsia"/>
          <w:lang w:eastAsia="zh-CN"/>
        </w:rPr>
        <w:t>号决议规定的工作范围和</w:t>
      </w:r>
      <w:r w:rsidRPr="00ED066B">
        <w:rPr>
          <w:rFonts w:hint="eastAsia"/>
          <w:lang w:eastAsia="zh-CN"/>
        </w:rPr>
        <w:t>职权</w:t>
      </w:r>
    </w:p>
    <w:p w14:paraId="7EA17B21" w14:textId="3DCD022C" w:rsidR="00790D7C" w:rsidRPr="006B353C" w:rsidRDefault="00790D7C" w:rsidP="00790D7C">
      <w:pPr>
        <w:ind w:firstLineChars="200" w:firstLine="480"/>
        <w:rPr>
          <w:lang w:eastAsia="zh-CN"/>
        </w:rPr>
      </w:pPr>
      <w:r w:rsidRPr="00ED066B">
        <w:rPr>
          <w:rFonts w:hint="eastAsia"/>
          <w:lang w:eastAsia="zh-CN"/>
        </w:rPr>
        <w:t>制定关于安全、隐私、信任和识别标准的</w:t>
      </w:r>
      <w:r w:rsidRPr="00ED066B">
        <w:rPr>
          <w:rFonts w:hint="eastAsia"/>
          <w:lang w:eastAsia="zh-CN"/>
        </w:rPr>
        <w:t>ITU-T</w:t>
      </w:r>
      <w:r w:rsidRPr="00ED066B">
        <w:rPr>
          <w:rFonts w:hint="eastAsia"/>
          <w:lang w:eastAsia="zh-CN"/>
        </w:rPr>
        <w:t>建议书，以满足</w:t>
      </w:r>
      <w:r w:rsidRPr="002B04C3">
        <w:rPr>
          <w:lang w:eastAsia="zh-CN"/>
        </w:rPr>
        <w:t>IoT</w:t>
      </w:r>
      <w:r w:rsidRPr="00ED066B">
        <w:rPr>
          <w:rFonts w:hint="eastAsia"/>
          <w:lang w:eastAsia="zh-CN"/>
        </w:rPr>
        <w:t>、数字</w:t>
      </w:r>
      <w:proofErr w:type="gramStart"/>
      <w:r w:rsidRPr="00ED066B">
        <w:rPr>
          <w:rFonts w:hint="eastAsia"/>
          <w:lang w:eastAsia="zh-CN"/>
        </w:rPr>
        <w:t>孪生和</w:t>
      </w:r>
      <w:proofErr w:type="gramEnd"/>
      <w:r w:rsidRPr="00ED066B">
        <w:rPr>
          <w:rFonts w:hint="eastAsia"/>
          <w:lang w:eastAsia="zh-CN"/>
        </w:rPr>
        <w:t>SSC&amp;C</w:t>
      </w:r>
      <w:r w:rsidRPr="00ED066B">
        <w:rPr>
          <w:rFonts w:hint="eastAsia"/>
          <w:lang w:eastAsia="zh-CN"/>
        </w:rPr>
        <w:t>的具体要求，同时顾及现有</w:t>
      </w:r>
      <w:r>
        <w:rPr>
          <w:rFonts w:hint="eastAsia"/>
          <w:lang w:eastAsia="zh-CN"/>
        </w:rPr>
        <w:t>的</w:t>
      </w:r>
      <w:r w:rsidRPr="00ED066B">
        <w:rPr>
          <w:rFonts w:hint="eastAsia"/>
          <w:lang w:eastAsia="zh-CN"/>
        </w:rPr>
        <w:t>建议书、日益凸显的安全威胁以及信用或信任的丧失，</w:t>
      </w:r>
      <w:bookmarkEnd w:id="3"/>
    </w:p>
    <w:p w14:paraId="13FD99ED" w14:textId="77777777" w:rsidR="00790D7C" w:rsidRPr="002B04C3" w:rsidRDefault="00790D7C" w:rsidP="00790D7C">
      <w:pPr>
        <w:pStyle w:val="Call"/>
        <w:rPr>
          <w:lang w:eastAsia="zh-CN"/>
        </w:rPr>
      </w:pPr>
      <w:r w:rsidRPr="002B04C3">
        <w:rPr>
          <w:rFonts w:asciiTheme="majorBidi" w:hAnsiTheme="majorBidi" w:cstheme="majorBidi" w:hint="eastAsia"/>
          <w:lang w:eastAsia="zh-CN"/>
        </w:rPr>
        <w:t>责成</w:t>
      </w:r>
      <w:r w:rsidRPr="002B04C3">
        <w:rPr>
          <w:rFonts w:asciiTheme="majorBidi" w:hAnsiTheme="majorBidi" w:cstheme="majorBidi"/>
          <w:lang w:eastAsia="zh-CN"/>
        </w:rPr>
        <w:t>电信标准化局主任</w:t>
      </w:r>
    </w:p>
    <w:p w14:paraId="0306D32C" w14:textId="77777777" w:rsidR="00790D7C" w:rsidRPr="002B04C3" w:rsidRDefault="00790D7C" w:rsidP="00790D7C">
      <w:pPr>
        <w:pStyle w:val="Normalnoindent"/>
        <w:rPr>
          <w:lang w:eastAsia="zh-CN"/>
        </w:rPr>
      </w:pPr>
      <w:r w:rsidRPr="002B04C3">
        <w:rPr>
          <w:lang w:eastAsia="zh-CN"/>
        </w:rPr>
        <w:t>1</w:t>
      </w:r>
      <w:r w:rsidRPr="002B04C3">
        <w:rPr>
          <w:lang w:eastAsia="zh-CN"/>
        </w:rPr>
        <w:tab/>
      </w:r>
      <w:r w:rsidRPr="002B04C3">
        <w:rPr>
          <w:rFonts w:hint="eastAsia"/>
          <w:lang w:eastAsia="zh-CN"/>
        </w:rPr>
        <w:t>为在</w:t>
      </w:r>
      <w:r w:rsidRPr="002B04C3">
        <w:rPr>
          <w:lang w:eastAsia="zh-CN"/>
        </w:rPr>
        <w:t>分配预算的范围内</w:t>
      </w:r>
      <w:r w:rsidRPr="002B04C3">
        <w:rPr>
          <w:rFonts w:hint="eastAsia"/>
          <w:lang w:eastAsia="zh-CN"/>
        </w:rPr>
        <w:t>利用</w:t>
      </w:r>
      <w:r w:rsidRPr="002B04C3">
        <w:rPr>
          <w:lang w:eastAsia="zh-CN"/>
        </w:rPr>
        <w:t>所有</w:t>
      </w:r>
      <w:r w:rsidRPr="002B04C3">
        <w:rPr>
          <w:rFonts w:hint="eastAsia"/>
          <w:lang w:eastAsia="zh-CN"/>
        </w:rPr>
        <w:t>机遇</w:t>
      </w:r>
      <w:r w:rsidRPr="002B04C3">
        <w:rPr>
          <w:lang w:eastAsia="zh-CN"/>
        </w:rPr>
        <w:t>提供必要协</w:t>
      </w:r>
      <w:r w:rsidRPr="002B04C3">
        <w:rPr>
          <w:rFonts w:hint="eastAsia"/>
          <w:lang w:eastAsia="zh-CN"/>
        </w:rPr>
        <w:t>助</w:t>
      </w:r>
      <w:r w:rsidRPr="002B04C3">
        <w:rPr>
          <w:lang w:eastAsia="zh-CN"/>
        </w:rPr>
        <w:t>，</w:t>
      </w:r>
      <w:r w:rsidRPr="002B04C3">
        <w:rPr>
          <w:rFonts w:hint="eastAsia"/>
          <w:lang w:eastAsia="zh-CN"/>
        </w:rPr>
        <w:t>及</w:t>
      </w:r>
      <w:r w:rsidRPr="002B04C3">
        <w:rPr>
          <w:lang w:eastAsia="zh-CN"/>
        </w:rPr>
        <w:t>时推进</w:t>
      </w:r>
      <w:r w:rsidRPr="002B04C3">
        <w:rPr>
          <w:rFonts w:hint="eastAsia"/>
          <w:lang w:eastAsia="zh-CN"/>
        </w:rPr>
        <w:t>高质量</w:t>
      </w:r>
      <w:r w:rsidRPr="002B04C3">
        <w:rPr>
          <w:lang w:eastAsia="zh-CN"/>
        </w:rPr>
        <w:t>标准</w:t>
      </w:r>
      <w:r w:rsidRPr="002B04C3">
        <w:rPr>
          <w:rFonts w:hint="eastAsia"/>
          <w:lang w:eastAsia="zh-CN"/>
        </w:rPr>
        <w:t>化</w:t>
      </w:r>
      <w:r w:rsidRPr="002B04C3">
        <w:rPr>
          <w:lang w:eastAsia="zh-CN"/>
        </w:rPr>
        <w:t>工作并与电信和</w:t>
      </w:r>
      <w:r w:rsidRPr="002B04C3">
        <w:rPr>
          <w:lang w:eastAsia="zh-CN"/>
        </w:rPr>
        <w:t>ICT</w:t>
      </w:r>
      <w:r w:rsidRPr="002B04C3">
        <w:rPr>
          <w:lang w:eastAsia="zh-CN"/>
        </w:rPr>
        <w:t>行业沟通，以促进各行业参与</w:t>
      </w:r>
      <w:r w:rsidRPr="002B04C3">
        <w:rPr>
          <w:lang w:eastAsia="zh-CN"/>
        </w:rPr>
        <w:t>ITU-T</w:t>
      </w:r>
      <w:r w:rsidRPr="002B04C3">
        <w:rPr>
          <w:lang w:eastAsia="zh-CN"/>
        </w:rPr>
        <w:t>有关</w:t>
      </w:r>
      <w:r w:rsidRPr="002B04C3">
        <w:rPr>
          <w:lang w:eastAsia="zh-CN"/>
        </w:rPr>
        <w:t>IoT</w:t>
      </w:r>
      <w:r w:rsidRPr="00D56C42">
        <w:rPr>
          <w:rFonts w:hint="eastAsia"/>
          <w:lang w:eastAsia="zh-CN"/>
        </w:rPr>
        <w:t>、数字孪生和</w:t>
      </w:r>
      <w:r>
        <w:rPr>
          <w:lang w:eastAsia="zh-CN"/>
        </w:rPr>
        <w:t>SSC&amp;</w:t>
      </w:r>
      <w:proofErr w:type="gramStart"/>
      <w:r>
        <w:rPr>
          <w:lang w:eastAsia="zh-CN"/>
        </w:rPr>
        <w:t>C</w:t>
      </w:r>
      <w:r w:rsidRPr="002B04C3">
        <w:rPr>
          <w:rFonts w:hint="eastAsia"/>
          <w:lang w:eastAsia="zh-CN"/>
        </w:rPr>
        <w:t>的</w:t>
      </w:r>
      <w:r w:rsidRPr="002B04C3">
        <w:rPr>
          <w:lang w:eastAsia="zh-CN"/>
        </w:rPr>
        <w:t>标准化活动；</w:t>
      </w:r>
      <w:proofErr w:type="gramEnd"/>
    </w:p>
    <w:p w14:paraId="37DFE9B2" w14:textId="77777777" w:rsidR="00790D7C" w:rsidRPr="002B04C3" w:rsidRDefault="00790D7C" w:rsidP="00790D7C">
      <w:pPr>
        <w:pStyle w:val="Normalnoindent"/>
        <w:rPr>
          <w:lang w:eastAsia="zh-CN"/>
        </w:rPr>
      </w:pPr>
      <w:r w:rsidRPr="002B04C3">
        <w:rPr>
          <w:lang w:eastAsia="zh-CN"/>
        </w:rPr>
        <w:t>2</w:t>
      </w:r>
      <w:r w:rsidRPr="002B04C3">
        <w:rPr>
          <w:lang w:eastAsia="zh-CN"/>
        </w:rPr>
        <w:tab/>
      </w:r>
      <w:r w:rsidRPr="002B04C3">
        <w:rPr>
          <w:rFonts w:hint="eastAsia"/>
          <w:lang w:eastAsia="zh-CN"/>
        </w:rPr>
        <w:t>与</w:t>
      </w:r>
      <w:r w:rsidRPr="002B04C3">
        <w:rPr>
          <w:lang w:eastAsia="zh-CN"/>
        </w:rPr>
        <w:t>成员</w:t>
      </w:r>
      <w:r w:rsidRPr="002B04C3">
        <w:rPr>
          <w:rFonts w:hint="eastAsia"/>
          <w:lang w:eastAsia="zh-CN"/>
        </w:rPr>
        <w:t>国</w:t>
      </w:r>
      <w:r w:rsidRPr="002B04C3">
        <w:rPr>
          <w:lang w:eastAsia="zh-CN"/>
        </w:rPr>
        <w:t>和相关城市协作</w:t>
      </w:r>
      <w:r w:rsidRPr="002B04C3">
        <w:rPr>
          <w:rFonts w:hint="eastAsia"/>
          <w:lang w:eastAsia="zh-CN"/>
        </w:rPr>
        <w:t>，在</w:t>
      </w:r>
      <w:r w:rsidRPr="002B04C3">
        <w:rPr>
          <w:lang w:eastAsia="zh-CN"/>
        </w:rPr>
        <w:t>涉及</w:t>
      </w:r>
      <w:r w:rsidRPr="002B04C3">
        <w:rPr>
          <w:lang w:eastAsia="zh-CN"/>
        </w:rPr>
        <w:t>SC&amp;C</w:t>
      </w:r>
      <w:r>
        <w:rPr>
          <w:rFonts w:hint="eastAsia"/>
          <w:lang w:eastAsia="zh-CN"/>
        </w:rPr>
        <w:t xml:space="preserve"> </w:t>
      </w:r>
      <w:r w:rsidRPr="002B04C3">
        <w:rPr>
          <w:rFonts w:hint="eastAsia"/>
          <w:lang w:eastAsia="zh-CN"/>
        </w:rPr>
        <w:t>KPI</w:t>
      </w:r>
      <w:r w:rsidRPr="002B04C3">
        <w:rPr>
          <w:rFonts w:hint="eastAsia"/>
          <w:lang w:eastAsia="zh-CN"/>
        </w:rPr>
        <w:t>评估</w:t>
      </w:r>
      <w:r w:rsidRPr="002B04C3">
        <w:rPr>
          <w:lang w:eastAsia="zh-CN"/>
        </w:rPr>
        <w:t>活动的城市</w:t>
      </w:r>
      <w:r>
        <w:rPr>
          <w:rFonts w:hint="eastAsia"/>
          <w:lang w:eastAsia="zh-CN"/>
        </w:rPr>
        <w:t>和社区</w:t>
      </w:r>
      <w:r w:rsidRPr="002B04C3">
        <w:rPr>
          <w:lang w:eastAsia="zh-CN"/>
        </w:rPr>
        <w:t>开展试点项目，以促进在全世界范围内采用和实施有关</w:t>
      </w:r>
      <w:r w:rsidRPr="002B04C3">
        <w:rPr>
          <w:lang w:eastAsia="zh-CN"/>
        </w:rPr>
        <w:t>IoT</w:t>
      </w:r>
      <w:r>
        <w:rPr>
          <w:rFonts w:hint="eastAsia"/>
          <w:lang w:eastAsia="zh-CN"/>
        </w:rPr>
        <w:t>、数字孪生</w:t>
      </w:r>
      <w:r w:rsidRPr="002B04C3">
        <w:rPr>
          <w:rFonts w:hint="eastAsia"/>
          <w:lang w:eastAsia="zh-CN"/>
        </w:rPr>
        <w:t>和</w:t>
      </w:r>
      <w:r>
        <w:rPr>
          <w:rFonts w:hint="eastAsia"/>
          <w:lang w:eastAsia="zh-CN"/>
        </w:rPr>
        <w:t>S</w:t>
      </w:r>
      <w:r w:rsidRPr="002B04C3">
        <w:rPr>
          <w:lang w:eastAsia="zh-CN"/>
        </w:rPr>
        <w:t>SC&amp;</w:t>
      </w:r>
      <w:proofErr w:type="gramStart"/>
      <w:r w:rsidRPr="002B04C3">
        <w:rPr>
          <w:lang w:eastAsia="zh-CN"/>
        </w:rPr>
        <w:t>C</w:t>
      </w:r>
      <w:r w:rsidRPr="002B04C3">
        <w:rPr>
          <w:rFonts w:hint="eastAsia"/>
          <w:lang w:eastAsia="zh-CN"/>
        </w:rPr>
        <w:t>的</w:t>
      </w:r>
      <w:r w:rsidRPr="002B04C3">
        <w:rPr>
          <w:lang w:eastAsia="zh-CN"/>
        </w:rPr>
        <w:t>标准；</w:t>
      </w:r>
      <w:proofErr w:type="gramEnd"/>
    </w:p>
    <w:p w14:paraId="241519AD" w14:textId="77777777" w:rsidR="00790D7C" w:rsidRPr="002B04C3" w:rsidRDefault="00790D7C" w:rsidP="00790D7C">
      <w:pPr>
        <w:pStyle w:val="Normalnoindent"/>
        <w:rPr>
          <w:lang w:eastAsia="zh-CN"/>
        </w:rPr>
      </w:pPr>
      <w:r w:rsidRPr="002B04C3">
        <w:rPr>
          <w:lang w:eastAsia="zh-CN"/>
        </w:rPr>
        <w:t>3</w:t>
      </w:r>
      <w:r w:rsidRPr="002B04C3">
        <w:rPr>
          <w:lang w:eastAsia="zh-CN"/>
        </w:rPr>
        <w:tab/>
      </w:r>
      <w:r w:rsidRPr="002B04C3">
        <w:rPr>
          <w:rFonts w:hint="eastAsia"/>
          <w:lang w:eastAsia="zh-CN"/>
        </w:rPr>
        <w:t>继续</w:t>
      </w:r>
      <w:r w:rsidRPr="002B04C3">
        <w:rPr>
          <w:lang w:eastAsia="zh-CN"/>
        </w:rPr>
        <w:t>支持</w:t>
      </w:r>
      <w:r w:rsidRPr="002B04C3">
        <w:rPr>
          <w:lang w:eastAsia="zh-CN"/>
        </w:rPr>
        <w:t>U4SSC</w:t>
      </w:r>
      <w:r w:rsidRPr="002B04C3">
        <w:rPr>
          <w:lang w:eastAsia="zh-CN"/>
        </w:rPr>
        <w:t>，并与</w:t>
      </w:r>
      <w:r>
        <w:rPr>
          <w:rFonts w:hint="eastAsia"/>
          <w:lang w:eastAsia="zh-CN"/>
        </w:rPr>
        <w:t>ITU-</w:t>
      </w:r>
      <w:proofErr w:type="gramStart"/>
      <w:r>
        <w:rPr>
          <w:rFonts w:hint="eastAsia"/>
          <w:lang w:eastAsia="zh-CN"/>
        </w:rPr>
        <w:t>T</w:t>
      </w:r>
      <w:r w:rsidRPr="002B04C3">
        <w:rPr>
          <w:lang w:eastAsia="zh-CN"/>
        </w:rPr>
        <w:t>第</w:t>
      </w:r>
      <w:r w:rsidRPr="002B04C3">
        <w:rPr>
          <w:rFonts w:hint="eastAsia"/>
          <w:lang w:eastAsia="zh-CN"/>
        </w:rPr>
        <w:t>20</w:t>
      </w:r>
      <w:r w:rsidRPr="002B04C3">
        <w:rPr>
          <w:rFonts w:hint="eastAsia"/>
          <w:lang w:eastAsia="zh-CN"/>
        </w:rPr>
        <w:t>研究组</w:t>
      </w:r>
      <w:r w:rsidRPr="002B04C3">
        <w:rPr>
          <w:lang w:eastAsia="zh-CN"/>
        </w:rPr>
        <w:t>及</w:t>
      </w:r>
      <w:r>
        <w:rPr>
          <w:lang w:eastAsia="zh-CN"/>
        </w:rPr>
        <w:t>其它</w:t>
      </w:r>
      <w:r w:rsidRPr="002B04C3">
        <w:rPr>
          <w:lang w:eastAsia="zh-CN"/>
        </w:rPr>
        <w:t>相关研究组分享其</w:t>
      </w:r>
      <w:r w:rsidRPr="002B04C3">
        <w:rPr>
          <w:rFonts w:hint="eastAsia"/>
          <w:lang w:eastAsia="zh-CN"/>
        </w:rPr>
        <w:t>可交付成果；</w:t>
      </w:r>
      <w:proofErr w:type="gramEnd"/>
    </w:p>
    <w:p w14:paraId="5886BB51" w14:textId="77777777" w:rsidR="00790D7C" w:rsidRPr="00BD3D12" w:rsidRDefault="00790D7C" w:rsidP="00790D7C">
      <w:pPr>
        <w:pStyle w:val="Normalnoindent"/>
        <w:rPr>
          <w:lang w:eastAsia="zh-CN"/>
        </w:rPr>
      </w:pPr>
      <w:r w:rsidRPr="002B04C3">
        <w:rPr>
          <w:lang w:eastAsia="zh-CN"/>
        </w:rPr>
        <w:t>4</w:t>
      </w:r>
      <w:r w:rsidRPr="002B04C3">
        <w:rPr>
          <w:lang w:eastAsia="zh-CN"/>
        </w:rPr>
        <w:tab/>
      </w:r>
      <w:r w:rsidRPr="002B04C3">
        <w:rPr>
          <w:rFonts w:ascii="SimSun" w:hAnsi="SimSun"/>
          <w:lang w:eastAsia="zh-CN"/>
        </w:rPr>
        <w:t>与成员国</w:t>
      </w:r>
      <w:r w:rsidRPr="00B95553">
        <w:rPr>
          <w:rFonts w:ascii="SimSun" w:hAnsi="SimSun" w:hint="eastAsia"/>
          <w:lang w:eastAsia="zh-CN"/>
        </w:rPr>
        <w:t>、部门成员、部门准成员和学术成员协作</w:t>
      </w:r>
      <w:r w:rsidRPr="002B04C3">
        <w:rPr>
          <w:rFonts w:ascii="SimSun" w:hAnsi="SimSun"/>
          <w:lang w:eastAsia="zh-CN"/>
        </w:rPr>
        <w:t>，</w:t>
      </w:r>
      <w:r w:rsidRPr="00B95553">
        <w:rPr>
          <w:rFonts w:ascii="SimSun" w:hAnsi="SimSun" w:hint="eastAsia"/>
          <w:lang w:eastAsia="zh-CN"/>
        </w:rPr>
        <w:t>加快</w:t>
      </w:r>
      <w:r w:rsidRPr="002B04C3">
        <w:rPr>
          <w:rFonts w:ascii="SimSun" w:hAnsi="SimSun"/>
          <w:lang w:eastAsia="zh-CN"/>
        </w:rPr>
        <w:t>实施</w:t>
      </w:r>
      <w:r w:rsidRPr="002B04C3">
        <w:rPr>
          <w:lang w:eastAsia="zh-CN"/>
        </w:rPr>
        <w:t>U4SSC</w:t>
      </w:r>
      <w:r w:rsidRPr="002B04C3">
        <w:rPr>
          <w:rFonts w:hint="eastAsia"/>
          <w:lang w:eastAsia="zh-CN"/>
        </w:rPr>
        <w:t xml:space="preserve"> </w:t>
      </w:r>
      <w:r w:rsidRPr="002B04C3">
        <w:rPr>
          <w:lang w:eastAsia="zh-CN"/>
        </w:rPr>
        <w:t>KPI</w:t>
      </w:r>
      <w:r w:rsidRPr="002B04C3">
        <w:rPr>
          <w:rFonts w:ascii="SimSun" w:hAnsi="SimSun"/>
          <w:lang w:eastAsia="zh-CN"/>
        </w:rPr>
        <w:t>作为</w:t>
      </w:r>
      <w:r w:rsidRPr="002B04C3">
        <w:rPr>
          <w:rFonts w:ascii="SimSun" w:hAnsi="SimSun" w:hint="eastAsia"/>
          <w:lang w:eastAsia="zh-CN"/>
        </w:rPr>
        <w:t>可持续智慧城市</w:t>
      </w:r>
      <w:r w:rsidRPr="002B04C3">
        <w:rPr>
          <w:rFonts w:ascii="SimSun" w:hAnsi="SimSun"/>
          <w:lang w:eastAsia="zh-CN"/>
        </w:rPr>
        <w:t>自我评估的标准</w:t>
      </w:r>
      <w:r w:rsidRPr="00B95553">
        <w:rPr>
          <w:rFonts w:ascii="SimSun" w:hAnsi="SimSun" w:hint="eastAsia"/>
          <w:lang w:eastAsia="zh-CN"/>
        </w:rPr>
        <w:t>，以促进</w:t>
      </w:r>
      <w:r w:rsidRPr="001B4B56">
        <w:rPr>
          <w:lang w:eastAsia="zh-CN"/>
        </w:rPr>
        <w:t xml:space="preserve">U4SSC </w:t>
      </w:r>
      <w:proofErr w:type="gramStart"/>
      <w:r w:rsidRPr="001B4B56">
        <w:rPr>
          <w:lang w:eastAsia="zh-CN"/>
        </w:rPr>
        <w:t>KPI</w:t>
      </w:r>
      <w:r w:rsidRPr="00B95553">
        <w:rPr>
          <w:rFonts w:ascii="SimSun" w:hAnsi="SimSun" w:hint="eastAsia"/>
          <w:lang w:eastAsia="zh-CN"/>
        </w:rPr>
        <w:t>的部署</w:t>
      </w:r>
      <w:r>
        <w:rPr>
          <w:rFonts w:ascii="SimSun" w:hAnsi="SimSun" w:hint="eastAsia"/>
          <w:lang w:eastAsia="zh-CN"/>
        </w:rPr>
        <w:t>及其</w:t>
      </w:r>
      <w:r w:rsidRPr="00B95553">
        <w:rPr>
          <w:rFonts w:ascii="SimSun" w:hAnsi="SimSun" w:hint="eastAsia"/>
          <w:lang w:eastAsia="zh-CN"/>
        </w:rPr>
        <w:t>在全球范围内</w:t>
      </w:r>
      <w:r>
        <w:rPr>
          <w:rFonts w:ascii="SimSun" w:hAnsi="SimSun" w:hint="eastAsia"/>
          <w:lang w:eastAsia="zh-CN"/>
        </w:rPr>
        <w:t>的</w:t>
      </w:r>
      <w:r w:rsidRPr="00B95553">
        <w:rPr>
          <w:rFonts w:ascii="SimSun" w:hAnsi="SimSun" w:hint="eastAsia"/>
          <w:lang w:eastAsia="zh-CN"/>
        </w:rPr>
        <w:t>实施</w:t>
      </w:r>
      <w:r w:rsidRPr="002B04C3">
        <w:rPr>
          <w:rFonts w:ascii="SimSun" w:hAnsi="SimSun"/>
          <w:lang w:eastAsia="zh-CN"/>
        </w:rPr>
        <w:t>；</w:t>
      </w:r>
      <w:proofErr w:type="gramEnd"/>
    </w:p>
    <w:p w14:paraId="43CCF87A" w14:textId="77777777" w:rsidR="00790D7C" w:rsidRPr="00BD3D12" w:rsidRDefault="00790D7C" w:rsidP="00790D7C">
      <w:pPr>
        <w:pStyle w:val="Normalnoindent"/>
        <w:rPr>
          <w:lang w:eastAsia="zh-CN"/>
        </w:rPr>
      </w:pPr>
      <w:r w:rsidRPr="002B04C3">
        <w:rPr>
          <w:lang w:eastAsia="zh-CN"/>
        </w:rPr>
        <w:t>5</w:t>
      </w:r>
      <w:r w:rsidRPr="002B04C3">
        <w:rPr>
          <w:lang w:eastAsia="zh-CN"/>
        </w:rPr>
        <w:tab/>
      </w:r>
      <w:r w:rsidRPr="002B04C3">
        <w:rPr>
          <w:rFonts w:hint="eastAsia"/>
          <w:lang w:eastAsia="zh-CN"/>
        </w:rPr>
        <w:t>继续鼓励</w:t>
      </w:r>
      <w:r w:rsidRPr="002B04C3">
        <w:rPr>
          <w:lang w:eastAsia="zh-CN"/>
        </w:rPr>
        <w:t>与其它</w:t>
      </w:r>
      <w:r w:rsidRPr="002B04C3">
        <w:rPr>
          <w:lang w:eastAsia="zh-CN"/>
        </w:rPr>
        <w:t>SDO</w:t>
      </w:r>
      <w:r w:rsidRPr="002B04C3">
        <w:rPr>
          <w:rFonts w:hint="eastAsia"/>
          <w:lang w:eastAsia="zh-CN"/>
        </w:rPr>
        <w:t>、</w:t>
      </w:r>
      <w:r w:rsidRPr="002B04C3">
        <w:rPr>
          <w:lang w:eastAsia="zh-CN"/>
        </w:rPr>
        <w:t>行业论坛</w:t>
      </w:r>
      <w:r w:rsidRPr="002B04C3">
        <w:rPr>
          <w:rFonts w:hint="eastAsia"/>
          <w:lang w:eastAsia="zh-CN"/>
        </w:rPr>
        <w:t>、</w:t>
      </w:r>
      <w:r w:rsidRPr="002B04C3">
        <w:rPr>
          <w:lang w:eastAsia="zh-CN"/>
        </w:rPr>
        <w:t>其它相关组织以及全球</w:t>
      </w:r>
      <w:r w:rsidRPr="002B04C3">
        <w:rPr>
          <w:rFonts w:hint="eastAsia"/>
          <w:lang w:eastAsia="zh-CN"/>
        </w:rPr>
        <w:t>的</w:t>
      </w:r>
      <w:r w:rsidRPr="002B04C3">
        <w:rPr>
          <w:lang w:eastAsia="zh-CN"/>
        </w:rPr>
        <w:t>项目和</w:t>
      </w:r>
      <w:r w:rsidRPr="002B04C3">
        <w:rPr>
          <w:rFonts w:hint="eastAsia"/>
          <w:lang w:val="en-US" w:eastAsia="zh-CN"/>
        </w:rPr>
        <w:t>举措</w:t>
      </w:r>
      <w:r w:rsidRPr="002B04C3">
        <w:rPr>
          <w:lang w:eastAsia="zh-CN"/>
        </w:rPr>
        <w:t>合作，</w:t>
      </w:r>
      <w:r w:rsidRPr="002B04C3">
        <w:rPr>
          <w:rFonts w:hint="eastAsia"/>
          <w:lang w:eastAsia="zh-CN"/>
        </w:rPr>
        <w:t>以起草</w:t>
      </w:r>
      <w:r w:rsidRPr="002B04C3">
        <w:rPr>
          <w:lang w:eastAsia="zh-CN"/>
        </w:rPr>
        <w:t>更多</w:t>
      </w:r>
      <w:r w:rsidRPr="002B04C3">
        <w:rPr>
          <w:rFonts w:hint="eastAsia"/>
          <w:lang w:eastAsia="zh-CN"/>
        </w:rPr>
        <w:t>有</w:t>
      </w:r>
      <w:r w:rsidRPr="002B04C3">
        <w:rPr>
          <w:lang w:eastAsia="zh-CN"/>
        </w:rPr>
        <w:t>助于</w:t>
      </w:r>
      <w:r w:rsidRPr="002B04C3">
        <w:rPr>
          <w:rFonts w:hint="eastAsia"/>
          <w:lang w:eastAsia="zh-CN"/>
        </w:rPr>
        <w:t>实现</w:t>
      </w:r>
      <w:r w:rsidRPr="002B04C3">
        <w:rPr>
          <w:lang w:eastAsia="zh-CN"/>
        </w:rPr>
        <w:t>IoT</w:t>
      </w:r>
      <w:r>
        <w:rPr>
          <w:rFonts w:hint="eastAsia"/>
          <w:lang w:eastAsia="zh-CN"/>
        </w:rPr>
        <w:t>、数字孪生和</w:t>
      </w:r>
      <w:r>
        <w:rPr>
          <w:rFonts w:hint="eastAsia"/>
          <w:lang w:eastAsia="zh-CN"/>
        </w:rPr>
        <w:t>SSC&amp;</w:t>
      </w:r>
      <w:proofErr w:type="gramStart"/>
      <w:r>
        <w:rPr>
          <w:rFonts w:hint="eastAsia"/>
          <w:lang w:eastAsia="zh-CN"/>
        </w:rPr>
        <w:t>C</w:t>
      </w:r>
      <w:r w:rsidRPr="002B04C3">
        <w:rPr>
          <w:lang w:eastAsia="zh-CN"/>
        </w:rPr>
        <w:t>互操作性的国际电信标准和报告</w:t>
      </w:r>
      <w:r>
        <w:rPr>
          <w:rFonts w:hint="eastAsia"/>
          <w:lang w:eastAsia="zh-CN"/>
        </w:rPr>
        <w:t>；</w:t>
      </w:r>
      <w:proofErr w:type="gramEnd"/>
    </w:p>
    <w:p w14:paraId="2965494C" w14:textId="77777777" w:rsidR="00790D7C" w:rsidRDefault="00790D7C" w:rsidP="00790D7C">
      <w:pPr>
        <w:rPr>
          <w:lang w:eastAsia="zh-CN"/>
        </w:rPr>
      </w:pPr>
      <w:r w:rsidRPr="004401AC">
        <w:rPr>
          <w:lang w:eastAsia="zh-CN"/>
        </w:rPr>
        <w:t>6</w:t>
      </w:r>
      <w:r w:rsidRPr="004401AC">
        <w:rPr>
          <w:lang w:eastAsia="zh-CN"/>
        </w:rPr>
        <w:tab/>
      </w:r>
      <w:r w:rsidRPr="00BC4691">
        <w:rPr>
          <w:rFonts w:hint="eastAsia"/>
          <w:lang w:eastAsia="zh-CN"/>
        </w:rPr>
        <w:t>支持国际电联成员制定有关加强</w:t>
      </w:r>
      <w:r w:rsidRPr="002B04C3">
        <w:rPr>
          <w:lang w:eastAsia="zh-CN"/>
        </w:rPr>
        <w:t>IoT</w:t>
      </w:r>
      <w:r w:rsidRPr="00BC4691">
        <w:rPr>
          <w:rFonts w:hint="eastAsia"/>
          <w:lang w:eastAsia="zh-CN"/>
        </w:rPr>
        <w:t>、数字孪生和</w:t>
      </w:r>
      <w:r w:rsidRPr="00BC4691">
        <w:rPr>
          <w:rFonts w:hint="eastAsia"/>
          <w:lang w:eastAsia="zh-CN"/>
        </w:rPr>
        <w:t>SSC&amp;C</w:t>
      </w:r>
      <w:r w:rsidRPr="00BC4691">
        <w:rPr>
          <w:rFonts w:hint="eastAsia"/>
          <w:lang w:eastAsia="zh-CN"/>
        </w:rPr>
        <w:t>相关网络安全方面的战略和最佳做法，并与</w:t>
      </w:r>
      <w:r>
        <w:rPr>
          <w:rFonts w:hint="eastAsia"/>
          <w:lang w:eastAsia="zh-CN"/>
        </w:rPr>
        <w:t>其它</w:t>
      </w:r>
      <w:r w:rsidRPr="00BC4691">
        <w:rPr>
          <w:rFonts w:hint="eastAsia"/>
          <w:lang w:eastAsia="zh-CN"/>
        </w:rPr>
        <w:t>相关</w:t>
      </w:r>
      <w:r w:rsidRPr="00BC4691">
        <w:rPr>
          <w:rFonts w:hint="eastAsia"/>
          <w:lang w:eastAsia="zh-CN"/>
        </w:rPr>
        <w:t>SDO</w:t>
      </w:r>
      <w:r w:rsidRPr="00BC4691">
        <w:rPr>
          <w:rFonts w:hint="eastAsia"/>
          <w:lang w:eastAsia="zh-CN"/>
        </w:rPr>
        <w:t>、行业论坛和联盟协作</w:t>
      </w:r>
      <w:r>
        <w:rPr>
          <w:rFonts w:hint="eastAsia"/>
          <w:lang w:eastAsia="zh-CN"/>
        </w:rPr>
        <w:t>；</w:t>
      </w:r>
    </w:p>
    <w:p w14:paraId="2DB9AE72" w14:textId="77777777" w:rsidR="00790D7C" w:rsidRPr="00380B40" w:rsidRDefault="00790D7C" w:rsidP="00790D7C">
      <w:pPr>
        <w:rPr>
          <w:lang w:eastAsia="zh-CN"/>
        </w:rPr>
      </w:pPr>
      <w:r w:rsidRPr="00344006">
        <w:rPr>
          <w:lang w:eastAsia="zh-CN"/>
        </w:rPr>
        <w:t>7</w:t>
      </w:r>
      <w:r w:rsidRPr="00344006">
        <w:rPr>
          <w:lang w:eastAsia="zh-CN"/>
        </w:rPr>
        <w:tab/>
      </w:r>
      <w:r w:rsidRPr="00BC4691">
        <w:rPr>
          <w:rFonts w:hint="eastAsia"/>
          <w:lang w:eastAsia="zh-CN"/>
        </w:rPr>
        <w:t>继续组织</w:t>
      </w:r>
      <w:r>
        <w:rPr>
          <w:rFonts w:hint="eastAsia"/>
          <w:lang w:eastAsia="zh-CN"/>
        </w:rPr>
        <w:t>DTD</w:t>
      </w:r>
      <w:r w:rsidRPr="00BC4691">
        <w:rPr>
          <w:rFonts w:hint="eastAsia"/>
          <w:lang w:eastAsia="zh-CN"/>
        </w:rPr>
        <w:t>网络研讨会，特别关注</w:t>
      </w:r>
      <w:r w:rsidRPr="002B04C3">
        <w:rPr>
          <w:lang w:eastAsia="zh-CN"/>
        </w:rPr>
        <w:t>IoT</w:t>
      </w:r>
      <w:r w:rsidRPr="00BC4691">
        <w:rPr>
          <w:rFonts w:hint="eastAsia"/>
          <w:lang w:eastAsia="zh-CN"/>
        </w:rPr>
        <w:t>、数字孪生和</w:t>
      </w:r>
      <w:r w:rsidRPr="00BC4691">
        <w:rPr>
          <w:rFonts w:hint="eastAsia"/>
          <w:lang w:eastAsia="zh-CN"/>
        </w:rPr>
        <w:t>SSC&amp;C</w:t>
      </w:r>
      <w:r w:rsidRPr="00BC4691">
        <w:rPr>
          <w:rFonts w:hint="eastAsia"/>
          <w:lang w:eastAsia="zh-CN"/>
        </w:rPr>
        <w:t>，以传播关于新的和新兴电信</w:t>
      </w:r>
      <w:r w:rsidRPr="00BC4691">
        <w:rPr>
          <w:rFonts w:hint="eastAsia"/>
          <w:lang w:eastAsia="zh-CN"/>
        </w:rPr>
        <w:t>/ICT</w:t>
      </w:r>
      <w:r w:rsidRPr="00BC4691">
        <w:rPr>
          <w:rFonts w:hint="eastAsia"/>
          <w:lang w:eastAsia="zh-CN"/>
        </w:rPr>
        <w:t>及相关国际标准的知识</w:t>
      </w:r>
      <w:r>
        <w:rPr>
          <w:rFonts w:hint="eastAsia"/>
          <w:lang w:eastAsia="zh-CN"/>
        </w:rPr>
        <w:t>；</w:t>
      </w:r>
    </w:p>
    <w:p w14:paraId="476609FB" w14:textId="77777777" w:rsidR="00790D7C" w:rsidRDefault="00790D7C" w:rsidP="00790D7C">
      <w:pPr>
        <w:rPr>
          <w:lang w:val="en-GB" w:eastAsia="zh-CN"/>
        </w:rPr>
      </w:pPr>
      <w:r>
        <w:rPr>
          <w:lang w:eastAsia="zh-CN"/>
        </w:rPr>
        <w:t>8</w:t>
      </w:r>
      <w:r w:rsidRPr="00AE2E4F">
        <w:rPr>
          <w:lang w:eastAsia="zh-CN"/>
        </w:rPr>
        <w:tab/>
      </w:r>
      <w:r w:rsidRPr="00BC4691">
        <w:rPr>
          <w:rFonts w:hint="eastAsia"/>
          <w:lang w:eastAsia="zh-CN"/>
        </w:rPr>
        <w:t>鼓励开发环保、高效的</w:t>
      </w:r>
      <w:r w:rsidRPr="002B04C3">
        <w:rPr>
          <w:lang w:eastAsia="zh-CN"/>
        </w:rPr>
        <w:t>IoT</w:t>
      </w:r>
      <w:r w:rsidRPr="00BC4691">
        <w:rPr>
          <w:rFonts w:hint="eastAsia"/>
          <w:lang w:eastAsia="zh-CN"/>
        </w:rPr>
        <w:t>解决方案，促进城市和农村社区的环境可持续性，</w:t>
      </w:r>
    </w:p>
    <w:p w14:paraId="67C84979" w14:textId="49B98C15" w:rsidR="00790D7C" w:rsidRDefault="00790D7C" w:rsidP="00790D7C">
      <w:pPr>
        <w:rPr>
          <w:lang w:val="en-GB" w:eastAsia="zh-CN"/>
        </w:rPr>
      </w:pPr>
      <w:r>
        <w:rPr>
          <w:lang w:val="en-GB" w:eastAsia="zh-CN"/>
        </w:rPr>
        <w:br w:type="page"/>
      </w:r>
    </w:p>
    <w:p w14:paraId="3099AF5C" w14:textId="77777777" w:rsidR="00790D7C" w:rsidRPr="002B04C3" w:rsidRDefault="00790D7C" w:rsidP="00790D7C">
      <w:pPr>
        <w:pStyle w:val="Call"/>
        <w:rPr>
          <w:lang w:eastAsia="zh-CN"/>
        </w:rPr>
      </w:pPr>
      <w:r w:rsidRPr="002B04C3">
        <w:rPr>
          <w:rFonts w:hint="eastAsia"/>
          <w:lang w:eastAsia="zh-CN"/>
        </w:rPr>
        <w:lastRenderedPageBreak/>
        <w:t>责成电信标准化局主任与电信发展局主任和无线电通信局主任协作</w:t>
      </w:r>
    </w:p>
    <w:p w14:paraId="12E939B6" w14:textId="77777777" w:rsidR="00790D7C" w:rsidRPr="00BD3D12" w:rsidRDefault="00790D7C" w:rsidP="00790D7C">
      <w:pPr>
        <w:pStyle w:val="Normalnoindent"/>
        <w:rPr>
          <w:lang w:eastAsia="zh-CN"/>
        </w:rPr>
      </w:pPr>
      <w:r w:rsidRPr="00467BBE">
        <w:rPr>
          <w:lang w:eastAsia="zh-CN"/>
        </w:rPr>
        <w:t>1</w:t>
      </w:r>
      <w:r w:rsidRPr="00467BBE">
        <w:rPr>
          <w:lang w:eastAsia="zh-CN"/>
        </w:rPr>
        <w:tab/>
      </w:r>
      <w:r w:rsidRPr="00467BBE">
        <w:rPr>
          <w:rFonts w:hint="eastAsia"/>
          <w:lang w:eastAsia="zh-CN"/>
        </w:rPr>
        <w:t>起草</w:t>
      </w:r>
      <w:r w:rsidRPr="00467BBE">
        <w:rPr>
          <w:lang w:eastAsia="zh-CN"/>
        </w:rPr>
        <w:t>报告，并特别考虑到发展中国家</w:t>
      </w:r>
      <w:r w:rsidRPr="00467BBE">
        <w:rPr>
          <w:rFonts w:hint="eastAsia"/>
          <w:lang w:eastAsia="zh-CN"/>
        </w:rPr>
        <w:t>在</w:t>
      </w:r>
      <w:r w:rsidRPr="00467BBE">
        <w:rPr>
          <w:lang w:eastAsia="zh-CN"/>
        </w:rPr>
        <w:t>研究</w:t>
      </w:r>
      <w:r w:rsidRPr="00467BBE">
        <w:rPr>
          <w:lang w:eastAsia="zh-CN"/>
        </w:rPr>
        <w:t>IoT</w:t>
      </w:r>
      <w:r w:rsidRPr="00467BBE">
        <w:rPr>
          <w:lang w:eastAsia="zh-CN"/>
        </w:rPr>
        <w:t>及其应用、传感网络、业务</w:t>
      </w:r>
      <w:r w:rsidRPr="00467BBE">
        <w:rPr>
          <w:rFonts w:hint="eastAsia"/>
          <w:lang w:eastAsia="zh-CN"/>
        </w:rPr>
        <w:t>和</w:t>
      </w:r>
      <w:r w:rsidRPr="00467BBE">
        <w:rPr>
          <w:lang w:eastAsia="zh-CN"/>
        </w:rPr>
        <w:t>基</w:t>
      </w:r>
      <w:r w:rsidRPr="002B04C3">
        <w:rPr>
          <w:lang w:eastAsia="zh-CN"/>
        </w:rPr>
        <w:t>础设施</w:t>
      </w:r>
      <w:r w:rsidRPr="002B04C3">
        <w:rPr>
          <w:rFonts w:hint="eastAsia"/>
          <w:lang w:eastAsia="zh-CN"/>
        </w:rPr>
        <w:t>方面</w:t>
      </w:r>
      <w:r w:rsidRPr="002B04C3">
        <w:rPr>
          <w:lang w:eastAsia="zh-CN"/>
        </w:rPr>
        <w:t>的需求</w:t>
      </w:r>
      <w:r w:rsidRPr="002B04C3">
        <w:rPr>
          <w:rFonts w:hint="eastAsia"/>
          <w:lang w:eastAsia="zh-CN"/>
        </w:rPr>
        <w:t>，</w:t>
      </w:r>
      <w:r w:rsidRPr="002B04C3">
        <w:rPr>
          <w:rFonts w:ascii="SimSun" w:hAnsi="SimSun"/>
          <w:lang w:eastAsia="zh-CN"/>
        </w:rPr>
        <w:t>同时考虑到</w:t>
      </w:r>
      <w:r w:rsidRPr="002B04C3">
        <w:rPr>
          <w:lang w:eastAsia="zh-CN"/>
        </w:rPr>
        <w:t>ITU-R</w:t>
      </w:r>
      <w:r w:rsidRPr="002B04C3">
        <w:rPr>
          <w:rFonts w:hint="eastAsia"/>
          <w:lang w:eastAsia="zh-CN"/>
        </w:rPr>
        <w:t>和</w:t>
      </w:r>
      <w:r w:rsidRPr="002B04C3">
        <w:rPr>
          <w:lang w:eastAsia="zh-CN"/>
        </w:rPr>
        <w:t>ITU-D</w:t>
      </w:r>
      <w:r w:rsidRPr="002B04C3">
        <w:rPr>
          <w:rFonts w:ascii="SimSun" w:hAnsi="SimSun"/>
          <w:lang w:eastAsia="zh-CN"/>
        </w:rPr>
        <w:t>正在开展</w:t>
      </w:r>
      <w:r w:rsidRPr="002B04C3">
        <w:rPr>
          <w:rFonts w:ascii="SimSun" w:hAnsi="SimSun" w:hint="eastAsia"/>
          <w:lang w:eastAsia="zh-CN"/>
        </w:rPr>
        <w:t>的工作</w:t>
      </w:r>
      <w:r w:rsidRPr="002B04C3">
        <w:rPr>
          <w:lang w:eastAsia="zh-CN"/>
        </w:rPr>
        <w:t>的结果</w:t>
      </w:r>
      <w:r w:rsidRPr="002B04C3">
        <w:rPr>
          <w:rFonts w:ascii="SimSun" w:hAnsi="SimSun"/>
          <w:lang w:eastAsia="zh-CN"/>
        </w:rPr>
        <w:t>，</w:t>
      </w:r>
      <w:proofErr w:type="gramStart"/>
      <w:r w:rsidRPr="002B04C3">
        <w:rPr>
          <w:rFonts w:ascii="SimSun" w:hAnsi="SimSun"/>
          <w:lang w:eastAsia="zh-CN"/>
        </w:rPr>
        <w:t>以确保工作协调</w:t>
      </w:r>
      <w:r w:rsidRPr="002B04C3">
        <w:rPr>
          <w:lang w:eastAsia="zh-CN"/>
        </w:rPr>
        <w:t>；</w:t>
      </w:r>
      <w:proofErr w:type="gramEnd"/>
    </w:p>
    <w:p w14:paraId="1857B411" w14:textId="77777777" w:rsidR="00790D7C" w:rsidRDefault="00790D7C" w:rsidP="00790D7C">
      <w:pPr>
        <w:pStyle w:val="Normalnoindent"/>
        <w:rPr>
          <w:lang w:eastAsia="zh-CN"/>
        </w:rPr>
      </w:pPr>
      <w:r w:rsidRPr="002B04C3">
        <w:rPr>
          <w:lang w:eastAsia="zh-CN"/>
        </w:rPr>
        <w:t>2</w:t>
      </w:r>
      <w:r w:rsidRPr="002B04C3">
        <w:rPr>
          <w:lang w:eastAsia="zh-CN"/>
        </w:rPr>
        <w:tab/>
      </w:r>
      <w:r w:rsidRPr="002B04C3">
        <w:rPr>
          <w:rFonts w:ascii="SimSun" w:hAnsi="SimSun"/>
          <w:lang w:eastAsia="zh-CN"/>
        </w:rPr>
        <w:t>支持成员国实施</w:t>
      </w:r>
      <w:r w:rsidRPr="002B04C3">
        <w:rPr>
          <w:lang w:eastAsia="zh-CN"/>
        </w:rPr>
        <w:t>可持续智慧城市</w:t>
      </w:r>
      <w:r w:rsidRPr="002B04C3">
        <w:rPr>
          <w:rFonts w:hint="eastAsia"/>
          <w:lang w:val="en-US" w:eastAsia="zh-CN"/>
        </w:rPr>
        <w:t>的</w:t>
      </w:r>
      <w:r w:rsidRPr="002B04C3">
        <w:rPr>
          <w:lang w:eastAsia="zh-CN"/>
        </w:rPr>
        <w:t>U4SSC</w:t>
      </w:r>
      <w:r w:rsidRPr="002B04C3">
        <w:rPr>
          <w:rFonts w:hint="eastAsia"/>
          <w:lang w:eastAsia="zh-CN"/>
        </w:rPr>
        <w:t xml:space="preserve"> </w:t>
      </w:r>
      <w:proofErr w:type="gramStart"/>
      <w:r w:rsidRPr="002B04C3">
        <w:rPr>
          <w:lang w:eastAsia="zh-CN"/>
        </w:rPr>
        <w:t>KPI</w:t>
      </w:r>
      <w:r w:rsidRPr="002B04C3">
        <w:rPr>
          <w:rFonts w:ascii="SimSun" w:hAnsi="SimSun"/>
          <w:lang w:eastAsia="zh-CN"/>
        </w:rPr>
        <w:t>；</w:t>
      </w:r>
      <w:proofErr w:type="gramEnd"/>
    </w:p>
    <w:p w14:paraId="5C0F0C3C" w14:textId="3ABFA834" w:rsidR="00790D7C" w:rsidRPr="006B353C" w:rsidRDefault="00790D7C" w:rsidP="00790D7C">
      <w:pPr>
        <w:pStyle w:val="Normalnoindent"/>
        <w:rPr>
          <w:lang w:eastAsia="zh-CN"/>
        </w:rPr>
      </w:pPr>
      <w:r>
        <w:rPr>
          <w:rFonts w:hint="eastAsia"/>
          <w:lang w:eastAsia="zh-CN"/>
        </w:rPr>
        <w:t>3</w:t>
      </w:r>
      <w:r w:rsidRPr="002B04C3">
        <w:rPr>
          <w:lang w:eastAsia="zh-CN"/>
        </w:rPr>
        <w:tab/>
      </w:r>
      <w:r w:rsidRPr="002B04C3">
        <w:rPr>
          <w:rFonts w:hint="eastAsia"/>
          <w:lang w:eastAsia="zh-CN"/>
        </w:rPr>
        <w:t>在</w:t>
      </w:r>
      <w:r w:rsidRPr="002B04C3">
        <w:rPr>
          <w:rFonts w:hint="eastAsia"/>
          <w:lang w:eastAsia="zh-CN"/>
        </w:rPr>
        <w:t>S</w:t>
      </w:r>
      <w:r w:rsidRPr="002B04C3">
        <w:rPr>
          <w:lang w:eastAsia="zh-CN"/>
        </w:rPr>
        <w:t>DG</w:t>
      </w:r>
      <w:r w:rsidRPr="002B04C3">
        <w:rPr>
          <w:rFonts w:hint="eastAsia"/>
          <w:lang w:eastAsia="zh-CN"/>
        </w:rPr>
        <w:t>成就的背景下并在信息社会世界峰会的框架内，促进国际电联各部门之间的联合工作，以便讨论与</w:t>
      </w:r>
      <w:r w:rsidRPr="002B04C3">
        <w:rPr>
          <w:rFonts w:hint="eastAsia"/>
          <w:lang w:eastAsia="zh-CN"/>
        </w:rPr>
        <w:t>IoT</w:t>
      </w:r>
      <w:r>
        <w:rPr>
          <w:rFonts w:hint="eastAsia"/>
          <w:lang w:eastAsia="zh-CN"/>
        </w:rPr>
        <w:t>和数字孪生</w:t>
      </w:r>
      <w:r w:rsidRPr="002B04C3">
        <w:rPr>
          <w:rFonts w:hint="eastAsia"/>
          <w:lang w:eastAsia="zh-CN"/>
        </w:rPr>
        <w:t>生态系统发展</w:t>
      </w:r>
      <w:r>
        <w:rPr>
          <w:rFonts w:hint="eastAsia"/>
          <w:lang w:eastAsia="zh-CN"/>
        </w:rPr>
        <w:t>以及</w:t>
      </w:r>
      <w:r>
        <w:rPr>
          <w:rFonts w:hint="eastAsia"/>
          <w:lang w:eastAsia="zh-CN"/>
        </w:rPr>
        <w:t>S</w:t>
      </w:r>
      <w:r w:rsidRPr="002B04C3">
        <w:rPr>
          <w:lang w:eastAsia="zh-CN"/>
        </w:rPr>
        <w:t>SC&amp;</w:t>
      </w:r>
      <w:proofErr w:type="gramStart"/>
      <w:r w:rsidRPr="002B04C3">
        <w:rPr>
          <w:lang w:eastAsia="zh-CN"/>
        </w:rPr>
        <w:t>C</w:t>
      </w:r>
      <w:r w:rsidRPr="002B04C3">
        <w:rPr>
          <w:rFonts w:hint="eastAsia"/>
          <w:lang w:eastAsia="zh-CN"/>
        </w:rPr>
        <w:t>解决方案相关的各个方面；</w:t>
      </w:r>
      <w:proofErr w:type="gramEnd"/>
    </w:p>
    <w:p w14:paraId="48554385" w14:textId="77777777" w:rsidR="00790D7C" w:rsidRPr="002B04C3" w:rsidRDefault="00790D7C" w:rsidP="00790D7C">
      <w:pPr>
        <w:pStyle w:val="Normalnoindent"/>
        <w:rPr>
          <w:lang w:eastAsia="zh-CN"/>
        </w:rPr>
      </w:pPr>
      <w:r>
        <w:rPr>
          <w:rFonts w:hint="eastAsia"/>
          <w:lang w:eastAsia="zh-CN"/>
        </w:rPr>
        <w:t>4</w:t>
      </w:r>
      <w:r w:rsidRPr="002B04C3">
        <w:rPr>
          <w:lang w:eastAsia="zh-CN"/>
        </w:rPr>
        <w:tab/>
      </w:r>
      <w:r w:rsidRPr="002B04C3">
        <w:rPr>
          <w:rFonts w:hint="eastAsia"/>
          <w:lang w:eastAsia="zh-CN"/>
        </w:rPr>
        <w:t>继续</w:t>
      </w:r>
      <w:r w:rsidRPr="002B04C3">
        <w:rPr>
          <w:lang w:eastAsia="zh-CN"/>
        </w:rPr>
        <w:t>传播与</w:t>
      </w:r>
      <w:r w:rsidRPr="002B04C3">
        <w:rPr>
          <w:lang w:eastAsia="zh-CN"/>
        </w:rPr>
        <w:t>IoT</w:t>
      </w:r>
      <w:r>
        <w:rPr>
          <w:rFonts w:hint="eastAsia"/>
          <w:lang w:eastAsia="zh-CN"/>
        </w:rPr>
        <w:t>、数字孪生</w:t>
      </w:r>
      <w:r w:rsidRPr="002B04C3">
        <w:rPr>
          <w:rFonts w:hint="eastAsia"/>
          <w:lang w:eastAsia="zh-CN"/>
        </w:rPr>
        <w:t>和</w:t>
      </w:r>
      <w:r>
        <w:rPr>
          <w:rFonts w:hint="eastAsia"/>
          <w:lang w:eastAsia="zh-CN"/>
        </w:rPr>
        <w:t>S</w:t>
      </w:r>
      <w:r w:rsidRPr="002B04C3">
        <w:rPr>
          <w:lang w:eastAsia="zh-CN"/>
        </w:rPr>
        <w:t>SC&amp;</w:t>
      </w:r>
      <w:proofErr w:type="gramStart"/>
      <w:r w:rsidRPr="002B04C3">
        <w:rPr>
          <w:lang w:eastAsia="zh-CN"/>
        </w:rPr>
        <w:t>C</w:t>
      </w:r>
      <w:r w:rsidRPr="002B04C3">
        <w:rPr>
          <w:rFonts w:hint="eastAsia"/>
          <w:lang w:eastAsia="zh-CN"/>
        </w:rPr>
        <w:t>相关</w:t>
      </w:r>
      <w:r w:rsidRPr="002B04C3">
        <w:rPr>
          <w:lang w:eastAsia="zh-CN"/>
        </w:rPr>
        <w:t>的国际电联出版物</w:t>
      </w:r>
      <w:r w:rsidRPr="002B04C3">
        <w:rPr>
          <w:rFonts w:hint="eastAsia"/>
          <w:lang w:eastAsia="zh-CN"/>
        </w:rPr>
        <w:t>；</w:t>
      </w:r>
      <w:proofErr w:type="gramEnd"/>
    </w:p>
    <w:p w14:paraId="0A0C2A79" w14:textId="77777777" w:rsidR="00790D7C" w:rsidRPr="002B04C3" w:rsidRDefault="00790D7C" w:rsidP="00790D7C">
      <w:pPr>
        <w:pStyle w:val="Normalnoindent"/>
        <w:rPr>
          <w:lang w:eastAsia="zh-CN"/>
        </w:rPr>
      </w:pPr>
      <w:r>
        <w:rPr>
          <w:rFonts w:hint="eastAsia"/>
          <w:lang w:eastAsia="zh-CN"/>
        </w:rPr>
        <w:t>5</w:t>
      </w:r>
      <w:r w:rsidRPr="002B04C3">
        <w:rPr>
          <w:lang w:eastAsia="zh-CN"/>
        </w:rPr>
        <w:tab/>
      </w:r>
      <w:r w:rsidRPr="00C27497">
        <w:rPr>
          <w:rFonts w:hint="eastAsia"/>
          <w:lang w:eastAsia="zh-CN"/>
        </w:rPr>
        <w:t>组织论坛、研讨会、培训计划和讲习班，包括</w:t>
      </w:r>
      <w:r>
        <w:rPr>
          <w:rFonts w:hint="eastAsia"/>
          <w:lang w:eastAsia="zh-CN"/>
        </w:rPr>
        <w:t>DTD</w:t>
      </w:r>
      <w:r w:rsidRPr="00C27497">
        <w:rPr>
          <w:rFonts w:hint="eastAsia"/>
          <w:lang w:eastAsia="zh-CN"/>
        </w:rPr>
        <w:t>网络研讨会，并向成员国，特别是发展中国家提供</w:t>
      </w:r>
      <w:r w:rsidRPr="002B04C3">
        <w:rPr>
          <w:rFonts w:hint="eastAsia"/>
          <w:lang w:eastAsia="zh-CN"/>
        </w:rPr>
        <w:t>支持；</w:t>
      </w:r>
      <w:r>
        <w:rPr>
          <w:rFonts w:hint="eastAsia"/>
          <w:lang w:eastAsia="zh-CN"/>
        </w:rPr>
        <w:t>且</w:t>
      </w:r>
    </w:p>
    <w:p w14:paraId="0FC61FAE" w14:textId="77777777" w:rsidR="00790D7C" w:rsidRPr="002B04C3" w:rsidRDefault="00790D7C" w:rsidP="00790D7C">
      <w:pPr>
        <w:pStyle w:val="Normalnoindent"/>
        <w:rPr>
          <w:lang w:eastAsia="zh-CN"/>
        </w:rPr>
      </w:pPr>
      <w:r w:rsidRPr="002B04C3">
        <w:rPr>
          <w:lang w:eastAsia="zh-CN"/>
        </w:rPr>
        <w:t>6</w:t>
      </w:r>
      <w:r w:rsidRPr="002B04C3">
        <w:rPr>
          <w:lang w:eastAsia="zh-CN"/>
        </w:rPr>
        <w:tab/>
      </w:r>
      <w:r w:rsidRPr="002B04C3">
        <w:rPr>
          <w:rFonts w:hint="eastAsia"/>
          <w:lang w:eastAsia="zh-CN"/>
        </w:rPr>
        <w:t>向下一届世界电信标准化全会报告通过组织论坛、研讨会</w:t>
      </w:r>
      <w:r>
        <w:rPr>
          <w:rFonts w:hint="eastAsia"/>
          <w:lang w:eastAsia="zh-CN"/>
        </w:rPr>
        <w:t>、</w:t>
      </w:r>
      <w:proofErr w:type="gramStart"/>
      <w:r>
        <w:rPr>
          <w:rFonts w:hint="eastAsia"/>
          <w:lang w:eastAsia="zh-CN"/>
        </w:rPr>
        <w:t>培训计划</w:t>
      </w:r>
      <w:r w:rsidRPr="002B04C3">
        <w:rPr>
          <w:rFonts w:hint="eastAsia"/>
          <w:lang w:eastAsia="zh-CN"/>
        </w:rPr>
        <w:t>和讲习班在开发发展中国家的能力方面所取得的进展；</w:t>
      </w:r>
      <w:proofErr w:type="gramEnd"/>
    </w:p>
    <w:p w14:paraId="3EBA00C5" w14:textId="77777777" w:rsidR="00790D7C" w:rsidRPr="002B04C3" w:rsidRDefault="00790D7C" w:rsidP="00790D7C">
      <w:pPr>
        <w:pStyle w:val="Normalnoindent"/>
        <w:rPr>
          <w:lang w:eastAsia="zh-CN"/>
        </w:rPr>
      </w:pPr>
      <w:r w:rsidRPr="002B04C3">
        <w:rPr>
          <w:lang w:eastAsia="zh-CN"/>
        </w:rPr>
        <w:t>7</w:t>
      </w:r>
      <w:r w:rsidRPr="002B04C3">
        <w:rPr>
          <w:lang w:eastAsia="zh-CN"/>
        </w:rPr>
        <w:tab/>
      </w:r>
      <w:r w:rsidRPr="002B04C3">
        <w:rPr>
          <w:rFonts w:hint="eastAsia"/>
          <w:lang w:eastAsia="zh-CN"/>
        </w:rPr>
        <w:t>协助发展中国家实施与</w:t>
      </w:r>
      <w:r w:rsidRPr="002B04C3">
        <w:rPr>
          <w:rFonts w:hint="eastAsia"/>
          <w:lang w:eastAsia="zh-CN"/>
        </w:rPr>
        <w:t>IoT</w:t>
      </w:r>
      <w:r>
        <w:rPr>
          <w:rFonts w:hint="eastAsia"/>
          <w:lang w:eastAsia="zh-CN"/>
        </w:rPr>
        <w:t>、数字孪生</w:t>
      </w:r>
      <w:r w:rsidRPr="002B04C3">
        <w:rPr>
          <w:rFonts w:hint="eastAsia"/>
          <w:lang w:eastAsia="zh-CN"/>
        </w:rPr>
        <w:t>和</w:t>
      </w:r>
      <w:r>
        <w:rPr>
          <w:rFonts w:hint="eastAsia"/>
          <w:lang w:eastAsia="zh-CN"/>
        </w:rPr>
        <w:t>S</w:t>
      </w:r>
      <w:r w:rsidRPr="002B04C3">
        <w:rPr>
          <w:lang w:eastAsia="zh-CN"/>
        </w:rPr>
        <w:t>SC&amp;C</w:t>
      </w:r>
      <w:r w:rsidRPr="002B04C3">
        <w:rPr>
          <w:rFonts w:hint="eastAsia"/>
          <w:lang w:eastAsia="zh-CN"/>
        </w:rPr>
        <w:t>相关的建议书、技术报告和导则，</w:t>
      </w:r>
    </w:p>
    <w:p w14:paraId="00BC6601" w14:textId="77777777" w:rsidR="00790D7C" w:rsidRPr="002B04C3" w:rsidRDefault="00790D7C" w:rsidP="00790D7C">
      <w:pPr>
        <w:pStyle w:val="Call"/>
        <w:rPr>
          <w:lang w:eastAsia="zh-CN"/>
        </w:rPr>
      </w:pPr>
      <w:r w:rsidRPr="002B04C3">
        <w:rPr>
          <w:lang w:eastAsia="zh-CN"/>
        </w:rPr>
        <w:t>请</w:t>
      </w:r>
      <w:r w:rsidRPr="002B04C3">
        <w:rPr>
          <w:rFonts w:hint="eastAsia"/>
          <w:lang w:eastAsia="zh-CN"/>
        </w:rPr>
        <w:t>国</w:t>
      </w:r>
      <w:r w:rsidRPr="002B04C3">
        <w:rPr>
          <w:lang w:eastAsia="zh-CN"/>
        </w:rPr>
        <w:t>际电</w:t>
      </w:r>
      <w:proofErr w:type="gramStart"/>
      <w:r w:rsidRPr="002B04C3">
        <w:rPr>
          <w:lang w:eastAsia="zh-CN"/>
        </w:rPr>
        <w:t>联电</w:t>
      </w:r>
      <w:r w:rsidRPr="002B04C3">
        <w:rPr>
          <w:rFonts w:hint="eastAsia"/>
          <w:lang w:eastAsia="zh-CN"/>
        </w:rPr>
        <w:t>信</w:t>
      </w:r>
      <w:proofErr w:type="gramEnd"/>
      <w:r w:rsidRPr="002B04C3">
        <w:rPr>
          <w:lang w:eastAsia="zh-CN"/>
        </w:rPr>
        <w:t>标准化部门成员</w:t>
      </w:r>
    </w:p>
    <w:p w14:paraId="56A1DF12" w14:textId="77777777" w:rsidR="00790D7C" w:rsidRPr="002B04C3" w:rsidRDefault="00790D7C" w:rsidP="00790D7C">
      <w:pPr>
        <w:pStyle w:val="Normalnoindent"/>
        <w:rPr>
          <w:lang w:eastAsia="zh-CN"/>
        </w:rPr>
      </w:pPr>
      <w:r w:rsidRPr="002B04C3">
        <w:rPr>
          <w:lang w:eastAsia="zh-CN"/>
        </w:rPr>
        <w:t>1</w:t>
      </w:r>
      <w:r w:rsidRPr="002B04C3">
        <w:rPr>
          <w:lang w:eastAsia="zh-CN"/>
        </w:rPr>
        <w:tab/>
      </w:r>
      <w:r w:rsidRPr="002B04C3">
        <w:rPr>
          <w:rFonts w:hint="eastAsia"/>
          <w:lang w:eastAsia="zh-CN"/>
        </w:rPr>
        <w:t>提交文稿并继续积极参与第</w:t>
      </w:r>
      <w:r w:rsidRPr="002B04C3">
        <w:rPr>
          <w:lang w:eastAsia="zh-CN"/>
        </w:rPr>
        <w:t>20</w:t>
      </w:r>
      <w:r w:rsidRPr="002B04C3">
        <w:rPr>
          <w:rFonts w:hint="eastAsia"/>
          <w:lang w:eastAsia="zh-CN"/>
        </w:rPr>
        <w:t>研究组的工作及</w:t>
      </w:r>
      <w:r w:rsidRPr="002B04C3">
        <w:rPr>
          <w:lang w:eastAsia="zh-CN"/>
        </w:rPr>
        <w:t>ITU-T</w:t>
      </w:r>
      <w:r w:rsidRPr="002B04C3">
        <w:rPr>
          <w:rFonts w:hint="eastAsia"/>
          <w:lang w:eastAsia="zh-CN"/>
        </w:rPr>
        <w:t>正在开展的</w:t>
      </w:r>
      <w:r w:rsidRPr="002B04C3">
        <w:rPr>
          <w:lang w:eastAsia="zh-CN"/>
        </w:rPr>
        <w:t>IoT</w:t>
      </w:r>
      <w:r w:rsidRPr="00E063F3">
        <w:rPr>
          <w:rFonts w:hint="eastAsia"/>
          <w:lang w:eastAsia="zh-CN"/>
        </w:rPr>
        <w:t>、数字孪生</w:t>
      </w:r>
      <w:r w:rsidRPr="002B04C3">
        <w:rPr>
          <w:rFonts w:hint="eastAsia"/>
          <w:lang w:eastAsia="zh-CN"/>
        </w:rPr>
        <w:t>和</w:t>
      </w:r>
      <w:r>
        <w:rPr>
          <w:rFonts w:hint="eastAsia"/>
          <w:lang w:eastAsia="zh-CN"/>
        </w:rPr>
        <w:t>S</w:t>
      </w:r>
      <w:r w:rsidRPr="002B04C3">
        <w:rPr>
          <w:lang w:eastAsia="zh-CN"/>
        </w:rPr>
        <w:t>SC&amp;C</w:t>
      </w:r>
      <w:r w:rsidRPr="00E063F3">
        <w:rPr>
          <w:rFonts w:hint="eastAsia"/>
          <w:lang w:eastAsia="zh-CN"/>
        </w:rPr>
        <w:t>的</w:t>
      </w:r>
      <w:r w:rsidRPr="002B04C3">
        <w:rPr>
          <w:rFonts w:hint="eastAsia"/>
          <w:lang w:eastAsia="zh-CN"/>
        </w:rPr>
        <w:t>研究</w:t>
      </w:r>
      <w:r w:rsidRPr="00E063F3">
        <w:rPr>
          <w:rFonts w:hint="eastAsia"/>
          <w:lang w:eastAsia="zh-CN"/>
        </w:rPr>
        <w:t>，包括与</w:t>
      </w:r>
      <w:r w:rsidRPr="002B04C3">
        <w:rPr>
          <w:lang w:eastAsia="zh-CN"/>
        </w:rPr>
        <w:t>IoT</w:t>
      </w:r>
      <w:r w:rsidRPr="00E063F3">
        <w:rPr>
          <w:rFonts w:hint="eastAsia"/>
          <w:lang w:eastAsia="zh-CN"/>
        </w:rPr>
        <w:t>、数字孪生和</w:t>
      </w:r>
      <w:r w:rsidRPr="00E063F3">
        <w:rPr>
          <w:rFonts w:hint="eastAsia"/>
          <w:lang w:eastAsia="zh-CN"/>
        </w:rPr>
        <w:t>SSC&amp;C</w:t>
      </w:r>
      <w:r w:rsidRPr="00E063F3">
        <w:rPr>
          <w:rFonts w:hint="eastAsia"/>
          <w:lang w:eastAsia="zh-CN"/>
        </w:rPr>
        <w:t>相关的新的和新兴电信</w:t>
      </w:r>
      <w:r w:rsidRPr="00E063F3">
        <w:rPr>
          <w:rFonts w:hint="eastAsia"/>
          <w:lang w:eastAsia="zh-CN"/>
        </w:rPr>
        <w:t>/</w:t>
      </w:r>
      <w:proofErr w:type="gramStart"/>
      <w:r w:rsidRPr="00E063F3">
        <w:rPr>
          <w:rFonts w:hint="eastAsia"/>
          <w:lang w:eastAsia="zh-CN"/>
        </w:rPr>
        <w:t>ICT</w:t>
      </w:r>
      <w:r w:rsidRPr="002B04C3">
        <w:rPr>
          <w:rFonts w:hint="eastAsia"/>
          <w:lang w:eastAsia="zh-CN"/>
        </w:rPr>
        <w:t>；</w:t>
      </w:r>
      <w:proofErr w:type="gramEnd"/>
    </w:p>
    <w:p w14:paraId="1AF7A3EA" w14:textId="77777777" w:rsidR="00790D7C" w:rsidRDefault="00790D7C" w:rsidP="00790D7C">
      <w:pPr>
        <w:pStyle w:val="Normalnoindent"/>
        <w:rPr>
          <w:lang w:eastAsia="zh-CN"/>
        </w:rPr>
      </w:pPr>
      <w:r w:rsidRPr="002B04C3">
        <w:rPr>
          <w:lang w:eastAsia="zh-CN"/>
        </w:rPr>
        <w:t>2</w:t>
      </w:r>
      <w:r w:rsidRPr="002B04C3">
        <w:rPr>
          <w:lang w:eastAsia="zh-CN"/>
        </w:rPr>
        <w:tab/>
      </w:r>
      <w:r w:rsidRPr="00E063F3">
        <w:rPr>
          <w:rFonts w:hint="eastAsia"/>
          <w:lang w:eastAsia="zh-CN"/>
        </w:rPr>
        <w:t>考虑制定框架、导则和</w:t>
      </w:r>
      <w:r>
        <w:rPr>
          <w:rFonts w:hint="eastAsia"/>
          <w:lang w:eastAsia="zh-CN"/>
        </w:rPr>
        <w:t>其它</w:t>
      </w:r>
      <w:r w:rsidRPr="00E063F3">
        <w:rPr>
          <w:rFonts w:hint="eastAsia"/>
          <w:lang w:eastAsia="zh-CN"/>
        </w:rPr>
        <w:t>机制，以加强</w:t>
      </w:r>
      <w:r w:rsidRPr="002B04C3">
        <w:rPr>
          <w:lang w:eastAsia="zh-CN"/>
        </w:rPr>
        <w:t>IoT</w:t>
      </w:r>
      <w:r w:rsidRPr="00E063F3">
        <w:rPr>
          <w:rFonts w:hint="eastAsia"/>
          <w:lang w:eastAsia="zh-CN"/>
        </w:rPr>
        <w:t>、数字孪生和</w:t>
      </w:r>
      <w:r w:rsidRPr="00E063F3">
        <w:rPr>
          <w:rFonts w:hint="eastAsia"/>
          <w:lang w:eastAsia="zh-CN"/>
        </w:rPr>
        <w:t>SSC&amp;C</w:t>
      </w:r>
      <w:r w:rsidRPr="00E063F3">
        <w:rPr>
          <w:rFonts w:hint="eastAsia"/>
          <w:lang w:eastAsia="zh-CN"/>
        </w:rPr>
        <w:t>的部署、无障碍获取和可用性，</w:t>
      </w:r>
      <w:proofErr w:type="gramStart"/>
      <w:r w:rsidRPr="00E063F3">
        <w:rPr>
          <w:rFonts w:hint="eastAsia"/>
          <w:lang w:eastAsia="zh-CN"/>
        </w:rPr>
        <w:t>从而使城市和社区对残疾人和有具体需求人士具有包容性</w:t>
      </w:r>
      <w:r>
        <w:rPr>
          <w:rFonts w:hint="eastAsia"/>
          <w:lang w:eastAsia="zh-CN"/>
        </w:rPr>
        <w:t>；</w:t>
      </w:r>
      <w:proofErr w:type="gramEnd"/>
    </w:p>
    <w:p w14:paraId="748ACACE" w14:textId="77777777" w:rsidR="00790D7C" w:rsidRDefault="00790D7C" w:rsidP="00790D7C">
      <w:pPr>
        <w:pStyle w:val="Normalnoindent"/>
        <w:rPr>
          <w:lang w:eastAsia="zh-CN"/>
        </w:rPr>
      </w:pPr>
      <w:r>
        <w:rPr>
          <w:lang w:eastAsia="zh-CN"/>
        </w:rPr>
        <w:br w:type="page"/>
      </w:r>
    </w:p>
    <w:p w14:paraId="2957F5F1" w14:textId="5012992A" w:rsidR="00790D7C" w:rsidRPr="00BD3D12" w:rsidRDefault="00790D7C" w:rsidP="00790D7C">
      <w:pPr>
        <w:pStyle w:val="Normalnoindent"/>
        <w:rPr>
          <w:lang w:eastAsia="zh-CN"/>
        </w:rPr>
      </w:pPr>
      <w:r>
        <w:rPr>
          <w:rFonts w:hint="eastAsia"/>
          <w:lang w:eastAsia="zh-CN"/>
        </w:rPr>
        <w:lastRenderedPageBreak/>
        <w:t>3</w:t>
      </w:r>
      <w:r>
        <w:rPr>
          <w:lang w:eastAsia="zh-CN"/>
        </w:rPr>
        <w:tab/>
      </w:r>
      <w:r w:rsidRPr="002B04C3">
        <w:rPr>
          <w:rFonts w:hint="eastAsia"/>
          <w:lang w:eastAsia="zh-CN"/>
        </w:rPr>
        <w:t>制定总</w:t>
      </w:r>
      <w:r w:rsidRPr="002B04C3">
        <w:rPr>
          <w:lang w:eastAsia="zh-CN"/>
        </w:rPr>
        <w:t>体</w:t>
      </w:r>
      <w:r w:rsidRPr="002B04C3">
        <w:rPr>
          <w:rFonts w:hint="eastAsia"/>
          <w:lang w:eastAsia="zh-CN"/>
        </w:rPr>
        <w:t>规划、</w:t>
      </w:r>
      <w:r w:rsidRPr="002B04C3">
        <w:rPr>
          <w:lang w:eastAsia="zh-CN"/>
        </w:rPr>
        <w:t>交流使用案例和最佳做法，以推动</w:t>
      </w:r>
      <w:r w:rsidRPr="002B04C3">
        <w:rPr>
          <w:lang w:eastAsia="zh-CN"/>
        </w:rPr>
        <w:t>IoT</w:t>
      </w:r>
      <w:r>
        <w:rPr>
          <w:rFonts w:hint="eastAsia"/>
          <w:lang w:eastAsia="zh-CN"/>
        </w:rPr>
        <w:t>和数字孪生</w:t>
      </w:r>
      <w:r w:rsidRPr="002B04C3">
        <w:rPr>
          <w:rFonts w:hint="eastAsia"/>
          <w:lang w:eastAsia="zh-CN"/>
        </w:rPr>
        <w:t>生态系统以及</w:t>
      </w:r>
      <w:r>
        <w:rPr>
          <w:rFonts w:hint="eastAsia"/>
          <w:lang w:eastAsia="zh-CN"/>
        </w:rPr>
        <w:t>S</w:t>
      </w:r>
      <w:r w:rsidRPr="002B04C3">
        <w:rPr>
          <w:rFonts w:hint="eastAsia"/>
          <w:lang w:eastAsia="zh-CN"/>
        </w:rPr>
        <w:t>SC&amp;C</w:t>
      </w:r>
      <w:r w:rsidRPr="002B04C3">
        <w:rPr>
          <w:rFonts w:hint="eastAsia"/>
          <w:lang w:eastAsia="zh-CN"/>
        </w:rPr>
        <w:t>的进步，并促进社会的发展与经济增长，</w:t>
      </w:r>
      <w:proofErr w:type="gramStart"/>
      <w:r w:rsidRPr="002B04C3">
        <w:rPr>
          <w:rFonts w:hint="eastAsia"/>
          <w:lang w:eastAsia="zh-CN"/>
        </w:rPr>
        <w:t>以实现</w:t>
      </w:r>
      <w:r w:rsidRPr="002B04C3">
        <w:rPr>
          <w:lang w:eastAsia="zh-CN"/>
        </w:rPr>
        <w:t>SDG</w:t>
      </w:r>
      <w:r w:rsidRPr="002B04C3">
        <w:rPr>
          <w:rFonts w:hint="eastAsia"/>
          <w:lang w:eastAsia="zh-CN"/>
        </w:rPr>
        <w:t>；</w:t>
      </w:r>
      <w:proofErr w:type="gramEnd"/>
    </w:p>
    <w:p w14:paraId="2E82DF4A" w14:textId="77777777" w:rsidR="00790D7C" w:rsidRPr="002B04C3" w:rsidRDefault="00790D7C" w:rsidP="00790D7C">
      <w:pPr>
        <w:pStyle w:val="Normalnoindent"/>
        <w:rPr>
          <w:lang w:eastAsia="zh-CN"/>
        </w:rPr>
      </w:pPr>
      <w:r>
        <w:rPr>
          <w:rFonts w:hint="eastAsia"/>
          <w:lang w:eastAsia="zh-CN"/>
        </w:rPr>
        <w:t>4</w:t>
      </w:r>
      <w:r w:rsidRPr="002B04C3">
        <w:rPr>
          <w:lang w:eastAsia="zh-CN"/>
        </w:rPr>
        <w:tab/>
      </w:r>
      <w:proofErr w:type="gramStart"/>
      <w:r w:rsidRPr="002B04C3">
        <w:rPr>
          <w:lang w:eastAsia="zh-CN"/>
        </w:rPr>
        <w:t>开展合作</w:t>
      </w:r>
      <w:r w:rsidRPr="002B04C3">
        <w:rPr>
          <w:rFonts w:hint="eastAsia"/>
          <w:lang w:eastAsia="zh-CN"/>
        </w:rPr>
        <w:t>并就</w:t>
      </w:r>
      <w:r w:rsidRPr="002B04C3">
        <w:rPr>
          <w:lang w:eastAsia="zh-CN"/>
        </w:rPr>
        <w:t>此课题</w:t>
      </w:r>
      <w:r w:rsidRPr="002B04C3">
        <w:rPr>
          <w:rFonts w:hint="eastAsia"/>
          <w:lang w:eastAsia="zh-CN"/>
        </w:rPr>
        <w:t>交流</w:t>
      </w:r>
      <w:r w:rsidRPr="002B04C3">
        <w:rPr>
          <w:lang w:eastAsia="zh-CN"/>
        </w:rPr>
        <w:t>经验和知识；</w:t>
      </w:r>
      <w:proofErr w:type="gramEnd"/>
    </w:p>
    <w:p w14:paraId="6DBCF152" w14:textId="77777777" w:rsidR="00790D7C" w:rsidRPr="002B04C3" w:rsidRDefault="00790D7C" w:rsidP="00790D7C">
      <w:pPr>
        <w:pStyle w:val="Normalnoindent"/>
        <w:rPr>
          <w:lang w:eastAsia="zh-CN"/>
        </w:rPr>
      </w:pPr>
      <w:r>
        <w:rPr>
          <w:rFonts w:hint="eastAsia"/>
          <w:lang w:eastAsia="zh-CN"/>
        </w:rPr>
        <w:t>5</w:t>
      </w:r>
      <w:r w:rsidRPr="002B04C3">
        <w:rPr>
          <w:lang w:eastAsia="zh-CN"/>
        </w:rPr>
        <w:tab/>
      </w:r>
      <w:r w:rsidRPr="002B04C3">
        <w:rPr>
          <w:rFonts w:hint="eastAsia"/>
          <w:lang w:eastAsia="zh-CN"/>
        </w:rPr>
        <w:t>支持</w:t>
      </w:r>
      <w:r w:rsidRPr="002B04C3">
        <w:rPr>
          <w:lang w:eastAsia="zh-CN"/>
        </w:rPr>
        <w:t>组织有关</w:t>
      </w:r>
      <w:bookmarkStart w:id="4" w:name="_Hlk180584767"/>
      <w:r w:rsidRPr="002B04C3">
        <w:rPr>
          <w:lang w:eastAsia="zh-CN"/>
        </w:rPr>
        <w:t>IoT</w:t>
      </w:r>
      <w:bookmarkEnd w:id="4"/>
      <w:r w:rsidRPr="00E063F3">
        <w:rPr>
          <w:rFonts w:hint="eastAsia"/>
          <w:lang w:eastAsia="zh-CN"/>
        </w:rPr>
        <w:t>、数字孪生和</w:t>
      </w:r>
      <w:r w:rsidRPr="00E063F3">
        <w:rPr>
          <w:rFonts w:hint="eastAsia"/>
          <w:lang w:eastAsia="zh-CN"/>
        </w:rPr>
        <w:t>SSC&amp;C</w:t>
      </w:r>
      <w:r w:rsidRPr="002B04C3">
        <w:rPr>
          <w:lang w:eastAsia="zh-CN"/>
        </w:rPr>
        <w:t>的</w:t>
      </w:r>
      <w:r w:rsidRPr="002B04C3">
        <w:rPr>
          <w:rFonts w:hint="eastAsia"/>
          <w:lang w:eastAsia="zh-CN"/>
        </w:rPr>
        <w:t>论坛</w:t>
      </w:r>
      <w:r w:rsidRPr="002B04C3">
        <w:rPr>
          <w:lang w:eastAsia="zh-CN"/>
        </w:rPr>
        <w:t>、研讨会</w:t>
      </w:r>
      <w:r>
        <w:rPr>
          <w:rFonts w:hint="eastAsia"/>
          <w:lang w:eastAsia="zh-CN"/>
        </w:rPr>
        <w:t>、</w:t>
      </w:r>
      <w:r w:rsidRPr="002B04C3">
        <w:rPr>
          <w:lang w:eastAsia="zh-CN"/>
        </w:rPr>
        <w:t>讲习班</w:t>
      </w:r>
      <w:r w:rsidRPr="00E063F3">
        <w:rPr>
          <w:rFonts w:hint="eastAsia"/>
          <w:lang w:eastAsia="zh-CN"/>
        </w:rPr>
        <w:t>和培训</w:t>
      </w:r>
      <w:r>
        <w:rPr>
          <w:rFonts w:hint="eastAsia"/>
          <w:lang w:eastAsia="zh-CN"/>
        </w:rPr>
        <w:t>计划</w:t>
      </w:r>
      <w:r w:rsidRPr="002B04C3">
        <w:rPr>
          <w:lang w:eastAsia="zh-CN"/>
        </w:rPr>
        <w:t>，以促进</w:t>
      </w:r>
      <w:r w:rsidRPr="002B04C3">
        <w:rPr>
          <w:lang w:eastAsia="zh-CN"/>
        </w:rPr>
        <w:t>IoT</w:t>
      </w:r>
      <w:r w:rsidRPr="00E063F3">
        <w:rPr>
          <w:rFonts w:hint="eastAsia"/>
          <w:lang w:eastAsia="zh-CN"/>
        </w:rPr>
        <w:t>、数字孪生和</w:t>
      </w:r>
      <w:r w:rsidRPr="00E063F3">
        <w:rPr>
          <w:rFonts w:hint="eastAsia"/>
          <w:lang w:eastAsia="zh-CN"/>
        </w:rPr>
        <w:t>SSC&amp;C</w:t>
      </w:r>
      <w:r w:rsidRPr="002B04C3">
        <w:rPr>
          <w:lang w:eastAsia="zh-CN"/>
        </w:rPr>
        <w:t>的创新</w:t>
      </w:r>
      <w:r w:rsidRPr="002B04C3">
        <w:rPr>
          <w:rFonts w:hint="eastAsia"/>
          <w:lang w:eastAsia="zh-CN"/>
        </w:rPr>
        <w:t>、</w:t>
      </w:r>
      <w:proofErr w:type="gramStart"/>
      <w:r w:rsidRPr="002B04C3">
        <w:rPr>
          <w:lang w:eastAsia="zh-CN"/>
        </w:rPr>
        <w:t>发展</w:t>
      </w:r>
      <w:r w:rsidRPr="002B04C3">
        <w:rPr>
          <w:rFonts w:hint="eastAsia"/>
          <w:lang w:eastAsia="zh-CN"/>
        </w:rPr>
        <w:t>和</w:t>
      </w:r>
      <w:r w:rsidRPr="002B04C3">
        <w:rPr>
          <w:lang w:eastAsia="zh-CN"/>
        </w:rPr>
        <w:t>壮大；</w:t>
      </w:r>
      <w:proofErr w:type="gramEnd"/>
    </w:p>
    <w:p w14:paraId="0482D605" w14:textId="77777777" w:rsidR="00790D7C" w:rsidRPr="002B04C3" w:rsidRDefault="00790D7C" w:rsidP="00790D7C">
      <w:pPr>
        <w:pStyle w:val="Normalnoindent"/>
        <w:rPr>
          <w:lang w:eastAsia="zh-CN"/>
        </w:rPr>
      </w:pPr>
      <w:r>
        <w:rPr>
          <w:rFonts w:hint="eastAsia"/>
          <w:lang w:eastAsia="zh-CN"/>
        </w:rPr>
        <w:t>6</w:t>
      </w:r>
      <w:r w:rsidRPr="002B04C3">
        <w:rPr>
          <w:lang w:eastAsia="zh-CN"/>
        </w:rPr>
        <w:tab/>
      </w:r>
      <w:r w:rsidRPr="002B04C3">
        <w:rPr>
          <w:rFonts w:hint="eastAsia"/>
          <w:lang w:eastAsia="zh-CN"/>
        </w:rPr>
        <w:t>采取</w:t>
      </w:r>
      <w:r w:rsidRPr="002B04C3">
        <w:rPr>
          <w:lang w:eastAsia="zh-CN"/>
        </w:rPr>
        <w:t>必要措施促进</w:t>
      </w:r>
      <w:r w:rsidRPr="002B04C3">
        <w:rPr>
          <w:lang w:eastAsia="zh-CN"/>
        </w:rPr>
        <w:t>IoT</w:t>
      </w:r>
      <w:r w:rsidRPr="00250AC4">
        <w:rPr>
          <w:rFonts w:hint="eastAsia"/>
          <w:lang w:eastAsia="zh-CN"/>
        </w:rPr>
        <w:t>、数字孪生和</w:t>
      </w:r>
      <w:r w:rsidRPr="00250AC4">
        <w:rPr>
          <w:rFonts w:hint="eastAsia"/>
          <w:lang w:eastAsia="zh-CN"/>
        </w:rPr>
        <w:t>SSC&amp;</w:t>
      </w:r>
      <w:proofErr w:type="gramStart"/>
      <w:r w:rsidRPr="00250AC4">
        <w:rPr>
          <w:rFonts w:hint="eastAsia"/>
          <w:lang w:eastAsia="zh-CN"/>
        </w:rPr>
        <w:t>C</w:t>
      </w:r>
      <w:r w:rsidRPr="002B04C3">
        <w:rPr>
          <w:lang w:eastAsia="zh-CN"/>
        </w:rPr>
        <w:t>在标准</w:t>
      </w:r>
      <w:r>
        <w:rPr>
          <w:rFonts w:hint="eastAsia"/>
          <w:lang w:eastAsia="zh-CN"/>
        </w:rPr>
        <w:t>实施中</w:t>
      </w:r>
      <w:r w:rsidRPr="002B04C3">
        <w:rPr>
          <w:lang w:eastAsia="zh-CN"/>
        </w:rPr>
        <w:t>的发展</w:t>
      </w:r>
      <w:r>
        <w:rPr>
          <w:rFonts w:hint="eastAsia"/>
          <w:lang w:eastAsia="zh-CN"/>
        </w:rPr>
        <w:t>；</w:t>
      </w:r>
      <w:proofErr w:type="gramEnd"/>
    </w:p>
    <w:p w14:paraId="2A5941C7" w14:textId="77777777" w:rsidR="00790D7C" w:rsidRPr="00380B40" w:rsidRDefault="00790D7C" w:rsidP="00790D7C">
      <w:pPr>
        <w:rPr>
          <w:lang w:eastAsia="zh-CN"/>
        </w:rPr>
      </w:pPr>
      <w:r>
        <w:rPr>
          <w:lang w:eastAsia="zh-CN"/>
        </w:rPr>
        <w:t>7</w:t>
      </w:r>
      <w:r>
        <w:rPr>
          <w:lang w:eastAsia="zh-CN"/>
        </w:rPr>
        <w:tab/>
      </w:r>
      <w:r w:rsidRPr="00250AC4">
        <w:rPr>
          <w:rFonts w:hint="eastAsia"/>
          <w:lang w:eastAsia="zh-CN"/>
        </w:rPr>
        <w:t>参与</w:t>
      </w:r>
      <w:r w:rsidRPr="00250AC4">
        <w:rPr>
          <w:rFonts w:hint="eastAsia"/>
          <w:lang w:eastAsia="zh-CN"/>
        </w:rPr>
        <w:t>U4SSC</w:t>
      </w:r>
      <w:r>
        <w:rPr>
          <w:rFonts w:hint="eastAsia"/>
          <w:lang w:eastAsia="zh-CN"/>
        </w:rPr>
        <w:t>举措</w:t>
      </w:r>
      <w:r w:rsidRPr="00250AC4">
        <w:rPr>
          <w:rFonts w:hint="eastAsia"/>
          <w:lang w:eastAsia="zh-CN"/>
        </w:rPr>
        <w:t>和全球虚拟世界</w:t>
      </w:r>
      <w:r>
        <w:rPr>
          <w:rFonts w:hint="eastAsia"/>
          <w:lang w:eastAsia="zh-CN"/>
        </w:rPr>
        <w:t>举措</w:t>
      </w:r>
      <w:r w:rsidRPr="00250AC4">
        <w:rPr>
          <w:rFonts w:hint="eastAsia"/>
          <w:lang w:eastAsia="zh-CN"/>
        </w:rPr>
        <w:t xml:space="preserve"> </w:t>
      </w:r>
      <w:r>
        <w:rPr>
          <w:lang w:eastAsia="zh-CN"/>
        </w:rPr>
        <w:t>–</w:t>
      </w:r>
      <w:r w:rsidRPr="00250AC4">
        <w:rPr>
          <w:rFonts w:hint="eastAsia"/>
          <w:lang w:eastAsia="zh-CN"/>
        </w:rPr>
        <w:t xml:space="preserve"> </w:t>
      </w:r>
      <w:r>
        <w:rPr>
          <w:rFonts w:hint="eastAsia"/>
          <w:lang w:eastAsia="zh-CN"/>
        </w:rPr>
        <w:t>探索城市元宇宙</w:t>
      </w:r>
      <w:r w:rsidRPr="00250AC4">
        <w:rPr>
          <w:rFonts w:hint="eastAsia"/>
          <w:lang w:eastAsia="zh-CN"/>
        </w:rPr>
        <w:t>，</w:t>
      </w:r>
    </w:p>
    <w:p w14:paraId="3D3D3F77" w14:textId="77777777" w:rsidR="00790D7C" w:rsidRPr="00380B40" w:rsidRDefault="00790D7C" w:rsidP="00790D7C">
      <w:pPr>
        <w:pStyle w:val="Call"/>
        <w:rPr>
          <w:lang w:eastAsia="zh-CN"/>
        </w:rPr>
      </w:pPr>
      <w:r w:rsidRPr="004021E6">
        <w:rPr>
          <w:rFonts w:hint="eastAsia"/>
          <w:lang w:eastAsia="zh-CN"/>
        </w:rPr>
        <w:t>请各成员国、部门成员、部门准成员和学术成员</w:t>
      </w:r>
    </w:p>
    <w:p w14:paraId="71B89FB4" w14:textId="77777777" w:rsidR="00790D7C" w:rsidRDefault="00790D7C" w:rsidP="00790D7C">
      <w:pPr>
        <w:ind w:firstLineChars="200" w:firstLine="480"/>
        <w:rPr>
          <w:lang w:eastAsia="zh-CN"/>
        </w:rPr>
      </w:pPr>
      <w:r w:rsidRPr="004021E6">
        <w:rPr>
          <w:rFonts w:hint="eastAsia"/>
          <w:lang w:eastAsia="zh-CN"/>
        </w:rPr>
        <w:t>积极合作并参与本决议的落实工作。</w:t>
      </w:r>
    </w:p>
    <w:p w14:paraId="52D3B6AC" w14:textId="77777777" w:rsidR="00790D7C" w:rsidRDefault="00790D7C" w:rsidP="00790D7C">
      <w:pPr>
        <w:pStyle w:val="Reasons"/>
        <w:rPr>
          <w:lang w:eastAsia="zh-CN"/>
        </w:rPr>
      </w:pPr>
    </w:p>
    <w:p w14:paraId="3850DF44" w14:textId="3E670A7A" w:rsidR="00DF1AFD" w:rsidRPr="00790D7C" w:rsidRDefault="00DF1AFD" w:rsidP="00526543">
      <w:pPr>
        <w:rPr>
          <w:lang w:val="en-GB" w:eastAsia="zh-CN"/>
        </w:rPr>
      </w:pPr>
    </w:p>
    <w:p w14:paraId="4505C7CF" w14:textId="77777777" w:rsidR="004D3C2C" w:rsidRDefault="004D3C2C" w:rsidP="00526543">
      <w:pPr>
        <w:rPr>
          <w:lang w:eastAsia="zh-CN"/>
        </w:rPr>
      </w:pPr>
    </w:p>
    <w:p w14:paraId="54AEF1A0" w14:textId="77777777" w:rsidR="00790D7C" w:rsidRDefault="00790D7C" w:rsidP="00526543">
      <w:pPr>
        <w:rPr>
          <w:lang w:eastAsia="zh-CN"/>
        </w:rPr>
      </w:pPr>
    </w:p>
    <w:p w14:paraId="66065C8D" w14:textId="77777777" w:rsidR="00790D7C" w:rsidRDefault="00790D7C" w:rsidP="00526543">
      <w:pPr>
        <w:rPr>
          <w:lang w:eastAsia="zh-CN"/>
        </w:rPr>
      </w:pPr>
    </w:p>
    <w:p w14:paraId="0EE49A41" w14:textId="77777777" w:rsidR="00790D7C" w:rsidRDefault="00790D7C" w:rsidP="00526543">
      <w:pPr>
        <w:rPr>
          <w:lang w:eastAsia="zh-CN"/>
        </w:rPr>
      </w:pPr>
    </w:p>
    <w:p w14:paraId="3D3BDCE5" w14:textId="77777777" w:rsidR="00790D7C" w:rsidRDefault="00790D7C" w:rsidP="00526543">
      <w:pPr>
        <w:rPr>
          <w:lang w:eastAsia="zh-CN"/>
        </w:rPr>
      </w:pPr>
    </w:p>
    <w:p w14:paraId="7DF57D47" w14:textId="77777777" w:rsidR="00790D7C" w:rsidRDefault="00790D7C" w:rsidP="00526543">
      <w:pPr>
        <w:rPr>
          <w:lang w:eastAsia="zh-CN"/>
        </w:rPr>
      </w:pPr>
    </w:p>
    <w:p w14:paraId="52B121B7" w14:textId="77777777" w:rsidR="00790D7C" w:rsidRDefault="00790D7C" w:rsidP="00526543">
      <w:pPr>
        <w:rPr>
          <w:lang w:eastAsia="zh-CN"/>
        </w:rPr>
      </w:pPr>
    </w:p>
    <w:p w14:paraId="2EEA5E1F" w14:textId="77777777" w:rsidR="00790D7C" w:rsidRDefault="00790D7C" w:rsidP="00526543">
      <w:pPr>
        <w:rPr>
          <w:lang w:eastAsia="zh-CN"/>
        </w:rPr>
      </w:pPr>
    </w:p>
    <w:p w14:paraId="22A6C258" w14:textId="77777777" w:rsidR="00790D7C" w:rsidRPr="00526543" w:rsidRDefault="00790D7C" w:rsidP="00526543">
      <w:pPr>
        <w:rPr>
          <w:lang w:eastAsia="zh-CN"/>
        </w:rPr>
      </w:pPr>
    </w:p>
    <w:p w14:paraId="1C5E3B77" w14:textId="4DAB9F81" w:rsidR="00DF1AFD" w:rsidRDefault="00DF1AFD" w:rsidP="00526543">
      <w:pPr>
        <w:rPr>
          <w:lang w:eastAsia="zh-CN"/>
        </w:rPr>
      </w:pPr>
    </w:p>
    <w:p w14:paraId="589C57CF" w14:textId="77777777" w:rsidR="00AB4404" w:rsidRPr="00526543" w:rsidRDefault="00AB4404" w:rsidP="00526543">
      <w:pPr>
        <w:rPr>
          <w:lang w:eastAsia="zh-CN"/>
        </w:rPr>
      </w:pPr>
    </w:p>
    <w:p w14:paraId="6A78B6F6" w14:textId="77777777" w:rsidR="00E03ABC" w:rsidRPr="00526543" w:rsidRDefault="00E03ABC" w:rsidP="00526543">
      <w:pPr>
        <w:rPr>
          <w:lang w:eastAsia="zh-CN"/>
        </w:rPr>
      </w:pPr>
    </w:p>
    <w:sectPr w:rsidR="00E03ABC" w:rsidRPr="00526543" w:rsidSect="0072674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0ACFF" w14:textId="77777777" w:rsidR="006B2E7F" w:rsidRDefault="006B2E7F">
      <w:r>
        <w:separator/>
      </w:r>
    </w:p>
  </w:endnote>
  <w:endnote w:type="continuationSeparator" w:id="0">
    <w:p w14:paraId="7FE1733A" w14:textId="77777777" w:rsidR="006B2E7F" w:rsidRDefault="006B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Avenir Next W1G Medium">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FD65C" w14:textId="77777777" w:rsidR="00DF1AFD" w:rsidRDefault="00DF1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C26A6" w14:textId="77777777" w:rsidR="00DF1AFD" w:rsidRDefault="00DF1A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91DD5" w14:textId="77777777" w:rsidR="00DF1AFD" w:rsidRDefault="00DF1A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7BE8BC07"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DF1AFD" w:rsidRPr="00DF1AFD">
      <w:rPr>
        <w:lang w:val="en-US"/>
      </w:rPr>
      <w:t>WTSA-</w:t>
    </w:r>
    <w:r w:rsidR="00DF1AFD" w:rsidRPr="00DF1AFD">
      <w:rPr>
        <w:lang w:val="en-US" w:eastAsia="zh-CN"/>
      </w:rPr>
      <w:t>24</w:t>
    </w:r>
    <w:r w:rsidR="00DF1AFD" w:rsidRPr="00DF1AFD">
      <w:rPr>
        <w:lang w:val="en-US"/>
      </w:rPr>
      <w:t xml:space="preserve"> – </w:t>
    </w:r>
    <w:r w:rsidR="00DF1AFD" w:rsidRPr="00DF1AFD">
      <w:rPr>
        <w:rFonts w:hint="eastAsia"/>
        <w:lang w:val="en-US" w:eastAsia="zh-CN"/>
      </w:rPr>
      <w:t>第</w:t>
    </w:r>
    <w:r w:rsidR="00DF1AFD" w:rsidRPr="00DF1AFD">
      <w:fldChar w:fldCharType="begin"/>
    </w:r>
    <w:r w:rsidR="00DF1AFD" w:rsidRPr="00DF1AFD">
      <w:rPr>
        <w:lang w:val="en-US"/>
      </w:rPr>
      <w:instrText>styleref href</w:instrText>
    </w:r>
    <w:r w:rsidR="00DF1AFD" w:rsidRPr="00DF1AFD">
      <w:fldChar w:fldCharType="separate"/>
    </w:r>
    <w:r w:rsidR="00211F29">
      <w:rPr>
        <w:noProof/>
        <w:lang w:val="en-US"/>
      </w:rPr>
      <w:t>98</w:t>
    </w:r>
    <w:r w:rsidR="00DF1AFD" w:rsidRPr="00DF1AFD">
      <w:fldChar w:fldCharType="end"/>
    </w:r>
    <w:r w:rsidR="00DF1AFD" w:rsidRPr="00DF1AFD">
      <w:rPr>
        <w:rFonts w:hint="eastAsia"/>
        <w:lang w:eastAsia="zh-CN"/>
      </w:rPr>
      <w:t>号决议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3AECB6DD" w:rsidR="00AA1264" w:rsidRPr="00D50046" w:rsidRDefault="00D50046" w:rsidP="00D50046">
    <w:pPr>
      <w:pStyle w:val="FooterQP"/>
      <w:rPr>
        <w:lang w:val="en-US"/>
      </w:rPr>
    </w:pPr>
    <w:r>
      <w:rPr>
        <w:lang w:val="en-US"/>
      </w:rPr>
      <w:tab/>
    </w:r>
    <w:r>
      <w:rPr>
        <w:lang w:val="en-US"/>
      </w:rPr>
      <w:tab/>
    </w:r>
    <w:r w:rsidR="00DF1AFD" w:rsidRPr="00DF1AFD">
      <w:rPr>
        <w:lang w:val="en-US"/>
      </w:rPr>
      <w:t>WTSA-</w:t>
    </w:r>
    <w:r w:rsidR="00DF1AFD" w:rsidRPr="00DF1AFD">
      <w:rPr>
        <w:lang w:val="en-US" w:eastAsia="zh-CN"/>
      </w:rPr>
      <w:t>24</w:t>
    </w:r>
    <w:r w:rsidR="00DF1AFD" w:rsidRPr="00DF1AFD">
      <w:rPr>
        <w:lang w:val="en-US"/>
      </w:rPr>
      <w:t xml:space="preserve"> – </w:t>
    </w:r>
    <w:r w:rsidR="00DF1AFD" w:rsidRPr="00DF1AFD">
      <w:rPr>
        <w:rFonts w:hint="eastAsia"/>
        <w:lang w:val="en-US" w:eastAsia="zh-CN"/>
      </w:rPr>
      <w:t>第</w:t>
    </w:r>
    <w:r w:rsidR="00DF1AFD" w:rsidRPr="00DF1AFD">
      <w:fldChar w:fldCharType="begin"/>
    </w:r>
    <w:r w:rsidR="00DF1AFD" w:rsidRPr="00DF1AFD">
      <w:rPr>
        <w:lang w:val="en-US"/>
      </w:rPr>
      <w:instrText>styleref href</w:instrText>
    </w:r>
    <w:r w:rsidR="00DF1AFD" w:rsidRPr="00DF1AFD">
      <w:fldChar w:fldCharType="separate"/>
    </w:r>
    <w:r w:rsidR="00211F29">
      <w:rPr>
        <w:noProof/>
        <w:lang w:val="en-US"/>
      </w:rPr>
      <w:t>98</w:t>
    </w:r>
    <w:r w:rsidR="00DF1AFD" w:rsidRPr="00DF1AFD">
      <w:fldChar w:fldCharType="end"/>
    </w:r>
    <w:r w:rsidR="00DF1AFD" w:rsidRPr="00DF1AFD">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6E89B40C" w:rsidR="00A4766C" w:rsidRPr="00A4766C" w:rsidRDefault="00A4766C" w:rsidP="00D50046">
    <w:pPr>
      <w:pStyle w:val="FooterQP"/>
      <w:rPr>
        <w:lang w:val="en-US"/>
      </w:rPr>
    </w:pPr>
    <w:r>
      <w:rPr>
        <w:lang w:val="en-US"/>
      </w:rPr>
      <w:tab/>
    </w:r>
    <w:r>
      <w:rPr>
        <w:lang w:val="en-US"/>
      </w:rPr>
      <w:tab/>
    </w:r>
    <w:r w:rsidRPr="00DF1AFD">
      <w:rPr>
        <w:lang w:val="en-US"/>
      </w:rPr>
      <w:t>WTSA-</w:t>
    </w:r>
    <w:r w:rsidR="00DF1AFD" w:rsidRPr="00DF1AFD">
      <w:rPr>
        <w:lang w:val="en-US" w:eastAsia="zh-CN"/>
      </w:rPr>
      <w:t>24</w:t>
    </w:r>
    <w:r w:rsidRPr="00DF1AFD">
      <w:rPr>
        <w:lang w:val="en-US"/>
      </w:rPr>
      <w:t xml:space="preserve"> – </w:t>
    </w:r>
    <w:r w:rsidR="00E93AC9" w:rsidRPr="00DF1AFD">
      <w:rPr>
        <w:rFonts w:hint="eastAsia"/>
        <w:lang w:val="en-US" w:eastAsia="zh-CN"/>
      </w:rPr>
      <w:t>第</w:t>
    </w:r>
    <w:r w:rsidRPr="00DF1AFD">
      <w:fldChar w:fldCharType="begin"/>
    </w:r>
    <w:r w:rsidRPr="00DF1AFD">
      <w:rPr>
        <w:lang w:val="en-US"/>
      </w:rPr>
      <w:instrText>styleref href</w:instrText>
    </w:r>
    <w:r w:rsidRPr="00DF1AFD">
      <w:fldChar w:fldCharType="separate"/>
    </w:r>
    <w:r w:rsidR="00211F29">
      <w:rPr>
        <w:noProof/>
        <w:lang w:val="en-US"/>
      </w:rPr>
      <w:t>98</w:t>
    </w:r>
    <w:r w:rsidRPr="00DF1AFD">
      <w:fldChar w:fldCharType="end"/>
    </w:r>
    <w:r w:rsidR="00E93AC9" w:rsidRPr="00DF1AFD">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796E4" w14:textId="77777777" w:rsidR="006B2E7F" w:rsidRDefault="006B2E7F">
      <w:r>
        <w:t>____________________</w:t>
      </w:r>
    </w:p>
  </w:footnote>
  <w:footnote w:type="continuationSeparator" w:id="0">
    <w:p w14:paraId="013FA157" w14:textId="77777777" w:rsidR="006B2E7F" w:rsidRDefault="006B2E7F">
      <w:r>
        <w:continuationSeparator/>
      </w:r>
    </w:p>
  </w:footnote>
  <w:footnote w:id="1">
    <w:p w14:paraId="1F13CF1C" w14:textId="77777777" w:rsidR="00790D7C" w:rsidRPr="002E75E1" w:rsidRDefault="00790D7C" w:rsidP="00790D7C">
      <w:pPr>
        <w:pStyle w:val="FootnoteText"/>
        <w:rPr>
          <w:lang w:eastAsia="zh-CN"/>
        </w:rPr>
      </w:pPr>
      <w:r>
        <w:rPr>
          <w:rStyle w:val="FootnoteReference"/>
          <w:lang w:eastAsia="zh-CN"/>
        </w:rPr>
        <w:t>1</w:t>
      </w:r>
      <w:r>
        <w:rPr>
          <w:lang w:eastAsia="zh-CN"/>
        </w:rPr>
        <w:tab/>
      </w:r>
      <w:r>
        <w:rPr>
          <w:rFonts w:hint="eastAsia"/>
          <w:lang w:eastAsia="zh-CN"/>
        </w:rPr>
        <w:t>这些国家</w:t>
      </w:r>
      <w:r w:rsidRPr="00D631D6">
        <w:rPr>
          <w:rFonts w:hint="eastAsia"/>
          <w:lang w:eastAsia="zh-CN"/>
        </w:rPr>
        <w:t>包括最不发达国家、小岛屿发展中国家、内陆发展中国家和经济转型国家。</w:t>
      </w:r>
    </w:p>
  </w:footnote>
  <w:footnote w:id="2">
    <w:p w14:paraId="55FD2ADB" w14:textId="77777777" w:rsidR="00790D7C" w:rsidRDefault="00790D7C" w:rsidP="00790D7C">
      <w:pPr>
        <w:pStyle w:val="FootnoteText"/>
        <w:rPr>
          <w:lang w:eastAsia="zh-CN"/>
        </w:rPr>
      </w:pPr>
      <w:r>
        <w:rPr>
          <w:rStyle w:val="FootnoteReference"/>
          <w:lang w:eastAsia="zh-CN"/>
        </w:rPr>
        <w:t>2</w:t>
      </w:r>
      <w:r>
        <w:rPr>
          <w:lang w:eastAsia="zh-CN"/>
        </w:rPr>
        <w:tab/>
      </w:r>
      <w:r w:rsidRPr="000369A2">
        <w:rPr>
          <w:rFonts w:hint="eastAsia"/>
          <w:lang w:eastAsia="zh-CN"/>
        </w:rPr>
        <w:t>“可持续智慧城市是创新型城市，它利用信息通信技术（</w:t>
      </w:r>
      <w:r w:rsidRPr="000369A2">
        <w:rPr>
          <w:rFonts w:hint="eastAsia"/>
          <w:lang w:eastAsia="zh-CN"/>
        </w:rPr>
        <w:t>ICT</w:t>
      </w:r>
      <w:r w:rsidRPr="000369A2">
        <w:rPr>
          <w:rFonts w:hint="eastAsia"/>
          <w:lang w:eastAsia="zh-CN"/>
        </w:rPr>
        <w:t>）和其</w:t>
      </w:r>
      <w:r>
        <w:rPr>
          <w:rFonts w:hint="eastAsia"/>
          <w:lang w:eastAsia="zh-CN"/>
        </w:rPr>
        <w:t>它</w:t>
      </w:r>
      <w:r w:rsidRPr="000369A2">
        <w:rPr>
          <w:rFonts w:hint="eastAsia"/>
          <w:lang w:eastAsia="zh-CN"/>
        </w:rPr>
        <w:t>手段来提高生活质量、城市</w:t>
      </w:r>
      <w:r>
        <w:rPr>
          <w:rFonts w:hint="eastAsia"/>
          <w:lang w:eastAsia="zh-CN"/>
        </w:rPr>
        <w:t>运行</w:t>
      </w:r>
      <w:r w:rsidRPr="000369A2">
        <w:rPr>
          <w:rFonts w:hint="eastAsia"/>
          <w:lang w:eastAsia="zh-CN"/>
        </w:rPr>
        <w:t>和服务的效率及竞争力，同时确保其满足当前和后代在经济、社会、环境以及文化方面的需求</w:t>
      </w:r>
      <w:r>
        <w:rPr>
          <w:rFonts w:hint="eastAsia"/>
          <w:lang w:eastAsia="zh-CN"/>
        </w:rPr>
        <w:t>。</w:t>
      </w:r>
      <w:r w:rsidRPr="000369A2">
        <w:rPr>
          <w:rFonts w:hint="eastAsia"/>
          <w:lang w:eastAsia="zh-CN"/>
        </w:rPr>
        <w:t>”（注：城市竞争力是指决定城市可持续生产力的政策、</w:t>
      </w:r>
      <w:r>
        <w:rPr>
          <w:rFonts w:hint="eastAsia"/>
          <w:lang w:eastAsia="zh-CN"/>
        </w:rPr>
        <w:t>制度</w:t>
      </w:r>
      <w:r w:rsidRPr="000369A2">
        <w:rPr>
          <w:rFonts w:hint="eastAsia"/>
          <w:lang w:eastAsia="zh-CN"/>
        </w:rPr>
        <w:t>、战略和</w:t>
      </w:r>
      <w:r>
        <w:rPr>
          <w:rFonts w:hint="eastAsia"/>
          <w:lang w:eastAsia="zh-CN"/>
        </w:rPr>
        <w:t>流程</w:t>
      </w:r>
      <w:r w:rsidRPr="000369A2">
        <w:rPr>
          <w:rFonts w:hint="eastAsia"/>
          <w:lang w:eastAsia="zh-CN"/>
        </w:rPr>
        <w:t>）</w:t>
      </w:r>
    </w:p>
  </w:footnote>
  <w:footnote w:id="3">
    <w:p w14:paraId="6C61EA8C" w14:textId="77777777" w:rsidR="00790D7C" w:rsidRDefault="00790D7C" w:rsidP="00790D7C">
      <w:pPr>
        <w:pStyle w:val="FootnoteText"/>
        <w:rPr>
          <w:lang w:eastAsia="zh-CN"/>
        </w:rPr>
      </w:pPr>
      <w:r>
        <w:rPr>
          <w:rStyle w:val="FootnoteReference"/>
          <w:lang w:eastAsia="zh-CN"/>
        </w:rPr>
        <w:t>3</w:t>
      </w:r>
      <w:r>
        <w:rPr>
          <w:lang w:eastAsia="zh-CN"/>
        </w:rPr>
        <w:tab/>
      </w:r>
      <w:r w:rsidRPr="001A50CE">
        <w:rPr>
          <w:rFonts w:hint="eastAsia"/>
          <w:lang w:eastAsia="zh-CN"/>
        </w:rPr>
        <w:t>全球虚拟世界举措</w:t>
      </w:r>
      <w:r w:rsidRPr="00EF04E0">
        <w:rPr>
          <w:lang w:eastAsia="zh-CN"/>
        </w:rPr>
        <w:t xml:space="preserve"> –</w:t>
      </w:r>
      <w:r w:rsidRPr="001A50CE">
        <w:rPr>
          <w:rFonts w:hint="eastAsia"/>
          <w:lang w:eastAsia="zh-CN"/>
        </w:rPr>
        <w:t xml:space="preserve"> </w:t>
      </w:r>
      <w:r w:rsidRPr="001A50CE">
        <w:rPr>
          <w:rFonts w:hint="eastAsia"/>
          <w:lang w:eastAsia="zh-CN"/>
        </w:rPr>
        <w:t>探索城市元宇宙旨在探索和利用虚拟世界和城市元宇宙的潜力。这一举措作为一个全球平台，旨在</w:t>
      </w:r>
      <w:r>
        <w:rPr>
          <w:rFonts w:hint="eastAsia"/>
          <w:lang w:eastAsia="zh-CN"/>
        </w:rPr>
        <w:t>加强</w:t>
      </w:r>
      <w:r w:rsidRPr="001A50CE">
        <w:rPr>
          <w:rFonts w:hint="eastAsia"/>
          <w:lang w:eastAsia="zh-CN"/>
        </w:rPr>
        <w:t>人们、企业和公共服务部门能够安全放心地使用</w:t>
      </w:r>
      <w:r>
        <w:rPr>
          <w:rFonts w:hint="eastAsia"/>
          <w:lang w:eastAsia="zh-CN"/>
        </w:rPr>
        <w:t>的</w:t>
      </w:r>
      <w:r w:rsidRPr="001A50CE">
        <w:rPr>
          <w:rFonts w:hint="eastAsia"/>
          <w:lang w:eastAsia="zh-CN"/>
        </w:rPr>
        <w:t>开放、可互操作和创新的虚拟世界。</w:t>
      </w:r>
    </w:p>
  </w:footnote>
  <w:footnote w:id="4">
    <w:p w14:paraId="036FF8A5" w14:textId="77777777" w:rsidR="00790D7C" w:rsidRDefault="00790D7C" w:rsidP="00790D7C">
      <w:pPr>
        <w:pStyle w:val="FootnoteText"/>
        <w:rPr>
          <w:lang w:eastAsia="zh-CN"/>
        </w:rPr>
      </w:pPr>
      <w:r>
        <w:rPr>
          <w:rStyle w:val="FootnoteReference"/>
          <w:lang w:eastAsia="zh-CN"/>
        </w:rPr>
        <w:t>4</w:t>
      </w:r>
      <w:r>
        <w:rPr>
          <w:lang w:eastAsia="zh-CN"/>
        </w:rPr>
        <w:tab/>
      </w:r>
      <w:r w:rsidRPr="006C4E7A">
        <w:rPr>
          <w:rFonts w:hint="eastAsia"/>
          <w:lang w:eastAsia="zh-CN"/>
        </w:rPr>
        <w:t>数字化转型对话网络研讨会（</w:t>
      </w:r>
      <w:r w:rsidRPr="006C4E7A">
        <w:rPr>
          <w:rFonts w:hint="eastAsia"/>
          <w:lang w:eastAsia="zh-CN"/>
        </w:rPr>
        <w:t>DTD</w:t>
      </w:r>
      <w:r w:rsidRPr="006C4E7A">
        <w:rPr>
          <w:rFonts w:hint="eastAsia"/>
          <w:lang w:eastAsia="zh-CN"/>
        </w:rPr>
        <w:t>）提供了一个动态平台，促进更深入地了解新的和新兴电信</w:t>
      </w:r>
      <w:r w:rsidRPr="006C4E7A">
        <w:rPr>
          <w:rFonts w:hint="eastAsia"/>
          <w:lang w:eastAsia="zh-CN"/>
        </w:rPr>
        <w:t>/ICT</w:t>
      </w:r>
      <w:r w:rsidRPr="006C4E7A">
        <w:rPr>
          <w:rFonts w:hint="eastAsia"/>
          <w:lang w:eastAsia="zh-CN"/>
        </w:rPr>
        <w:t>，以重塑传统流程，提高</w:t>
      </w:r>
      <w:r>
        <w:rPr>
          <w:rFonts w:hint="eastAsia"/>
          <w:lang w:eastAsia="zh-CN"/>
        </w:rPr>
        <w:t>运行</w:t>
      </w:r>
      <w:r w:rsidRPr="006C4E7A">
        <w:rPr>
          <w:rFonts w:hint="eastAsia"/>
          <w:lang w:eastAsia="zh-CN"/>
        </w:rPr>
        <w:t>效率，为创新和标准化带来新的可能性。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B6299" w14:textId="77777777" w:rsidR="00DF1AFD" w:rsidRDefault="00DF1A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73A3F"/>
    <w:rsid w:val="0007772C"/>
    <w:rsid w:val="000843D3"/>
    <w:rsid w:val="000B071B"/>
    <w:rsid w:val="000B47CD"/>
    <w:rsid w:val="000B5A36"/>
    <w:rsid w:val="000C22AE"/>
    <w:rsid w:val="000C26CC"/>
    <w:rsid w:val="000D378F"/>
    <w:rsid w:val="000D3CE4"/>
    <w:rsid w:val="000D5219"/>
    <w:rsid w:val="000D6DAE"/>
    <w:rsid w:val="000E4393"/>
    <w:rsid w:val="000F33F8"/>
    <w:rsid w:val="001077E5"/>
    <w:rsid w:val="00117D80"/>
    <w:rsid w:val="00120886"/>
    <w:rsid w:val="00123A0C"/>
    <w:rsid w:val="001309FB"/>
    <w:rsid w:val="00141741"/>
    <w:rsid w:val="001762A1"/>
    <w:rsid w:val="001B4A76"/>
    <w:rsid w:val="001C5240"/>
    <w:rsid w:val="001C604C"/>
    <w:rsid w:val="001F3813"/>
    <w:rsid w:val="00211F29"/>
    <w:rsid w:val="002178BA"/>
    <w:rsid w:val="002204D5"/>
    <w:rsid w:val="002210D5"/>
    <w:rsid w:val="00227040"/>
    <w:rsid w:val="00237B40"/>
    <w:rsid w:val="002462EF"/>
    <w:rsid w:val="00246C17"/>
    <w:rsid w:val="002742C3"/>
    <w:rsid w:val="002825B1"/>
    <w:rsid w:val="00285B9F"/>
    <w:rsid w:val="002C182C"/>
    <w:rsid w:val="002D5607"/>
    <w:rsid w:val="002E1B7B"/>
    <w:rsid w:val="002E6A20"/>
    <w:rsid w:val="00330BF4"/>
    <w:rsid w:val="00331B2F"/>
    <w:rsid w:val="003374BB"/>
    <w:rsid w:val="00346698"/>
    <w:rsid w:val="0035222D"/>
    <w:rsid w:val="00370DE5"/>
    <w:rsid w:val="0038237B"/>
    <w:rsid w:val="00390D83"/>
    <w:rsid w:val="003C3FD9"/>
    <w:rsid w:val="003D116F"/>
    <w:rsid w:val="003D3DD5"/>
    <w:rsid w:val="003D7A8C"/>
    <w:rsid w:val="003F212E"/>
    <w:rsid w:val="003F293E"/>
    <w:rsid w:val="00410114"/>
    <w:rsid w:val="00443754"/>
    <w:rsid w:val="004568D2"/>
    <w:rsid w:val="004612A7"/>
    <w:rsid w:val="00462F6A"/>
    <w:rsid w:val="00467305"/>
    <w:rsid w:val="00482375"/>
    <w:rsid w:val="0048772A"/>
    <w:rsid w:val="00490B7D"/>
    <w:rsid w:val="004A58A4"/>
    <w:rsid w:val="004A78C2"/>
    <w:rsid w:val="004B23A7"/>
    <w:rsid w:val="004B7CB1"/>
    <w:rsid w:val="004D09AC"/>
    <w:rsid w:val="004D3C2C"/>
    <w:rsid w:val="004D6FF6"/>
    <w:rsid w:val="004F2E56"/>
    <w:rsid w:val="00501F47"/>
    <w:rsid w:val="00504D1F"/>
    <w:rsid w:val="00524FB2"/>
    <w:rsid w:val="00526543"/>
    <w:rsid w:val="0053765D"/>
    <w:rsid w:val="0054155E"/>
    <w:rsid w:val="00541FB7"/>
    <w:rsid w:val="005457B6"/>
    <w:rsid w:val="005534D7"/>
    <w:rsid w:val="005569CA"/>
    <w:rsid w:val="00562EF2"/>
    <w:rsid w:val="00565747"/>
    <w:rsid w:val="00566436"/>
    <w:rsid w:val="00574CFF"/>
    <w:rsid w:val="005D1D45"/>
    <w:rsid w:val="00601999"/>
    <w:rsid w:val="00611CD0"/>
    <w:rsid w:val="00631549"/>
    <w:rsid w:val="006425B4"/>
    <w:rsid w:val="00653C1B"/>
    <w:rsid w:val="00665F6E"/>
    <w:rsid w:val="006678D7"/>
    <w:rsid w:val="006776AE"/>
    <w:rsid w:val="006824D9"/>
    <w:rsid w:val="00684F2B"/>
    <w:rsid w:val="00693D4F"/>
    <w:rsid w:val="00697D23"/>
    <w:rsid w:val="006B0459"/>
    <w:rsid w:val="006B2E7F"/>
    <w:rsid w:val="006B5987"/>
    <w:rsid w:val="006E13C5"/>
    <w:rsid w:val="006F01CD"/>
    <w:rsid w:val="006F72F4"/>
    <w:rsid w:val="00706D36"/>
    <w:rsid w:val="00707551"/>
    <w:rsid w:val="007116DC"/>
    <w:rsid w:val="0071403C"/>
    <w:rsid w:val="00717E4B"/>
    <w:rsid w:val="00720F3C"/>
    <w:rsid w:val="00726747"/>
    <w:rsid w:val="0074102F"/>
    <w:rsid w:val="007550BF"/>
    <w:rsid w:val="00756CA5"/>
    <w:rsid w:val="00780423"/>
    <w:rsid w:val="00781E25"/>
    <w:rsid w:val="00783EB8"/>
    <w:rsid w:val="00790D7C"/>
    <w:rsid w:val="007958DD"/>
    <w:rsid w:val="007B6474"/>
    <w:rsid w:val="007D13B4"/>
    <w:rsid w:val="007E0240"/>
    <w:rsid w:val="007F32A3"/>
    <w:rsid w:val="008075CD"/>
    <w:rsid w:val="00823AB1"/>
    <w:rsid w:val="00837339"/>
    <w:rsid w:val="00843454"/>
    <w:rsid w:val="00845E8E"/>
    <w:rsid w:val="00851E30"/>
    <w:rsid w:val="008610E8"/>
    <w:rsid w:val="0088751E"/>
    <w:rsid w:val="008968B6"/>
    <w:rsid w:val="008A73EB"/>
    <w:rsid w:val="008B4CF6"/>
    <w:rsid w:val="008C46CF"/>
    <w:rsid w:val="008C7FC3"/>
    <w:rsid w:val="008D4A0D"/>
    <w:rsid w:val="008D6D8D"/>
    <w:rsid w:val="008E3EF3"/>
    <w:rsid w:val="008E4278"/>
    <w:rsid w:val="00901958"/>
    <w:rsid w:val="009055E3"/>
    <w:rsid w:val="00905B41"/>
    <w:rsid w:val="00916468"/>
    <w:rsid w:val="0092650E"/>
    <w:rsid w:val="009301C1"/>
    <w:rsid w:val="00931C08"/>
    <w:rsid w:val="00931EE1"/>
    <w:rsid w:val="009330E7"/>
    <w:rsid w:val="00934946"/>
    <w:rsid w:val="009423EF"/>
    <w:rsid w:val="0095090C"/>
    <w:rsid w:val="009517D7"/>
    <w:rsid w:val="00953471"/>
    <w:rsid w:val="00965E76"/>
    <w:rsid w:val="00974C0C"/>
    <w:rsid w:val="009755D7"/>
    <w:rsid w:val="009C2357"/>
    <w:rsid w:val="009C39E4"/>
    <w:rsid w:val="009D10A5"/>
    <w:rsid w:val="009D26AE"/>
    <w:rsid w:val="009D447B"/>
    <w:rsid w:val="009E1DCF"/>
    <w:rsid w:val="009F7009"/>
    <w:rsid w:val="00A01A91"/>
    <w:rsid w:val="00A03B1F"/>
    <w:rsid w:val="00A24E9A"/>
    <w:rsid w:val="00A26B1A"/>
    <w:rsid w:val="00A3085D"/>
    <w:rsid w:val="00A42BA1"/>
    <w:rsid w:val="00A4766C"/>
    <w:rsid w:val="00A64521"/>
    <w:rsid w:val="00A65D98"/>
    <w:rsid w:val="00A83D3D"/>
    <w:rsid w:val="00AA1264"/>
    <w:rsid w:val="00AA1D27"/>
    <w:rsid w:val="00AA2D89"/>
    <w:rsid w:val="00AB1DD4"/>
    <w:rsid w:val="00AB2633"/>
    <w:rsid w:val="00AB4404"/>
    <w:rsid w:val="00AC02D1"/>
    <w:rsid w:val="00AC0AFD"/>
    <w:rsid w:val="00AC4AF1"/>
    <w:rsid w:val="00AD167C"/>
    <w:rsid w:val="00AE4C26"/>
    <w:rsid w:val="00B07593"/>
    <w:rsid w:val="00B150A9"/>
    <w:rsid w:val="00B23929"/>
    <w:rsid w:val="00B241C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46BDC"/>
    <w:rsid w:val="00C64078"/>
    <w:rsid w:val="00C65373"/>
    <w:rsid w:val="00C706FC"/>
    <w:rsid w:val="00C72AF4"/>
    <w:rsid w:val="00CB2274"/>
    <w:rsid w:val="00CD10C2"/>
    <w:rsid w:val="00CD3865"/>
    <w:rsid w:val="00CD517B"/>
    <w:rsid w:val="00CE767E"/>
    <w:rsid w:val="00CF024D"/>
    <w:rsid w:val="00CF0C69"/>
    <w:rsid w:val="00D20887"/>
    <w:rsid w:val="00D252EF"/>
    <w:rsid w:val="00D26ECC"/>
    <w:rsid w:val="00D4292A"/>
    <w:rsid w:val="00D457B6"/>
    <w:rsid w:val="00D50046"/>
    <w:rsid w:val="00D54881"/>
    <w:rsid w:val="00D55C4C"/>
    <w:rsid w:val="00D6201C"/>
    <w:rsid w:val="00D63743"/>
    <w:rsid w:val="00D66950"/>
    <w:rsid w:val="00D76D88"/>
    <w:rsid w:val="00D8497D"/>
    <w:rsid w:val="00D85D53"/>
    <w:rsid w:val="00D94D9E"/>
    <w:rsid w:val="00D96CEE"/>
    <w:rsid w:val="00DA7D60"/>
    <w:rsid w:val="00DB2AF8"/>
    <w:rsid w:val="00DB5592"/>
    <w:rsid w:val="00DD345D"/>
    <w:rsid w:val="00DE48B4"/>
    <w:rsid w:val="00DF1AFD"/>
    <w:rsid w:val="00E03ABC"/>
    <w:rsid w:val="00E154E2"/>
    <w:rsid w:val="00E20918"/>
    <w:rsid w:val="00E300EC"/>
    <w:rsid w:val="00E32EEC"/>
    <w:rsid w:val="00E51820"/>
    <w:rsid w:val="00E56BAB"/>
    <w:rsid w:val="00E67297"/>
    <w:rsid w:val="00E758D6"/>
    <w:rsid w:val="00E82452"/>
    <w:rsid w:val="00E83C1C"/>
    <w:rsid w:val="00E9008A"/>
    <w:rsid w:val="00E913E3"/>
    <w:rsid w:val="00E93AC9"/>
    <w:rsid w:val="00E96B11"/>
    <w:rsid w:val="00E96C27"/>
    <w:rsid w:val="00EA12A2"/>
    <w:rsid w:val="00EA2A26"/>
    <w:rsid w:val="00EB3556"/>
    <w:rsid w:val="00EC2D19"/>
    <w:rsid w:val="00EE1126"/>
    <w:rsid w:val="00EE2FE2"/>
    <w:rsid w:val="00EE4B7A"/>
    <w:rsid w:val="00F0099E"/>
    <w:rsid w:val="00F07EEC"/>
    <w:rsid w:val="00F12607"/>
    <w:rsid w:val="00F15F98"/>
    <w:rsid w:val="00F250DC"/>
    <w:rsid w:val="00F34748"/>
    <w:rsid w:val="00F4281C"/>
    <w:rsid w:val="00F576B9"/>
    <w:rsid w:val="00F67E96"/>
    <w:rsid w:val="00FA70B7"/>
    <w:rsid w:val="00FC6CA4"/>
    <w:rsid w:val="00FD23A9"/>
    <w:rsid w:val="00FE50DE"/>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72C"/>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600" w:line="320" w:lineRule="exact"/>
      <w:ind w:left="794" w:hanging="794"/>
      <w:outlineLvl w:val="0"/>
    </w:pPr>
    <w:rPr>
      <w:b/>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qFormat/>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qFormat/>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qFormat/>
    <w:rsid w:val="0007772C"/>
    <w:pPr>
      <w:keepNext/>
      <w:keepLines/>
      <w:spacing w:before="240"/>
      <w:ind w:left="794"/>
      <w:jc w:val="left"/>
    </w:pPr>
    <w:rPr>
      <w:rFonts w:ascii="STKaiti" w:eastAsia="STKaiti" w:hAnsi="STKaiti"/>
    </w:rPr>
  </w:style>
  <w:style w:type="character" w:customStyle="1" w:styleId="CallChar">
    <w:name w:val="Call Char"/>
    <w:link w:val="Call"/>
    <w:rsid w:val="0007772C"/>
    <w:rPr>
      <w:rFonts w:ascii="STKaiti" w:eastAsia="STKaiti" w:hAnsi="STKaiti"/>
      <w:sz w:val="24"/>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qFormat/>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qFormat/>
  </w:style>
  <w:style w:type="paragraph" w:customStyle="1" w:styleId="Resref">
    <w:name w:val="Res_ref"/>
    <w:basedOn w:val="Recref"/>
    <w:next w:val="Resdate"/>
    <w:qFormat/>
    <w:rsid w:val="00443754"/>
    <w:rPr>
      <w:rFonts w:eastAsia="STKaiti"/>
      <w:i w:val="0"/>
    </w:rPr>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lang w:val="en-GB"/>
    </w:rPr>
  </w:style>
  <w:style w:type="paragraph" w:styleId="Index4">
    <w:name w:val="index 4"/>
    <w:basedOn w:val="Normal"/>
    <w:next w:val="Normal"/>
    <w:semiHidden/>
    <w:pPr>
      <w:spacing w:before="120" w:line="240" w:lineRule="auto"/>
      <w:ind w:left="849"/>
      <w:jc w:val="left"/>
    </w:pPr>
    <w:rPr>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qForma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lang w:val="en-GB"/>
    </w:rPr>
  </w:style>
  <w:style w:type="paragraph" w:customStyle="1" w:styleId="Normalaftertitle0">
    <w:name w:val="Normal after title"/>
    <w:basedOn w:val="Normal"/>
    <w:next w:val="Normal"/>
    <w:link w:val="NormalaftertitleChar"/>
    <w:qFormat/>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customStyle="1" w:styleId="Normal2">
    <w:name w:val="Normal2"/>
    <w:basedOn w:val="Normal"/>
    <w:rsid w:val="00141741"/>
    <w:pPr>
      <w:spacing w:before="200" w:line="300" w:lineRule="exact"/>
      <w:ind w:firstLine="510"/>
    </w:pPr>
  </w:style>
  <w:style w:type="paragraph" w:styleId="CommentSubject">
    <w:name w:val="annotation subject"/>
    <w:basedOn w:val="CommentText"/>
    <w:next w:val="CommentText"/>
    <w:link w:val="CommentSubjectChar"/>
    <w:semiHidden/>
    <w:unhideWhenUsed/>
    <w:rsid w:val="000C26CC"/>
    <w:pPr>
      <w:spacing w:line="240" w:lineRule="auto"/>
    </w:pPr>
    <w:rPr>
      <w:b/>
      <w:bCs/>
    </w:rPr>
  </w:style>
  <w:style w:type="character" w:customStyle="1" w:styleId="CommentTextChar">
    <w:name w:val="Comment Text Char"/>
    <w:basedOn w:val="DefaultParagraphFont"/>
    <w:link w:val="CommentText"/>
    <w:semiHidden/>
    <w:rsid w:val="000C26CC"/>
    <w:rPr>
      <w:rFonts w:ascii="Times New Roman" w:hAnsi="Times New Roman"/>
      <w:lang w:val="fr-FR" w:eastAsia="en-US"/>
    </w:rPr>
  </w:style>
  <w:style w:type="character" w:customStyle="1" w:styleId="CommentSubjectChar">
    <w:name w:val="Comment Subject Char"/>
    <w:basedOn w:val="CommentTextChar"/>
    <w:link w:val="CommentSubject"/>
    <w:semiHidden/>
    <w:rsid w:val="000C26CC"/>
    <w:rPr>
      <w:rFonts w:ascii="Times New Roman" w:hAnsi="Times New Roman"/>
      <w:b/>
      <w:bCs/>
      <w:lang w:val="fr-FR" w:eastAsia="en-US"/>
    </w:rPr>
  </w:style>
  <w:style w:type="paragraph" w:customStyle="1" w:styleId="Normalnoindent">
    <w:name w:val="Normal no indent"/>
    <w:basedOn w:val="Normal"/>
    <w:rsid w:val="00120886"/>
    <w:pPr>
      <w:tabs>
        <w:tab w:val="clear" w:pos="1191"/>
        <w:tab w:val="clear" w:pos="1588"/>
        <w:tab w:val="clear" w:pos="1985"/>
        <w:tab w:val="left" w:pos="1134"/>
        <w:tab w:val="left" w:pos="1701"/>
        <w:tab w:val="left" w:pos="2495"/>
      </w:tabs>
      <w:spacing w:before="120" w:line="240" w:lineRule="auto"/>
    </w:pPr>
    <w:rPr>
      <w:lang w:val="en-GB"/>
    </w:rPr>
  </w:style>
  <w:style w:type="paragraph" w:customStyle="1" w:styleId="Reasons">
    <w:name w:val="Reasons"/>
    <w:basedOn w:val="Normal"/>
    <w:uiPriority w:val="99"/>
    <w:qFormat/>
    <w:rsid w:val="00790D7C"/>
    <w:pPr>
      <w:tabs>
        <w:tab w:val="clear" w:pos="794"/>
        <w:tab w:val="clear" w:pos="1191"/>
        <w:tab w:val="clear" w:pos="1588"/>
        <w:tab w:val="clear" w:pos="1985"/>
        <w:tab w:val="left" w:pos="1134"/>
        <w:tab w:val="left" w:pos="1701"/>
        <w:tab w:val="left" w:pos="2495"/>
      </w:tabs>
      <w:spacing w:before="120" w:line="240" w:lineRule="auto"/>
      <w:jc w:val="left"/>
    </w:pPr>
    <w:rPr>
      <w:lang w:val="en-GB"/>
    </w:rPr>
  </w:style>
  <w:style w:type="character" w:customStyle="1" w:styleId="Italic">
    <w:name w:val="Italic"/>
    <w:rsid w:val="00790D7C"/>
    <w:rPr>
      <w:rFonts w:eastAsia="STKait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9ABDB-BC8C-4664-B117-D51C1938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70</TotalTime>
  <Pages>10</Pages>
  <Words>4674</Words>
  <Characters>980</Characters>
  <Application>Microsoft Office Word</Application>
  <DocSecurity>0</DocSecurity>
  <Lines>8</Lines>
  <Paragraphs>11</Paragraphs>
  <ScaleCrop>false</ScaleCrop>
  <HeadingPairs>
    <vt:vector size="2" baseType="variant">
      <vt:variant>
        <vt:lpstr>Title</vt:lpstr>
      </vt:variant>
      <vt:variant>
        <vt:i4>1</vt:i4>
      </vt:variant>
    </vt:vector>
  </HeadingPairs>
  <TitlesOfParts>
    <vt:vector size="1" baseType="lpstr">
      <vt:lpstr>第98号决议 – 为促进全球发展加强关于物联网、数字孪生和可持续智慧城市及社区的标准化活动</vt:lpstr>
    </vt:vector>
  </TitlesOfParts>
  <Company>ITU</Company>
  <LinksUpToDate>false</LinksUpToDate>
  <CharactersWithSpaces>5643</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第98号决议 – 为促进全球发展加强关于物联网、数字孪生和可持续智慧城市及社区的标准化活动</dc:title>
  <dc:subject>WORLD TELECOMMUNICATION STANDARDIZATION ASSEMBLY - Florianópolis, 5-14 October 2004</dc:subject>
  <dc:creator>ITU-T</dc:creator>
  <cp:keywords>WTSA-24 New Delhi, 15-24 October 2024</cp:keywords>
  <dc:description/>
  <cp:lastModifiedBy>Liu, Sanping</cp:lastModifiedBy>
  <cp:revision>60</cp:revision>
  <cp:lastPrinted>2024-11-27T12:58:00Z</cp:lastPrinted>
  <dcterms:created xsi:type="dcterms:W3CDTF">2024-09-24T12:18:00Z</dcterms:created>
  <dcterms:modified xsi:type="dcterms:W3CDTF">2024-11-27T12:59:00Z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