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20"/>
        <w:gridCol w:w="2029"/>
        <w:gridCol w:w="3971"/>
      </w:tblGrid>
      <w:tr w:rsidR="00394646" w:rsidTr="00F9447F">
        <w:trPr>
          <w:trHeight w:hRule="exact" w:val="1418"/>
        </w:trPr>
        <w:tc>
          <w:tcPr>
            <w:tcW w:w="1428" w:type="dxa"/>
            <w:gridSpan w:val="2"/>
          </w:tcPr>
          <w:p w:rsidR="00394646" w:rsidRDefault="00394646" w:rsidP="00F9447F">
            <w:bookmarkStart w:id="0" w:name="InsertLogo"/>
            <w:bookmarkEnd w:id="0"/>
            <w:r>
              <w:rPr>
                <w:noProof/>
                <w:sz w:val="20"/>
                <w:lang w:val="en-US" w:eastAsia="zh-CN"/>
              </w:rPr>
              <w:drawing>
                <wp:anchor distT="0" distB="0" distL="114300" distR="114300" simplePos="0" relativeHeight="251672576" behindDoc="0" locked="0" layoutInCell="0" allowOverlap="1">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646" w:rsidRDefault="00394646" w:rsidP="00F9447F">
            <w:pPr>
              <w:spacing w:before="0"/>
              <w:rPr>
                <w:b/>
                <w:sz w:val="16"/>
                <w:lang w:val="en-US"/>
              </w:rPr>
            </w:pPr>
          </w:p>
        </w:tc>
        <w:tc>
          <w:tcPr>
            <w:tcW w:w="8520" w:type="dxa"/>
            <w:gridSpan w:val="3"/>
          </w:tcPr>
          <w:p w:rsidR="00394646" w:rsidRDefault="00394646" w:rsidP="00F9447F">
            <w:pPr>
              <w:spacing w:before="0"/>
              <w:rPr>
                <w:rFonts w:ascii="Arial" w:hAnsi="Arial" w:cs="Arial"/>
                <w:lang w:val="en-US"/>
              </w:rPr>
            </w:pPr>
          </w:p>
          <w:p w:rsidR="00394646" w:rsidRPr="00EC64C1" w:rsidRDefault="00394646" w:rsidP="00F9447F">
            <w:pPr>
              <w:spacing w:before="284"/>
              <w:rPr>
                <w:rFonts w:ascii="Arial" w:hAnsi="Arial" w:cs="Arial"/>
                <w:b/>
                <w:bCs/>
                <w:sz w:val="28"/>
                <w:szCs w:val="28"/>
                <w:lang w:val="en-US"/>
              </w:rPr>
            </w:pPr>
            <w:r w:rsidRPr="002D7C05">
              <w:rPr>
                <w:rFonts w:ascii="Arial" w:eastAsia="SimHei" w:hAnsi="Arial" w:cs="Arial"/>
                <w:spacing w:val="255"/>
                <w:sz w:val="28"/>
                <w:szCs w:val="28"/>
                <w:fitText w:val="8222" w:id="344731648"/>
                <w:lang w:eastAsia="zh-CN"/>
              </w:rPr>
              <w:t>国</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际</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电</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信</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55"/>
                <w:sz w:val="28"/>
                <w:szCs w:val="28"/>
                <w:fitText w:val="8222" w:id="344731648"/>
                <w:lang w:eastAsia="zh-CN"/>
              </w:rPr>
              <w:t>联</w:t>
            </w:r>
            <w:r w:rsidRPr="002D7C05">
              <w:rPr>
                <w:rFonts w:ascii="Arial" w:eastAsia="SimHei" w:hAnsi="Arial" w:cs="Arial"/>
                <w:spacing w:val="255"/>
                <w:sz w:val="28"/>
                <w:szCs w:val="28"/>
                <w:fitText w:val="8222" w:id="344731648"/>
                <w:lang w:val="en-US" w:eastAsia="zh-CN"/>
              </w:rPr>
              <w:t xml:space="preserve">   </w:t>
            </w:r>
            <w:r w:rsidRPr="002D7C05">
              <w:rPr>
                <w:rFonts w:ascii="Arial" w:eastAsia="SimHei" w:hAnsi="Arial" w:cs="Arial"/>
                <w:spacing w:val="285"/>
                <w:sz w:val="28"/>
                <w:szCs w:val="28"/>
                <w:fitText w:val="8222" w:id="344731648"/>
                <w:lang w:eastAsia="zh-CN"/>
              </w:rPr>
              <w:t>盟</w:t>
            </w:r>
          </w:p>
        </w:tc>
      </w:tr>
      <w:tr w:rsidR="00394646" w:rsidTr="00F9447F">
        <w:trPr>
          <w:trHeight w:hRule="exact" w:val="992"/>
        </w:trPr>
        <w:tc>
          <w:tcPr>
            <w:tcW w:w="1428" w:type="dxa"/>
            <w:gridSpan w:val="2"/>
          </w:tcPr>
          <w:p w:rsidR="00394646" w:rsidRDefault="00394646" w:rsidP="00F9447F">
            <w:pPr>
              <w:spacing w:before="0"/>
              <w:rPr>
                <w:lang w:val="en-US"/>
              </w:rPr>
            </w:pPr>
          </w:p>
        </w:tc>
        <w:tc>
          <w:tcPr>
            <w:tcW w:w="8520" w:type="dxa"/>
            <w:gridSpan w:val="3"/>
          </w:tcPr>
          <w:p w:rsidR="00394646" w:rsidRDefault="00394646" w:rsidP="00F9447F">
            <w:pPr>
              <w:rPr>
                <w:lang w:val="en-US"/>
              </w:rPr>
            </w:pPr>
          </w:p>
        </w:tc>
      </w:tr>
      <w:tr w:rsidR="00394646" w:rsidTr="00F9447F">
        <w:tblPrEx>
          <w:tblCellMar>
            <w:left w:w="85" w:type="dxa"/>
            <w:right w:w="85" w:type="dxa"/>
          </w:tblCellMar>
        </w:tblPrEx>
        <w:trPr>
          <w:gridBefore w:val="2"/>
          <w:wBefore w:w="1428" w:type="dxa"/>
        </w:trPr>
        <w:tc>
          <w:tcPr>
            <w:tcW w:w="2520" w:type="dxa"/>
          </w:tcPr>
          <w:p w:rsidR="00394646" w:rsidRDefault="00394646" w:rsidP="00F9447F">
            <w:pPr>
              <w:rPr>
                <w:b/>
                <w:sz w:val="18"/>
                <w:lang w:val="en-US"/>
              </w:rPr>
            </w:pPr>
            <w:r>
              <w:rPr>
                <w:rFonts w:ascii="Arial" w:hAnsi="Arial"/>
                <w:b/>
                <w:spacing w:val="40"/>
                <w:sz w:val="72"/>
                <w:lang w:val="en-US"/>
              </w:rPr>
              <w:t>ITU-T</w:t>
            </w:r>
          </w:p>
        </w:tc>
        <w:tc>
          <w:tcPr>
            <w:tcW w:w="6000" w:type="dxa"/>
            <w:gridSpan w:val="2"/>
          </w:tcPr>
          <w:p w:rsidR="00394646" w:rsidRPr="003F5F87" w:rsidRDefault="00394646" w:rsidP="00F9447F">
            <w:pPr>
              <w:spacing w:before="240"/>
              <w:jc w:val="right"/>
              <w:rPr>
                <w:rFonts w:ascii="Arial" w:hAnsi="Arial" w:cs="Arial"/>
                <w:b/>
                <w:sz w:val="60"/>
                <w:lang w:val="en-US"/>
              </w:rPr>
            </w:pPr>
          </w:p>
        </w:tc>
      </w:tr>
      <w:tr w:rsidR="00394646" w:rsidTr="00F9447F">
        <w:tblPrEx>
          <w:tblCellMar>
            <w:left w:w="85" w:type="dxa"/>
            <w:right w:w="85" w:type="dxa"/>
          </w:tblCellMar>
        </w:tblPrEx>
        <w:trPr>
          <w:gridBefore w:val="2"/>
          <w:wBefore w:w="1428" w:type="dxa"/>
          <w:trHeight w:val="974"/>
        </w:trPr>
        <w:tc>
          <w:tcPr>
            <w:tcW w:w="4549" w:type="dxa"/>
            <w:gridSpan w:val="2"/>
          </w:tcPr>
          <w:p w:rsidR="00394646" w:rsidRDefault="00394646" w:rsidP="00F9447F">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rsidR="00394646" w:rsidRDefault="00394646" w:rsidP="00F9447F">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rsidR="00394646" w:rsidRPr="003F5F87" w:rsidRDefault="00394646" w:rsidP="00F9447F">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rsidTr="00F9447F">
        <w:trPr>
          <w:cantSplit/>
          <w:trHeight w:hRule="exact" w:val="3402"/>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Borders>
              <w:bottom w:val="single" w:sz="12" w:space="0" w:color="auto"/>
            </w:tcBorders>
            <w:vAlign w:val="bottom"/>
          </w:tcPr>
          <w:p w:rsidR="00394646" w:rsidRDefault="00394646" w:rsidP="00F9447F">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rsidR="00394646" w:rsidRPr="0082060F" w:rsidRDefault="00657F25"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哈马</w:t>
            </w:r>
            <w:r>
              <w:rPr>
                <w:rFonts w:asciiTheme="minorBidi" w:eastAsia="SimHei" w:hAnsiTheme="minorBidi" w:cstheme="minorBidi"/>
                <w:bCs/>
                <w:sz w:val="28"/>
                <w:szCs w:val="28"/>
                <w:lang w:eastAsia="zh-CN"/>
              </w:rPr>
              <w:t>马特</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201</w:t>
            </w:r>
            <w:r w:rsidR="00EA4F4A" w:rsidRPr="0082060F">
              <w:rPr>
                <w:rFonts w:asciiTheme="minorBidi" w:eastAsia="SimHei" w:hAnsiTheme="minorBidi" w:cstheme="minorBidi"/>
                <w:bCs/>
                <w:sz w:val="28"/>
                <w:szCs w:val="28"/>
                <w:lang w:eastAsia="zh-CN"/>
              </w:rPr>
              <w:t>6</w:t>
            </w:r>
            <w:r w:rsidR="00394646" w:rsidRPr="0082060F">
              <w:rPr>
                <w:rFonts w:asciiTheme="minorBidi" w:eastAsia="SimHei" w:hAnsiTheme="minorBidi" w:cstheme="minorBidi"/>
                <w:bCs/>
                <w:sz w:val="28"/>
                <w:szCs w:val="28"/>
                <w:lang w:eastAsia="zh-CN"/>
              </w:rPr>
              <w:t>年</w:t>
            </w:r>
            <w:r w:rsidR="00394646" w:rsidRPr="0082060F">
              <w:rPr>
                <w:rFonts w:asciiTheme="minorBidi" w:eastAsia="SimHei" w:hAnsiTheme="minorBidi" w:cstheme="minorBidi"/>
                <w:bCs/>
                <w:sz w:val="28"/>
                <w:szCs w:val="28"/>
                <w:lang w:eastAsia="zh-CN"/>
              </w:rPr>
              <w:t>1</w:t>
            </w:r>
            <w:r>
              <w:rPr>
                <w:rFonts w:asciiTheme="minorBidi" w:eastAsia="SimHei" w:hAnsiTheme="minorBidi" w:cstheme="minorBidi"/>
                <w:bCs/>
                <w:sz w:val="28"/>
                <w:szCs w:val="28"/>
                <w:lang w:eastAsia="zh-CN"/>
              </w:rPr>
              <w:t>0</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hint="eastAsia"/>
                <w:bCs/>
                <w:sz w:val="28"/>
                <w:szCs w:val="28"/>
                <w:lang w:eastAsia="zh-CN"/>
              </w:rPr>
              <w:t>25</w:t>
            </w:r>
            <w:r w:rsidR="009C6781">
              <w:rPr>
                <w:rFonts w:asciiTheme="minorBidi" w:eastAsia="SimHei" w:hAnsiTheme="minorBidi" w:cstheme="minorBidi"/>
                <w:bCs/>
                <w:sz w:val="28"/>
                <w:szCs w:val="28"/>
                <w:lang w:eastAsia="zh-CN"/>
              </w:rPr>
              <w:t xml:space="preserve"> </w:t>
            </w:r>
            <w:r w:rsidR="00394646" w:rsidRPr="0082060F">
              <w:rPr>
                <w:rFonts w:asciiTheme="minorBidi" w:eastAsia="SimHei" w:hAnsiTheme="minorBidi" w:cstheme="minorBidi"/>
                <w:bCs/>
                <w:sz w:val="28"/>
                <w:szCs w:val="28"/>
                <w:lang w:eastAsia="zh-CN"/>
              </w:rPr>
              <w:t>-</w:t>
            </w:r>
            <w:r w:rsidR="009C6781">
              <w:rPr>
                <w:rFonts w:asciiTheme="minorBidi" w:eastAsia="SimHei" w:hAnsiTheme="minorBidi" w:cstheme="minorBidi"/>
                <w:bCs/>
                <w:sz w:val="28"/>
                <w:szCs w:val="28"/>
                <w:lang w:eastAsia="zh-CN"/>
              </w:rPr>
              <w:t xml:space="preserve"> </w:t>
            </w:r>
            <w:r>
              <w:rPr>
                <w:rFonts w:asciiTheme="minorBidi" w:eastAsia="SimHei" w:hAnsiTheme="minorBidi" w:cstheme="minorBidi"/>
                <w:bCs/>
                <w:sz w:val="28"/>
                <w:szCs w:val="28"/>
                <w:lang w:eastAsia="zh-CN"/>
              </w:rPr>
              <w:t>11</w:t>
            </w:r>
            <w:r>
              <w:rPr>
                <w:rFonts w:asciiTheme="minorBidi" w:eastAsia="SimHei" w:hAnsiTheme="minorBidi" w:cstheme="minorBidi" w:hint="eastAsia"/>
                <w:bCs/>
                <w:sz w:val="28"/>
                <w:szCs w:val="28"/>
                <w:lang w:eastAsia="zh-CN"/>
              </w:rPr>
              <w:t>月</w:t>
            </w:r>
            <w:r>
              <w:rPr>
                <w:rFonts w:asciiTheme="minorBidi" w:eastAsia="SimHei" w:hAnsiTheme="minorBidi" w:cstheme="minorBidi" w:hint="eastAsia"/>
                <w:bCs/>
                <w:sz w:val="28"/>
                <w:szCs w:val="28"/>
                <w:lang w:eastAsia="zh-CN"/>
              </w:rPr>
              <w:t>3</w:t>
            </w:r>
            <w:r w:rsidR="00394646" w:rsidRPr="0082060F">
              <w:rPr>
                <w:rFonts w:asciiTheme="minorBidi" w:eastAsia="SimHei" w:hAnsiTheme="minorBidi" w:cstheme="minorBidi"/>
                <w:bCs/>
                <w:sz w:val="28"/>
                <w:szCs w:val="28"/>
                <w:lang w:eastAsia="zh-CN"/>
              </w:rPr>
              <w:t>日</w:t>
            </w:r>
          </w:p>
          <w:p w:rsidR="00394646" w:rsidRPr="003F5F87" w:rsidRDefault="00394646" w:rsidP="00F9447F">
            <w:pPr>
              <w:tabs>
                <w:tab w:val="right" w:pos="9639"/>
              </w:tabs>
              <w:jc w:val="left"/>
              <w:rPr>
                <w:rFonts w:ascii="Arial" w:hAnsi="Arial" w:cs="Arial"/>
                <w:sz w:val="32"/>
                <w:lang w:val="en-US" w:eastAsia="zh-CN"/>
              </w:rPr>
            </w:pPr>
          </w:p>
        </w:tc>
      </w:tr>
      <w:tr w:rsidR="00394646" w:rsidTr="00F9447F">
        <w:trPr>
          <w:cantSplit/>
          <w:trHeight w:hRule="exact" w:val="4536"/>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tcPr>
          <w:p w:rsidR="00394646" w:rsidRDefault="00C97516" w:rsidP="00C97516">
            <w:pPr>
              <w:tabs>
                <w:tab w:val="right" w:pos="9639"/>
              </w:tabs>
              <w:jc w:val="left"/>
              <w:rPr>
                <w:rFonts w:ascii="Arial" w:hAnsi="Arial"/>
                <w:b/>
                <w:bCs/>
                <w:sz w:val="36"/>
                <w:lang w:val="en-US" w:eastAsia="zh-CN"/>
              </w:rPr>
            </w:pPr>
            <w:r w:rsidRPr="00C97516">
              <w:rPr>
                <w:rFonts w:ascii="Arial" w:eastAsia="SimHei" w:hAnsi="Arial" w:cs="Arial"/>
                <w:b/>
                <w:bCs/>
                <w:sz w:val="36"/>
                <w:szCs w:val="28"/>
                <w:lang w:eastAsia="zh-CN"/>
              </w:rPr>
              <w:t>第</w:t>
            </w:r>
            <w:r w:rsidRPr="00C97516">
              <w:rPr>
                <w:rFonts w:ascii="Arial" w:eastAsia="SimHei" w:hAnsi="Arial" w:cs="Arial"/>
                <w:b/>
                <w:bCs/>
                <w:sz w:val="36"/>
                <w:szCs w:val="28"/>
                <w:lang w:eastAsia="zh-CN"/>
              </w:rPr>
              <w:t xml:space="preserve"> 95 </w:t>
            </w:r>
            <w:r w:rsidRPr="00C97516">
              <w:rPr>
                <w:rFonts w:ascii="Arial" w:eastAsia="SimHei" w:hAnsi="Arial" w:cs="Arial"/>
                <w:b/>
                <w:bCs/>
                <w:sz w:val="36"/>
                <w:szCs w:val="28"/>
                <w:lang w:eastAsia="zh-CN"/>
              </w:rPr>
              <w:t>号决议</w:t>
            </w:r>
            <w:r w:rsidRPr="00C97516">
              <w:rPr>
                <w:rFonts w:ascii="Arial" w:eastAsia="SimHei" w:hAnsi="Arial" w:cs="Arial"/>
                <w:b/>
                <w:bCs/>
                <w:sz w:val="36"/>
                <w:szCs w:val="28"/>
                <w:lang w:eastAsia="zh-CN"/>
              </w:rPr>
              <w:t xml:space="preserve"> –</w:t>
            </w:r>
            <w:r>
              <w:rPr>
                <w:rFonts w:ascii="Arial" w:eastAsia="SimHei" w:hAnsi="Arial" w:cs="Arial"/>
                <w:b/>
                <w:bCs/>
                <w:sz w:val="36"/>
                <w:szCs w:val="28"/>
                <w:lang w:eastAsia="zh-CN"/>
              </w:rPr>
              <w:t xml:space="preserve"> </w:t>
            </w:r>
            <w:r w:rsidRPr="00C97516">
              <w:rPr>
                <w:rFonts w:ascii="Arial" w:eastAsia="SimHei" w:hAnsi="Arial" w:cs="Arial"/>
                <w:b/>
                <w:bCs/>
                <w:sz w:val="36"/>
                <w:szCs w:val="28"/>
                <w:lang w:eastAsia="zh-CN"/>
              </w:rPr>
              <w:t>国际电联电</w:t>
            </w:r>
            <w:r w:rsidRPr="00C97516">
              <w:rPr>
                <w:rFonts w:ascii="Arial" w:eastAsia="SimHei" w:hAnsi="Arial" w:cs="Arial" w:hint="eastAsia"/>
                <w:b/>
                <w:bCs/>
                <w:sz w:val="36"/>
                <w:szCs w:val="28"/>
                <w:lang w:eastAsia="zh-CN"/>
              </w:rPr>
              <w:t>信标准化部门为提高对</w:t>
            </w:r>
            <w:r>
              <w:rPr>
                <w:rFonts w:ascii="Arial" w:eastAsia="SimHei" w:hAnsi="Arial" w:cs="Arial"/>
                <w:b/>
                <w:bCs/>
                <w:sz w:val="36"/>
                <w:szCs w:val="28"/>
                <w:lang w:eastAsia="zh-CN"/>
              </w:rPr>
              <w:br/>
            </w:r>
            <w:r w:rsidRPr="00C97516">
              <w:rPr>
                <w:rFonts w:ascii="Arial" w:eastAsia="SimHei" w:hAnsi="Arial" w:cs="Arial" w:hint="eastAsia"/>
                <w:b/>
                <w:bCs/>
                <w:sz w:val="36"/>
                <w:szCs w:val="28"/>
                <w:lang w:eastAsia="zh-CN"/>
              </w:rPr>
              <w:t>服务质量相关最佳做法和政策的认识而推出的举措</w:t>
            </w:r>
          </w:p>
        </w:tc>
      </w:tr>
      <w:tr w:rsidR="00394646" w:rsidTr="00F9447F">
        <w:trPr>
          <w:cantSplit/>
          <w:trHeight w:hRule="exact" w:val="1418"/>
        </w:trPr>
        <w:tc>
          <w:tcPr>
            <w:tcW w:w="1418" w:type="dxa"/>
          </w:tcPr>
          <w:p w:rsidR="00394646" w:rsidRDefault="00394646" w:rsidP="00F9447F">
            <w:pPr>
              <w:tabs>
                <w:tab w:val="right" w:pos="9639"/>
              </w:tabs>
              <w:rPr>
                <w:rFonts w:ascii="Arial" w:hAnsi="Arial"/>
                <w:sz w:val="18"/>
                <w:lang w:val="en-US" w:eastAsia="zh-CN"/>
              </w:rPr>
            </w:pPr>
          </w:p>
        </w:tc>
        <w:tc>
          <w:tcPr>
            <w:tcW w:w="8530" w:type="dxa"/>
            <w:gridSpan w:val="4"/>
            <w:vAlign w:val="bottom"/>
          </w:tcPr>
          <w:p w:rsidR="00394646" w:rsidRPr="003F5F87" w:rsidRDefault="00394646" w:rsidP="00F9447F">
            <w:pPr>
              <w:tabs>
                <w:tab w:val="right" w:pos="9639"/>
              </w:tabs>
              <w:spacing w:before="60"/>
              <w:jc w:val="left"/>
              <w:rPr>
                <w:rFonts w:ascii="Arial" w:hAnsi="Arial" w:cs="Arial"/>
                <w:sz w:val="32"/>
                <w:lang w:val="en-US" w:eastAsia="zh-CN"/>
              </w:rPr>
            </w:pPr>
          </w:p>
        </w:tc>
      </w:tr>
    </w:tbl>
    <w:p w:rsidR="00496BA8" w:rsidRDefault="00496BA8" w:rsidP="00EA4F4A">
      <w:pPr>
        <w:tabs>
          <w:tab w:val="right" w:pos="9639"/>
        </w:tabs>
        <w:spacing w:before="0"/>
        <w:jc w:val="right"/>
        <w:rPr>
          <w:rFonts w:ascii="Arial" w:hAnsi="Arial"/>
          <w:sz w:val="18"/>
          <w:lang w:val="en-US" w:eastAsia="zh-CN"/>
        </w:rPr>
      </w:pPr>
      <w:r>
        <w:rPr>
          <w:noProof/>
          <w:lang w:val="en-US" w:eastAsia="zh-CN"/>
        </w:rPr>
        <w:drawing>
          <wp:inline distT="0" distB="0" distL="0" distR="0" wp14:anchorId="00BC5968" wp14:editId="54BEA5E6">
            <wp:extent cx="669600" cy="752400"/>
            <wp:effectExtent l="0" t="0" r="0" b="0"/>
            <wp:docPr id="215" name="Picture 215"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600" cy="752400"/>
                    </a:xfrm>
                    <a:prstGeom prst="rect">
                      <a:avLst/>
                    </a:prstGeom>
                    <a:noFill/>
                    <a:ln>
                      <a:noFill/>
                    </a:ln>
                  </pic:spPr>
                </pic:pic>
              </a:graphicData>
            </a:graphic>
          </wp:inline>
        </w:drawing>
      </w:r>
    </w:p>
    <w:p w:rsidR="00496BA8" w:rsidRDefault="00496BA8" w:rsidP="00394646">
      <w:pPr>
        <w:tabs>
          <w:tab w:val="right" w:pos="9639"/>
        </w:tabs>
        <w:spacing w:before="240"/>
        <w:jc w:val="right"/>
        <w:rPr>
          <w:rFonts w:ascii="Arial" w:hAnsi="Arial"/>
          <w:sz w:val="18"/>
          <w:lang w:val="en-US" w:eastAsia="zh-CN"/>
        </w:rPr>
        <w:sectPr w:rsidR="00496BA8" w:rsidSect="00394646">
          <w:footerReference w:type="default" r:id="rId14"/>
          <w:type w:val="oddPage"/>
          <w:pgSz w:w="11907" w:h="16834" w:code="9"/>
          <w:pgMar w:top="1089" w:right="1089" w:bottom="284" w:left="1089" w:header="567" w:footer="284" w:gutter="0"/>
          <w:pgNumType w:fmt="lowerRoman"/>
          <w:cols w:space="720"/>
        </w:sectPr>
      </w:pPr>
    </w:p>
    <w:p w:rsidR="002A7FC1" w:rsidRPr="00E601A0" w:rsidRDefault="002A7FC1" w:rsidP="00C97516">
      <w:pPr>
        <w:pStyle w:val="PartNo"/>
        <w:spacing w:before="0"/>
        <w:rPr>
          <w:szCs w:val="28"/>
          <w:lang w:eastAsia="zh-CN"/>
        </w:rPr>
      </w:pPr>
      <w:bookmarkStart w:id="1" w:name="c2tope"/>
      <w:bookmarkEnd w:id="1"/>
      <w:r w:rsidRPr="00E601A0">
        <w:rPr>
          <w:rFonts w:hint="eastAsia"/>
          <w:szCs w:val="28"/>
          <w:lang w:eastAsia="zh-CN"/>
        </w:rPr>
        <w:lastRenderedPageBreak/>
        <w:t>前言</w:t>
      </w:r>
    </w:p>
    <w:p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C97516">
      <w:pPr>
        <w:spacing w:before="360"/>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4E3B08" w:rsidRPr="00EA4F4A" w:rsidRDefault="004E3B08" w:rsidP="00EA4F4A">
      <w:pPr>
        <w:rPr>
          <w:lang w:eastAsia="zh-CN"/>
        </w:rPr>
      </w:pPr>
    </w:p>
    <w:p w:rsidR="002A7FC1" w:rsidRDefault="002A7FC1" w:rsidP="00EA4F4A">
      <w:pPr>
        <w:rPr>
          <w:lang w:eastAsia="zh-CN"/>
        </w:rPr>
      </w:pPr>
    </w:p>
    <w:p w:rsidR="00657F25" w:rsidRDefault="00657F25" w:rsidP="00EA4F4A">
      <w:pPr>
        <w:rPr>
          <w:lang w:eastAsia="zh-CN"/>
        </w:rPr>
      </w:pPr>
    </w:p>
    <w:p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2016</w:t>
      </w:r>
      <w:r w:rsidRPr="00EA4F4A">
        <w:rPr>
          <w:rFonts w:hint="eastAsia"/>
          <w:sz w:val="20"/>
          <w:lang w:val="en-US" w:eastAsia="zh-CN"/>
        </w:rPr>
        <w:t>年</w:t>
      </w:r>
    </w:p>
    <w:p w:rsidR="004E3B08" w:rsidRPr="00EA4F4A" w:rsidRDefault="002A7FC1" w:rsidP="002A7FC1">
      <w:pPr>
        <w:spacing w:line="240" w:lineRule="exact"/>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rsidR="004E3B08" w:rsidRPr="004E3B08" w:rsidRDefault="004E3B08" w:rsidP="004E3B08">
      <w:pPr>
        <w:pStyle w:val="Restitle"/>
        <w:rPr>
          <w:lang w:eastAsia="zh-CN"/>
        </w:rPr>
        <w:sectPr w:rsidR="004E3B08" w:rsidRPr="004E3B08" w:rsidSect="004E3B08">
          <w:footerReference w:type="default" r:id="rId15"/>
          <w:headerReference w:type="first" r:id="rId16"/>
          <w:footerReference w:type="first" r:id="rId17"/>
          <w:type w:val="oddPage"/>
          <w:pgSz w:w="11907" w:h="16834" w:code="9"/>
          <w:pgMar w:top="1418" w:right="1134" w:bottom="1418" w:left="1134" w:header="720" w:footer="720" w:gutter="0"/>
          <w:pgNumType w:start="1"/>
          <w:cols w:space="720"/>
          <w:titlePg/>
          <w:docGrid w:linePitch="326"/>
        </w:sectPr>
      </w:pPr>
    </w:p>
    <w:p w:rsidR="00CB2690" w:rsidRPr="00DD2337" w:rsidRDefault="00CB2690" w:rsidP="00C97516">
      <w:pPr>
        <w:pStyle w:val="ResNo"/>
        <w:spacing w:before="0"/>
        <w:rPr>
          <w:rFonts w:asciiTheme="majorBidi" w:hAnsiTheme="majorBidi" w:cstheme="majorBidi"/>
          <w:lang w:eastAsia="zh-CN"/>
        </w:rPr>
      </w:pPr>
      <w:r w:rsidRPr="00C97516">
        <w:rPr>
          <w:rStyle w:val="href"/>
        </w:rPr>
        <w:lastRenderedPageBreak/>
        <w:t>第</w:t>
      </w:r>
      <w:r w:rsidRPr="00C97516">
        <w:rPr>
          <w:rStyle w:val="href"/>
        </w:rPr>
        <w:t>95</w:t>
      </w:r>
      <w:r w:rsidRPr="00C97516">
        <w:rPr>
          <w:rStyle w:val="href"/>
        </w:rPr>
        <w:t>号决议</w:t>
      </w:r>
      <w:r>
        <w:rPr>
          <w:rFonts w:hint="eastAsia"/>
          <w:lang w:eastAsia="zh-CN"/>
        </w:rPr>
        <w:t>（</w:t>
      </w:r>
      <w:r>
        <w:rPr>
          <w:rFonts w:hint="eastAsia"/>
          <w:lang w:eastAsia="zh-CN"/>
        </w:rPr>
        <w:t>2016</w:t>
      </w:r>
      <w:r>
        <w:rPr>
          <w:rFonts w:hint="eastAsia"/>
          <w:lang w:eastAsia="zh-CN"/>
        </w:rPr>
        <w:t>年</w:t>
      </w:r>
      <w:r>
        <w:rPr>
          <w:lang w:eastAsia="zh-CN"/>
        </w:rPr>
        <w:t>，哈马马特</w:t>
      </w:r>
      <w:r>
        <w:rPr>
          <w:rFonts w:hint="eastAsia"/>
          <w:lang w:eastAsia="zh-CN"/>
        </w:rPr>
        <w:t>）</w:t>
      </w:r>
    </w:p>
    <w:p w:rsidR="00CB2690" w:rsidRPr="00DD2337" w:rsidRDefault="00CB2690" w:rsidP="00C97516">
      <w:pPr>
        <w:pStyle w:val="Restitle"/>
        <w:spacing w:before="240"/>
        <w:rPr>
          <w:rFonts w:asciiTheme="majorBidi" w:hAnsiTheme="majorBidi" w:cstheme="majorBidi"/>
          <w:lang w:eastAsia="zh-CN"/>
        </w:rPr>
      </w:pPr>
      <w:r>
        <w:rPr>
          <w:rFonts w:asciiTheme="majorBidi" w:eastAsiaTheme="minorEastAsia" w:hAnsiTheme="majorBidi" w:cstheme="majorBidi" w:hint="eastAsia"/>
          <w:lang w:eastAsia="zh-CN"/>
        </w:rPr>
        <w:t>国际电联</w:t>
      </w:r>
      <w:r>
        <w:rPr>
          <w:rFonts w:asciiTheme="majorBidi" w:eastAsiaTheme="minorEastAsia" w:hAnsiTheme="majorBidi" w:cstheme="majorBidi"/>
          <w:lang w:eastAsia="zh-CN"/>
        </w:rPr>
        <w:t>电信标准化部门</w:t>
      </w:r>
      <w:r w:rsidRPr="007E242A">
        <w:rPr>
          <w:rFonts w:asciiTheme="minorEastAsia" w:eastAsiaTheme="minorEastAsia" w:hAnsiTheme="minorEastAsia" w:cstheme="majorBidi"/>
          <w:lang w:eastAsia="zh-CN"/>
        </w:rPr>
        <w:t>为提高</w:t>
      </w:r>
      <w:r>
        <w:rPr>
          <w:rFonts w:asciiTheme="minorEastAsia" w:eastAsiaTheme="minorEastAsia" w:hAnsiTheme="minorEastAsia" w:cstheme="majorBidi" w:hint="eastAsia"/>
          <w:lang w:eastAsia="zh-CN"/>
        </w:rPr>
        <w:t>对</w:t>
      </w:r>
      <w:r w:rsidRPr="007E242A">
        <w:rPr>
          <w:rFonts w:asciiTheme="minorEastAsia" w:eastAsiaTheme="minorEastAsia" w:hAnsiTheme="minorEastAsia" w:cstheme="majorBidi"/>
          <w:lang w:eastAsia="zh-CN"/>
        </w:rPr>
        <w:t>服务质量</w:t>
      </w:r>
      <w:r>
        <w:rPr>
          <w:rFonts w:asciiTheme="minorEastAsia" w:eastAsiaTheme="minorEastAsia" w:hAnsiTheme="minorEastAsia" w:cstheme="majorBidi" w:hint="eastAsia"/>
          <w:lang w:eastAsia="zh-CN"/>
        </w:rPr>
        <w:t>相关</w:t>
      </w:r>
      <w:r w:rsidR="00C97516">
        <w:rPr>
          <w:rFonts w:asciiTheme="minorEastAsia" w:eastAsiaTheme="minorEastAsia" w:hAnsiTheme="minorEastAsia" w:cstheme="majorBidi"/>
          <w:lang w:eastAsia="zh-CN"/>
        </w:rPr>
        <w:br/>
      </w:r>
      <w:r w:rsidRPr="007E242A">
        <w:rPr>
          <w:rFonts w:asciiTheme="minorEastAsia" w:eastAsiaTheme="minorEastAsia" w:hAnsiTheme="minorEastAsia" w:cstheme="majorBidi"/>
          <w:lang w:eastAsia="zh-CN"/>
        </w:rPr>
        <w:t>最佳做法和政策</w:t>
      </w:r>
      <w:r>
        <w:rPr>
          <w:rFonts w:asciiTheme="minorEastAsia" w:eastAsiaTheme="minorEastAsia" w:hAnsiTheme="minorEastAsia" w:cstheme="majorBidi" w:hint="eastAsia"/>
          <w:lang w:eastAsia="zh-CN"/>
        </w:rPr>
        <w:t>的认</w:t>
      </w:r>
      <w:r w:rsidRPr="007E242A">
        <w:rPr>
          <w:rFonts w:asciiTheme="minorEastAsia" w:eastAsiaTheme="minorEastAsia" w:hAnsiTheme="minorEastAsia" w:cstheme="majorBidi"/>
          <w:lang w:eastAsia="zh-CN"/>
        </w:rPr>
        <w:t>识而推出的举措</w:t>
      </w:r>
    </w:p>
    <w:p w:rsidR="00CB2690" w:rsidRPr="00D409C6" w:rsidRDefault="00CB2690" w:rsidP="00CB2690">
      <w:pPr>
        <w:pStyle w:val="Resref"/>
        <w:rPr>
          <w:lang w:eastAsia="zh-CN"/>
        </w:rPr>
      </w:pPr>
      <w:r w:rsidRPr="00D409C6">
        <w:rPr>
          <w:lang w:eastAsia="zh-CN"/>
        </w:rPr>
        <w:t>（</w:t>
      </w:r>
      <w:r w:rsidRPr="00D409C6">
        <w:rPr>
          <w:lang w:eastAsia="zh-CN"/>
        </w:rPr>
        <w:t>2016</w:t>
      </w:r>
      <w:r w:rsidRPr="00D409C6">
        <w:rPr>
          <w:lang w:eastAsia="zh-CN"/>
        </w:rPr>
        <w:t>年，哈马马特）</w:t>
      </w:r>
    </w:p>
    <w:p w:rsidR="00CB2690" w:rsidRPr="00DD2337" w:rsidRDefault="00CB2690" w:rsidP="00CB2690">
      <w:pPr>
        <w:pStyle w:val="Normalaftertitle"/>
        <w:rPr>
          <w:rFonts w:asciiTheme="majorBidi" w:hAnsiTheme="majorBidi" w:cstheme="majorBidi"/>
          <w:lang w:eastAsia="zh-CN"/>
        </w:rPr>
      </w:pPr>
      <w:r w:rsidRPr="00DD2337">
        <w:rPr>
          <w:rFonts w:asciiTheme="majorBidi" w:hAnsiTheme="majorBidi" w:cstheme="majorBidi"/>
          <w:lang w:eastAsia="zh-CN"/>
        </w:rPr>
        <w:t>世界电信标准化全会（</w:t>
      </w:r>
      <w:r w:rsidRPr="00DD2337">
        <w:rPr>
          <w:rFonts w:asciiTheme="majorBidi" w:hAnsiTheme="majorBidi" w:cstheme="majorBidi"/>
          <w:lang w:eastAsia="zh-CN"/>
        </w:rPr>
        <w:t>2016</w:t>
      </w:r>
      <w:r w:rsidRPr="00DD2337">
        <w:rPr>
          <w:rFonts w:asciiTheme="majorBidi" w:hAnsiTheme="majorBidi" w:cstheme="majorBidi"/>
          <w:lang w:eastAsia="zh-CN"/>
        </w:rPr>
        <w:t>年，哈马马特），</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val="en-US" w:eastAsia="zh-CN"/>
        </w:rPr>
        <w:t>考虑到</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根据国际电联《组织法》第</w:t>
      </w:r>
      <w:r w:rsidRPr="00DD2337">
        <w:rPr>
          <w:rFonts w:asciiTheme="majorBidi" w:hAnsiTheme="majorBidi" w:cstheme="majorBidi"/>
          <w:lang w:eastAsia="zh-CN"/>
        </w:rPr>
        <w:t>1</w:t>
      </w:r>
      <w:r w:rsidRPr="00DD2337">
        <w:rPr>
          <w:rFonts w:asciiTheme="majorBidi" w:hAnsiTheme="majorBidi" w:cstheme="majorBidi"/>
          <w:lang w:eastAsia="zh-CN"/>
        </w:rPr>
        <w:t>条第</w:t>
      </w:r>
      <w:r w:rsidRPr="00DD2337">
        <w:rPr>
          <w:rFonts w:asciiTheme="majorBidi" w:hAnsiTheme="majorBidi" w:cstheme="majorBidi"/>
          <w:lang w:eastAsia="zh-CN"/>
        </w:rPr>
        <w:t>13</w:t>
      </w:r>
      <w:r w:rsidRPr="00DD2337">
        <w:rPr>
          <w:rFonts w:asciiTheme="majorBidi" w:hAnsiTheme="majorBidi" w:cstheme="majorBidi"/>
          <w:lang w:eastAsia="zh-CN"/>
        </w:rPr>
        <w:t>款，</w:t>
      </w:r>
      <w:r w:rsidRPr="00211E3E">
        <w:rPr>
          <w:rFonts w:ascii="SimSun" w:hAnsi="SimSun" w:cstheme="majorBidi"/>
          <w:lang w:eastAsia="zh-CN"/>
        </w:rPr>
        <w:t>“</w:t>
      </w:r>
      <w:r w:rsidRPr="00DD2337">
        <w:rPr>
          <w:rFonts w:asciiTheme="majorBidi" w:hAnsiTheme="majorBidi" w:cstheme="majorBidi"/>
          <w:lang w:eastAsia="zh-CN"/>
        </w:rPr>
        <w:t>国际电联尤其要促进全世界的电信标准化，实现令人满意的服务质量</w:t>
      </w:r>
      <w:r w:rsidRPr="00211E3E">
        <w:rPr>
          <w:rFonts w:ascii="SimSun" w:hAnsi="SimSun" w:cstheme="majorBidi"/>
          <w:lang w:eastAsia="zh-CN"/>
        </w:rPr>
        <w:t>”</w:t>
      </w:r>
      <w:r w:rsidRPr="00DD2337">
        <w:rPr>
          <w:rFonts w:asciiTheme="majorBidi" w:hAnsiTheme="majorBidi" w:cstheme="majorBidi"/>
          <w:lang w:eastAsia="zh-CN"/>
        </w:rPr>
        <w:t>；</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71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r>
        <w:rPr>
          <w:rFonts w:asciiTheme="majorBidi" w:hAnsiTheme="majorBidi" w:cstheme="majorBidi" w:hint="eastAsia"/>
          <w:lang w:eastAsia="zh-CN"/>
        </w:rPr>
        <w:t>中</w:t>
      </w:r>
      <w:r w:rsidRPr="00DD2337">
        <w:rPr>
          <w:rFonts w:asciiTheme="majorBidi" w:hAnsiTheme="majorBidi" w:cstheme="majorBidi"/>
          <w:lang w:eastAsia="zh-CN"/>
        </w:rPr>
        <w:t>的《国际电联</w:t>
      </w:r>
      <w:r w:rsidRPr="00DD2337">
        <w:rPr>
          <w:rFonts w:asciiTheme="majorBidi" w:hAnsiTheme="majorBidi" w:cstheme="majorBidi"/>
          <w:lang w:eastAsia="zh-CN"/>
        </w:rPr>
        <w:t>2016-2019</w:t>
      </w:r>
      <w:r w:rsidRPr="00DD2337">
        <w:rPr>
          <w:rFonts w:asciiTheme="majorBidi" w:hAnsiTheme="majorBidi" w:cstheme="majorBidi"/>
          <w:lang w:eastAsia="zh-CN"/>
        </w:rPr>
        <w:t>年战略规划》</w:t>
      </w:r>
      <w:r>
        <w:rPr>
          <w:rFonts w:asciiTheme="majorBidi" w:hAnsiTheme="majorBidi" w:cstheme="majorBidi" w:hint="eastAsia"/>
          <w:lang w:eastAsia="zh-CN"/>
        </w:rPr>
        <w:t>将</w:t>
      </w:r>
      <w:r w:rsidRPr="001D58FF">
        <w:rPr>
          <w:rFonts w:asciiTheme="minorEastAsia" w:eastAsiaTheme="minorEastAsia" w:hAnsiTheme="minorEastAsia" w:cstheme="majorBidi"/>
          <w:lang w:eastAsia="zh-CN"/>
        </w:rPr>
        <w:t>“在无线电通信领域，实现全球连通性和互操作性，提高性能，改善服务质量价格可承受性和及时性以及系统的整体经济效益，包括通过制定国际标准实现”</w:t>
      </w:r>
      <w:r w:rsidRPr="00DD2337">
        <w:rPr>
          <w:rFonts w:asciiTheme="majorBidi" w:hAnsiTheme="majorBidi" w:cstheme="majorBidi"/>
          <w:lang w:eastAsia="zh-CN"/>
        </w:rPr>
        <w:t>确定为国际电联的战略目标之一；</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Pr>
          <w:rFonts w:asciiTheme="majorBidi" w:hAnsiTheme="majorBidi" w:cstheme="majorBidi" w:hint="eastAsia"/>
          <w:lang w:eastAsia="zh-CN"/>
        </w:rPr>
        <w:t>《战略规划》进一步</w:t>
      </w:r>
      <w:r w:rsidRPr="001D58FF">
        <w:rPr>
          <w:rFonts w:asciiTheme="minorEastAsia" w:eastAsiaTheme="minorEastAsia" w:hAnsiTheme="minorEastAsia" w:cstheme="majorBidi" w:hint="eastAsia"/>
          <w:lang w:eastAsia="zh-CN"/>
        </w:rPr>
        <w:t>将</w:t>
      </w:r>
      <w:r w:rsidRPr="001D58FF">
        <w:rPr>
          <w:rFonts w:asciiTheme="minorEastAsia" w:eastAsiaTheme="minorEastAsia" w:hAnsiTheme="minorEastAsia" w:cstheme="majorBidi"/>
          <w:lang w:eastAsia="zh-CN"/>
        </w:rPr>
        <w:t>“</w:t>
      </w:r>
      <w:r w:rsidRPr="001D58FF">
        <w:rPr>
          <w:rFonts w:asciiTheme="minorEastAsia" w:eastAsiaTheme="minorEastAsia" w:hAnsiTheme="minorEastAsia" w:cstheme="majorBidi"/>
          <w:szCs w:val="19"/>
          <w:lang w:eastAsia="zh-CN"/>
        </w:rPr>
        <w:t>致力于提供高质量服务并最大限度提高受益方和利益攸关方的满意度”确定为国际电联的价值观之一</w:t>
      </w:r>
      <w:r w:rsidRPr="00DD2337">
        <w:rPr>
          <w:rFonts w:asciiTheme="majorBidi" w:hAnsiTheme="majorBidi" w:cstheme="majorBidi"/>
          <w:szCs w:val="19"/>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忆及</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200</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年，釜山）确定的连通</w:t>
      </w:r>
      <w:r w:rsidRPr="00DD2337">
        <w:rPr>
          <w:rFonts w:asciiTheme="majorBidi" w:hAnsiTheme="majorBidi" w:cstheme="majorBidi"/>
          <w:lang w:eastAsia="zh-CN"/>
        </w:rPr>
        <w:t>2020</w:t>
      </w:r>
      <w:r w:rsidRPr="00DD2337">
        <w:rPr>
          <w:rFonts w:asciiTheme="majorBidi" w:hAnsiTheme="majorBidi" w:cstheme="majorBidi"/>
          <w:lang w:eastAsia="zh-CN"/>
        </w:rPr>
        <w:t>全球电信</w:t>
      </w:r>
      <w:r w:rsidRPr="00DD2337">
        <w:rPr>
          <w:rFonts w:asciiTheme="majorBidi" w:hAnsiTheme="majorBidi" w:cstheme="majorBidi"/>
          <w:lang w:eastAsia="zh-CN"/>
        </w:rPr>
        <w:t>/</w:t>
      </w:r>
      <w:r w:rsidRPr="00DD2337">
        <w:rPr>
          <w:rFonts w:asciiTheme="majorBidi" w:hAnsiTheme="majorBidi" w:cstheme="majorBidi"/>
          <w:lang w:eastAsia="zh-CN"/>
        </w:rPr>
        <w:t>信息通信技术</w:t>
      </w:r>
      <w:r>
        <w:rPr>
          <w:rFonts w:asciiTheme="majorBidi" w:hAnsiTheme="majorBidi" w:cstheme="majorBidi" w:hint="eastAsia"/>
          <w:lang w:eastAsia="zh-CN"/>
        </w:rPr>
        <w:t>（</w:t>
      </w:r>
      <w:r>
        <w:rPr>
          <w:rFonts w:asciiTheme="majorBidi" w:hAnsiTheme="majorBidi" w:cstheme="majorBidi" w:hint="eastAsia"/>
          <w:lang w:eastAsia="zh-CN"/>
        </w:rPr>
        <w:t>ICT</w:t>
      </w:r>
      <w:r>
        <w:rPr>
          <w:rFonts w:asciiTheme="majorBidi" w:hAnsiTheme="majorBidi" w:cstheme="majorBidi" w:hint="eastAsia"/>
          <w:lang w:eastAsia="zh-CN"/>
        </w:rPr>
        <w:t>）</w:t>
      </w:r>
      <w:r w:rsidRPr="00DD2337">
        <w:rPr>
          <w:rFonts w:asciiTheme="majorBidi" w:hAnsiTheme="majorBidi" w:cstheme="majorBidi"/>
          <w:lang w:eastAsia="zh-CN"/>
        </w:rPr>
        <w:t>总体目标和具体目标中的总体目标</w:t>
      </w:r>
      <w:r w:rsidRPr="00DD2337">
        <w:rPr>
          <w:rFonts w:asciiTheme="majorBidi" w:hAnsiTheme="majorBidi" w:cstheme="majorBidi"/>
          <w:lang w:eastAsia="zh-CN"/>
        </w:rPr>
        <w:t>2</w:t>
      </w:r>
      <w:r w:rsidRPr="00DD2337">
        <w:rPr>
          <w:rFonts w:asciiTheme="majorBidi" w:hAnsiTheme="majorBidi" w:cstheme="majorBidi"/>
          <w:lang w:eastAsia="zh-CN"/>
        </w:rPr>
        <w:t>：包容性</w:t>
      </w:r>
      <w:r w:rsidRPr="00DD2337">
        <w:rPr>
          <w:rFonts w:asciiTheme="majorBidi" w:hAnsiTheme="majorBidi" w:cstheme="majorBidi"/>
          <w:lang w:eastAsia="zh-CN"/>
        </w:rPr>
        <w:t xml:space="preserve"> </w:t>
      </w:r>
      <w:r w:rsidRPr="00DD2337">
        <w:rPr>
          <w:rFonts w:asciiTheme="majorBidi" w:hAnsiTheme="majorBidi" w:cstheme="majorBidi"/>
          <w:lang w:val="en-US" w:eastAsia="zh-CN"/>
        </w:rPr>
        <w:t>–</w:t>
      </w:r>
      <w:r w:rsidRPr="00DD2337">
        <w:rPr>
          <w:rFonts w:asciiTheme="majorBidi" w:hAnsiTheme="majorBidi" w:cstheme="majorBidi"/>
          <w:lang w:eastAsia="zh-CN"/>
        </w:rPr>
        <w:t xml:space="preserve"> </w:t>
      </w:r>
      <w:r w:rsidRPr="00DD2337">
        <w:rPr>
          <w:rFonts w:asciiTheme="majorBidi" w:hAnsiTheme="majorBidi" w:cstheme="majorBidi"/>
          <w:lang w:eastAsia="zh-CN"/>
        </w:rPr>
        <w:t>弥合数字鸿沟，让人人用上宽带；</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责成电信发展局主任</w:t>
      </w:r>
      <w:r>
        <w:rPr>
          <w:rFonts w:asciiTheme="majorBidi" w:hAnsiTheme="majorBidi" w:cstheme="majorBidi" w:hint="eastAsia"/>
          <w:lang w:val="en-US" w:eastAsia="zh-CN"/>
        </w:rPr>
        <w:t>提</w:t>
      </w:r>
      <w:r w:rsidRPr="00DD2337">
        <w:rPr>
          <w:rFonts w:asciiTheme="majorBidi" w:eastAsiaTheme="minorEastAsia" w:hAnsiTheme="majorBidi" w:cstheme="majorBidi"/>
          <w:lang w:eastAsia="zh-CN"/>
        </w:rPr>
        <w:t>请决策者和国家监管机构注意</w:t>
      </w:r>
      <w:r>
        <w:rPr>
          <w:rFonts w:asciiTheme="majorBidi" w:hAnsiTheme="majorBidi" w:cstheme="majorBidi" w:hint="eastAsia"/>
          <w:lang w:eastAsia="zh-CN"/>
        </w:rPr>
        <w:t>使</w:t>
      </w:r>
      <w:r w:rsidRPr="00DD2337">
        <w:rPr>
          <w:rFonts w:asciiTheme="majorBidi" w:hAnsiTheme="majorBidi" w:cstheme="majorBidi"/>
          <w:lang w:eastAsia="zh-CN"/>
        </w:rPr>
        <w:t>用户和消费者了解运营商提供</w:t>
      </w:r>
      <w:r w:rsidRPr="00DD2337">
        <w:rPr>
          <w:rFonts w:asciiTheme="majorBidi" w:eastAsiaTheme="minorEastAsia" w:hAnsiTheme="majorBidi" w:cstheme="majorBidi"/>
          <w:lang w:eastAsia="zh-CN"/>
        </w:rPr>
        <w:t>的</w:t>
      </w:r>
      <w:r w:rsidRPr="00DD2337">
        <w:rPr>
          <w:rFonts w:asciiTheme="majorBidi" w:hAnsiTheme="majorBidi" w:cstheme="majorBidi"/>
          <w:lang w:eastAsia="zh-CN"/>
        </w:rPr>
        <w:t>不同服务的质量和有助于促进消费者和用户权益的其它保护机制</w:t>
      </w:r>
      <w:r w:rsidRPr="00DD2337">
        <w:rPr>
          <w:rFonts w:asciiTheme="majorBidi" w:eastAsiaTheme="minorEastAsia" w:hAnsiTheme="majorBidi" w:cstheme="majorBidi"/>
          <w:lang w:eastAsia="zh-CN"/>
        </w:rPr>
        <w:t>的重要性；</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sidRPr="00DD2337">
        <w:rPr>
          <w:rFonts w:asciiTheme="majorBidi" w:hAnsiTheme="majorBidi" w:cstheme="majorBidi"/>
          <w:lang w:eastAsia="zh-CN"/>
        </w:rPr>
        <w:t>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请成员国、部门成员和部门准成员</w:t>
      </w:r>
      <w:r w:rsidRPr="00DD2337">
        <w:rPr>
          <w:rFonts w:asciiTheme="majorBidi" w:eastAsiaTheme="minorEastAsia" w:hAnsiTheme="majorBidi" w:cstheme="majorBidi"/>
          <w:szCs w:val="24"/>
          <w:lang w:eastAsia="zh-CN"/>
        </w:rPr>
        <w:t>为传播有关服务质量的最佳做法和政策做出贡献；</w:t>
      </w:r>
    </w:p>
    <w:p w:rsidR="00CB2690" w:rsidRDefault="00CB2690" w:rsidP="00CB2690">
      <w:pPr>
        <w:rPr>
          <w:rFonts w:asciiTheme="majorBidi" w:hAnsiTheme="majorBidi" w:cstheme="majorBidi"/>
          <w:lang w:eastAsia="zh-CN"/>
        </w:rPr>
      </w:pPr>
      <w:r w:rsidRPr="00DD2337">
        <w:rPr>
          <w:rFonts w:asciiTheme="majorBidi" w:hAnsiTheme="majorBidi" w:cstheme="majorBidi"/>
          <w:i/>
          <w:iCs/>
          <w:lang w:eastAsia="zh-CN"/>
        </w:rPr>
        <w:t>d)</w:t>
      </w:r>
      <w:r w:rsidRPr="00DD2337">
        <w:rPr>
          <w:rFonts w:asciiTheme="majorBidi" w:hAnsiTheme="majorBidi" w:cstheme="majorBidi"/>
          <w:lang w:eastAsia="zh-CN"/>
        </w:rPr>
        <w:tab/>
      </w:r>
      <w:r w:rsidRPr="00DD2337">
        <w:rPr>
          <w:rFonts w:asciiTheme="majorBidi" w:hAnsiTheme="majorBidi" w:cstheme="majorBidi"/>
          <w:lang w:eastAsia="zh-CN"/>
        </w:rPr>
        <w:t>第</w:t>
      </w:r>
      <w:r w:rsidRPr="00DD2337">
        <w:rPr>
          <w:rFonts w:asciiTheme="majorBidi" w:hAnsiTheme="majorBidi" w:cstheme="majorBidi"/>
          <w:lang w:eastAsia="zh-CN"/>
        </w:rPr>
        <w:t>196</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w:t>
      </w:r>
      <w:r w:rsidRPr="00DD2337">
        <w:rPr>
          <w:rFonts w:asciiTheme="majorBidi" w:hAnsiTheme="majorBidi" w:cstheme="majorBidi"/>
          <w:lang w:val="en-US" w:eastAsia="zh-CN"/>
        </w:rPr>
        <w:t>请成员国</w:t>
      </w:r>
      <w:r w:rsidRPr="00DD2337">
        <w:rPr>
          <w:rFonts w:asciiTheme="majorBidi" w:hAnsiTheme="majorBidi" w:cstheme="majorBidi"/>
          <w:lang w:eastAsia="zh-CN"/>
        </w:rPr>
        <w:t>推广有助于向用户提供质量适中的电信服务的政策；</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e)</w:t>
      </w:r>
      <w:r w:rsidRPr="00DD2337">
        <w:rPr>
          <w:rFonts w:asciiTheme="majorBidi" w:hAnsiTheme="majorBidi" w:cstheme="majorBidi"/>
          <w:lang w:eastAsia="zh-CN"/>
        </w:rPr>
        <w:tab/>
      </w:r>
      <w:r w:rsidRPr="00DD2337">
        <w:rPr>
          <w:rFonts w:asciiTheme="majorBidi" w:hAnsiTheme="majorBidi" w:cstheme="majorBidi"/>
          <w:lang w:eastAsia="zh-CN"/>
        </w:rPr>
        <w:t>全权代表大会第</w:t>
      </w:r>
      <w:r w:rsidRPr="00DD2337">
        <w:rPr>
          <w:rFonts w:asciiTheme="majorBidi" w:hAnsiTheme="majorBidi" w:cstheme="majorBidi"/>
          <w:lang w:eastAsia="zh-CN"/>
        </w:rPr>
        <w:t>131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年，釜山，修订版）做出决议，要求</w:t>
      </w:r>
      <w:r w:rsidRPr="00DD2337">
        <w:rPr>
          <w:rFonts w:asciiTheme="majorBidi" w:hAnsiTheme="majorBidi" w:cstheme="majorBidi"/>
          <w:szCs w:val="24"/>
          <w:lang w:val="en-US" w:eastAsia="zh-CN"/>
        </w:rPr>
        <w:t>国际电联应加强与其他参与</w:t>
      </w:r>
      <w:r w:rsidRPr="00DD2337">
        <w:rPr>
          <w:rFonts w:asciiTheme="majorBidi" w:hAnsiTheme="majorBidi" w:cstheme="majorBidi"/>
          <w:szCs w:val="24"/>
          <w:lang w:val="en-US" w:eastAsia="zh-CN"/>
        </w:rPr>
        <w:t>ICT</w:t>
      </w:r>
      <w:r w:rsidRPr="00DD2337">
        <w:rPr>
          <w:rFonts w:asciiTheme="majorBidi" w:hAnsiTheme="majorBidi" w:cstheme="majorBidi"/>
          <w:szCs w:val="24"/>
          <w:lang w:val="en-US" w:eastAsia="zh-CN"/>
        </w:rPr>
        <w:t>数据收集的相关国际组织的协调</w:t>
      </w:r>
      <w:r>
        <w:rPr>
          <w:rFonts w:asciiTheme="majorBidi" w:hAnsiTheme="majorBidi" w:cstheme="majorBidi" w:hint="eastAsia"/>
          <w:szCs w:val="24"/>
          <w:lang w:val="en-US" w:eastAsia="zh-CN"/>
        </w:rPr>
        <w:t>，</w:t>
      </w:r>
      <w:r w:rsidRPr="00DD2337">
        <w:rPr>
          <w:rFonts w:asciiTheme="majorBidi" w:hAnsiTheme="majorBidi" w:cstheme="majorBidi"/>
          <w:szCs w:val="24"/>
          <w:lang w:val="en-US" w:eastAsia="zh-CN"/>
        </w:rPr>
        <w:t>并通过衡量</w:t>
      </w:r>
      <w:r w:rsidRPr="00DD2337">
        <w:rPr>
          <w:rFonts w:asciiTheme="majorBidi" w:hAnsiTheme="majorBidi" w:cstheme="majorBidi"/>
          <w:szCs w:val="24"/>
          <w:lang w:val="en-US" w:eastAsia="zh-CN"/>
        </w:rPr>
        <w:t>ICT</w:t>
      </w:r>
      <w:r>
        <w:rPr>
          <w:rFonts w:asciiTheme="majorBidi" w:hAnsiTheme="majorBidi" w:cstheme="majorBidi"/>
          <w:szCs w:val="24"/>
          <w:lang w:val="en-US" w:eastAsia="zh-CN"/>
        </w:rPr>
        <w:t>促发展伙伴关系制定一套标准指标，</w:t>
      </w:r>
      <w:r>
        <w:rPr>
          <w:rFonts w:asciiTheme="majorBidi" w:hAnsiTheme="majorBidi" w:cstheme="majorBidi" w:hint="eastAsia"/>
          <w:szCs w:val="24"/>
          <w:lang w:val="en-US" w:eastAsia="zh-CN"/>
        </w:rPr>
        <w:t>改进</w:t>
      </w:r>
      <w:r w:rsidRPr="00DD2337">
        <w:rPr>
          <w:rFonts w:asciiTheme="majorBidi" w:hAnsiTheme="majorBidi" w:cstheme="majorBidi"/>
          <w:szCs w:val="24"/>
          <w:lang w:val="en-US" w:eastAsia="zh-CN"/>
        </w:rPr>
        <w:t>ICT</w:t>
      </w:r>
      <w:r w:rsidRPr="00DD2337">
        <w:rPr>
          <w:rFonts w:asciiTheme="majorBidi" w:hAnsiTheme="majorBidi" w:cstheme="majorBidi"/>
          <w:szCs w:val="24"/>
          <w:lang w:val="en-US" w:eastAsia="zh-CN"/>
        </w:rPr>
        <w:t>数据和指标的可用性和质量，使其有助于战略以及国家、区域和国际公共政策的制定，</w:t>
      </w:r>
    </w:p>
    <w:p w:rsidR="00C97516" w:rsidRDefault="00C97516">
      <w:pPr>
        <w:tabs>
          <w:tab w:val="clear" w:pos="1134"/>
          <w:tab w:val="clear" w:pos="1871"/>
          <w:tab w:val="clear" w:pos="2268"/>
        </w:tabs>
        <w:overflowPunct/>
        <w:autoSpaceDE/>
        <w:autoSpaceDN/>
        <w:adjustRightInd/>
        <w:spacing w:before="0"/>
        <w:jc w:val="left"/>
        <w:textAlignment w:val="auto"/>
        <w:rPr>
          <w:rFonts w:asciiTheme="majorBidi" w:eastAsia="STKaiti" w:hAnsiTheme="majorBidi" w:cstheme="majorBidi"/>
          <w:lang w:eastAsia="zh-CN"/>
        </w:rPr>
      </w:pPr>
      <w:r>
        <w:rPr>
          <w:rFonts w:asciiTheme="majorBidi" w:hAnsiTheme="majorBidi" w:cstheme="majorBidi"/>
          <w:lang w:eastAsia="zh-CN"/>
        </w:rPr>
        <w:br w:type="page"/>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lastRenderedPageBreak/>
        <w:t>认识到</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sidRPr="00DD2337">
        <w:rPr>
          <w:rFonts w:asciiTheme="majorBidi" w:hAnsiTheme="majorBidi" w:cstheme="majorBidi"/>
          <w:lang w:eastAsia="zh-CN"/>
        </w:rPr>
        <w:t>以透明和协作的方式收集并传播质量指标和衡量</w:t>
      </w:r>
      <w:r w:rsidRPr="00DD2337">
        <w:rPr>
          <w:rFonts w:asciiTheme="majorBidi" w:hAnsiTheme="majorBidi" w:cstheme="majorBidi"/>
          <w:lang w:eastAsia="zh-CN"/>
        </w:rPr>
        <w:t>ICT</w:t>
      </w:r>
      <w:r w:rsidRPr="00DD2337">
        <w:rPr>
          <w:rFonts w:asciiTheme="majorBidi" w:hAnsiTheme="majorBidi" w:cstheme="majorBidi"/>
          <w:lang w:eastAsia="zh-CN"/>
        </w:rPr>
        <w:t>使用与采用的统计数据，并就相关进展提供比较分析，仍将是支持社会经济增长的一项要素；</w:t>
      </w:r>
    </w:p>
    <w:p w:rsidR="00CB2690" w:rsidRPr="00DD2337" w:rsidRDefault="00CB2690" w:rsidP="00CB2690">
      <w:pPr>
        <w:keepNext/>
        <w:keepLines/>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Pr>
          <w:rFonts w:asciiTheme="majorBidi" w:hAnsiTheme="majorBidi" w:cstheme="majorBidi"/>
          <w:lang w:eastAsia="zh-CN"/>
        </w:rPr>
        <w:t>此类质量指标及其分析可为各国政府和利益攸关方提供一种机制，</w:t>
      </w:r>
      <w:r w:rsidRPr="00DD2337">
        <w:rPr>
          <w:rFonts w:asciiTheme="majorBidi" w:hAnsiTheme="majorBidi" w:cstheme="majorBidi"/>
          <w:lang w:eastAsia="zh-CN"/>
        </w:rPr>
        <w:t>更好地了解采用电信</w:t>
      </w:r>
      <w:r w:rsidRPr="00DD2337">
        <w:rPr>
          <w:rFonts w:asciiTheme="majorBidi" w:hAnsiTheme="majorBidi" w:cstheme="majorBidi"/>
          <w:lang w:eastAsia="zh-CN"/>
        </w:rPr>
        <w:t>/ICT</w:t>
      </w:r>
      <w:r>
        <w:rPr>
          <w:rFonts w:asciiTheme="majorBidi" w:hAnsiTheme="majorBidi" w:cstheme="majorBidi"/>
          <w:lang w:eastAsia="zh-CN"/>
        </w:rPr>
        <w:t>的主要驱动因素，并</w:t>
      </w:r>
      <w:r>
        <w:rPr>
          <w:rFonts w:asciiTheme="majorBidi" w:hAnsiTheme="majorBidi" w:cstheme="majorBidi" w:hint="eastAsia"/>
          <w:lang w:eastAsia="zh-CN"/>
        </w:rPr>
        <w:t>有助于</w:t>
      </w:r>
      <w:r>
        <w:rPr>
          <w:rFonts w:asciiTheme="majorBidi" w:hAnsiTheme="majorBidi" w:cstheme="majorBidi"/>
          <w:lang w:eastAsia="zh-CN"/>
        </w:rPr>
        <w:t>持续开展的国家政策制定工作</w:t>
      </w:r>
      <w:r w:rsidRPr="00DD2337">
        <w:rPr>
          <w:rFonts w:asciiTheme="majorBidi" w:hAnsiTheme="majorBidi" w:cstheme="majorBidi"/>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顾及</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bookmarkStart w:id="2" w:name="_Toc407024776"/>
      <w:bookmarkStart w:id="3" w:name="_Toc413838378"/>
      <w:r>
        <w:rPr>
          <w:rFonts w:asciiTheme="majorBidi" w:hAnsiTheme="majorBidi" w:cstheme="majorBidi" w:hint="eastAsia"/>
          <w:lang w:val="en-US" w:eastAsia="zh-CN"/>
        </w:rPr>
        <w:t>有关</w:t>
      </w:r>
      <w:r>
        <w:rPr>
          <w:rFonts w:asciiTheme="majorBidi" w:hAnsiTheme="majorBidi" w:cstheme="majorBidi"/>
          <w:lang w:eastAsia="zh-CN"/>
        </w:rPr>
        <w:t>基于互联网协议</w:t>
      </w:r>
      <w:r>
        <w:rPr>
          <w:rFonts w:asciiTheme="majorBidi" w:hAnsiTheme="majorBidi" w:cstheme="majorBidi" w:hint="eastAsia"/>
          <w:lang w:eastAsia="zh-CN"/>
        </w:rPr>
        <w:t>的</w:t>
      </w:r>
      <w:r w:rsidRPr="00DD2337">
        <w:rPr>
          <w:rFonts w:asciiTheme="majorBidi" w:hAnsiTheme="majorBidi" w:cstheme="majorBidi"/>
          <w:lang w:eastAsia="zh-CN"/>
        </w:rPr>
        <w:t>网络</w:t>
      </w:r>
      <w:bookmarkEnd w:id="2"/>
      <w:bookmarkEnd w:id="3"/>
      <w:r>
        <w:rPr>
          <w:rFonts w:asciiTheme="majorBidi" w:hAnsiTheme="majorBidi" w:cstheme="majorBidi" w:hint="eastAsia"/>
          <w:lang w:eastAsia="zh-CN"/>
        </w:rPr>
        <w:t>的</w:t>
      </w:r>
      <w:r w:rsidRPr="00DD2337">
        <w:rPr>
          <w:rFonts w:asciiTheme="majorBidi" w:hAnsiTheme="majorBidi" w:cstheme="majorBidi"/>
          <w:lang w:eastAsia="zh-CN"/>
        </w:rPr>
        <w:t>全权代表大会第</w:t>
      </w:r>
      <w:r w:rsidRPr="00DD2337">
        <w:rPr>
          <w:rFonts w:asciiTheme="majorBidi" w:hAnsiTheme="majorBidi" w:cstheme="majorBidi"/>
          <w:lang w:eastAsia="zh-CN"/>
        </w:rPr>
        <w:t>101</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t>2014</w:t>
      </w:r>
      <w:r w:rsidRPr="00DD2337">
        <w:rPr>
          <w:rFonts w:asciiTheme="majorBidi" w:hAnsiTheme="majorBidi" w:cstheme="majorBidi"/>
          <w:lang w:eastAsia="zh-CN"/>
        </w:rPr>
        <w:t>年世界电信发展大会</w:t>
      </w:r>
      <w:r w:rsidRPr="00DD2337">
        <w:rPr>
          <w:rFonts w:asciiTheme="majorBidi" w:eastAsiaTheme="minorEastAsia" w:hAnsiTheme="majorBidi" w:cstheme="majorBidi"/>
          <w:lang w:eastAsia="zh-CN"/>
        </w:rPr>
        <w:t>通过的</w:t>
      </w:r>
      <w:r w:rsidRPr="00DD2337">
        <w:rPr>
          <w:rFonts w:asciiTheme="majorBidi" w:hAnsiTheme="majorBidi" w:cstheme="majorBidi"/>
          <w:lang w:eastAsia="zh-CN"/>
        </w:rPr>
        <w:t>主题为</w:t>
      </w:r>
      <w:r w:rsidRPr="00211E3E">
        <w:rPr>
          <w:rFonts w:ascii="SimSun" w:hAnsi="SimSun" w:cstheme="majorBidi"/>
          <w:lang w:eastAsia="zh-CN"/>
        </w:rPr>
        <w:t>“</w:t>
      </w:r>
      <w:r w:rsidRPr="00DD2337">
        <w:rPr>
          <w:rFonts w:asciiTheme="majorBidi" w:hAnsiTheme="majorBidi" w:cstheme="majorBidi"/>
          <w:lang w:eastAsia="zh-CN"/>
        </w:rPr>
        <w:t>宽带促进可持续发展</w:t>
      </w:r>
      <w:r w:rsidRPr="00211E3E">
        <w:rPr>
          <w:rFonts w:ascii="SimSun" w:hAnsi="SimSun" w:cstheme="majorBidi"/>
          <w:lang w:eastAsia="zh-CN"/>
        </w:rPr>
        <w:t>”</w:t>
      </w:r>
      <w:r w:rsidRPr="00DD2337">
        <w:rPr>
          <w:rFonts w:asciiTheme="majorBidi" w:hAnsiTheme="majorBidi" w:cstheme="majorBidi"/>
          <w:lang w:eastAsia="zh-CN"/>
        </w:rPr>
        <w:t>的《迪拜宣言》</w:t>
      </w:r>
      <w:r w:rsidRPr="00DD2337">
        <w:rPr>
          <w:rFonts w:asciiTheme="majorBidi" w:eastAsiaTheme="minorEastAsia" w:hAnsiTheme="majorBidi" w:cstheme="majorBidi"/>
          <w:lang w:eastAsia="zh-CN"/>
        </w:rPr>
        <w:t>；</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c)</w:t>
      </w:r>
      <w:r w:rsidRPr="00DD2337">
        <w:rPr>
          <w:rFonts w:asciiTheme="majorBidi" w:hAnsiTheme="majorBidi" w:cstheme="majorBidi"/>
          <w:lang w:eastAsia="zh-CN"/>
        </w:rPr>
        <w:tab/>
      </w:r>
      <w:r>
        <w:rPr>
          <w:rFonts w:asciiTheme="majorBidi" w:hAnsiTheme="majorBidi" w:cstheme="majorBidi" w:hint="eastAsia"/>
          <w:lang w:eastAsia="zh-CN"/>
        </w:rPr>
        <w:t>有</w:t>
      </w:r>
      <w:r w:rsidRPr="00DD2337">
        <w:rPr>
          <w:rFonts w:asciiTheme="majorBidi" w:hAnsiTheme="majorBidi" w:cstheme="majorBidi"/>
          <w:lang w:eastAsia="zh-CN"/>
        </w:rPr>
        <w:t>关</w:t>
      </w:r>
      <w:r>
        <w:rPr>
          <w:rFonts w:asciiTheme="majorBidi" w:hAnsiTheme="majorBidi" w:cstheme="majorBidi"/>
          <w:lang w:eastAsia="zh-CN"/>
        </w:rPr>
        <w:t>国际电联在</w:t>
      </w:r>
      <w:r w:rsidRPr="00DD2337">
        <w:rPr>
          <w:rFonts w:asciiTheme="majorBidi" w:hAnsiTheme="majorBidi" w:cstheme="majorBidi"/>
          <w:lang w:eastAsia="zh-CN"/>
        </w:rPr>
        <w:t>信息社会世界峰会（</w:t>
      </w:r>
      <w:r w:rsidRPr="00DD2337">
        <w:rPr>
          <w:rFonts w:asciiTheme="majorBidi" w:hAnsiTheme="majorBidi" w:cstheme="majorBidi"/>
          <w:lang w:eastAsia="zh-CN"/>
        </w:rPr>
        <w:t>WSIS</w:t>
      </w:r>
      <w:r w:rsidRPr="00DD2337">
        <w:rPr>
          <w:rFonts w:asciiTheme="majorBidi" w:hAnsiTheme="majorBidi" w:cstheme="majorBidi"/>
          <w:lang w:eastAsia="zh-CN"/>
        </w:rPr>
        <w:t>）成果</w:t>
      </w:r>
      <w:r>
        <w:rPr>
          <w:rFonts w:asciiTheme="majorBidi" w:hAnsiTheme="majorBidi" w:cstheme="majorBidi" w:hint="eastAsia"/>
          <w:lang w:eastAsia="zh-CN"/>
        </w:rPr>
        <w:t>落实</w:t>
      </w:r>
      <w:r>
        <w:rPr>
          <w:rFonts w:asciiTheme="majorBidi" w:hAnsiTheme="majorBidi" w:cstheme="majorBidi"/>
          <w:lang w:eastAsia="zh-CN"/>
        </w:rPr>
        <w:t>以及在联合国大会全面审议落实工作中</w:t>
      </w:r>
      <w:r w:rsidRPr="00DD2337">
        <w:rPr>
          <w:rFonts w:asciiTheme="majorBidi" w:hAnsiTheme="majorBidi" w:cstheme="majorBidi"/>
          <w:lang w:eastAsia="zh-CN"/>
        </w:rPr>
        <w:t>作用的全权代表大会第</w:t>
      </w:r>
      <w:r w:rsidRPr="00DD2337">
        <w:rPr>
          <w:rFonts w:asciiTheme="majorBidi" w:hAnsiTheme="majorBidi" w:cstheme="majorBidi"/>
          <w:lang w:eastAsia="zh-CN"/>
        </w:rPr>
        <w:t>140</w:t>
      </w:r>
      <w:r w:rsidRPr="00DD2337">
        <w:rPr>
          <w:rFonts w:asciiTheme="majorBidi" w:hAnsiTheme="majorBidi" w:cstheme="majorBidi"/>
          <w:lang w:eastAsia="zh-CN"/>
        </w:rPr>
        <w:t>号决议（</w:t>
      </w:r>
      <w:r w:rsidRPr="00DD2337">
        <w:rPr>
          <w:rFonts w:asciiTheme="majorBidi" w:hAnsiTheme="majorBidi" w:cstheme="majorBidi"/>
          <w:lang w:eastAsia="zh-CN"/>
        </w:rPr>
        <w:t>2014</w:t>
      </w:r>
      <w:r w:rsidRPr="00DD2337">
        <w:rPr>
          <w:rFonts w:asciiTheme="majorBidi" w:hAnsiTheme="majorBidi" w:cstheme="majorBidi"/>
          <w:lang w:eastAsia="zh-CN"/>
        </w:rPr>
        <w:t>年，釜山，修订版），</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注意到</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i/>
          <w:iCs/>
          <w:lang w:eastAsia="zh-CN"/>
        </w:rPr>
        <w:t>a)</w:t>
      </w:r>
      <w:r w:rsidRPr="00DD2337">
        <w:rPr>
          <w:rFonts w:asciiTheme="majorBidi" w:hAnsiTheme="majorBidi" w:cstheme="majorBidi"/>
          <w:lang w:eastAsia="zh-CN"/>
        </w:rPr>
        <w:tab/>
      </w:r>
      <w:r>
        <w:rPr>
          <w:rFonts w:asciiTheme="majorBidi" w:hAnsiTheme="majorBidi" w:cstheme="majorBidi" w:hint="eastAsia"/>
          <w:lang w:eastAsia="zh-CN"/>
        </w:rPr>
        <w:t>国际电联</w:t>
      </w:r>
      <w:r>
        <w:rPr>
          <w:rFonts w:asciiTheme="majorBidi" w:hAnsiTheme="majorBidi" w:cstheme="majorBidi"/>
          <w:lang w:eastAsia="zh-CN"/>
        </w:rPr>
        <w:t>电信标准化部门</w:t>
      </w:r>
      <w:r>
        <w:rPr>
          <w:rFonts w:asciiTheme="majorBidi" w:hAnsiTheme="majorBidi" w:cstheme="majorBidi"/>
          <w:lang w:eastAsia="zh-CN"/>
        </w:rPr>
        <w:t>ITU-T</w:t>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研究组作为服务质量（</w:t>
      </w:r>
      <w:r w:rsidRPr="00DD2337">
        <w:rPr>
          <w:rFonts w:asciiTheme="majorBidi" w:hAnsiTheme="majorBidi" w:cstheme="majorBidi"/>
          <w:lang w:eastAsia="zh-CN"/>
        </w:rPr>
        <w:t>QoS</w:t>
      </w:r>
      <w:r w:rsidRPr="00DD2337">
        <w:rPr>
          <w:rFonts w:asciiTheme="majorBidi" w:hAnsiTheme="majorBidi" w:cstheme="majorBidi"/>
          <w:lang w:eastAsia="zh-CN"/>
        </w:rPr>
        <w:t>）和体验质量（</w:t>
      </w:r>
      <w:r w:rsidRPr="00DD2337">
        <w:rPr>
          <w:rFonts w:asciiTheme="majorBidi" w:hAnsiTheme="majorBidi" w:cstheme="majorBidi"/>
          <w:lang w:eastAsia="zh-CN"/>
        </w:rPr>
        <w:t>QoE</w:t>
      </w:r>
      <w:r w:rsidRPr="00DD2337">
        <w:rPr>
          <w:rFonts w:asciiTheme="majorBidi" w:hAnsiTheme="majorBidi" w:cstheme="majorBidi"/>
          <w:lang w:eastAsia="zh-CN"/>
        </w:rPr>
        <w:t>）的牵头研究组，</w:t>
      </w:r>
      <w:r>
        <w:rPr>
          <w:rFonts w:asciiTheme="majorBidi" w:hAnsiTheme="majorBidi" w:cstheme="majorBidi"/>
          <w:lang w:eastAsia="zh-CN"/>
        </w:rPr>
        <w:t>不仅</w:t>
      </w:r>
      <w:r w:rsidRPr="00DD2337">
        <w:rPr>
          <w:rFonts w:asciiTheme="majorBidi" w:hAnsiTheme="majorBidi" w:cstheme="majorBidi"/>
          <w:lang w:eastAsia="zh-CN"/>
        </w:rPr>
        <w:t>协调</w:t>
      </w:r>
      <w:r w:rsidRPr="00DD2337">
        <w:rPr>
          <w:rFonts w:asciiTheme="majorBidi" w:hAnsiTheme="majorBidi" w:cstheme="majorBidi"/>
          <w:lang w:eastAsia="zh-CN"/>
        </w:rPr>
        <w:t>ITU-T</w:t>
      </w:r>
      <w:r w:rsidRPr="00DD2337">
        <w:rPr>
          <w:rFonts w:asciiTheme="majorBidi" w:hAnsiTheme="majorBidi" w:cstheme="majorBidi"/>
          <w:lang w:eastAsia="zh-CN"/>
        </w:rPr>
        <w:t>内部的</w:t>
      </w:r>
      <w:r w:rsidRPr="00DD2337">
        <w:rPr>
          <w:rFonts w:asciiTheme="majorBidi" w:hAnsiTheme="majorBidi" w:cstheme="majorBidi"/>
          <w:lang w:eastAsia="zh-CN"/>
        </w:rPr>
        <w:t>QoS</w:t>
      </w:r>
      <w:r w:rsidRPr="00DD2337">
        <w:rPr>
          <w:rFonts w:asciiTheme="majorBidi" w:hAnsiTheme="majorBidi" w:cstheme="majorBidi"/>
          <w:lang w:eastAsia="zh-CN"/>
        </w:rPr>
        <w:t>和</w:t>
      </w:r>
      <w:r w:rsidRPr="00DD2337">
        <w:rPr>
          <w:rFonts w:asciiTheme="majorBidi" w:hAnsiTheme="majorBidi" w:cstheme="majorBidi"/>
          <w:lang w:eastAsia="zh-CN"/>
        </w:rPr>
        <w:t>QoE</w:t>
      </w:r>
      <w:r>
        <w:rPr>
          <w:rFonts w:asciiTheme="majorBidi" w:hAnsiTheme="majorBidi" w:cstheme="majorBidi"/>
          <w:lang w:eastAsia="zh-CN"/>
        </w:rPr>
        <w:t>活动，而且需</w:t>
      </w:r>
      <w:r w:rsidRPr="00DD2337">
        <w:rPr>
          <w:rFonts w:asciiTheme="majorBidi" w:hAnsiTheme="majorBidi" w:cstheme="majorBidi"/>
          <w:lang w:eastAsia="zh-CN"/>
        </w:rPr>
        <w:t>与其他标准制定组织（</w:t>
      </w:r>
      <w:r w:rsidRPr="00DD2337">
        <w:rPr>
          <w:rFonts w:asciiTheme="majorBidi" w:hAnsiTheme="majorBidi" w:cstheme="majorBidi"/>
          <w:lang w:eastAsia="zh-CN"/>
        </w:rPr>
        <w:t>SDO</w:t>
      </w:r>
      <w:r w:rsidRPr="00DD2337">
        <w:rPr>
          <w:rFonts w:asciiTheme="majorBidi" w:hAnsiTheme="majorBidi" w:cstheme="majorBidi"/>
          <w:lang w:eastAsia="zh-CN"/>
        </w:rPr>
        <w:t>）和论坛进行协调，并制定改进这种协作的框架；</w:t>
      </w:r>
    </w:p>
    <w:p w:rsidR="00CB2690" w:rsidRPr="00F67A95" w:rsidRDefault="00CB2690" w:rsidP="00CB2690">
      <w:pPr>
        <w:rPr>
          <w:rFonts w:asciiTheme="majorBidi" w:hAnsiTheme="majorBidi" w:cstheme="majorBidi"/>
          <w:lang w:val="en-US" w:eastAsia="zh-CN"/>
        </w:rPr>
      </w:pPr>
      <w:r w:rsidRPr="00DD2337">
        <w:rPr>
          <w:rFonts w:asciiTheme="majorBidi" w:hAnsiTheme="majorBidi" w:cstheme="majorBidi"/>
          <w:i/>
          <w:iCs/>
          <w:lang w:eastAsia="zh-CN"/>
        </w:rPr>
        <w:t>b)</w:t>
      </w:r>
      <w:r w:rsidRPr="00DD2337">
        <w:rPr>
          <w:rFonts w:asciiTheme="majorBidi" w:hAnsiTheme="majorBidi" w:cstheme="majorBidi"/>
          <w:lang w:eastAsia="zh-CN"/>
        </w:rPr>
        <w:tab/>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研究组是服务质量改进组（</w:t>
      </w:r>
      <w:r w:rsidRPr="00DD2337">
        <w:rPr>
          <w:rFonts w:asciiTheme="majorBidi" w:hAnsiTheme="majorBidi" w:cstheme="majorBidi"/>
          <w:lang w:eastAsia="zh-CN"/>
        </w:rPr>
        <w:t>QSDG</w:t>
      </w:r>
      <w:r w:rsidRPr="00DD2337">
        <w:rPr>
          <w:rFonts w:asciiTheme="majorBidi" w:hAnsiTheme="majorBidi" w:cstheme="majorBidi"/>
          <w:lang w:eastAsia="zh-CN"/>
        </w:rPr>
        <w:t>）的主管组，</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认可</w:t>
      </w:r>
    </w:p>
    <w:p w:rsidR="00CB2690" w:rsidRPr="00DD2337" w:rsidRDefault="00CB2690" w:rsidP="00CB2690">
      <w:pPr>
        <w:ind w:firstLineChars="200" w:firstLine="480"/>
        <w:rPr>
          <w:rFonts w:asciiTheme="majorBidi" w:hAnsiTheme="majorBidi" w:cstheme="majorBidi"/>
          <w:lang w:eastAsia="zh-CN"/>
        </w:rPr>
      </w:pPr>
      <w:r>
        <w:rPr>
          <w:rFonts w:asciiTheme="majorBidi" w:hAnsiTheme="majorBidi" w:cstheme="majorBidi" w:hint="eastAsia"/>
          <w:lang w:eastAsia="zh-CN"/>
        </w:rPr>
        <w:t>负责</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Pr>
          <w:rFonts w:asciiTheme="majorBidi" w:hAnsiTheme="majorBidi" w:cstheme="majorBidi" w:hint="eastAsia"/>
          <w:lang w:eastAsia="zh-CN"/>
        </w:rPr>
        <w:t>相关</w:t>
      </w:r>
      <w:r w:rsidRPr="00DD2337">
        <w:rPr>
          <w:rFonts w:asciiTheme="majorBidi" w:hAnsiTheme="majorBidi" w:cstheme="majorBidi"/>
          <w:lang w:eastAsia="zh-CN"/>
        </w:rPr>
        <w:t>运营与监管讨论</w:t>
      </w:r>
      <w:r>
        <w:rPr>
          <w:rFonts w:asciiTheme="majorBidi" w:hAnsiTheme="majorBidi" w:cstheme="majorBidi" w:hint="eastAsia"/>
          <w:lang w:eastAsia="zh-CN"/>
        </w:rPr>
        <w:t>的</w:t>
      </w:r>
      <w:r w:rsidRPr="00DD2337">
        <w:rPr>
          <w:rFonts w:asciiTheme="majorBidi" w:hAnsiTheme="majorBidi" w:cstheme="majorBidi"/>
          <w:lang w:eastAsia="zh-CN"/>
        </w:rPr>
        <w:t>服务质量改进组</w:t>
      </w:r>
      <w:r>
        <w:rPr>
          <w:rFonts w:asciiTheme="majorBidi" w:hAnsiTheme="majorBidi" w:cstheme="majorBidi" w:hint="eastAsia"/>
          <w:lang w:eastAsia="zh-CN"/>
        </w:rPr>
        <w:t>所</w:t>
      </w:r>
      <w:r w:rsidRPr="00DD2337">
        <w:rPr>
          <w:rFonts w:asciiTheme="majorBidi" w:hAnsiTheme="majorBidi" w:cstheme="majorBidi"/>
          <w:lang w:eastAsia="zh-CN"/>
        </w:rPr>
        <w:t>开展的工作，</w:t>
      </w:r>
      <w:r>
        <w:rPr>
          <w:rFonts w:asciiTheme="majorBidi" w:hAnsiTheme="majorBidi" w:cstheme="majorBidi" w:hint="eastAsia"/>
          <w:lang w:eastAsia="zh-CN"/>
        </w:rPr>
        <w:t>以</w:t>
      </w:r>
      <w:r w:rsidRPr="00DD2337">
        <w:rPr>
          <w:rFonts w:asciiTheme="majorBidi" w:hAnsiTheme="majorBidi" w:cstheme="majorBidi"/>
          <w:lang w:eastAsia="zh-CN"/>
        </w:rPr>
        <w:t>及该组</w:t>
      </w:r>
      <w:r>
        <w:rPr>
          <w:rFonts w:asciiTheme="majorBidi" w:hAnsiTheme="majorBidi" w:cstheme="majorBidi" w:hint="eastAsia"/>
          <w:lang w:eastAsia="zh-CN"/>
        </w:rPr>
        <w:t>在</w:t>
      </w:r>
      <w:r w:rsidRPr="00DD2337">
        <w:rPr>
          <w:rFonts w:asciiTheme="majorBidi" w:hAnsiTheme="majorBidi" w:cstheme="majorBidi"/>
          <w:lang w:eastAsia="zh-CN"/>
        </w:rPr>
        <w:t>促进运营商、技术方案提供商</w:t>
      </w:r>
      <w:r>
        <w:rPr>
          <w:rFonts w:asciiTheme="majorBidi" w:hAnsiTheme="majorBidi" w:cstheme="majorBidi" w:hint="eastAsia"/>
          <w:lang w:eastAsia="zh-CN"/>
        </w:rPr>
        <w:t>和</w:t>
      </w:r>
      <w:r w:rsidRPr="00DD2337">
        <w:rPr>
          <w:rFonts w:asciiTheme="majorBidi" w:hAnsiTheme="majorBidi" w:cstheme="majorBidi"/>
          <w:lang w:eastAsia="zh-CN"/>
        </w:rPr>
        <w:t>监管机构相互协作</w:t>
      </w:r>
      <w:r>
        <w:rPr>
          <w:rFonts w:asciiTheme="majorBidi" w:hAnsiTheme="majorBidi" w:cstheme="majorBidi" w:hint="eastAsia"/>
          <w:lang w:eastAsia="zh-CN"/>
        </w:rPr>
        <w:t>、针对</w:t>
      </w:r>
      <w:r w:rsidRPr="00DD2337">
        <w:rPr>
          <w:rFonts w:asciiTheme="majorBidi" w:hAnsiTheme="majorBidi" w:cstheme="majorBidi"/>
          <w:lang w:eastAsia="zh-CN"/>
        </w:rPr>
        <w:t>为用户提供更高品质服务制定新战略</w:t>
      </w:r>
      <w:r>
        <w:rPr>
          <w:rFonts w:asciiTheme="majorBidi" w:hAnsiTheme="majorBidi" w:cstheme="majorBidi" w:hint="eastAsia"/>
          <w:lang w:eastAsia="zh-CN"/>
        </w:rPr>
        <w:t>开展</w:t>
      </w:r>
      <w:r w:rsidRPr="00DD2337">
        <w:rPr>
          <w:rFonts w:asciiTheme="majorBidi" w:hAnsiTheme="majorBidi" w:cstheme="majorBidi"/>
          <w:lang w:eastAsia="zh-CN"/>
        </w:rPr>
        <w:t>公开辩论</w:t>
      </w:r>
      <w:r>
        <w:rPr>
          <w:rFonts w:asciiTheme="majorBidi" w:hAnsiTheme="majorBidi" w:cstheme="majorBidi" w:hint="eastAsia"/>
          <w:lang w:eastAsia="zh-CN"/>
        </w:rPr>
        <w:t>方面</w:t>
      </w:r>
      <w:r>
        <w:rPr>
          <w:rFonts w:asciiTheme="majorBidi" w:hAnsiTheme="majorBidi" w:cstheme="majorBidi"/>
          <w:lang w:eastAsia="zh-CN"/>
        </w:rPr>
        <w:t>所具有的</w:t>
      </w:r>
      <w:r w:rsidRPr="00DD2337">
        <w:rPr>
          <w:rFonts w:asciiTheme="majorBidi" w:hAnsiTheme="majorBidi" w:cstheme="majorBidi"/>
          <w:lang w:eastAsia="zh-CN"/>
        </w:rPr>
        <w:t>重要作用</w:t>
      </w:r>
      <w:r>
        <w:rPr>
          <w:rFonts w:asciiTheme="majorBidi" w:hAnsiTheme="majorBidi" w:cstheme="majorBidi" w:hint="eastAsia"/>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做出决议</w:t>
      </w:r>
      <w:r>
        <w:rPr>
          <w:rFonts w:asciiTheme="majorBidi" w:hAnsiTheme="majorBidi" w:cstheme="majorBidi" w:hint="eastAsia"/>
          <w:lang w:eastAsia="zh-CN"/>
        </w:rPr>
        <w:t>，</w:t>
      </w:r>
      <w:r>
        <w:rPr>
          <w:rFonts w:asciiTheme="majorBidi" w:hAnsiTheme="majorBidi" w:cstheme="majorBidi"/>
          <w:lang w:eastAsia="zh-CN"/>
        </w:rPr>
        <w:t>国际电联电信标准</w:t>
      </w:r>
      <w:r>
        <w:rPr>
          <w:rFonts w:asciiTheme="majorBidi" w:hAnsiTheme="majorBidi" w:cstheme="majorBidi" w:hint="eastAsia"/>
          <w:lang w:eastAsia="zh-CN"/>
        </w:rPr>
        <w:t>化部门</w:t>
      </w:r>
    </w:p>
    <w:p w:rsidR="00CB2690" w:rsidRDefault="00CB2690" w:rsidP="00CB2690">
      <w:pPr>
        <w:rPr>
          <w:rFonts w:asciiTheme="majorBidi" w:hAnsiTheme="majorBidi" w:cstheme="majorBidi"/>
          <w:lang w:eastAsia="zh-CN"/>
        </w:rPr>
      </w:pPr>
      <w:r>
        <w:rPr>
          <w:rFonts w:asciiTheme="majorBidi" w:hAnsiTheme="majorBidi" w:cstheme="majorBidi"/>
          <w:lang w:eastAsia="zh-CN"/>
        </w:rPr>
        <w:t>1</w:t>
      </w:r>
      <w:r>
        <w:rPr>
          <w:rFonts w:asciiTheme="majorBidi" w:hAnsiTheme="majorBidi" w:cstheme="majorBidi"/>
          <w:lang w:eastAsia="zh-CN"/>
        </w:rPr>
        <w:tab/>
      </w:r>
      <w:r w:rsidRPr="00DD2337">
        <w:rPr>
          <w:rFonts w:asciiTheme="majorBidi" w:hAnsiTheme="majorBidi" w:cstheme="majorBidi"/>
          <w:lang w:eastAsia="zh-CN"/>
        </w:rPr>
        <w:t>继续制定有关</w:t>
      </w:r>
      <w:r>
        <w:rPr>
          <w:rFonts w:asciiTheme="majorBidi" w:hAnsiTheme="majorBidi" w:cstheme="majorBidi" w:hint="eastAsia"/>
          <w:lang w:eastAsia="zh-CN"/>
        </w:rPr>
        <w:t>性能</w:t>
      </w:r>
      <w:r>
        <w:rPr>
          <w:rFonts w:asciiTheme="majorBidi" w:hAnsiTheme="majorBidi" w:cstheme="majorBidi"/>
          <w:lang w:eastAsia="zh-CN"/>
        </w:rPr>
        <w:t>、</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sidRPr="00DD2337">
        <w:rPr>
          <w:rFonts w:asciiTheme="majorBidi" w:hAnsiTheme="majorBidi" w:cstheme="majorBidi"/>
          <w:lang w:eastAsia="zh-CN"/>
        </w:rPr>
        <w:t>的必要建议书；</w:t>
      </w:r>
    </w:p>
    <w:p w:rsidR="00CB2690" w:rsidRPr="00DD2337" w:rsidRDefault="00CB2690" w:rsidP="00CB2690">
      <w:pPr>
        <w:rPr>
          <w:rFonts w:asciiTheme="majorBidi" w:hAnsiTheme="majorBidi" w:cstheme="majorBidi"/>
          <w:lang w:eastAsia="zh-CN"/>
        </w:rPr>
      </w:pPr>
      <w:r>
        <w:rPr>
          <w:rFonts w:asciiTheme="majorBidi" w:hAnsiTheme="majorBidi" w:cstheme="majorBidi" w:hint="eastAsia"/>
          <w:lang w:eastAsia="zh-CN"/>
        </w:rPr>
        <w:t>2</w:t>
      </w:r>
      <w:r>
        <w:rPr>
          <w:rFonts w:asciiTheme="majorBidi" w:hAnsiTheme="majorBidi" w:cstheme="majorBidi"/>
          <w:lang w:eastAsia="zh-CN"/>
        </w:rPr>
        <w:tab/>
      </w:r>
      <w:r w:rsidRPr="00DD2337">
        <w:rPr>
          <w:rFonts w:asciiTheme="majorBidi" w:hAnsiTheme="majorBidi" w:cstheme="majorBidi"/>
          <w:lang w:eastAsia="zh-CN"/>
        </w:rPr>
        <w:t>与</w:t>
      </w:r>
      <w:r>
        <w:rPr>
          <w:rFonts w:asciiTheme="majorBidi" w:hAnsiTheme="majorBidi" w:cstheme="majorBidi" w:hint="eastAsia"/>
          <w:lang w:eastAsia="zh-CN"/>
        </w:rPr>
        <w:t>国际</w:t>
      </w:r>
      <w:r>
        <w:rPr>
          <w:rFonts w:asciiTheme="majorBidi" w:hAnsiTheme="majorBidi" w:cstheme="majorBidi"/>
          <w:lang w:eastAsia="zh-CN"/>
        </w:rPr>
        <w:t>电联</w:t>
      </w:r>
      <w:r w:rsidRPr="00DD2337">
        <w:rPr>
          <w:rFonts w:asciiTheme="majorBidi" w:hAnsiTheme="majorBidi" w:cstheme="majorBidi"/>
          <w:lang w:eastAsia="zh-CN"/>
        </w:rPr>
        <w:t>发展部门（</w:t>
      </w:r>
      <w:r>
        <w:rPr>
          <w:rFonts w:asciiTheme="majorBidi" w:hAnsiTheme="majorBidi" w:cstheme="majorBidi" w:hint="eastAsia"/>
          <w:lang w:eastAsia="zh-CN"/>
        </w:rPr>
        <w:t>ITU-D</w:t>
      </w:r>
      <w:r w:rsidRPr="00DD2337">
        <w:rPr>
          <w:rFonts w:asciiTheme="majorBidi" w:hAnsiTheme="majorBidi" w:cstheme="majorBidi"/>
          <w:lang w:eastAsia="zh-CN"/>
        </w:rPr>
        <w:t>）密切协作，推出相关举措，以提</w:t>
      </w:r>
      <w:r>
        <w:rPr>
          <w:rFonts w:asciiTheme="majorBidi" w:hAnsiTheme="majorBidi" w:cstheme="majorBidi" w:hint="eastAsia"/>
          <w:lang w:eastAsia="zh-CN"/>
        </w:rPr>
        <w:t>高对</w:t>
      </w:r>
      <w:r w:rsidRPr="00DD2337">
        <w:rPr>
          <w:rFonts w:asciiTheme="majorBidi" w:hAnsiTheme="majorBidi" w:cstheme="majorBidi"/>
          <w:lang w:eastAsia="zh-CN"/>
        </w:rPr>
        <w:t>用户随时了解运营商所提供</w:t>
      </w:r>
      <w:r>
        <w:rPr>
          <w:rFonts w:asciiTheme="majorBidi" w:hAnsiTheme="majorBidi" w:cstheme="majorBidi" w:hint="eastAsia"/>
          <w:lang w:eastAsia="zh-CN"/>
        </w:rPr>
        <w:t>Q</w:t>
      </w:r>
      <w:r>
        <w:rPr>
          <w:rFonts w:asciiTheme="majorBidi" w:hAnsiTheme="majorBidi" w:cstheme="majorBidi"/>
          <w:lang w:eastAsia="zh-CN"/>
        </w:rPr>
        <w:t>oS</w:t>
      </w:r>
      <w:r w:rsidRPr="00DD2337">
        <w:rPr>
          <w:rFonts w:asciiTheme="majorBidi" w:hAnsiTheme="majorBidi" w:cstheme="majorBidi"/>
          <w:lang w:eastAsia="zh-CN"/>
        </w:rPr>
        <w:t>的重要性的</w:t>
      </w:r>
      <w:r>
        <w:rPr>
          <w:rFonts w:asciiTheme="majorBidi" w:hAnsiTheme="majorBidi" w:cstheme="majorBidi" w:hint="eastAsia"/>
          <w:lang w:eastAsia="zh-CN"/>
        </w:rPr>
        <w:t>认</w:t>
      </w:r>
      <w:r w:rsidRPr="00DD2337">
        <w:rPr>
          <w:rFonts w:asciiTheme="majorBidi" w:hAnsiTheme="majorBidi" w:cstheme="majorBidi"/>
          <w:lang w:eastAsia="zh-CN"/>
        </w:rPr>
        <w:t>识；</w:t>
      </w:r>
    </w:p>
    <w:p w:rsidR="00CB2690" w:rsidRPr="00DD2337" w:rsidRDefault="00CB2690" w:rsidP="00CB2690">
      <w:pPr>
        <w:rPr>
          <w:rFonts w:asciiTheme="majorBidi" w:hAnsiTheme="majorBidi" w:cstheme="majorBidi"/>
          <w:lang w:eastAsia="zh-CN"/>
        </w:rPr>
      </w:pPr>
      <w:r>
        <w:rPr>
          <w:rFonts w:asciiTheme="majorBidi" w:hAnsiTheme="majorBidi" w:cstheme="majorBidi"/>
          <w:lang w:eastAsia="zh-CN"/>
        </w:rPr>
        <w:t>3</w:t>
      </w:r>
      <w:r w:rsidRPr="00DD2337">
        <w:rPr>
          <w:rFonts w:asciiTheme="majorBidi" w:hAnsiTheme="majorBidi" w:cstheme="majorBidi"/>
          <w:lang w:eastAsia="zh-CN"/>
        </w:rPr>
        <w:tab/>
      </w:r>
      <w:r w:rsidRPr="00DD2337">
        <w:rPr>
          <w:rFonts w:asciiTheme="majorBidi" w:hAnsiTheme="majorBidi" w:cstheme="majorBidi"/>
          <w:lang w:eastAsia="zh-CN"/>
        </w:rPr>
        <w:t>与</w:t>
      </w:r>
      <w:r>
        <w:rPr>
          <w:rFonts w:asciiTheme="majorBidi" w:hAnsiTheme="majorBidi" w:cstheme="majorBidi" w:hint="eastAsia"/>
          <w:lang w:eastAsia="zh-CN"/>
        </w:rPr>
        <w:t>ITU-D</w:t>
      </w:r>
      <w:r>
        <w:rPr>
          <w:rFonts w:asciiTheme="majorBidi" w:hAnsiTheme="majorBidi" w:cstheme="majorBidi" w:hint="eastAsia"/>
          <w:lang w:eastAsia="zh-CN"/>
        </w:rPr>
        <w:t>及</w:t>
      </w:r>
      <w:r w:rsidRPr="00DD2337">
        <w:rPr>
          <w:rFonts w:asciiTheme="majorBidi" w:hAnsiTheme="majorBidi" w:cstheme="majorBidi"/>
          <w:lang w:eastAsia="zh-CN"/>
        </w:rPr>
        <w:t>国际电联各区域代表处密切协作，</w:t>
      </w:r>
      <w:r>
        <w:rPr>
          <w:rFonts w:asciiTheme="majorBidi" w:hAnsiTheme="majorBidi" w:cstheme="majorBidi" w:hint="eastAsia"/>
          <w:lang w:eastAsia="zh-CN"/>
        </w:rPr>
        <w:t>提供</w:t>
      </w:r>
      <w:r>
        <w:rPr>
          <w:rFonts w:asciiTheme="majorBidi" w:hAnsiTheme="majorBidi" w:cstheme="majorBidi"/>
          <w:lang w:eastAsia="zh-CN"/>
        </w:rPr>
        <w:t>参考范例，</w:t>
      </w:r>
      <w:r w:rsidRPr="00DD2337">
        <w:rPr>
          <w:rFonts w:asciiTheme="majorBidi" w:hAnsiTheme="majorBidi" w:cstheme="majorBidi"/>
          <w:lang w:eastAsia="zh-CN"/>
        </w:rPr>
        <w:t>帮助发展中国家</w:t>
      </w:r>
      <w:r>
        <w:rPr>
          <w:rStyle w:val="FootnoteReference"/>
          <w:lang w:eastAsia="zh-CN"/>
        </w:rPr>
        <w:footnoteReference w:customMarkFollows="1" w:id="1"/>
        <w:t>1</w:t>
      </w:r>
      <w:r w:rsidRPr="00DD2337">
        <w:rPr>
          <w:rFonts w:asciiTheme="majorBidi" w:hAnsiTheme="majorBidi" w:cstheme="majorBidi"/>
          <w:lang w:eastAsia="zh-CN"/>
        </w:rPr>
        <w:t>和最不发达国家的监管机构建立适用于衡量</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与</w:t>
      </w:r>
      <w:r>
        <w:rPr>
          <w:rFonts w:asciiTheme="majorBidi" w:hAnsiTheme="majorBidi" w:cstheme="majorBidi" w:hint="eastAsia"/>
          <w:lang w:eastAsia="zh-CN"/>
        </w:rPr>
        <w:t>Q</w:t>
      </w:r>
      <w:r>
        <w:rPr>
          <w:rFonts w:asciiTheme="majorBidi" w:hAnsiTheme="majorBidi" w:cstheme="majorBidi"/>
          <w:lang w:eastAsia="zh-CN"/>
        </w:rPr>
        <w:t>oE</w:t>
      </w:r>
      <w:r w:rsidRPr="00DD2337">
        <w:rPr>
          <w:rFonts w:asciiTheme="majorBidi" w:hAnsiTheme="majorBidi" w:cstheme="majorBidi"/>
          <w:lang w:eastAsia="zh-CN"/>
        </w:rPr>
        <w:t>的国家质量测量框架；</w:t>
      </w:r>
    </w:p>
    <w:p w:rsidR="00CB2690" w:rsidRPr="00DD2337" w:rsidRDefault="00CB2690" w:rsidP="00CB2690">
      <w:pPr>
        <w:rPr>
          <w:rFonts w:asciiTheme="majorBidi" w:hAnsiTheme="majorBidi" w:cstheme="majorBidi"/>
          <w:lang w:eastAsia="zh-CN"/>
        </w:rPr>
      </w:pPr>
      <w:r>
        <w:rPr>
          <w:rFonts w:asciiTheme="majorBidi" w:hAnsiTheme="majorBidi" w:cstheme="majorBidi"/>
          <w:lang w:eastAsia="zh-CN"/>
        </w:rPr>
        <w:t>4</w:t>
      </w:r>
      <w:r w:rsidRPr="00DD2337">
        <w:rPr>
          <w:rFonts w:asciiTheme="majorBidi" w:hAnsiTheme="majorBidi" w:cstheme="majorBidi"/>
          <w:lang w:eastAsia="zh-CN"/>
        </w:rPr>
        <w:tab/>
      </w:r>
      <w:r w:rsidRPr="00DD2337">
        <w:rPr>
          <w:rFonts w:asciiTheme="majorBidi" w:hAnsiTheme="majorBidi" w:cstheme="majorBidi"/>
          <w:lang w:eastAsia="zh-CN"/>
        </w:rPr>
        <w:t>组织讲习班、制定培训计划并采取更多举措</w:t>
      </w:r>
      <w:r>
        <w:rPr>
          <w:rFonts w:asciiTheme="majorBidi" w:hAnsiTheme="majorBidi" w:cstheme="majorBidi" w:hint="eastAsia"/>
          <w:lang w:eastAsia="zh-CN"/>
        </w:rPr>
        <w:t>，</w:t>
      </w:r>
      <w:r>
        <w:rPr>
          <w:rFonts w:asciiTheme="majorBidi" w:hAnsiTheme="majorBidi" w:cstheme="majorBidi"/>
          <w:lang w:eastAsia="zh-CN"/>
        </w:rPr>
        <w:t>以</w:t>
      </w:r>
      <w:r w:rsidRPr="00DD2337">
        <w:rPr>
          <w:rFonts w:asciiTheme="majorBidi" w:hAnsiTheme="majorBidi" w:cstheme="majorBidi"/>
          <w:lang w:eastAsia="zh-CN"/>
        </w:rPr>
        <w:t>促进监管机构、运营商和供应商更广泛地参与有关</w:t>
      </w:r>
      <w:r>
        <w:rPr>
          <w:rFonts w:asciiTheme="majorBidi" w:hAnsiTheme="majorBidi" w:cstheme="majorBidi" w:hint="eastAsia"/>
          <w:lang w:eastAsia="zh-CN"/>
        </w:rPr>
        <w:t>Q</w:t>
      </w:r>
      <w:r>
        <w:rPr>
          <w:rFonts w:asciiTheme="majorBidi" w:hAnsiTheme="majorBidi" w:cstheme="majorBidi"/>
          <w:lang w:eastAsia="zh-CN"/>
        </w:rPr>
        <w:t>oS</w:t>
      </w:r>
      <w:r w:rsidRPr="00DD2337">
        <w:rPr>
          <w:rFonts w:asciiTheme="majorBidi" w:hAnsiTheme="majorBidi" w:cstheme="majorBidi"/>
          <w:lang w:eastAsia="zh-CN"/>
        </w:rPr>
        <w:t>以及提升</w:t>
      </w:r>
      <w:r>
        <w:rPr>
          <w:rFonts w:asciiTheme="majorBidi" w:hAnsiTheme="majorBidi" w:cstheme="majorBidi" w:hint="eastAsia"/>
          <w:lang w:eastAsia="zh-CN"/>
        </w:rPr>
        <w:t>对</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与</w:t>
      </w:r>
      <w:r>
        <w:rPr>
          <w:rFonts w:asciiTheme="majorBidi" w:hAnsiTheme="majorBidi" w:cstheme="majorBidi" w:hint="eastAsia"/>
          <w:lang w:eastAsia="zh-CN"/>
        </w:rPr>
        <w:t>Q</w:t>
      </w:r>
      <w:r>
        <w:rPr>
          <w:rFonts w:asciiTheme="majorBidi" w:hAnsiTheme="majorBidi" w:cstheme="majorBidi"/>
          <w:lang w:eastAsia="zh-CN"/>
        </w:rPr>
        <w:t>oE</w:t>
      </w:r>
      <w:r>
        <w:rPr>
          <w:rFonts w:asciiTheme="majorBidi" w:hAnsiTheme="majorBidi" w:cstheme="majorBidi" w:hint="eastAsia"/>
          <w:lang w:eastAsia="zh-CN"/>
        </w:rPr>
        <w:t>衡</w:t>
      </w:r>
      <w:r>
        <w:rPr>
          <w:rFonts w:asciiTheme="majorBidi" w:hAnsiTheme="majorBidi" w:cstheme="majorBidi"/>
          <w:lang w:eastAsia="zh-CN"/>
        </w:rPr>
        <w:t>量重要性</w:t>
      </w:r>
      <w:r>
        <w:rPr>
          <w:rFonts w:asciiTheme="majorBidi" w:hAnsiTheme="majorBidi" w:cstheme="majorBidi" w:hint="eastAsia"/>
          <w:lang w:eastAsia="zh-CN"/>
        </w:rPr>
        <w:t>认</w:t>
      </w:r>
      <w:r w:rsidRPr="00DD2337">
        <w:rPr>
          <w:rFonts w:asciiTheme="majorBidi" w:hAnsiTheme="majorBidi" w:cstheme="majorBidi"/>
          <w:lang w:eastAsia="zh-CN"/>
        </w:rPr>
        <w:t>识的国际</w:t>
      </w:r>
      <w:r>
        <w:rPr>
          <w:rFonts w:asciiTheme="majorBidi" w:hAnsiTheme="majorBidi" w:cstheme="majorBidi"/>
          <w:lang w:eastAsia="zh-CN"/>
        </w:rPr>
        <w:t>辩论</w:t>
      </w:r>
      <w:r>
        <w:rPr>
          <w:rFonts w:asciiTheme="majorBidi" w:hAnsiTheme="majorBidi" w:cstheme="majorBidi" w:hint="eastAsia"/>
          <w:lang w:eastAsia="zh-CN"/>
        </w:rPr>
        <w:t>，</w:t>
      </w:r>
    </w:p>
    <w:p w:rsidR="00C97516" w:rsidRDefault="00C97516">
      <w:pPr>
        <w:tabs>
          <w:tab w:val="clear" w:pos="1134"/>
          <w:tab w:val="clear" w:pos="1871"/>
          <w:tab w:val="clear" w:pos="2268"/>
        </w:tabs>
        <w:overflowPunct/>
        <w:autoSpaceDE/>
        <w:autoSpaceDN/>
        <w:adjustRightInd/>
        <w:spacing w:before="0"/>
        <w:jc w:val="left"/>
        <w:textAlignment w:val="auto"/>
        <w:rPr>
          <w:rFonts w:asciiTheme="majorBidi" w:eastAsia="STKaiti" w:hAnsiTheme="majorBidi" w:cstheme="majorBidi"/>
          <w:lang w:eastAsia="zh-CN"/>
        </w:rPr>
      </w:pPr>
      <w:r>
        <w:rPr>
          <w:rFonts w:asciiTheme="majorBidi" w:hAnsiTheme="majorBidi" w:cstheme="majorBidi"/>
          <w:lang w:eastAsia="zh-CN"/>
        </w:rPr>
        <w:br w:type="page"/>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lastRenderedPageBreak/>
        <w:t>责成电信标准化局主任</w:t>
      </w:r>
    </w:p>
    <w:p w:rsidR="00CB2690" w:rsidRPr="00DD2337" w:rsidRDefault="00CB2690" w:rsidP="00CB2690">
      <w:pPr>
        <w:ind w:firstLineChars="200" w:firstLine="480"/>
        <w:rPr>
          <w:rFonts w:asciiTheme="majorBidi" w:hAnsiTheme="majorBidi" w:cstheme="majorBidi"/>
          <w:lang w:eastAsia="zh-CN"/>
        </w:rPr>
      </w:pPr>
      <w:r w:rsidRPr="00DD2337">
        <w:rPr>
          <w:rFonts w:asciiTheme="majorBidi" w:hAnsiTheme="majorBidi" w:cstheme="majorBidi"/>
          <w:lang w:eastAsia="zh-CN"/>
        </w:rPr>
        <w:t>为落实上述做出</w:t>
      </w:r>
      <w:r w:rsidRPr="004237EB">
        <w:rPr>
          <w:rFonts w:ascii="STKaiti" w:eastAsia="STKaiti" w:hAnsi="STKaiti" w:cstheme="majorBidi"/>
          <w:lang w:eastAsia="zh-CN"/>
        </w:rPr>
        <w:t>决议</w:t>
      </w:r>
      <w:r w:rsidRPr="008D6B14">
        <w:rPr>
          <w:rFonts w:eastAsia="STKaiti"/>
          <w:lang w:eastAsia="zh-CN"/>
        </w:rPr>
        <w:t>2</w:t>
      </w:r>
      <w:r w:rsidRPr="00DD2337">
        <w:rPr>
          <w:rFonts w:asciiTheme="majorBidi" w:hAnsiTheme="majorBidi" w:cstheme="majorBidi"/>
          <w:lang w:eastAsia="zh-CN"/>
        </w:rPr>
        <w:t>和</w:t>
      </w:r>
      <w:r>
        <w:rPr>
          <w:rFonts w:asciiTheme="majorBidi" w:hAnsiTheme="majorBidi" w:cstheme="majorBidi"/>
          <w:lang w:eastAsia="zh-CN"/>
        </w:rPr>
        <w:t>4</w:t>
      </w:r>
      <w:r w:rsidRPr="00DD2337">
        <w:rPr>
          <w:rFonts w:asciiTheme="majorBidi" w:hAnsiTheme="majorBidi" w:cstheme="majorBidi"/>
          <w:lang w:eastAsia="zh-CN"/>
        </w:rPr>
        <w:t>，继续支持服务</w:t>
      </w:r>
      <w:r>
        <w:rPr>
          <w:rFonts w:asciiTheme="majorBidi" w:hAnsiTheme="majorBidi" w:cstheme="majorBidi" w:hint="eastAsia"/>
          <w:lang w:eastAsia="zh-CN"/>
        </w:rPr>
        <w:t>QSDG</w:t>
      </w:r>
      <w:r w:rsidRPr="00DD2337">
        <w:rPr>
          <w:rFonts w:asciiTheme="majorBidi" w:hAnsiTheme="majorBidi" w:cstheme="majorBidi"/>
          <w:lang w:eastAsia="zh-CN"/>
        </w:rPr>
        <w:t>的活动，</w:t>
      </w:r>
      <w:r>
        <w:rPr>
          <w:rFonts w:asciiTheme="majorBidi" w:hAnsiTheme="majorBidi" w:cstheme="majorBidi" w:hint="eastAsia"/>
          <w:lang w:eastAsia="zh-CN"/>
        </w:rPr>
        <w:t>用于</w:t>
      </w:r>
      <w:r w:rsidRPr="00DD2337">
        <w:rPr>
          <w:rFonts w:asciiTheme="majorBidi" w:hAnsiTheme="majorBidi" w:cstheme="majorBidi"/>
          <w:lang w:eastAsia="zh-CN"/>
        </w:rPr>
        <w:t>监管机构、运营商和提供商就如何为用户提供更好</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sidRPr="00DD2337">
        <w:rPr>
          <w:rFonts w:asciiTheme="majorBidi" w:hAnsiTheme="majorBidi" w:cstheme="majorBidi"/>
          <w:lang w:eastAsia="zh-CN"/>
        </w:rPr>
        <w:t>制定新战略进行公开讨论</w:t>
      </w:r>
      <w:r>
        <w:rPr>
          <w:rFonts w:asciiTheme="majorBidi" w:hAnsiTheme="majorBidi" w:cstheme="majorBidi" w:hint="eastAsia"/>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责成电信标准化局主任与电信发展局主任密切协作</w:t>
      </w:r>
    </w:p>
    <w:p w:rsidR="00CB2690" w:rsidRPr="00DD2337" w:rsidRDefault="00CB2690" w:rsidP="00CB2690">
      <w:pPr>
        <w:keepNext/>
        <w:keepLines/>
        <w:rPr>
          <w:rFonts w:asciiTheme="majorBidi" w:hAnsiTheme="majorBidi" w:cstheme="majorBidi"/>
          <w:lang w:eastAsia="zh-CN"/>
        </w:rPr>
      </w:pPr>
      <w:r>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帮助发展中国家和最不发达国家寻找建立国家质量</w:t>
      </w:r>
      <w:r>
        <w:rPr>
          <w:rFonts w:asciiTheme="majorBidi" w:hAnsiTheme="majorBidi" w:cstheme="majorBidi" w:hint="eastAsia"/>
          <w:lang w:eastAsia="zh-CN"/>
        </w:rPr>
        <w:t>衡量</w:t>
      </w:r>
      <w:r w:rsidRPr="00DD2337">
        <w:rPr>
          <w:rFonts w:asciiTheme="majorBidi" w:hAnsiTheme="majorBidi" w:cstheme="majorBidi"/>
          <w:lang w:eastAsia="zh-CN"/>
        </w:rPr>
        <w:t>框架方面的人员和机构能力建设机遇；</w:t>
      </w:r>
    </w:p>
    <w:p w:rsidR="00CB2690" w:rsidRPr="00DD2337" w:rsidRDefault="00CB2690" w:rsidP="00CB2690">
      <w:pPr>
        <w:rPr>
          <w:rFonts w:asciiTheme="majorBidi" w:hAnsiTheme="majorBidi" w:cstheme="majorBidi"/>
          <w:lang w:eastAsia="zh-CN"/>
        </w:rPr>
      </w:pPr>
      <w:r>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在</w:t>
      </w:r>
      <w:r>
        <w:rPr>
          <w:rFonts w:asciiTheme="majorBidi" w:hAnsiTheme="majorBidi" w:cstheme="majorBidi" w:hint="eastAsia"/>
          <w:lang w:eastAsia="zh-CN"/>
        </w:rPr>
        <w:t>每</w:t>
      </w:r>
      <w:r>
        <w:rPr>
          <w:rFonts w:asciiTheme="majorBidi" w:hAnsiTheme="majorBidi" w:cstheme="majorBidi"/>
          <w:lang w:eastAsia="zh-CN"/>
        </w:rPr>
        <w:t>个</w:t>
      </w:r>
      <w:r>
        <w:rPr>
          <w:rFonts w:asciiTheme="majorBidi" w:hAnsiTheme="majorBidi" w:cstheme="majorBidi" w:hint="eastAsia"/>
          <w:lang w:eastAsia="zh-CN"/>
        </w:rPr>
        <w:t>区域</w:t>
      </w:r>
      <w:r w:rsidRPr="00DD2337">
        <w:rPr>
          <w:rFonts w:asciiTheme="majorBidi" w:hAnsiTheme="majorBidi" w:cstheme="majorBidi"/>
          <w:lang w:eastAsia="zh-CN"/>
        </w:rPr>
        <w:t>开展活动，以确定并重点解决发展中国家和最不发达国家在为用户提供</w:t>
      </w:r>
      <w:r>
        <w:rPr>
          <w:rFonts w:asciiTheme="majorBidi" w:hAnsiTheme="majorBidi" w:cstheme="majorBidi" w:hint="eastAsia"/>
          <w:lang w:eastAsia="zh-CN"/>
        </w:rPr>
        <w:t>可接受</w:t>
      </w:r>
      <w:r>
        <w:rPr>
          <w:rFonts w:asciiTheme="majorBidi" w:hAnsiTheme="majorBidi" w:cstheme="majorBidi"/>
          <w:lang w:eastAsia="zh-CN"/>
        </w:rPr>
        <w:t>的</w:t>
      </w:r>
      <w:r w:rsidRPr="00DD2337">
        <w:rPr>
          <w:rFonts w:asciiTheme="majorBidi" w:hAnsiTheme="majorBidi" w:cstheme="majorBidi"/>
          <w:lang w:eastAsia="zh-CN"/>
        </w:rPr>
        <w:t>服务质量方面</w:t>
      </w:r>
      <w:r>
        <w:rPr>
          <w:rFonts w:asciiTheme="majorBidi" w:hAnsiTheme="majorBidi" w:cstheme="majorBidi" w:hint="eastAsia"/>
          <w:lang w:eastAsia="zh-CN"/>
        </w:rPr>
        <w:t>所</w:t>
      </w:r>
      <w:r w:rsidRPr="00DD2337">
        <w:rPr>
          <w:rFonts w:asciiTheme="majorBidi" w:hAnsiTheme="majorBidi" w:cstheme="majorBidi"/>
          <w:lang w:eastAsia="zh-CN"/>
        </w:rPr>
        <w:t>面临的问题；</w:t>
      </w:r>
    </w:p>
    <w:p w:rsidR="00CB2690" w:rsidRPr="0012719D" w:rsidRDefault="00CB2690" w:rsidP="00CB2690">
      <w:pPr>
        <w:rPr>
          <w:rFonts w:asciiTheme="majorBidi" w:eastAsiaTheme="minorEastAsia" w:hAnsiTheme="majorBidi" w:cstheme="majorBidi"/>
          <w:lang w:eastAsia="zh-CN"/>
        </w:rPr>
      </w:pPr>
      <w:r>
        <w:rPr>
          <w:rFonts w:asciiTheme="majorBidi" w:hAnsiTheme="majorBidi" w:cstheme="majorBidi"/>
          <w:lang w:eastAsia="zh-CN"/>
        </w:rPr>
        <w:t>3</w:t>
      </w:r>
      <w:r w:rsidRPr="00DD2337">
        <w:rPr>
          <w:rFonts w:asciiTheme="majorBidi" w:hAnsiTheme="majorBidi" w:cstheme="majorBidi"/>
          <w:lang w:eastAsia="zh-CN"/>
        </w:rPr>
        <w:tab/>
      </w:r>
      <w:r w:rsidRPr="00DD2337">
        <w:rPr>
          <w:rFonts w:asciiTheme="majorBidi" w:hAnsiTheme="majorBidi" w:cstheme="majorBidi"/>
          <w:lang w:eastAsia="zh-CN"/>
        </w:rPr>
        <w:t>基于上</w:t>
      </w:r>
      <w:r>
        <w:rPr>
          <w:rFonts w:asciiTheme="majorBidi" w:hAnsiTheme="majorBidi" w:cstheme="majorBidi" w:hint="eastAsia"/>
          <w:lang w:eastAsia="zh-CN"/>
        </w:rPr>
        <w:t>述</w:t>
      </w:r>
      <w:r w:rsidRPr="002E5F0C">
        <w:rPr>
          <w:rFonts w:ascii="STKaiti" w:eastAsia="STKaiti" w:hAnsi="STKaiti" w:cstheme="majorBidi"/>
          <w:lang w:eastAsia="zh-CN"/>
        </w:rPr>
        <w:t>责成</w:t>
      </w:r>
      <w:r>
        <w:rPr>
          <w:rFonts w:ascii="STKaiti" w:eastAsia="STKaiti" w:hAnsi="STKaiti" w:cstheme="majorBidi"/>
          <w:lang w:eastAsia="zh-CN"/>
        </w:rPr>
        <w:t>2</w:t>
      </w:r>
      <w:r>
        <w:rPr>
          <w:rFonts w:asciiTheme="majorBidi" w:hAnsiTheme="majorBidi" w:cstheme="majorBidi" w:hint="eastAsia"/>
          <w:lang w:eastAsia="zh-CN"/>
        </w:rPr>
        <w:t>所</w:t>
      </w:r>
      <w:r w:rsidRPr="00DD2337">
        <w:rPr>
          <w:rFonts w:asciiTheme="majorBidi" w:hAnsiTheme="majorBidi" w:cstheme="majorBidi"/>
          <w:lang w:eastAsia="zh-CN"/>
        </w:rPr>
        <w:t>取得的成果，帮助发展中国家和最不发达国家为提升服务质量</w:t>
      </w:r>
      <w:r>
        <w:rPr>
          <w:rFonts w:asciiTheme="majorBidi" w:hAnsiTheme="majorBidi" w:cstheme="majorBidi" w:hint="eastAsia"/>
          <w:lang w:eastAsia="zh-CN"/>
        </w:rPr>
        <w:t>组织</w:t>
      </w:r>
      <w:r>
        <w:rPr>
          <w:rFonts w:asciiTheme="majorBidi" w:hAnsiTheme="majorBidi" w:cstheme="majorBidi"/>
          <w:lang w:eastAsia="zh-CN"/>
        </w:rPr>
        <w:t>并落实</w:t>
      </w:r>
      <w:r w:rsidRPr="00DD2337">
        <w:rPr>
          <w:rFonts w:asciiTheme="majorBidi" w:hAnsiTheme="majorBidi" w:cstheme="majorBidi"/>
          <w:lang w:eastAsia="zh-CN"/>
        </w:rPr>
        <w:t>行动</w:t>
      </w:r>
      <w:r>
        <w:rPr>
          <w:rFonts w:asciiTheme="majorBidi" w:hAnsiTheme="majorBidi" w:cstheme="majorBidi" w:hint="eastAsia"/>
          <w:lang w:eastAsia="zh-CN"/>
        </w:rPr>
        <w:t>，</w:t>
      </w:r>
      <w:r>
        <w:rPr>
          <w:rFonts w:asciiTheme="majorBidi" w:hAnsiTheme="majorBidi" w:cstheme="majorBidi"/>
          <w:lang w:eastAsia="zh-CN"/>
        </w:rPr>
        <w:t>使用户</w:t>
      </w:r>
      <w:r>
        <w:rPr>
          <w:rFonts w:asciiTheme="majorBidi" w:hAnsiTheme="majorBidi" w:cstheme="majorBidi" w:hint="eastAsia"/>
          <w:lang w:eastAsia="zh-CN"/>
        </w:rPr>
        <w:t>随时</w:t>
      </w:r>
      <w:r>
        <w:rPr>
          <w:rFonts w:asciiTheme="majorBidi" w:hAnsiTheme="majorBidi" w:cstheme="majorBidi"/>
          <w:lang w:eastAsia="zh-CN"/>
        </w:rPr>
        <w:t>了解情况</w:t>
      </w:r>
      <w:r>
        <w:rPr>
          <w:rFonts w:eastAsiaTheme="minorEastAsia" w:hint="eastAsia"/>
          <w:szCs w:val="24"/>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责成</w:t>
      </w:r>
      <w:r>
        <w:rPr>
          <w:rFonts w:hint="eastAsia"/>
          <w:lang w:eastAsia="zh-CN"/>
        </w:rPr>
        <w:t>国</w:t>
      </w:r>
      <w:r>
        <w:rPr>
          <w:lang w:eastAsia="zh-CN"/>
        </w:rPr>
        <w:t>际电联电</w:t>
      </w:r>
      <w:r>
        <w:rPr>
          <w:rFonts w:hint="eastAsia"/>
          <w:lang w:eastAsia="zh-CN"/>
        </w:rPr>
        <w:t>信</w:t>
      </w:r>
      <w:r>
        <w:rPr>
          <w:lang w:eastAsia="zh-CN"/>
        </w:rPr>
        <w:t>标准化部门</w:t>
      </w:r>
      <w:r w:rsidRPr="00DD2337">
        <w:rPr>
          <w:rFonts w:asciiTheme="majorBidi" w:hAnsiTheme="majorBidi" w:cstheme="majorBidi"/>
          <w:lang w:eastAsia="zh-CN"/>
        </w:rPr>
        <w:t>研究组</w:t>
      </w:r>
      <w:r>
        <w:rPr>
          <w:rFonts w:asciiTheme="majorBidi" w:hAnsiTheme="majorBidi" w:cstheme="majorBidi" w:hint="eastAsia"/>
          <w:lang w:eastAsia="zh-CN"/>
        </w:rPr>
        <w:t>根据各自的职责</w:t>
      </w:r>
    </w:p>
    <w:p w:rsidR="00CB2690" w:rsidRPr="00D259D0" w:rsidRDefault="00CB2690" w:rsidP="00CB2690">
      <w:pPr>
        <w:rPr>
          <w:rFonts w:asciiTheme="majorBidi" w:eastAsiaTheme="minorEastAsia"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起草建议书</w:t>
      </w:r>
      <w:r>
        <w:rPr>
          <w:rFonts w:asciiTheme="majorBidi" w:hAnsiTheme="majorBidi" w:cstheme="majorBidi" w:hint="eastAsia"/>
          <w:lang w:eastAsia="zh-CN"/>
        </w:rPr>
        <w:t>，</w:t>
      </w:r>
      <w:r w:rsidRPr="00DD2337">
        <w:rPr>
          <w:rFonts w:asciiTheme="majorBidi" w:hAnsiTheme="majorBidi" w:cstheme="majorBidi"/>
          <w:lang w:eastAsia="zh-CN"/>
        </w:rPr>
        <w:t>为监管机构制定监督</w:t>
      </w:r>
      <w:r>
        <w:rPr>
          <w:rFonts w:asciiTheme="majorBidi" w:hAnsiTheme="majorBidi" w:cstheme="majorBidi" w:hint="eastAsia"/>
          <w:lang w:eastAsia="zh-CN"/>
        </w:rPr>
        <w:t>和衡量</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sidRPr="00DD2337">
        <w:rPr>
          <w:rFonts w:asciiTheme="majorBidi" w:hAnsiTheme="majorBidi" w:cstheme="majorBidi"/>
          <w:lang w:eastAsia="zh-CN"/>
        </w:rPr>
        <w:t>的战略</w:t>
      </w:r>
      <w:r>
        <w:rPr>
          <w:rFonts w:asciiTheme="majorBidi" w:hAnsiTheme="majorBidi" w:cstheme="majorBidi" w:hint="eastAsia"/>
          <w:lang w:eastAsia="zh-CN"/>
        </w:rPr>
        <w:t>和测试技术提供</w:t>
      </w:r>
      <w:r>
        <w:rPr>
          <w:rFonts w:asciiTheme="majorBidi" w:hAnsiTheme="majorBidi" w:cstheme="majorBidi"/>
          <w:lang w:eastAsia="zh-CN"/>
        </w:rPr>
        <w:t>指导</w:t>
      </w:r>
      <w:r w:rsidRPr="00DD2337">
        <w:rPr>
          <w:rFonts w:asciiTheme="majorBidi" w:hAnsiTheme="majorBidi" w:cstheme="majorBidi"/>
          <w:lang w:eastAsia="zh-CN"/>
        </w:rPr>
        <w:t>；</w:t>
      </w:r>
    </w:p>
    <w:p w:rsidR="00CB2690" w:rsidRDefault="00CB2690" w:rsidP="00CB2690">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研究</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hint="eastAsia"/>
          <w:lang w:eastAsia="zh-CN"/>
        </w:rPr>
        <w:t>和</w:t>
      </w:r>
      <w:r>
        <w:rPr>
          <w:rFonts w:asciiTheme="majorBidi" w:hAnsiTheme="majorBidi" w:cstheme="majorBidi" w:hint="eastAsia"/>
          <w:lang w:eastAsia="zh-CN"/>
        </w:rPr>
        <w:t>Q</w:t>
      </w:r>
      <w:r>
        <w:rPr>
          <w:rFonts w:asciiTheme="majorBidi" w:hAnsiTheme="majorBidi" w:cstheme="majorBidi"/>
          <w:lang w:eastAsia="zh-CN"/>
        </w:rPr>
        <w:t>oE</w:t>
      </w:r>
      <w:r w:rsidRPr="00DD2337">
        <w:rPr>
          <w:rFonts w:asciiTheme="majorBidi" w:hAnsiTheme="majorBidi" w:cstheme="majorBidi"/>
          <w:lang w:eastAsia="zh-CN"/>
        </w:rPr>
        <w:t>评估</w:t>
      </w:r>
      <w:r>
        <w:rPr>
          <w:rFonts w:asciiTheme="majorBidi" w:hAnsiTheme="majorBidi" w:cstheme="majorBidi" w:hint="eastAsia"/>
          <w:lang w:eastAsia="zh-CN"/>
        </w:rPr>
        <w:t>情境</w:t>
      </w:r>
      <w:r w:rsidRPr="00DD2337">
        <w:rPr>
          <w:rFonts w:asciiTheme="majorBidi" w:hAnsiTheme="majorBidi" w:cstheme="majorBidi"/>
          <w:lang w:eastAsia="zh-CN"/>
        </w:rPr>
        <w:t>、</w:t>
      </w:r>
      <w:r>
        <w:rPr>
          <w:rFonts w:asciiTheme="majorBidi" w:hAnsiTheme="majorBidi" w:cstheme="majorBidi" w:hint="eastAsia"/>
          <w:lang w:eastAsia="zh-CN"/>
        </w:rPr>
        <w:t>衡量</w:t>
      </w:r>
      <w:r w:rsidRPr="00DD2337">
        <w:rPr>
          <w:rFonts w:asciiTheme="majorBidi" w:hAnsiTheme="majorBidi" w:cstheme="majorBidi"/>
          <w:lang w:eastAsia="zh-CN"/>
        </w:rPr>
        <w:t>战略和测试工具</w:t>
      </w:r>
      <w:r>
        <w:rPr>
          <w:rFonts w:asciiTheme="majorBidi" w:hAnsiTheme="majorBidi" w:cstheme="majorBidi" w:hint="eastAsia"/>
          <w:lang w:eastAsia="zh-CN"/>
        </w:rPr>
        <w:t>，</w:t>
      </w:r>
      <w:r>
        <w:rPr>
          <w:rFonts w:asciiTheme="majorBidi" w:hAnsiTheme="majorBidi" w:cstheme="majorBidi"/>
          <w:lang w:eastAsia="zh-CN"/>
        </w:rPr>
        <w:t>供</w:t>
      </w:r>
      <w:r w:rsidRPr="00DD2337">
        <w:rPr>
          <w:rFonts w:asciiTheme="majorBidi" w:hAnsiTheme="majorBidi" w:cstheme="majorBidi"/>
          <w:lang w:eastAsia="zh-CN"/>
        </w:rPr>
        <w:t>监管机构和运营商采纳；</w:t>
      </w:r>
    </w:p>
    <w:p w:rsidR="00CB2690" w:rsidRDefault="00CB2690" w:rsidP="00CB2690">
      <w:pPr>
        <w:rPr>
          <w:rFonts w:eastAsiaTheme="minorEastAsia"/>
          <w:lang w:eastAsia="zh-CN"/>
        </w:rPr>
      </w:pPr>
      <w:r>
        <w:rPr>
          <w:rFonts w:eastAsia="Gungsuh"/>
          <w:lang w:eastAsia="af-ZA"/>
        </w:rPr>
        <w:t>3</w:t>
      </w:r>
      <w:r>
        <w:rPr>
          <w:rFonts w:eastAsia="Gungsuh"/>
          <w:lang w:eastAsia="af-ZA"/>
        </w:rPr>
        <w:tab/>
      </w:r>
      <w:r>
        <w:rPr>
          <w:rFonts w:eastAsiaTheme="minorEastAsia" w:hint="eastAsia"/>
          <w:lang w:eastAsia="zh-CN"/>
        </w:rPr>
        <w:t>研究在本地、各国和全球层面用于衡量服务质量的采样方法并</w:t>
      </w:r>
      <w:r>
        <w:rPr>
          <w:rFonts w:eastAsiaTheme="minorEastAsia"/>
          <w:lang w:eastAsia="zh-CN"/>
        </w:rPr>
        <w:t>向监管机构提供指导</w:t>
      </w:r>
      <w:r>
        <w:rPr>
          <w:rFonts w:eastAsiaTheme="minorEastAsia" w:hint="eastAsia"/>
          <w:lang w:eastAsia="zh-CN"/>
        </w:rPr>
        <w:t>；</w:t>
      </w:r>
    </w:p>
    <w:p w:rsidR="00CB2690" w:rsidRPr="00DD2337" w:rsidRDefault="00CB2690" w:rsidP="00CB2690">
      <w:pPr>
        <w:rPr>
          <w:rFonts w:asciiTheme="majorBidi" w:hAnsiTheme="majorBidi" w:cstheme="majorBidi"/>
          <w:lang w:eastAsia="zh-CN"/>
        </w:rPr>
      </w:pPr>
      <w:r>
        <w:rPr>
          <w:rFonts w:asciiTheme="majorBidi" w:hAnsiTheme="majorBidi" w:cstheme="majorBidi"/>
          <w:lang w:eastAsia="zh-CN"/>
        </w:rPr>
        <w:t>4</w:t>
      </w:r>
      <w:r w:rsidRPr="00DD2337">
        <w:rPr>
          <w:rFonts w:asciiTheme="majorBidi" w:hAnsiTheme="majorBidi" w:cstheme="majorBidi"/>
          <w:lang w:eastAsia="zh-CN"/>
        </w:rPr>
        <w:tab/>
      </w:r>
      <w:r w:rsidRPr="00DD2337">
        <w:rPr>
          <w:rFonts w:asciiTheme="majorBidi" w:hAnsiTheme="majorBidi" w:cstheme="majorBidi"/>
          <w:lang w:eastAsia="zh-CN"/>
        </w:rPr>
        <w:t>提供</w:t>
      </w:r>
      <w:r>
        <w:rPr>
          <w:rFonts w:asciiTheme="majorBidi" w:hAnsiTheme="majorBidi" w:cstheme="majorBidi" w:hint="eastAsia"/>
          <w:lang w:eastAsia="zh-CN"/>
        </w:rPr>
        <w:t>用于</w:t>
      </w:r>
      <w:r>
        <w:rPr>
          <w:rFonts w:asciiTheme="majorBidi" w:hAnsiTheme="majorBidi" w:cstheme="majorBidi"/>
          <w:lang w:eastAsia="zh-CN"/>
        </w:rPr>
        <w:t>评估</w:t>
      </w:r>
      <w:r>
        <w:rPr>
          <w:rFonts w:asciiTheme="majorBidi" w:hAnsiTheme="majorBidi" w:cstheme="majorBidi" w:hint="eastAsia"/>
          <w:lang w:eastAsia="zh-CN"/>
        </w:rPr>
        <w:t>Q</w:t>
      </w:r>
      <w:r>
        <w:rPr>
          <w:rFonts w:asciiTheme="majorBidi" w:hAnsiTheme="majorBidi" w:cstheme="majorBidi"/>
          <w:lang w:eastAsia="zh-CN"/>
        </w:rPr>
        <w:t>oS</w:t>
      </w:r>
      <w:r>
        <w:rPr>
          <w:rFonts w:asciiTheme="majorBidi" w:hAnsiTheme="majorBidi" w:cstheme="majorBidi"/>
          <w:lang w:eastAsia="zh-CN"/>
        </w:rPr>
        <w:t>的</w:t>
      </w:r>
      <w:r w:rsidRPr="00DD2337">
        <w:rPr>
          <w:rFonts w:asciiTheme="majorBidi" w:hAnsiTheme="majorBidi" w:cstheme="majorBidi"/>
          <w:lang w:eastAsia="zh-CN"/>
        </w:rPr>
        <w:t>最低满意度关键性能指标和关键质量指标的参考；</w:t>
      </w:r>
    </w:p>
    <w:p w:rsidR="00CB2690" w:rsidRPr="00DD2337" w:rsidRDefault="00CB2690" w:rsidP="00CB2690">
      <w:pPr>
        <w:rPr>
          <w:rFonts w:asciiTheme="majorBidi" w:hAnsiTheme="majorBidi" w:cstheme="majorBidi"/>
          <w:lang w:eastAsia="zh-CN"/>
        </w:rPr>
      </w:pPr>
      <w:r>
        <w:rPr>
          <w:rFonts w:asciiTheme="majorBidi" w:hAnsiTheme="majorBidi" w:cstheme="majorBidi"/>
          <w:lang w:eastAsia="zh-CN"/>
        </w:rPr>
        <w:t>5</w:t>
      </w:r>
      <w:r w:rsidRPr="00DD2337">
        <w:rPr>
          <w:rFonts w:asciiTheme="majorBidi" w:hAnsiTheme="majorBidi" w:cstheme="majorBidi"/>
          <w:lang w:eastAsia="zh-CN"/>
        </w:rPr>
        <w:tab/>
      </w:r>
      <w:r w:rsidRPr="00DD2337">
        <w:rPr>
          <w:rFonts w:asciiTheme="majorBidi" w:hAnsiTheme="majorBidi" w:cstheme="majorBidi"/>
          <w:lang w:eastAsia="zh-CN"/>
        </w:rPr>
        <w:t>实施相关战略，</w:t>
      </w:r>
      <w:r>
        <w:rPr>
          <w:rFonts w:asciiTheme="majorBidi" w:hAnsiTheme="majorBidi" w:cstheme="majorBidi" w:hint="eastAsia"/>
          <w:lang w:eastAsia="zh-CN"/>
        </w:rPr>
        <w:t>扩大</w:t>
      </w:r>
      <w:r>
        <w:rPr>
          <w:rFonts w:asciiTheme="majorBidi" w:hAnsiTheme="majorBidi" w:cstheme="majorBidi"/>
          <w:lang w:eastAsia="zh-CN"/>
        </w:rPr>
        <w:t>所有</w:t>
      </w:r>
      <w:r w:rsidRPr="00DD2337">
        <w:rPr>
          <w:rFonts w:asciiTheme="majorBidi" w:hAnsiTheme="majorBidi" w:cstheme="majorBidi"/>
          <w:lang w:eastAsia="zh-CN"/>
        </w:rPr>
        <w:t>区域的发展中国家和发达国家</w:t>
      </w:r>
      <w:r>
        <w:rPr>
          <w:rFonts w:asciiTheme="majorBidi" w:hAnsiTheme="majorBidi" w:cstheme="majorBidi" w:hint="eastAsia"/>
          <w:lang w:eastAsia="zh-CN"/>
        </w:rPr>
        <w:t>对各项活动的</w:t>
      </w:r>
      <w:r>
        <w:rPr>
          <w:rFonts w:asciiTheme="majorBidi" w:hAnsiTheme="majorBidi" w:cstheme="majorBidi"/>
          <w:lang w:eastAsia="zh-CN"/>
        </w:rPr>
        <w:t>参与</w:t>
      </w:r>
      <w:r>
        <w:rPr>
          <w:rFonts w:asciiTheme="majorBidi" w:hAnsiTheme="majorBidi" w:cstheme="majorBidi" w:hint="eastAsia"/>
          <w:lang w:eastAsia="zh-CN"/>
        </w:rPr>
        <w:t>，</w:t>
      </w:r>
    </w:p>
    <w:p w:rsidR="00CB2690" w:rsidRPr="00DD2337" w:rsidRDefault="00CB2690" w:rsidP="00CB2690">
      <w:pPr>
        <w:pStyle w:val="Call"/>
        <w:rPr>
          <w:rFonts w:asciiTheme="majorBidi" w:hAnsiTheme="majorBidi" w:cstheme="majorBidi"/>
          <w:lang w:eastAsia="zh-CN"/>
        </w:rPr>
      </w:pPr>
      <w:r w:rsidRPr="00DD2337">
        <w:rPr>
          <w:rFonts w:asciiTheme="majorBidi" w:hAnsiTheme="majorBidi" w:cstheme="majorBidi"/>
          <w:lang w:eastAsia="zh-CN"/>
        </w:rPr>
        <w:t>请</w:t>
      </w:r>
      <w:r>
        <w:rPr>
          <w:rFonts w:asciiTheme="majorBidi" w:hAnsiTheme="majorBidi" w:cstheme="majorBidi" w:hint="eastAsia"/>
          <w:lang w:eastAsia="zh-CN"/>
        </w:rPr>
        <w:t>所</w:t>
      </w:r>
      <w:r>
        <w:rPr>
          <w:rFonts w:asciiTheme="majorBidi" w:hAnsiTheme="majorBidi" w:cstheme="majorBidi"/>
          <w:lang w:eastAsia="zh-CN"/>
        </w:rPr>
        <w:t>有</w:t>
      </w:r>
      <w:r w:rsidRPr="00DD2337">
        <w:rPr>
          <w:rFonts w:asciiTheme="majorBidi" w:hAnsiTheme="majorBidi" w:cstheme="majorBidi"/>
          <w:lang w:eastAsia="zh-CN"/>
        </w:rPr>
        <w:t>成员国</w:t>
      </w:r>
    </w:p>
    <w:p w:rsidR="00CB2690" w:rsidRPr="00DD2337" w:rsidRDefault="00CB2690" w:rsidP="00CB2690">
      <w:pPr>
        <w:rPr>
          <w:rFonts w:asciiTheme="majorBidi" w:hAnsiTheme="majorBidi" w:cstheme="majorBidi"/>
          <w:lang w:eastAsia="zh-CN"/>
        </w:rPr>
      </w:pPr>
      <w:r w:rsidRPr="00DD2337">
        <w:rPr>
          <w:rFonts w:asciiTheme="majorBidi" w:hAnsiTheme="majorBidi" w:cstheme="majorBidi"/>
          <w:lang w:eastAsia="zh-CN"/>
        </w:rPr>
        <w:t>1</w:t>
      </w:r>
      <w:r w:rsidRPr="00DD2337">
        <w:rPr>
          <w:rFonts w:asciiTheme="majorBidi" w:hAnsiTheme="majorBidi" w:cstheme="majorBidi"/>
          <w:lang w:eastAsia="zh-CN"/>
        </w:rPr>
        <w:tab/>
      </w:r>
      <w:r w:rsidRPr="00DD2337">
        <w:rPr>
          <w:rFonts w:asciiTheme="majorBidi" w:hAnsiTheme="majorBidi" w:cstheme="majorBidi"/>
          <w:lang w:eastAsia="zh-CN"/>
        </w:rPr>
        <w:t>与</w:t>
      </w:r>
      <w:r w:rsidRPr="00DD2337">
        <w:rPr>
          <w:rFonts w:asciiTheme="majorBidi" w:hAnsiTheme="majorBidi" w:cstheme="majorBidi"/>
          <w:lang w:eastAsia="zh-CN"/>
        </w:rPr>
        <w:t>ITU-T</w:t>
      </w:r>
      <w:r w:rsidRPr="00DD2337">
        <w:rPr>
          <w:rFonts w:asciiTheme="majorBidi" w:hAnsiTheme="majorBidi" w:cstheme="majorBidi"/>
          <w:lang w:eastAsia="zh-CN"/>
        </w:rPr>
        <w:t>协作落实</w:t>
      </w:r>
      <w:r>
        <w:rPr>
          <w:rFonts w:asciiTheme="majorBidi" w:hAnsiTheme="majorBidi" w:cstheme="majorBidi" w:hint="eastAsia"/>
          <w:lang w:eastAsia="zh-CN"/>
        </w:rPr>
        <w:t>本</w:t>
      </w:r>
      <w:r w:rsidRPr="00DD2337">
        <w:rPr>
          <w:rFonts w:asciiTheme="majorBidi" w:hAnsiTheme="majorBidi" w:cstheme="majorBidi"/>
          <w:lang w:eastAsia="zh-CN"/>
        </w:rPr>
        <w:t>决议；</w:t>
      </w:r>
    </w:p>
    <w:p w:rsidR="00CB2690" w:rsidRDefault="00CB2690" w:rsidP="00CB2690">
      <w:pPr>
        <w:rPr>
          <w:rFonts w:asciiTheme="majorBidi" w:hAnsiTheme="majorBidi" w:cstheme="majorBidi"/>
          <w:lang w:eastAsia="zh-CN"/>
        </w:rPr>
      </w:pPr>
      <w:r w:rsidRPr="00DD2337">
        <w:rPr>
          <w:rFonts w:asciiTheme="majorBidi" w:hAnsiTheme="majorBidi" w:cstheme="majorBidi"/>
          <w:lang w:eastAsia="zh-CN"/>
        </w:rPr>
        <w:t>2</w:t>
      </w:r>
      <w:r w:rsidRPr="00DD2337">
        <w:rPr>
          <w:rFonts w:asciiTheme="majorBidi" w:hAnsiTheme="majorBidi" w:cstheme="majorBidi"/>
          <w:lang w:eastAsia="zh-CN"/>
        </w:rPr>
        <w:tab/>
      </w:r>
      <w:r w:rsidRPr="00DD2337">
        <w:rPr>
          <w:rFonts w:asciiTheme="majorBidi" w:hAnsiTheme="majorBidi" w:cstheme="majorBidi"/>
          <w:lang w:eastAsia="zh-CN"/>
        </w:rPr>
        <w:t>通过提供有关</w:t>
      </w:r>
      <w:r>
        <w:rPr>
          <w:rFonts w:asciiTheme="majorBidi" w:hAnsiTheme="majorBidi" w:cstheme="majorBidi" w:hint="eastAsia"/>
          <w:lang w:eastAsia="zh-CN"/>
        </w:rPr>
        <w:t>第</w:t>
      </w:r>
      <w:r>
        <w:rPr>
          <w:rFonts w:asciiTheme="majorBidi" w:hAnsiTheme="majorBidi" w:cstheme="majorBidi" w:hint="eastAsia"/>
          <w:lang w:eastAsia="zh-CN"/>
        </w:rPr>
        <w:t>12</w:t>
      </w:r>
      <w:r>
        <w:rPr>
          <w:rFonts w:asciiTheme="majorBidi" w:hAnsiTheme="majorBidi" w:cstheme="majorBidi" w:hint="eastAsia"/>
          <w:lang w:eastAsia="zh-CN"/>
        </w:rPr>
        <w:t>研究组工作</w:t>
      </w:r>
      <w:r w:rsidRPr="00DD2337">
        <w:rPr>
          <w:rFonts w:asciiTheme="majorBidi" w:hAnsiTheme="majorBidi" w:cstheme="majorBidi"/>
          <w:lang w:eastAsia="zh-CN"/>
        </w:rPr>
        <w:t>的文稿、知识</w:t>
      </w:r>
      <w:r>
        <w:rPr>
          <w:rFonts w:asciiTheme="majorBidi" w:hAnsiTheme="majorBidi" w:cstheme="majorBidi" w:hint="eastAsia"/>
          <w:lang w:eastAsia="zh-CN"/>
        </w:rPr>
        <w:t>和</w:t>
      </w:r>
      <w:r>
        <w:rPr>
          <w:rFonts w:asciiTheme="majorBidi" w:hAnsiTheme="majorBidi" w:cstheme="majorBidi"/>
          <w:lang w:eastAsia="zh-CN"/>
        </w:rPr>
        <w:t>实践</w:t>
      </w:r>
      <w:r w:rsidRPr="00DD2337">
        <w:rPr>
          <w:rFonts w:asciiTheme="majorBidi" w:hAnsiTheme="majorBidi" w:cstheme="majorBidi"/>
          <w:lang w:eastAsia="zh-CN"/>
        </w:rPr>
        <w:t>经验，</w:t>
      </w:r>
      <w:r>
        <w:rPr>
          <w:rFonts w:asciiTheme="majorBidi" w:hAnsiTheme="majorBidi" w:cstheme="majorBidi" w:hint="eastAsia"/>
          <w:lang w:eastAsia="zh-CN"/>
        </w:rPr>
        <w:t>参与</w:t>
      </w:r>
      <w:r>
        <w:rPr>
          <w:rFonts w:asciiTheme="majorBidi" w:hAnsiTheme="majorBidi" w:cstheme="majorBidi" w:hint="eastAsia"/>
          <w:lang w:eastAsia="zh-CN"/>
        </w:rPr>
        <w:t>ITU-T</w:t>
      </w:r>
      <w:r w:rsidRPr="00DD2337">
        <w:rPr>
          <w:rFonts w:asciiTheme="majorBidi" w:hAnsiTheme="majorBidi" w:cstheme="majorBidi"/>
          <w:lang w:eastAsia="zh-CN"/>
        </w:rPr>
        <w:t>第</w:t>
      </w:r>
      <w:r w:rsidRPr="00DD2337">
        <w:rPr>
          <w:rFonts w:asciiTheme="majorBidi" w:hAnsiTheme="majorBidi" w:cstheme="majorBidi"/>
          <w:lang w:eastAsia="zh-CN"/>
        </w:rPr>
        <w:t>12</w:t>
      </w:r>
      <w:r w:rsidRPr="00DD2337">
        <w:rPr>
          <w:rFonts w:asciiTheme="majorBidi" w:hAnsiTheme="majorBidi" w:cstheme="majorBidi"/>
          <w:lang w:eastAsia="zh-CN"/>
        </w:rPr>
        <w:t>研究组</w:t>
      </w:r>
      <w:r>
        <w:rPr>
          <w:rFonts w:asciiTheme="majorBidi" w:hAnsiTheme="majorBidi" w:cstheme="majorBidi" w:hint="eastAsia"/>
          <w:lang w:eastAsia="zh-CN"/>
        </w:rPr>
        <w:t>和</w:t>
      </w:r>
      <w:r>
        <w:rPr>
          <w:rFonts w:asciiTheme="majorBidi" w:hAnsiTheme="majorBidi" w:cstheme="majorBidi" w:hint="eastAsia"/>
          <w:lang w:eastAsia="zh-CN"/>
        </w:rPr>
        <w:t>QSDG</w:t>
      </w:r>
      <w:r w:rsidRPr="00DD2337">
        <w:rPr>
          <w:rFonts w:asciiTheme="majorBidi" w:hAnsiTheme="majorBidi" w:cstheme="majorBidi"/>
          <w:lang w:eastAsia="zh-CN"/>
        </w:rPr>
        <w:t>的各项举措。</w:t>
      </w:r>
    </w:p>
    <w:p w:rsidR="00C97516" w:rsidRDefault="00C97516" w:rsidP="00CB2690">
      <w:pPr>
        <w:rPr>
          <w:rFonts w:asciiTheme="majorBidi" w:hAnsiTheme="majorBidi" w:cstheme="majorBidi"/>
          <w:lang w:eastAsia="zh-CN"/>
        </w:rPr>
      </w:pPr>
    </w:p>
    <w:p w:rsidR="00C97516" w:rsidRDefault="00C97516" w:rsidP="00CB2690">
      <w:pPr>
        <w:rPr>
          <w:rFonts w:asciiTheme="majorBidi" w:hAnsiTheme="majorBidi" w:cstheme="majorBidi"/>
          <w:lang w:eastAsia="zh-CN"/>
        </w:rPr>
      </w:pPr>
    </w:p>
    <w:p w:rsidR="00C97516" w:rsidRDefault="00C97516" w:rsidP="00CB2690">
      <w:pPr>
        <w:rPr>
          <w:rFonts w:asciiTheme="majorBidi" w:hAnsiTheme="majorBidi" w:cstheme="majorBidi"/>
          <w:lang w:eastAsia="zh-CN"/>
        </w:rPr>
      </w:pPr>
      <w:bookmarkStart w:id="4" w:name="_GoBack"/>
      <w:bookmarkEnd w:id="4"/>
    </w:p>
    <w:p w:rsidR="00C97516" w:rsidRDefault="00C97516" w:rsidP="00CB2690">
      <w:pPr>
        <w:rPr>
          <w:rFonts w:asciiTheme="majorBidi" w:hAnsiTheme="majorBidi" w:cstheme="majorBidi"/>
          <w:lang w:eastAsia="zh-CN"/>
        </w:rPr>
      </w:pPr>
    </w:p>
    <w:p w:rsidR="00C97516" w:rsidRDefault="00C97516" w:rsidP="00CB2690">
      <w:pPr>
        <w:rPr>
          <w:rFonts w:asciiTheme="majorBidi" w:hAnsiTheme="majorBidi" w:cstheme="majorBidi"/>
          <w:lang w:eastAsia="zh-CN"/>
        </w:rPr>
      </w:pPr>
    </w:p>
    <w:p w:rsidR="00C97516" w:rsidRPr="00DD2337" w:rsidRDefault="00C97516" w:rsidP="00CB2690">
      <w:pPr>
        <w:rPr>
          <w:rFonts w:asciiTheme="majorBidi" w:hAnsiTheme="majorBidi" w:cstheme="majorBidi" w:hint="eastAsia"/>
          <w:lang w:eastAsia="zh-CN"/>
        </w:rPr>
      </w:pPr>
    </w:p>
    <w:p w:rsidR="005154F2" w:rsidRPr="005A0734" w:rsidRDefault="005154F2">
      <w:pPr>
        <w:tabs>
          <w:tab w:val="clear" w:pos="1134"/>
          <w:tab w:val="clear" w:pos="1871"/>
          <w:tab w:val="clear" w:pos="2268"/>
        </w:tabs>
        <w:overflowPunct/>
        <w:autoSpaceDE/>
        <w:autoSpaceDN/>
        <w:adjustRightInd/>
        <w:spacing w:before="0"/>
        <w:jc w:val="left"/>
        <w:textAlignment w:val="auto"/>
        <w:rPr>
          <w:lang w:eastAsia="zh-CN"/>
        </w:rPr>
      </w:pPr>
    </w:p>
    <w:sectPr w:rsidR="005154F2" w:rsidRPr="005A0734" w:rsidSect="0082060F">
      <w:headerReference w:type="even" r:id="rId18"/>
      <w:headerReference w:type="default" r:id="rId19"/>
      <w:footerReference w:type="even" r:id="rId20"/>
      <w:footerReference w:type="default" r:id="rId21"/>
      <w:footnotePr>
        <w:pos w:val="beneathText"/>
      </w:footnotePr>
      <w:pgSz w:w="11907" w:h="16834" w:code="9"/>
      <w:pgMar w:top="1418" w:right="1134" w:bottom="1418" w:left="1134" w:header="720" w:footer="720" w:gutter="0"/>
      <w:pgNumType w:start="1"/>
      <w:cols w:space="720"/>
      <w:vAlign w:val="both"/>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138" w:rsidRDefault="00727138">
      <w:r>
        <w:separator/>
      </w:r>
    </w:p>
  </w:endnote>
  <w:endnote w:type="continuationSeparator" w:id="0">
    <w:p w:rsidR="00727138" w:rsidRDefault="0072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46" w:rsidRDefault="00394646">
    <w:pPr>
      <w:pStyle w:val="FooterQP"/>
      <w:rPr>
        <w:b w:val="0"/>
      </w:rPr>
    </w:pPr>
    <w:r>
      <w:rPr>
        <w:rStyle w:val="PageNumber"/>
        <w:rFonts w:eastAsia="Times New Roman"/>
        <w:b w:val="0"/>
      </w:rPr>
      <w:fldChar w:fldCharType="begin"/>
    </w:r>
    <w:r>
      <w:rPr>
        <w:rStyle w:val="PageNumber"/>
        <w:rFonts w:eastAsia="Times New Roman"/>
        <w:b w:val="0"/>
      </w:rPr>
      <w:instrText xml:space="preserve"> PAGE </w:instrText>
    </w:r>
    <w:r>
      <w:rPr>
        <w:rStyle w:val="PageNumber"/>
        <w:rFonts w:eastAsia="Times New Roman"/>
        <w:b w:val="0"/>
      </w:rPr>
      <w:fldChar w:fldCharType="separate"/>
    </w:r>
    <w:r w:rsidR="006D24F3">
      <w:rPr>
        <w:rStyle w:val="PageNumber"/>
        <w:rFonts w:eastAsia="Times New Roman"/>
        <w:b w:val="0"/>
        <w:noProof/>
      </w:rPr>
      <w:t>i</w:t>
    </w:r>
    <w:r>
      <w:rPr>
        <w:rStyle w:val="PageNumber"/>
        <w:rFonts w:eastAsia="Times New Roman"/>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D24F3">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6D24F3">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6D24F3">
      <w:rPr>
        <w:rFonts w:hint="eastAsia"/>
        <w:lang w:val="en-US" w:eastAsia="zh-CN"/>
      </w:rPr>
      <w:t>第</w:t>
    </w:r>
    <w:r w:rsidR="006D24F3">
      <w:rPr>
        <w:rFonts w:hint="eastAsia"/>
        <w:lang w:val="en-US" w:eastAsia="zh-CN"/>
      </w:rPr>
      <w:t>95</w:t>
    </w:r>
    <w:r w:rsidR="006D24F3">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sidR="00394646">
      <w:rPr>
        <w:b w:val="0"/>
        <w:lang w:val="en-US" w:eastAsia="zh-CN"/>
      </w:rPr>
      <w:t>3</w:t>
    </w:r>
    <w:r w:rsidRPr="00AA4B12">
      <w:rPr>
        <w:b w:val="0"/>
        <w:lang w:val="en-US" w:eastAsia="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A" w:rsidRDefault="00EA4F4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AA4B12" w:rsidRDefault="008D455C" w:rsidP="008D455C">
    <w:pPr>
      <w:pStyle w:val="FooterQP"/>
      <w:rPr>
        <w:lang w:val="en-US" w:eastAsia="zh-CN"/>
      </w:rPr>
    </w:pPr>
    <w:r w:rsidRPr="008D455C">
      <w:rPr>
        <w:b w:val="0"/>
        <w:bCs/>
        <w:lang w:eastAsia="zh-CN"/>
      </w:rPr>
      <w:fldChar w:fldCharType="begin"/>
    </w:r>
    <w:r w:rsidRPr="008D455C">
      <w:rPr>
        <w:b w:val="0"/>
        <w:bCs/>
        <w:lang w:eastAsia="zh-CN"/>
      </w:rPr>
      <w:instrText xml:space="preserve"> PAGE   \* MERGEFORMAT </w:instrText>
    </w:r>
    <w:r w:rsidRPr="008D455C">
      <w:rPr>
        <w:b w:val="0"/>
        <w:bCs/>
        <w:lang w:eastAsia="zh-CN"/>
      </w:rPr>
      <w:fldChar w:fldCharType="separate"/>
    </w:r>
    <w:r w:rsidR="006D24F3">
      <w:rPr>
        <w:b w:val="0"/>
        <w:bCs/>
        <w:noProof/>
        <w:lang w:eastAsia="zh-CN"/>
      </w:rPr>
      <w:t>2</w:t>
    </w:r>
    <w:r w:rsidRPr="008D455C">
      <w:rPr>
        <w:b w:val="0"/>
        <w:bCs/>
        <w:lang w:eastAsia="zh-CN"/>
      </w:rPr>
      <w:fldChar w:fldCharType="end"/>
    </w:r>
    <w:r w:rsidR="00EA4F4A">
      <w:rPr>
        <w:lang w:eastAsia="zh-CN"/>
      </w:rPr>
      <w:tab/>
    </w:r>
    <w:r w:rsidR="0061564D">
      <w:rPr>
        <w:lang w:eastAsia="zh-CN"/>
      </w:rPr>
      <w:fldChar w:fldCharType="begin"/>
    </w:r>
    <w:r w:rsidR="0061564D">
      <w:rPr>
        <w:lang w:eastAsia="zh-CN"/>
      </w:rPr>
      <w:instrText xml:space="preserve"> </w:instrText>
    </w:r>
    <w:r w:rsidR="0061564D">
      <w:rPr>
        <w:rFonts w:hint="eastAsia"/>
        <w:lang w:eastAsia="zh-CN"/>
      </w:rPr>
      <w:instrText>DOCPROPERTY  header1  \* MERGEFORMAT</w:instrText>
    </w:r>
    <w:r w:rsidR="0061564D">
      <w:rPr>
        <w:lang w:eastAsia="zh-CN"/>
      </w:rPr>
      <w:instrText xml:space="preserve"> </w:instrText>
    </w:r>
    <w:r w:rsidR="0061564D">
      <w:rPr>
        <w:lang w:eastAsia="zh-CN"/>
      </w:rPr>
      <w:fldChar w:fldCharType="separate"/>
    </w:r>
    <w:r w:rsidR="006D24F3">
      <w:rPr>
        <w:lang w:eastAsia="zh-CN"/>
      </w:rPr>
      <w:t>WTSA-16</w:t>
    </w:r>
    <w:r w:rsidR="0061564D">
      <w:rPr>
        <w:lang w:eastAsia="zh-CN"/>
      </w:rPr>
      <w:fldChar w:fldCharType="end"/>
    </w:r>
    <w:r w:rsidR="0061564D">
      <w:rPr>
        <w:lang w:eastAsia="zh-CN"/>
      </w:rPr>
      <w:t xml:space="preserve"> </w:t>
    </w:r>
    <w:r w:rsidR="0061564D">
      <w:rPr>
        <w:lang w:val="en-US" w:eastAsia="zh-CN"/>
      </w:rPr>
      <w:t xml:space="preserve">– </w:t>
    </w:r>
    <w:r w:rsidR="0061564D">
      <w:rPr>
        <w:lang w:val="en-US" w:eastAsia="zh-CN"/>
      </w:rPr>
      <w:fldChar w:fldCharType="begin"/>
    </w:r>
    <w:r w:rsidR="0061564D">
      <w:rPr>
        <w:lang w:val="en-US" w:eastAsia="zh-CN"/>
      </w:rPr>
      <w:instrText xml:space="preserve"> STYLEREF  href  \* MERGEFORMAT </w:instrText>
    </w:r>
    <w:r w:rsidR="0061564D">
      <w:rPr>
        <w:lang w:val="en-US" w:eastAsia="zh-CN"/>
      </w:rPr>
      <w:fldChar w:fldCharType="separate"/>
    </w:r>
    <w:r w:rsidR="006D24F3" w:rsidRPr="006D24F3">
      <w:rPr>
        <w:rFonts w:hint="eastAsia"/>
        <w:bCs/>
        <w:noProof/>
        <w:lang w:val="en-US" w:eastAsia="zh-CN"/>
      </w:rPr>
      <w:t>第</w:t>
    </w:r>
    <w:r w:rsidR="006D24F3" w:rsidRPr="006D24F3">
      <w:rPr>
        <w:rFonts w:hint="eastAsia"/>
        <w:bCs/>
        <w:noProof/>
        <w:lang w:val="en-US" w:eastAsia="zh-CN"/>
      </w:rPr>
      <w:t>95</w:t>
    </w:r>
    <w:r w:rsidR="006D24F3" w:rsidRPr="006D24F3">
      <w:rPr>
        <w:rFonts w:hint="eastAsia"/>
        <w:bCs/>
        <w:noProof/>
        <w:lang w:val="en-US" w:eastAsia="zh-CN"/>
      </w:rPr>
      <w:t>号决议</w:t>
    </w:r>
    <w:r w:rsidR="0061564D">
      <w:rPr>
        <w:lang w:val="en-US" w:eastAsia="zh-CN"/>
      </w:rPr>
      <w:fldChar w:fldCharType="end"/>
    </w:r>
    <w:r w:rsidR="00EA4F4A">
      <w:rPr>
        <w:lang w:val="en-US"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rsidP="008D455C">
    <w:pPr>
      <w:pStyle w:val="FooterQP"/>
      <w:rPr>
        <w:lang w:eastAsia="zh-CN"/>
      </w:rPr>
    </w:pPr>
    <w:r>
      <w:rPr>
        <w:rFonts w:hint="eastAsia"/>
        <w:lang w:eastAsia="zh-CN"/>
      </w:rPr>
      <w:tab/>
    </w:r>
    <w:r>
      <w:rPr>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6D24F3">
      <w:rPr>
        <w:lang w:eastAsia="zh-CN"/>
      </w:rPr>
      <w:t>WTSA-16</w:t>
    </w:r>
    <w:r>
      <w:rPr>
        <w:lang w:eastAsia="zh-CN"/>
      </w:rPr>
      <w:fldChar w:fldCharType="end"/>
    </w:r>
    <w:r>
      <w:rPr>
        <w:lang w:eastAsia="zh-CN"/>
      </w:rPr>
      <w:t xml:space="preserve"> – </w:t>
    </w:r>
    <w:r>
      <w:rPr>
        <w:lang w:eastAsia="zh-CN"/>
      </w:rPr>
      <w:fldChar w:fldCharType="begin"/>
    </w:r>
    <w:r>
      <w:rPr>
        <w:lang w:eastAsia="zh-CN"/>
      </w:rPr>
      <w:instrText xml:space="preserve"> STYLEREF  href  \* MERGEFORMAT </w:instrText>
    </w:r>
    <w:r>
      <w:rPr>
        <w:lang w:eastAsia="zh-CN"/>
      </w:rPr>
      <w:fldChar w:fldCharType="separate"/>
    </w:r>
    <w:r w:rsidR="006D24F3" w:rsidRPr="006D24F3">
      <w:rPr>
        <w:rFonts w:hint="eastAsia"/>
        <w:bCs/>
        <w:noProof/>
        <w:lang w:eastAsia="zh-CN"/>
      </w:rPr>
      <w:t>第</w:t>
    </w:r>
    <w:r w:rsidR="006D24F3" w:rsidRPr="006D24F3">
      <w:rPr>
        <w:rFonts w:hint="eastAsia"/>
        <w:bCs/>
        <w:noProof/>
        <w:lang w:eastAsia="zh-CN"/>
      </w:rPr>
      <w:t>95</w:t>
    </w:r>
    <w:r w:rsidR="006D24F3" w:rsidRPr="006D24F3">
      <w:rPr>
        <w:rFonts w:hint="eastAsia"/>
        <w:bCs/>
        <w:noProof/>
        <w:lang w:eastAsia="zh-CN"/>
      </w:rPr>
      <w:t>号决议</w:t>
    </w:r>
    <w:r>
      <w:rPr>
        <w:lang w:eastAsia="zh-CN"/>
      </w:rPr>
      <w:fldChar w:fldCharType="end"/>
    </w:r>
    <w:r>
      <w:rPr>
        <w:rFonts w:hint="eastAsia"/>
        <w:lang w:eastAsia="zh-CN"/>
      </w:rPr>
      <w:tab/>
    </w:r>
    <w:r w:rsidRPr="008D455C">
      <w:rPr>
        <w:b w:val="0"/>
        <w:bCs/>
        <w:lang w:eastAsia="zh-CN"/>
      </w:rPr>
      <w:fldChar w:fldCharType="begin"/>
    </w:r>
    <w:r w:rsidRPr="008D455C">
      <w:rPr>
        <w:b w:val="0"/>
        <w:bCs/>
        <w:lang w:eastAsia="zh-CN"/>
      </w:rPr>
      <w:instrText xml:space="preserve"> PAGE   \* MERGEFORMAT </w:instrText>
    </w:r>
    <w:r w:rsidRPr="008D455C">
      <w:rPr>
        <w:b w:val="0"/>
        <w:bCs/>
        <w:lang w:eastAsia="zh-CN"/>
      </w:rPr>
      <w:fldChar w:fldCharType="separate"/>
    </w:r>
    <w:r w:rsidR="006D24F3">
      <w:rPr>
        <w:b w:val="0"/>
        <w:bCs/>
        <w:noProof/>
        <w:lang w:eastAsia="zh-CN"/>
      </w:rPr>
      <w:t>1</w:t>
    </w:r>
    <w:r w:rsidRPr="008D455C">
      <w:rPr>
        <w:b w:val="0"/>
        <w:bCs/>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138" w:rsidRDefault="00727138">
      <w:r>
        <w:t>____________________</w:t>
      </w:r>
    </w:p>
  </w:footnote>
  <w:footnote w:type="continuationSeparator" w:id="0">
    <w:p w:rsidR="00727138" w:rsidRDefault="00727138">
      <w:r>
        <w:continuationSeparator/>
      </w:r>
    </w:p>
  </w:footnote>
  <w:footnote w:id="1">
    <w:p w:rsidR="00CB2690" w:rsidRPr="00A05058" w:rsidRDefault="00CB2690" w:rsidP="00CB2690">
      <w:pPr>
        <w:pStyle w:val="FootnoteText"/>
        <w:rPr>
          <w:lang w:val="en-US" w:eastAsia="zh-CN"/>
        </w:rPr>
      </w:pPr>
      <w:r>
        <w:rPr>
          <w:rStyle w:val="FootnoteReference"/>
          <w:lang w:eastAsia="zh-CN"/>
        </w:rPr>
        <w:t>1</w:t>
      </w:r>
      <w:r>
        <w:rPr>
          <w:rFonts w:ascii="SimSun" w:cs="SimSun"/>
          <w:color w:val="000000"/>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394646" w:rsidRDefault="0061564D" w:rsidP="003946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Default="0061564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64D" w:rsidRPr="00C57DC3" w:rsidRDefault="0061564D" w:rsidP="00C57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5"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2"/>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abstractNumId w:val="15"/>
  </w:num>
  <w:num w:numId="5">
    <w:abstractNumId w:val="12"/>
  </w:num>
  <w:num w:numId="6">
    <w:abstractNumId w:val="11"/>
  </w:num>
  <w:num w:numId="7">
    <w:abstractNumId w:val="8"/>
  </w:num>
  <w:num w:numId="8">
    <w:abstractNumId w:val="3"/>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7C"/>
    <w:rsid w:val="000006A3"/>
    <w:rsid w:val="00004A30"/>
    <w:rsid w:val="00004C5D"/>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60CD7"/>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400C4"/>
    <w:rsid w:val="002435A4"/>
    <w:rsid w:val="00253E75"/>
    <w:rsid w:val="00255630"/>
    <w:rsid w:val="00270364"/>
    <w:rsid w:val="00276EAA"/>
    <w:rsid w:val="00285D2D"/>
    <w:rsid w:val="00291F40"/>
    <w:rsid w:val="002A4C9C"/>
    <w:rsid w:val="002A7FC1"/>
    <w:rsid w:val="002B509B"/>
    <w:rsid w:val="002D7C05"/>
    <w:rsid w:val="002E2A59"/>
    <w:rsid w:val="002E4E53"/>
    <w:rsid w:val="002E50E1"/>
    <w:rsid w:val="002E59C5"/>
    <w:rsid w:val="002F77D6"/>
    <w:rsid w:val="003041E7"/>
    <w:rsid w:val="00305254"/>
    <w:rsid w:val="00307900"/>
    <w:rsid w:val="00311E74"/>
    <w:rsid w:val="003169D2"/>
    <w:rsid w:val="00317303"/>
    <w:rsid w:val="003216C8"/>
    <w:rsid w:val="00324F17"/>
    <w:rsid w:val="003252D6"/>
    <w:rsid w:val="00340CBE"/>
    <w:rsid w:val="0034132F"/>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340C"/>
    <w:rsid w:val="003C6B45"/>
    <w:rsid w:val="003D5D9B"/>
    <w:rsid w:val="003E7872"/>
    <w:rsid w:val="003F2979"/>
    <w:rsid w:val="003F6474"/>
    <w:rsid w:val="004114A1"/>
    <w:rsid w:val="0041282E"/>
    <w:rsid w:val="004150AF"/>
    <w:rsid w:val="00416863"/>
    <w:rsid w:val="004175A8"/>
    <w:rsid w:val="00417C1D"/>
    <w:rsid w:val="00425817"/>
    <w:rsid w:val="0043286C"/>
    <w:rsid w:val="0043398C"/>
    <w:rsid w:val="00437869"/>
    <w:rsid w:val="00440681"/>
    <w:rsid w:val="004477C3"/>
    <w:rsid w:val="00453807"/>
    <w:rsid w:val="00456218"/>
    <w:rsid w:val="004614A2"/>
    <w:rsid w:val="004631DA"/>
    <w:rsid w:val="00465756"/>
    <w:rsid w:val="00465A34"/>
    <w:rsid w:val="0046713E"/>
    <w:rsid w:val="00467691"/>
    <w:rsid w:val="00471AAB"/>
    <w:rsid w:val="004966A2"/>
    <w:rsid w:val="00496BA8"/>
    <w:rsid w:val="004A1BBF"/>
    <w:rsid w:val="004A3899"/>
    <w:rsid w:val="004B23EB"/>
    <w:rsid w:val="004C05E8"/>
    <w:rsid w:val="004C4554"/>
    <w:rsid w:val="004C5A53"/>
    <w:rsid w:val="004D0D1D"/>
    <w:rsid w:val="004D2DEC"/>
    <w:rsid w:val="004E2605"/>
    <w:rsid w:val="004E3B08"/>
    <w:rsid w:val="004E4468"/>
    <w:rsid w:val="004E4580"/>
    <w:rsid w:val="004F2BE6"/>
    <w:rsid w:val="00514AC1"/>
    <w:rsid w:val="005154F2"/>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734"/>
    <w:rsid w:val="005A0ACB"/>
    <w:rsid w:val="005A1496"/>
    <w:rsid w:val="005A3FF0"/>
    <w:rsid w:val="005B323B"/>
    <w:rsid w:val="005E1233"/>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849AF"/>
    <w:rsid w:val="00691142"/>
    <w:rsid w:val="006912C1"/>
    <w:rsid w:val="00691FD7"/>
    <w:rsid w:val="00694A6D"/>
    <w:rsid w:val="00697021"/>
    <w:rsid w:val="006A22E9"/>
    <w:rsid w:val="006A2A97"/>
    <w:rsid w:val="006B67CE"/>
    <w:rsid w:val="006C3472"/>
    <w:rsid w:val="006C38ED"/>
    <w:rsid w:val="006C5CE9"/>
    <w:rsid w:val="006D24F3"/>
    <w:rsid w:val="006D3D54"/>
    <w:rsid w:val="006D58C3"/>
    <w:rsid w:val="006D6414"/>
    <w:rsid w:val="006E6182"/>
    <w:rsid w:val="006F3594"/>
    <w:rsid w:val="006F3C60"/>
    <w:rsid w:val="00710603"/>
    <w:rsid w:val="007127CE"/>
    <w:rsid w:val="00717194"/>
    <w:rsid w:val="00717363"/>
    <w:rsid w:val="00723A28"/>
    <w:rsid w:val="00723AD3"/>
    <w:rsid w:val="00727138"/>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2AC8"/>
    <w:rsid w:val="00844734"/>
    <w:rsid w:val="008471B5"/>
    <w:rsid w:val="00851B70"/>
    <w:rsid w:val="0086030C"/>
    <w:rsid w:val="00865DFB"/>
    <w:rsid w:val="00865F38"/>
    <w:rsid w:val="00872F06"/>
    <w:rsid w:val="00880FD6"/>
    <w:rsid w:val="00887DC3"/>
    <w:rsid w:val="00892B4F"/>
    <w:rsid w:val="00893A15"/>
    <w:rsid w:val="008A2F1D"/>
    <w:rsid w:val="008A2FB7"/>
    <w:rsid w:val="008A7416"/>
    <w:rsid w:val="008B6852"/>
    <w:rsid w:val="008C26FF"/>
    <w:rsid w:val="008D1D14"/>
    <w:rsid w:val="008D3E44"/>
    <w:rsid w:val="008D455C"/>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6653"/>
    <w:rsid w:val="009C0D16"/>
    <w:rsid w:val="009C6781"/>
    <w:rsid w:val="009C72B7"/>
    <w:rsid w:val="009F7627"/>
    <w:rsid w:val="00A0052C"/>
    <w:rsid w:val="00A029BA"/>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4485"/>
    <w:rsid w:val="00C57DC3"/>
    <w:rsid w:val="00C627F9"/>
    <w:rsid w:val="00C6584D"/>
    <w:rsid w:val="00C73EB8"/>
    <w:rsid w:val="00C74CC2"/>
    <w:rsid w:val="00C762FF"/>
    <w:rsid w:val="00C86613"/>
    <w:rsid w:val="00C87E7F"/>
    <w:rsid w:val="00C91CB5"/>
    <w:rsid w:val="00C929E0"/>
    <w:rsid w:val="00C95171"/>
    <w:rsid w:val="00C97516"/>
    <w:rsid w:val="00CB2690"/>
    <w:rsid w:val="00CB367D"/>
    <w:rsid w:val="00CB4E5A"/>
    <w:rsid w:val="00CB7927"/>
    <w:rsid w:val="00CC34D6"/>
    <w:rsid w:val="00CC3C14"/>
    <w:rsid w:val="00CC4BE9"/>
    <w:rsid w:val="00CC54A0"/>
    <w:rsid w:val="00CC73D7"/>
    <w:rsid w:val="00CD49B3"/>
    <w:rsid w:val="00CE35F1"/>
    <w:rsid w:val="00CE4578"/>
    <w:rsid w:val="00CE77C3"/>
    <w:rsid w:val="00CF0AD7"/>
    <w:rsid w:val="00CF0BE1"/>
    <w:rsid w:val="00CF63FD"/>
    <w:rsid w:val="00CF67DF"/>
    <w:rsid w:val="00D1121F"/>
    <w:rsid w:val="00D13972"/>
    <w:rsid w:val="00D248E4"/>
    <w:rsid w:val="00D2513C"/>
    <w:rsid w:val="00D36004"/>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64DE"/>
    <w:rsid w:val="00DC71D5"/>
    <w:rsid w:val="00DD13B7"/>
    <w:rsid w:val="00DD529C"/>
    <w:rsid w:val="00DE382D"/>
    <w:rsid w:val="00DE51DD"/>
    <w:rsid w:val="00DF0E75"/>
    <w:rsid w:val="00DF3B0C"/>
    <w:rsid w:val="00E05AB1"/>
    <w:rsid w:val="00E05F8D"/>
    <w:rsid w:val="00E14984"/>
    <w:rsid w:val="00E2217D"/>
    <w:rsid w:val="00E22A25"/>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1659E3"/>
    <w:pPr>
      <w:keepNext/>
      <w:keepLines/>
      <w:ind w:left="1134"/>
    </w:pPr>
    <w:rPr>
      <w:rFonts w:eastAsia="STKaiti"/>
    </w:rPr>
  </w:style>
  <w:style w:type="paragraph" w:customStyle="1" w:styleId="ChapNo">
    <w:name w:val="Chap_No"/>
    <w:basedOn w:val="ArtNo"/>
    <w:next w:val="Chaptitle"/>
    <w:rsid w:val="00C32E27"/>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0">
    <w:name w:val="enumlev1"/>
    <w:basedOn w:val="Normal"/>
    <w:link w:val="enumlev1Char"/>
    <w:uiPriority w:val="99"/>
    <w:rsid w:val="003A118B"/>
    <w:pPr>
      <w:tabs>
        <w:tab w:val="clear" w:pos="2268"/>
        <w:tab w:val="left" w:pos="2608"/>
        <w:tab w:val="left" w:pos="3345"/>
      </w:tabs>
      <w:spacing w:before="120"/>
      <w:ind w:left="1134" w:hanging="1134"/>
    </w:pPr>
  </w:style>
  <w:style w:type="paragraph" w:customStyle="1" w:styleId="enumlev2">
    <w:name w:val="enumlev2"/>
    <w:basedOn w:val="enumlev10"/>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rsid w:val="00B026CB"/>
    <w:pPr>
      <w:ind w:left="1134"/>
    </w:pPr>
  </w:style>
  <w:style w:type="paragraph" w:customStyle="1" w:styleId="Figurelegend">
    <w:name w:val="Figure_legend"/>
    <w:basedOn w:val="Normal"/>
    <w:rsid w:val="0046713E"/>
    <w:pPr>
      <w:keepNext/>
      <w:keepLines/>
      <w:spacing w:before="60" w:after="6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link w:val="RecNoChar"/>
    <w:rsid w:val="00CC4BE9"/>
    <w:pPr>
      <w:keepNext/>
      <w:keepLines/>
      <w:spacing w:before="480"/>
      <w:jc w:val="left"/>
    </w:pPr>
    <w:rPr>
      <w:b/>
      <w:caps/>
      <w:sz w:val="28"/>
    </w:rPr>
  </w:style>
  <w:style w:type="paragraph" w:customStyle="1" w:styleId="Rectitle">
    <w:name w:val="Rec_title"/>
    <w:basedOn w:val="RecNo"/>
    <w:next w:val="Recref"/>
    <w:link w:val="RectitleChar"/>
    <w:rsid w:val="00CC4BE9"/>
    <w:pPr>
      <w:spacing w:before="360"/>
      <w:jc w:val="center"/>
    </w:pPr>
    <w:rPr>
      <w:caps w:val="0"/>
    </w:rPr>
  </w:style>
  <w:style w:type="paragraph" w:customStyle="1" w:styleId="Recref">
    <w:name w:val="Rec_ref"/>
    <w:basedOn w:val="Rectitle"/>
    <w:next w:val="Recdate"/>
    <w:link w:val="RecrefChar"/>
    <w:rsid w:val="0019671C"/>
    <w:pPr>
      <w:spacing w:before="120"/>
    </w:pPr>
    <w:rPr>
      <w:rFonts w:eastAsia="STKaiti"/>
      <w:b w:val="0"/>
      <w:sz w:val="22"/>
    </w:rPr>
  </w:style>
  <w:style w:type="paragraph" w:customStyle="1" w:styleId="Recdate">
    <w:name w:val="Rec_date"/>
    <w:basedOn w:val="Recref"/>
    <w:next w:val="Normal"/>
    <w:rsid w:val="00CB7927"/>
    <w:pPr>
      <w:spacing w:before="160"/>
      <w:jc w:val="right"/>
    </w:p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rsid w:val="005B323B"/>
    <w:pPr>
      <w:keepNext/>
      <w:keepLines/>
      <w:spacing w:before="480" w:after="120"/>
      <w:jc w:val="center"/>
    </w:pPr>
    <w:rPr>
      <w:caps/>
    </w:rPr>
  </w:style>
  <w:style w:type="paragraph" w:customStyle="1" w:styleId="Figuretitle">
    <w:name w:val="Figure_title"/>
    <w:basedOn w:val="Tabletitle"/>
    <w:next w:val="Normal"/>
    <w:rsid w:val="005B323B"/>
    <w:pPr>
      <w:spacing w:after="480"/>
    </w:pPr>
    <w:rPr>
      <w:rFonts w:ascii="Times New Roman" w:hAnsi="Times New Roman"/>
      <w:sz w:val="24"/>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rsid w:val="0046713E"/>
    <w:rPr>
      <w:rFonts w:ascii="Times New Roman" w:hAnsi="Times New Roman"/>
      <w:b/>
      <w:caps/>
      <w:noProof/>
      <w:sz w:val="24"/>
      <w:lang w:val="en-GB" w:eastAsia="en-US"/>
    </w:rPr>
  </w:style>
  <w:style w:type="paragraph" w:customStyle="1" w:styleId="FirstFooter">
    <w:name w:val="FirstFooter"/>
    <w:basedOn w:val="Footer"/>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4A3899"/>
    <w:rPr>
      <w:rFonts w:ascii="Times New Roman" w:hAnsi="Times New Roman"/>
      <w:sz w:val="22"/>
      <w:lang w:val="en-GB" w:eastAsia="en-US"/>
    </w:rPr>
  </w:style>
  <w:style w:type="paragraph" w:customStyle="1" w:styleId="Note">
    <w:name w:val="Note"/>
    <w:basedOn w:val="Normal"/>
    <w:rsid w:val="00EE0CA1"/>
    <w:pPr>
      <w:tabs>
        <w:tab w:val="left" w:pos="284"/>
      </w:tabs>
      <w:spacing w:before="80"/>
    </w:pPr>
    <w:rPr>
      <w:rFonts w:eastAsiaTheme="minorEastAsia"/>
      <w:sz w:val="22"/>
    </w:rPr>
  </w:style>
  <w:style w:type="paragraph" w:styleId="Header">
    <w:name w:val="header"/>
    <w:basedOn w:val="Normal"/>
    <w:link w:val="HeaderChar"/>
    <w:uiPriority w:val="99"/>
    <w:rsid w:val="0061564D"/>
    <w:pPr>
      <w:spacing w:before="0"/>
      <w:jc w:val="center"/>
    </w:pPr>
  </w:style>
  <w:style w:type="character" w:customStyle="1" w:styleId="HeaderChar">
    <w:name w:val="Header Char"/>
    <w:basedOn w:val="DefaultParagraphFont"/>
    <w:link w:val="Header"/>
    <w:uiPriority w:val="99"/>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rsid w:val="00B026CB"/>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Partref">
    <w:name w:val="Part_ref"/>
    <w:basedOn w:val="Annexref"/>
    <w:next w:val="Parttitle"/>
    <w:rsid w:val="00B026CB"/>
  </w:style>
  <w:style w:type="paragraph" w:customStyle="1" w:styleId="Annexref">
    <w:name w:val="Annex_ref"/>
    <w:basedOn w:val="Normal"/>
    <w:next w:val="Annextitle"/>
    <w:rsid w:val="00B026CB"/>
    <w:pPr>
      <w:keepNext/>
      <w:keepLines/>
      <w:spacing w:after="280"/>
      <w:jc w:val="center"/>
    </w:pPr>
  </w:style>
  <w:style w:type="paragraph" w:customStyle="1" w:styleId="Annextitle">
    <w:name w:val="Annex_title"/>
    <w:basedOn w:val="Normal"/>
    <w:next w:val="Normal"/>
    <w:rsid w:val="00EA316A"/>
    <w:pPr>
      <w:keepNext/>
      <w:keepLines/>
      <w:spacing w:before="240" w:after="280"/>
      <w:jc w:val="center"/>
    </w:pPr>
    <w:rPr>
      <w:b/>
      <w:sz w:val="28"/>
    </w:rPr>
  </w:style>
  <w:style w:type="paragraph" w:customStyle="1" w:styleId="Parttitle">
    <w:name w:val="Part_title"/>
    <w:basedOn w:val="Annextitle"/>
    <w:next w:val="Normal"/>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317303"/>
    <w:pPr>
      <w:spacing w:before="160"/>
    </w:pPr>
  </w:style>
  <w:style w:type="paragraph" w:customStyle="1" w:styleId="SectionNo">
    <w:name w:val="Section_No"/>
    <w:basedOn w:val="AnnexNo"/>
    <w:next w:val="Sectiontitle"/>
    <w:rsid w:val="00B026CB"/>
  </w:style>
  <w:style w:type="paragraph" w:customStyle="1" w:styleId="Sectiontitle">
    <w:name w:val="Section_title"/>
    <w:basedOn w:val="Annextitle"/>
    <w:next w:val="Normal"/>
    <w:rsid w:val="009C0D16"/>
    <w:pPr>
      <w:spacing w:before="360" w:after="120"/>
    </w:pPr>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rsid w:val="00B026CB"/>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rsid w:val="00B026CB"/>
  </w:style>
  <w:style w:type="paragraph" w:styleId="TOC7">
    <w:name w:val="toc 7"/>
    <w:basedOn w:val="TOC4"/>
    <w:rsid w:val="00B026CB"/>
  </w:style>
  <w:style w:type="paragraph" w:styleId="TOC8">
    <w:name w:val="toc 8"/>
    <w:basedOn w:val="TOC4"/>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pPr>
    <w:rPr>
      <w:rFonts w:ascii="STKaiti" w:eastAsia="STKaiti" w:hAnsi="STKaiti"/>
    </w:rPr>
  </w:style>
  <w:style w:type="paragraph" w:customStyle="1" w:styleId="Headingb">
    <w:name w:val="Heading_b"/>
    <w:basedOn w:val="Normal"/>
    <w:next w:val="Normal"/>
    <w:rsid w:val="004A3899"/>
    <w:pPr>
      <w:keepNext/>
      <w:spacing w:before="360"/>
    </w:pPr>
    <w:rPr>
      <w:rFonts w:ascii="Times" w:hAnsi="Times"/>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840E69"/>
    <w:pPr>
      <w:jc w:val="center"/>
    </w:pPr>
    <w:rPr>
      <w:b w:val="0"/>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character" w:customStyle="1" w:styleId="BalloonTextChar">
    <w:name w:val="Balloon Text Char"/>
    <w:basedOn w:val="DefaultParagraphFont"/>
    <w:link w:val="BalloonText"/>
    <w:semiHidden/>
    <w:rsid w:val="00BA3D1A"/>
    <w:rPr>
      <w:rFonts w:ascii="Tahoma" w:hAnsi="Tahoma" w:cs="Tahoma"/>
      <w:sz w:val="16"/>
      <w:szCs w:val="16"/>
      <w:lang w:val="en-GB" w:eastAsia="en-US"/>
    </w:rPr>
  </w:style>
  <w:style w:type="paragraph" w:customStyle="1" w:styleId="Proposal">
    <w:name w:val="Proposal"/>
    <w:basedOn w:val="Normal"/>
    <w:next w:val="Normal"/>
    <w:rsid w:val="00C627F9"/>
    <w:pPr>
      <w:keepNext/>
      <w:spacing w:before="240"/>
    </w:pPr>
    <w:rPr>
      <w:caps/>
    </w:rPr>
  </w:style>
  <w:style w:type="paragraph" w:customStyle="1" w:styleId="Appendixref">
    <w:name w:val="Appendix_ref"/>
    <w:basedOn w:val="Annexref"/>
    <w:next w:val="Annextitle"/>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uiPriority w:val="99"/>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uiPriority w:val="99"/>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uiPriority w:val="99"/>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uiPriority w:val="99"/>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uiPriority w:val="99"/>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semiHidden/>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E88475-FBB4-49EE-BFF2-CFBC3D6E6762}">
  <ds:schemaRefs>
    <ds:schemaRef ds:uri="http://schemas.microsoft.com/sharepoint/v3/contenttype/forms"/>
  </ds:schemaRefs>
</ds:datastoreItem>
</file>

<file path=customXml/itemProps5.xml><?xml version="1.0" encoding="utf-8"?>
<ds:datastoreItem xmlns:ds="http://schemas.openxmlformats.org/officeDocument/2006/customXml" ds:itemID="{C23E7522-4B3D-4BB3-A83F-FA3D94FE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会议录</vt:lpstr>
    </vt:vector>
  </TitlesOfParts>
  <Company>ITU</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会议录</dc:title>
  <dc:creator>Gao, Lili</dc:creator>
  <cp:lastModifiedBy>Gao, Lili</cp:lastModifiedBy>
  <cp:revision>8</cp:revision>
  <cp:lastPrinted>2016-12-16T10:32:00Z</cp:lastPrinted>
  <dcterms:created xsi:type="dcterms:W3CDTF">2016-12-15T10:23:00Z</dcterms:created>
  <dcterms:modified xsi:type="dcterms:W3CDTF">2016-12-16T10:33:00Z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