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48" w:type="dxa"/>
        <w:tblLayout w:type="fixed"/>
        <w:tblLook w:val="0000" w:firstRow="0" w:lastRow="0" w:firstColumn="0" w:lastColumn="0" w:noHBand="0" w:noVBand="0"/>
      </w:tblPr>
      <w:tblGrid>
        <w:gridCol w:w="1418"/>
        <w:gridCol w:w="10"/>
        <w:gridCol w:w="2520"/>
        <w:gridCol w:w="2029"/>
        <w:gridCol w:w="3971"/>
      </w:tblGrid>
      <w:tr w:rsidR="008968B6" w:rsidRPr="008968B6" w:rsidTr="005569CA">
        <w:trPr>
          <w:trHeight w:hRule="exact" w:val="1418"/>
        </w:trPr>
        <w:tc>
          <w:tcPr>
            <w:tcW w:w="1428" w:type="dxa"/>
            <w:gridSpan w:val="2"/>
          </w:tcPr>
          <w:p w:rsidR="008968B6" w:rsidRPr="008968B6" w:rsidRDefault="00720F3C" w:rsidP="008968B6">
            <w:pPr>
              <w:spacing w:before="120" w:line="240" w:lineRule="auto"/>
              <w:rPr>
                <w:sz w:val="24"/>
                <w:lang w:val="en-GB"/>
              </w:rPr>
            </w:pPr>
            <w:bookmarkStart w:id="0" w:name="dstart"/>
            <w:bookmarkStart w:id="1" w:name="dbreak"/>
            <w:bookmarkStart w:id="2" w:name="InsertLogo"/>
            <w:bookmarkEnd w:id="0"/>
            <w:bookmarkEnd w:id="1"/>
            <w:bookmarkEnd w:id="2"/>
            <w:r>
              <w:rPr>
                <w:noProof/>
                <w:sz w:val="20"/>
                <w:lang w:val="en-US" w:eastAsia="zh-CN"/>
              </w:rPr>
              <w:drawing>
                <wp:anchor distT="0" distB="0" distL="114300" distR="114300" simplePos="0" relativeHeight="251656704" behindDoc="0" locked="0" layoutInCell="0" allowOverlap="1">
                  <wp:simplePos x="0" y="0"/>
                  <wp:positionH relativeFrom="column">
                    <wp:posOffset>-962025</wp:posOffset>
                  </wp:positionH>
                  <wp:positionV relativeFrom="paragraph">
                    <wp:posOffset>-695960</wp:posOffset>
                  </wp:positionV>
                  <wp:extent cx="1569720" cy="10771505"/>
                  <wp:effectExtent l="0" t="0" r="0" b="0"/>
                  <wp:wrapNone/>
                  <wp:docPr id="164" name="Picture 164" descr="Fond-Rec_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" descr="Fond-Rec_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720" cy="1077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968B6" w:rsidRPr="008968B6" w:rsidRDefault="008968B6" w:rsidP="008968B6">
            <w:pPr>
              <w:spacing w:before="0" w:line="240" w:lineRule="auto"/>
              <w:rPr>
                <w:b/>
                <w:sz w:val="16"/>
                <w:lang w:val="en-US"/>
              </w:rPr>
            </w:pPr>
          </w:p>
        </w:tc>
        <w:tc>
          <w:tcPr>
            <w:tcW w:w="8520" w:type="dxa"/>
            <w:gridSpan w:val="3"/>
          </w:tcPr>
          <w:p w:rsidR="008968B6" w:rsidRPr="008968B6" w:rsidRDefault="008968B6" w:rsidP="008968B6">
            <w:pPr>
              <w:spacing w:before="0" w:line="240" w:lineRule="auto"/>
              <w:rPr>
                <w:rFonts w:ascii="Arial" w:hAnsi="Arial" w:cs="Arial"/>
                <w:sz w:val="24"/>
                <w:lang w:val="en-US"/>
              </w:rPr>
            </w:pPr>
          </w:p>
          <w:p w:rsidR="008968B6" w:rsidRPr="008968B6" w:rsidRDefault="008968B6" w:rsidP="008968B6">
            <w:pPr>
              <w:spacing w:before="284" w:line="240" w:lineRule="auto"/>
              <w:rPr>
                <w:rFonts w:ascii="Arial" w:hAnsi="Arial" w:cs="Arial"/>
                <w:b/>
                <w:bCs/>
                <w:sz w:val="18"/>
                <w:lang w:val="en-US"/>
              </w:rPr>
            </w:pPr>
            <w:r w:rsidRPr="008968B6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lang w:val="en-GB"/>
              </w:rPr>
              <w:t>International Telecommunication Union</w:t>
            </w:r>
          </w:p>
        </w:tc>
      </w:tr>
      <w:tr w:rsidR="008968B6" w:rsidRPr="008968B6" w:rsidTr="005569CA">
        <w:trPr>
          <w:trHeight w:hRule="exact" w:val="992"/>
        </w:trPr>
        <w:tc>
          <w:tcPr>
            <w:tcW w:w="1428" w:type="dxa"/>
            <w:gridSpan w:val="2"/>
          </w:tcPr>
          <w:p w:rsidR="008968B6" w:rsidRPr="008968B6" w:rsidRDefault="008968B6" w:rsidP="008968B6">
            <w:pPr>
              <w:spacing w:before="0" w:line="240" w:lineRule="auto"/>
              <w:rPr>
                <w:sz w:val="24"/>
                <w:lang w:val="en-US"/>
              </w:rPr>
            </w:pPr>
          </w:p>
        </w:tc>
        <w:tc>
          <w:tcPr>
            <w:tcW w:w="8520" w:type="dxa"/>
            <w:gridSpan w:val="3"/>
          </w:tcPr>
          <w:p w:rsidR="008968B6" w:rsidRPr="008968B6" w:rsidRDefault="008968B6" w:rsidP="008968B6">
            <w:pPr>
              <w:spacing w:before="120" w:line="240" w:lineRule="auto"/>
              <w:rPr>
                <w:sz w:val="24"/>
                <w:lang w:val="en-US"/>
              </w:rPr>
            </w:pPr>
          </w:p>
        </w:tc>
      </w:tr>
      <w:tr w:rsidR="008968B6" w:rsidRPr="008968B6" w:rsidTr="005569CA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</w:trPr>
        <w:tc>
          <w:tcPr>
            <w:tcW w:w="2520" w:type="dxa"/>
          </w:tcPr>
          <w:p w:rsidR="008968B6" w:rsidRPr="008968B6" w:rsidRDefault="008968B6" w:rsidP="008968B6">
            <w:pPr>
              <w:spacing w:before="120" w:line="240" w:lineRule="auto"/>
              <w:rPr>
                <w:b/>
                <w:sz w:val="18"/>
                <w:lang w:val="en-US"/>
              </w:rPr>
            </w:pPr>
            <w:bookmarkStart w:id="3" w:name="dnume" w:colFirst="1" w:colLast="1"/>
            <w:r w:rsidRPr="008968B6">
              <w:rPr>
                <w:rFonts w:ascii="Arial" w:hAnsi="Arial"/>
                <w:b/>
                <w:spacing w:val="40"/>
                <w:sz w:val="72"/>
                <w:lang w:val="en-US"/>
              </w:rPr>
              <w:t>ITU-T</w:t>
            </w:r>
          </w:p>
        </w:tc>
        <w:tc>
          <w:tcPr>
            <w:tcW w:w="6000" w:type="dxa"/>
            <w:gridSpan w:val="2"/>
          </w:tcPr>
          <w:p w:rsidR="008968B6" w:rsidRPr="008968B6" w:rsidRDefault="008968B6" w:rsidP="008968B6">
            <w:pPr>
              <w:spacing w:before="240" w:line="240" w:lineRule="auto"/>
              <w:jc w:val="right"/>
              <w:rPr>
                <w:b/>
                <w:sz w:val="18"/>
                <w:lang w:val="en-US"/>
              </w:rPr>
            </w:pPr>
          </w:p>
        </w:tc>
      </w:tr>
      <w:tr w:rsidR="008968B6" w:rsidRPr="00CC20DD" w:rsidTr="005569CA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  <w:trHeight w:val="974"/>
        </w:trPr>
        <w:tc>
          <w:tcPr>
            <w:tcW w:w="4549" w:type="dxa"/>
            <w:gridSpan w:val="2"/>
          </w:tcPr>
          <w:p w:rsidR="008968B6" w:rsidRPr="008968B6" w:rsidRDefault="008968B6" w:rsidP="008968B6">
            <w:pPr>
              <w:spacing w:before="120" w:line="240" w:lineRule="auto"/>
              <w:jc w:val="left"/>
              <w:rPr>
                <w:b/>
                <w:sz w:val="20"/>
                <w:lang w:val="en-US"/>
              </w:rPr>
            </w:pPr>
            <w:bookmarkStart w:id="4" w:name="ddatee" w:colFirst="1" w:colLast="1"/>
            <w:bookmarkEnd w:id="3"/>
            <w:r w:rsidRPr="008968B6">
              <w:rPr>
                <w:rFonts w:ascii="Arial" w:hAnsi="Arial"/>
                <w:sz w:val="20"/>
                <w:lang w:val="en-US"/>
              </w:rPr>
              <w:t>TELECOMMUNICATION</w:t>
            </w:r>
            <w:r w:rsidRPr="008968B6">
              <w:rPr>
                <w:rFonts w:ascii="Arial" w:hAnsi="Arial" w:cs="Arial"/>
                <w:sz w:val="20"/>
                <w:lang w:val="en-US"/>
              </w:rPr>
              <w:br/>
            </w:r>
            <w:r w:rsidRPr="008968B6">
              <w:rPr>
                <w:rFonts w:ascii="Arial" w:hAnsi="Arial"/>
                <w:sz w:val="20"/>
                <w:lang w:val="en-US"/>
              </w:rPr>
              <w:t>STANDARDIZATION  SECTOR</w:t>
            </w:r>
            <w:r w:rsidRPr="008968B6">
              <w:rPr>
                <w:rFonts w:ascii="Arial" w:hAnsi="Arial"/>
                <w:sz w:val="20"/>
                <w:lang w:val="en-US"/>
              </w:rPr>
              <w:br/>
              <w:t>OF  ITU</w:t>
            </w:r>
          </w:p>
        </w:tc>
        <w:tc>
          <w:tcPr>
            <w:tcW w:w="3971" w:type="dxa"/>
          </w:tcPr>
          <w:p w:rsidR="008968B6" w:rsidRPr="008968B6" w:rsidRDefault="008968B6" w:rsidP="008968B6">
            <w:pPr>
              <w:spacing w:before="0" w:line="240" w:lineRule="auto"/>
              <w:jc w:val="right"/>
              <w:rPr>
                <w:b/>
                <w:sz w:val="18"/>
                <w:lang w:val="en-US"/>
              </w:rPr>
            </w:pPr>
          </w:p>
        </w:tc>
      </w:tr>
      <w:tr w:rsidR="008968B6" w:rsidRPr="00CC20DD" w:rsidTr="005569CA">
        <w:trPr>
          <w:cantSplit/>
          <w:trHeight w:hRule="exact" w:val="3402"/>
        </w:trPr>
        <w:tc>
          <w:tcPr>
            <w:tcW w:w="1418" w:type="dxa"/>
          </w:tcPr>
          <w:p w:rsidR="008968B6" w:rsidRPr="008968B6" w:rsidRDefault="008968B6" w:rsidP="008968B6">
            <w:pPr>
              <w:tabs>
                <w:tab w:val="right" w:pos="9639"/>
              </w:tabs>
              <w:spacing w:before="120" w:line="240" w:lineRule="auto"/>
              <w:rPr>
                <w:rFonts w:ascii="Arial" w:hAnsi="Arial"/>
                <w:sz w:val="18"/>
                <w:lang w:val="en-US"/>
              </w:rPr>
            </w:pPr>
            <w:bookmarkStart w:id="5" w:name="dsece" w:colFirst="1" w:colLast="1"/>
            <w:bookmarkEnd w:id="4"/>
          </w:p>
        </w:tc>
        <w:tc>
          <w:tcPr>
            <w:tcW w:w="8530" w:type="dxa"/>
            <w:gridSpan w:val="4"/>
            <w:tcBorders>
              <w:bottom w:val="single" w:sz="12" w:space="0" w:color="auto"/>
            </w:tcBorders>
            <w:vAlign w:val="bottom"/>
          </w:tcPr>
          <w:p w:rsidR="008968B6" w:rsidRPr="008968B6" w:rsidRDefault="008968B6" w:rsidP="00F4281C">
            <w:pPr>
              <w:tabs>
                <w:tab w:val="right" w:pos="9639"/>
              </w:tabs>
              <w:spacing w:before="120" w:line="240" w:lineRule="auto"/>
              <w:jc w:val="left"/>
              <w:rPr>
                <w:rFonts w:ascii="Arial" w:hAnsi="Arial"/>
                <w:sz w:val="32"/>
                <w:lang w:val="en-US"/>
              </w:rPr>
            </w:pPr>
            <w:r w:rsidRPr="008968B6">
              <w:rPr>
                <w:rFonts w:ascii="Arial" w:hAnsi="Arial"/>
                <w:sz w:val="32"/>
                <w:lang w:val="en-US"/>
              </w:rPr>
              <w:t xml:space="preserve">WORLD TELECOMMUNICATION STANDARDIZATION ASSEMBLY </w:t>
            </w:r>
            <w:r w:rsidRPr="008968B6">
              <w:rPr>
                <w:rFonts w:ascii="Arial" w:hAnsi="Arial"/>
                <w:sz w:val="32"/>
                <w:lang w:val="en-US"/>
              </w:rPr>
              <w:br/>
            </w:r>
            <w:r w:rsidR="00F4281C">
              <w:rPr>
                <w:rFonts w:ascii="Arial" w:hAnsi="Arial"/>
                <w:sz w:val="32"/>
                <w:lang w:val="en-GB"/>
              </w:rPr>
              <w:t>Hammamet</w:t>
            </w:r>
            <w:r w:rsidR="000E4393" w:rsidRPr="00F81B8E">
              <w:rPr>
                <w:rFonts w:ascii="Arial" w:hAnsi="Arial"/>
                <w:sz w:val="32"/>
                <w:lang w:val="en-GB"/>
              </w:rPr>
              <w:t>, 2</w:t>
            </w:r>
            <w:r w:rsidR="00F4281C">
              <w:rPr>
                <w:rFonts w:ascii="Arial" w:hAnsi="Arial"/>
                <w:sz w:val="32"/>
                <w:lang w:val="en-GB"/>
              </w:rPr>
              <w:t xml:space="preserve">5 October </w:t>
            </w:r>
            <w:r w:rsidR="000B01F8" w:rsidRPr="009D0F40">
              <w:rPr>
                <w:rFonts w:ascii="Arial" w:hAnsi="Arial"/>
                <w:sz w:val="36"/>
                <w:lang w:val="en-US"/>
              </w:rPr>
              <w:t>–</w:t>
            </w:r>
            <w:r w:rsidR="00F4281C">
              <w:rPr>
                <w:rFonts w:ascii="Arial" w:hAnsi="Arial"/>
                <w:sz w:val="32"/>
                <w:lang w:val="en-GB"/>
              </w:rPr>
              <w:t xml:space="preserve"> 3</w:t>
            </w:r>
            <w:r w:rsidR="000E4393" w:rsidRPr="00F81B8E">
              <w:rPr>
                <w:rFonts w:ascii="Arial" w:hAnsi="Arial"/>
                <w:sz w:val="32"/>
                <w:lang w:val="en-GB"/>
              </w:rPr>
              <w:t xml:space="preserve"> November 201</w:t>
            </w:r>
            <w:r w:rsidR="00F4281C">
              <w:rPr>
                <w:rFonts w:ascii="Arial" w:hAnsi="Arial"/>
                <w:sz w:val="32"/>
                <w:lang w:val="en-GB"/>
              </w:rPr>
              <w:t>6</w:t>
            </w:r>
          </w:p>
          <w:p w:rsidR="008968B6" w:rsidRPr="008968B6" w:rsidRDefault="008968B6" w:rsidP="008968B6">
            <w:pPr>
              <w:tabs>
                <w:tab w:val="right" w:pos="9639"/>
              </w:tabs>
              <w:spacing w:before="120" w:line="240" w:lineRule="auto"/>
              <w:jc w:val="left"/>
              <w:rPr>
                <w:rFonts w:ascii="Arial" w:hAnsi="Arial"/>
                <w:sz w:val="32"/>
                <w:lang w:val="en-US"/>
              </w:rPr>
            </w:pPr>
          </w:p>
        </w:tc>
      </w:tr>
      <w:tr w:rsidR="008968B6" w:rsidRPr="00CC20DD" w:rsidTr="005569CA">
        <w:trPr>
          <w:cantSplit/>
          <w:trHeight w:hRule="exact" w:val="4536"/>
        </w:trPr>
        <w:tc>
          <w:tcPr>
            <w:tcW w:w="1418" w:type="dxa"/>
          </w:tcPr>
          <w:p w:rsidR="008968B6" w:rsidRPr="008968B6" w:rsidRDefault="008968B6" w:rsidP="008968B6">
            <w:pPr>
              <w:tabs>
                <w:tab w:val="right" w:pos="9639"/>
              </w:tabs>
              <w:spacing w:before="120" w:line="240" w:lineRule="auto"/>
              <w:rPr>
                <w:rFonts w:ascii="Arial" w:hAnsi="Arial"/>
                <w:sz w:val="18"/>
                <w:lang w:val="en-US"/>
              </w:rPr>
            </w:pPr>
            <w:bookmarkStart w:id="6" w:name="c1tite" w:colFirst="1" w:colLast="1"/>
            <w:bookmarkEnd w:id="5"/>
          </w:p>
        </w:tc>
        <w:tc>
          <w:tcPr>
            <w:tcW w:w="8530" w:type="dxa"/>
            <w:gridSpan w:val="4"/>
          </w:tcPr>
          <w:p w:rsidR="008968B6" w:rsidRPr="008968B6" w:rsidRDefault="008968B6" w:rsidP="007940B1">
            <w:pPr>
              <w:tabs>
                <w:tab w:val="right" w:pos="9639"/>
              </w:tabs>
              <w:spacing w:before="120" w:line="240" w:lineRule="auto"/>
              <w:jc w:val="left"/>
              <w:rPr>
                <w:rFonts w:ascii="Arial" w:hAnsi="Arial"/>
                <w:b/>
                <w:bCs/>
                <w:sz w:val="36"/>
                <w:lang w:val="en-US"/>
              </w:rPr>
            </w:pPr>
            <w:r w:rsidRPr="008968B6">
              <w:rPr>
                <w:rFonts w:ascii="Arial" w:hAnsi="Arial"/>
                <w:b/>
                <w:bCs/>
                <w:sz w:val="36"/>
                <w:lang w:val="en-US"/>
              </w:rPr>
              <w:t xml:space="preserve">Resolution </w:t>
            </w:r>
            <w:r w:rsidR="007940B1">
              <w:rPr>
                <w:rFonts w:ascii="Arial" w:hAnsi="Arial"/>
                <w:b/>
                <w:bCs/>
                <w:sz w:val="36"/>
                <w:lang w:val="en-US"/>
              </w:rPr>
              <w:t xml:space="preserve">90 </w:t>
            </w:r>
            <w:r w:rsidR="00A44970" w:rsidRPr="00A44970">
              <w:rPr>
                <w:rFonts w:ascii="Arial" w:hAnsi="Arial"/>
                <w:b/>
                <w:bCs/>
                <w:sz w:val="36"/>
                <w:lang w:val="en-US"/>
              </w:rPr>
              <w:t>–</w:t>
            </w:r>
            <w:r w:rsidR="007940B1">
              <w:rPr>
                <w:rFonts w:ascii="Arial" w:hAnsi="Arial"/>
                <w:b/>
                <w:bCs/>
                <w:sz w:val="36"/>
                <w:lang w:val="en-US"/>
              </w:rPr>
              <w:t xml:space="preserve"> </w:t>
            </w:r>
            <w:r w:rsidR="007940B1" w:rsidRPr="007940B1">
              <w:rPr>
                <w:rFonts w:ascii="Arial" w:hAnsi="Arial"/>
                <w:b/>
                <w:bCs/>
                <w:sz w:val="36"/>
                <w:lang w:val="en-GB"/>
              </w:rPr>
              <w:t>Open source in the ITU Telecommunication Standardization Sector</w:t>
            </w:r>
          </w:p>
        </w:tc>
      </w:tr>
      <w:bookmarkEnd w:id="6"/>
      <w:tr w:rsidR="008968B6" w:rsidRPr="00CC20DD" w:rsidTr="005569CA">
        <w:trPr>
          <w:cantSplit/>
          <w:trHeight w:hRule="exact" w:val="1418"/>
        </w:trPr>
        <w:tc>
          <w:tcPr>
            <w:tcW w:w="1418" w:type="dxa"/>
          </w:tcPr>
          <w:p w:rsidR="008968B6" w:rsidRPr="008968B6" w:rsidRDefault="008968B6" w:rsidP="008968B6">
            <w:pPr>
              <w:tabs>
                <w:tab w:val="right" w:pos="9639"/>
              </w:tabs>
              <w:spacing w:before="120" w:line="240" w:lineRule="auto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8530" w:type="dxa"/>
            <w:gridSpan w:val="4"/>
            <w:vAlign w:val="bottom"/>
          </w:tcPr>
          <w:p w:rsidR="008968B6" w:rsidRPr="008968B6" w:rsidRDefault="008968B6" w:rsidP="008968B6">
            <w:pPr>
              <w:tabs>
                <w:tab w:val="right" w:pos="9639"/>
              </w:tabs>
              <w:spacing w:before="120" w:line="240" w:lineRule="auto"/>
              <w:jc w:val="left"/>
              <w:rPr>
                <w:rFonts w:ascii="Arial" w:hAnsi="Arial"/>
                <w:sz w:val="18"/>
                <w:lang w:val="en-US"/>
              </w:rPr>
            </w:pPr>
            <w:bookmarkStart w:id="7" w:name="dnum2e"/>
            <w:bookmarkEnd w:id="7"/>
          </w:p>
        </w:tc>
      </w:tr>
    </w:tbl>
    <w:p w:rsidR="008968B6" w:rsidRPr="008968B6" w:rsidRDefault="00720F3C" w:rsidP="008968B6">
      <w:pPr>
        <w:tabs>
          <w:tab w:val="right" w:pos="9639"/>
        </w:tabs>
        <w:spacing w:before="240" w:line="240" w:lineRule="auto"/>
        <w:jc w:val="right"/>
        <w:rPr>
          <w:sz w:val="20"/>
          <w:lang w:val="en-US"/>
        </w:rPr>
      </w:pPr>
      <w:bookmarkStart w:id="8" w:name="c2tope"/>
      <w:bookmarkEnd w:id="8"/>
      <w:r>
        <w:rPr>
          <w:noProof/>
          <w:lang w:val="en-US" w:eastAsia="zh-CN"/>
        </w:rPr>
        <w:drawing>
          <wp:inline distT="0" distB="0" distL="0" distR="0">
            <wp:extent cx="666750" cy="752475"/>
            <wp:effectExtent l="0" t="0" r="0" b="9525"/>
            <wp:docPr id="5" name="Picture 24" descr="sigleITU_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sigleITU_lar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68B6" w:rsidRPr="008968B6" w:rsidRDefault="008968B6" w:rsidP="008968B6">
      <w:pPr>
        <w:spacing w:before="80" w:line="240" w:lineRule="auto"/>
        <w:jc w:val="left"/>
        <w:rPr>
          <w:i/>
          <w:sz w:val="20"/>
          <w:lang w:val="en-US"/>
        </w:rPr>
      </w:pPr>
    </w:p>
    <w:p w:rsidR="008968B6" w:rsidRPr="008968B6" w:rsidRDefault="008968B6" w:rsidP="008968B6">
      <w:pPr>
        <w:spacing w:before="120" w:line="240" w:lineRule="auto"/>
        <w:jc w:val="left"/>
        <w:rPr>
          <w:sz w:val="24"/>
          <w:lang w:val="en-US"/>
        </w:rPr>
        <w:sectPr w:rsidR="008968B6" w:rsidRPr="008968B6" w:rsidSect="008968B6">
          <w:headerReference w:type="even" r:id="rId9"/>
          <w:headerReference w:type="default" r:id="rId10"/>
          <w:type w:val="oddPage"/>
          <w:pgSz w:w="11907" w:h="16840" w:code="9"/>
          <w:pgMar w:top="1089" w:right="1089" w:bottom="284" w:left="1089" w:header="567" w:footer="284" w:gutter="0"/>
          <w:pgNumType w:start="1"/>
          <w:cols w:space="720"/>
        </w:sectPr>
      </w:pPr>
    </w:p>
    <w:p w:rsidR="008968B6" w:rsidRPr="008968B6" w:rsidRDefault="008968B6" w:rsidP="008968B6">
      <w:pPr>
        <w:spacing w:before="480" w:line="240" w:lineRule="auto"/>
        <w:jc w:val="center"/>
        <w:rPr>
          <w:lang w:val="en-US"/>
        </w:rPr>
      </w:pPr>
      <w:bookmarkStart w:id="9" w:name="irecnoe"/>
      <w:bookmarkEnd w:id="9"/>
      <w:r w:rsidRPr="008968B6">
        <w:rPr>
          <w:lang w:val="en-US"/>
        </w:rPr>
        <w:lastRenderedPageBreak/>
        <w:t>FOREWORD</w:t>
      </w:r>
    </w:p>
    <w:p w:rsidR="0088751E" w:rsidRPr="0088751E" w:rsidRDefault="0088751E" w:rsidP="0088751E">
      <w:pPr>
        <w:spacing w:line="240" w:lineRule="exact"/>
        <w:rPr>
          <w:sz w:val="20"/>
          <w:lang w:val="en-US"/>
        </w:rPr>
      </w:pPr>
      <w:r w:rsidRPr="0088751E">
        <w:rPr>
          <w:sz w:val="20"/>
          <w:lang w:val="en-US"/>
        </w:rPr>
        <w:t>The International Telecommunication Union (ITU) is the United Nations specialized agency in the field of tele</w:t>
      </w:r>
      <w:r w:rsidRPr="0088751E">
        <w:rPr>
          <w:sz w:val="20"/>
          <w:lang w:val="en-US"/>
        </w:rPr>
        <w:softHyphen/>
        <w:t>com</w:t>
      </w:r>
      <w:r w:rsidRPr="0088751E">
        <w:rPr>
          <w:sz w:val="20"/>
          <w:lang w:val="en-US"/>
        </w:rPr>
        <w:softHyphen/>
        <w:t>mu</w:t>
      </w:r>
      <w:r w:rsidRPr="0088751E">
        <w:rPr>
          <w:sz w:val="20"/>
          <w:lang w:val="en-US"/>
        </w:rPr>
        <w:softHyphen/>
        <w:t>ni</w:t>
      </w:r>
      <w:r w:rsidRPr="0088751E">
        <w:rPr>
          <w:sz w:val="20"/>
          <w:lang w:val="en-US"/>
        </w:rPr>
        <w:softHyphen/>
        <w:t>ca</w:t>
      </w:r>
      <w:r w:rsidRPr="0088751E">
        <w:rPr>
          <w:sz w:val="20"/>
          <w:lang w:val="en-US"/>
        </w:rPr>
        <w:softHyphen/>
        <w:t>tions, information and communication technologies (ICTs). The ITU Telecommunication Standardization Sector (ITU-T) is a permanent organ of ITU. ITU-T is responsible for studying technical, operating and tariff questions and issuing Recommendations on them with a view to standardizing telecommunications on a worldwide basis.</w:t>
      </w:r>
    </w:p>
    <w:p w:rsidR="0088751E" w:rsidRPr="0088751E" w:rsidRDefault="0088751E" w:rsidP="0088751E">
      <w:pPr>
        <w:spacing w:line="240" w:lineRule="exact"/>
        <w:rPr>
          <w:sz w:val="20"/>
          <w:lang w:val="en-US"/>
        </w:rPr>
      </w:pPr>
      <w:r w:rsidRPr="0088751E">
        <w:rPr>
          <w:sz w:val="20"/>
          <w:lang w:val="en-US"/>
        </w:rPr>
        <w:t xml:space="preserve">The </w:t>
      </w:r>
      <w:bookmarkStart w:id="10" w:name="iitexte"/>
      <w:r w:rsidRPr="0088751E">
        <w:rPr>
          <w:sz w:val="20"/>
          <w:lang w:val="en-US"/>
        </w:rPr>
        <w:t>World Telecommunication Standardization Assembly (WTSA), which meets every four years, establishes the topics for study by the ITU</w:t>
      </w:r>
      <w:r w:rsidRPr="0088751E">
        <w:rPr>
          <w:sz w:val="20"/>
          <w:lang w:val="en-US"/>
        </w:rPr>
        <w:noBreakHyphen/>
        <w:t>T study groups which, in turn, produce Recommendations on these topics.</w:t>
      </w:r>
    </w:p>
    <w:p w:rsidR="0088751E" w:rsidRPr="0088751E" w:rsidRDefault="0088751E" w:rsidP="0088751E">
      <w:pPr>
        <w:spacing w:line="240" w:lineRule="exact"/>
        <w:rPr>
          <w:sz w:val="20"/>
          <w:lang w:val="en-US"/>
        </w:rPr>
      </w:pPr>
      <w:r w:rsidRPr="0088751E">
        <w:rPr>
          <w:sz w:val="20"/>
          <w:lang w:val="en-US"/>
        </w:rPr>
        <w:t>The approval of ITU-T Recommendations is covered by the procedure laid down in WTSA Resolution 1</w:t>
      </w:r>
      <w:bookmarkEnd w:id="10"/>
      <w:r w:rsidRPr="0088751E">
        <w:rPr>
          <w:sz w:val="20"/>
          <w:lang w:val="en-US"/>
        </w:rPr>
        <w:t>.</w:t>
      </w:r>
    </w:p>
    <w:p w:rsidR="000E4393" w:rsidRPr="00F81B8E" w:rsidRDefault="0088751E" w:rsidP="0088751E">
      <w:pPr>
        <w:spacing w:line="240" w:lineRule="exact"/>
        <w:rPr>
          <w:sz w:val="20"/>
          <w:lang w:val="en-GB"/>
        </w:rPr>
      </w:pPr>
      <w:r w:rsidRPr="0088751E">
        <w:rPr>
          <w:sz w:val="20"/>
          <w:lang w:val="en-US"/>
        </w:rPr>
        <w:t>In some areas of information technology which fall within ITU-T's purview, the necessary standards are prepared on a collaborative basis with ISO and IEC.</w:t>
      </w:r>
    </w:p>
    <w:p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:rsidR="000E4393" w:rsidRPr="00F81B8E" w:rsidRDefault="000E4393" w:rsidP="00A4766C">
      <w:pPr>
        <w:spacing w:line="240" w:lineRule="exact"/>
        <w:jc w:val="center"/>
        <w:rPr>
          <w:sz w:val="20"/>
          <w:lang w:val="en-GB"/>
        </w:rPr>
      </w:pPr>
      <w:r w:rsidRPr="00F81B8E">
        <w:rPr>
          <w:sz w:val="20"/>
          <w:lang w:val="en-GB"/>
        </w:rPr>
        <w:sym w:font="Symbol" w:char="F0E3"/>
      </w:r>
      <w:r w:rsidRPr="00F81B8E">
        <w:rPr>
          <w:sz w:val="20"/>
          <w:lang w:val="en-GB"/>
        </w:rPr>
        <w:t xml:space="preserve"> ITU</w:t>
      </w:r>
      <w:bookmarkStart w:id="11" w:name="iiannee"/>
      <w:bookmarkEnd w:id="11"/>
      <w:r w:rsidR="0088751E">
        <w:rPr>
          <w:sz w:val="20"/>
          <w:lang w:val="en-GB"/>
        </w:rPr>
        <w:t> </w:t>
      </w:r>
      <w:r w:rsidRPr="00F81B8E">
        <w:rPr>
          <w:sz w:val="20"/>
          <w:lang w:val="en-GB"/>
        </w:rPr>
        <w:t>201</w:t>
      </w:r>
      <w:r w:rsidR="00A4766C">
        <w:rPr>
          <w:sz w:val="20"/>
          <w:lang w:val="en-GB"/>
        </w:rPr>
        <w:t>6</w:t>
      </w:r>
    </w:p>
    <w:p w:rsidR="008968B6" w:rsidRPr="008968B6" w:rsidRDefault="000E4393" w:rsidP="000E4393">
      <w:pPr>
        <w:spacing w:before="120" w:line="240" w:lineRule="auto"/>
        <w:rPr>
          <w:lang w:val="en-US"/>
        </w:rPr>
      </w:pPr>
      <w:r w:rsidRPr="00F81B8E">
        <w:rPr>
          <w:sz w:val="20"/>
          <w:lang w:val="en-GB"/>
        </w:rPr>
        <w:t>All rights reserved. No part of this publication may be reproduced, by any means whatsoever, without the prior written permission of ITU.</w:t>
      </w:r>
    </w:p>
    <w:p w:rsidR="00B73379" w:rsidRPr="000E4393" w:rsidRDefault="00B73379" w:rsidP="003374BB">
      <w:pPr>
        <w:pStyle w:val="ResNo"/>
        <w:rPr>
          <w:lang w:val="en-US"/>
        </w:rPr>
        <w:sectPr w:rsidR="00B73379" w:rsidRPr="000E4393" w:rsidSect="00DE48B4">
          <w:footerReference w:type="even" r:id="rId11"/>
          <w:footerReference w:type="default" r:id="rId12"/>
          <w:footnotePr>
            <w:numRestart w:val="eachSect"/>
          </w:footnotePr>
          <w:type w:val="evenPage"/>
          <w:pgSz w:w="11907" w:h="16834" w:code="9"/>
          <w:pgMar w:top="1134" w:right="1134" w:bottom="1134" w:left="1134" w:header="567" w:footer="567" w:gutter="0"/>
          <w:paperSrc w:first="15" w:other="15"/>
          <w:pgNumType w:start="1"/>
          <w:cols w:space="720"/>
        </w:sectPr>
      </w:pPr>
    </w:p>
    <w:p w:rsidR="007940B1" w:rsidRPr="007940B1" w:rsidRDefault="003374BB" w:rsidP="007940B1">
      <w:pPr>
        <w:pStyle w:val="ResNo"/>
        <w:rPr>
          <w:lang w:val="en-US"/>
        </w:rPr>
      </w:pPr>
      <w:r w:rsidRPr="000E4393">
        <w:rPr>
          <w:lang w:val="en-US"/>
        </w:rPr>
        <w:lastRenderedPageBreak/>
        <w:t xml:space="preserve">resolution </w:t>
      </w:r>
      <w:r w:rsidR="007940B1">
        <w:rPr>
          <w:rStyle w:val="href"/>
          <w:lang w:val="en-US"/>
        </w:rPr>
        <w:t>90</w:t>
      </w:r>
      <w:r w:rsidR="00D26ECC">
        <w:rPr>
          <w:rStyle w:val="href"/>
          <w:lang w:val="en-US"/>
        </w:rPr>
        <w:t xml:space="preserve"> </w:t>
      </w:r>
      <w:r w:rsidR="007940B1" w:rsidRPr="00A33370">
        <w:rPr>
          <w:lang w:val="en-GB"/>
        </w:rPr>
        <w:t>(</w:t>
      </w:r>
      <w:r w:rsidR="007940B1" w:rsidRPr="00A33370">
        <w:rPr>
          <w:caps w:val="0"/>
          <w:lang w:val="en-GB"/>
        </w:rPr>
        <w:t>Hammamet</w:t>
      </w:r>
      <w:r w:rsidR="007940B1" w:rsidRPr="00A33370">
        <w:rPr>
          <w:lang w:val="en-GB"/>
        </w:rPr>
        <w:t>, 2016)</w:t>
      </w:r>
    </w:p>
    <w:p w:rsidR="007940B1" w:rsidRDefault="007940B1" w:rsidP="007940B1">
      <w:pPr>
        <w:pStyle w:val="Restitle"/>
        <w:rPr>
          <w:lang w:val="en-GB"/>
        </w:rPr>
      </w:pPr>
      <w:r w:rsidRPr="007940B1">
        <w:rPr>
          <w:lang w:val="en-GB"/>
        </w:rPr>
        <w:t>Open source in the ITU Telecommunication Standardization Sector</w:t>
      </w:r>
    </w:p>
    <w:p w:rsidR="007940B1" w:rsidRPr="007940B1" w:rsidRDefault="007940B1" w:rsidP="007940B1">
      <w:pPr>
        <w:pStyle w:val="Resref"/>
        <w:rPr>
          <w:lang w:val="en-GB"/>
        </w:rPr>
      </w:pPr>
      <w:r w:rsidRPr="007940B1">
        <w:rPr>
          <w:lang w:val="en-GB"/>
        </w:rPr>
        <w:t>(Hammamet, 2016)</w:t>
      </w:r>
    </w:p>
    <w:p w:rsidR="007940B1" w:rsidRPr="001902C7" w:rsidRDefault="007940B1" w:rsidP="007940B1">
      <w:pPr>
        <w:pStyle w:val="Normalaftertitle0"/>
      </w:pPr>
      <w:r w:rsidRPr="001902C7">
        <w:t>The World Telecommunication Standardization Assembly (Hammamet, 2016),</w:t>
      </w:r>
    </w:p>
    <w:p w:rsidR="007940B1" w:rsidRPr="007940B1" w:rsidRDefault="007940B1" w:rsidP="007940B1">
      <w:pPr>
        <w:pStyle w:val="Call"/>
        <w:rPr>
          <w:lang w:val="en-US"/>
        </w:rPr>
      </w:pPr>
      <w:r w:rsidRPr="007940B1">
        <w:rPr>
          <w:lang w:val="en-US"/>
        </w:rPr>
        <w:t>recalling</w:t>
      </w:r>
    </w:p>
    <w:p w:rsidR="007940B1" w:rsidRPr="007940B1" w:rsidRDefault="007940B1" w:rsidP="007940B1">
      <w:pPr>
        <w:rPr>
          <w:lang w:val="en-US"/>
        </w:rPr>
      </w:pPr>
      <w:r w:rsidRPr="007940B1">
        <w:rPr>
          <w:i/>
          <w:iCs/>
          <w:lang w:val="en-US"/>
        </w:rPr>
        <w:t>a)</w:t>
      </w:r>
      <w:r w:rsidRPr="007940B1">
        <w:rPr>
          <w:lang w:val="en-US"/>
        </w:rPr>
        <w:tab/>
        <w:t>§ 10e) and § 23o) of the Geneva Plan of Action of the World Summit on the Information Society (WSIS);</w:t>
      </w:r>
    </w:p>
    <w:p w:rsidR="007940B1" w:rsidRPr="007940B1" w:rsidRDefault="007940B1" w:rsidP="007940B1">
      <w:pPr>
        <w:rPr>
          <w:lang w:val="en-US"/>
        </w:rPr>
      </w:pPr>
      <w:r w:rsidRPr="007940B1">
        <w:rPr>
          <w:i/>
          <w:iCs/>
          <w:lang w:val="en-US"/>
        </w:rPr>
        <w:t>b)</w:t>
      </w:r>
      <w:r w:rsidRPr="007940B1">
        <w:rPr>
          <w:lang w:val="en-US"/>
        </w:rPr>
        <w:tab/>
        <w:t>§ 29) of the Tunis Commitment of WSIS;</w:t>
      </w:r>
    </w:p>
    <w:p w:rsidR="007940B1" w:rsidRPr="007940B1" w:rsidRDefault="007940B1" w:rsidP="007940B1">
      <w:pPr>
        <w:rPr>
          <w:lang w:val="en-US"/>
        </w:rPr>
      </w:pPr>
      <w:r w:rsidRPr="007940B1">
        <w:rPr>
          <w:i/>
          <w:iCs/>
          <w:lang w:val="en-US"/>
        </w:rPr>
        <w:t>c)</w:t>
      </w:r>
      <w:r w:rsidRPr="007940B1">
        <w:rPr>
          <w:lang w:val="en-US"/>
        </w:rPr>
        <w:tab/>
        <w:t>§ 49) of the Tunis Agenda f</w:t>
      </w:r>
      <w:bookmarkStart w:id="12" w:name="_GoBack"/>
      <w:bookmarkEnd w:id="12"/>
      <w:r w:rsidRPr="007940B1">
        <w:rPr>
          <w:lang w:val="en-US"/>
        </w:rPr>
        <w:t>or the Information Society of WSIS;</w:t>
      </w:r>
    </w:p>
    <w:p w:rsidR="007940B1" w:rsidRPr="007940B1" w:rsidRDefault="007940B1" w:rsidP="00A33370">
      <w:pPr>
        <w:rPr>
          <w:lang w:val="en-US"/>
        </w:rPr>
      </w:pPr>
      <w:r w:rsidRPr="007940B1">
        <w:rPr>
          <w:i/>
          <w:iCs/>
          <w:lang w:val="en-US"/>
        </w:rPr>
        <w:t>d)</w:t>
      </w:r>
      <w:r w:rsidRPr="007940B1">
        <w:rPr>
          <w:lang w:val="en-US"/>
        </w:rPr>
        <w:tab/>
        <w:t>Resolution 44 (Rev. </w:t>
      </w:r>
      <w:r w:rsidR="00A33370" w:rsidRPr="00A33370">
        <w:rPr>
          <w:lang w:val="en-GB"/>
        </w:rPr>
        <w:t>Hammamet, 2016) of this assembly,</w:t>
      </w:r>
      <w:r w:rsidRPr="007940B1">
        <w:rPr>
          <w:lang w:val="en-US"/>
        </w:rPr>
        <w:t xml:space="preserve"> on bridging the standardization </w:t>
      </w:r>
      <w:r w:rsidRPr="007940B1">
        <w:rPr>
          <w:lang w:val="en-US"/>
        </w:rPr>
        <w:t>gap between developing</w:t>
      </w:r>
      <w:r w:rsidRPr="007940B1">
        <w:rPr>
          <w:rStyle w:val="FootnoteReference"/>
          <w:lang w:val="en-US"/>
        </w:rPr>
        <w:footnoteReference w:customMarkFollows="1" w:id="1"/>
        <w:t>1</w:t>
      </w:r>
      <w:r w:rsidRPr="007940B1">
        <w:rPr>
          <w:lang w:val="en-US"/>
        </w:rPr>
        <w:t xml:space="preserve"> and developed countries;</w:t>
      </w:r>
    </w:p>
    <w:p w:rsidR="007940B1" w:rsidRPr="007940B1" w:rsidRDefault="007940B1" w:rsidP="007940B1">
      <w:pPr>
        <w:rPr>
          <w:lang w:val="en-US"/>
        </w:rPr>
      </w:pPr>
      <w:r w:rsidRPr="007940B1">
        <w:rPr>
          <w:i/>
          <w:iCs/>
          <w:lang w:val="en-US"/>
        </w:rPr>
        <w:t>e)</w:t>
      </w:r>
      <w:r w:rsidRPr="007940B1">
        <w:rPr>
          <w:lang w:val="en-US"/>
        </w:rPr>
        <w:tab/>
        <w:t>Resolution 58 (Rev. Dubai, 2014) of World Telecommunication Development Conference, which resolves to invite Member States to promote and undertake research and development of ICT-accessible equipment, services and software, with emphasis on free and open-source software and affordable equipment and services,</w:t>
      </w:r>
    </w:p>
    <w:p w:rsidR="007940B1" w:rsidRPr="007940B1" w:rsidRDefault="007940B1" w:rsidP="007940B1">
      <w:pPr>
        <w:pStyle w:val="Call"/>
        <w:rPr>
          <w:lang w:val="en-US"/>
        </w:rPr>
      </w:pPr>
      <w:r w:rsidRPr="007940B1">
        <w:rPr>
          <w:lang w:val="en-US"/>
        </w:rPr>
        <w:t>resolves</w:t>
      </w:r>
    </w:p>
    <w:p w:rsidR="007940B1" w:rsidRPr="007940B1" w:rsidRDefault="007940B1" w:rsidP="007940B1">
      <w:pPr>
        <w:rPr>
          <w:lang w:val="en-US"/>
        </w:rPr>
      </w:pPr>
      <w:r w:rsidRPr="007940B1">
        <w:rPr>
          <w:lang w:val="en-US"/>
        </w:rPr>
        <w:t>that the Telecommunication Standardization Advisory Group (TSAG) continue to work on the benefits and disadvantages of the implementation of open-source projects in relation with the work of the ITU Telecommunication Standardization Sector (ITU</w:t>
      </w:r>
      <w:r w:rsidRPr="007940B1">
        <w:rPr>
          <w:lang w:val="en-US"/>
        </w:rPr>
        <w:noBreakHyphen/>
        <w:t>T), as appropriate,</w:t>
      </w:r>
    </w:p>
    <w:p w:rsidR="007940B1" w:rsidRPr="007940B1" w:rsidRDefault="007940B1" w:rsidP="007940B1">
      <w:pPr>
        <w:pStyle w:val="Call"/>
        <w:rPr>
          <w:lang w:val="en-US"/>
        </w:rPr>
      </w:pPr>
      <w:r w:rsidRPr="007940B1">
        <w:rPr>
          <w:lang w:val="en-US"/>
        </w:rPr>
        <w:t>instructs all applicable study groups of the ITU Telecommunication Standardization Sector, within available financial resources</w:t>
      </w:r>
    </w:p>
    <w:p w:rsidR="007940B1" w:rsidRPr="007940B1" w:rsidRDefault="007940B1" w:rsidP="007940B1">
      <w:pPr>
        <w:rPr>
          <w:lang w:val="en-US"/>
        </w:rPr>
      </w:pPr>
      <w:r w:rsidRPr="007940B1">
        <w:rPr>
          <w:lang w:val="en-US"/>
        </w:rPr>
        <w:t>1</w:t>
      </w:r>
      <w:r w:rsidRPr="007940B1">
        <w:rPr>
          <w:lang w:val="en-US"/>
        </w:rPr>
        <w:tab/>
        <w:t>to provide inputs to TSAG enquiries on open source as listed in TSAG Report 8, July 2016;</w:t>
      </w:r>
    </w:p>
    <w:p w:rsidR="007940B1" w:rsidRPr="007940B1" w:rsidRDefault="007940B1" w:rsidP="007940B1">
      <w:pPr>
        <w:rPr>
          <w:lang w:val="en-US"/>
        </w:rPr>
      </w:pPr>
      <w:r w:rsidRPr="007940B1">
        <w:rPr>
          <w:lang w:val="en-US"/>
        </w:rPr>
        <w:t>2</w:t>
      </w:r>
      <w:r w:rsidRPr="007940B1">
        <w:rPr>
          <w:lang w:val="en-US"/>
        </w:rPr>
        <w:tab/>
        <w:t>to consider output from TSAG on open source, in order to study the value of using open source to develop reference implementations of ITU</w:t>
      </w:r>
      <w:r w:rsidRPr="007940B1">
        <w:rPr>
          <w:lang w:val="en-US"/>
        </w:rPr>
        <w:noBreakHyphen/>
        <w:t>T Recommendations, as appropriate;</w:t>
      </w:r>
    </w:p>
    <w:p w:rsidR="007940B1" w:rsidRPr="007940B1" w:rsidRDefault="007940B1" w:rsidP="007940B1">
      <w:pPr>
        <w:rPr>
          <w:lang w:val="en-US"/>
        </w:rPr>
      </w:pPr>
      <w:r w:rsidRPr="007940B1">
        <w:rPr>
          <w:lang w:val="en-US"/>
        </w:rPr>
        <w:t>3</w:t>
      </w:r>
      <w:r w:rsidRPr="007940B1">
        <w:rPr>
          <w:lang w:val="en-US"/>
        </w:rPr>
        <w:tab/>
        <w:t xml:space="preserve">considering the output of the studies under </w:t>
      </w:r>
      <w:r w:rsidRPr="007940B1">
        <w:rPr>
          <w:i/>
          <w:iCs/>
          <w:lang w:val="en-US"/>
        </w:rPr>
        <w:t>instructs </w:t>
      </w:r>
      <w:r w:rsidRPr="007940B1">
        <w:rPr>
          <w:lang w:val="en-US"/>
        </w:rPr>
        <w:t>2 above, to continue using open source as appropriate;</w:t>
      </w:r>
    </w:p>
    <w:p w:rsidR="007940B1" w:rsidRPr="007940B1" w:rsidRDefault="007940B1" w:rsidP="007940B1">
      <w:pPr>
        <w:rPr>
          <w:lang w:val="en-US"/>
        </w:rPr>
      </w:pPr>
      <w:r w:rsidRPr="007940B1">
        <w:rPr>
          <w:lang w:val="en-US"/>
        </w:rPr>
        <w:t>4</w:t>
      </w:r>
      <w:r w:rsidRPr="007940B1">
        <w:rPr>
          <w:lang w:val="en-US"/>
        </w:rPr>
        <w:tab/>
        <w:t xml:space="preserve">to support the use of open-source projects in their work, as appropriate, taking into account the outcome of the TSAG study; </w:t>
      </w:r>
    </w:p>
    <w:p w:rsidR="007940B1" w:rsidRPr="007940B1" w:rsidRDefault="007940B1" w:rsidP="007940B1">
      <w:pPr>
        <w:rPr>
          <w:lang w:val="en-US"/>
        </w:rPr>
      </w:pPr>
      <w:r w:rsidRPr="007940B1">
        <w:rPr>
          <w:lang w:val="en-US"/>
        </w:rPr>
        <w:t>5</w:t>
      </w:r>
      <w:r w:rsidRPr="007940B1">
        <w:rPr>
          <w:lang w:val="en-US"/>
        </w:rPr>
        <w:tab/>
        <w:t xml:space="preserve">to continue engaging with open-source projects, </w:t>
      </w:r>
    </w:p>
    <w:p w:rsidR="007940B1" w:rsidRPr="007940B1" w:rsidRDefault="007940B1" w:rsidP="007940B1">
      <w:pPr>
        <w:pStyle w:val="Call"/>
        <w:rPr>
          <w:lang w:val="en-US"/>
        </w:rPr>
      </w:pPr>
      <w:r w:rsidRPr="007940B1">
        <w:rPr>
          <w:lang w:val="en-US"/>
        </w:rPr>
        <w:t>instructs the Director of the Telecommunication Standardization Bureau</w:t>
      </w:r>
    </w:p>
    <w:p w:rsidR="007940B1" w:rsidRPr="007940B1" w:rsidRDefault="007940B1" w:rsidP="007940B1">
      <w:pPr>
        <w:rPr>
          <w:lang w:val="en-US"/>
        </w:rPr>
      </w:pPr>
      <w:r w:rsidRPr="007940B1">
        <w:rPr>
          <w:lang w:val="en-US"/>
        </w:rPr>
        <w:t>1</w:t>
      </w:r>
      <w:r w:rsidRPr="007940B1">
        <w:rPr>
          <w:lang w:val="en-US"/>
        </w:rPr>
        <w:tab/>
        <w:t>to provide open source related training (e.g. tutorials, seminars, workshops) to ITU</w:t>
      </w:r>
      <w:r w:rsidRPr="007940B1">
        <w:rPr>
          <w:lang w:val="en-US"/>
        </w:rPr>
        <w:noBreakHyphen/>
        <w:t>T participants, in collaboration with open-source communities and the Telecommunication Development Bureau, taking into account the ITU</w:t>
      </w:r>
      <w:r w:rsidRPr="007940B1">
        <w:rPr>
          <w:lang w:val="en-US"/>
        </w:rPr>
        <w:noBreakHyphen/>
        <w:t>T objective to bridge the standardization gap and digital gender gap and the budgetary constraints of the Union;</w:t>
      </w:r>
    </w:p>
    <w:p w:rsidR="007940B1" w:rsidRPr="007940B1" w:rsidRDefault="007940B1" w:rsidP="007940B1">
      <w:pPr>
        <w:rPr>
          <w:lang w:val="en-US"/>
        </w:rPr>
      </w:pPr>
      <w:r w:rsidRPr="007940B1">
        <w:rPr>
          <w:lang w:val="en-US"/>
        </w:rPr>
        <w:lastRenderedPageBreak/>
        <w:t>2</w:t>
      </w:r>
      <w:r w:rsidRPr="007940B1">
        <w:rPr>
          <w:lang w:val="en-US"/>
        </w:rPr>
        <w:tab/>
        <w:t>to submit a report to TSAG annually on progress achieved in implementing this resolution,</w:t>
      </w:r>
    </w:p>
    <w:p w:rsidR="007940B1" w:rsidRPr="007940B1" w:rsidRDefault="007940B1" w:rsidP="007940B1">
      <w:pPr>
        <w:pStyle w:val="Call"/>
        <w:rPr>
          <w:lang w:val="en-US"/>
        </w:rPr>
      </w:pPr>
      <w:r w:rsidRPr="007940B1">
        <w:rPr>
          <w:lang w:val="en-US"/>
        </w:rPr>
        <w:t>instructs the Telecommunication Standardization Advisory Group</w:t>
      </w:r>
    </w:p>
    <w:p w:rsidR="007940B1" w:rsidRPr="007940B1" w:rsidRDefault="007940B1" w:rsidP="007940B1">
      <w:pPr>
        <w:rPr>
          <w:lang w:val="en-US"/>
        </w:rPr>
      </w:pPr>
      <w:r w:rsidRPr="007940B1">
        <w:rPr>
          <w:lang w:val="en-US"/>
        </w:rPr>
        <w:t>to continue fulfilling of the outcomes of TSAG Report 8 concerning open source,</w:t>
      </w:r>
    </w:p>
    <w:p w:rsidR="007940B1" w:rsidRPr="007940B1" w:rsidRDefault="007940B1" w:rsidP="007940B1">
      <w:pPr>
        <w:pStyle w:val="Call"/>
        <w:rPr>
          <w:lang w:val="en-US"/>
        </w:rPr>
      </w:pPr>
      <w:r w:rsidRPr="007940B1">
        <w:rPr>
          <w:lang w:val="en-US"/>
        </w:rPr>
        <w:t>invites the ITU Council Working Group on financial and human resources</w:t>
      </w:r>
    </w:p>
    <w:p w:rsidR="007940B1" w:rsidRPr="007940B1" w:rsidRDefault="007940B1" w:rsidP="007940B1">
      <w:pPr>
        <w:rPr>
          <w:lang w:val="en-US"/>
        </w:rPr>
      </w:pPr>
      <w:r w:rsidRPr="007940B1">
        <w:rPr>
          <w:lang w:val="en-US"/>
        </w:rPr>
        <w:t>to evaluate any potential financial implications for the Union of implementing this resolution,</w:t>
      </w:r>
    </w:p>
    <w:p w:rsidR="007940B1" w:rsidRPr="007940B1" w:rsidRDefault="007940B1" w:rsidP="007940B1">
      <w:pPr>
        <w:pStyle w:val="Call"/>
        <w:rPr>
          <w:lang w:val="en-US"/>
        </w:rPr>
      </w:pPr>
      <w:r w:rsidRPr="007940B1">
        <w:rPr>
          <w:lang w:val="en-US"/>
        </w:rPr>
        <w:t>invites the ITU membership</w:t>
      </w:r>
    </w:p>
    <w:p w:rsidR="007940B1" w:rsidRPr="007940B1" w:rsidRDefault="007940B1" w:rsidP="007940B1">
      <w:pPr>
        <w:rPr>
          <w:lang w:val="en-US"/>
        </w:rPr>
      </w:pPr>
      <w:r w:rsidRPr="007940B1">
        <w:rPr>
          <w:lang w:val="en-US"/>
        </w:rPr>
        <w:t>to contribute to the implementation of this resolution.</w:t>
      </w:r>
    </w:p>
    <w:p w:rsidR="00A4766C" w:rsidRDefault="00A4766C" w:rsidP="000E4393">
      <w:pPr>
        <w:rPr>
          <w:lang w:val="en-US"/>
        </w:rPr>
      </w:pPr>
    </w:p>
    <w:p w:rsidR="007940B1" w:rsidRDefault="007940B1" w:rsidP="000E4393">
      <w:pPr>
        <w:rPr>
          <w:lang w:val="en-US"/>
        </w:rPr>
      </w:pPr>
    </w:p>
    <w:p w:rsidR="007940B1" w:rsidRDefault="007940B1" w:rsidP="000E4393">
      <w:pPr>
        <w:rPr>
          <w:lang w:val="en-US"/>
        </w:rPr>
      </w:pPr>
    </w:p>
    <w:p w:rsidR="007940B1" w:rsidRDefault="007940B1" w:rsidP="000E4393">
      <w:pPr>
        <w:rPr>
          <w:lang w:val="en-US"/>
        </w:rPr>
      </w:pPr>
    </w:p>
    <w:p w:rsidR="007940B1" w:rsidRDefault="007940B1" w:rsidP="000E4393">
      <w:pPr>
        <w:rPr>
          <w:lang w:val="en-US"/>
        </w:rPr>
      </w:pPr>
    </w:p>
    <w:p w:rsidR="007940B1" w:rsidRDefault="007940B1" w:rsidP="000E4393">
      <w:pPr>
        <w:rPr>
          <w:lang w:val="en-US"/>
        </w:rPr>
      </w:pPr>
    </w:p>
    <w:p w:rsidR="007940B1" w:rsidRDefault="007940B1" w:rsidP="000E4393">
      <w:pPr>
        <w:rPr>
          <w:lang w:val="en-US"/>
        </w:rPr>
      </w:pPr>
    </w:p>
    <w:p w:rsidR="007940B1" w:rsidRDefault="007940B1" w:rsidP="000E4393">
      <w:pPr>
        <w:rPr>
          <w:lang w:val="en-US"/>
        </w:rPr>
      </w:pPr>
    </w:p>
    <w:p w:rsidR="007940B1" w:rsidRDefault="007940B1" w:rsidP="000E4393">
      <w:pPr>
        <w:rPr>
          <w:lang w:val="en-US"/>
        </w:rPr>
      </w:pPr>
    </w:p>
    <w:p w:rsidR="007940B1" w:rsidRDefault="007940B1" w:rsidP="000E4393">
      <w:pPr>
        <w:rPr>
          <w:lang w:val="en-US"/>
        </w:rPr>
      </w:pPr>
    </w:p>
    <w:p w:rsidR="007940B1" w:rsidRDefault="007940B1" w:rsidP="000E4393">
      <w:pPr>
        <w:rPr>
          <w:lang w:val="en-US"/>
        </w:rPr>
      </w:pPr>
    </w:p>
    <w:p w:rsidR="007940B1" w:rsidRDefault="007940B1" w:rsidP="000E4393">
      <w:pPr>
        <w:rPr>
          <w:lang w:val="en-US"/>
        </w:rPr>
      </w:pPr>
    </w:p>
    <w:p w:rsidR="007940B1" w:rsidRDefault="007940B1" w:rsidP="000E4393">
      <w:pPr>
        <w:rPr>
          <w:lang w:val="en-US"/>
        </w:rPr>
      </w:pPr>
    </w:p>
    <w:p w:rsidR="007940B1" w:rsidRDefault="007940B1" w:rsidP="000E4393">
      <w:pPr>
        <w:rPr>
          <w:lang w:val="en-US"/>
        </w:rPr>
      </w:pPr>
    </w:p>
    <w:p w:rsidR="007940B1" w:rsidRDefault="007940B1" w:rsidP="000E4393">
      <w:pPr>
        <w:rPr>
          <w:lang w:val="en-US"/>
        </w:rPr>
      </w:pPr>
    </w:p>
    <w:p w:rsidR="007940B1" w:rsidRDefault="007940B1" w:rsidP="000E4393">
      <w:pPr>
        <w:rPr>
          <w:lang w:val="en-US"/>
        </w:rPr>
      </w:pPr>
    </w:p>
    <w:p w:rsidR="007940B1" w:rsidRDefault="007940B1" w:rsidP="000E4393">
      <w:pPr>
        <w:rPr>
          <w:lang w:val="en-US"/>
        </w:rPr>
      </w:pPr>
    </w:p>
    <w:p w:rsidR="007940B1" w:rsidRPr="007940B1" w:rsidRDefault="007940B1" w:rsidP="000E4393">
      <w:pPr>
        <w:rPr>
          <w:lang w:val="en-US"/>
        </w:rPr>
      </w:pPr>
    </w:p>
    <w:p w:rsidR="00A4766C" w:rsidRDefault="00A4766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lang w:val="en-GB"/>
        </w:rPr>
      </w:pPr>
    </w:p>
    <w:p w:rsidR="00234CAC" w:rsidRDefault="00234CA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lang w:val="en-GB"/>
        </w:rPr>
      </w:pPr>
    </w:p>
    <w:p w:rsidR="00234CAC" w:rsidRDefault="00234CA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lang w:val="en-GB"/>
        </w:rPr>
      </w:pPr>
    </w:p>
    <w:p w:rsidR="00234CAC" w:rsidRDefault="00234CA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lang w:val="en-GB"/>
        </w:rPr>
      </w:pPr>
    </w:p>
    <w:p w:rsidR="00234CAC" w:rsidRDefault="00234CA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lang w:val="en-GB"/>
        </w:rPr>
      </w:pPr>
    </w:p>
    <w:p w:rsidR="00E03ABC" w:rsidRPr="000E4393" w:rsidRDefault="00E03ABC" w:rsidP="000E4393">
      <w:pPr>
        <w:rPr>
          <w:lang w:val="en-US"/>
        </w:rPr>
      </w:pPr>
    </w:p>
    <w:sectPr w:rsidR="00E03ABC" w:rsidRPr="000E4393" w:rsidSect="00A4766C">
      <w:headerReference w:type="even" r:id="rId13"/>
      <w:footerReference w:type="even" r:id="rId14"/>
      <w:headerReference w:type="first" r:id="rId15"/>
      <w:footerReference w:type="first" r:id="rId16"/>
      <w:footnotePr>
        <w:numRestart w:val="eachSect"/>
      </w:footnotePr>
      <w:pgSz w:w="11907" w:h="16834" w:code="9"/>
      <w:pgMar w:top="1134" w:right="1134" w:bottom="1134" w:left="1134" w:header="567" w:footer="567" w:gutter="0"/>
      <w:paperSrc w:first="15" w:other="15"/>
      <w:pgNumType w:start="1"/>
      <w:cols w:space="720"/>
      <w:vAlign w:val="both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838" w:rsidRDefault="00395838">
      <w:r>
        <w:separator/>
      </w:r>
    </w:p>
  </w:endnote>
  <w:endnote w:type="continuationSeparator" w:id="0">
    <w:p w:rsidR="00395838" w:rsidRDefault="00395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CE4" w:rsidRPr="00DE48B4" w:rsidRDefault="000D3CE4" w:rsidP="00DE48B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CE4" w:rsidRPr="008968B6" w:rsidRDefault="000D3CE4" w:rsidP="008968B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AF4" w:rsidRPr="00234CAC" w:rsidRDefault="00234CAC" w:rsidP="00234CAC">
    <w:pPr>
      <w:pStyle w:val="FooterQP"/>
      <w:rPr>
        <w:lang w:val="en-US"/>
      </w:rPr>
    </w:pPr>
    <w:r w:rsidRPr="00B73379">
      <w:rPr>
        <w:b w:val="0"/>
        <w:bCs/>
      </w:rPr>
      <w:fldChar w:fldCharType="begin"/>
    </w:r>
    <w:r w:rsidRPr="00B73379">
      <w:rPr>
        <w:b w:val="0"/>
        <w:bCs/>
        <w:lang w:val="en-US"/>
      </w:rPr>
      <w:instrText xml:space="preserve"> PAGE  \* MERGEFORMAT </w:instrText>
    </w:r>
    <w:r w:rsidRPr="00B73379">
      <w:rPr>
        <w:b w:val="0"/>
        <w:bCs/>
      </w:rPr>
      <w:fldChar w:fldCharType="separate"/>
    </w:r>
    <w:r w:rsidR="00153F1F">
      <w:rPr>
        <w:b w:val="0"/>
        <w:bCs/>
        <w:noProof/>
        <w:lang w:val="en-US"/>
      </w:rPr>
      <w:t>2</w:t>
    </w:r>
    <w:r w:rsidRPr="00B73379">
      <w:rPr>
        <w:b w:val="0"/>
        <w:bCs/>
      </w:rPr>
      <w:fldChar w:fldCharType="end"/>
    </w:r>
    <w:r>
      <w:rPr>
        <w:lang w:val="en-US"/>
      </w:rPr>
      <w:tab/>
      <w:t xml:space="preserve">WTSA-16 – Resolution </w:t>
    </w:r>
    <w:r>
      <w:fldChar w:fldCharType="begin"/>
    </w:r>
    <w:r>
      <w:rPr>
        <w:lang w:val="en-US"/>
      </w:rPr>
      <w:instrText>styleref href</w:instrText>
    </w:r>
    <w:r>
      <w:fldChar w:fldCharType="separate"/>
    </w:r>
    <w:r w:rsidR="00153F1F">
      <w:rPr>
        <w:noProof/>
      </w:rPr>
      <w:t>90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66C" w:rsidRPr="00A4766C" w:rsidRDefault="00A4766C" w:rsidP="00706D36">
    <w:pPr>
      <w:pStyle w:val="FooterQP"/>
      <w:rPr>
        <w:lang w:val="en-US"/>
      </w:rPr>
    </w:pPr>
    <w:r>
      <w:rPr>
        <w:lang w:val="en-US"/>
      </w:rPr>
      <w:tab/>
    </w:r>
    <w:r>
      <w:rPr>
        <w:lang w:val="en-US"/>
      </w:rPr>
      <w:tab/>
      <w:t>WTSA-1</w:t>
    </w:r>
    <w:r w:rsidR="00706D36">
      <w:rPr>
        <w:lang w:val="en-US"/>
      </w:rPr>
      <w:t>6</w:t>
    </w:r>
    <w:r>
      <w:rPr>
        <w:lang w:val="en-US"/>
      </w:rPr>
      <w:t xml:space="preserve"> – Resolution </w:t>
    </w:r>
    <w:r>
      <w:fldChar w:fldCharType="begin"/>
    </w:r>
    <w:r>
      <w:rPr>
        <w:lang w:val="en-US"/>
      </w:rPr>
      <w:instrText>styleref href</w:instrText>
    </w:r>
    <w:r>
      <w:fldChar w:fldCharType="separate"/>
    </w:r>
    <w:r w:rsidR="00153F1F">
      <w:rPr>
        <w:noProof/>
      </w:rPr>
      <w:t>90</w:t>
    </w:r>
    <w:r>
      <w:fldChar w:fldCharType="end"/>
    </w:r>
    <w:r>
      <w:tab/>
    </w:r>
    <w:r w:rsidRPr="00B73379">
      <w:rPr>
        <w:b w:val="0"/>
        <w:bCs/>
      </w:rPr>
      <w:fldChar w:fldCharType="begin"/>
    </w:r>
    <w:r w:rsidRPr="00B73379">
      <w:rPr>
        <w:b w:val="0"/>
        <w:bCs/>
        <w:lang w:val="en-US"/>
      </w:rPr>
      <w:instrText xml:space="preserve"> PAGE  \* MERGEFORMAT </w:instrText>
    </w:r>
    <w:r w:rsidRPr="00B73379">
      <w:rPr>
        <w:b w:val="0"/>
        <w:bCs/>
      </w:rPr>
      <w:fldChar w:fldCharType="separate"/>
    </w:r>
    <w:r w:rsidR="00153F1F">
      <w:rPr>
        <w:b w:val="0"/>
        <w:bCs/>
        <w:noProof/>
        <w:lang w:val="en-US"/>
      </w:rPr>
      <w:t>1</w:t>
    </w:r>
    <w:r w:rsidRPr="00B73379">
      <w:rPr>
        <w:b w:val="0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838" w:rsidRDefault="00395838">
      <w:r>
        <w:t>____________________</w:t>
      </w:r>
    </w:p>
  </w:footnote>
  <w:footnote w:type="continuationSeparator" w:id="0">
    <w:p w:rsidR="00395838" w:rsidRDefault="00395838">
      <w:r>
        <w:continuationSeparator/>
      </w:r>
    </w:p>
  </w:footnote>
  <w:footnote w:id="1">
    <w:p w:rsidR="007940B1" w:rsidRPr="004D4499" w:rsidRDefault="007940B1" w:rsidP="007940B1">
      <w:pPr>
        <w:pStyle w:val="FootnoteText"/>
        <w:rPr>
          <w:lang w:val="en-US"/>
        </w:rPr>
      </w:pPr>
      <w:r w:rsidRPr="007940B1">
        <w:rPr>
          <w:rStyle w:val="FootnoteReference"/>
          <w:lang w:val="en-US"/>
        </w:rPr>
        <w:t>1</w:t>
      </w:r>
      <w:r w:rsidRPr="007940B1">
        <w:rPr>
          <w:lang w:val="en-US"/>
        </w:rPr>
        <w:t xml:space="preserve"> </w:t>
      </w:r>
      <w:r w:rsidRPr="007940B1">
        <w:rPr>
          <w:lang w:val="en-US"/>
        </w:rPr>
        <w:tab/>
        <w:t xml:space="preserve">These include the least developed countries, small island developing states, landlocked </w:t>
      </w:r>
      <w:r w:rsidRPr="007940B1">
        <w:rPr>
          <w:rFonts w:eastAsia="SimSun"/>
          <w:lang w:val="en-US" w:eastAsia="zh-CN"/>
        </w:rPr>
        <w:t>developing</w:t>
      </w:r>
      <w:r w:rsidRPr="007940B1">
        <w:rPr>
          <w:lang w:val="en-US"/>
        </w:rPr>
        <w:t xml:space="preserve"> countries and countries with economies in transition.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68B6" w:rsidRDefault="008968B6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68B6" w:rsidRDefault="008968B6">
    <w:pPr>
      <w:pStyle w:val="Header"/>
      <w:ind w:right="360"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AF4" w:rsidRDefault="00C72AF4">
    <w:pPr>
      <w:pStyle w:val="Header"/>
      <w:ind w:right="360"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66C" w:rsidRDefault="00A4766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3771CF"/>
    <w:multiLevelType w:val="hybridMultilevel"/>
    <w:tmpl w:val="A6E2B150"/>
    <w:lvl w:ilvl="0" w:tplc="13AC265A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2AD64F5"/>
    <w:multiLevelType w:val="hybridMultilevel"/>
    <w:tmpl w:val="FB7ECF2E"/>
    <w:lvl w:ilvl="0" w:tplc="04090017">
      <w:start w:val="1"/>
      <w:numFmt w:val="lowerLetter"/>
      <w:lvlText w:val="%1)"/>
      <w:lvlJc w:val="left"/>
      <w:pPr>
        <w:tabs>
          <w:tab w:val="num" w:pos="1514"/>
        </w:tabs>
        <w:ind w:left="1514" w:hanging="360"/>
      </w:pPr>
    </w:lvl>
    <w:lvl w:ilvl="1" w:tplc="945E817E">
      <w:start w:val="3"/>
      <w:numFmt w:val="bullet"/>
      <w:lvlText w:val="-"/>
      <w:lvlJc w:val="left"/>
      <w:pPr>
        <w:tabs>
          <w:tab w:val="num" w:pos="2339"/>
        </w:tabs>
        <w:ind w:left="2339" w:hanging="465"/>
      </w:pPr>
      <w:rPr>
        <w:rFonts w:ascii="Times New Roman" w:eastAsia="Times New Roman" w:hAnsi="Times New Roman"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54"/>
        </w:tabs>
        <w:ind w:left="29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4"/>
        </w:tabs>
        <w:ind w:left="36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94"/>
        </w:tabs>
        <w:ind w:left="43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4"/>
        </w:tabs>
        <w:ind w:left="51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4"/>
        </w:tabs>
        <w:ind w:left="58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54"/>
        </w:tabs>
        <w:ind w:left="65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74"/>
        </w:tabs>
        <w:ind w:left="7274" w:hanging="180"/>
      </w:pPr>
    </w:lvl>
  </w:abstractNum>
  <w:abstractNum w:abstractNumId="6" w15:restartNumberingAfterBreak="0">
    <w:nsid w:val="04C10297"/>
    <w:multiLevelType w:val="hybridMultilevel"/>
    <w:tmpl w:val="C9E84DA2"/>
    <w:lvl w:ilvl="0" w:tplc="B9C2E4B0">
      <w:start w:val="3"/>
      <w:numFmt w:val="lowerRoman"/>
      <w:lvlText w:val="%1)"/>
      <w:lvlJc w:val="left"/>
      <w:pPr>
        <w:tabs>
          <w:tab w:val="num" w:pos="1514"/>
        </w:tabs>
        <w:ind w:left="1514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594"/>
        </w:tabs>
        <w:ind w:left="1594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4"/>
        </w:tabs>
        <w:ind w:left="1994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4"/>
        </w:tabs>
        <w:ind w:left="2394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794"/>
        </w:tabs>
        <w:ind w:left="2794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4"/>
        </w:tabs>
        <w:ind w:left="3194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4"/>
        </w:tabs>
        <w:ind w:left="3594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994"/>
        </w:tabs>
        <w:ind w:left="3994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94"/>
        </w:tabs>
        <w:ind w:left="4394" w:hanging="400"/>
      </w:pPr>
    </w:lvl>
  </w:abstractNum>
  <w:abstractNum w:abstractNumId="7" w15:restartNumberingAfterBreak="0">
    <w:nsid w:val="06D13142"/>
    <w:multiLevelType w:val="multilevel"/>
    <w:tmpl w:val="FC805C12"/>
    <w:lvl w:ilvl="0">
      <w:start w:val="3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06DB3661"/>
    <w:multiLevelType w:val="hybridMultilevel"/>
    <w:tmpl w:val="18B06554"/>
    <w:lvl w:ilvl="0" w:tplc="C728CD9C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  <w:i w:val="0"/>
        <w:iCs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 w15:restartNumberingAfterBreak="0">
    <w:nsid w:val="0C0E3449"/>
    <w:multiLevelType w:val="hybridMultilevel"/>
    <w:tmpl w:val="12049A1A"/>
    <w:lvl w:ilvl="0" w:tplc="32400C44">
      <w:start w:val="1"/>
      <w:numFmt w:val="lowerLetter"/>
      <w:lvlText w:val="%1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0" w15:restartNumberingAfterBreak="0">
    <w:nsid w:val="137C3191"/>
    <w:multiLevelType w:val="multilevel"/>
    <w:tmpl w:val="3426EF6A"/>
    <w:lvl w:ilvl="0">
      <w:start w:val="9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2"/>
      <w:numFmt w:val="decimal"/>
      <w:lvlText w:val="10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7E552A1"/>
    <w:multiLevelType w:val="hybridMultilevel"/>
    <w:tmpl w:val="9C3ACEEA"/>
    <w:lvl w:ilvl="0" w:tplc="3C3C5DB6">
      <w:start w:val="3"/>
      <w:numFmt w:val="lowerLetter"/>
      <w:lvlText w:val="%1)"/>
      <w:lvlJc w:val="left"/>
      <w:pPr>
        <w:tabs>
          <w:tab w:val="num" w:pos="1155"/>
        </w:tabs>
        <w:ind w:left="1155" w:hanging="79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DB2326"/>
    <w:multiLevelType w:val="hybridMultilevel"/>
    <w:tmpl w:val="2A5A24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363433"/>
    <w:multiLevelType w:val="hybridMultilevel"/>
    <w:tmpl w:val="542460AA"/>
    <w:lvl w:ilvl="0" w:tplc="5756D91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0C7644E"/>
    <w:multiLevelType w:val="hybridMultilevel"/>
    <w:tmpl w:val="5D2016D4"/>
    <w:lvl w:ilvl="0" w:tplc="18C6A21C">
      <w:start w:val="1"/>
      <w:numFmt w:val="lowerLetter"/>
      <w:lvlText w:val="%1)"/>
      <w:lvlJc w:val="left"/>
      <w:pPr>
        <w:ind w:left="360" w:hanging="360"/>
      </w:pPr>
      <w:rPr>
        <w:lang w:val="en-GB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58073DB"/>
    <w:multiLevelType w:val="hybridMultilevel"/>
    <w:tmpl w:val="B7F4B89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F4B2CB9"/>
    <w:multiLevelType w:val="multilevel"/>
    <w:tmpl w:val="705E47D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0A75D95"/>
    <w:multiLevelType w:val="hybridMultilevel"/>
    <w:tmpl w:val="03CCFCEA"/>
    <w:lvl w:ilvl="0" w:tplc="F1829A40">
      <w:start w:val="1"/>
      <w:numFmt w:val="lowerLetter"/>
      <w:lvlText w:val="%1)"/>
      <w:lvlJc w:val="left"/>
      <w:pPr>
        <w:ind w:left="720" w:hanging="72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4580ADD"/>
    <w:multiLevelType w:val="hybridMultilevel"/>
    <w:tmpl w:val="57D874FA"/>
    <w:lvl w:ilvl="0" w:tplc="D16005EA">
      <w:start w:val="3"/>
      <w:numFmt w:val="lowerRoman"/>
      <w:lvlText w:val="%1)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9" w15:restartNumberingAfterBreak="0">
    <w:nsid w:val="559F0960"/>
    <w:multiLevelType w:val="hybridMultilevel"/>
    <w:tmpl w:val="C52E18BE"/>
    <w:lvl w:ilvl="0" w:tplc="0B066290">
      <w:start w:val="1"/>
      <w:numFmt w:val="lowerLetter"/>
      <w:lvlText w:val="%1)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0A9558">
      <w:start w:val="3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6037678"/>
    <w:multiLevelType w:val="hybridMultilevel"/>
    <w:tmpl w:val="36B05B1C"/>
    <w:lvl w:ilvl="0" w:tplc="4D02BE8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68CB65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 Bold" w:eastAsia="Times New Roman" w:hAnsi="Times New Roman Bold"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3BF6C09"/>
    <w:multiLevelType w:val="hybridMultilevel"/>
    <w:tmpl w:val="94225D8E"/>
    <w:lvl w:ilvl="0" w:tplc="92D22FAA">
      <w:start w:val="1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10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7F5726E"/>
    <w:multiLevelType w:val="multilevel"/>
    <w:tmpl w:val="4BDC83F4"/>
    <w:lvl w:ilvl="0">
      <w:start w:val="9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2">
      <w:start w:val="1"/>
      <w:numFmt w:val="decimal"/>
      <w:lvlText w:val="10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3" w15:restartNumberingAfterBreak="0">
    <w:nsid w:val="6D496900"/>
    <w:multiLevelType w:val="hybridMultilevel"/>
    <w:tmpl w:val="D528DF9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E3C4DA6"/>
    <w:multiLevelType w:val="hybridMultilevel"/>
    <w:tmpl w:val="AA5C218A"/>
    <w:lvl w:ilvl="0" w:tplc="04090017">
      <w:start w:val="1"/>
      <w:numFmt w:val="lowerLetter"/>
      <w:lvlText w:val="%1)"/>
      <w:lvlJc w:val="left"/>
      <w:pPr>
        <w:tabs>
          <w:tab w:val="num" w:pos="450"/>
        </w:tabs>
        <w:ind w:left="450" w:hanging="360"/>
      </w:pPr>
    </w:lvl>
    <w:lvl w:ilvl="1" w:tplc="48DA20EE">
      <w:start w:val="1"/>
      <w:numFmt w:val="decimal"/>
      <w:lvlText w:val="%2"/>
      <w:lvlJc w:val="left"/>
      <w:pPr>
        <w:tabs>
          <w:tab w:val="num" w:pos="1875"/>
        </w:tabs>
        <w:ind w:left="1875" w:hanging="795"/>
      </w:pPr>
      <w:rPr>
        <w:rFonts w:hint="default"/>
      </w:rPr>
    </w:lvl>
    <w:lvl w:ilvl="2" w:tplc="1B001E7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E6A26EA"/>
    <w:multiLevelType w:val="hybridMultilevel"/>
    <w:tmpl w:val="4A180894"/>
    <w:lvl w:ilvl="0" w:tplc="04090017">
      <w:start w:val="1"/>
      <w:numFmt w:val="lowerLetter"/>
      <w:lvlText w:val="%1)"/>
      <w:lvlJc w:val="left"/>
      <w:pPr>
        <w:tabs>
          <w:tab w:val="num" w:pos="1514"/>
        </w:tabs>
        <w:ind w:left="151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34"/>
        </w:tabs>
        <w:ind w:left="223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54"/>
        </w:tabs>
        <w:ind w:left="29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4"/>
        </w:tabs>
        <w:ind w:left="36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94"/>
        </w:tabs>
        <w:ind w:left="43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4"/>
        </w:tabs>
        <w:ind w:left="51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4"/>
        </w:tabs>
        <w:ind w:left="58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54"/>
        </w:tabs>
        <w:ind w:left="65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74"/>
        </w:tabs>
        <w:ind w:left="7274" w:hanging="180"/>
      </w:pPr>
    </w:lvl>
  </w:abstractNum>
  <w:abstractNum w:abstractNumId="26" w15:restartNumberingAfterBreak="0">
    <w:nsid w:val="7AF43A61"/>
    <w:multiLevelType w:val="hybridMultilevel"/>
    <w:tmpl w:val="B890094C"/>
    <w:lvl w:ilvl="0" w:tplc="0C78C4B4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010BA4"/>
    <w:multiLevelType w:val="hybridMultilevel"/>
    <w:tmpl w:val="4AA87EB8"/>
    <w:lvl w:ilvl="0" w:tplc="27E61176">
      <w:start w:val="1"/>
      <w:numFmt w:val="lowerLetter"/>
      <w:lvlText w:val="%1)"/>
      <w:lvlJc w:val="left"/>
      <w:pPr>
        <w:tabs>
          <w:tab w:val="num" w:pos="795"/>
        </w:tabs>
        <w:ind w:left="795" w:hanging="795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D450147"/>
    <w:multiLevelType w:val="hybridMultilevel"/>
    <w:tmpl w:val="166A2A8E"/>
    <w:lvl w:ilvl="0" w:tplc="1FF8DFF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>
    <w:abstractNumId w:val="28"/>
  </w:num>
  <w:num w:numId="2">
    <w:abstractNumId w:val="13"/>
  </w:num>
  <w:num w:numId="3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20"/>
  </w:num>
  <w:num w:numId="6">
    <w:abstractNumId w:val="8"/>
  </w:num>
  <w:num w:numId="7">
    <w:abstractNumId w:val="6"/>
  </w:num>
  <w:num w:numId="8">
    <w:abstractNumId w:val="26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4"/>
  </w:num>
  <w:num w:numId="12">
    <w:abstractNumId w:val="14"/>
  </w:num>
  <w:num w:numId="13">
    <w:abstractNumId w:val="15"/>
  </w:num>
  <w:num w:numId="14">
    <w:abstractNumId w:val="23"/>
  </w:num>
  <w:num w:numId="15">
    <w:abstractNumId w:val="12"/>
  </w:num>
  <w:num w:numId="16">
    <w:abstractNumId w:val="27"/>
  </w:num>
  <w:num w:numId="17">
    <w:abstractNumId w:val="24"/>
  </w:num>
  <w:num w:numId="18">
    <w:abstractNumId w:val="19"/>
  </w:num>
  <w:num w:numId="19">
    <w:abstractNumId w:val="9"/>
  </w:num>
  <w:num w:numId="20">
    <w:abstractNumId w:val="16"/>
  </w:num>
  <w:num w:numId="21">
    <w:abstractNumId w:val="10"/>
  </w:num>
  <w:num w:numId="22">
    <w:abstractNumId w:val="22"/>
  </w:num>
  <w:num w:numId="23">
    <w:abstractNumId w:val="7"/>
  </w:num>
  <w:num w:numId="24">
    <w:abstractNumId w:val="25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C26"/>
    <w:rsid w:val="00001053"/>
    <w:rsid w:val="00011D78"/>
    <w:rsid w:val="00017B45"/>
    <w:rsid w:val="0003503D"/>
    <w:rsid w:val="000B01F8"/>
    <w:rsid w:val="000B071B"/>
    <w:rsid w:val="000B47CD"/>
    <w:rsid w:val="000B5A36"/>
    <w:rsid w:val="000C22AE"/>
    <w:rsid w:val="000D378F"/>
    <w:rsid w:val="000D3CE4"/>
    <w:rsid w:val="000D5219"/>
    <w:rsid w:val="000D6DAE"/>
    <w:rsid w:val="000E4393"/>
    <w:rsid w:val="001309FB"/>
    <w:rsid w:val="00153F1F"/>
    <w:rsid w:val="001B4A76"/>
    <w:rsid w:val="001C5240"/>
    <w:rsid w:val="001C604C"/>
    <w:rsid w:val="00206B73"/>
    <w:rsid w:val="002204D5"/>
    <w:rsid w:val="002210D5"/>
    <w:rsid w:val="00227040"/>
    <w:rsid w:val="00234CAC"/>
    <w:rsid w:val="00237B40"/>
    <w:rsid w:val="00246C17"/>
    <w:rsid w:val="002742C3"/>
    <w:rsid w:val="002964BA"/>
    <w:rsid w:val="002C182C"/>
    <w:rsid w:val="002D5607"/>
    <w:rsid w:val="00331B2F"/>
    <w:rsid w:val="003374BB"/>
    <w:rsid w:val="0038237B"/>
    <w:rsid w:val="00395838"/>
    <w:rsid w:val="003C3FD9"/>
    <w:rsid w:val="003D116F"/>
    <w:rsid w:val="003D7A8C"/>
    <w:rsid w:val="003F293E"/>
    <w:rsid w:val="004568D2"/>
    <w:rsid w:val="004612A7"/>
    <w:rsid w:val="00462F6A"/>
    <w:rsid w:val="00467305"/>
    <w:rsid w:val="0048772A"/>
    <w:rsid w:val="004F2E56"/>
    <w:rsid w:val="00501F47"/>
    <w:rsid w:val="00504D1F"/>
    <w:rsid w:val="00524FB2"/>
    <w:rsid w:val="005569CA"/>
    <w:rsid w:val="00562EF2"/>
    <w:rsid w:val="00574CFF"/>
    <w:rsid w:val="005D1D45"/>
    <w:rsid w:val="00601999"/>
    <w:rsid w:val="00611CD0"/>
    <w:rsid w:val="00631549"/>
    <w:rsid w:val="006425B4"/>
    <w:rsid w:val="00653C1B"/>
    <w:rsid w:val="00665F6E"/>
    <w:rsid w:val="006678D7"/>
    <w:rsid w:val="00693D4F"/>
    <w:rsid w:val="00697D23"/>
    <w:rsid w:val="006B0459"/>
    <w:rsid w:val="006B5987"/>
    <w:rsid w:val="006E13C5"/>
    <w:rsid w:val="00706D36"/>
    <w:rsid w:val="00707551"/>
    <w:rsid w:val="007116DC"/>
    <w:rsid w:val="0071403C"/>
    <w:rsid w:val="00720F3C"/>
    <w:rsid w:val="0074102F"/>
    <w:rsid w:val="007550BF"/>
    <w:rsid w:val="00780423"/>
    <w:rsid w:val="00783EB8"/>
    <w:rsid w:val="007940B1"/>
    <w:rsid w:val="007958DD"/>
    <w:rsid w:val="007E0240"/>
    <w:rsid w:val="008075CD"/>
    <w:rsid w:val="00825787"/>
    <w:rsid w:val="00851E30"/>
    <w:rsid w:val="0088751E"/>
    <w:rsid w:val="008968B6"/>
    <w:rsid w:val="008B4CF6"/>
    <w:rsid w:val="008C7FC3"/>
    <w:rsid w:val="008D6D8D"/>
    <w:rsid w:val="009055E3"/>
    <w:rsid w:val="00905B41"/>
    <w:rsid w:val="00916468"/>
    <w:rsid w:val="0092650E"/>
    <w:rsid w:val="00931EE1"/>
    <w:rsid w:val="009330E7"/>
    <w:rsid w:val="00934946"/>
    <w:rsid w:val="0095090C"/>
    <w:rsid w:val="00974C0C"/>
    <w:rsid w:val="009755D7"/>
    <w:rsid w:val="009C2357"/>
    <w:rsid w:val="009D10A5"/>
    <w:rsid w:val="009D26AE"/>
    <w:rsid w:val="009F7009"/>
    <w:rsid w:val="00A01A91"/>
    <w:rsid w:val="00A24E9A"/>
    <w:rsid w:val="00A26B1A"/>
    <w:rsid w:val="00A33370"/>
    <w:rsid w:val="00A44970"/>
    <w:rsid w:val="00A4766C"/>
    <w:rsid w:val="00A83D3D"/>
    <w:rsid w:val="00AA2D89"/>
    <w:rsid w:val="00AE4C26"/>
    <w:rsid w:val="00B23929"/>
    <w:rsid w:val="00B3059C"/>
    <w:rsid w:val="00B33CAA"/>
    <w:rsid w:val="00B50CB4"/>
    <w:rsid w:val="00B50D4E"/>
    <w:rsid w:val="00B50F17"/>
    <w:rsid w:val="00B56BC0"/>
    <w:rsid w:val="00B67290"/>
    <w:rsid w:val="00B73379"/>
    <w:rsid w:val="00B73B62"/>
    <w:rsid w:val="00B92804"/>
    <w:rsid w:val="00BB34EA"/>
    <w:rsid w:val="00BE58E6"/>
    <w:rsid w:val="00BF610E"/>
    <w:rsid w:val="00C12E70"/>
    <w:rsid w:val="00C32F69"/>
    <w:rsid w:val="00C42785"/>
    <w:rsid w:val="00C64078"/>
    <w:rsid w:val="00C72AF4"/>
    <w:rsid w:val="00CC20DD"/>
    <w:rsid w:val="00CD10C2"/>
    <w:rsid w:val="00CD3865"/>
    <w:rsid w:val="00CE767E"/>
    <w:rsid w:val="00CF024D"/>
    <w:rsid w:val="00D26ECC"/>
    <w:rsid w:val="00D4292A"/>
    <w:rsid w:val="00D457B6"/>
    <w:rsid w:val="00D66950"/>
    <w:rsid w:val="00D8497D"/>
    <w:rsid w:val="00D94D9E"/>
    <w:rsid w:val="00DA7D60"/>
    <w:rsid w:val="00DB2AF8"/>
    <w:rsid w:val="00DB5592"/>
    <w:rsid w:val="00DE48B4"/>
    <w:rsid w:val="00E03ABC"/>
    <w:rsid w:val="00E154E2"/>
    <w:rsid w:val="00E300EC"/>
    <w:rsid w:val="00E51820"/>
    <w:rsid w:val="00E56BAB"/>
    <w:rsid w:val="00E67297"/>
    <w:rsid w:val="00E758D6"/>
    <w:rsid w:val="00E77A21"/>
    <w:rsid w:val="00E82452"/>
    <w:rsid w:val="00E83C1C"/>
    <w:rsid w:val="00E96B11"/>
    <w:rsid w:val="00E96C27"/>
    <w:rsid w:val="00EE1126"/>
    <w:rsid w:val="00EE2FE2"/>
    <w:rsid w:val="00F0099E"/>
    <w:rsid w:val="00F12607"/>
    <w:rsid w:val="00F15F98"/>
    <w:rsid w:val="00F34748"/>
    <w:rsid w:val="00F4281C"/>
    <w:rsid w:val="00F57FA9"/>
    <w:rsid w:val="00F67E96"/>
    <w:rsid w:val="00FA70B7"/>
    <w:rsid w:val="00FD23A9"/>
    <w:rsid w:val="00FE41F1"/>
    <w:rsid w:val="00FF0521"/>
    <w:rsid w:val="00FF2798"/>
    <w:rsid w:val="00FF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5:docId w15:val="{4EFD016A-5C5C-47F6-9039-194AE1CE5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rFonts w:ascii="Times New Roman" w:hAnsi="Times New Roman"/>
      <w:sz w:val="22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pPr>
      <w:spacing w:before="360"/>
      <w:outlineLvl w:val="1"/>
    </w:pPr>
  </w:style>
  <w:style w:type="paragraph" w:styleId="Heading3">
    <w:name w:val="heading 3"/>
    <w:basedOn w:val="Heading1"/>
    <w:next w:val="Normal"/>
    <w:qFormat/>
    <w:pPr>
      <w:spacing w:before="24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</w:style>
  <w:style w:type="paragraph" w:styleId="TOC6">
    <w:name w:val="toc 6"/>
    <w:basedOn w:val="TOC4"/>
    <w:semiHidden/>
  </w:style>
  <w:style w:type="paragraph" w:styleId="TOC5">
    <w:name w:val="toc 5"/>
    <w:basedOn w:val="TOC4"/>
    <w:semiHidden/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"/>
    <w:rsid w:val="00B3059C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 w:line="240" w:lineRule="exact"/>
    </w:pPr>
    <w:rPr>
      <w:sz w:val="20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link w:val="FootnoteText"/>
    <w:rsid w:val="003374BB"/>
    <w:rPr>
      <w:lang w:val="fr-FR" w:eastAsia="en-US" w:bidi="ar-SA"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character" w:customStyle="1" w:styleId="enumlev1Char">
    <w:name w:val="enumlev1 Char"/>
    <w:link w:val="enumlev1"/>
    <w:uiPriority w:val="99"/>
    <w:rsid w:val="003374BB"/>
    <w:rPr>
      <w:sz w:val="22"/>
      <w:lang w:val="fr-FR" w:eastAsia="en-US" w:bidi="ar-SA"/>
    </w:rPr>
  </w:style>
  <w:style w:type="paragraph" w:customStyle="1" w:styleId="enumlev2">
    <w:name w:val="enumlev2"/>
    <w:basedOn w:val="enumlev1"/>
    <w:uiPriority w:val="99"/>
    <w:pPr>
      <w:ind w:left="1191" w:hanging="397"/>
    </w:pPr>
  </w:style>
  <w:style w:type="paragraph" w:customStyle="1" w:styleId="enumlev3">
    <w:name w:val="enumlev3"/>
    <w:basedOn w:val="enumlev2"/>
    <w:uiPriority w:val="99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</w:style>
  <w:style w:type="paragraph" w:customStyle="1" w:styleId="Chaptitle">
    <w:name w:val="Chap_titl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uiPriority w:val="99"/>
    <w:pPr>
      <w:spacing w:before="400"/>
    </w:pPr>
  </w:style>
  <w:style w:type="character" w:styleId="PageNumber">
    <w:name w:val="page number"/>
    <w:basedOn w:val="DefaultParagraphFont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pPr>
      <w:jc w:val="left"/>
    </w:pPr>
  </w:style>
  <w:style w:type="paragraph" w:styleId="BodyTextFirstIndent">
    <w:name w:val="Body Text First Indent"/>
    <w:basedOn w:val="BodyText"/>
    <w:rsid w:val="00EE1126"/>
    <w:pPr>
      <w:spacing w:after="120"/>
      <w:ind w:firstLine="210"/>
    </w:pPr>
    <w:rPr>
      <w:rFonts w:ascii="Times New Roman" w:hAnsi="Times New Roman" w:cs="Times New Roman"/>
      <w:b w:val="0"/>
      <w:bCs w:val="0"/>
      <w:sz w:val="22"/>
    </w:rPr>
  </w:style>
  <w:style w:type="paragraph" w:styleId="BodyText">
    <w:name w:val="Body Text"/>
    <w:basedOn w:val="Normal"/>
    <w:rPr>
      <w:rFonts w:ascii="Arial" w:hAnsi="Arial" w:cs="Arial"/>
      <w:b/>
      <w:bCs/>
      <w:sz w:val="36"/>
    </w:rPr>
  </w:style>
  <w:style w:type="paragraph" w:customStyle="1" w:styleId="AnnexNoTitle">
    <w:name w:val="Annex_NoTitle"/>
    <w:basedOn w:val="Normal"/>
    <w:next w:val="Normalaftertitle"/>
    <w:pPr>
      <w:keepNext/>
      <w:keepLines/>
      <w:spacing w:before="720" w:after="120"/>
      <w:jc w:val="center"/>
    </w:pPr>
    <w:rPr>
      <w:b/>
      <w:sz w:val="24"/>
    </w:r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AppendixNoTitle">
    <w:name w:val="Appendix_NoTitle"/>
    <w:basedOn w:val="AnnexNoTitle"/>
    <w:next w:val="Normalaftertitle"/>
  </w:style>
  <w:style w:type="character" w:customStyle="1" w:styleId="Artdef">
    <w:name w:val="Art_def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240"/>
      <w:ind w:left="794"/>
      <w:jc w:val="left"/>
    </w:pPr>
    <w:rPr>
      <w:i/>
    </w:rPr>
  </w:style>
  <w:style w:type="character" w:customStyle="1" w:styleId="CallChar">
    <w:name w:val="Call Char"/>
    <w:link w:val="Call"/>
    <w:rsid w:val="00E03ABC"/>
    <w:rPr>
      <w:i/>
      <w:sz w:val="22"/>
      <w:lang w:val="fr-FR" w:eastAsia="en-US" w:bidi="ar-SA"/>
    </w:rPr>
  </w:style>
  <w:style w:type="paragraph" w:customStyle="1" w:styleId="ChapNo">
    <w:name w:val="Chap_No"/>
    <w:basedOn w:val="Normal"/>
    <w:next w:val="Chaptitl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uiPriority w:val="9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uiPriority w:val="99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pPr>
      <w:ind w:left="284"/>
      <w:jc w:val="left"/>
    </w:pPr>
  </w:style>
  <w:style w:type="paragraph" w:styleId="Index3">
    <w:name w:val="index 3"/>
    <w:basedOn w:val="Normal"/>
    <w:next w:val="Normal"/>
    <w:semiHidden/>
    <w:pPr>
      <w:ind w:left="567"/>
      <w:jc w:val="left"/>
    </w:p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cNo">
    <w:name w:val="Rec_No"/>
    <w:basedOn w:val="Normal"/>
    <w:next w:val="Rectitle"/>
    <w:link w:val="RecNoChar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 w:line="240" w:lineRule="auto"/>
      <w:jc w:val="center"/>
    </w:pPr>
    <w:rPr>
      <w:b/>
      <w:sz w:val="28"/>
    </w:rPr>
  </w:style>
  <w:style w:type="character" w:customStyle="1" w:styleId="RecNoChar">
    <w:name w:val="Rec_No Char"/>
    <w:link w:val="RecNo"/>
    <w:rsid w:val="003D7A8C"/>
    <w:rPr>
      <w:b/>
      <w:sz w:val="28"/>
      <w:lang w:val="fr-FR" w:eastAsia="en-US" w:bidi="ar-SA"/>
    </w:rPr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character" w:customStyle="1" w:styleId="Resdef">
    <w:name w:val="Res_def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link w:val="ResNoChar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link w:val="RestitleChar"/>
    <w:uiPriority w:val="99"/>
  </w:style>
  <w:style w:type="paragraph" w:customStyle="1" w:styleId="Resref">
    <w:name w:val="Res_ref"/>
    <w:basedOn w:val="Recref"/>
    <w:next w:val="Resdate"/>
    <w:qFormat/>
  </w:style>
  <w:style w:type="character" w:customStyle="1" w:styleId="RestitleChar">
    <w:name w:val="Res_title Char"/>
    <w:link w:val="Restitle"/>
    <w:rsid w:val="003374BB"/>
    <w:rPr>
      <w:b/>
      <w:sz w:val="28"/>
      <w:lang w:val="fr-FR" w:eastAsia="en-US" w:bidi="ar-SA"/>
    </w:rPr>
  </w:style>
  <w:style w:type="character" w:customStyle="1" w:styleId="ResNoChar">
    <w:name w:val="Res_No Char"/>
    <w:link w:val="ResNo"/>
    <w:rsid w:val="00D8497D"/>
    <w:rPr>
      <w:caps/>
      <w:sz w:val="28"/>
      <w:lang w:val="fr-FR" w:eastAsia="en-US" w:bidi="ar-SA"/>
    </w:rPr>
  </w:style>
  <w:style w:type="paragraph" w:customStyle="1" w:styleId="SectionNo">
    <w:name w:val="Section_No"/>
    <w:basedOn w:val="Normal"/>
    <w:next w:val="Sectiontitle"/>
    <w:uiPriority w:val="99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uiPriority w:val="99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character" w:customStyle="1" w:styleId="Tablefreq">
    <w:name w:val="Table_freq"/>
    <w:rPr>
      <w:b/>
      <w:color w:val="auto"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Index5">
    <w:name w:val="index 5"/>
    <w:basedOn w:val="Normal"/>
    <w:next w:val="Normal"/>
    <w:semiHidden/>
    <w:pPr>
      <w:spacing w:before="120" w:line="240" w:lineRule="auto"/>
      <w:ind w:left="1132"/>
      <w:jc w:val="left"/>
    </w:pPr>
    <w:rPr>
      <w:sz w:val="24"/>
      <w:lang w:val="en-GB"/>
    </w:rPr>
  </w:style>
  <w:style w:type="paragraph" w:styleId="Index4">
    <w:name w:val="index 4"/>
    <w:basedOn w:val="Normal"/>
    <w:next w:val="Normal"/>
    <w:semiHidden/>
    <w:pPr>
      <w:spacing w:before="120" w:line="240" w:lineRule="auto"/>
      <w:ind w:left="849"/>
      <w:jc w:val="left"/>
    </w:pPr>
    <w:rPr>
      <w:sz w:val="24"/>
      <w:lang w:val="en-GB"/>
    </w:rPr>
  </w:style>
  <w:style w:type="paragraph" w:styleId="BodyText2">
    <w:name w:val="Body Text 2"/>
    <w:basedOn w:val="Normal"/>
    <w:pPr>
      <w:tabs>
        <w:tab w:val="right" w:pos="9639"/>
      </w:tabs>
      <w:spacing w:before="400" w:line="440" w:lineRule="exact"/>
      <w:jc w:val="left"/>
    </w:pPr>
    <w:rPr>
      <w:rFonts w:ascii="Arial" w:hAnsi="Arial" w:cs="Arial"/>
      <w:b/>
      <w:bCs/>
      <w:sz w:val="36"/>
    </w:rPr>
  </w:style>
  <w:style w:type="character" w:customStyle="1" w:styleId="href">
    <w:name w:val="href"/>
    <w:basedOn w:val="DefaultParagraphFont"/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 w:line="240" w:lineRule="auto"/>
    </w:pPr>
    <w:rPr>
      <w:sz w:val="24"/>
      <w:lang w:val="en-GB"/>
    </w:rPr>
  </w:style>
  <w:style w:type="paragraph" w:customStyle="1" w:styleId="blanc">
    <w:name w:val="blanc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 w:line="240" w:lineRule="auto"/>
      <w:jc w:val="left"/>
    </w:pPr>
    <w:rPr>
      <w:sz w:val="2"/>
      <w:lang w:val="en-US"/>
    </w:rPr>
  </w:style>
  <w:style w:type="paragraph" w:customStyle="1" w:styleId="NormalIndent">
    <w:name w:val="Normal_Indent"/>
    <w:basedOn w:val="Normal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TableTitle">
    <w:name w:val="Table_Title"/>
    <w:basedOn w:val="Normal"/>
    <w:next w:val="Tabletext"/>
    <w:rsid w:val="00A01A91"/>
    <w:pPr>
      <w:keepNext/>
      <w:keepLines/>
      <w:spacing w:before="480" w:after="120" w:line="240" w:lineRule="auto"/>
      <w:jc w:val="center"/>
    </w:pPr>
    <w:rPr>
      <w:b/>
      <w:sz w:val="24"/>
      <w:lang w:val="en-GB"/>
    </w:rPr>
  </w:style>
  <w:style w:type="paragraph" w:customStyle="1" w:styleId="Normalaftertitle0">
    <w:name w:val="Normal after title"/>
    <w:basedOn w:val="Normal"/>
    <w:next w:val="Normal"/>
    <w:link w:val="NormalaftertitleChar"/>
    <w:rsid w:val="000E4393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 w:line="240" w:lineRule="auto"/>
    </w:pPr>
    <w:rPr>
      <w:lang w:val="en-GB"/>
    </w:rPr>
  </w:style>
  <w:style w:type="character" w:customStyle="1" w:styleId="docdisplay">
    <w:name w:val="doc_display"/>
    <w:basedOn w:val="DefaultParagraphFont"/>
    <w:rsid w:val="00A83D3D"/>
  </w:style>
  <w:style w:type="paragraph" w:customStyle="1" w:styleId="headingb0">
    <w:name w:val="heading_b"/>
    <w:basedOn w:val="Heading3"/>
    <w:next w:val="Normal"/>
    <w:rsid w:val="00697D23"/>
    <w:pPr>
      <w:tabs>
        <w:tab w:val="left" w:pos="2127"/>
        <w:tab w:val="left" w:pos="2410"/>
        <w:tab w:val="left" w:pos="2921"/>
        <w:tab w:val="left" w:pos="3261"/>
      </w:tabs>
      <w:spacing w:before="160" w:line="240" w:lineRule="auto"/>
      <w:jc w:val="left"/>
      <w:outlineLvl w:val="9"/>
    </w:pPr>
    <w:rPr>
      <w:rFonts w:eastAsia="SimSun"/>
      <w:bCs/>
      <w:lang w:val="en-GB"/>
    </w:rPr>
  </w:style>
  <w:style w:type="paragraph" w:customStyle="1" w:styleId="AnnexNo">
    <w:name w:val="Annex_No"/>
    <w:basedOn w:val="Normal"/>
    <w:next w:val="Normal"/>
    <w:rsid w:val="00DB2AF8"/>
    <w:pPr>
      <w:keepNext/>
      <w:keepLines/>
      <w:spacing w:before="480" w:after="80" w:line="240" w:lineRule="auto"/>
      <w:jc w:val="center"/>
    </w:pPr>
    <w:rPr>
      <w:caps/>
      <w:sz w:val="28"/>
      <w:lang w:val="en-GB"/>
    </w:rPr>
  </w:style>
  <w:style w:type="character" w:customStyle="1" w:styleId="CharChar">
    <w:name w:val="Char Char"/>
    <w:semiHidden/>
    <w:locked/>
    <w:rsid w:val="009D26AE"/>
    <w:rPr>
      <w:sz w:val="24"/>
      <w:lang w:val="en-GB" w:eastAsia="en-US" w:bidi="ar-SA"/>
    </w:rPr>
  </w:style>
  <w:style w:type="character" w:customStyle="1" w:styleId="NormalaftertitleChar">
    <w:name w:val="Normal after title Char"/>
    <w:link w:val="Normalaftertitle0"/>
    <w:locked/>
    <w:rsid w:val="000E4393"/>
    <w:rPr>
      <w:rFonts w:ascii="Times New Roman" w:hAnsi="Times New Roman"/>
      <w:sz w:val="22"/>
      <w:lang w:val="en-GB" w:eastAsia="en-US"/>
    </w:rPr>
  </w:style>
  <w:style w:type="paragraph" w:styleId="BodyTextIndent">
    <w:name w:val="Body Text Indent"/>
    <w:basedOn w:val="Normal"/>
    <w:rsid w:val="00EE1126"/>
    <w:pPr>
      <w:spacing w:after="120"/>
      <w:ind w:left="283"/>
    </w:pPr>
  </w:style>
  <w:style w:type="character" w:customStyle="1" w:styleId="Smbolodenotaalpie">
    <w:name w:val="Símbolo de nota al pie"/>
    <w:rsid w:val="002C182C"/>
    <w:rPr>
      <w:position w:val="5"/>
      <w:sz w:val="18"/>
    </w:rPr>
  </w:style>
  <w:style w:type="paragraph" w:styleId="List2">
    <w:name w:val="List 2"/>
    <w:basedOn w:val="Normal"/>
    <w:rsid w:val="00EE1126"/>
    <w:pPr>
      <w:spacing w:before="120" w:line="240" w:lineRule="auto"/>
      <w:ind w:left="566" w:hanging="283"/>
    </w:pPr>
    <w:rPr>
      <w:sz w:val="24"/>
    </w:rPr>
  </w:style>
  <w:style w:type="paragraph" w:styleId="BodyTextIndent2">
    <w:name w:val="Body Text Indent 2"/>
    <w:basedOn w:val="Normal"/>
    <w:rsid w:val="008B4CF6"/>
    <w:pPr>
      <w:spacing w:after="120" w:line="480" w:lineRule="auto"/>
      <w:ind w:left="283"/>
    </w:pPr>
  </w:style>
  <w:style w:type="paragraph" w:customStyle="1" w:styleId="Formal">
    <w:name w:val="Formal"/>
    <w:basedOn w:val="ASN1"/>
    <w:rsid w:val="008B4CF6"/>
    <w:pPr>
      <w:overflowPunct w:val="0"/>
      <w:autoSpaceDE w:val="0"/>
      <w:autoSpaceDN w:val="0"/>
      <w:adjustRightInd w:val="0"/>
      <w:textAlignment w:val="baseline"/>
    </w:pPr>
    <w:rPr>
      <w:b w:val="0"/>
      <w:lang w:val="en-US"/>
    </w:rPr>
  </w:style>
  <w:style w:type="paragraph" w:customStyle="1" w:styleId="TableNotitle0">
    <w:name w:val="Table_No &amp; title"/>
    <w:basedOn w:val="Normal"/>
    <w:next w:val="Tablehead"/>
    <w:rsid w:val="008B4CF6"/>
    <w:pPr>
      <w:keepNext/>
      <w:keepLines/>
      <w:spacing w:before="360" w:after="120" w:line="240" w:lineRule="auto"/>
      <w:jc w:val="center"/>
    </w:pPr>
    <w:rPr>
      <w:b/>
      <w:sz w:val="24"/>
      <w:lang w:val="en-US"/>
    </w:rPr>
  </w:style>
  <w:style w:type="paragraph" w:customStyle="1" w:styleId="FigureNo">
    <w:name w:val="Figure_No"/>
    <w:basedOn w:val="Normal"/>
    <w:next w:val="Figuretitle"/>
    <w:uiPriority w:val="99"/>
    <w:rsid w:val="000E4393"/>
    <w:pPr>
      <w:keepNext/>
      <w:keepLines/>
      <w:spacing w:before="480" w:after="120" w:line="240" w:lineRule="auto"/>
      <w:jc w:val="center"/>
    </w:pPr>
    <w:rPr>
      <w:caps/>
      <w:sz w:val="24"/>
      <w:lang w:val="en-GB"/>
    </w:rPr>
  </w:style>
  <w:style w:type="paragraph" w:customStyle="1" w:styleId="Rec">
    <w:name w:val="Rec_#"/>
    <w:basedOn w:val="Normal"/>
    <w:next w:val="Normal"/>
    <w:rsid w:val="00CF024D"/>
    <w:pPr>
      <w:keepNext/>
      <w:keepLines/>
      <w:spacing w:before="480" w:line="240" w:lineRule="auto"/>
      <w:jc w:val="left"/>
    </w:pPr>
    <w:rPr>
      <w:b/>
      <w:sz w:val="24"/>
      <w:lang w:val="en-GB"/>
    </w:rPr>
  </w:style>
  <w:style w:type="paragraph" w:customStyle="1" w:styleId="Figuretitle">
    <w:name w:val="Figure_title"/>
    <w:basedOn w:val="Normal"/>
    <w:next w:val="Normal"/>
    <w:uiPriority w:val="99"/>
    <w:rsid w:val="000E4393"/>
    <w:pPr>
      <w:keepLines/>
      <w:spacing w:before="0" w:after="480" w:line="240" w:lineRule="auto"/>
      <w:jc w:val="center"/>
    </w:pPr>
    <w:rPr>
      <w:rFonts w:ascii="Times New Roman Bold" w:hAnsi="Times New Roman Bold"/>
      <w:b/>
      <w:sz w:val="24"/>
      <w:lang w:val="en-GB"/>
    </w:rPr>
  </w:style>
  <w:style w:type="paragraph" w:customStyle="1" w:styleId="AppendixNo">
    <w:name w:val="Appendix_No"/>
    <w:basedOn w:val="Normal"/>
    <w:next w:val="Normal"/>
    <w:rsid w:val="000E4393"/>
    <w:pPr>
      <w:keepNext/>
      <w:keepLines/>
      <w:spacing w:before="480" w:after="80" w:line="240" w:lineRule="auto"/>
      <w:jc w:val="center"/>
    </w:pPr>
    <w:rPr>
      <w:caps/>
      <w:sz w:val="28"/>
      <w:lang w:val="en-GB"/>
    </w:rPr>
  </w:style>
  <w:style w:type="paragraph" w:customStyle="1" w:styleId="Appendixtitle">
    <w:name w:val="Appendix_title"/>
    <w:basedOn w:val="Normal"/>
    <w:next w:val="Normal"/>
    <w:uiPriority w:val="99"/>
    <w:rsid w:val="000E4393"/>
    <w:pPr>
      <w:keepNext/>
      <w:keepLines/>
      <w:spacing w:before="240" w:after="280" w:line="240" w:lineRule="auto"/>
      <w:jc w:val="center"/>
    </w:pPr>
    <w:rPr>
      <w:rFonts w:ascii="Times New Roman Bold" w:hAnsi="Times New Roman Bold"/>
      <w:b/>
      <w:sz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ammouni\AppData\Roaming\Microsoft\Templates\Livre_jaun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Livre_jaune.dot</Template>
  <TotalTime>1</TotalTime>
  <Pages>4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ITU-T Rec. Book 1 Resolutions ITU-T Series A Recommendations:</vt:lpstr>
    </vt:vector>
  </TitlesOfParts>
  <Company>ITU</Company>
  <LinksUpToDate>false</LinksUpToDate>
  <CharactersWithSpaces>4103</CharactersWithSpaces>
  <SharedDoc>false</SharedDoc>
  <HLinks>
    <vt:vector size="6" baseType="variant">
      <vt:variant>
        <vt:i4>5832781</vt:i4>
      </vt:variant>
      <vt:variant>
        <vt:i4>2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ITU-T Rec. Book 1 Resolutions ITU-T Series A Recommendations:</dc:title>
  <dc:subject>WORLD TELECOMMUNICATION STANDARDIZATION ASSEMBLY - Florianópolis, 5-14 October 2004</dc:subject>
  <dc:creator>ITU-T study group re</dc:creator>
  <cp:keywords>.Book 1,,Book 1</cp:keywords>
  <dc:description>ASM                                 1.12.04      SP_x000d_
Corr. BAT                         8.12.04      SP</dc:description>
  <cp:lastModifiedBy>Gachet, Christelle</cp:lastModifiedBy>
  <cp:revision>5</cp:revision>
  <cp:lastPrinted>2016-12-20T12:33:00Z</cp:lastPrinted>
  <dcterms:created xsi:type="dcterms:W3CDTF">2016-12-19T18:04:00Z</dcterms:created>
  <dcterms:modified xsi:type="dcterms:W3CDTF">2016-12-20T12:33:00Z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