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846696">
        <w:trPr>
          <w:trHeight w:hRule="exact" w:val="1418"/>
        </w:trPr>
        <w:tc>
          <w:tcPr>
            <w:tcW w:w="1428" w:type="dxa"/>
            <w:gridSpan w:val="2"/>
          </w:tcPr>
          <w:p w:rsidR="009663D2" w:rsidRPr="00846696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846696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846696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46696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4669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846696">
        <w:trPr>
          <w:trHeight w:hRule="exact" w:val="992"/>
        </w:trPr>
        <w:tc>
          <w:tcPr>
            <w:tcW w:w="1428" w:type="dxa"/>
            <w:gridSpan w:val="2"/>
          </w:tcPr>
          <w:p w:rsidR="009663D2" w:rsidRPr="00846696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46696" w:rsidRDefault="009663D2">
            <w:pPr>
              <w:rPr>
                <w:lang w:val="ru-RU"/>
              </w:rPr>
            </w:pPr>
          </w:p>
        </w:tc>
      </w:tr>
      <w:tr w:rsidR="009663D2" w:rsidRPr="00846696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846696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846696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846696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46696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846696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846696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846696">
              <w:rPr>
                <w:rFonts w:ascii="Arial" w:hAnsi="Arial" w:cs="Arial"/>
                <w:sz w:val="20"/>
                <w:lang w:val="ru-RU"/>
              </w:rPr>
              <w:br/>
            </w:r>
            <w:r w:rsidRPr="00846696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846696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856EA">
        <w:trPr>
          <w:cantSplit/>
          <w:trHeight w:hRule="exact" w:val="3402"/>
        </w:trPr>
        <w:tc>
          <w:tcPr>
            <w:tcW w:w="1418" w:type="dxa"/>
          </w:tcPr>
          <w:p w:rsidR="009663D2" w:rsidRPr="008466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84669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846696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846696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846696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846696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846696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846696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846696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846696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846696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856EA">
        <w:trPr>
          <w:cantSplit/>
          <w:trHeight w:hRule="exact" w:val="4536"/>
        </w:trPr>
        <w:tc>
          <w:tcPr>
            <w:tcW w:w="1418" w:type="dxa"/>
          </w:tcPr>
          <w:p w:rsidR="009663D2" w:rsidRPr="008466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846696" w:rsidRDefault="009663D2" w:rsidP="00B36DF8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846696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B36DF8" w:rsidRPr="00846696">
              <w:rPr>
                <w:rFonts w:ascii="Arial" w:hAnsi="Arial"/>
                <w:bCs/>
                <w:sz w:val="36"/>
                <w:lang w:val="ru-RU"/>
              </w:rPr>
              <w:t>86</w:t>
            </w:r>
            <w:r w:rsidR="001520B4" w:rsidRPr="00846696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846696" w:rsidRPr="00846696">
              <w:rPr>
                <w:rFonts w:ascii="Arial" w:hAnsi="Arial"/>
                <w:bCs/>
                <w:sz w:val="36"/>
                <w:lang w:val="ru-RU"/>
              </w:rPr>
              <w:t>Оказание содействия выполнению манифеста "Умная Африка"</w:t>
            </w:r>
          </w:p>
          <w:p w:rsidR="009663D2" w:rsidRPr="0084669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C856EA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8466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846696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846696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846696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846696" w:rsidRDefault="00B31B8D" w:rsidP="00AF663A">
      <w:pPr>
        <w:rPr>
          <w:lang w:val="ru-RU"/>
        </w:rPr>
        <w:sectPr w:rsidR="00B31B8D" w:rsidRPr="00846696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846696" w:rsidRDefault="00AF663A" w:rsidP="00B31B8D">
      <w:pPr>
        <w:jc w:val="center"/>
        <w:rPr>
          <w:lang w:val="ru-RU"/>
        </w:rPr>
      </w:pPr>
      <w:r w:rsidRPr="00846696">
        <w:rPr>
          <w:lang w:val="ru-RU"/>
        </w:rPr>
        <w:lastRenderedPageBreak/>
        <w:t>ПРЕДИСЛОВИЕ</w:t>
      </w:r>
    </w:p>
    <w:p w:rsidR="00154CC6" w:rsidRPr="00846696" w:rsidRDefault="00154CC6" w:rsidP="00154CC6">
      <w:pPr>
        <w:rPr>
          <w:sz w:val="20"/>
          <w:lang w:val="ru-RU"/>
        </w:rPr>
      </w:pPr>
      <w:bookmarkStart w:id="9" w:name="iitextf"/>
      <w:r w:rsidRPr="00846696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46696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846696" w:rsidRDefault="00154CC6" w:rsidP="00154CC6">
      <w:pPr>
        <w:rPr>
          <w:sz w:val="20"/>
          <w:lang w:val="ru-RU"/>
        </w:rPr>
      </w:pPr>
      <w:r w:rsidRPr="00846696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846696" w:rsidRDefault="00154CC6" w:rsidP="00154CC6">
      <w:pPr>
        <w:rPr>
          <w:sz w:val="20"/>
          <w:lang w:val="ru-RU"/>
        </w:rPr>
      </w:pPr>
      <w:r w:rsidRPr="00846696">
        <w:rPr>
          <w:sz w:val="20"/>
          <w:lang w:val="ru-RU"/>
        </w:rPr>
        <w:t xml:space="preserve">Утверждение </w:t>
      </w:r>
      <w:r w:rsidRPr="00846696">
        <w:rPr>
          <w:caps/>
          <w:sz w:val="20"/>
          <w:lang w:val="ru-RU"/>
        </w:rPr>
        <w:t>р</w:t>
      </w:r>
      <w:r w:rsidRPr="00846696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846696">
        <w:rPr>
          <w:sz w:val="20"/>
          <w:lang w:val="ru-RU"/>
        </w:rPr>
        <w:t>.</w:t>
      </w:r>
    </w:p>
    <w:p w:rsidR="00154CC6" w:rsidRPr="00846696" w:rsidRDefault="00154CC6" w:rsidP="00154CC6">
      <w:pPr>
        <w:rPr>
          <w:lang w:val="ru-RU"/>
        </w:rPr>
      </w:pPr>
      <w:r w:rsidRPr="00846696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AF663A" w:rsidRPr="00846696" w:rsidRDefault="00AF663A" w:rsidP="00AF663A">
      <w:pPr>
        <w:rPr>
          <w:lang w:val="ru-RU"/>
        </w:rPr>
      </w:pPr>
    </w:p>
    <w:p w:rsidR="008357E6" w:rsidRPr="00846696" w:rsidRDefault="008357E6" w:rsidP="00AF663A">
      <w:pPr>
        <w:rPr>
          <w:lang w:val="ru-RU"/>
        </w:rPr>
      </w:pPr>
    </w:p>
    <w:p w:rsidR="008357E6" w:rsidRPr="00846696" w:rsidRDefault="008357E6" w:rsidP="00AF663A">
      <w:pPr>
        <w:rPr>
          <w:lang w:val="ru-RU"/>
        </w:rPr>
      </w:pPr>
    </w:p>
    <w:p w:rsidR="008357E6" w:rsidRPr="00846696" w:rsidRDefault="008357E6" w:rsidP="00AF663A">
      <w:pPr>
        <w:rPr>
          <w:lang w:val="ru-RU"/>
        </w:rPr>
      </w:pPr>
    </w:p>
    <w:p w:rsidR="00AF663A" w:rsidRPr="00846696" w:rsidRDefault="00AF663A" w:rsidP="007D2D13">
      <w:pPr>
        <w:jc w:val="center"/>
        <w:rPr>
          <w:sz w:val="20"/>
          <w:lang w:val="ru-RU"/>
        </w:rPr>
      </w:pPr>
      <w:r w:rsidRPr="00846696">
        <w:rPr>
          <w:sz w:val="20"/>
          <w:lang w:val="ru-RU"/>
        </w:rPr>
        <w:sym w:font="Symbol" w:char="F0E3"/>
      </w:r>
      <w:r w:rsidRPr="00846696">
        <w:rPr>
          <w:sz w:val="20"/>
          <w:lang w:val="ru-RU"/>
        </w:rPr>
        <w:t>  ITU  </w:t>
      </w:r>
      <w:bookmarkStart w:id="10" w:name="iiannee"/>
      <w:bookmarkEnd w:id="10"/>
      <w:r w:rsidRPr="00846696">
        <w:rPr>
          <w:sz w:val="20"/>
          <w:lang w:val="ru-RU"/>
        </w:rPr>
        <w:t>20</w:t>
      </w:r>
      <w:r w:rsidR="0054644C" w:rsidRPr="00846696">
        <w:rPr>
          <w:sz w:val="20"/>
          <w:lang w:val="ru-RU"/>
        </w:rPr>
        <w:t>1</w:t>
      </w:r>
      <w:r w:rsidR="007D2D13" w:rsidRPr="00846696">
        <w:rPr>
          <w:sz w:val="20"/>
          <w:lang w:val="ru-RU"/>
        </w:rPr>
        <w:t>6</w:t>
      </w:r>
    </w:p>
    <w:p w:rsidR="00AF663A" w:rsidRPr="00846696" w:rsidRDefault="00154CC6" w:rsidP="00F90058">
      <w:pPr>
        <w:rPr>
          <w:sz w:val="20"/>
          <w:lang w:val="ru-RU"/>
        </w:rPr>
      </w:pPr>
      <w:r w:rsidRPr="0084669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846696" w:rsidRDefault="00A81FB2" w:rsidP="0042255F">
      <w:pPr>
        <w:rPr>
          <w:sz w:val="20"/>
          <w:lang w:val="ru-RU"/>
        </w:rPr>
      </w:pPr>
    </w:p>
    <w:p w:rsidR="00AF663A" w:rsidRPr="00846696" w:rsidRDefault="00AF663A" w:rsidP="00AF663A">
      <w:pPr>
        <w:rPr>
          <w:lang w:val="ru-RU"/>
        </w:rPr>
        <w:sectPr w:rsidR="00AF663A" w:rsidRPr="00846696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846696" w:rsidRDefault="0042255F" w:rsidP="00846696">
      <w:pPr>
        <w:pStyle w:val="ResNo"/>
        <w:rPr>
          <w:lang w:val="ru-RU"/>
        </w:rPr>
      </w:pPr>
      <w:r w:rsidRPr="00846696">
        <w:rPr>
          <w:lang w:val="ru-RU"/>
        </w:rPr>
        <w:lastRenderedPageBreak/>
        <w:t xml:space="preserve">РЕЗОЛЮЦИя </w:t>
      </w:r>
      <w:r w:rsidR="00846696" w:rsidRPr="00846696">
        <w:rPr>
          <w:rStyle w:val="href"/>
          <w:lang w:val="ru-RU"/>
        </w:rPr>
        <w:t>86</w:t>
      </w:r>
      <w:r w:rsidR="006632C9" w:rsidRPr="00846696">
        <w:rPr>
          <w:rStyle w:val="href"/>
          <w:lang w:val="ru-RU"/>
        </w:rPr>
        <w:t xml:space="preserve"> </w:t>
      </w:r>
      <w:r w:rsidR="001520B4" w:rsidRPr="00846696">
        <w:rPr>
          <w:rStyle w:val="href"/>
          <w:lang w:val="ru-RU"/>
        </w:rPr>
        <w:t xml:space="preserve"> </w:t>
      </w:r>
      <w:r w:rsidR="001520B4" w:rsidRPr="00846696">
        <w:rPr>
          <w:lang w:val="ru-RU"/>
        </w:rPr>
        <w:t>(</w:t>
      </w:r>
      <w:proofErr w:type="spellStart"/>
      <w:r w:rsidR="00A95391" w:rsidRPr="00846696">
        <w:rPr>
          <w:caps w:val="0"/>
          <w:lang w:val="ru-RU"/>
        </w:rPr>
        <w:t>Хаммамет</w:t>
      </w:r>
      <w:proofErr w:type="spellEnd"/>
      <w:r w:rsidR="001520B4" w:rsidRPr="00846696">
        <w:rPr>
          <w:lang w:val="ru-RU"/>
        </w:rPr>
        <w:t xml:space="preserve">, 2016 </w:t>
      </w:r>
      <w:r w:rsidR="001520B4" w:rsidRPr="00846696">
        <w:rPr>
          <w:caps w:val="0"/>
          <w:lang w:val="ru-RU"/>
        </w:rPr>
        <w:t>г</w:t>
      </w:r>
      <w:r w:rsidR="001520B4" w:rsidRPr="00846696">
        <w:rPr>
          <w:lang w:val="ru-RU"/>
        </w:rPr>
        <w:t>.)</w:t>
      </w:r>
    </w:p>
    <w:p w:rsidR="00846696" w:rsidRPr="00846696" w:rsidRDefault="00846696" w:rsidP="00846696">
      <w:pPr>
        <w:pStyle w:val="Restitle"/>
        <w:rPr>
          <w:lang w:val="ru-RU"/>
        </w:rPr>
      </w:pPr>
      <w:r w:rsidRPr="00846696">
        <w:rPr>
          <w:lang w:val="ru-RU"/>
        </w:rPr>
        <w:t xml:space="preserve">Оказание содействия выполнению манифеста </w:t>
      </w:r>
      <w:r w:rsidRPr="00846696">
        <w:rPr>
          <w:b w:val="0"/>
          <w:lang w:val="ru-RU"/>
        </w:rPr>
        <w:t>"</w:t>
      </w:r>
      <w:r w:rsidRPr="00846696">
        <w:rPr>
          <w:lang w:val="ru-RU"/>
        </w:rPr>
        <w:t>Умная Африка</w:t>
      </w:r>
      <w:r w:rsidRPr="00846696">
        <w:rPr>
          <w:b w:val="0"/>
          <w:lang w:val="ru-RU"/>
        </w:rPr>
        <w:t>"</w:t>
      </w:r>
    </w:p>
    <w:p w:rsidR="00846696" w:rsidRPr="00846696" w:rsidRDefault="00846696" w:rsidP="00846696">
      <w:pPr>
        <w:pStyle w:val="Resref"/>
        <w:rPr>
          <w:lang w:val="ru-RU"/>
        </w:rPr>
      </w:pPr>
      <w:r w:rsidRPr="00846696">
        <w:rPr>
          <w:lang w:val="ru-RU"/>
        </w:rPr>
        <w:t>(</w:t>
      </w:r>
      <w:proofErr w:type="spellStart"/>
      <w:r w:rsidRPr="00846696">
        <w:rPr>
          <w:lang w:val="ru-RU"/>
        </w:rPr>
        <w:t>Хаммамет</w:t>
      </w:r>
      <w:proofErr w:type="spellEnd"/>
      <w:r w:rsidRPr="00846696">
        <w:rPr>
          <w:lang w:val="ru-RU"/>
        </w:rPr>
        <w:t>, 2016 г.)</w:t>
      </w:r>
    </w:p>
    <w:p w:rsidR="00846696" w:rsidRPr="00846696" w:rsidRDefault="00846696" w:rsidP="00846696">
      <w:pPr>
        <w:pStyle w:val="Normalaftertitle"/>
        <w:rPr>
          <w:lang w:val="ru-RU"/>
        </w:rPr>
      </w:pPr>
      <w:r w:rsidRPr="00846696">
        <w:rPr>
          <w:lang w:val="ru-RU"/>
        </w:rPr>
        <w:t>Всемирная ассамблея по стандартизации электросвязи (</w:t>
      </w:r>
      <w:proofErr w:type="spellStart"/>
      <w:r w:rsidRPr="00846696">
        <w:rPr>
          <w:lang w:val="ru-RU"/>
        </w:rPr>
        <w:t>Хаммамет</w:t>
      </w:r>
      <w:proofErr w:type="spellEnd"/>
      <w:r w:rsidRPr="00846696">
        <w:rPr>
          <w:lang w:val="ru-RU"/>
        </w:rPr>
        <w:t xml:space="preserve">, 2016 г.), </w:t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напоминая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i/>
          <w:iCs/>
          <w:lang w:val="ru-RU"/>
        </w:rPr>
        <w:tab/>
      </w:r>
      <w:r w:rsidRPr="00846696">
        <w:rPr>
          <w:lang w:val="ru-RU"/>
        </w:rPr>
        <w:t>Резолюцию 195 (</w:t>
      </w:r>
      <w:proofErr w:type="spellStart"/>
      <w:r w:rsidRPr="00846696">
        <w:rPr>
          <w:lang w:val="ru-RU"/>
        </w:rPr>
        <w:t>Пусан</w:t>
      </w:r>
      <w:proofErr w:type="spellEnd"/>
      <w:r w:rsidRPr="00846696">
        <w:rPr>
          <w:lang w:val="ru-RU"/>
        </w:rPr>
        <w:t>, 2014 г.) Полномочной конференции о выполнение манифеста "Умная Африка";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i/>
          <w:iCs/>
          <w:lang w:val="ru-RU"/>
        </w:rPr>
        <w:tab/>
      </w:r>
      <w:r w:rsidRPr="00846696">
        <w:rPr>
          <w:lang w:val="ru-RU"/>
        </w:rPr>
        <w:t>Резолюцию 197 (</w:t>
      </w:r>
      <w:proofErr w:type="spellStart"/>
      <w:r w:rsidRPr="00846696">
        <w:rPr>
          <w:lang w:val="ru-RU"/>
        </w:rPr>
        <w:t>Пусан</w:t>
      </w:r>
      <w:proofErr w:type="spellEnd"/>
      <w:r w:rsidRPr="00846696">
        <w:rPr>
          <w:lang w:val="ru-RU"/>
        </w:rPr>
        <w:t xml:space="preserve">, 2014 г.) Полномочной конференции о содействии развитию интернета вещей для подготовки к глобально соединенному миру; 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c)</w:t>
      </w:r>
      <w:r w:rsidRPr="00846696">
        <w:rPr>
          <w:lang w:val="ru-RU"/>
        </w:rPr>
        <w:tab/>
        <w:t>что активное участие в разработке стандартов электросвязи/информационно-коммуникационных технологий (ИКТ) и оказание содействия этой деятельности имеют большое значение для развивающихся стран</w:t>
      </w:r>
      <w:r w:rsidRPr="00846696">
        <w:rPr>
          <w:rStyle w:val="FootnoteReference"/>
          <w:lang w:val="ru-RU"/>
        </w:rPr>
        <w:footnoteReference w:customMarkFollows="1" w:id="1"/>
        <w:t>1</w:t>
      </w:r>
      <w:r w:rsidRPr="00846696">
        <w:rPr>
          <w:lang w:val="ru-RU"/>
        </w:rPr>
        <w:t>,</w:t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учитывая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lang w:val="ru-RU"/>
        </w:rPr>
        <w:tab/>
        <w:t>Резолюцию 30 (</w:t>
      </w:r>
      <w:proofErr w:type="spellStart"/>
      <w:r w:rsidRPr="00846696">
        <w:rPr>
          <w:lang w:val="ru-RU"/>
        </w:rPr>
        <w:t>Пересм</w:t>
      </w:r>
      <w:proofErr w:type="spellEnd"/>
      <w:r w:rsidRPr="00846696">
        <w:rPr>
          <w:lang w:val="ru-RU"/>
        </w:rPr>
        <w:t xml:space="preserve">. </w:t>
      </w:r>
      <w:proofErr w:type="spellStart"/>
      <w:r w:rsidRPr="00846696">
        <w:rPr>
          <w:lang w:val="ru-RU"/>
        </w:rPr>
        <w:t>Пусан</w:t>
      </w:r>
      <w:proofErr w:type="spellEnd"/>
      <w:r w:rsidRPr="00846696">
        <w:rPr>
          <w:lang w:val="ru-RU"/>
        </w:rPr>
        <w:t>, 2014 г.) Полномочной конференции o специальных мерах, касающихся наименее развитых стран, малых островных развивающихся государств, развивающихся стран, не имеющих выхода к морю, и стран с переходной экономикой;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lang w:val="ru-RU"/>
        </w:rPr>
        <w:tab/>
        <w:t>что в соответствии со Стратегическим планом Союза на 2016–2019 годы Сектор стандартизации электросвязи МСЭ (МСЭ-Т) должен работать с целью "предоставления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 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c)</w:t>
      </w:r>
      <w:r w:rsidRPr="00846696">
        <w:rPr>
          <w:lang w:val="ru-RU"/>
        </w:rPr>
        <w:tab/>
        <w:t>что различные отраслевые сектора, такие как энергетика, транспорт, здравоохранение, сельское хозяйство, управление операциями в случае бедствий, общественная безопасность и организация домашних сетей, полагаются на использование появляющихся сетей и технологий связи;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d)</w:t>
      </w:r>
      <w:r w:rsidRPr="00846696">
        <w:rPr>
          <w:lang w:val="ru-RU"/>
        </w:rPr>
        <w:tab/>
        <w:t>Резолюцию 1353 Совета МСЭ, в которой признается, что электросвязь и ИКТ являются существенными компонентами для развитых и развивающихся стран в том, что касается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 ИКТ,</w:t>
      </w:r>
    </w:p>
    <w:p w:rsidR="00846696" w:rsidRPr="00846696" w:rsidRDefault="00846696" w:rsidP="00846696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46696">
        <w:rPr>
          <w:lang w:val="ru-RU"/>
        </w:rPr>
        <w:br w:type="page"/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lastRenderedPageBreak/>
        <w:t>принимая во внимание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мандат секретариата "Умная Африка", соответствующий задачам Союза для развивающихся стран,</w:t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признавая</w:t>
      </w:r>
      <w:r w:rsidRPr="00846696">
        <w:rPr>
          <w:i w:val="0"/>
          <w:iCs/>
          <w:lang w:val="ru-RU"/>
        </w:rPr>
        <w:t>,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lang w:val="ru-RU"/>
        </w:rPr>
        <w:tab/>
        <w:t>что государствам − членам инициативы "Умная Африка", организациям-партнерам и отраслевым партнерам, работающим над реализацией различных проектов, требуются стандарты;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lang w:val="ru-RU"/>
        </w:rPr>
        <w:tab/>
        <w:t>что МСЭ-T несет ответственность за деятельность по стандартизации, касающуюся появляющихся технологий,</w:t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решает предложить исследовательским комиссиям Сектора стандартизации электросвязи МСЭ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1</w:t>
      </w:r>
      <w:r w:rsidRPr="00846696">
        <w:rPr>
          <w:lang w:val="ru-RU"/>
        </w:rPr>
        <w:tab/>
        <w:t>разработать Рекомендации МСЭ-T, направленные на внедрение появляющихся технологий, уделяя особое внимание развивающимся странам;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2</w:t>
      </w:r>
      <w:r w:rsidRPr="00846696">
        <w:rPr>
          <w:lang w:val="ru-RU"/>
        </w:rPr>
        <w:tab/>
        <w:t>сотрудничать с офисом инициативы "Умная Африка" по вопросам стандартов, относящихся к появляющимся технологиям, уделяя более пристальное внимание вариантам и сценариям использования в развивающихся странах путем проведения региональных собраний, форумов, семинаров-практикумов и т. д.,</w:t>
      </w:r>
    </w:p>
    <w:p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поручает Директору Бюро стандартизации электросвязи в сотрудничестве с Директором Бюро развития электросвязи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1</w:t>
      </w:r>
      <w:r w:rsidRPr="00846696">
        <w:rPr>
          <w:lang w:val="ru-RU"/>
        </w:rPr>
        <w:tab/>
        <w:t>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2</w:t>
      </w:r>
      <w:r w:rsidRPr="00846696">
        <w:rPr>
          <w:lang w:val="ru-RU"/>
        </w:rPr>
        <w:tab/>
        <w:t>продолжать оказывать поддержку манифесту "Умная Афри</w:t>
      </w:r>
      <w:r w:rsidR="00C856EA">
        <w:rPr>
          <w:lang w:val="ru-RU"/>
        </w:rPr>
        <w:t>ка" в соответствии с Резолюцией</w:t>
      </w:r>
      <w:r w:rsidR="00C856EA">
        <w:t> </w:t>
      </w:r>
      <w:bookmarkStart w:id="11" w:name="_GoBack"/>
      <w:bookmarkEnd w:id="11"/>
      <w:r w:rsidRPr="00846696">
        <w:rPr>
          <w:lang w:val="ru-RU"/>
        </w:rPr>
        <w:t>195 (</w:t>
      </w:r>
      <w:proofErr w:type="spellStart"/>
      <w:r w:rsidRPr="00846696">
        <w:rPr>
          <w:lang w:val="ru-RU"/>
        </w:rPr>
        <w:t>Пусан</w:t>
      </w:r>
      <w:proofErr w:type="spellEnd"/>
      <w:r w:rsidRPr="00846696">
        <w:rPr>
          <w:lang w:val="ru-RU"/>
        </w:rPr>
        <w:t xml:space="preserve">, 2014 г.); 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3</w:t>
      </w:r>
      <w:r w:rsidRPr="00846696">
        <w:rPr>
          <w:lang w:val="ru-RU"/>
        </w:rPr>
        <w:tab/>
        <w:t>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МСЭ;</w:t>
      </w:r>
    </w:p>
    <w:p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4</w:t>
      </w:r>
      <w:r w:rsidRPr="00846696">
        <w:rPr>
          <w:lang w:val="ru-RU"/>
        </w:rPr>
        <w:tab/>
        <w:t>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МСЭ-Т.</w:t>
      </w:r>
    </w:p>
    <w:p w:rsidR="00846696" w:rsidRPr="00846696" w:rsidRDefault="00846696" w:rsidP="00846696">
      <w:pPr>
        <w:pStyle w:val="Reasons"/>
        <w:rPr>
          <w:lang w:val="ru-RU"/>
        </w:rPr>
      </w:pPr>
    </w:p>
    <w:p w:rsidR="00846696" w:rsidRPr="00846696" w:rsidRDefault="00846696" w:rsidP="00846696">
      <w:pPr>
        <w:pStyle w:val="Restitle"/>
        <w:rPr>
          <w:lang w:val="ru-RU"/>
        </w:rPr>
      </w:pPr>
    </w:p>
    <w:p w:rsidR="00D86C3C" w:rsidRPr="00846696" w:rsidRDefault="00D86C3C" w:rsidP="00D86C3C">
      <w:pPr>
        <w:pStyle w:val="Restitle"/>
        <w:rPr>
          <w:lang w:val="ru-RU"/>
        </w:rPr>
      </w:pPr>
    </w:p>
    <w:sectPr w:rsidR="00D86C3C" w:rsidRPr="00846696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C6606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C6606">
      <w:rPr>
        <w:b/>
        <w:sz w:val="22"/>
        <w:szCs w:val="22"/>
      </w:rPr>
      <w:t>86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6C6606">
      <w:rPr>
        <w:b/>
        <w:bCs/>
        <w:sz w:val="22"/>
        <w:szCs w:val="22"/>
      </w:rPr>
      <w:t>86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C6606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846696" w:rsidRPr="00AD7576" w:rsidRDefault="00846696" w:rsidP="00846696">
      <w:pPr>
        <w:pStyle w:val="FootnoteText"/>
        <w:rPr>
          <w:lang w:val="ru-RU"/>
        </w:rPr>
      </w:pPr>
      <w:r w:rsidRPr="00AD7576">
        <w:rPr>
          <w:rStyle w:val="FootnoteReference"/>
          <w:lang w:val="ru-RU"/>
        </w:rPr>
        <w:t>1</w:t>
      </w:r>
      <w:r w:rsidRPr="00AD7576">
        <w:rPr>
          <w:lang w:val="ru-RU"/>
        </w:rPr>
        <w:t xml:space="preserve"> </w:t>
      </w:r>
      <w:r>
        <w:rPr>
          <w:lang w:val="ru-RU"/>
        </w:rPr>
        <w:tab/>
      </w:r>
      <w:r w:rsidRPr="00BD3519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D35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976B6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C6606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46696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391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36DF8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56EA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4669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5259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8</cp:revision>
  <cp:lastPrinted>2016-12-16T08:31:00Z</cp:lastPrinted>
  <dcterms:created xsi:type="dcterms:W3CDTF">2016-12-14T10:17:00Z</dcterms:created>
  <dcterms:modified xsi:type="dcterms:W3CDTF">2016-12-16T08:31:00Z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