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6C27B4" w:rsidP="00223031">
            <w:pPr>
              <w:pStyle w:val="Note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AE224A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AE224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80 – </w:t>
            </w:r>
            <w:r w:rsidR="00AE224A" w:rsidRPr="00AE224A">
              <w:rPr>
                <w:rFonts w:ascii="Arial" w:hAnsi="Arial" w:cs="Arial"/>
                <w:b/>
                <w:bCs/>
                <w:sz w:val="36"/>
                <w:szCs w:val="36"/>
              </w:rPr>
              <w:t>Reconocimiento de la participación activa de los Miembros en los resultados</w:t>
            </w:r>
            <w:r w:rsidR="00AE224A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AE224A" w:rsidRPr="00AE224A">
              <w:rPr>
                <w:rFonts w:ascii="Arial" w:hAnsi="Arial" w:cs="Arial"/>
                <w:b/>
                <w:bCs/>
                <w:sz w:val="36"/>
                <w:szCs w:val="36"/>
              </w:rPr>
              <w:t>del Sector de Normalización de las Telecomunicaciones de la UIT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AE224A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AE224A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AE224A" w:rsidRDefault="006C27B4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20320</wp:posOffset>
            </wp:positionV>
            <wp:extent cx="666750" cy="755650"/>
            <wp:effectExtent l="0" t="0" r="0" b="6350"/>
            <wp:wrapSquare wrapText="bothSides"/>
            <wp:docPr id="422" name="Picture 422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AE" w:rsidRPr="00AE224A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812CE2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9" w:name="irecnos"/>
      <w:bookmarkEnd w:id="9"/>
      <w:r w:rsidRPr="00A922AD">
        <w:rPr>
          <w:b w:val="0"/>
          <w:caps/>
        </w:rPr>
        <w:lastRenderedPageBreak/>
        <w:t xml:space="preserve">RESOLUCIÓN </w:t>
      </w:r>
      <w:r w:rsidR="00AE224A">
        <w:rPr>
          <w:b w:val="0"/>
          <w:caps/>
        </w:rPr>
        <w:t xml:space="preserve">80 </w:t>
      </w:r>
      <w:r w:rsidR="00AE224A" w:rsidRPr="00AE224A">
        <w:rPr>
          <w:b w:val="0"/>
          <w:bCs/>
        </w:rPr>
        <w:t>(R</w:t>
      </w:r>
      <w:r w:rsidR="00AE224A" w:rsidRPr="00AE224A">
        <w:rPr>
          <w:b w:val="0"/>
          <w:bCs/>
        </w:rPr>
        <w:t>ev</w:t>
      </w:r>
      <w:r w:rsidR="00AE224A" w:rsidRPr="00AE224A">
        <w:rPr>
          <w:b w:val="0"/>
          <w:bCs/>
        </w:rPr>
        <w:t xml:space="preserve">. </w:t>
      </w:r>
      <w:proofErr w:type="spellStart"/>
      <w:r w:rsidR="00AE224A" w:rsidRPr="00AE224A">
        <w:rPr>
          <w:b w:val="0"/>
          <w:bCs/>
        </w:rPr>
        <w:t>Hammamet</w:t>
      </w:r>
      <w:proofErr w:type="spellEnd"/>
      <w:r w:rsidR="00AE224A" w:rsidRPr="00AE224A">
        <w:rPr>
          <w:b w:val="0"/>
          <w:bCs/>
        </w:rPr>
        <w:t>, 2016)</w:t>
      </w:r>
    </w:p>
    <w:p w:rsidR="00AE224A" w:rsidRPr="002126A0" w:rsidRDefault="00AE224A" w:rsidP="00AE224A">
      <w:pPr>
        <w:pStyle w:val="Restitle"/>
      </w:pPr>
      <w:r w:rsidRPr="002126A0">
        <w:t>Reconocimiento de la participación activa de los Miembros en los resultados</w:t>
      </w:r>
      <w:r w:rsidRPr="002126A0">
        <w:br/>
        <w:t>del Sector de Normalización de las Telecomunicaciones de la UIT</w:t>
      </w:r>
    </w:p>
    <w:p w:rsidR="00AE224A" w:rsidRPr="002126A0" w:rsidRDefault="00AE224A" w:rsidP="00AE224A">
      <w:pPr>
        <w:pStyle w:val="Resref"/>
      </w:pPr>
      <w:r w:rsidRPr="002126A0">
        <w:t xml:space="preserve">(Dubái, 2012; </w:t>
      </w:r>
      <w:proofErr w:type="spellStart"/>
      <w:r w:rsidRPr="002126A0">
        <w:t>Hammamet</w:t>
      </w:r>
      <w:proofErr w:type="spellEnd"/>
      <w:r w:rsidRPr="002126A0">
        <w:t>, 2016)</w:t>
      </w:r>
    </w:p>
    <w:p w:rsidR="00AE224A" w:rsidRPr="00AE224A" w:rsidRDefault="00AE224A" w:rsidP="00AE224A">
      <w:pPr>
        <w:pStyle w:val="Normalaftertitle0"/>
        <w:rPr>
          <w:lang w:val="es-ES_tradnl"/>
        </w:rPr>
      </w:pPr>
      <w:r w:rsidRPr="00AE224A">
        <w:rPr>
          <w:lang w:val="es-ES_tradnl"/>
        </w:rPr>
        <w:t>La Asamblea Mundial de Normalización de las Telecomunicaciones (</w:t>
      </w:r>
      <w:proofErr w:type="spellStart"/>
      <w:r w:rsidRPr="00AE224A">
        <w:rPr>
          <w:lang w:val="es-ES_tradnl"/>
        </w:rPr>
        <w:t>Hammamet</w:t>
      </w:r>
      <w:proofErr w:type="spellEnd"/>
      <w:r w:rsidRPr="00AE224A">
        <w:rPr>
          <w:lang w:val="es-ES_tradnl"/>
        </w:rPr>
        <w:t>, 2016),</w:t>
      </w:r>
    </w:p>
    <w:p w:rsidR="00AE224A" w:rsidRPr="002126A0" w:rsidRDefault="00AE224A" w:rsidP="00AE224A">
      <w:pPr>
        <w:pStyle w:val="Call"/>
      </w:pPr>
      <w:r w:rsidRPr="002126A0">
        <w:t>reconociendo</w:t>
      </w:r>
    </w:p>
    <w:p w:rsidR="00AE224A" w:rsidRPr="002126A0" w:rsidRDefault="00AE224A" w:rsidP="00AE224A">
      <w:r w:rsidRPr="002126A0">
        <w:rPr>
          <w:i/>
          <w:iCs/>
        </w:rPr>
        <w:t>a)</w:t>
      </w:r>
      <w:r w:rsidRPr="002126A0">
        <w:rPr>
          <w:i/>
          <w:iCs/>
        </w:rPr>
        <w:tab/>
      </w:r>
      <w:r w:rsidRPr="002126A0">
        <w:t xml:space="preserve">que la Conferencia de Plenipotenciarios adoptó la Resolución 66 (Rev. </w:t>
      </w:r>
      <w:proofErr w:type="spellStart"/>
      <w:r w:rsidRPr="002126A0">
        <w:t>Busán</w:t>
      </w:r>
      <w:proofErr w:type="spellEnd"/>
      <w:r w:rsidRPr="002126A0">
        <w:t>, 2014), en la que se reconoce que los derechos de autor que ostenta la Unión sobre sus publicaciones no pueden infringirse;</w:t>
      </w:r>
    </w:p>
    <w:p w:rsidR="00AE224A" w:rsidRPr="002126A0" w:rsidRDefault="00AE224A" w:rsidP="00AE224A">
      <w:r w:rsidRPr="002126A0">
        <w:rPr>
          <w:i/>
          <w:iCs/>
          <w:szCs w:val="24"/>
        </w:rPr>
        <w:t>b)</w:t>
      </w:r>
      <w:r w:rsidRPr="002126A0">
        <w:rPr>
          <w:szCs w:val="24"/>
        </w:rPr>
        <w:tab/>
        <w:t xml:space="preserve">que la Asamblea Mundial de Normalización de las Telecomunicaciones adoptó la </w:t>
      </w:r>
      <w:r w:rsidRPr="002126A0">
        <w:t>Resolución</w:t>
      </w:r>
      <w:r w:rsidRPr="002126A0">
        <w:rPr>
          <w:szCs w:val="24"/>
        </w:rPr>
        <w:t xml:space="preserve"> 71 (Rev. Dubái, 2012),</w:t>
      </w:r>
    </w:p>
    <w:p w:rsidR="00AE224A" w:rsidRPr="002126A0" w:rsidRDefault="00AE224A" w:rsidP="00AE224A">
      <w:pPr>
        <w:pStyle w:val="Call"/>
        <w:rPr>
          <w:lang w:eastAsia="en-AU"/>
        </w:rPr>
      </w:pPr>
      <w:r w:rsidRPr="002126A0">
        <w:rPr>
          <w:lang w:eastAsia="en-AU"/>
        </w:rPr>
        <w:t>considerando</w:t>
      </w:r>
    </w:p>
    <w:p w:rsidR="00AE224A" w:rsidRPr="002126A0" w:rsidRDefault="00AE224A" w:rsidP="00AE224A">
      <w:r w:rsidRPr="002126A0">
        <w:rPr>
          <w:i/>
          <w:iCs/>
        </w:rPr>
        <w:t>a)</w:t>
      </w:r>
      <w:r w:rsidRPr="002126A0">
        <w:rPr>
          <w:i/>
          <w:iCs/>
        </w:rPr>
        <w:tab/>
      </w:r>
      <w:r w:rsidRPr="002126A0">
        <w:t>que el Sector de Normalización de las Telecomunicaciones de la UIT (UIT-T) ha alentado y facilitado la participación de las instituciones académicas, las universidades y los institutos de investigación asociados con la finalidad de establecer un foro más amplio para celebrar debates sobre tecnologías ya existentes e innovadoras;</w:t>
      </w:r>
    </w:p>
    <w:p w:rsidR="00AE224A" w:rsidRPr="002126A0" w:rsidRDefault="00AE224A" w:rsidP="00AE224A">
      <w:r w:rsidRPr="002126A0">
        <w:rPr>
          <w:i/>
          <w:iCs/>
        </w:rPr>
        <w:t>b)</w:t>
      </w:r>
      <w:r w:rsidRPr="002126A0">
        <w:rPr>
          <w:i/>
          <w:iCs/>
        </w:rPr>
        <w:tab/>
      </w:r>
      <w:r w:rsidRPr="002126A0">
        <w:t>que la productividad de los profesionales de las instituciones académicas, las universidades y los institutos de investigación asociados es objeto de una evaluación constante;</w:t>
      </w:r>
    </w:p>
    <w:p w:rsidR="00AE224A" w:rsidRPr="002126A0" w:rsidRDefault="00AE224A" w:rsidP="00AE224A">
      <w:r w:rsidRPr="002126A0">
        <w:rPr>
          <w:i/>
          <w:iCs/>
        </w:rPr>
        <w:t>c)</w:t>
      </w:r>
      <w:r w:rsidRPr="002126A0">
        <w:rPr>
          <w:i/>
          <w:iCs/>
        </w:rPr>
        <w:tab/>
      </w:r>
      <w:r w:rsidRPr="002126A0">
        <w:rPr>
          <w:szCs w:val="24"/>
        </w:rPr>
        <w:t xml:space="preserve">que la productividad de los profesionales, en particular de las instituciones académicas, </w:t>
      </w:r>
      <w:r w:rsidRPr="002126A0">
        <w:t>que, por lo general, la evaluación de la productividad de los profesionales de las instituciones académicas, las universidades y los institutos de investigación asociados se lleva a cabo puntuando una serie de elementos, como libros, ponencias publicadas, proyectos de investigación culminados, propuestas de proyectos aprobadas por los organismos encargados de conceder la financiación y programas de desarrollo profesional;</w:t>
      </w:r>
    </w:p>
    <w:p w:rsidR="00AE224A" w:rsidRPr="002126A0" w:rsidRDefault="00AE224A" w:rsidP="00AE224A">
      <w:pPr>
        <w:rPr>
          <w:szCs w:val="24"/>
        </w:rPr>
      </w:pPr>
      <w:r w:rsidRPr="002126A0">
        <w:rPr>
          <w:i/>
          <w:iCs/>
        </w:rPr>
        <w:t>d)</w:t>
      </w:r>
      <w:r w:rsidRPr="002126A0">
        <w:rPr>
          <w:i/>
          <w:iCs/>
        </w:rPr>
        <w:tab/>
      </w:r>
      <w:r w:rsidRPr="002126A0">
        <w:rPr>
          <w:szCs w:val="24"/>
        </w:rPr>
        <w:t>que ni la autoría de las contribuciones a los documentos del UIT-T, ni la labor de edición de las Recomendaciones y los demás productos de las Comisiones de Estudio es tenida actualmente en cuenta en la evaluación de la productividad de los profesionales, en particular de las instituciones académicas, las universidades y los institutos de investigación asociados;</w:t>
      </w:r>
    </w:p>
    <w:p w:rsidR="00AE224A" w:rsidRPr="002126A0" w:rsidRDefault="00AE224A" w:rsidP="00AE224A">
      <w:r w:rsidRPr="002126A0">
        <w:rPr>
          <w:i/>
          <w:iCs/>
        </w:rPr>
        <w:t>e)</w:t>
      </w:r>
      <w:r w:rsidRPr="002126A0">
        <w:rPr>
          <w:i/>
          <w:iCs/>
        </w:rPr>
        <w:tab/>
      </w:r>
      <w:r w:rsidRPr="002126A0">
        <w:t>que otorgar reconocimiento a las personas que han contribuido fomenta una mayor participación y propicia un aumento del número de Miembros;</w:t>
      </w:r>
    </w:p>
    <w:p w:rsidR="00AE224A" w:rsidRPr="002126A0" w:rsidRDefault="00AE224A" w:rsidP="00AE224A">
      <w:r w:rsidRPr="002126A0">
        <w:rPr>
          <w:i/>
          <w:lang w:eastAsia="en-AU"/>
        </w:rPr>
        <w:t>f)</w:t>
      </w:r>
      <w:r w:rsidRPr="002126A0">
        <w:rPr>
          <w:lang w:eastAsia="en-AU"/>
        </w:rPr>
        <w:tab/>
        <w:t>la Declaración general sobre patentes y utilización de patentes establecida en la Recomendación A.1 del UIT-T</w:t>
      </w:r>
      <w:r w:rsidRPr="002126A0">
        <w:t>,</w:t>
      </w:r>
    </w:p>
    <w:p w:rsidR="00AE224A" w:rsidRPr="002126A0" w:rsidRDefault="00AE224A" w:rsidP="00AE224A">
      <w:pPr>
        <w:pStyle w:val="Call"/>
        <w:rPr>
          <w:lang w:eastAsia="en-AU"/>
        </w:rPr>
      </w:pPr>
      <w:r w:rsidRPr="002126A0">
        <w:rPr>
          <w:lang w:eastAsia="en-AU"/>
        </w:rPr>
        <w:t>resuelve</w:t>
      </w:r>
    </w:p>
    <w:p w:rsidR="00AE224A" w:rsidRPr="002126A0" w:rsidRDefault="00AE224A" w:rsidP="00AE224A">
      <w:pPr>
        <w:rPr>
          <w:lang w:eastAsia="en-AU"/>
        </w:rPr>
      </w:pPr>
      <w:r w:rsidRPr="002126A0">
        <w:rPr>
          <w:lang w:eastAsia="en-AU"/>
        </w:rPr>
        <w:t>que es importante que dé reconocimiento a las personas que han contribuido de manera significativa a la labor de la UIT,</w:t>
      </w:r>
    </w:p>
    <w:p w:rsidR="00D41152" w:rsidRDefault="00D41152" w:rsidP="00AE224A">
      <w:pPr>
        <w:pStyle w:val="Call"/>
        <w:rPr>
          <w:lang w:eastAsia="en-AU"/>
        </w:rPr>
      </w:pPr>
      <w:r>
        <w:rPr>
          <w:lang w:eastAsia="en-AU"/>
        </w:rPr>
        <w:br w:type="page"/>
      </w:r>
    </w:p>
    <w:p w:rsidR="00AE224A" w:rsidRPr="002126A0" w:rsidRDefault="00AE224A" w:rsidP="00AE224A">
      <w:pPr>
        <w:pStyle w:val="Call"/>
        <w:rPr>
          <w:lang w:eastAsia="en-AU"/>
        </w:rPr>
      </w:pPr>
      <w:r w:rsidRPr="002126A0">
        <w:rPr>
          <w:lang w:eastAsia="en-AU"/>
        </w:rPr>
        <w:lastRenderedPageBreak/>
        <w:t>encarga al Director de la Oficina de Normalización de las Telecomunicaciones</w:t>
      </w:r>
    </w:p>
    <w:p w:rsidR="00AE224A" w:rsidRPr="002126A0" w:rsidRDefault="00AE224A" w:rsidP="00AE224A">
      <w:r w:rsidRPr="002126A0">
        <w:t>que reconozca el valor de la participación activa de los Miembros, en particular las Instituciones Académicas, las universidades y los institutos de investigación asociados, en las actividades de normalización de la UIT, que colaboran estrechamente con los Estados Miembros y sus respectivos organismos encargados de formular políticas públicas en ámbitos como la educación, la ciencia, la tecnología, la industria y el comercio para subrayar la importancia de la contribución a los resultados de las Comisiones de Estudio del UIT-T,</w:t>
      </w:r>
    </w:p>
    <w:p w:rsidR="00AE224A" w:rsidRPr="002126A0" w:rsidRDefault="00AE224A" w:rsidP="00AE224A">
      <w:pPr>
        <w:pStyle w:val="Call"/>
      </w:pPr>
      <w:r w:rsidRPr="002126A0">
        <w:t>encarga al Grupo Asesor de Normalización de las Telecomunicaciones</w:t>
      </w:r>
    </w:p>
    <w:p w:rsidR="00AE224A" w:rsidRPr="002126A0" w:rsidRDefault="00AE224A" w:rsidP="00AE224A">
      <w:r w:rsidRPr="002126A0">
        <w:t>que establezca criterios que orienten a las Comisiones de Estudio para otorgar un reconocimiento claro a las personas que han contribuido a elaborar los resultados de las Comisiones de Estudio,</w:t>
      </w:r>
    </w:p>
    <w:p w:rsidR="00AE224A" w:rsidRPr="002126A0" w:rsidRDefault="00AE224A" w:rsidP="00AE224A">
      <w:pPr>
        <w:pStyle w:val="Call"/>
      </w:pPr>
      <w:r w:rsidRPr="002126A0">
        <w:t xml:space="preserve">encarga a las Comisiones de Estudio del </w:t>
      </w:r>
      <w:r>
        <w:t xml:space="preserve">Sector de Normalización </w:t>
      </w:r>
      <w:r w:rsidR="00CD7360">
        <w:t>de las Telecomunicaciones de la </w:t>
      </w:r>
      <w:bookmarkStart w:id="10" w:name="_GoBack"/>
      <w:bookmarkEnd w:id="10"/>
      <w:r w:rsidRPr="002126A0">
        <w:t>UIT</w:t>
      </w:r>
    </w:p>
    <w:p w:rsidR="00AE224A" w:rsidRPr="002126A0" w:rsidRDefault="00AE224A" w:rsidP="00AE224A">
      <w:pPr>
        <w:rPr>
          <w:lang w:eastAsia="en-AU"/>
        </w:rPr>
      </w:pPr>
      <w:r w:rsidRPr="002126A0">
        <w:rPr>
          <w:szCs w:val="24"/>
        </w:rPr>
        <w:t>que otorgue un reconocimiento a las personas que han contribuido a elaborar los resultados de las Comisiones de Estudio, en particular los procedentes de instituciones académicas, universidades e instituciones de investigación asociadas, sobre la base de los criterios establecidos por el Grupo Asesor de Normalización de las Telecomunicaciones (GANT)</w:t>
      </w:r>
      <w:r w:rsidRPr="002126A0">
        <w:rPr>
          <w:lang w:eastAsia="en-AU"/>
        </w:rPr>
        <w:t>,</w:t>
      </w:r>
    </w:p>
    <w:p w:rsidR="00AE224A" w:rsidRPr="002126A0" w:rsidRDefault="00AE224A" w:rsidP="00AE224A">
      <w:pPr>
        <w:pStyle w:val="Call"/>
      </w:pPr>
      <w:r w:rsidRPr="002126A0">
        <w:t>invita a los Estados Miembros</w:t>
      </w:r>
    </w:p>
    <w:p w:rsidR="006F5455" w:rsidRDefault="00AE224A" w:rsidP="00D41152">
      <w:pPr>
        <w:rPr>
          <w:szCs w:val="24"/>
        </w:rPr>
      </w:pPr>
      <w:r w:rsidRPr="002126A0">
        <w:rPr>
          <w:szCs w:val="24"/>
        </w:rPr>
        <w:t>a colaborar con el UIT-T y alentar a los organismos que financian las investigaciones y/o a las instituciones de investigación en sus países a que reconozcan los criterios establecidos por el GANT en sus evaluaciones de la productividad de los profesionales de instituciones académicas, universidades e instituciones de investigación asociadas.</w:t>
      </w:r>
    </w:p>
    <w:p w:rsidR="00CD7360" w:rsidRDefault="00CD7360" w:rsidP="00D41152">
      <w:pPr>
        <w:rPr>
          <w:szCs w:val="24"/>
        </w:rPr>
      </w:pPr>
    </w:p>
    <w:p w:rsidR="00CD7360" w:rsidRDefault="00CD7360" w:rsidP="00D41152">
      <w:pPr>
        <w:rPr>
          <w:szCs w:val="24"/>
        </w:rPr>
      </w:pPr>
    </w:p>
    <w:p w:rsidR="00CD7360" w:rsidRDefault="00CD7360" w:rsidP="00D41152">
      <w:pPr>
        <w:rPr>
          <w:szCs w:val="24"/>
        </w:rPr>
      </w:pPr>
    </w:p>
    <w:p w:rsidR="00CD7360" w:rsidRDefault="00CD7360" w:rsidP="00D41152">
      <w:pPr>
        <w:rPr>
          <w:szCs w:val="24"/>
        </w:rPr>
      </w:pPr>
    </w:p>
    <w:p w:rsidR="00CD7360" w:rsidRDefault="00CD7360" w:rsidP="00D41152">
      <w:pPr>
        <w:rPr>
          <w:szCs w:val="24"/>
        </w:rPr>
      </w:pPr>
    </w:p>
    <w:p w:rsidR="00CD7360" w:rsidRDefault="00CD7360" w:rsidP="00D41152">
      <w:pPr>
        <w:rPr>
          <w:szCs w:val="24"/>
        </w:rPr>
      </w:pPr>
    </w:p>
    <w:p w:rsidR="00CD7360" w:rsidRDefault="00CD7360" w:rsidP="00D41152">
      <w:pPr>
        <w:rPr>
          <w:szCs w:val="24"/>
        </w:rPr>
      </w:pPr>
    </w:p>
    <w:p w:rsidR="00CD7360" w:rsidRDefault="00CD7360" w:rsidP="00D41152">
      <w:pPr>
        <w:rPr>
          <w:szCs w:val="24"/>
        </w:rPr>
      </w:pPr>
    </w:p>
    <w:p w:rsidR="00CD7360" w:rsidRDefault="00CD7360" w:rsidP="00D41152">
      <w:pPr>
        <w:rPr>
          <w:szCs w:val="24"/>
        </w:rPr>
      </w:pPr>
    </w:p>
    <w:p w:rsidR="00CD7360" w:rsidRDefault="00CD7360" w:rsidP="00D41152">
      <w:pPr>
        <w:rPr>
          <w:szCs w:val="24"/>
        </w:rPr>
      </w:pPr>
    </w:p>
    <w:p w:rsidR="00CD7360" w:rsidRPr="006F5DC8" w:rsidRDefault="00CD7360" w:rsidP="00D41152"/>
    <w:sectPr w:rsidR="00CD7360" w:rsidRPr="006F5DC8" w:rsidSect="00A922A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1F" w:rsidRDefault="0052251F">
      <w:r>
        <w:separator/>
      </w:r>
    </w:p>
  </w:endnote>
  <w:endnote w:type="continuationSeparator" w:id="0">
    <w:p w:rsidR="0052251F" w:rsidRDefault="005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885482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CD7360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D41152">
      <w:rPr>
        <w:lang w:val="en-US"/>
      </w:rPr>
      <w:t>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D41152">
      <w:rPr>
        <w:b w:val="0"/>
        <w:noProof/>
        <w:lang w:val="en-US"/>
      </w:rPr>
      <w:t>3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A922AD">
    <w:pPr>
      <w:pStyle w:val="FooterQP"/>
      <w:rPr>
        <w:b w:val="0"/>
        <w:lang w:val="en-US"/>
      </w:rPr>
    </w:pPr>
    <w:r>
      <w:tab/>
    </w:r>
    <w:r>
      <w:tab/>
      <w:t>AMNT</w:t>
    </w:r>
    <w:r w:rsidR="00D41152">
      <w:rPr>
        <w:lang w:val="en-US"/>
      </w:rPr>
      <w:t xml:space="preserve">-16 – </w:t>
    </w:r>
    <w:proofErr w:type="spellStart"/>
    <w:r w:rsidR="00D41152">
      <w:rPr>
        <w:lang w:val="en-US"/>
      </w:rPr>
      <w:t>Resolución</w:t>
    </w:r>
    <w:proofErr w:type="spellEnd"/>
    <w:r w:rsidR="00D41152">
      <w:rPr>
        <w:lang w:val="en-US"/>
      </w:rPr>
      <w:t xml:space="preserve"> 80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D41152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1F" w:rsidRDefault="0052251F">
      <w:r>
        <w:t>____________________</w:t>
      </w:r>
    </w:p>
  </w:footnote>
  <w:footnote w:type="continuationSeparator" w:id="0">
    <w:p w:rsidR="0052251F" w:rsidRDefault="0052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55"/>
    <w:rsid w:val="00011D16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27B4"/>
    <w:rsid w:val="006C5ED6"/>
    <w:rsid w:val="006C62D4"/>
    <w:rsid w:val="006D0F26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62C3A"/>
    <w:rsid w:val="00877E7D"/>
    <w:rsid w:val="00885482"/>
    <w:rsid w:val="00892A35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D62D4"/>
    <w:rsid w:val="00AE224A"/>
    <w:rsid w:val="00B122C8"/>
    <w:rsid w:val="00B24C2D"/>
    <w:rsid w:val="00B31246"/>
    <w:rsid w:val="00B450BE"/>
    <w:rsid w:val="00B57627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D7360"/>
    <w:rsid w:val="00CF15EA"/>
    <w:rsid w:val="00D075E1"/>
    <w:rsid w:val="00D13CDA"/>
    <w:rsid w:val="00D23B4C"/>
    <w:rsid w:val="00D41152"/>
    <w:rsid w:val="00D460E6"/>
    <w:rsid w:val="00D5161F"/>
    <w:rsid w:val="00D74EFE"/>
    <w:rsid w:val="00D9465C"/>
    <w:rsid w:val="00D962F2"/>
    <w:rsid w:val="00D976F2"/>
    <w:rsid w:val="00DC4B81"/>
    <w:rsid w:val="00DD71D5"/>
    <w:rsid w:val="00DE4D43"/>
    <w:rsid w:val="00E16169"/>
    <w:rsid w:val="00E26A91"/>
    <w:rsid w:val="00E461D8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8</TotalTime>
  <Pages>4</Pages>
  <Words>851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5788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Catalano Moreira, Rossana</cp:lastModifiedBy>
  <cp:revision>5</cp:revision>
  <cp:lastPrinted>2016-12-13T15:23:00Z</cp:lastPrinted>
  <dcterms:created xsi:type="dcterms:W3CDTF">2016-12-14T13:44:00Z</dcterms:created>
  <dcterms:modified xsi:type="dcterms:W3CDTF">2016-12-14T13:52:00Z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