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2158B0E7" w:rsidR="003425B8" w:rsidRPr="00E224A1" w:rsidRDefault="003425B8" w:rsidP="00D11989">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F8659E">
        <w:t>6</w:t>
      </w:r>
      <w:r w:rsidR="00D11989">
        <w:t>4</w:t>
      </w:r>
      <w:r w:rsidRPr="00E224A1">
        <w:rPr>
          <w:rFonts w:hint="cs"/>
          <w:rtl/>
        </w:rPr>
        <w:t xml:space="preserve"> </w:t>
      </w:r>
      <w:r w:rsidRPr="00E224A1">
        <w:rPr>
          <w:lang w:val="en-GB"/>
        </w:rPr>
        <w:t>–</w:t>
      </w:r>
      <w:r w:rsidRPr="00E224A1">
        <w:rPr>
          <w:rFonts w:hint="cs"/>
          <w:rtl/>
        </w:rPr>
        <w:t xml:space="preserve"> </w:t>
      </w:r>
      <w:bookmarkStart w:id="4" w:name="_Toc111642757"/>
      <w:bookmarkStart w:id="5" w:name="_Toc111646825"/>
      <w:r w:rsidR="00D11989" w:rsidRPr="00D11989">
        <w:rPr>
          <w:rtl/>
          <w:lang w:bidi="ar-EG"/>
        </w:rPr>
        <w:t>تشجيع وتسهيل وت</w:t>
      </w:r>
      <w:r w:rsidR="00D11989" w:rsidRPr="00D11989">
        <w:rPr>
          <w:rFonts w:hint="cs"/>
          <w:rtl/>
          <w:lang w:bidi="ar-EG"/>
        </w:rPr>
        <w:t>عجيل</w:t>
      </w:r>
      <w:r w:rsidR="00D11989" w:rsidRPr="00D11989">
        <w:rPr>
          <w:rtl/>
          <w:lang w:bidi="ar-EG"/>
        </w:rPr>
        <w:t xml:space="preserve"> </w:t>
      </w:r>
      <w:r w:rsidR="00D11989" w:rsidRPr="00D11989">
        <w:rPr>
          <w:rFonts w:hint="cs"/>
          <w:rtl/>
          <w:lang w:bidi="ar-EG"/>
        </w:rPr>
        <w:t xml:space="preserve">الانتقال إلى الإصدار السادس لبروتوكول الإنترنت </w:t>
      </w:r>
      <w:r w:rsidR="00D11989" w:rsidRPr="00D11989">
        <w:rPr>
          <w:lang w:bidi="ar-EG"/>
        </w:rPr>
        <w:t>(</w:t>
      </w:r>
      <w:r w:rsidR="00D11989" w:rsidRPr="00D11989">
        <w:rPr>
          <w:lang w:val="fr-FR" w:bidi="ar-EG"/>
        </w:rPr>
        <w:t>IPv6)</w:t>
      </w:r>
      <w:r w:rsidR="00D11989" w:rsidRPr="00D11989">
        <w:rPr>
          <w:rFonts w:hint="cs"/>
          <w:rtl/>
          <w:lang w:bidi="ar-EG"/>
        </w:rPr>
        <w:t xml:space="preserve"> ونشره</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63644DC8"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F8659E">
        <w:rPr>
          <w:rStyle w:val="href"/>
        </w:rPr>
        <w:t>6</w:t>
      </w:r>
      <w:r w:rsidR="00D11989">
        <w:rPr>
          <w:rStyle w:val="href"/>
        </w:rPr>
        <w:t>4</w:t>
      </w:r>
      <w:r w:rsidRPr="002B66D2">
        <w:rPr>
          <w:rFonts w:hint="cs"/>
          <w:rtl/>
        </w:rPr>
        <w:t xml:space="preserve"> (المراجَع في نيودلهي، 2024)</w:t>
      </w:r>
      <w:bookmarkEnd w:id="6"/>
      <w:bookmarkEnd w:id="7"/>
    </w:p>
    <w:p w14:paraId="4C2463DA" w14:textId="4FF16EED" w:rsidR="00AF6585" w:rsidRDefault="00D11989" w:rsidP="00D11989">
      <w:pPr>
        <w:pStyle w:val="Restitle"/>
      </w:pPr>
      <w:r w:rsidRPr="00D11989">
        <w:rPr>
          <w:rtl/>
          <w:lang w:bidi="ar-EG"/>
        </w:rPr>
        <w:t>تشجيع وتسهيل وت</w:t>
      </w:r>
      <w:r w:rsidRPr="00D11989">
        <w:rPr>
          <w:rFonts w:hint="cs"/>
          <w:rtl/>
          <w:lang w:bidi="ar-EG"/>
        </w:rPr>
        <w:t>عجيل</w:t>
      </w:r>
      <w:r w:rsidRPr="00D11989">
        <w:rPr>
          <w:rtl/>
          <w:lang w:bidi="ar-EG"/>
        </w:rPr>
        <w:t xml:space="preserve"> </w:t>
      </w:r>
      <w:r w:rsidRPr="00D11989">
        <w:rPr>
          <w:rFonts w:hint="cs"/>
          <w:rtl/>
          <w:lang w:bidi="ar-EG"/>
        </w:rPr>
        <w:t>الانتقال إلى الإصدار السادس</w:t>
      </w:r>
      <w:r>
        <w:rPr>
          <w:lang w:bidi="ar-EG"/>
        </w:rPr>
        <w:br/>
      </w:r>
      <w:r w:rsidRPr="00D11989">
        <w:rPr>
          <w:rFonts w:hint="cs"/>
          <w:rtl/>
          <w:lang w:bidi="ar-EG"/>
        </w:rPr>
        <w:t xml:space="preserve">لبروتوكول الإنترنت </w:t>
      </w:r>
      <w:r w:rsidRPr="00D11989">
        <w:rPr>
          <w:lang w:bidi="ar-EG"/>
        </w:rPr>
        <w:t>(</w:t>
      </w:r>
      <w:r w:rsidRPr="00D11989">
        <w:rPr>
          <w:lang w:val="fr-FR" w:bidi="ar-EG"/>
        </w:rPr>
        <w:t>IPv6)</w:t>
      </w:r>
      <w:r w:rsidRPr="00D11989">
        <w:rPr>
          <w:rFonts w:hint="cs"/>
          <w:rtl/>
          <w:lang w:bidi="ar-EG"/>
        </w:rPr>
        <w:t xml:space="preserve"> ونشره</w:t>
      </w:r>
    </w:p>
    <w:p w14:paraId="007A5408" w14:textId="77777777" w:rsidR="00D11989" w:rsidRPr="00FC0F14" w:rsidRDefault="00D11989" w:rsidP="00D11989">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rPr>
          <w:rtl/>
        </w:rPr>
        <w:t>2012؛ الحمامات</w:t>
      </w:r>
      <w:r w:rsidRPr="00FC0F14">
        <w:rPr>
          <w:rFonts w:hint="cs"/>
          <w:rtl/>
        </w:rPr>
        <w:t>،</w:t>
      </w:r>
      <w:r w:rsidRPr="00FC0F14">
        <w:rPr>
          <w:rFonts w:hint="cs"/>
          <w:rtl/>
          <w:lang w:bidi="ar-EG"/>
        </w:rPr>
        <w:t xml:space="preserve"> </w:t>
      </w:r>
      <w:r w:rsidRPr="00FC0F14">
        <w:rPr>
          <w:rtl/>
        </w:rPr>
        <w:t>2016</w:t>
      </w:r>
      <w:r w:rsidRPr="00FC0F14">
        <w:rPr>
          <w:rFonts w:hint="cs"/>
          <w:rtl/>
        </w:rPr>
        <w:t xml:space="preserve">؛ جنيف، </w:t>
      </w:r>
      <w:r w:rsidRPr="00FC0F14">
        <w:t>2022</w:t>
      </w:r>
      <w:r>
        <w:rPr>
          <w:rFonts w:hint="eastAsia"/>
          <w:rtl/>
          <w:lang w:bidi="ar-EG"/>
        </w:rPr>
        <w:t>؛</w:t>
      </w:r>
      <w:r>
        <w:rPr>
          <w:rtl/>
          <w:lang w:bidi="ar-EG"/>
        </w:rPr>
        <w:t xml:space="preserve"> نيودلهي، 2024</w:t>
      </w:r>
      <w:r w:rsidRPr="00FC0F14">
        <w:rPr>
          <w:rFonts w:hint="cs"/>
          <w:rtl/>
        </w:rPr>
        <w:t>)</w:t>
      </w:r>
    </w:p>
    <w:p w14:paraId="6FF66C2D" w14:textId="77777777" w:rsidR="00D11989" w:rsidRPr="00FC0F14" w:rsidRDefault="00D11989" w:rsidP="00D11989">
      <w:pPr>
        <w:pStyle w:val="Normalaftertitle"/>
        <w:rPr>
          <w:rFonts w:eastAsiaTheme="minorEastAsia"/>
          <w:rtl/>
          <w:lang w:bidi="ar-EG"/>
        </w:rPr>
      </w:pPr>
      <w:r w:rsidRPr="00FC0F14">
        <w:rPr>
          <w:rFonts w:hint="cs"/>
          <w:noProof/>
          <w:rtl/>
          <w:lang w:bidi="ar-EG"/>
        </w:rPr>
        <w:t xml:space="preserve">إن الجمعية </w:t>
      </w:r>
      <w:r w:rsidRPr="00FC0F14">
        <w:rPr>
          <w:rFonts w:hint="cs"/>
          <w:rtl/>
        </w:rPr>
        <w:t>العالمية</w:t>
      </w:r>
      <w:r w:rsidRPr="00FC0F14">
        <w:rPr>
          <w:rFonts w:hint="cs"/>
          <w:noProof/>
          <w:rtl/>
          <w:lang w:bidi="ar-EG"/>
        </w:rPr>
        <w:t xml:space="preserve"> لتقييس الاتصالات (</w:t>
      </w:r>
      <w:r>
        <w:rPr>
          <w:rFonts w:hint="eastAsia"/>
          <w:noProof/>
          <w:rtl/>
          <w:lang w:bidi="ar-EG"/>
        </w:rPr>
        <w:t>نيودلهي،</w:t>
      </w:r>
      <w:r>
        <w:rPr>
          <w:noProof/>
          <w:rtl/>
          <w:lang w:bidi="ar-EG"/>
        </w:rPr>
        <w:t xml:space="preserve"> 2024</w:t>
      </w:r>
      <w:r w:rsidRPr="00FC0F14">
        <w:rPr>
          <w:rFonts w:hint="cs"/>
          <w:noProof/>
          <w:rtl/>
          <w:lang w:bidi="ar-EG"/>
        </w:rPr>
        <w:t>)،</w:t>
      </w:r>
    </w:p>
    <w:p w14:paraId="5BA1002B" w14:textId="77777777" w:rsidR="00D11989" w:rsidRPr="00FC0F14" w:rsidRDefault="00D11989" w:rsidP="00D11989">
      <w:pPr>
        <w:pStyle w:val="Call"/>
        <w:spacing w:before="160"/>
        <w:rPr>
          <w:lang w:bidi="ar-EG"/>
        </w:rPr>
      </w:pPr>
      <w:r w:rsidRPr="00FC0F14">
        <w:rPr>
          <w:rFonts w:hint="cs"/>
          <w:rtl/>
        </w:rPr>
        <w:t>إذ تشير إلى</w:t>
      </w:r>
    </w:p>
    <w:p w14:paraId="4A9066BC" w14:textId="77777777" w:rsidR="00D11989" w:rsidRPr="00FC0F14" w:rsidRDefault="00D11989" w:rsidP="00D11989">
      <w:pPr>
        <w:rPr>
          <w:noProof/>
          <w:rtl/>
          <w:lang w:val="fr-FR" w:bidi="ar-EG"/>
        </w:rPr>
      </w:pPr>
      <w:r w:rsidRPr="00FC0F14">
        <w:rPr>
          <w:rFonts w:hint="cs"/>
          <w:i/>
          <w:iCs/>
          <w:noProof/>
          <w:rtl/>
          <w:lang w:bidi="ar-EG"/>
        </w:rPr>
        <w:t xml:space="preserve"> أ )</w:t>
      </w:r>
      <w:r w:rsidRPr="00FC0F14">
        <w:rPr>
          <w:rFonts w:hint="cs"/>
          <w:noProof/>
          <w:rtl/>
          <w:lang w:bidi="ar-EG"/>
        </w:rPr>
        <w:tab/>
        <w:t>القرار</w:t>
      </w:r>
      <w:r>
        <w:rPr>
          <w:rFonts w:hint="cs"/>
          <w:noProof/>
          <w:rtl/>
          <w:lang w:bidi="ar-EG"/>
        </w:rPr>
        <w:t>ات</w:t>
      </w:r>
      <w:r w:rsidRPr="00FC0F14">
        <w:rPr>
          <w:rFonts w:hint="cs"/>
          <w:noProof/>
          <w:rtl/>
          <w:lang w:bidi="ar-EG"/>
        </w:rPr>
        <w:t> </w:t>
      </w:r>
      <w:r w:rsidRPr="00FC0F14">
        <w:rPr>
          <w:noProof/>
          <w:lang w:bidi="ar-EG"/>
        </w:rPr>
        <w:t>101</w:t>
      </w:r>
      <w:r w:rsidRPr="00FC0F14">
        <w:rPr>
          <w:rFonts w:hint="cs"/>
          <w:noProof/>
          <w:rtl/>
          <w:lang w:bidi="ar-EG"/>
        </w:rPr>
        <w:t xml:space="preserve"> </w:t>
      </w:r>
      <w:r>
        <w:rPr>
          <w:rFonts w:hint="cs"/>
          <w:noProof/>
          <w:rtl/>
          <w:lang w:bidi="ar-EG"/>
        </w:rPr>
        <w:t>و</w:t>
      </w:r>
      <w:r w:rsidRPr="00FC0F14">
        <w:rPr>
          <w:noProof/>
          <w:lang w:val="fr-FR" w:bidi="ar-EG"/>
        </w:rPr>
        <w:t>102</w:t>
      </w:r>
      <w:r w:rsidRPr="00FC0F14">
        <w:rPr>
          <w:rFonts w:hint="cs"/>
          <w:noProof/>
          <w:rtl/>
          <w:lang w:val="fr-FR" w:bidi="ar-EG"/>
        </w:rPr>
        <w:t xml:space="preserve"> و</w:t>
      </w:r>
      <w:r w:rsidRPr="00FC0F14">
        <w:rPr>
          <w:noProof/>
          <w:lang w:bidi="ar-EG"/>
        </w:rPr>
        <w:t>180</w:t>
      </w:r>
      <w:r w:rsidRPr="00FC0F14">
        <w:rPr>
          <w:rFonts w:hint="cs"/>
          <w:noProof/>
          <w:rtl/>
          <w:lang w:bidi="ar-EG"/>
        </w:rPr>
        <w:t xml:space="preserve"> (</w:t>
      </w:r>
      <w:r w:rsidRPr="00FC0F14">
        <w:rPr>
          <w:rFonts w:hint="cs"/>
          <w:noProof/>
          <w:rtl/>
          <w:lang w:val="fr-FR" w:bidi="ar-EG"/>
        </w:rPr>
        <w:t>المراجَع</w:t>
      </w:r>
      <w:r>
        <w:rPr>
          <w:rFonts w:hint="cs"/>
          <w:noProof/>
          <w:rtl/>
          <w:lang w:val="fr-FR" w:bidi="ar-EG"/>
        </w:rPr>
        <w:t>ة</w:t>
      </w:r>
      <w:r w:rsidRPr="00FC0F14">
        <w:rPr>
          <w:rFonts w:hint="cs"/>
          <w:noProof/>
          <w:rtl/>
          <w:lang w:val="fr-FR" w:bidi="ar-EG"/>
        </w:rPr>
        <w:t xml:space="preserve"> في </w:t>
      </w:r>
      <w:r>
        <w:rPr>
          <w:rFonts w:hint="eastAsia"/>
          <w:noProof/>
          <w:rtl/>
          <w:lang w:val="fr-FR" w:bidi="ar-EG"/>
        </w:rPr>
        <w:t>بوخارست،</w:t>
      </w:r>
      <w:r>
        <w:rPr>
          <w:noProof/>
          <w:rtl/>
          <w:lang w:val="fr-FR" w:bidi="ar-EG"/>
        </w:rPr>
        <w:t xml:space="preserve"> </w:t>
      </w:r>
      <w:r>
        <w:rPr>
          <w:noProof/>
          <w:rtl/>
          <w:lang w:bidi="ar-EG"/>
        </w:rPr>
        <w:t>2022</w:t>
      </w:r>
      <w:r w:rsidRPr="00FC0F14">
        <w:rPr>
          <w:rFonts w:hint="cs"/>
          <w:noProof/>
          <w:rtl/>
          <w:lang w:bidi="ar-EG"/>
        </w:rPr>
        <w:t>)</w:t>
      </w:r>
      <w:r w:rsidRPr="00FC0F14">
        <w:rPr>
          <w:rFonts w:hint="cs"/>
          <w:noProof/>
          <w:rtl/>
          <w:lang w:val="fr-FR" w:bidi="ar-EG"/>
        </w:rPr>
        <w:t xml:space="preserve"> لمؤتمر المندوبين المفوضين والقرار </w:t>
      </w:r>
      <w:r w:rsidRPr="00FC0F14">
        <w:rPr>
          <w:noProof/>
          <w:lang w:bidi="ar-EG"/>
        </w:rPr>
        <w:t>63</w:t>
      </w:r>
      <w:r w:rsidRPr="00FC0F14">
        <w:rPr>
          <w:rFonts w:hint="cs"/>
          <w:noProof/>
          <w:rtl/>
          <w:lang w:bidi="ar-EG"/>
        </w:rPr>
        <w:t xml:space="preserve"> (</w:t>
      </w:r>
      <w:r w:rsidRPr="00FC0F14">
        <w:rPr>
          <w:rFonts w:hint="cs"/>
          <w:noProof/>
          <w:rtl/>
          <w:lang w:val="fr-FR" w:bidi="ar-EG"/>
        </w:rPr>
        <w:t>المراجَع في </w:t>
      </w:r>
      <w:r>
        <w:rPr>
          <w:rFonts w:hint="eastAsia"/>
          <w:noProof/>
          <w:rtl/>
          <w:lang w:val="fr-FR" w:bidi="ar-EG"/>
        </w:rPr>
        <w:t>كيغالي،</w:t>
      </w:r>
      <w:r>
        <w:rPr>
          <w:noProof/>
          <w:rtl/>
          <w:lang w:val="fr-FR" w:bidi="ar-EG"/>
        </w:rPr>
        <w:t xml:space="preserve"> 2022</w:t>
      </w:r>
      <w:r w:rsidRPr="00FC0F14">
        <w:rPr>
          <w:rFonts w:hint="cs"/>
          <w:noProof/>
          <w:rtl/>
          <w:lang w:bidi="ar-EG"/>
        </w:rPr>
        <w:t>) للمؤتمر العالمي لتنمية الاتصالات</w:t>
      </w:r>
      <w:r w:rsidRPr="00FC0F14">
        <w:rPr>
          <w:rFonts w:hint="cs"/>
          <w:noProof/>
          <w:rtl/>
          <w:lang w:val="fr-FR" w:bidi="ar-EG"/>
        </w:rPr>
        <w:t>؛</w:t>
      </w:r>
    </w:p>
    <w:p w14:paraId="20C21077" w14:textId="77777777" w:rsidR="00D11989" w:rsidRPr="00FC0F14" w:rsidRDefault="00D11989" w:rsidP="00D11989">
      <w:pPr>
        <w:rPr>
          <w:noProof/>
          <w:rtl/>
          <w:lang w:bidi="ar-EG"/>
        </w:rPr>
      </w:pPr>
      <w:r w:rsidRPr="00FC0F14">
        <w:rPr>
          <w:rFonts w:hint="cs"/>
          <w:i/>
          <w:iCs/>
          <w:noProof/>
          <w:rtl/>
          <w:lang w:val="fr-FR" w:bidi="ar-EG"/>
        </w:rPr>
        <w:t>ب)</w:t>
      </w:r>
      <w:r w:rsidRPr="00FC0F14">
        <w:rPr>
          <w:rFonts w:hint="cs"/>
          <w:noProof/>
          <w:rtl/>
          <w:lang w:val="fr-FR" w:bidi="ar-EG"/>
        </w:rPr>
        <w:tab/>
        <w:t>أن استنفاد عناوين الإصدار الرابع لبروتوكول الإنترنت </w:t>
      </w:r>
      <w:r w:rsidRPr="00FC0F14">
        <w:rPr>
          <w:noProof/>
          <w:lang w:bidi="ar-EG"/>
        </w:rPr>
        <w:t>(IPv4)</w:t>
      </w:r>
      <w:r w:rsidRPr="00FC0F14">
        <w:rPr>
          <w:rFonts w:hint="cs"/>
          <w:noProof/>
          <w:rtl/>
          <w:lang w:bidi="ar-EG"/>
        </w:rPr>
        <w:t xml:space="preserve"> </w:t>
      </w:r>
      <w:r>
        <w:rPr>
          <w:rFonts w:hint="cs"/>
          <w:noProof/>
          <w:rtl/>
          <w:lang w:bidi="ar-EG"/>
        </w:rPr>
        <w:t xml:space="preserve">والقيود المرتبطة به </w:t>
      </w:r>
      <w:r w:rsidRPr="00FC0F14">
        <w:rPr>
          <w:rFonts w:hint="cs"/>
          <w:noProof/>
          <w:rtl/>
          <w:lang w:bidi="ar-EG"/>
        </w:rPr>
        <w:t xml:space="preserve">يستدعي </w:t>
      </w:r>
      <w:r>
        <w:rPr>
          <w:rFonts w:hint="cs"/>
          <w:noProof/>
          <w:rtl/>
          <w:lang w:bidi="ar-EG"/>
        </w:rPr>
        <w:t>تشجيع وتسهيل و</w:t>
      </w:r>
      <w:r w:rsidRPr="00FC0F14">
        <w:rPr>
          <w:rFonts w:hint="cs"/>
          <w:noProof/>
          <w:rtl/>
          <w:lang w:bidi="ar-EG"/>
        </w:rPr>
        <w:t>تعجيل</w:t>
      </w:r>
      <w:r>
        <w:rPr>
          <w:rFonts w:hint="cs"/>
          <w:noProof/>
          <w:rtl/>
          <w:lang w:bidi="ar-EG"/>
        </w:rPr>
        <w:t xml:space="preserve"> الانتقال إلى </w:t>
      </w:r>
      <w:r w:rsidRPr="00FC0F14">
        <w:rPr>
          <w:rFonts w:hint="cs"/>
          <w:noProof/>
          <w:rtl/>
          <w:lang w:bidi="ar-EG"/>
        </w:rPr>
        <w:t>الإصدار السادس</w:t>
      </w:r>
      <w:r w:rsidRPr="00FC0F14">
        <w:rPr>
          <w:rFonts w:hint="eastAsia"/>
          <w:noProof/>
          <w:rtl/>
          <w:lang w:bidi="ar-EG"/>
        </w:rPr>
        <w:t> </w:t>
      </w:r>
      <w:r w:rsidRPr="00FC0F14">
        <w:rPr>
          <w:noProof/>
          <w:lang w:bidi="ar-EG"/>
        </w:rPr>
        <w:t>(IPv6)</w:t>
      </w:r>
      <w:r>
        <w:rPr>
          <w:rFonts w:hint="cs"/>
          <w:noProof/>
          <w:rtl/>
          <w:lang w:bidi="ar-EG"/>
        </w:rPr>
        <w:t xml:space="preserve"> ونشره</w:t>
      </w:r>
      <w:r w:rsidRPr="00FC0F14">
        <w:rPr>
          <w:rFonts w:hint="cs"/>
          <w:noProof/>
          <w:rtl/>
          <w:lang w:bidi="ar-EG"/>
        </w:rPr>
        <w:t>، وأصبح ذلك مسألة هامة بالنسبة إلى الدول الأعضاء وأعضاء القطاع؛</w:t>
      </w:r>
    </w:p>
    <w:p w14:paraId="4FFE7AB9" w14:textId="77777777" w:rsidR="00D11989" w:rsidRPr="00FC0F14" w:rsidRDefault="00D11989" w:rsidP="00D11989">
      <w:pPr>
        <w:rPr>
          <w:noProof/>
          <w:rtl/>
          <w:lang w:bidi="ar-EG"/>
        </w:rPr>
      </w:pPr>
      <w:r w:rsidRPr="00FC0F14">
        <w:rPr>
          <w:rFonts w:hint="cs"/>
          <w:i/>
          <w:iCs/>
          <w:noProof/>
          <w:rtl/>
          <w:lang w:val="fr-FR" w:bidi="ar-EG"/>
        </w:rPr>
        <w:t>ج)</w:t>
      </w:r>
      <w:r w:rsidRPr="00FC0F14">
        <w:rPr>
          <w:rFonts w:hint="cs"/>
          <w:noProof/>
          <w:rtl/>
          <w:lang w:val="fr-FR" w:bidi="ar-EG"/>
        </w:rPr>
        <w:tab/>
        <w:t>نتائج فريق الاتحاد المعني بالإصدار السادس لبروتوكول الإنترنت</w:t>
      </w:r>
      <w:r w:rsidRPr="00FC0F14">
        <w:rPr>
          <w:rFonts w:hint="cs"/>
          <w:noProof/>
          <w:rtl/>
          <w:lang w:bidi="ar-EG"/>
        </w:rPr>
        <w:t>؛</w:t>
      </w:r>
    </w:p>
    <w:p w14:paraId="70B6EEB6" w14:textId="77777777" w:rsidR="00D11989" w:rsidRPr="00FC0F14" w:rsidRDefault="00D11989" w:rsidP="00D11989">
      <w:pPr>
        <w:rPr>
          <w:rtl/>
        </w:rPr>
      </w:pPr>
      <w:r w:rsidRPr="00FC0F14">
        <w:rPr>
          <w:rFonts w:hint="cs"/>
          <w:i/>
          <w:iCs/>
          <w:noProof/>
          <w:rtl/>
          <w:lang w:bidi="ar-EG"/>
        </w:rPr>
        <w:t>د )</w:t>
      </w:r>
      <w:r w:rsidRPr="00FC0F14">
        <w:rPr>
          <w:rFonts w:hint="cs"/>
          <w:noProof/>
          <w:rtl/>
          <w:lang w:bidi="ar-EG"/>
        </w:rPr>
        <w:tab/>
        <w:t xml:space="preserve">أن العمل في المستقبل </w:t>
      </w:r>
      <w:r w:rsidRPr="00FC0F14">
        <w:rPr>
          <w:rFonts w:hint="cs"/>
          <w:rtl/>
        </w:rPr>
        <w:t>المتعلق ببناء القدرات البشرية بشأن الإصدار السادس لبروتوكول الإنترنت سيستمر وسيقوده مكتب تنمية الاتصالات </w:t>
      </w:r>
      <w:r w:rsidRPr="00FC0F14">
        <w:t>(BDT)</w:t>
      </w:r>
      <w:r w:rsidRPr="00FC0F14">
        <w:rPr>
          <w:rFonts w:hint="cs"/>
          <w:rtl/>
        </w:rPr>
        <w:t>، بالتعاون مع المنظمات المعنية الأُخرى، إذا لزم</w:t>
      </w:r>
      <w:r w:rsidRPr="00FC0F14">
        <w:rPr>
          <w:rFonts w:hint="cs"/>
          <w:noProof/>
          <w:rtl/>
          <w:lang w:bidi="ar-EG"/>
        </w:rPr>
        <w:t> </w:t>
      </w:r>
      <w:r w:rsidRPr="00FC0F14">
        <w:rPr>
          <w:rFonts w:hint="cs"/>
          <w:rtl/>
        </w:rPr>
        <w:t>الأمر،</w:t>
      </w:r>
    </w:p>
    <w:p w14:paraId="34F09E59" w14:textId="77777777" w:rsidR="00D11989" w:rsidRPr="00FC0F14" w:rsidRDefault="00D11989" w:rsidP="00D11989">
      <w:pPr>
        <w:pStyle w:val="Call"/>
        <w:rPr>
          <w:rtl/>
        </w:rPr>
      </w:pPr>
      <w:r w:rsidRPr="00FC0F14">
        <w:rPr>
          <w:rFonts w:hint="cs"/>
          <w:rtl/>
        </w:rPr>
        <w:t>وإذ تلاحظ</w:t>
      </w:r>
    </w:p>
    <w:p w14:paraId="0DF79B45" w14:textId="77777777" w:rsidR="00D11989" w:rsidRPr="00FC0F14" w:rsidRDefault="00D11989" w:rsidP="00D11989">
      <w:pPr>
        <w:rPr>
          <w:noProof/>
          <w:rtl/>
          <w:lang w:bidi="ar-EG"/>
        </w:rPr>
      </w:pPr>
      <w:r w:rsidRPr="00FC0F14">
        <w:rPr>
          <w:rFonts w:hint="cs"/>
          <w:i/>
          <w:iCs/>
          <w:noProof/>
          <w:rtl/>
          <w:lang w:bidi="ar-EG"/>
        </w:rPr>
        <w:t xml:space="preserve"> أ )</w:t>
      </w:r>
      <w:r w:rsidRPr="00FC0F14">
        <w:rPr>
          <w:rFonts w:hint="cs"/>
          <w:noProof/>
          <w:rtl/>
          <w:lang w:bidi="ar-EG"/>
        </w:rPr>
        <w:tab/>
        <w:t xml:space="preserve">أن عناوين بروتوكول الإنترنت </w:t>
      </w:r>
      <w:r w:rsidRPr="00FC0F14">
        <w:rPr>
          <w:noProof/>
          <w:lang w:bidi="ar-EG"/>
        </w:rPr>
        <w:t>(IP)</w:t>
      </w:r>
      <w:r w:rsidRPr="00FC0F14">
        <w:rPr>
          <w:rFonts w:hint="cs"/>
          <w:noProof/>
          <w:rtl/>
          <w:lang w:bidi="ar-EG"/>
        </w:rPr>
        <w:t xml:space="preserve"> موارد أساسية وهي ذات أهمية جوهرية من أجل التطور المستقبلي ل</w:t>
      </w:r>
      <w:r>
        <w:rPr>
          <w:rFonts w:hint="cs"/>
          <w:noProof/>
          <w:rtl/>
          <w:lang w:bidi="ar-EG"/>
        </w:rPr>
        <w:t>ل</w:t>
      </w:r>
      <w:r w:rsidRPr="00FC0F14">
        <w:rPr>
          <w:rFonts w:hint="cs"/>
          <w:noProof/>
          <w:rtl/>
          <w:lang w:bidi="ar-EG"/>
        </w:rPr>
        <w:t xml:space="preserve">شبكات </w:t>
      </w:r>
      <w:r>
        <w:rPr>
          <w:rFonts w:hint="cs"/>
          <w:noProof/>
          <w:rtl/>
          <w:lang w:bidi="ar-EG"/>
        </w:rPr>
        <w:t xml:space="preserve">وخدمات </w:t>
      </w:r>
      <w:r w:rsidRPr="00FC0F14">
        <w:rPr>
          <w:rFonts w:hint="cs"/>
          <w:noProof/>
          <w:rtl/>
          <w:lang w:bidi="ar-EG"/>
        </w:rPr>
        <w:t>تكنولوجيا المعلومات</w:t>
      </w:r>
      <w:r>
        <w:rPr>
          <w:rFonts w:hint="cs"/>
          <w:noProof/>
          <w:rtl/>
          <w:lang w:bidi="ar-EG"/>
        </w:rPr>
        <w:t xml:space="preserve"> </w:t>
      </w:r>
      <w:r w:rsidRPr="000F758B">
        <w:t>(ICT)</w:t>
      </w:r>
      <w:r w:rsidRPr="00FC0F14">
        <w:rPr>
          <w:rFonts w:hint="cs"/>
          <w:noProof/>
          <w:rtl/>
          <w:lang w:bidi="ar-EG"/>
        </w:rPr>
        <w:t xml:space="preserve"> والاتصالات القائمة على بروتوكول الإنترنت ومن أجل تطور اقتصاد العالم؛</w:t>
      </w:r>
    </w:p>
    <w:p w14:paraId="6F0C5EDC" w14:textId="77777777" w:rsidR="00D11989" w:rsidRPr="00FC0F14" w:rsidRDefault="00D11989" w:rsidP="00D11989">
      <w:pPr>
        <w:rPr>
          <w:noProof/>
          <w:rtl/>
          <w:lang w:bidi="ar-EG"/>
        </w:rPr>
      </w:pPr>
      <w:r w:rsidRPr="00FC0F14">
        <w:rPr>
          <w:rFonts w:hint="cs"/>
          <w:i/>
          <w:iCs/>
          <w:noProof/>
          <w:rtl/>
          <w:lang w:bidi="ar-EG"/>
        </w:rPr>
        <w:t>ب)</w:t>
      </w:r>
      <w:r w:rsidRPr="00FC0F14">
        <w:rPr>
          <w:rFonts w:hint="cs"/>
          <w:noProof/>
          <w:rtl/>
          <w:lang w:bidi="ar-EG"/>
        </w:rPr>
        <w:tab/>
        <w:t>أن كثيراً من البلدان تعتقد أن هناك اختلالات تاريخية تتصل بتوزيع عناوين الإصدار الرابع؛</w:t>
      </w:r>
    </w:p>
    <w:p w14:paraId="48A011FC" w14:textId="77777777" w:rsidR="00D11989" w:rsidRPr="00FC0F14" w:rsidRDefault="00D11989" w:rsidP="00D11989">
      <w:pPr>
        <w:rPr>
          <w:noProof/>
          <w:rtl/>
          <w:lang w:bidi="ar-EG"/>
        </w:rPr>
      </w:pPr>
      <w:r w:rsidRPr="00FC0F14">
        <w:rPr>
          <w:rFonts w:hint="cs"/>
          <w:i/>
          <w:iCs/>
          <w:noProof/>
          <w:spacing w:val="-4"/>
          <w:rtl/>
          <w:lang w:bidi="ar-EG"/>
        </w:rPr>
        <w:t>ج)</w:t>
      </w:r>
      <w:r w:rsidRPr="00FC0F14">
        <w:rPr>
          <w:rFonts w:hint="cs"/>
          <w:noProof/>
          <w:spacing w:val="-4"/>
          <w:rtl/>
          <w:lang w:bidi="ar-EG"/>
        </w:rPr>
        <w:tab/>
      </w:r>
      <w:r w:rsidRPr="00FC0F14">
        <w:rPr>
          <w:rFonts w:hint="cs"/>
          <w:noProof/>
          <w:rtl/>
          <w:lang w:bidi="ar-EG"/>
        </w:rPr>
        <w:t xml:space="preserve">أن مجموعات كبيرة متجاورة من عناوين الإصدار الرابع </w:t>
      </w:r>
      <w:r>
        <w:rPr>
          <w:rFonts w:hint="cs"/>
          <w:noProof/>
          <w:rtl/>
          <w:lang w:bidi="ar-EG"/>
        </w:rPr>
        <w:t xml:space="preserve">لم تعد متاحة للعديد من المستخدمين </w:t>
      </w:r>
      <w:r w:rsidRPr="00FC0F14">
        <w:rPr>
          <w:rFonts w:hint="cs"/>
          <w:noProof/>
          <w:rtl/>
          <w:lang w:bidi="ar-EG"/>
        </w:rPr>
        <w:t>وأنه بات من الضرورة العاجلة النهوض بالانتقال إلى الإصدار السادس</w:t>
      </w:r>
      <w:r>
        <w:rPr>
          <w:rFonts w:hint="cs"/>
          <w:noProof/>
          <w:rtl/>
          <w:lang w:bidi="ar-EG"/>
        </w:rPr>
        <w:t xml:space="preserve"> ونشره وتسهيله وتعجيله</w:t>
      </w:r>
      <w:r w:rsidRPr="00FC0F14">
        <w:rPr>
          <w:rFonts w:hint="cs"/>
          <w:noProof/>
          <w:rtl/>
          <w:lang w:bidi="ar-EG"/>
        </w:rPr>
        <w:t>؛</w:t>
      </w:r>
    </w:p>
    <w:p w14:paraId="3FDED853" w14:textId="77777777" w:rsidR="00D11989" w:rsidRPr="00FC0F14" w:rsidRDefault="00D11989" w:rsidP="00D11989">
      <w:pPr>
        <w:rPr>
          <w:noProof/>
          <w:rtl/>
          <w:lang w:bidi="ar-EG"/>
        </w:rPr>
      </w:pPr>
      <w:r w:rsidRPr="00FC0F14">
        <w:rPr>
          <w:rFonts w:hint="cs"/>
          <w:i/>
          <w:iCs/>
          <w:noProof/>
          <w:rtl/>
          <w:lang w:bidi="ar-EG"/>
        </w:rPr>
        <w:t>د )</w:t>
      </w:r>
      <w:r w:rsidRPr="00FC0F14">
        <w:rPr>
          <w:rFonts w:hint="cs"/>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14:paraId="631DB195" w14:textId="77777777" w:rsidR="00D11989" w:rsidRDefault="00D11989" w:rsidP="00D11989">
      <w:pPr>
        <w:rPr>
          <w:noProof/>
          <w:rtl/>
          <w:lang w:bidi="ar-EG"/>
        </w:rPr>
      </w:pPr>
      <w:r w:rsidRPr="00FC0F14">
        <w:rPr>
          <w:rFonts w:ascii="Traditional Arabic" w:hAnsi="Traditional Arabic" w:hint="cs"/>
          <w:i/>
          <w:iCs/>
          <w:rtl/>
        </w:rPr>
        <w:t>ﻫ</w:t>
      </w:r>
      <w:r w:rsidRPr="00FC0F14">
        <w:rPr>
          <w:rFonts w:hint="cs"/>
          <w:i/>
          <w:iCs/>
          <w:rtl/>
        </w:rPr>
        <w:t> )</w:t>
      </w:r>
      <w:r w:rsidRPr="00FC0F14">
        <w:rPr>
          <w:rFonts w:hint="cs"/>
          <w:noProof/>
          <w:rtl/>
          <w:lang w:bidi="ar-EG"/>
        </w:rPr>
        <w:tab/>
        <w:t>التقدم نحو اعتماد الإصدار السادس لبروتوكول الإنترنت الذي تحقق على مدار السنوات القليلة الماضية</w:t>
      </w:r>
      <w:r>
        <w:rPr>
          <w:rFonts w:hint="cs"/>
          <w:noProof/>
          <w:rtl/>
          <w:lang w:bidi="ar-EG"/>
        </w:rPr>
        <w:t>؛</w:t>
      </w:r>
    </w:p>
    <w:p w14:paraId="05327B46" w14:textId="77777777" w:rsidR="00D11989" w:rsidRDefault="00D11989" w:rsidP="00D11989">
      <w:pPr>
        <w:rPr>
          <w:noProof/>
          <w:spacing w:val="2"/>
          <w:rtl/>
          <w:lang w:bidi="ar-EG"/>
        </w:rPr>
      </w:pPr>
      <w:r w:rsidRPr="005E484A">
        <w:rPr>
          <w:rFonts w:hint="eastAsia"/>
          <w:i/>
          <w:iCs/>
          <w:noProof/>
          <w:spacing w:val="2"/>
          <w:rtl/>
          <w:lang w:bidi="ar-EG"/>
        </w:rPr>
        <w:t>و</w:t>
      </w:r>
      <w:r w:rsidRPr="005E484A">
        <w:rPr>
          <w:i/>
          <w:iCs/>
          <w:noProof/>
          <w:spacing w:val="2"/>
          <w:rtl/>
          <w:lang w:bidi="ar-EG"/>
        </w:rPr>
        <w:t xml:space="preserve"> )</w:t>
      </w:r>
      <w:r w:rsidRPr="005E484A">
        <w:rPr>
          <w:noProof/>
          <w:spacing w:val="2"/>
          <w:rtl/>
          <w:lang w:bidi="ar-EG"/>
        </w:rPr>
        <w:tab/>
        <w:t xml:space="preserve">أن سجلات الإنترنت الإقليمية </w:t>
      </w:r>
      <w:r w:rsidRPr="005E484A">
        <w:rPr>
          <w:spacing w:val="2"/>
          <w:rtl/>
        </w:rPr>
        <w:t>(</w:t>
      </w:r>
      <w:r w:rsidRPr="005E484A">
        <w:rPr>
          <w:spacing w:val="2"/>
        </w:rPr>
        <w:t>RIR</w:t>
      </w:r>
      <w:r w:rsidRPr="005E484A">
        <w:rPr>
          <w:spacing w:val="2"/>
          <w:rtl/>
        </w:rPr>
        <w:t xml:space="preserve">) </w:t>
      </w:r>
      <w:r w:rsidRPr="005E484A">
        <w:rPr>
          <w:rFonts w:hint="eastAsia"/>
          <w:noProof/>
          <w:spacing w:val="2"/>
          <w:rtl/>
          <w:lang w:bidi="ar-EG"/>
        </w:rPr>
        <w:t>تعد</w:t>
      </w:r>
      <w:r w:rsidRPr="005E484A">
        <w:rPr>
          <w:noProof/>
          <w:spacing w:val="2"/>
          <w:rtl/>
          <w:lang w:bidi="ar-EG"/>
        </w:rPr>
        <w:t xml:space="preserve"> جهات فاعلة رئيسية في وضع سياسات متماسكة وتعزيز الممارسات </w:t>
      </w:r>
      <w:r>
        <w:rPr>
          <w:rFonts w:hint="cs"/>
          <w:noProof/>
          <w:spacing w:val="2"/>
          <w:rtl/>
          <w:lang w:bidi="ar-EG"/>
        </w:rPr>
        <w:t xml:space="preserve">الفضلى </w:t>
      </w:r>
      <w:r w:rsidRPr="005E484A">
        <w:rPr>
          <w:noProof/>
          <w:spacing w:val="2"/>
          <w:rtl/>
          <w:lang w:bidi="ar-EG"/>
        </w:rPr>
        <w:t>للإنترنت</w:t>
      </w:r>
      <w:r w:rsidRPr="005E484A">
        <w:rPr>
          <w:rFonts w:hint="eastAsia"/>
          <w:noProof/>
          <w:spacing w:val="2"/>
          <w:rtl/>
          <w:lang w:bidi="ar-EG"/>
        </w:rPr>
        <w:t>،</w:t>
      </w:r>
    </w:p>
    <w:p w14:paraId="336D64A9" w14:textId="65EF18A7" w:rsidR="00294797" w:rsidRDefault="00294797" w:rsidP="00D11989">
      <w:pPr>
        <w:rPr>
          <w:noProof/>
          <w:spacing w:val="2"/>
          <w:rtl/>
          <w:lang w:bidi="ar-EG"/>
        </w:rPr>
      </w:pPr>
      <w:r>
        <w:rPr>
          <w:noProof/>
          <w:spacing w:val="2"/>
          <w:rtl/>
          <w:lang w:bidi="ar-EG"/>
        </w:rPr>
        <w:br w:type="page"/>
      </w:r>
    </w:p>
    <w:p w14:paraId="7CAFCD3F" w14:textId="77777777" w:rsidR="00D11989" w:rsidRPr="00FC0F14" w:rsidRDefault="00D11989" w:rsidP="00D11989">
      <w:pPr>
        <w:pStyle w:val="Call"/>
        <w:rPr>
          <w:rtl/>
        </w:rPr>
      </w:pPr>
      <w:r w:rsidRPr="00FC0F14">
        <w:rPr>
          <w:rFonts w:hint="cs"/>
          <w:rtl/>
        </w:rPr>
        <w:lastRenderedPageBreak/>
        <w:t>وإذ تضع في اعتبارها</w:t>
      </w:r>
    </w:p>
    <w:p w14:paraId="7F61D927" w14:textId="77777777" w:rsidR="00D11989" w:rsidRPr="00FC0F14" w:rsidRDefault="00D11989" w:rsidP="00D11989">
      <w:pPr>
        <w:rPr>
          <w:noProof/>
          <w:rtl/>
          <w:lang w:bidi="ar-EG"/>
        </w:rPr>
      </w:pPr>
      <w:r w:rsidRPr="00FC0F14">
        <w:rPr>
          <w:rFonts w:hint="cs"/>
          <w:i/>
          <w:iCs/>
          <w:noProof/>
          <w:rtl/>
          <w:lang w:bidi="ar-EG"/>
        </w:rPr>
        <w:t xml:space="preserve"> أ )</w:t>
      </w:r>
      <w:r w:rsidRPr="00FC0F14">
        <w:rPr>
          <w:rFonts w:hint="cs"/>
          <w:noProof/>
          <w:rtl/>
          <w:lang w:bidi="ar-EG"/>
        </w:rPr>
        <w:tab/>
      </w:r>
      <w:r w:rsidRPr="00FC0F14">
        <w:rPr>
          <w:rFonts w:hint="cs"/>
          <w:noProof/>
          <w:spacing w:val="-2"/>
          <w:rtl/>
          <w:lang w:bidi="ar-EG"/>
        </w:rPr>
        <w:t xml:space="preserve">أنه يتعين على أصحاب المصلحة المعنيين في مجتمع الإنترنت مواصلة المناقشات المتصلة بنشر الإصدار السادس ونشر معلومات </w:t>
      </w:r>
      <w:r>
        <w:rPr>
          <w:rFonts w:hint="cs"/>
          <w:noProof/>
          <w:spacing w:val="-2"/>
          <w:rtl/>
          <w:lang w:bidi="ar-EG"/>
        </w:rPr>
        <w:t xml:space="preserve">فضلاً عن بناء القدرات البشرية </w:t>
      </w:r>
      <w:r w:rsidRPr="00FC0F14">
        <w:rPr>
          <w:rFonts w:hint="cs"/>
          <w:noProof/>
          <w:spacing w:val="-2"/>
          <w:rtl/>
          <w:lang w:bidi="ar-EG"/>
        </w:rPr>
        <w:t>في هذا الصدد؛</w:t>
      </w:r>
    </w:p>
    <w:p w14:paraId="67D4A354" w14:textId="77777777" w:rsidR="00D11989" w:rsidRPr="00FC0F14" w:rsidRDefault="00D11989" w:rsidP="00D11989">
      <w:pPr>
        <w:rPr>
          <w:noProof/>
          <w:spacing w:val="-4"/>
          <w:rtl/>
          <w:lang w:val="fr-FR" w:bidi="ar-EG"/>
        </w:rPr>
      </w:pPr>
      <w:r w:rsidRPr="00FC0F14">
        <w:rPr>
          <w:rFonts w:hint="cs"/>
          <w:i/>
          <w:iCs/>
          <w:noProof/>
          <w:spacing w:val="-4"/>
          <w:rtl/>
          <w:lang w:bidi="ar-EG"/>
        </w:rPr>
        <w:t>ب)</w:t>
      </w:r>
      <w:r w:rsidRPr="00FC0F14">
        <w:rPr>
          <w:rFonts w:hint="cs"/>
          <w:noProof/>
          <w:spacing w:val="-4"/>
          <w:rtl/>
          <w:lang w:bidi="ar-EG"/>
        </w:rPr>
        <w:tab/>
        <w:t xml:space="preserve">أن </w:t>
      </w:r>
      <w:r>
        <w:rPr>
          <w:rFonts w:hint="cs"/>
          <w:noProof/>
          <w:spacing w:val="-4"/>
          <w:rtl/>
          <w:lang w:bidi="ar-EG"/>
        </w:rPr>
        <w:t xml:space="preserve">تشجيع وتسهيل وتعجيل </w:t>
      </w:r>
      <w:r w:rsidRPr="00FC0F14">
        <w:rPr>
          <w:rFonts w:hint="cs"/>
          <w:noProof/>
          <w:spacing w:val="-4"/>
          <w:rtl/>
          <w:lang w:bidi="ar-EG"/>
        </w:rPr>
        <w:t xml:space="preserve">نشر الإصدار السادس لبروتوكول الإنترنت </w:t>
      </w:r>
      <w:r w:rsidRPr="00FC0F14">
        <w:rPr>
          <w:rFonts w:hint="cs"/>
          <w:noProof/>
          <w:spacing w:val="-4"/>
          <w:rtl/>
          <w:lang w:val="fr-FR" w:bidi="ar-EG"/>
        </w:rPr>
        <w:t>قضية هامة للدول الأعضاء وأعضاء</w:t>
      </w:r>
      <w:r w:rsidRPr="00FC0F14">
        <w:rPr>
          <w:rFonts w:hint="cs"/>
          <w:noProof/>
          <w:rtl/>
          <w:lang w:bidi="ar-EG"/>
        </w:rPr>
        <w:t> </w:t>
      </w:r>
      <w:r w:rsidRPr="00FC0F14">
        <w:rPr>
          <w:rFonts w:hint="cs"/>
          <w:noProof/>
          <w:spacing w:val="-4"/>
          <w:rtl/>
          <w:lang w:val="fr-FR" w:bidi="ar-EG"/>
        </w:rPr>
        <w:t>القطاع؛</w:t>
      </w:r>
    </w:p>
    <w:p w14:paraId="5BD841FC" w14:textId="77777777" w:rsidR="00D11989" w:rsidRPr="00FC0F14" w:rsidRDefault="00D11989" w:rsidP="00D11989">
      <w:pPr>
        <w:rPr>
          <w:noProof/>
          <w:rtl/>
          <w:lang w:val="fr-FR" w:bidi="ar-EG"/>
        </w:rPr>
      </w:pPr>
      <w:r w:rsidRPr="00FC0F14">
        <w:rPr>
          <w:rFonts w:hint="cs"/>
          <w:i/>
          <w:iCs/>
          <w:noProof/>
          <w:rtl/>
          <w:lang w:val="fr-FR" w:bidi="ar-EG"/>
        </w:rPr>
        <w:t>ج)</w:t>
      </w:r>
      <w:r w:rsidRPr="00FC0F14">
        <w:rPr>
          <w:rFonts w:hint="cs"/>
          <w:noProof/>
          <w:rtl/>
          <w:lang w:val="fr-FR" w:bidi="ar-EG"/>
        </w:rPr>
        <w:tab/>
        <w:t>أن العديد من البلدان النامية</w:t>
      </w:r>
      <w:r>
        <w:rPr>
          <w:rStyle w:val="FootnoteReference"/>
          <w:noProof/>
          <w:rtl/>
          <w:lang w:val="fr-FR" w:bidi="ar-EG"/>
        </w:rPr>
        <w:footnoteReference w:customMarkFollows="1" w:id="1"/>
        <w:t>1</w:t>
      </w:r>
      <w:r w:rsidRPr="00FC0F14">
        <w:rPr>
          <w:rFonts w:hint="cs"/>
          <w:noProof/>
          <w:rtl/>
          <w:lang w:val="fr-FR" w:bidi="ar-EG"/>
        </w:rPr>
        <w:t xml:space="preserve"> لا تزال تواجه تحديات في عملية الانتقال من الإصدار الرابع إلى الإصدار السادس لبروتوكول الإنترنت لأسباب منها المهارات التقنية </w:t>
      </w:r>
      <w:r>
        <w:rPr>
          <w:rFonts w:hint="cs"/>
          <w:noProof/>
          <w:rtl/>
          <w:lang w:val="fr-FR" w:bidi="ar-EG"/>
        </w:rPr>
        <w:t xml:space="preserve">والقدرات البشرية </w:t>
      </w:r>
      <w:r w:rsidRPr="00FC0F14">
        <w:rPr>
          <w:rFonts w:hint="cs"/>
          <w:noProof/>
          <w:rtl/>
          <w:lang w:val="fr-FR" w:bidi="ar-EG"/>
        </w:rPr>
        <w:t>المحدودة في هذا المجال</w:t>
      </w:r>
      <w:r>
        <w:rPr>
          <w:rFonts w:hint="cs"/>
          <w:noProof/>
          <w:rtl/>
          <w:lang w:val="fr-FR" w:bidi="ar-EG"/>
        </w:rPr>
        <w:t xml:space="preserve"> والتكاليف ذات الصلة</w:t>
      </w:r>
      <w:r w:rsidRPr="00FC0F14">
        <w:rPr>
          <w:rFonts w:hint="cs"/>
          <w:noProof/>
          <w:rtl/>
          <w:lang w:val="fr-FR" w:bidi="ar-EG"/>
        </w:rPr>
        <w:t>؛</w:t>
      </w:r>
    </w:p>
    <w:p w14:paraId="1268452E" w14:textId="77777777" w:rsidR="00D11989" w:rsidRPr="00FC0F14" w:rsidRDefault="00D11989" w:rsidP="00D11989">
      <w:pPr>
        <w:rPr>
          <w:noProof/>
          <w:rtl/>
          <w:lang w:val="fr-FR" w:bidi="ar-EG"/>
        </w:rPr>
      </w:pPr>
      <w:r w:rsidRPr="00FC0F14">
        <w:rPr>
          <w:rFonts w:hint="eastAsia"/>
          <w:i/>
          <w:iCs/>
          <w:noProof/>
          <w:rtl/>
          <w:lang w:val="fr-FR" w:bidi="ar-EG"/>
        </w:rPr>
        <w:t>د</w:t>
      </w:r>
      <w:r w:rsidRPr="00FC0F14">
        <w:rPr>
          <w:i/>
          <w:iCs/>
          <w:noProof/>
          <w:rtl/>
          <w:lang w:val="fr-FR" w:bidi="ar-EG"/>
        </w:rPr>
        <w:t xml:space="preserve"> )</w:t>
      </w:r>
      <w:r w:rsidRPr="00FC0F14">
        <w:rPr>
          <w:rFonts w:hint="cs"/>
          <w:noProof/>
          <w:rtl/>
          <w:lang w:val="fr-FR" w:bidi="ar-EG"/>
        </w:rPr>
        <w:tab/>
        <w:t>أن بعض الدول الأعضاء لديها مهارات تقنية كافية فيما يتعلق بالإصدار السادس لبروتوكول الإنترنت، ولكنها تواجه تأخيراً في الانتقال من الإصدار الرابع إلى الإصدار السادس لبروتوكول الإنترنت يعود إلى أسباب مختلفة؛</w:t>
      </w:r>
    </w:p>
    <w:p w14:paraId="4532A704" w14:textId="77777777" w:rsidR="00D11989" w:rsidRPr="00FC0F14" w:rsidRDefault="00D11989" w:rsidP="00D11989">
      <w:pPr>
        <w:rPr>
          <w:noProof/>
          <w:rtl/>
          <w:lang w:bidi="ar-EG"/>
        </w:rPr>
      </w:pPr>
      <w:r w:rsidRPr="00FC0F14">
        <w:rPr>
          <w:rFonts w:hint="cs"/>
          <w:i/>
          <w:iCs/>
          <w:noProof/>
          <w:rtl/>
          <w:lang w:val="fr-FR" w:bidi="ar-LB"/>
        </w:rPr>
        <w:t>ﻫ</w:t>
      </w:r>
      <w:r w:rsidRPr="00FC0F14">
        <w:rPr>
          <w:rFonts w:hint="cs"/>
          <w:i/>
          <w:iCs/>
          <w:noProof/>
          <w:rtl/>
          <w:lang w:val="fr-FR" w:bidi="ar-EG"/>
        </w:rPr>
        <w:t xml:space="preserve"> )</w:t>
      </w:r>
      <w:r w:rsidRPr="00FC0F14">
        <w:rPr>
          <w:rFonts w:hint="cs"/>
          <w:noProof/>
          <w:rtl/>
          <w:lang w:val="fr-FR" w:bidi="ar-EG"/>
        </w:rPr>
        <w:tab/>
        <w:t>أن الدول الأعضاء تؤدي دوراً هاماً لتحفيز الانتقال إلى الإصدار السادس لبروتوكول الإنترنت</w:t>
      </w:r>
      <w:r w:rsidRPr="00FC0F14">
        <w:rPr>
          <w:rFonts w:hint="cs"/>
          <w:noProof/>
          <w:rtl/>
          <w:lang w:bidi="ar-EG"/>
        </w:rPr>
        <w:t>؛</w:t>
      </w:r>
    </w:p>
    <w:p w14:paraId="433E0BDC" w14:textId="77777777" w:rsidR="00D11989" w:rsidRDefault="00D11989" w:rsidP="00D11989">
      <w:pPr>
        <w:rPr>
          <w:noProof/>
          <w:rtl/>
          <w:lang w:bidi="ar-EG"/>
        </w:rPr>
      </w:pPr>
      <w:r w:rsidRPr="00FC0F14">
        <w:rPr>
          <w:rFonts w:hint="cs"/>
          <w:i/>
          <w:iCs/>
          <w:noProof/>
          <w:rtl/>
          <w:lang w:bidi="ar-EG"/>
        </w:rPr>
        <w:t>و )</w:t>
      </w:r>
      <w:r w:rsidRPr="00FC0F14">
        <w:rPr>
          <w:rFonts w:hint="cs"/>
          <w:noProof/>
          <w:rtl/>
          <w:lang w:bidi="ar-EG"/>
        </w:rPr>
        <w:tab/>
        <w:t>أن الإسراع في نشر الإصدار السادس لبروتوكول الإنترنت ملحّ بشكل متزايد بسبب المعدل السريع لاستنفاد عناوين الإصدار الرابع لبروتوكول الإنترنت؛</w:t>
      </w:r>
    </w:p>
    <w:p w14:paraId="3E59D4BC" w14:textId="77777777" w:rsidR="00D11989" w:rsidRDefault="00D11989" w:rsidP="00D11989">
      <w:pPr>
        <w:rPr>
          <w:noProof/>
          <w:rtl/>
          <w:lang w:bidi="ar-EG"/>
        </w:rPr>
      </w:pPr>
      <w:r w:rsidRPr="00FC0F14">
        <w:rPr>
          <w:rFonts w:hint="cs"/>
          <w:i/>
          <w:iCs/>
          <w:noProof/>
          <w:rtl/>
          <w:lang w:bidi="ar-EG"/>
        </w:rPr>
        <w:t>ز )</w:t>
      </w:r>
      <w:r w:rsidRPr="00FC0F14">
        <w:rPr>
          <w:rFonts w:hint="cs"/>
          <w:noProof/>
          <w:rtl/>
          <w:lang w:bidi="ar-EG"/>
        </w:rPr>
        <w:tab/>
      </w:r>
      <w:r>
        <w:rPr>
          <w:noProof/>
          <w:rtl/>
          <w:lang w:bidi="ar-EG"/>
        </w:rPr>
        <w:t xml:space="preserve">أن أطر المشتريات العامة وآليات السوق يمكن أن تشجع نشر </w:t>
      </w:r>
      <w:r w:rsidRPr="00FC0F14">
        <w:rPr>
          <w:rFonts w:hint="cs"/>
          <w:noProof/>
          <w:rtl/>
          <w:lang w:val="fr-FR" w:bidi="ar-EG"/>
        </w:rPr>
        <w:t>الإصدار السادس لبروتوكول الإنترنت</w:t>
      </w:r>
      <w:r>
        <w:rPr>
          <w:noProof/>
          <w:rtl/>
          <w:lang w:bidi="ar-EG"/>
        </w:rPr>
        <w:t>؛</w:t>
      </w:r>
    </w:p>
    <w:p w14:paraId="1742F3A9" w14:textId="77777777" w:rsidR="00D11989" w:rsidRPr="00FC0F14" w:rsidRDefault="00D11989" w:rsidP="00D11989">
      <w:pPr>
        <w:rPr>
          <w:noProof/>
          <w:rtl/>
          <w:lang w:bidi="ar-EG"/>
        </w:rPr>
      </w:pPr>
      <w:r w:rsidRPr="00FC0F14">
        <w:rPr>
          <w:rFonts w:hint="eastAsia"/>
          <w:i/>
          <w:iCs/>
          <w:noProof/>
          <w:rtl/>
          <w:lang w:bidi="ar-EG"/>
        </w:rPr>
        <w:t>ح</w:t>
      </w:r>
      <w:r w:rsidRPr="00FC0F14">
        <w:rPr>
          <w:i/>
          <w:iCs/>
          <w:noProof/>
          <w:rtl/>
          <w:lang w:bidi="ar-EG"/>
        </w:rPr>
        <w:t>)</w:t>
      </w:r>
      <w:r w:rsidRPr="00FC0F14">
        <w:rPr>
          <w:rFonts w:hint="cs"/>
          <w:noProof/>
          <w:rtl/>
          <w:lang w:bidi="ar-EG"/>
        </w:rPr>
        <w:tab/>
      </w:r>
      <w:r>
        <w:rPr>
          <w:noProof/>
          <w:rtl/>
          <w:lang w:bidi="ar-EG"/>
        </w:rPr>
        <w:t xml:space="preserve">أن استنفاد عناوين </w:t>
      </w:r>
      <w:r w:rsidRPr="00FC0F14">
        <w:rPr>
          <w:rFonts w:hint="cs"/>
          <w:noProof/>
          <w:rtl/>
          <w:lang w:bidi="ar-EG"/>
        </w:rPr>
        <w:t>الإصدار </w:t>
      </w:r>
      <w:r>
        <w:rPr>
          <w:rFonts w:hint="cs"/>
          <w:noProof/>
          <w:rtl/>
          <w:lang w:bidi="ar-EG"/>
        </w:rPr>
        <w:t>الرابع</w:t>
      </w:r>
      <w:r w:rsidRPr="00FC0F14">
        <w:rPr>
          <w:rFonts w:hint="cs"/>
          <w:noProof/>
          <w:rtl/>
          <w:lang w:bidi="ar-EG"/>
        </w:rPr>
        <w:t xml:space="preserve"> لبروتوكول الإنترنت</w:t>
      </w:r>
      <w:r>
        <w:rPr>
          <w:noProof/>
          <w:rtl/>
          <w:lang w:bidi="ar-EG"/>
        </w:rPr>
        <w:t xml:space="preserve"> والتأخير في نشر </w:t>
      </w:r>
      <w:r w:rsidRPr="00FC0F14">
        <w:rPr>
          <w:rFonts w:hint="cs"/>
          <w:noProof/>
          <w:rtl/>
          <w:lang w:bidi="ar-EG"/>
        </w:rPr>
        <w:t>الإصدار السادس لبروتوكول الإنترنت</w:t>
      </w:r>
      <w:r>
        <w:rPr>
          <w:noProof/>
          <w:rtl/>
          <w:lang w:bidi="ar-EG"/>
        </w:rPr>
        <w:t xml:space="preserve"> قد يعيق</w:t>
      </w:r>
      <w:r>
        <w:rPr>
          <w:rFonts w:hint="cs"/>
          <w:noProof/>
          <w:rtl/>
          <w:lang w:bidi="ar-EG"/>
        </w:rPr>
        <w:t>ا</w:t>
      </w:r>
      <w:r>
        <w:rPr>
          <w:noProof/>
          <w:rtl/>
          <w:lang w:bidi="ar-EG"/>
        </w:rPr>
        <w:t xml:space="preserve"> الاتصالات/تكنولوجيا المعلومات والاتصالات الجديدة والناشئة</w:t>
      </w:r>
      <w:r>
        <w:rPr>
          <w:rFonts w:hint="cs"/>
          <w:noProof/>
          <w:rtl/>
          <w:lang w:bidi="ar-EG"/>
        </w:rPr>
        <w:t>؛</w:t>
      </w:r>
    </w:p>
    <w:p w14:paraId="7E8A592E" w14:textId="77777777" w:rsidR="00D11989" w:rsidRPr="00FC0F14" w:rsidRDefault="00D11989" w:rsidP="00D11989">
      <w:pPr>
        <w:rPr>
          <w:noProof/>
          <w:rtl/>
          <w:lang w:bidi="ar-EG"/>
        </w:rPr>
      </w:pPr>
      <w:r>
        <w:rPr>
          <w:rFonts w:hint="cs"/>
          <w:i/>
          <w:iCs/>
          <w:noProof/>
          <w:rtl/>
          <w:lang w:bidi="ar-EG"/>
        </w:rPr>
        <w:t>ط)</w:t>
      </w:r>
      <w:r w:rsidRPr="00FC0F14">
        <w:rPr>
          <w:rFonts w:hint="cs"/>
          <w:noProof/>
          <w:rtl/>
          <w:lang w:bidi="ar-EG"/>
        </w:rPr>
        <w:tab/>
        <w:t>أن العديد من البلدان النامية تريد أن يصبح قطاع تقييس الاتصالات بالاتحاد </w:t>
      </w:r>
      <w:r w:rsidRPr="00FC0F14">
        <w:rPr>
          <w:noProof/>
          <w:lang w:bidi="ar-EG"/>
        </w:rPr>
        <w:t>(</w:t>
      </w:r>
      <w:r w:rsidRPr="00FC0F14">
        <w:rPr>
          <w:noProof/>
          <w:lang w:bidi="ar-SY"/>
        </w:rPr>
        <w:t>ITU</w:t>
      </w:r>
      <w:r w:rsidRPr="00FC0F14">
        <w:rPr>
          <w:noProof/>
          <w:lang w:bidi="ar-SY"/>
        </w:rPr>
        <w:noBreakHyphen/>
        <w:t>T</w:t>
      </w:r>
      <w:r w:rsidRPr="00FC0F14">
        <w:rPr>
          <w:noProof/>
          <w:lang w:bidi="ar-EG"/>
        </w:rPr>
        <w:t>)</w:t>
      </w:r>
      <w:r w:rsidRPr="00FC0F14">
        <w:rPr>
          <w:rFonts w:hint="cs"/>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14:paraId="1C8C4228" w14:textId="77777777" w:rsidR="00D11989" w:rsidRDefault="00D11989" w:rsidP="00D11989">
      <w:pPr>
        <w:rPr>
          <w:noProof/>
          <w:rtl/>
          <w:lang w:bidi="ar-EG"/>
        </w:rPr>
      </w:pPr>
      <w:r>
        <w:rPr>
          <w:rFonts w:hint="cs"/>
          <w:i/>
          <w:iCs/>
          <w:noProof/>
          <w:rtl/>
          <w:lang w:bidi="ar-EG"/>
        </w:rPr>
        <w:t>ي)</w:t>
      </w:r>
      <w:r w:rsidRPr="00FC0F14">
        <w:rPr>
          <w:rFonts w:hint="cs"/>
          <w:noProof/>
          <w:rtl/>
          <w:lang w:bidi="ar-EG"/>
        </w:rPr>
        <w:tab/>
        <w:t>أن نشر الإصدار السادس لبروتوكول الإنترنت يسهل حلول إنترنت الأشياء </w:t>
      </w:r>
      <w:r w:rsidRPr="00FC0F14">
        <w:rPr>
          <w:noProof/>
          <w:lang w:bidi="ar-EG"/>
        </w:rPr>
        <w:t>(</w:t>
      </w:r>
      <w:r w:rsidRPr="00FC0F14">
        <w:t>IoT</w:t>
      </w:r>
      <w:r w:rsidRPr="00FC0F14">
        <w:rPr>
          <w:noProof/>
          <w:lang w:bidi="ar-EG"/>
        </w:rPr>
        <w:t>)</w:t>
      </w:r>
      <w:r w:rsidRPr="00FC0F14">
        <w:rPr>
          <w:rFonts w:hint="cs"/>
          <w:noProof/>
          <w:rtl/>
          <w:lang w:bidi="ar-EG"/>
        </w:rPr>
        <w:t xml:space="preserve"> التي تتطلب كماً هائلاً من عناوين بروتوكول الإنترنت؛</w:t>
      </w:r>
    </w:p>
    <w:p w14:paraId="4BD2C987" w14:textId="77777777" w:rsidR="00D11989" w:rsidRPr="00FC0F14" w:rsidRDefault="00D11989" w:rsidP="00D11989">
      <w:pPr>
        <w:rPr>
          <w:noProof/>
          <w:rtl/>
          <w:lang w:bidi="ar-EG"/>
        </w:rPr>
      </w:pPr>
      <w:r w:rsidRPr="005E484A">
        <w:rPr>
          <w:rFonts w:hint="eastAsia"/>
          <w:i/>
          <w:iCs/>
          <w:noProof/>
          <w:rtl/>
          <w:lang w:bidi="ar-EG"/>
        </w:rPr>
        <w:t>ك</w:t>
      </w:r>
      <w:r w:rsidRPr="005E484A">
        <w:rPr>
          <w:i/>
          <w:iCs/>
          <w:noProof/>
          <w:rtl/>
          <w:lang w:bidi="ar-EG"/>
        </w:rPr>
        <w:t>)</w:t>
      </w:r>
      <w:r>
        <w:rPr>
          <w:noProof/>
          <w:rtl/>
          <w:lang w:bidi="ar-EG"/>
        </w:rPr>
        <w:tab/>
      </w:r>
      <w:r w:rsidRPr="00045000">
        <w:rPr>
          <w:noProof/>
          <w:rtl/>
          <w:lang w:bidi="ar-EG"/>
        </w:rPr>
        <w:t xml:space="preserve">أن نشر </w:t>
      </w:r>
      <w:r w:rsidRPr="00FC0F14">
        <w:rPr>
          <w:rFonts w:hint="cs"/>
          <w:noProof/>
          <w:rtl/>
          <w:lang w:val="fr-FR" w:bidi="ar-EG"/>
        </w:rPr>
        <w:t>الإصدار السادس لبروتوكول الإنترنت</w:t>
      </w:r>
      <w:r w:rsidRPr="00045000">
        <w:rPr>
          <w:noProof/>
          <w:rtl/>
          <w:lang w:bidi="ar-EG"/>
        </w:rPr>
        <w:t xml:space="preserve"> يعد عامل</w:t>
      </w:r>
      <w:r>
        <w:rPr>
          <w:rFonts w:hint="cs"/>
          <w:noProof/>
          <w:rtl/>
          <w:lang w:bidi="ar-EG"/>
        </w:rPr>
        <w:t>اً</w:t>
      </w:r>
      <w:r w:rsidRPr="00045000">
        <w:rPr>
          <w:noProof/>
          <w:rtl/>
          <w:lang w:bidi="ar-EG"/>
        </w:rPr>
        <w:t xml:space="preserve"> تمكين</w:t>
      </w:r>
      <w:r>
        <w:rPr>
          <w:rFonts w:hint="cs"/>
          <w:noProof/>
          <w:rtl/>
          <w:lang w:bidi="ar-EG"/>
        </w:rPr>
        <w:t>ياً</w:t>
      </w:r>
      <w:r w:rsidRPr="00045000">
        <w:rPr>
          <w:noProof/>
          <w:rtl/>
          <w:lang w:bidi="ar-EG"/>
        </w:rPr>
        <w:t xml:space="preserve"> مهم</w:t>
      </w:r>
      <w:r>
        <w:rPr>
          <w:rFonts w:hint="cs"/>
          <w:noProof/>
          <w:rtl/>
          <w:lang w:bidi="ar-EG"/>
        </w:rPr>
        <w:t>اً</w:t>
      </w:r>
      <w:r w:rsidRPr="00045000">
        <w:rPr>
          <w:noProof/>
          <w:rtl/>
          <w:lang w:bidi="ar-EG"/>
        </w:rPr>
        <w:t xml:space="preserve"> للتحول الرقمي والابتكار الرقمي</w:t>
      </w:r>
      <w:r>
        <w:rPr>
          <w:rFonts w:hint="cs"/>
          <w:noProof/>
          <w:rtl/>
          <w:lang w:bidi="ar-EG"/>
        </w:rPr>
        <w:t>؛</w:t>
      </w:r>
    </w:p>
    <w:p w14:paraId="708A2771" w14:textId="77777777" w:rsidR="00D11989" w:rsidRDefault="00D11989" w:rsidP="00D11989">
      <w:pPr>
        <w:rPr>
          <w:noProof/>
          <w:rtl/>
          <w:lang w:bidi="ar-EG"/>
        </w:rPr>
      </w:pPr>
      <w:r>
        <w:rPr>
          <w:rFonts w:hint="cs"/>
          <w:i/>
          <w:iCs/>
          <w:noProof/>
          <w:rtl/>
          <w:lang w:bidi="ar-EG"/>
        </w:rPr>
        <w:t>ل)</w:t>
      </w:r>
      <w:r w:rsidRPr="00FC0F14">
        <w:rPr>
          <w:rFonts w:hint="cs"/>
          <w:noProof/>
          <w:rtl/>
          <w:lang w:bidi="ar-EG"/>
        </w:rPr>
        <w:tab/>
        <w:t>أن البنى التحتية الجديدة للاتصالات، من قبيل شبكات الجيل الرابع/التطور بعيد المدى وشبكات الجيل الخامس ستتطلب دعم الإصدار السادس لبروتوكول الإنترنت من أجل تحسين الاتصالات،</w:t>
      </w:r>
    </w:p>
    <w:p w14:paraId="0F69DFEE" w14:textId="44A60FAC" w:rsidR="00294797" w:rsidRDefault="00294797" w:rsidP="00D11989">
      <w:pPr>
        <w:rPr>
          <w:noProof/>
          <w:rtl/>
          <w:lang w:bidi="ar-EG"/>
        </w:rPr>
      </w:pPr>
      <w:r>
        <w:rPr>
          <w:noProof/>
          <w:rtl/>
          <w:lang w:bidi="ar-EG"/>
        </w:rPr>
        <w:br w:type="page"/>
      </w:r>
    </w:p>
    <w:p w14:paraId="7F180D5D" w14:textId="77777777" w:rsidR="00D11989" w:rsidRPr="00FC0F14" w:rsidRDefault="00D11989" w:rsidP="00D11989">
      <w:pPr>
        <w:pStyle w:val="Call"/>
        <w:rPr>
          <w:rtl/>
        </w:rPr>
      </w:pPr>
      <w:r w:rsidRPr="00FC0F14">
        <w:rPr>
          <w:rFonts w:hint="cs"/>
          <w:rtl/>
        </w:rPr>
        <w:lastRenderedPageBreak/>
        <w:t>تقرر</w:t>
      </w:r>
    </w:p>
    <w:p w14:paraId="58C5979A" w14:textId="77777777" w:rsidR="00D11989" w:rsidRPr="00FC0F14" w:rsidRDefault="00D11989" w:rsidP="00D11989">
      <w:pPr>
        <w:rPr>
          <w:noProof/>
          <w:rtl/>
          <w:lang w:bidi="ar-EG"/>
        </w:rPr>
      </w:pPr>
      <w:r w:rsidRPr="00FC0F14">
        <w:rPr>
          <w:noProof/>
          <w:lang w:bidi="ar-EG"/>
        </w:rPr>
        <w:t>1</w:t>
      </w:r>
      <w:r w:rsidRPr="00FC0F14">
        <w:rPr>
          <w:noProof/>
          <w:lang w:bidi="ar-EG"/>
        </w:rPr>
        <w:tab/>
      </w:r>
      <w:r w:rsidRPr="00FC0F14">
        <w:rPr>
          <w:rFonts w:hint="cs"/>
          <w:noProof/>
          <w:rtl/>
          <w:lang w:bidi="ar-EG"/>
        </w:rPr>
        <w:t xml:space="preserve">تكليف لجنتي الدراسات </w:t>
      </w:r>
      <w:r w:rsidRPr="00FC0F14">
        <w:rPr>
          <w:noProof/>
          <w:lang w:bidi="ar-EG"/>
        </w:rPr>
        <w:t>2</w:t>
      </w:r>
      <w:r w:rsidRPr="00FC0F14">
        <w:rPr>
          <w:rFonts w:hint="cs"/>
          <w:noProof/>
          <w:rtl/>
          <w:lang w:bidi="ar-EG"/>
        </w:rPr>
        <w:t xml:space="preserve"> و</w:t>
      </w:r>
      <w:r w:rsidRPr="00FC0F14">
        <w:rPr>
          <w:noProof/>
          <w:lang w:bidi="ar-EG"/>
        </w:rPr>
        <w:t>3</w:t>
      </w:r>
      <w:r w:rsidRPr="00FC0F14">
        <w:rPr>
          <w:rFonts w:hint="cs"/>
          <w:noProof/>
          <w:rtl/>
          <w:lang w:bidi="ar-EG"/>
        </w:rPr>
        <w:t xml:space="preserve"> </w:t>
      </w:r>
      <w:r>
        <w:rPr>
          <w:rFonts w:hint="cs"/>
          <w:noProof/>
          <w:rtl/>
          <w:lang w:bidi="ar-EG"/>
        </w:rPr>
        <w:t>ب</w:t>
      </w:r>
      <w:r w:rsidRPr="00FC0F14">
        <w:rPr>
          <w:rFonts w:hint="cs"/>
          <w:noProof/>
          <w:rtl/>
          <w:lang w:bidi="ar-EG"/>
        </w:rPr>
        <w:t>قطاع تقييس الاتصالات، كل حسب ولايتها، بتحليل الإحصاءات لغرض تقييم وتيرة وجغرافية توزيع عناوين الإصدار السادس لبروتوكول الإنترنت وتسجيلها للأعضاء المهتمين بالأمر، وخاصة البلدان النامية، بالتعاون مع جميع أصحاب المصلحة ذوي الصلة؛</w:t>
      </w:r>
    </w:p>
    <w:p w14:paraId="2F55E1A9" w14:textId="77777777" w:rsidR="00D11989" w:rsidRPr="00FC0F14" w:rsidRDefault="00D11989" w:rsidP="00D11989">
      <w:pPr>
        <w:rPr>
          <w:noProof/>
          <w:rtl/>
          <w:lang w:bidi="ar-EG"/>
        </w:rPr>
      </w:pPr>
      <w:r w:rsidRPr="00FC0F14">
        <w:rPr>
          <w:rFonts w:hint="cs"/>
          <w:noProof/>
          <w:rtl/>
          <w:lang w:bidi="ar-EG"/>
        </w:rPr>
        <w:t>2</w:t>
      </w:r>
      <w:r w:rsidRPr="00FC0F14">
        <w:rPr>
          <w:rFonts w:hint="cs"/>
          <w:noProof/>
          <w:rtl/>
          <w:lang w:bidi="ar-EG"/>
        </w:rPr>
        <w:tab/>
        <w:t>تعزيز تبادل الخبرات والمعلومات المتعلقة ب</w:t>
      </w:r>
      <w:r>
        <w:rPr>
          <w:rFonts w:hint="cs"/>
          <w:noProof/>
          <w:rtl/>
          <w:lang w:bidi="ar-EG"/>
        </w:rPr>
        <w:t xml:space="preserve">جميع جوانب نشر </w:t>
      </w:r>
      <w:r w:rsidRPr="00FC0F14">
        <w:rPr>
          <w:rFonts w:hint="cs"/>
          <w:noProof/>
          <w:rtl/>
          <w:lang w:bidi="ar-EG"/>
        </w:rPr>
        <w:t xml:space="preserve">الإصدار السادس لبروتوكول الإنترنت مع جميع أصحاب المصلحة بُغية توافر فرص للقيام بجهود مشتركة وتعزيز المهارات التقنية ولضمان وجود مساهمات تعزز جهود الاتحاد </w:t>
      </w:r>
      <w:r>
        <w:rPr>
          <w:rFonts w:hint="cs"/>
          <w:noProof/>
          <w:rtl/>
          <w:lang w:bidi="ar-EG"/>
        </w:rPr>
        <w:t xml:space="preserve">الرامية إلى تشجيع وتسهيل وتعجيل </w:t>
      </w:r>
      <w:r w:rsidRPr="00FC0F14">
        <w:rPr>
          <w:rFonts w:hint="cs"/>
          <w:noProof/>
          <w:rtl/>
          <w:lang w:bidi="ar-EG"/>
        </w:rPr>
        <w:t>الانتقال إلى الإصدار السادس ونشره،</w:t>
      </w:r>
    </w:p>
    <w:p w14:paraId="0CBEEDC2" w14:textId="77777777" w:rsidR="00D11989" w:rsidRPr="00FC0F14" w:rsidRDefault="00D11989" w:rsidP="00D11989">
      <w:pPr>
        <w:pStyle w:val="Call"/>
        <w:rPr>
          <w:rtl/>
        </w:rPr>
      </w:pPr>
      <w:r>
        <w:rPr>
          <w:rFonts w:hint="cs"/>
          <w:rtl/>
        </w:rPr>
        <w:t>تكلف</w:t>
      </w:r>
      <w:r w:rsidRPr="00FC0F14">
        <w:rPr>
          <w:rtl/>
        </w:rPr>
        <w:t xml:space="preserve"> </w:t>
      </w:r>
      <w:r w:rsidRPr="00FC0F14">
        <w:rPr>
          <w:rFonts w:hint="cs"/>
          <w:rtl/>
        </w:rPr>
        <w:t>مدير مكتب تقييس الاتصالات، بالتعاون الوثيق مع مدير مكتب تنمية الاتصالات</w:t>
      </w:r>
    </w:p>
    <w:p w14:paraId="13B3EB65" w14:textId="77777777" w:rsidR="00D11989" w:rsidRPr="00FC0F14" w:rsidRDefault="00D11989" w:rsidP="00D11989">
      <w:pPr>
        <w:rPr>
          <w:noProof/>
          <w:rtl/>
          <w:lang w:bidi="ar-EG"/>
        </w:rPr>
      </w:pPr>
      <w:r w:rsidRPr="00FC0F14">
        <w:rPr>
          <w:noProof/>
          <w:lang w:bidi="ar-EG"/>
        </w:rPr>
        <w:t>1</w:t>
      </w:r>
      <w:r w:rsidRPr="00FC0F14">
        <w:rPr>
          <w:rFonts w:hint="cs"/>
          <w:noProof/>
          <w:rtl/>
          <w:lang w:bidi="ar-EG"/>
        </w:rPr>
        <w:tab/>
        <w:t>بمواصلة الأنشطة الجارية بين مكتب تقييس الاتصالات</w:t>
      </w:r>
      <w:r w:rsidRPr="00FC0F14">
        <w:rPr>
          <w:rFonts w:hint="eastAsia"/>
          <w:noProof/>
          <w:rtl/>
          <w:lang w:bidi="ar-EG"/>
        </w:rPr>
        <w:t> </w:t>
      </w:r>
      <w:r w:rsidRPr="00FC0F14">
        <w:rPr>
          <w:rFonts w:hint="cs"/>
          <w:noProof/>
          <w:rtl/>
          <w:lang w:bidi="ar-EG"/>
        </w:rPr>
        <w:t>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والاستجابة لاحتياجاتها الإقليمية كما حددها مكتب تنمية الاتصالات بمراعاة القرار</w:t>
      </w:r>
      <w:r w:rsidRPr="00FC0F14">
        <w:rPr>
          <w:rFonts w:hint="eastAsia"/>
          <w:noProof/>
          <w:rtl/>
          <w:lang w:bidi="ar-EG"/>
        </w:rPr>
        <w:t> </w:t>
      </w:r>
      <w:r w:rsidRPr="00FC0F14">
        <w:rPr>
          <w:noProof/>
          <w:lang w:bidi="ar-EG"/>
        </w:rPr>
        <w:t>63</w:t>
      </w:r>
      <w:r w:rsidRPr="00FC0F14">
        <w:rPr>
          <w:rFonts w:hint="eastAsia"/>
          <w:noProof/>
          <w:rtl/>
          <w:lang w:bidi="ar-EG"/>
        </w:rPr>
        <w:t> </w:t>
      </w:r>
      <w:r w:rsidRPr="00FC0F14">
        <w:rPr>
          <w:rFonts w:hint="cs"/>
          <w:noProof/>
          <w:rtl/>
          <w:lang w:bidi="ar-EG"/>
        </w:rPr>
        <w:t>(المراجَع في </w:t>
      </w:r>
      <w:r>
        <w:rPr>
          <w:rFonts w:hint="eastAsia"/>
          <w:noProof/>
          <w:rtl/>
          <w:lang w:bidi="ar-EG"/>
        </w:rPr>
        <w:t>كيغالي،</w:t>
      </w:r>
      <w:r>
        <w:rPr>
          <w:noProof/>
          <w:rtl/>
          <w:lang w:bidi="ar-EG"/>
        </w:rPr>
        <w:t xml:space="preserve"> 2022</w:t>
      </w:r>
      <w:r w:rsidRPr="00FC0F14">
        <w:rPr>
          <w:rFonts w:hint="cs"/>
          <w:noProof/>
          <w:rtl/>
          <w:lang w:bidi="ar-EG"/>
        </w:rPr>
        <w:t>)؛</w:t>
      </w:r>
    </w:p>
    <w:p w14:paraId="375D684E" w14:textId="77777777" w:rsidR="00D11989" w:rsidRPr="00FC0F14" w:rsidRDefault="00D11989" w:rsidP="00D11989">
      <w:pPr>
        <w:rPr>
          <w:noProof/>
          <w:rtl/>
          <w:lang w:val="fr-FR" w:bidi="ar-EG"/>
        </w:rPr>
      </w:pPr>
      <w:r w:rsidRPr="00FC0F14">
        <w:rPr>
          <w:noProof/>
          <w:lang w:val="fr-FR" w:bidi="ar-EG"/>
        </w:rPr>
        <w:t>2</w:t>
      </w:r>
      <w:r w:rsidRPr="00FC0F14">
        <w:rPr>
          <w:rFonts w:hint="cs"/>
          <w:noProof/>
          <w:rtl/>
          <w:lang w:val="fr-FR" w:bidi="ar-EG"/>
        </w:rPr>
        <w:tab/>
      </w:r>
      <w:r w:rsidRPr="00FC0F14">
        <w:rPr>
          <w:rFonts w:hint="eastAsia"/>
          <w:noProof/>
          <w:rtl/>
          <w:lang w:val="fr-FR" w:bidi="ar-EG"/>
        </w:rPr>
        <w:t>ب</w:t>
      </w:r>
      <w:r>
        <w:rPr>
          <w:rFonts w:hint="cs"/>
          <w:noProof/>
          <w:rtl/>
          <w:lang w:val="fr-FR" w:bidi="ar-EG"/>
        </w:rPr>
        <w:t>إدارة و</w:t>
      </w:r>
      <w:r w:rsidRPr="00FC0F14">
        <w:rPr>
          <w:rFonts w:hint="eastAsia"/>
          <w:noProof/>
          <w:rtl/>
          <w:lang w:val="fr-FR" w:bidi="ar-EG"/>
        </w:rPr>
        <w:t>تحديث</w:t>
      </w:r>
      <w:r w:rsidRPr="00FC0F14">
        <w:rPr>
          <w:noProof/>
          <w:rtl/>
          <w:lang w:val="fr-FR" w:bidi="ar-EG"/>
        </w:rPr>
        <w:t xml:space="preserve"> </w:t>
      </w:r>
      <w:r>
        <w:rPr>
          <w:rFonts w:hint="cs"/>
          <w:noProof/>
          <w:rtl/>
          <w:lang w:val="fr-FR" w:bidi="ar-EG"/>
        </w:rPr>
        <w:t>وتعزيز</w:t>
      </w:r>
      <w:r w:rsidRPr="00FC0F14">
        <w:rPr>
          <w:rFonts w:hint="cs"/>
          <w:noProof/>
          <w:rtl/>
          <w:lang w:val="fr-FR" w:bidi="ar-EG"/>
        </w:rPr>
        <w:t xml:space="preserve"> الموقع الإلكتروني الذي يقدم معلومات عن الأنشطة العالمية المتصلة بالإصدار السادس،</w:t>
      </w:r>
      <w:r>
        <w:rPr>
          <w:rFonts w:hint="cs"/>
          <w:noProof/>
          <w:rtl/>
          <w:lang w:val="fr-FR" w:bidi="ar-EG"/>
        </w:rPr>
        <w:t xml:space="preserve"> بما في ذلك</w:t>
      </w:r>
      <w:r>
        <w:rPr>
          <w:rFonts w:hint="cs"/>
          <w:noProof/>
          <w:rtl/>
          <w:lang w:bidi="ar-EG"/>
        </w:rPr>
        <w:t xml:space="preserve"> الروابط الإلكترونية لرصد المبادرات وتتبعها</w:t>
      </w:r>
      <w:r w:rsidRPr="00FC0F14">
        <w:rPr>
          <w:rFonts w:hint="cs"/>
          <w:noProof/>
          <w:rtl/>
          <w:lang w:val="fr-FR" w:bidi="ar-EG"/>
        </w:rPr>
        <w:t xml:space="preserve">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FC0F14">
        <w:rPr>
          <w:noProof/>
          <w:lang w:val="fr-FR" w:bidi="ar-EG"/>
        </w:rPr>
        <w:t>(RIR)</w:t>
      </w:r>
      <w:r w:rsidRPr="00FC0F14">
        <w:rPr>
          <w:rFonts w:hint="cs"/>
          <w:noProof/>
          <w:rtl/>
          <w:lang w:val="fr-FR" w:bidi="ar-EG"/>
        </w:rPr>
        <w:t xml:space="preserve"> ومجموعات مشغلي الشبكات وجمعية الإنترنت </w:t>
      </w:r>
      <w:r w:rsidRPr="00FC0F14">
        <w:rPr>
          <w:noProof/>
          <w:lang w:val="fr-FR" w:bidi="ar-EG"/>
        </w:rPr>
        <w:t>(ISOC)</w:t>
      </w:r>
      <w:r w:rsidRPr="00FC0F14">
        <w:rPr>
          <w:rFonts w:hint="cs"/>
          <w:noProof/>
          <w:rtl/>
          <w:lang w:val="fr-FR" w:bidi="ar-EG"/>
        </w:rPr>
        <w:t>)؛</w:t>
      </w:r>
    </w:p>
    <w:p w14:paraId="1577381A" w14:textId="77777777" w:rsidR="00D11989" w:rsidRDefault="00D11989" w:rsidP="00D11989">
      <w:pPr>
        <w:rPr>
          <w:noProof/>
          <w:rtl/>
          <w:lang w:val="fr-FR" w:bidi="ar-EG"/>
        </w:rPr>
      </w:pPr>
      <w:r w:rsidRPr="00FC0F14">
        <w:rPr>
          <w:noProof/>
          <w:lang w:val="fr-FR" w:bidi="ar-EG"/>
        </w:rPr>
        <w:t>3</w:t>
      </w:r>
      <w:r w:rsidRPr="00FC0F14">
        <w:rPr>
          <w:rFonts w:hint="cs"/>
          <w:rtl/>
        </w:rPr>
        <w:tab/>
        <w:t xml:space="preserve">بإذكاء الوعي بأهمية الانتقال إلى الإصدار السادس لبروتوكول الإنترنت ونشره وتسهيل أنشطة </w:t>
      </w:r>
      <w:r>
        <w:rPr>
          <w:rFonts w:hint="cs"/>
          <w:rtl/>
        </w:rPr>
        <w:t xml:space="preserve">بناء القدرات </w:t>
      </w:r>
      <w:r>
        <w:rPr>
          <w:rFonts w:hint="cs"/>
          <w:noProof/>
          <w:rtl/>
          <w:lang w:val="fr-FR" w:bidi="ar-EG"/>
        </w:rPr>
        <w:t>البشرية</w:t>
      </w:r>
      <w:r>
        <w:rPr>
          <w:rFonts w:hint="cs"/>
          <w:rtl/>
        </w:rPr>
        <w:t xml:space="preserve"> من خلال </w:t>
      </w:r>
      <w:r w:rsidRPr="00FC0F14">
        <w:rPr>
          <w:rFonts w:hint="cs"/>
          <w:rtl/>
        </w:rPr>
        <w:t>التدريب المشترك بمشاركة الخبراء المعنيين من الكيانات ذات الصلة وتوفير المعلومات بما في ذلك خرائط طريق ومبادئ توجيهية والمساعدة</w:t>
      </w:r>
      <w:r>
        <w:rPr>
          <w:rFonts w:hint="cs"/>
          <w:rtl/>
        </w:rPr>
        <w:t xml:space="preserve"> التقنية</w:t>
      </w:r>
      <w:r w:rsidRPr="00FC0F14">
        <w:rPr>
          <w:rFonts w:hint="cs"/>
          <w:rtl/>
        </w:rPr>
        <w:t xml:space="preserve"> في مواصلة إنشاء مختبرات خاصة باختبارات</w:t>
      </w:r>
      <w:r w:rsidRPr="00FC0F14">
        <w:rPr>
          <w:rFonts w:hint="cs"/>
          <w:noProof/>
          <w:rtl/>
          <w:lang w:val="fr-FR" w:bidi="ar-EG"/>
        </w:rPr>
        <w:t xml:space="preserve"> الإصدار السادس لبروتوكول الإنترنت في البلدان النامية بالتعاون مع المنظمات ذات الصلة،</w:t>
      </w:r>
      <w:r w:rsidRPr="00FC0F14">
        <w:rPr>
          <w:rFonts w:hint="cs"/>
          <w:rtl/>
          <w:lang w:bidi="ar-EG"/>
        </w:rPr>
        <w:t xml:space="preserve"> </w:t>
      </w:r>
      <w:r w:rsidRPr="00FC0F14">
        <w:rPr>
          <w:rFonts w:hint="cs"/>
          <w:noProof/>
          <w:rtl/>
          <w:lang w:val="fr-FR" w:bidi="ar-EG"/>
        </w:rPr>
        <w:t>وإذكاء الوعي بضرورة نشر الإصدار السادس، نظراً إلى الطلب الكبير على عناوين بروتوكول الإنترنت لأجهزة إنترنت</w:t>
      </w:r>
      <w:r w:rsidRPr="00FC0F14">
        <w:rPr>
          <w:rFonts w:hint="eastAsia"/>
          <w:noProof/>
          <w:rtl/>
          <w:lang w:val="fr-FR" w:bidi="ar-EG"/>
        </w:rPr>
        <w:t> </w:t>
      </w:r>
      <w:r w:rsidRPr="00FC0F14">
        <w:rPr>
          <w:rFonts w:hint="cs"/>
          <w:noProof/>
          <w:rtl/>
          <w:lang w:val="fr-FR" w:bidi="ar-EG"/>
        </w:rPr>
        <w:t>الأشياء؛</w:t>
      </w:r>
    </w:p>
    <w:p w14:paraId="19B00707" w14:textId="77777777" w:rsidR="00D11989" w:rsidRPr="00A16391" w:rsidRDefault="00D11989" w:rsidP="00D11989">
      <w:pPr>
        <w:rPr>
          <w:noProof/>
          <w:rtl/>
          <w:lang w:val="fr-FR" w:bidi="ar-EG"/>
        </w:rPr>
      </w:pPr>
      <w:r>
        <w:rPr>
          <w:rFonts w:hint="cs"/>
          <w:noProof/>
          <w:rtl/>
          <w:lang w:val="fr-FR" w:bidi="ar-EG"/>
        </w:rPr>
        <w:t>4</w:t>
      </w:r>
      <w:r>
        <w:rPr>
          <w:noProof/>
          <w:rtl/>
          <w:lang w:val="fr-FR" w:bidi="ar-EG"/>
        </w:rPr>
        <w:tab/>
      </w:r>
      <w:r>
        <w:rPr>
          <w:rFonts w:hint="cs"/>
          <w:noProof/>
          <w:rtl/>
          <w:lang w:val="fr-FR" w:bidi="ar-EG"/>
        </w:rPr>
        <w:t>ب</w:t>
      </w:r>
      <w:r w:rsidRPr="00A16391">
        <w:rPr>
          <w:noProof/>
          <w:rtl/>
          <w:lang w:val="fr-FR" w:bidi="ar-EG"/>
        </w:rPr>
        <w:t xml:space="preserve">تعزيز الممارسات </w:t>
      </w:r>
      <w:r>
        <w:rPr>
          <w:rFonts w:hint="cs"/>
          <w:noProof/>
          <w:rtl/>
          <w:lang w:val="fr-FR" w:bidi="ar-EG"/>
        </w:rPr>
        <w:t xml:space="preserve">الفضلى </w:t>
      </w:r>
      <w:r w:rsidRPr="00A16391">
        <w:rPr>
          <w:noProof/>
          <w:rtl/>
          <w:lang w:val="fr-FR" w:bidi="ar-EG"/>
        </w:rPr>
        <w:t xml:space="preserve">في البرامج الحكومية، بما في ذلك المشتريات، لتسهيل </w:t>
      </w:r>
      <w:r>
        <w:rPr>
          <w:rFonts w:hint="cs"/>
          <w:noProof/>
          <w:rtl/>
          <w:lang w:val="fr-FR" w:bidi="ar-EG"/>
        </w:rPr>
        <w:t>الانتقال إلى</w:t>
      </w:r>
      <w:r w:rsidRPr="00A16391">
        <w:rPr>
          <w:noProof/>
          <w:rtl/>
          <w:lang w:val="fr-FR" w:bidi="ar-EG"/>
        </w:rPr>
        <w:t xml:space="preserve"> </w:t>
      </w:r>
      <w:r w:rsidRPr="00FC0F14">
        <w:rPr>
          <w:rFonts w:hint="cs"/>
          <w:noProof/>
          <w:spacing w:val="-2"/>
          <w:rtl/>
          <w:lang w:bidi="ar-EG"/>
        </w:rPr>
        <w:t>الإصدار السادس لبروتوكول الإنترنت</w:t>
      </w:r>
      <w:r>
        <w:rPr>
          <w:rFonts w:hint="cs"/>
          <w:noProof/>
          <w:spacing w:val="-2"/>
          <w:rtl/>
          <w:lang w:bidi="ar-EG"/>
        </w:rPr>
        <w:t xml:space="preserve"> ونشره</w:t>
      </w:r>
      <w:r w:rsidRPr="00A16391">
        <w:rPr>
          <w:noProof/>
          <w:rtl/>
          <w:lang w:val="fr-FR" w:bidi="ar-EG"/>
        </w:rPr>
        <w:t>؛</w:t>
      </w:r>
    </w:p>
    <w:p w14:paraId="110A5942" w14:textId="77777777" w:rsidR="00D11989" w:rsidRPr="00FC0F14" w:rsidRDefault="00D11989" w:rsidP="00D11989">
      <w:pPr>
        <w:rPr>
          <w:noProof/>
          <w:rtl/>
          <w:lang w:val="fr-FR" w:bidi="ar-EG"/>
        </w:rPr>
      </w:pPr>
      <w:r>
        <w:rPr>
          <w:rFonts w:hint="cs"/>
          <w:noProof/>
          <w:rtl/>
          <w:lang w:val="fr-FR" w:bidi="ar-EG"/>
        </w:rPr>
        <w:t>5</w:t>
      </w:r>
      <w:r>
        <w:rPr>
          <w:noProof/>
          <w:rtl/>
          <w:lang w:val="fr-FR" w:bidi="ar-EG"/>
        </w:rPr>
        <w:tab/>
      </w:r>
      <w:r>
        <w:rPr>
          <w:rFonts w:hint="cs"/>
          <w:noProof/>
          <w:rtl/>
          <w:lang w:val="fr-FR" w:bidi="ar-EG"/>
        </w:rPr>
        <w:t>ب</w:t>
      </w:r>
      <w:r w:rsidRPr="00A16391">
        <w:rPr>
          <w:noProof/>
          <w:rtl/>
          <w:lang w:val="fr-FR" w:bidi="ar-EG"/>
        </w:rPr>
        <w:t xml:space="preserve">تعزيز المناقشات بين الدول الأعضاء في الاتحاد وأعضاء القطاعات والمنظمات الإقليمية والدولية ذات الصلة بشأن </w:t>
      </w:r>
      <w:r>
        <w:rPr>
          <w:rFonts w:hint="cs"/>
          <w:noProof/>
          <w:rtl/>
          <w:lang w:val="fr-FR" w:bidi="ar-EG"/>
        </w:rPr>
        <w:t>الانتقال إلى</w:t>
      </w:r>
      <w:r w:rsidRPr="00A16391">
        <w:rPr>
          <w:noProof/>
          <w:rtl/>
          <w:lang w:val="fr-FR" w:bidi="ar-EG"/>
        </w:rPr>
        <w:t xml:space="preserve"> </w:t>
      </w:r>
      <w:r w:rsidRPr="00FC0F14">
        <w:rPr>
          <w:rFonts w:hint="cs"/>
          <w:noProof/>
          <w:spacing w:val="-2"/>
          <w:rtl/>
          <w:lang w:bidi="ar-EG"/>
        </w:rPr>
        <w:t>الإصدار السادس لبروتوكول الإنترنت</w:t>
      </w:r>
      <w:r>
        <w:rPr>
          <w:rFonts w:hint="cs"/>
          <w:noProof/>
          <w:spacing w:val="-2"/>
          <w:rtl/>
          <w:lang w:bidi="ar-EG"/>
        </w:rPr>
        <w:t xml:space="preserve"> ونشره</w:t>
      </w:r>
      <w:r>
        <w:rPr>
          <w:rFonts w:hint="cs"/>
          <w:noProof/>
          <w:rtl/>
          <w:lang w:val="fr-FR" w:bidi="ar-EG"/>
        </w:rPr>
        <w:t>؛</w:t>
      </w:r>
    </w:p>
    <w:p w14:paraId="550EF7EA" w14:textId="77777777" w:rsidR="00D11989" w:rsidRDefault="00D11989" w:rsidP="00D11989">
      <w:pPr>
        <w:rPr>
          <w:noProof/>
          <w:rtl/>
          <w:lang w:bidi="ar-EG"/>
        </w:rPr>
      </w:pPr>
      <w:r>
        <w:rPr>
          <w:rFonts w:hint="cs"/>
          <w:noProof/>
          <w:rtl/>
          <w:lang w:bidi="ar-EG"/>
        </w:rPr>
        <w:t>6</w:t>
      </w:r>
      <w:r w:rsidRPr="00FC0F14">
        <w:rPr>
          <w:rFonts w:hint="cs"/>
          <w:noProof/>
          <w:rtl/>
          <w:lang w:bidi="ar-EG"/>
        </w:rPr>
        <w:tab/>
        <w:t>بدعم مكتب تنمية الاتصالات في البرنامج التدريبي ذي الصلة بالإصدار السادس لبروتوكول الإنترنت للمهندسين ومشغلي الشبكات ومقدمي المحتوى</w:t>
      </w:r>
      <w:r>
        <w:rPr>
          <w:rFonts w:hint="cs"/>
          <w:noProof/>
          <w:rtl/>
          <w:lang w:bidi="ar-EG"/>
        </w:rPr>
        <w:t xml:space="preserve"> والخدمات</w:t>
      </w:r>
      <w:r w:rsidRPr="00FC0F14">
        <w:rPr>
          <w:rFonts w:hint="cs"/>
          <w:noProof/>
          <w:rtl/>
          <w:lang w:bidi="ar-EG"/>
        </w:rPr>
        <w:t>، بشكل رئيسي في البلدان النامية، والذي من شأنه أن يعزز مهاراتهم ويمكنهم تطبيقه أيضاً في منظماتهم لأغراض التخطيط والنشر والتشغيل،</w:t>
      </w:r>
    </w:p>
    <w:p w14:paraId="4C278035" w14:textId="1C8DBEB2" w:rsidR="00294797" w:rsidRDefault="00294797" w:rsidP="00D11989">
      <w:pPr>
        <w:rPr>
          <w:noProof/>
          <w:rtl/>
          <w:lang w:bidi="ar-EG"/>
        </w:rPr>
      </w:pPr>
      <w:r>
        <w:rPr>
          <w:noProof/>
          <w:rtl/>
          <w:lang w:bidi="ar-EG"/>
        </w:rPr>
        <w:br w:type="page"/>
      </w:r>
    </w:p>
    <w:p w14:paraId="3A49BC07" w14:textId="77777777" w:rsidR="00D11989" w:rsidRPr="00FC0F14" w:rsidRDefault="00D11989" w:rsidP="00D11989">
      <w:pPr>
        <w:pStyle w:val="Call"/>
        <w:rPr>
          <w:rtl/>
          <w:lang w:val="fr-FR"/>
        </w:rPr>
      </w:pPr>
      <w:r>
        <w:rPr>
          <w:rFonts w:hint="cs"/>
          <w:rtl/>
        </w:rPr>
        <w:lastRenderedPageBreak/>
        <w:t>تكلف</w:t>
      </w:r>
      <w:r w:rsidRPr="00FC0F14">
        <w:rPr>
          <w:rtl/>
        </w:rPr>
        <w:t xml:space="preserve"> </w:t>
      </w:r>
      <w:r w:rsidRPr="00FC0F14">
        <w:rPr>
          <w:rFonts w:hint="cs"/>
          <w:rtl/>
          <w:lang w:val="fr-FR"/>
        </w:rPr>
        <w:t>كذلك مدير مكتب تقييس الاتصالات</w:t>
      </w:r>
    </w:p>
    <w:p w14:paraId="39BF2139" w14:textId="77777777" w:rsidR="00D11989" w:rsidRDefault="00D11989" w:rsidP="00D11989">
      <w:pPr>
        <w:rPr>
          <w:noProof/>
          <w:rtl/>
          <w:lang w:bidi="ar-EG"/>
        </w:rPr>
      </w:pPr>
      <w:r>
        <w:rPr>
          <w:rFonts w:hint="cs"/>
          <w:noProof/>
          <w:rtl/>
          <w:lang w:bidi="ar-EG"/>
        </w:rPr>
        <w:t>1</w:t>
      </w:r>
      <w:r>
        <w:rPr>
          <w:noProof/>
          <w:rtl/>
          <w:lang w:bidi="ar-EG"/>
        </w:rPr>
        <w:tab/>
      </w:r>
      <w:r w:rsidRPr="00FC0F14">
        <w:rPr>
          <w:rFonts w:hint="cs"/>
          <w:noProof/>
          <w:rtl/>
          <w:lang w:bidi="ar-EG"/>
        </w:rPr>
        <w:t>برفع تقرير إلى مجلس الاتحاد وإلى الجمعية العالمية لتقييس الاتصالات لعام </w:t>
      </w:r>
      <w:r>
        <w:rPr>
          <w:noProof/>
          <w:lang w:bidi="ar-EG"/>
        </w:rPr>
        <w:t>2028</w:t>
      </w:r>
      <w:r w:rsidRPr="00FC0F14">
        <w:rPr>
          <w:rFonts w:hint="cs"/>
          <w:noProof/>
          <w:rtl/>
          <w:lang w:bidi="ar-EG"/>
        </w:rPr>
        <w:t xml:space="preserve"> أيضاً، بشأن التقدم المحرز في الإجراءات المتخذة فيما يتعلق بفقرة</w:t>
      </w:r>
      <w:r w:rsidRPr="00FC0F14">
        <w:rPr>
          <w:rFonts w:hint="eastAsia"/>
          <w:noProof/>
          <w:rtl/>
          <w:lang w:bidi="ar-EG"/>
        </w:rPr>
        <w:t> </w:t>
      </w:r>
      <w:r w:rsidRPr="00467409">
        <w:rPr>
          <w:rFonts w:hint="cs"/>
          <w:noProof/>
          <w:rtl/>
          <w:lang w:bidi="ar-EG"/>
        </w:rPr>
        <w:t>"</w:t>
      </w:r>
      <w:r>
        <w:rPr>
          <w:rFonts w:hint="eastAsia"/>
          <w:i/>
          <w:iCs/>
          <w:noProof/>
          <w:rtl/>
          <w:lang w:bidi="ar-EG"/>
        </w:rPr>
        <w:t> </w:t>
      </w:r>
      <w:r w:rsidRPr="00FC0F14">
        <w:rPr>
          <w:rFonts w:hint="cs"/>
          <w:i/>
          <w:iCs/>
          <w:noProof/>
          <w:rtl/>
          <w:lang w:bidi="ar-EG"/>
        </w:rPr>
        <w:t>تقرر</w:t>
      </w:r>
      <w:r w:rsidRPr="00467409">
        <w:rPr>
          <w:rFonts w:hint="cs"/>
          <w:noProof/>
          <w:rtl/>
          <w:lang w:bidi="ar-EG"/>
        </w:rPr>
        <w:t>"</w:t>
      </w:r>
      <w:r w:rsidRPr="00FC0F14">
        <w:rPr>
          <w:rFonts w:hint="cs"/>
          <w:noProof/>
          <w:rtl/>
          <w:lang w:bidi="ar-EG"/>
        </w:rPr>
        <w:t> أعلاه</w:t>
      </w:r>
      <w:r>
        <w:rPr>
          <w:rFonts w:hint="cs"/>
          <w:noProof/>
          <w:rtl/>
          <w:lang w:bidi="ar-EG"/>
        </w:rPr>
        <w:t>؛</w:t>
      </w:r>
    </w:p>
    <w:p w14:paraId="746A68E3" w14:textId="77777777" w:rsidR="00D11989" w:rsidRPr="00FC0F14" w:rsidRDefault="00D11989" w:rsidP="00D11989">
      <w:pPr>
        <w:rPr>
          <w:noProof/>
          <w:rtl/>
          <w:lang w:bidi="ar-EG"/>
        </w:rPr>
      </w:pPr>
      <w:r>
        <w:rPr>
          <w:rFonts w:hint="cs"/>
          <w:noProof/>
          <w:rtl/>
          <w:lang w:bidi="ar-EG"/>
        </w:rPr>
        <w:t>2</w:t>
      </w:r>
      <w:r>
        <w:rPr>
          <w:noProof/>
          <w:rtl/>
          <w:lang w:bidi="ar-EG"/>
        </w:rPr>
        <w:tab/>
      </w:r>
      <w:r>
        <w:rPr>
          <w:rFonts w:hint="cs"/>
          <w:noProof/>
          <w:rtl/>
          <w:lang w:bidi="ar-EG"/>
        </w:rPr>
        <w:t>ب</w:t>
      </w:r>
      <w:r w:rsidRPr="00A16391">
        <w:rPr>
          <w:noProof/>
          <w:rtl/>
          <w:lang w:bidi="ar-EG"/>
        </w:rPr>
        <w:t>التعاون مع أصحاب المصلحة المعنيين لتعزيز أجهزة الشبكة ومعدات أماكن العملاء (</w:t>
      </w:r>
      <w:r w:rsidRPr="00A16391">
        <w:rPr>
          <w:noProof/>
          <w:lang w:bidi="ar-EG"/>
        </w:rPr>
        <w:t>CPE</w:t>
      </w:r>
      <w:r w:rsidRPr="00A16391">
        <w:rPr>
          <w:noProof/>
          <w:rtl/>
          <w:lang w:bidi="ar-EG"/>
        </w:rPr>
        <w:t xml:space="preserve">) ذات </w:t>
      </w:r>
      <w:r>
        <w:rPr>
          <w:rFonts w:hint="cs"/>
          <w:noProof/>
          <w:rtl/>
          <w:lang w:bidi="ar-EG"/>
        </w:rPr>
        <w:t>الكدسة</w:t>
      </w:r>
      <w:r w:rsidRPr="00A16391">
        <w:rPr>
          <w:noProof/>
          <w:rtl/>
          <w:lang w:bidi="ar-EG"/>
        </w:rPr>
        <w:t xml:space="preserve"> المزدوجة، وخاصة في البلدان النامية</w:t>
      </w:r>
      <w:r>
        <w:rPr>
          <w:rFonts w:hint="cs"/>
          <w:noProof/>
          <w:rtl/>
          <w:lang w:bidi="ar-EG"/>
        </w:rPr>
        <w:t>،</w:t>
      </w:r>
    </w:p>
    <w:p w14:paraId="3146BCDC" w14:textId="77777777" w:rsidR="00D11989" w:rsidRPr="00FC0F14" w:rsidRDefault="00D11989" w:rsidP="00D11989">
      <w:pPr>
        <w:pStyle w:val="Call"/>
        <w:rPr>
          <w:rtl/>
        </w:rPr>
      </w:pPr>
      <w:r w:rsidRPr="00FC0F14">
        <w:rPr>
          <w:rFonts w:hint="cs"/>
          <w:rtl/>
        </w:rPr>
        <w:t>تدعو الدول الأعضاء وأعضاء القطاع</w:t>
      </w:r>
      <w:r w:rsidRPr="00FC0F14">
        <w:rPr>
          <w:rFonts w:hint="cs"/>
          <w:noProof/>
          <w:spacing w:val="2"/>
          <w:rtl/>
          <w:lang w:bidi="ar-EG"/>
        </w:rPr>
        <w:t xml:space="preserve"> إلى</w:t>
      </w:r>
    </w:p>
    <w:p w14:paraId="01C80916" w14:textId="77777777" w:rsidR="00D11989" w:rsidRPr="00FC0F14" w:rsidRDefault="00D11989" w:rsidP="00D11989">
      <w:pPr>
        <w:rPr>
          <w:noProof/>
          <w:rtl/>
          <w:lang w:bidi="ar-EG"/>
        </w:rPr>
      </w:pPr>
      <w:r w:rsidRPr="00FC0F14">
        <w:rPr>
          <w:noProof/>
          <w:lang w:bidi="ar-EG"/>
        </w:rPr>
        <w:t>1</w:t>
      </w:r>
      <w:r w:rsidRPr="00FC0F14">
        <w:rPr>
          <w:rFonts w:hint="cs"/>
          <w:noProof/>
          <w:rtl/>
          <w:lang w:bidi="ar-EG"/>
        </w:rPr>
        <w:tab/>
        <w:t>النهوض، من خلال المعارف المكتسبة وفقاً لهذا القرار، بمبادرات محددة على الصعيد الوطني، تعزز التفاعل مع الهيئات الحكومية والخاصة والأكاديمية ومنظمات المجتمع المدني بغرض تبادل المعلومات اللازمة لنشر الإصدار السادس، كل</w:t>
      </w:r>
      <w:r w:rsidRPr="00FC0F14">
        <w:rPr>
          <w:rFonts w:hint="eastAsia"/>
          <w:noProof/>
          <w:rtl/>
          <w:lang w:bidi="ar-EG"/>
        </w:rPr>
        <w:t xml:space="preserve"> في </w:t>
      </w:r>
      <w:r w:rsidRPr="00FC0F14">
        <w:rPr>
          <w:rFonts w:hint="cs"/>
          <w:noProof/>
          <w:rtl/>
          <w:lang w:bidi="ar-EG"/>
        </w:rPr>
        <w:t>بلده؛</w:t>
      </w:r>
    </w:p>
    <w:p w14:paraId="72113734" w14:textId="77777777" w:rsidR="00D11989" w:rsidRPr="00FC0F14" w:rsidRDefault="00D11989" w:rsidP="00D11989">
      <w:pPr>
        <w:rPr>
          <w:noProof/>
          <w:rtl/>
          <w:lang w:bidi="ar-EG"/>
        </w:rPr>
      </w:pPr>
      <w:r w:rsidRPr="00FC0F14">
        <w:rPr>
          <w:noProof/>
          <w:lang w:bidi="ar-EG"/>
        </w:rPr>
        <w:t>2</w:t>
      </w:r>
      <w:r w:rsidRPr="00FC0F14">
        <w:rPr>
          <w:noProof/>
          <w:lang w:bidi="ar-EG"/>
        </w:rPr>
        <w:tab/>
      </w:r>
      <w:r w:rsidRPr="00FC0F14">
        <w:rPr>
          <w:rFonts w:hint="cs"/>
          <w:noProof/>
          <w:rtl/>
          <w:lang w:bidi="ar-EG"/>
        </w:rPr>
        <w:t>الحرص على أن تتمتع تجهيزات الشبكة والمعدات الحاسوبية والبرمجيات الجديدة بإمكانات الإصدار السادس، والتعاون مع المنظمات الدولية ذات الصلة في هذا الصدد؛</w:t>
      </w:r>
    </w:p>
    <w:p w14:paraId="197FB829" w14:textId="77777777" w:rsidR="00D11989" w:rsidRPr="00FC0F14" w:rsidRDefault="00D11989" w:rsidP="00D11989">
      <w:pPr>
        <w:rPr>
          <w:noProof/>
          <w:rtl/>
          <w:lang w:bidi="ar-EG"/>
        </w:rPr>
      </w:pPr>
      <w:r w:rsidRPr="00FC0F14">
        <w:rPr>
          <w:noProof/>
          <w:lang w:bidi="ar-EG"/>
        </w:rPr>
        <w:t>3</w:t>
      </w:r>
      <w:r w:rsidRPr="00FC0F14">
        <w:rPr>
          <w:noProof/>
          <w:lang w:bidi="ar-EG"/>
        </w:rPr>
        <w:tab/>
      </w:r>
      <w:r w:rsidRPr="00FC0F14">
        <w:rPr>
          <w:rFonts w:hint="cs"/>
          <w:noProof/>
          <w:rtl/>
          <w:lang w:bidi="ar-EG"/>
        </w:rPr>
        <w:t>النظر في الالتزام</w:t>
      </w:r>
      <w:r>
        <w:rPr>
          <w:rFonts w:hint="cs"/>
          <w:noProof/>
          <w:rtl/>
          <w:lang w:bidi="ar-EG"/>
        </w:rPr>
        <w:t xml:space="preserve"> بنشر</w:t>
      </w:r>
      <w:r w:rsidRPr="00FC0F14">
        <w:rPr>
          <w:rFonts w:hint="cs"/>
          <w:noProof/>
          <w:rtl/>
          <w:lang w:bidi="ar-EG"/>
        </w:rPr>
        <w:t xml:space="preserve"> الإصدار السادس والإبلاغ عن التقدم المحرز في هذا المجال؛</w:t>
      </w:r>
    </w:p>
    <w:p w14:paraId="53C8C773" w14:textId="77777777" w:rsidR="00D11989" w:rsidRDefault="00D11989" w:rsidP="00D11989">
      <w:pPr>
        <w:rPr>
          <w:noProof/>
          <w:rtl/>
          <w:lang w:bidi="ar-EG"/>
        </w:rPr>
      </w:pPr>
      <w:r w:rsidRPr="00FC0F14">
        <w:rPr>
          <w:rFonts w:hint="cs"/>
          <w:noProof/>
          <w:rtl/>
          <w:lang w:bidi="ar-EG"/>
        </w:rPr>
        <w:t>4</w:t>
      </w:r>
      <w:r w:rsidRPr="00FC0F14">
        <w:rPr>
          <w:noProof/>
          <w:rtl/>
          <w:lang w:bidi="ar-EG"/>
        </w:rPr>
        <w:tab/>
      </w:r>
      <w:r w:rsidRPr="00FC0F14">
        <w:rPr>
          <w:rFonts w:hint="cs"/>
          <w:noProof/>
          <w:rtl/>
          <w:lang w:bidi="ar-EG"/>
        </w:rPr>
        <w:t>وضع الخطط المناسبة لنشر الإصدار السادس لبروتوكول الإنترنت</w:t>
      </w:r>
      <w:r>
        <w:rPr>
          <w:rFonts w:hint="cs"/>
          <w:noProof/>
          <w:rtl/>
          <w:lang w:bidi="ar-EG"/>
        </w:rPr>
        <w:t>؛</w:t>
      </w:r>
    </w:p>
    <w:p w14:paraId="673590C9" w14:textId="77777777" w:rsidR="00D11989" w:rsidRDefault="00D11989" w:rsidP="00D11989">
      <w:pPr>
        <w:rPr>
          <w:noProof/>
          <w:rtl/>
          <w:lang w:bidi="ar-EG"/>
        </w:rPr>
      </w:pPr>
      <w:r>
        <w:rPr>
          <w:rFonts w:hint="cs"/>
          <w:noProof/>
          <w:rtl/>
          <w:lang w:bidi="ar-EG"/>
        </w:rPr>
        <w:t>5</w:t>
      </w:r>
      <w:r>
        <w:rPr>
          <w:noProof/>
          <w:rtl/>
          <w:lang w:bidi="ar-EG"/>
        </w:rPr>
        <w:tab/>
        <w:t xml:space="preserve">الاستفادة من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لاتحا</w:t>
      </w:r>
      <w:r>
        <w:rPr>
          <w:rFonts w:hint="cs"/>
          <w:noProof/>
          <w:rtl/>
          <w:lang w:bidi="ar-EG"/>
        </w:rPr>
        <w:t>د</w:t>
      </w:r>
      <w:r>
        <w:rPr>
          <w:noProof/>
          <w:rtl/>
          <w:lang w:bidi="ar-EG"/>
        </w:rPr>
        <w:t>، والذي يوفر معلومات عن الأنشطة العالمية المتعلقة ب</w:t>
      </w:r>
      <w:r w:rsidRPr="00FC0F14">
        <w:rPr>
          <w:rFonts w:hint="cs"/>
          <w:noProof/>
          <w:rtl/>
          <w:lang w:bidi="ar-EG"/>
        </w:rPr>
        <w:t>الإصدار السادس لبروتوكول الإنترنت</w:t>
      </w:r>
      <w:r>
        <w:rPr>
          <w:noProof/>
          <w:rtl/>
          <w:lang w:bidi="ar-EG"/>
        </w:rPr>
        <w:t>؛</w:t>
      </w:r>
    </w:p>
    <w:p w14:paraId="0D0063E9" w14:textId="77777777" w:rsidR="00D11989" w:rsidRPr="00FC0F14" w:rsidRDefault="00D11989" w:rsidP="00D11989">
      <w:pPr>
        <w:rPr>
          <w:noProof/>
          <w:rtl/>
          <w:lang w:bidi="ar-EG"/>
        </w:rPr>
      </w:pPr>
      <w:r>
        <w:rPr>
          <w:rFonts w:hint="cs"/>
          <w:noProof/>
          <w:rtl/>
          <w:lang w:bidi="ar-EG"/>
        </w:rPr>
        <w:t>6</w:t>
      </w:r>
      <w:r>
        <w:rPr>
          <w:noProof/>
          <w:rtl/>
          <w:lang w:bidi="ar-EG"/>
        </w:rPr>
        <w:tab/>
        <w:t xml:space="preserve">النظر في </w:t>
      </w:r>
      <w:r>
        <w:rPr>
          <w:rFonts w:hint="cs"/>
          <w:noProof/>
          <w:rtl/>
          <w:lang w:bidi="ar-EG"/>
        </w:rPr>
        <w:t>ال</w:t>
      </w:r>
      <w:r>
        <w:rPr>
          <w:noProof/>
          <w:rtl/>
          <w:lang w:bidi="ar-EG"/>
        </w:rPr>
        <w:t>كيف</w:t>
      </w:r>
      <w:r>
        <w:rPr>
          <w:rFonts w:hint="cs"/>
          <w:noProof/>
          <w:rtl/>
          <w:lang w:bidi="ar-EG"/>
        </w:rPr>
        <w:t>ية التي يمكن بها لأطر</w:t>
      </w:r>
      <w:r>
        <w:rPr>
          <w:noProof/>
          <w:rtl/>
          <w:lang w:bidi="ar-EG"/>
        </w:rPr>
        <w:t xml:space="preserve"> المشتريات العامة وآليات السوق </w:t>
      </w:r>
      <w:r>
        <w:rPr>
          <w:rFonts w:hint="cs"/>
          <w:noProof/>
          <w:rtl/>
          <w:lang w:bidi="ar-EG"/>
        </w:rPr>
        <w:t>أن تشجع</w:t>
      </w:r>
      <w:r>
        <w:rPr>
          <w:noProof/>
          <w:rtl/>
          <w:lang w:bidi="ar-EG"/>
        </w:rPr>
        <w:t xml:space="preserve"> وتسهل وتسرع النشر</w:t>
      </w:r>
      <w:r>
        <w:rPr>
          <w:rFonts w:hint="cs"/>
          <w:noProof/>
          <w:rtl/>
          <w:lang w:bidi="ar-EG"/>
        </w:rPr>
        <w:t>،</w:t>
      </w:r>
    </w:p>
    <w:p w14:paraId="6305A2E8" w14:textId="77777777" w:rsidR="00D11989" w:rsidRPr="00FC0F14" w:rsidRDefault="00D11989" w:rsidP="00D11989">
      <w:pPr>
        <w:pStyle w:val="Call"/>
        <w:rPr>
          <w:noProof/>
          <w:rtl/>
          <w:lang w:bidi="ar-EG"/>
        </w:rPr>
      </w:pPr>
      <w:r w:rsidRPr="00FC0F14">
        <w:rPr>
          <w:rFonts w:hint="cs"/>
          <w:noProof/>
          <w:rtl/>
          <w:lang w:bidi="ar-EG"/>
        </w:rPr>
        <w:t>تدعو الدول الأعضاء إلى</w:t>
      </w:r>
    </w:p>
    <w:p w14:paraId="6A478023" w14:textId="77777777" w:rsidR="00D11989" w:rsidRPr="00FC0F14" w:rsidRDefault="00D11989" w:rsidP="00D11989">
      <w:pPr>
        <w:rPr>
          <w:rtl/>
          <w:lang w:bidi="ar-EG"/>
        </w:rPr>
      </w:pPr>
      <w:r w:rsidRPr="00FC0F14">
        <w:rPr>
          <w:noProof/>
          <w:lang w:bidi="ar-EG"/>
        </w:rPr>
        <w:t>1</w:t>
      </w:r>
      <w:r w:rsidRPr="00FC0F14">
        <w:rPr>
          <w:rFonts w:hint="cs"/>
          <w:noProof/>
          <w:rtl/>
          <w:lang w:bidi="ar-EG"/>
        </w:rPr>
        <w:tab/>
        <w:t xml:space="preserve">وضع سياسات وطنية للنهوض بالتحديث التكنولوجي للأنظمة لضمان أن تكون الخدمات العمومية المقدمة باستخدام بروتوكول الإنترنت والبنى التحتية للاتصالات </w:t>
      </w:r>
      <w:r>
        <w:rPr>
          <w:rFonts w:hint="cs"/>
          <w:noProof/>
          <w:rtl/>
          <w:lang w:bidi="ar-EG"/>
        </w:rPr>
        <w:t xml:space="preserve">والمواقع الإلكترونية </w:t>
      </w:r>
      <w:r w:rsidRPr="00FC0F14">
        <w:rPr>
          <w:rFonts w:hint="cs"/>
          <w:noProof/>
          <w:rtl/>
          <w:lang w:bidi="ar-EG"/>
        </w:rPr>
        <w:t>والتطبيقات ذات الصلة لدى الدول الأعضاء متوافقة مع الإصدار السادس لبروتوكول </w:t>
      </w:r>
      <w:proofErr w:type="gramStart"/>
      <w:r w:rsidRPr="00FC0F14">
        <w:rPr>
          <w:rFonts w:hint="cs"/>
          <w:noProof/>
          <w:rtl/>
          <w:lang w:bidi="ar-EG"/>
        </w:rPr>
        <w:t>الإنترنت</w:t>
      </w:r>
      <w:r w:rsidRPr="00FC0F14">
        <w:rPr>
          <w:rFonts w:hint="cs"/>
          <w:rtl/>
          <w:lang w:bidi="ar-EG"/>
        </w:rPr>
        <w:t>؛</w:t>
      </w:r>
      <w:proofErr w:type="gramEnd"/>
    </w:p>
    <w:p w14:paraId="540BA118" w14:textId="77777777" w:rsidR="00D11989" w:rsidRPr="00FC0F14" w:rsidRDefault="00D11989" w:rsidP="00D11989">
      <w:pPr>
        <w:rPr>
          <w:lang w:bidi="ar-EG"/>
        </w:rPr>
      </w:pPr>
      <w:r w:rsidRPr="00FC0F14">
        <w:rPr>
          <w:lang w:bidi="ar-EG"/>
        </w:rPr>
        <w:t>2</w:t>
      </w:r>
      <w:r w:rsidRPr="00FC0F14">
        <w:rPr>
          <w:lang w:bidi="ar-EG"/>
        </w:rPr>
        <w:tab/>
      </w:r>
      <w:r w:rsidRPr="00FC0F14">
        <w:rPr>
          <w:rFonts w:hint="cs"/>
          <w:rtl/>
          <w:lang w:bidi="ar-EG"/>
        </w:rPr>
        <w:t>النظر في إمكانية وضع برامج وطنية لتشجيع مقدمي خدمات الإنترنت </w:t>
      </w:r>
      <w:r w:rsidRPr="00FC0F14">
        <w:rPr>
          <w:lang w:bidi="ar-EG"/>
        </w:rPr>
        <w:t>(</w:t>
      </w:r>
      <w:r w:rsidRPr="00FC0F14">
        <w:t>ISP</w:t>
      </w:r>
      <w:r w:rsidRPr="00FC0F14">
        <w:rPr>
          <w:lang w:bidi="ar-EG"/>
        </w:rPr>
        <w:t>)</w:t>
      </w:r>
      <w:r w:rsidRPr="00FC0F14">
        <w:rPr>
          <w:rFonts w:hint="cs"/>
          <w:rtl/>
          <w:lang w:bidi="ar-EG"/>
        </w:rPr>
        <w:t xml:space="preserve"> والمنظمات الأخرى ذات الصلة على نشر الإصدار </w:t>
      </w:r>
      <w:proofErr w:type="gramStart"/>
      <w:r w:rsidRPr="00FC0F14">
        <w:rPr>
          <w:rFonts w:hint="cs"/>
          <w:rtl/>
          <w:lang w:bidi="ar-EG"/>
        </w:rPr>
        <w:t>السادس؛</w:t>
      </w:r>
      <w:proofErr w:type="gramEnd"/>
    </w:p>
    <w:p w14:paraId="5D300283" w14:textId="77777777" w:rsidR="00D11989" w:rsidRPr="001835F0" w:rsidRDefault="00D11989" w:rsidP="00D11989">
      <w:pPr>
        <w:rPr>
          <w:noProof/>
          <w:rtl/>
          <w:lang w:bidi="ar-EG"/>
        </w:rPr>
      </w:pPr>
      <w:r w:rsidRPr="001835F0">
        <w:rPr>
          <w:noProof/>
          <w:lang w:bidi="ar-EG"/>
        </w:rPr>
        <w:t>3</w:t>
      </w:r>
      <w:r w:rsidRPr="001835F0">
        <w:rPr>
          <w:noProof/>
          <w:lang w:bidi="ar-EG"/>
        </w:rPr>
        <w:tab/>
      </w:r>
      <w:r w:rsidRPr="001835F0">
        <w:rPr>
          <w:rFonts w:hint="cs"/>
          <w:noProof/>
          <w:rtl/>
          <w:lang w:bidi="ar-EG"/>
        </w:rPr>
        <w:t>التشجيع، بدعم من المكاتب الإقليمية للاتحاد ومكاتب تسجيل</w:t>
      </w:r>
      <w:r w:rsidRPr="001835F0">
        <w:rPr>
          <w:noProof/>
          <w:rtl/>
          <w:lang w:bidi="ar-EG"/>
        </w:rPr>
        <w:t xml:space="preserve"> الإنترنت </w:t>
      </w:r>
      <w:r w:rsidRPr="001835F0">
        <w:rPr>
          <w:rFonts w:hint="cs"/>
          <w:noProof/>
          <w:rtl/>
          <w:lang w:bidi="ar-EG"/>
        </w:rPr>
        <w:t>الإقليمية</w:t>
      </w:r>
      <w:r w:rsidRPr="001835F0">
        <w:rPr>
          <w:noProof/>
          <w:rtl/>
          <w:lang w:bidi="ar-EG"/>
        </w:rPr>
        <w:t> </w:t>
      </w:r>
      <w:r w:rsidRPr="001835F0">
        <w:rPr>
          <w:noProof/>
          <w:lang w:val="en-GB" w:bidi="ar-EG"/>
        </w:rPr>
        <w:t>(RIR)</w:t>
      </w:r>
      <w:r w:rsidRPr="001835F0">
        <w:rPr>
          <w:rFonts w:hint="cs"/>
          <w:noProof/>
          <w:rtl/>
          <w:lang w:val="en-GB" w:bidi="ar-EG"/>
        </w:rPr>
        <w:t xml:space="preserve"> والمنظمات الإقليمية الأخرى، على تنسيق أعمال البحوث والنشر والتدريب بمشاركة الحكومات </w:t>
      </w:r>
      <w:r w:rsidRPr="001835F0">
        <w:rPr>
          <w:noProof/>
          <w:rtl/>
          <w:lang w:val="en-GB" w:bidi="ar-EG"/>
        </w:rPr>
        <w:t>و</w:t>
      </w:r>
      <w:r w:rsidRPr="001835F0">
        <w:rPr>
          <w:rFonts w:hint="cs"/>
          <w:noProof/>
          <w:rtl/>
          <w:lang w:val="en-GB" w:bidi="ar-EG"/>
        </w:rPr>
        <w:t xml:space="preserve">دوائر </w:t>
      </w:r>
      <w:r w:rsidRPr="001835F0">
        <w:rPr>
          <w:noProof/>
          <w:rtl/>
          <w:lang w:val="en-GB" w:bidi="ar-EG"/>
        </w:rPr>
        <w:t xml:space="preserve">الصناعة </w:t>
      </w:r>
      <w:r w:rsidRPr="001835F0">
        <w:rPr>
          <w:rFonts w:hint="cs"/>
          <w:noProof/>
          <w:rtl/>
          <w:lang w:val="en-GB" w:bidi="ar-EG"/>
        </w:rPr>
        <w:t>والمجتمع</w:t>
      </w:r>
      <w:r w:rsidRPr="001835F0">
        <w:rPr>
          <w:noProof/>
          <w:rtl/>
          <w:lang w:val="en-GB" w:bidi="ar-EG"/>
        </w:rPr>
        <w:t xml:space="preserve"> الأكاديمي، لتسهيل نشر </w:t>
      </w:r>
      <w:r w:rsidRPr="001835F0">
        <w:rPr>
          <w:rFonts w:hint="cs"/>
          <w:noProof/>
          <w:rtl/>
          <w:lang w:val="en-GB" w:bidi="ar-EG"/>
        </w:rPr>
        <w:t>الإصدار السادس واعتماده داخل بلدانها</w:t>
      </w:r>
      <w:r w:rsidRPr="001835F0">
        <w:rPr>
          <w:noProof/>
          <w:rtl/>
          <w:lang w:val="en-GB" w:bidi="ar-EG"/>
        </w:rPr>
        <w:t xml:space="preserve"> </w:t>
      </w:r>
      <w:r w:rsidRPr="001835F0">
        <w:rPr>
          <w:rFonts w:hint="cs"/>
          <w:noProof/>
          <w:rtl/>
          <w:lang w:val="en-GB" w:bidi="ar-EG"/>
        </w:rPr>
        <w:t>وداخل منطقتها</w:t>
      </w:r>
      <w:r w:rsidRPr="001835F0">
        <w:rPr>
          <w:noProof/>
          <w:rtl/>
          <w:lang w:val="en-GB" w:bidi="ar-EG"/>
        </w:rPr>
        <w:t xml:space="preserve">، وتنسيق المبادرات بين المناطق </w:t>
      </w:r>
      <w:r w:rsidRPr="001835F0">
        <w:rPr>
          <w:rFonts w:hint="cs"/>
          <w:noProof/>
          <w:rtl/>
          <w:lang w:val="en-GB" w:bidi="ar-EG"/>
        </w:rPr>
        <w:t>للنهوض</w:t>
      </w:r>
      <w:r w:rsidRPr="001835F0">
        <w:rPr>
          <w:noProof/>
          <w:rtl/>
          <w:lang w:val="en-GB" w:bidi="ar-EG"/>
        </w:rPr>
        <w:t xml:space="preserve"> </w:t>
      </w:r>
      <w:r w:rsidRPr="001835F0">
        <w:rPr>
          <w:rFonts w:hint="cs"/>
          <w:noProof/>
          <w:rtl/>
          <w:lang w:val="en-GB" w:bidi="ar-EG"/>
        </w:rPr>
        <w:t xml:space="preserve">بنشر الإصدار السادس </w:t>
      </w:r>
      <w:r w:rsidRPr="001835F0">
        <w:rPr>
          <w:noProof/>
          <w:rtl/>
          <w:lang w:val="en-GB" w:bidi="ar-EG"/>
        </w:rPr>
        <w:t>في جميع أنحاء العالم</w:t>
      </w:r>
      <w:r w:rsidRPr="001835F0">
        <w:rPr>
          <w:rFonts w:hint="cs"/>
          <w:noProof/>
          <w:rtl/>
          <w:lang w:val="en-GB" w:bidi="ar-EG"/>
        </w:rPr>
        <w:t>؛</w:t>
      </w:r>
    </w:p>
    <w:p w14:paraId="15DD51E8" w14:textId="77777777" w:rsidR="00D11989" w:rsidRPr="00FC0F14" w:rsidRDefault="00D11989" w:rsidP="00D11989">
      <w:pPr>
        <w:rPr>
          <w:rtl/>
          <w:lang w:bidi="ar-EG"/>
        </w:rPr>
      </w:pPr>
      <w:r w:rsidRPr="00FC0F14">
        <w:rPr>
          <w:rFonts w:hint="cs"/>
          <w:rtl/>
          <w:lang w:bidi="ar-EG"/>
        </w:rPr>
        <w:t>4</w:t>
      </w:r>
      <w:r w:rsidRPr="00FC0F14">
        <w:rPr>
          <w:lang w:bidi="ar-EG"/>
        </w:rPr>
        <w:tab/>
      </w:r>
      <w:r w:rsidRPr="00FC0F14">
        <w:rPr>
          <w:rFonts w:hint="cs"/>
          <w:rtl/>
          <w:lang w:bidi="ar-EG"/>
        </w:rPr>
        <w:t>النظر في استخدام متطلبات المشتريات الحكومية للتشجيع على نشر الإصدار السادس لبروتوكول الإنترنت بين مقدمي خدمات الإنترنت والمنظمات ذات الصلة، حسب الاقتضاء؛</w:t>
      </w:r>
    </w:p>
    <w:p w14:paraId="669BDD7D" w14:textId="77777777" w:rsidR="00D11989" w:rsidRDefault="00D11989" w:rsidP="00D11989">
      <w:pPr>
        <w:rPr>
          <w:rtl/>
          <w:lang w:bidi="ar-EG"/>
        </w:rPr>
      </w:pPr>
      <w:r>
        <w:rPr>
          <w:rFonts w:hint="cs"/>
          <w:rtl/>
          <w:lang w:bidi="ar-EG"/>
        </w:rPr>
        <w:t>5</w:t>
      </w:r>
      <w:r>
        <w:rPr>
          <w:rtl/>
          <w:lang w:bidi="ar-EG"/>
        </w:rPr>
        <w:tab/>
        <w:t xml:space="preserve">تبادل الممارسات </w:t>
      </w:r>
      <w:r>
        <w:rPr>
          <w:rFonts w:hint="cs"/>
          <w:noProof/>
          <w:spacing w:val="-4"/>
          <w:rtl/>
          <w:lang w:val="fr-FR" w:bidi="ar-EG"/>
        </w:rPr>
        <w:t xml:space="preserve">الفضلى </w:t>
      </w:r>
      <w:r>
        <w:rPr>
          <w:rFonts w:hint="cs"/>
          <w:rtl/>
          <w:lang w:bidi="ar-EG"/>
        </w:rPr>
        <w:t>والتجارب</w:t>
      </w:r>
      <w:r>
        <w:rPr>
          <w:rtl/>
          <w:lang w:bidi="ar-EG"/>
        </w:rPr>
        <w:t xml:space="preserve"> والمعرفة والخبرات فيما يتعلق بنشر </w:t>
      </w:r>
      <w:r w:rsidRPr="00FC0F14">
        <w:rPr>
          <w:rFonts w:hint="cs"/>
          <w:rtl/>
          <w:lang w:bidi="ar-EG"/>
        </w:rPr>
        <w:t>الإصدار السادس لبروتوكول الإنترنت</w:t>
      </w:r>
      <w:r>
        <w:rPr>
          <w:rtl/>
          <w:lang w:bidi="ar-EG"/>
        </w:rPr>
        <w:t>؛</w:t>
      </w:r>
    </w:p>
    <w:p w14:paraId="048CE4B2" w14:textId="77777777" w:rsidR="00D11989" w:rsidRPr="00FC0F14" w:rsidRDefault="00D11989" w:rsidP="00D11989">
      <w:pPr>
        <w:rPr>
          <w:rtl/>
          <w:lang w:bidi="ar-EG"/>
        </w:rPr>
      </w:pPr>
      <w:r>
        <w:rPr>
          <w:rFonts w:hint="cs"/>
          <w:rtl/>
          <w:lang w:bidi="ar-EG"/>
        </w:rPr>
        <w:t>6</w:t>
      </w:r>
      <w:r>
        <w:rPr>
          <w:rtl/>
          <w:lang w:bidi="ar-EG"/>
        </w:rPr>
        <w:tab/>
        <w:t xml:space="preserve">النظر في طرق، مثل بدء مشاورات أصحاب المصلحة، لتشجيع وتعزيز </w:t>
      </w:r>
      <w:r>
        <w:rPr>
          <w:rFonts w:hint="cs"/>
          <w:rtl/>
          <w:lang w:bidi="ar-EG"/>
        </w:rPr>
        <w:t>وتسهيل</w:t>
      </w:r>
      <w:r>
        <w:rPr>
          <w:rtl/>
          <w:lang w:bidi="ar-EG"/>
        </w:rPr>
        <w:t xml:space="preserve"> وتسريع </w:t>
      </w:r>
      <w:r>
        <w:rPr>
          <w:rFonts w:hint="cs"/>
          <w:rtl/>
          <w:lang w:bidi="ar-EG"/>
        </w:rPr>
        <w:t>الانتقال إلى</w:t>
      </w:r>
      <w:r>
        <w:rPr>
          <w:rtl/>
          <w:lang w:bidi="ar-EG"/>
        </w:rPr>
        <w:t xml:space="preserve"> </w:t>
      </w:r>
      <w:r w:rsidRPr="00FC0F14">
        <w:rPr>
          <w:rFonts w:hint="cs"/>
          <w:rtl/>
          <w:lang w:bidi="ar-EG"/>
        </w:rPr>
        <w:t>الإصدار السادس لبروتوكول الإنترنت</w:t>
      </w:r>
      <w:r>
        <w:rPr>
          <w:rFonts w:hint="cs"/>
          <w:rtl/>
          <w:lang w:bidi="ar-EG"/>
        </w:rPr>
        <w:t xml:space="preserve"> ونشره.</w:t>
      </w:r>
    </w:p>
    <w:p w14:paraId="4A8E12DB" w14:textId="0F61AE17" w:rsidR="00103191" w:rsidRPr="00103191" w:rsidRDefault="00103191" w:rsidP="001B41F3">
      <w:pPr>
        <w:rPr>
          <w:rtl/>
        </w:rPr>
      </w:pPr>
    </w:p>
    <w:sectPr w:rsidR="00103191" w:rsidRPr="00103191" w:rsidSect="0029479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291B5A9F"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CB2701">
      <w:rPr>
        <w:b/>
        <w:bCs/>
        <w:noProof/>
      </w:rPr>
      <w:t>64</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571BB60F"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CB2701">
      <w:rPr>
        <w:b/>
        <w:bCs/>
        <w:noProof/>
        <w:rtl/>
        <w:lang w:bidi="ar-EG"/>
      </w:rPr>
      <w:t>64</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7BE840D4"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CB2701">
      <w:rPr>
        <w:b/>
        <w:bCs/>
        <w:noProof/>
        <w:rtl/>
        <w:lang w:bidi="ar-EG"/>
      </w:rPr>
      <w:t>64</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416C8A7D"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F8659E">
      <w:rPr>
        <w:b/>
        <w:bCs/>
        <w:rtl/>
        <w:lang w:bidi="ar-EG"/>
      </w:rPr>
      <w:fldChar w:fldCharType="begin"/>
    </w:r>
    <w:r w:rsidRPr="00F8659E">
      <w:rPr>
        <w:b/>
        <w:bCs/>
        <w:rtl/>
        <w:lang w:bidi="ar-EG"/>
      </w:rPr>
      <w:instrText xml:space="preserve"> </w:instrText>
    </w:r>
    <w:r w:rsidRPr="00F8659E">
      <w:rPr>
        <w:b/>
        <w:bCs/>
        <w:lang w:bidi="ar-EG"/>
      </w:rPr>
      <w:instrText>STYLEREF  href  \* MERGEFORMAT</w:instrText>
    </w:r>
    <w:r w:rsidRPr="00F8659E">
      <w:rPr>
        <w:b/>
        <w:bCs/>
        <w:rtl/>
        <w:lang w:bidi="ar-EG"/>
      </w:rPr>
      <w:instrText xml:space="preserve"> </w:instrText>
    </w:r>
    <w:r w:rsidRPr="00F8659E">
      <w:rPr>
        <w:b/>
        <w:bCs/>
        <w:rtl/>
        <w:lang w:bidi="ar-EG"/>
      </w:rPr>
      <w:fldChar w:fldCharType="separate"/>
    </w:r>
    <w:r w:rsidR="00CB2701">
      <w:rPr>
        <w:b/>
        <w:bCs/>
        <w:noProof/>
        <w:rtl/>
        <w:lang w:bidi="ar-EG"/>
      </w:rPr>
      <w:t>64</w:t>
    </w:r>
    <w:r w:rsidRPr="00F8659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2C2E43CD" w14:textId="77777777" w:rsidR="00D11989" w:rsidRDefault="00D11989" w:rsidP="00D11989">
      <w:pPr>
        <w:pStyle w:val="FootnoteText"/>
      </w:pPr>
      <w:r>
        <w:rPr>
          <w:rStyle w:val="FootnoteReference"/>
          <w:rtl/>
        </w:rPr>
        <w:t>1</w:t>
      </w:r>
      <w:r>
        <w:rPr>
          <w:rtl/>
        </w:rPr>
        <w:tab/>
        <w:t>تشمل أقل البلدان نمواً والدول الجزرية الصغيرة النامية والبلدان النامية المحاطة باليابسة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6E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3EA7"/>
    <w:rsid w:val="001B41F3"/>
    <w:rsid w:val="001B52FC"/>
    <w:rsid w:val="001B5953"/>
    <w:rsid w:val="001B6830"/>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4797"/>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75CC3"/>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14CE"/>
    <w:rsid w:val="009151F1"/>
    <w:rsid w:val="00917DC9"/>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71759"/>
    <w:rsid w:val="00C8199C"/>
    <w:rsid w:val="00C84112"/>
    <w:rsid w:val="00C841EB"/>
    <w:rsid w:val="00C84866"/>
    <w:rsid w:val="00C8665F"/>
    <w:rsid w:val="00C917B5"/>
    <w:rsid w:val="00C94DFA"/>
    <w:rsid w:val="00CA0B64"/>
    <w:rsid w:val="00CA14FD"/>
    <w:rsid w:val="00CA298C"/>
    <w:rsid w:val="00CB2701"/>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AEC"/>
    <w:rsid w:val="00DC7C0E"/>
    <w:rsid w:val="00DE1E82"/>
    <w:rsid w:val="00DE5245"/>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bf6fb32c-fdd7-4c1d-9827-aab97e27f707"/>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1407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القـرار 61 – مواجهة ومكافحة سوء استغلال وسوء استعمال موارد الترقيم والتسمية والعنونة وتحديد الهوية الدولية للاتصالات</vt:lpstr>
    </vt:vector>
  </TitlesOfParts>
  <Manager>General Secretariat - Pool</Manager>
  <Company>International Telecommunication Union (ITU)</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64 – تشجيع وتسهيل وتعجيل الانتقال إلى الإصدار السادس لبروتوكول الإنترنت (IPv6) ونشره</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64</cp:revision>
  <cp:lastPrinted>2024-11-26T14:34:00Z</cp:lastPrinted>
  <dcterms:created xsi:type="dcterms:W3CDTF">2024-11-08T10:24:00Z</dcterms:created>
  <dcterms:modified xsi:type="dcterms:W3CDTF">2024-11-26T14:35:00Z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