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F9C00" w14:textId="77777777" w:rsidR="00A7542F" w:rsidRDefault="00A7542F" w:rsidP="00A7542F">
      <w:pPr>
        <w:rPr>
          <w:noProof/>
          <w:rtl/>
          <w:lang w:bidi="ar-EG"/>
        </w:rPr>
      </w:pPr>
      <w:bookmarkStart w:id="0" w:name="_Hlk101245378"/>
      <w:bookmarkEnd w:id="0"/>
      <w:r>
        <w:rPr>
          <w:noProof/>
          <w:szCs w:val="26"/>
          <w:rtl/>
          <w:lang w:eastAsia="zh-CN"/>
        </w:rPr>
        <w:drawing>
          <wp:anchor distT="0" distB="0" distL="114300" distR="114300" simplePos="0" relativeHeight="251667456" behindDoc="0" locked="0" layoutInCell="0" allowOverlap="1" wp14:anchorId="30E26F06" wp14:editId="79CA090D">
            <wp:simplePos x="0" y="0"/>
            <wp:positionH relativeFrom="column">
              <wp:posOffset>5269230</wp:posOffset>
            </wp:positionH>
            <wp:positionV relativeFrom="paragraph">
              <wp:posOffset>-723900</wp:posOffset>
            </wp:positionV>
            <wp:extent cx="1569720" cy="10771505"/>
            <wp:effectExtent l="0" t="0" r="0" b="0"/>
            <wp:wrapNone/>
            <wp:docPr id="6485" name="Picture 6485" descr="Fond-Rec_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85" descr="Fond-Rec_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69720" cy="1077150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8318" w:type="dxa"/>
        <w:tblInd w:w="-2" w:type="dxa"/>
        <w:tblLayout w:type="fixed"/>
        <w:tblLook w:val="0000" w:firstRow="0" w:lastRow="0" w:firstColumn="0" w:lastColumn="0" w:noHBand="0" w:noVBand="0"/>
      </w:tblPr>
      <w:tblGrid>
        <w:gridCol w:w="8318"/>
      </w:tblGrid>
      <w:tr w:rsidR="00A7542F" w:rsidRPr="00831F42" w14:paraId="2DA3378C" w14:textId="77777777" w:rsidTr="00354B1F">
        <w:tc>
          <w:tcPr>
            <w:tcW w:w="8318" w:type="dxa"/>
          </w:tcPr>
          <w:p w14:paraId="134087B7" w14:textId="77777777" w:rsidR="00A7542F" w:rsidRPr="00714A00" w:rsidRDefault="00A7542F" w:rsidP="00354B1F">
            <w:pPr>
              <w:spacing w:before="0"/>
              <w:ind w:left="219"/>
              <w:jc w:val="center"/>
              <w:rPr>
                <w:noProof/>
                <w:w w:val="130"/>
                <w:sz w:val="36"/>
                <w:szCs w:val="36"/>
              </w:rPr>
            </w:pPr>
            <w:proofErr w:type="spellStart"/>
            <w:proofErr w:type="gramStart"/>
            <w:r w:rsidRPr="00714A00">
              <w:rPr>
                <w:w w:val="130"/>
                <w:sz w:val="36"/>
                <w:szCs w:val="36"/>
                <w:rtl/>
              </w:rPr>
              <w:t>الاتح</w:t>
            </w:r>
            <w:proofErr w:type="spellEnd"/>
            <w:r w:rsidRPr="00714A00">
              <w:rPr>
                <w:w w:val="130"/>
                <w:sz w:val="36"/>
                <w:szCs w:val="36"/>
                <w:rtl/>
              </w:rPr>
              <w:t>ـ</w:t>
            </w:r>
            <w:r w:rsidRPr="00714A00">
              <w:rPr>
                <w:w w:val="130"/>
                <w:sz w:val="36"/>
                <w:szCs w:val="36"/>
                <w:rtl/>
                <w:lang w:bidi="ar-EG"/>
              </w:rPr>
              <w:t>ـ</w:t>
            </w:r>
            <w:r w:rsidRPr="00714A00">
              <w:rPr>
                <w:w w:val="130"/>
                <w:sz w:val="36"/>
                <w:szCs w:val="36"/>
                <w:rtl/>
              </w:rPr>
              <w:t>اد  الـدولــي</w:t>
            </w:r>
            <w:proofErr w:type="gramEnd"/>
            <w:r w:rsidRPr="00714A00">
              <w:rPr>
                <w:w w:val="130"/>
                <w:sz w:val="36"/>
                <w:szCs w:val="36"/>
                <w:rtl/>
              </w:rPr>
              <w:t xml:space="preserve">  للاتصــالات</w:t>
            </w:r>
          </w:p>
        </w:tc>
      </w:tr>
    </w:tbl>
    <w:p w14:paraId="6996B4F2" w14:textId="77777777" w:rsidR="00A7542F" w:rsidRDefault="00A7542F" w:rsidP="00A7542F">
      <w:pPr>
        <w:rPr>
          <w:b/>
          <w:noProof/>
          <w:rtl/>
          <w:lang w:bidi="ar-EG"/>
        </w:rPr>
      </w:pPr>
    </w:p>
    <w:p w14:paraId="55A8A5DE" w14:textId="77777777" w:rsidR="00A7542F" w:rsidRDefault="00A7542F" w:rsidP="00A7542F">
      <w:pPr>
        <w:spacing w:before="240"/>
        <w:rPr>
          <w:b/>
          <w:noProof/>
          <w:rtl/>
        </w:rPr>
      </w:pPr>
    </w:p>
    <w:p w14:paraId="41F01C73" w14:textId="77777777" w:rsidR="00A7542F" w:rsidRDefault="00A7542F" w:rsidP="00A7542F">
      <w:pPr>
        <w:spacing w:before="240"/>
        <w:rPr>
          <w:b/>
          <w:noProof/>
          <w:rtl/>
        </w:rPr>
      </w:pPr>
    </w:p>
    <w:tbl>
      <w:tblPr>
        <w:tblW w:w="0" w:type="auto"/>
        <w:tblInd w:w="-18" w:type="dxa"/>
        <w:tblLayout w:type="fixed"/>
        <w:tblLook w:val="0000" w:firstRow="0" w:lastRow="0" w:firstColumn="0" w:lastColumn="0" w:noHBand="0" w:noVBand="0"/>
      </w:tblPr>
      <w:tblGrid>
        <w:gridCol w:w="4452"/>
        <w:gridCol w:w="266"/>
        <w:gridCol w:w="3457"/>
      </w:tblGrid>
      <w:tr w:rsidR="00A7542F" w14:paraId="6C5DC995" w14:textId="77777777" w:rsidTr="00354B1F">
        <w:tc>
          <w:tcPr>
            <w:tcW w:w="4452" w:type="dxa"/>
          </w:tcPr>
          <w:p w14:paraId="338049B6" w14:textId="77777777" w:rsidR="00A7542F" w:rsidRPr="00645D39" w:rsidRDefault="00A7542F" w:rsidP="00354B1F">
            <w:pPr>
              <w:bidi w:val="0"/>
              <w:jc w:val="left"/>
              <w:rPr>
                <w:rFonts w:ascii="Arial" w:hAnsi="Arial"/>
                <w:b/>
                <w:bCs/>
                <w:noProof/>
                <w:sz w:val="60"/>
                <w:lang w:bidi="ar-EG"/>
              </w:rPr>
            </w:pPr>
          </w:p>
        </w:tc>
        <w:tc>
          <w:tcPr>
            <w:tcW w:w="266" w:type="dxa"/>
          </w:tcPr>
          <w:p w14:paraId="5B988E1A" w14:textId="77777777" w:rsidR="00A7542F" w:rsidRPr="0046683A" w:rsidRDefault="00A7542F" w:rsidP="00354B1F">
            <w:pPr>
              <w:rPr>
                <w:rFonts w:ascii="Arial" w:hAnsi="Arial"/>
                <w:noProof/>
                <w:lang w:bidi="ar-EG"/>
              </w:rPr>
            </w:pPr>
          </w:p>
        </w:tc>
        <w:tc>
          <w:tcPr>
            <w:tcW w:w="3457" w:type="dxa"/>
          </w:tcPr>
          <w:p w14:paraId="06906420" w14:textId="77777777" w:rsidR="00A7542F" w:rsidRPr="00645D39" w:rsidRDefault="00A7542F" w:rsidP="00354B1F">
            <w:pPr>
              <w:ind w:left="198"/>
              <w:jc w:val="left"/>
              <w:rPr>
                <w:rFonts w:ascii="Arial" w:hAnsi="Arial"/>
                <w:b/>
                <w:bCs/>
                <w:noProof/>
                <w:spacing w:val="40"/>
                <w:sz w:val="72"/>
                <w:lang w:bidi="ar-EG"/>
              </w:rPr>
            </w:pPr>
            <w:r w:rsidRPr="00645D39">
              <w:rPr>
                <w:rFonts w:ascii="Arial" w:hAnsi="Arial"/>
                <w:b/>
                <w:bCs/>
                <w:noProof/>
                <w:spacing w:val="40"/>
                <w:sz w:val="72"/>
                <w:lang w:bidi="ar-EG"/>
              </w:rPr>
              <w:t>ITU-T</w:t>
            </w:r>
          </w:p>
        </w:tc>
      </w:tr>
      <w:tr w:rsidR="00A7542F" w14:paraId="5D98AF1A" w14:textId="77777777" w:rsidTr="00354B1F">
        <w:tc>
          <w:tcPr>
            <w:tcW w:w="4452" w:type="dxa"/>
          </w:tcPr>
          <w:p w14:paraId="650B4E8A" w14:textId="77777777" w:rsidR="00A7542F" w:rsidRDefault="00A7542F" w:rsidP="00354B1F">
            <w:pPr>
              <w:bidi w:val="0"/>
              <w:spacing w:before="0" w:line="340" w:lineRule="exact"/>
              <w:jc w:val="left"/>
              <w:rPr>
                <w:rFonts w:ascii="Arial" w:hAnsi="Arial"/>
                <w:noProof/>
                <w:sz w:val="28"/>
                <w:szCs w:val="26"/>
                <w:lang w:bidi="ar-EG"/>
              </w:rPr>
            </w:pPr>
          </w:p>
        </w:tc>
        <w:tc>
          <w:tcPr>
            <w:tcW w:w="266" w:type="dxa"/>
          </w:tcPr>
          <w:p w14:paraId="7DD0F63F" w14:textId="77777777" w:rsidR="00A7542F" w:rsidRPr="0046683A" w:rsidRDefault="00A7542F" w:rsidP="00354B1F">
            <w:pPr>
              <w:spacing w:line="340" w:lineRule="exact"/>
              <w:ind w:right="284"/>
              <w:rPr>
                <w:rFonts w:ascii="Arial" w:hAnsi="Arial"/>
                <w:noProof/>
                <w:sz w:val="28"/>
                <w:szCs w:val="26"/>
                <w:lang w:val="fr-FR" w:bidi="ar-EG"/>
              </w:rPr>
            </w:pPr>
          </w:p>
        </w:tc>
        <w:tc>
          <w:tcPr>
            <w:tcW w:w="3457" w:type="dxa"/>
          </w:tcPr>
          <w:p w14:paraId="5483C13A" w14:textId="77777777" w:rsidR="00A7542F" w:rsidRPr="000179A2" w:rsidRDefault="00A7542F" w:rsidP="00354B1F">
            <w:pPr>
              <w:ind w:left="116" w:hanging="14"/>
              <w:jc w:val="left"/>
              <w:rPr>
                <w:noProof/>
                <w:sz w:val="24"/>
                <w:szCs w:val="32"/>
                <w:lang w:bidi="ar-EG"/>
              </w:rPr>
            </w:pPr>
            <w:r w:rsidRPr="000179A2">
              <w:rPr>
                <w:noProof/>
                <w:sz w:val="24"/>
                <w:szCs w:val="32"/>
                <w:rtl/>
                <w:lang w:bidi="ar-EG"/>
              </w:rPr>
              <w:t>قطـاع تقييس الاتصـالات</w:t>
            </w:r>
            <w:r w:rsidRPr="000179A2">
              <w:rPr>
                <w:noProof/>
                <w:sz w:val="24"/>
                <w:szCs w:val="32"/>
                <w:lang w:bidi="ar-EG"/>
              </w:rPr>
              <w:br/>
            </w:r>
            <w:r w:rsidRPr="000179A2">
              <w:rPr>
                <w:noProof/>
                <w:sz w:val="24"/>
                <w:szCs w:val="32"/>
                <w:rtl/>
                <w:lang w:bidi="ar-EG"/>
              </w:rPr>
              <w:t>في الاتحاد الدولي للاتصالات</w:t>
            </w:r>
          </w:p>
        </w:tc>
      </w:tr>
    </w:tbl>
    <w:p w14:paraId="45825AE7" w14:textId="77777777" w:rsidR="00A7542F" w:rsidRDefault="00A7542F" w:rsidP="00A7542F">
      <w:pPr>
        <w:rPr>
          <w:rFonts w:ascii="Arial" w:hAnsi="Arial"/>
          <w:noProof/>
          <w:sz w:val="20"/>
          <w:szCs w:val="26"/>
          <w:rtl/>
          <w:lang w:bidi="ar-EG"/>
        </w:rPr>
      </w:pPr>
    </w:p>
    <w:p w14:paraId="34E61D52" w14:textId="77777777" w:rsidR="00A7542F" w:rsidRDefault="00A7542F" w:rsidP="00A7542F">
      <w:pPr>
        <w:rPr>
          <w:noProof/>
          <w:rtl/>
          <w:lang w:bidi="ar-EG"/>
        </w:rPr>
      </w:pPr>
    </w:p>
    <w:p w14:paraId="7AFF9E9D" w14:textId="77777777" w:rsidR="00A7542F" w:rsidRDefault="00A7542F" w:rsidP="00A7542F">
      <w:pPr>
        <w:rPr>
          <w:noProof/>
          <w:rtl/>
          <w:lang w:bidi="ar-EG"/>
        </w:rPr>
      </w:pPr>
    </w:p>
    <w:p w14:paraId="3B74E658" w14:textId="77777777" w:rsidR="00A7542F" w:rsidRPr="00A7542F" w:rsidRDefault="00A7542F" w:rsidP="00A7542F">
      <w:pPr>
        <w:pStyle w:val="CouvRec"/>
        <w:spacing w:after="0"/>
        <w:rPr>
          <w:rFonts w:ascii="Dubai" w:hAnsi="Dubai" w:cs="Dubai"/>
          <w:sz w:val="56"/>
          <w:rtl/>
        </w:rPr>
      </w:pPr>
      <w:r>
        <w:rPr>
          <w:sz w:val="52"/>
          <w:szCs w:val="60"/>
        </w:rPr>
        <w:br/>
      </w:r>
      <w:r w:rsidRPr="00A7542F">
        <w:rPr>
          <w:rFonts w:ascii="Dubai" w:hAnsi="Dubai" w:cs="Dubai"/>
          <w:sz w:val="56"/>
          <w:rtl/>
        </w:rPr>
        <w:t>الجمعية العالمية لتقييس الاتصالات</w:t>
      </w:r>
    </w:p>
    <w:p w14:paraId="0EB59ACF" w14:textId="5256EC09" w:rsidR="00A7542F" w:rsidRPr="00A7542F" w:rsidRDefault="00A7542F" w:rsidP="00A7542F">
      <w:pPr>
        <w:pStyle w:val="CouvRec5"/>
        <w:spacing w:before="0" w:after="360"/>
        <w:rPr>
          <w:rFonts w:ascii="Dubai" w:hAnsi="Dubai" w:cs="Dubai"/>
          <w:sz w:val="44"/>
          <w:szCs w:val="44"/>
          <w:rtl/>
        </w:rPr>
      </w:pPr>
      <w:r w:rsidRPr="00A7542F">
        <w:rPr>
          <w:rFonts w:ascii="Dubai" w:hAnsi="Dubai" w:cs="Dubai" w:hint="cs"/>
          <w:sz w:val="44"/>
          <w:szCs w:val="44"/>
          <w:rtl/>
          <w:lang w:val="en-GB" w:bidi="ar-EG"/>
        </w:rPr>
        <w:t>جنيف</w:t>
      </w:r>
      <w:r w:rsidRPr="00A7542F">
        <w:rPr>
          <w:rFonts w:ascii="Dubai" w:hAnsi="Dubai" w:cs="Dubai" w:hint="cs"/>
          <w:sz w:val="44"/>
          <w:szCs w:val="44"/>
          <w:rtl/>
        </w:rPr>
        <w:t xml:space="preserve">، </w:t>
      </w:r>
      <w:r w:rsidRPr="00A7542F">
        <w:rPr>
          <w:rFonts w:ascii="Dubai" w:hAnsi="Dubai" w:cs="Dubai"/>
          <w:sz w:val="44"/>
          <w:szCs w:val="44"/>
        </w:rPr>
        <w:t>9-1</w:t>
      </w:r>
      <w:r w:rsidRPr="00A7542F">
        <w:rPr>
          <w:rFonts w:ascii="Dubai" w:hAnsi="Dubai" w:cs="Dubai" w:hint="cs"/>
          <w:sz w:val="44"/>
          <w:szCs w:val="44"/>
          <w:rtl/>
          <w:lang w:val="de-CH" w:bidi="ar-EG"/>
        </w:rPr>
        <w:t xml:space="preserve"> مارس </w:t>
      </w:r>
      <w:r w:rsidRPr="00A7542F">
        <w:rPr>
          <w:rFonts w:ascii="Dubai" w:hAnsi="Dubai" w:cs="Dubai"/>
          <w:sz w:val="44"/>
          <w:szCs w:val="44"/>
        </w:rPr>
        <w:t>2022</w:t>
      </w:r>
    </w:p>
    <w:p w14:paraId="6800ACB2" w14:textId="77777777" w:rsidR="00A7542F" w:rsidRDefault="00A7542F" w:rsidP="00A7542F">
      <w:pPr>
        <w:pStyle w:val="line"/>
        <w:tabs>
          <w:tab w:val="clear" w:pos="794"/>
          <w:tab w:val="clear" w:pos="1191"/>
          <w:tab w:val="clear" w:pos="1588"/>
          <w:tab w:val="clear" w:pos="1985"/>
          <w:tab w:val="clear" w:pos="9639"/>
        </w:tabs>
        <w:spacing w:before="0" w:line="20" w:lineRule="exact"/>
        <w:ind w:left="1893" w:right="-14"/>
        <w:rPr>
          <w:rFonts w:cs="Traditional Arabic"/>
          <w:noProof/>
          <w:lang w:bidi="ar-EG"/>
        </w:rPr>
      </w:pPr>
    </w:p>
    <w:p w14:paraId="2E12CFAF" w14:textId="3BD892CC" w:rsidR="001E3F8A" w:rsidRDefault="00714A00" w:rsidP="00556BE4">
      <w:pPr>
        <w:pStyle w:val="CouvRec"/>
        <w:spacing w:before="240" w:after="0"/>
        <w:rPr>
          <w:rFonts w:ascii="Dubai" w:hAnsi="Dubai" w:cs="Dubai"/>
          <w:sz w:val="48"/>
          <w:szCs w:val="48"/>
          <w:rtl/>
        </w:rPr>
      </w:pPr>
      <w:r w:rsidRPr="00714A00">
        <w:rPr>
          <w:rFonts w:ascii="Dubai" w:hAnsi="Dubai" w:cs="Dubai"/>
          <w:sz w:val="48"/>
          <w:szCs w:val="48"/>
          <w:rtl/>
        </w:rPr>
        <w:t xml:space="preserve">القـرار </w:t>
      </w:r>
      <w:r w:rsidR="00C61961">
        <w:rPr>
          <w:rFonts w:ascii="Dubai" w:hAnsi="Dubai" w:cs="Dubai"/>
          <w:sz w:val="48"/>
          <w:szCs w:val="48"/>
        </w:rPr>
        <w:t>6</w:t>
      </w:r>
      <w:r w:rsidR="00556BE4">
        <w:rPr>
          <w:rFonts w:ascii="Dubai" w:hAnsi="Dubai" w:cs="Dubai"/>
          <w:sz w:val="48"/>
          <w:szCs w:val="48"/>
        </w:rPr>
        <w:t>1</w:t>
      </w:r>
      <w:r w:rsidRPr="00714A00">
        <w:rPr>
          <w:rFonts w:ascii="Dubai" w:hAnsi="Dubai" w:cs="Dubai"/>
          <w:sz w:val="48"/>
          <w:szCs w:val="48"/>
          <w:rtl/>
        </w:rPr>
        <w:t xml:space="preserve"> </w:t>
      </w:r>
      <w:r w:rsidR="00B170AA" w:rsidRPr="00B170AA">
        <w:rPr>
          <w:rFonts w:ascii="Dubai" w:hAnsi="Dubai" w:cs="Dubai"/>
          <w:sz w:val="48"/>
          <w:szCs w:val="48"/>
        </w:rPr>
        <w:t>–</w:t>
      </w:r>
      <w:r w:rsidRPr="00714A00">
        <w:rPr>
          <w:rFonts w:ascii="Dubai" w:hAnsi="Dubai" w:cs="Dubai"/>
          <w:sz w:val="48"/>
          <w:szCs w:val="48"/>
          <w:rtl/>
        </w:rPr>
        <w:t xml:space="preserve"> </w:t>
      </w:r>
      <w:bookmarkStart w:id="1" w:name="_Toc349551604"/>
      <w:bookmarkStart w:id="2" w:name="_Toc476751136"/>
      <w:r w:rsidR="00556BE4" w:rsidRPr="00556BE4">
        <w:rPr>
          <w:rFonts w:ascii="Dubai" w:hAnsi="Dubai" w:cs="Dubai" w:hint="cs"/>
          <w:sz w:val="48"/>
          <w:szCs w:val="48"/>
          <w:rtl/>
          <w:lang w:bidi="ar-SA"/>
        </w:rPr>
        <w:t xml:space="preserve">مواجهة ومكافحة </w:t>
      </w:r>
      <w:r w:rsidR="00556BE4" w:rsidRPr="00556BE4">
        <w:rPr>
          <w:rFonts w:ascii="Dubai" w:hAnsi="Dubai" w:cs="Dubai" w:hint="eastAsia"/>
          <w:sz w:val="48"/>
          <w:szCs w:val="48"/>
          <w:rtl/>
          <w:lang w:bidi="ar-SA"/>
        </w:rPr>
        <w:t>سوء</w:t>
      </w:r>
      <w:r w:rsidR="00556BE4" w:rsidRPr="00556BE4">
        <w:rPr>
          <w:rFonts w:ascii="Dubai" w:hAnsi="Dubai" w:cs="Dubai"/>
          <w:sz w:val="48"/>
          <w:szCs w:val="48"/>
          <w:rtl/>
          <w:lang w:bidi="ar-SA"/>
        </w:rPr>
        <w:t xml:space="preserve"> </w:t>
      </w:r>
      <w:r w:rsidR="00556BE4" w:rsidRPr="00556BE4">
        <w:rPr>
          <w:rFonts w:ascii="Dubai" w:hAnsi="Dubai" w:cs="Dubai" w:hint="eastAsia"/>
          <w:sz w:val="48"/>
          <w:szCs w:val="48"/>
          <w:rtl/>
          <w:lang w:bidi="ar-SA"/>
        </w:rPr>
        <w:t>استغلال</w:t>
      </w:r>
      <w:r w:rsidR="00556BE4" w:rsidRPr="00556BE4">
        <w:rPr>
          <w:rFonts w:ascii="Dubai" w:hAnsi="Dubai" w:cs="Dubai"/>
          <w:sz w:val="48"/>
          <w:szCs w:val="48"/>
          <w:rtl/>
          <w:lang w:bidi="ar-SA"/>
        </w:rPr>
        <w:t xml:space="preserve"> </w:t>
      </w:r>
      <w:r w:rsidR="00556BE4" w:rsidRPr="00556BE4">
        <w:rPr>
          <w:rFonts w:ascii="Dubai" w:hAnsi="Dubai" w:cs="Dubai" w:hint="eastAsia"/>
          <w:sz w:val="48"/>
          <w:szCs w:val="48"/>
          <w:rtl/>
          <w:lang w:bidi="ar-SA"/>
        </w:rPr>
        <w:t>وسوء</w:t>
      </w:r>
      <w:r w:rsidR="00556BE4" w:rsidRPr="00556BE4">
        <w:rPr>
          <w:rFonts w:ascii="Dubai" w:hAnsi="Dubai" w:cs="Dubai"/>
          <w:sz w:val="48"/>
          <w:szCs w:val="48"/>
          <w:rtl/>
          <w:lang w:bidi="ar-SA"/>
        </w:rPr>
        <w:t xml:space="preserve"> </w:t>
      </w:r>
      <w:r w:rsidR="00556BE4" w:rsidRPr="00556BE4">
        <w:rPr>
          <w:rFonts w:ascii="Dubai" w:hAnsi="Dubai" w:cs="Dubai" w:hint="eastAsia"/>
          <w:sz w:val="48"/>
          <w:szCs w:val="48"/>
          <w:rtl/>
          <w:lang w:bidi="ar-SA"/>
        </w:rPr>
        <w:t>استعمال</w:t>
      </w:r>
      <w:r w:rsidR="00556BE4" w:rsidRPr="00556BE4">
        <w:rPr>
          <w:rFonts w:ascii="Dubai" w:hAnsi="Dubai" w:cs="Dubai" w:hint="cs"/>
          <w:sz w:val="48"/>
          <w:szCs w:val="48"/>
          <w:rtl/>
          <w:lang w:bidi="ar-SA"/>
        </w:rPr>
        <w:t xml:space="preserve"> موارد الترقيم الدولية للاتصالات</w:t>
      </w:r>
      <w:bookmarkEnd w:id="1"/>
      <w:bookmarkEnd w:id="2"/>
    </w:p>
    <w:p w14:paraId="3AB040B8" w14:textId="613AA72F" w:rsidR="00556BE4" w:rsidRDefault="00556BE4" w:rsidP="00556BE4">
      <w:pPr>
        <w:pStyle w:val="CouvRec"/>
        <w:spacing w:before="240" w:after="0"/>
        <w:rPr>
          <w:rFonts w:ascii="Dubai" w:hAnsi="Dubai" w:cs="Dubai"/>
          <w:sz w:val="48"/>
          <w:szCs w:val="48"/>
        </w:rPr>
      </w:pPr>
    </w:p>
    <w:p w14:paraId="55DC72C1" w14:textId="77777777" w:rsidR="00A7542F" w:rsidRPr="00780EB8" w:rsidRDefault="00A7542F" w:rsidP="00A7542F">
      <w:pPr>
        <w:rPr>
          <w:noProof/>
          <w:rtl/>
        </w:rPr>
      </w:pPr>
    </w:p>
    <w:p w14:paraId="052B2E75" w14:textId="77777777" w:rsidR="00A7542F" w:rsidRDefault="00A7542F" w:rsidP="00A7542F">
      <w:pPr>
        <w:rPr>
          <w:noProof/>
          <w:rtl/>
        </w:rPr>
      </w:pPr>
    </w:p>
    <w:p w14:paraId="64A1F7E6" w14:textId="77777777" w:rsidR="00A7542F" w:rsidRDefault="00A7542F" w:rsidP="00A7542F">
      <w:pPr>
        <w:spacing w:before="240"/>
        <w:rPr>
          <w:noProof/>
        </w:rPr>
      </w:pPr>
    </w:p>
    <w:p w14:paraId="34B011A4" w14:textId="77777777" w:rsidR="00A7542F" w:rsidRDefault="00A7542F" w:rsidP="00A7542F">
      <w:pPr>
        <w:spacing w:before="240"/>
        <w:rPr>
          <w:noProof/>
          <w:rtl/>
        </w:rPr>
      </w:pPr>
    </w:p>
    <w:p w14:paraId="61A1874F" w14:textId="77777777" w:rsidR="00A7542F" w:rsidRDefault="00A7542F" w:rsidP="00A7542F">
      <w:pPr>
        <w:spacing w:before="240"/>
        <w:rPr>
          <w:noProof/>
          <w:rtl/>
        </w:rPr>
      </w:pPr>
    </w:p>
    <w:p w14:paraId="4B0DE5F6" w14:textId="22F44B26" w:rsidR="00A7542F" w:rsidRDefault="00A7542F" w:rsidP="00A7542F">
      <w:pPr>
        <w:spacing w:before="0"/>
        <w:jc w:val="right"/>
        <w:rPr>
          <w:sz w:val="36"/>
          <w:szCs w:val="36"/>
          <w:rtl/>
          <w:lang w:bidi="ar-EG"/>
        </w:rPr>
      </w:pPr>
      <w:r>
        <w:rPr>
          <w:noProof/>
          <w:sz w:val="36"/>
          <w:szCs w:val="36"/>
          <w:lang w:bidi="ar-EG"/>
        </w:rPr>
        <w:drawing>
          <wp:inline distT="0" distB="0" distL="0" distR="0" wp14:anchorId="0DD5E69E" wp14:editId="65BA706E">
            <wp:extent cx="768350" cy="7804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8350" cy="780415"/>
                    </a:xfrm>
                    <a:prstGeom prst="rect">
                      <a:avLst/>
                    </a:prstGeom>
                    <a:noFill/>
                  </pic:spPr>
                </pic:pic>
              </a:graphicData>
            </a:graphic>
          </wp:inline>
        </w:drawing>
      </w:r>
    </w:p>
    <w:p w14:paraId="10F3ACAD" w14:textId="77777777" w:rsidR="00542F6E" w:rsidRDefault="00542F6E" w:rsidP="00542F6E">
      <w:pPr>
        <w:rPr>
          <w:lang w:bidi="ar-EG"/>
        </w:rPr>
      </w:pPr>
    </w:p>
    <w:p w14:paraId="7BA3C376" w14:textId="77777777" w:rsidR="00542F6E" w:rsidRDefault="00542F6E" w:rsidP="00E417B9">
      <w:pPr>
        <w:jc w:val="center"/>
        <w:rPr>
          <w:sz w:val="36"/>
          <w:szCs w:val="36"/>
          <w:rtl/>
          <w:lang w:bidi="ar-EG"/>
        </w:rPr>
        <w:sectPr w:rsidR="00542F6E" w:rsidSect="00B16896">
          <w:footerReference w:type="default" r:id="rId14"/>
          <w:headerReference w:type="first" r:id="rId15"/>
          <w:pgSz w:w="11906" w:h="16838" w:code="9"/>
          <w:pgMar w:top="1077" w:right="1077" w:bottom="284" w:left="1077" w:header="567" w:footer="284" w:gutter="0"/>
          <w:pgNumType w:start="1"/>
          <w:cols w:space="708"/>
          <w:bidi/>
          <w:rtlGutter/>
          <w:docGrid w:linePitch="360"/>
        </w:sectPr>
      </w:pPr>
    </w:p>
    <w:p w14:paraId="65FDB3B1" w14:textId="77777777" w:rsidR="00A7542F" w:rsidRDefault="00A7542F" w:rsidP="00A7542F">
      <w:pPr>
        <w:jc w:val="center"/>
        <w:rPr>
          <w:sz w:val="36"/>
          <w:szCs w:val="36"/>
          <w:lang w:bidi="ar-EG"/>
        </w:rPr>
      </w:pPr>
    </w:p>
    <w:p w14:paraId="50E3851C" w14:textId="77777777" w:rsidR="00A7542F" w:rsidRPr="005D1A9B" w:rsidRDefault="00A7542F" w:rsidP="00A7542F">
      <w:pPr>
        <w:jc w:val="center"/>
        <w:rPr>
          <w:sz w:val="36"/>
          <w:szCs w:val="36"/>
          <w:rtl/>
          <w:lang w:bidi="ar-EG"/>
        </w:rPr>
      </w:pPr>
      <w:r w:rsidRPr="005D1A9B">
        <w:rPr>
          <w:rFonts w:hint="cs"/>
          <w:sz w:val="36"/>
          <w:szCs w:val="36"/>
          <w:rtl/>
          <w:lang w:bidi="ar-EG"/>
        </w:rPr>
        <w:t>تمهيـد</w:t>
      </w:r>
    </w:p>
    <w:p w14:paraId="43766E05" w14:textId="490C4C0C" w:rsidR="00A7542F" w:rsidRPr="00AA4C49" w:rsidRDefault="00A7542F" w:rsidP="00A7542F">
      <w:pPr>
        <w:spacing w:line="180" w:lineRule="auto"/>
        <w:rPr>
          <w:sz w:val="20"/>
          <w:szCs w:val="20"/>
          <w:rtl/>
          <w:lang w:bidi="ar-EG"/>
        </w:rPr>
      </w:pPr>
      <w:r w:rsidRPr="00AA4C49">
        <w:rPr>
          <w:rFonts w:hint="cs"/>
          <w:sz w:val="20"/>
          <w:szCs w:val="20"/>
          <w:rtl/>
          <w:lang w:bidi="ar-EG"/>
        </w:rPr>
        <w:t xml:space="preserve">الاتحاد الدولي للاتصالات وكالة متخصصة للأمم المتحدة في ميدان الاتصالات. وقطاع تقييس الاتصالات </w:t>
      </w:r>
      <w:r w:rsidRPr="00AA4C49">
        <w:rPr>
          <w:sz w:val="20"/>
          <w:szCs w:val="20"/>
          <w:lang w:bidi="ar-EG"/>
        </w:rPr>
        <w:t>(ITU</w:t>
      </w:r>
      <w:r w:rsidR="0059276A" w:rsidRPr="00AA4C49">
        <w:rPr>
          <w:sz w:val="20"/>
          <w:szCs w:val="20"/>
          <w:lang w:bidi="ar-EG"/>
        </w:rPr>
        <w:noBreakHyphen/>
      </w:r>
      <w:r w:rsidRPr="00AA4C49">
        <w:rPr>
          <w:sz w:val="20"/>
          <w:szCs w:val="20"/>
          <w:lang w:bidi="ar-EG"/>
        </w:rPr>
        <w:t>T)</w:t>
      </w:r>
      <w:r w:rsidRPr="00AA4C49">
        <w:rPr>
          <w:rFonts w:hint="cs"/>
          <w:sz w:val="20"/>
          <w:szCs w:val="20"/>
          <w:rtl/>
          <w:lang w:bidi="ar-EG"/>
        </w:rPr>
        <w:t xml:space="preserve"> هو هيئة دائمة في الاتحاد الدولي للاتصالات. وهو مسؤول عن دراسة المسائل التقنية والمسائل المتعلقة بالتشغيل والتعريفة، وإصدار التوصيات بشأنها بغرض تقييس الاتصالات على الصعيد العالمي.</w:t>
      </w:r>
    </w:p>
    <w:p w14:paraId="31679068" w14:textId="77777777" w:rsidR="00A7542F" w:rsidRPr="00AA4C49" w:rsidRDefault="00A7542F" w:rsidP="00A7542F">
      <w:pPr>
        <w:spacing w:line="180" w:lineRule="auto"/>
        <w:rPr>
          <w:sz w:val="20"/>
          <w:szCs w:val="20"/>
          <w:rtl/>
          <w:lang w:bidi="ar-EG"/>
        </w:rPr>
      </w:pPr>
      <w:r w:rsidRPr="00AA4C49">
        <w:rPr>
          <w:rFonts w:hint="cs"/>
          <w:sz w:val="20"/>
          <w:szCs w:val="20"/>
          <w:rtl/>
          <w:lang w:bidi="ar-EG"/>
        </w:rPr>
        <w:t xml:space="preserve">وتحدد الجمعية العالمية لتقييس الاتصالات </w:t>
      </w:r>
      <w:r w:rsidRPr="00AA4C49">
        <w:rPr>
          <w:sz w:val="20"/>
          <w:szCs w:val="20"/>
          <w:lang w:bidi="ar-EG"/>
        </w:rPr>
        <w:t>(WTSA)</w:t>
      </w:r>
      <w:r w:rsidRPr="00AA4C49">
        <w:rPr>
          <w:rFonts w:hint="cs"/>
          <w:sz w:val="20"/>
          <w:szCs w:val="20"/>
          <w:rtl/>
          <w:lang w:bidi="ar-EG"/>
        </w:rPr>
        <w:t xml:space="preserve"> التي تجتمع مرة كل أربع سنوات المواضيع التي يجب أن تدرسها لجان الدراسات التابعة لقطاع تقييس الاتصالات وأن تُصدر توصيات بشأنها.</w:t>
      </w:r>
    </w:p>
    <w:p w14:paraId="6D1BB068" w14:textId="74C399FF" w:rsidR="00A7542F" w:rsidRPr="00AA4C49" w:rsidRDefault="00A7542F" w:rsidP="00A7542F">
      <w:pPr>
        <w:spacing w:line="180" w:lineRule="auto"/>
        <w:rPr>
          <w:sz w:val="20"/>
          <w:szCs w:val="20"/>
          <w:rtl/>
          <w:lang w:bidi="ar-EG"/>
        </w:rPr>
      </w:pPr>
      <w:r w:rsidRPr="00AA4C49">
        <w:rPr>
          <w:rFonts w:hint="cs"/>
          <w:sz w:val="20"/>
          <w:szCs w:val="20"/>
          <w:rtl/>
          <w:lang w:bidi="ar-EG"/>
        </w:rPr>
        <w:t xml:space="preserve">وتتم الموافقة على هذه التوصيات وفقاً للإجراء الموضح في القرار رقم </w:t>
      </w:r>
      <w:r w:rsidRPr="00AA4C49">
        <w:rPr>
          <w:sz w:val="20"/>
          <w:szCs w:val="20"/>
          <w:lang w:bidi="ar-EG"/>
        </w:rPr>
        <w:t>1</w:t>
      </w:r>
      <w:r w:rsidRPr="00AA4C49">
        <w:rPr>
          <w:rFonts w:hint="cs"/>
          <w:sz w:val="20"/>
          <w:szCs w:val="20"/>
          <w:rtl/>
          <w:lang w:bidi="ar-EG"/>
        </w:rPr>
        <w:t xml:space="preserve"> الصادر عن الجمعية العالمية لتقييس</w:t>
      </w:r>
      <w:r w:rsidR="0059276A" w:rsidRPr="00AA4C49">
        <w:rPr>
          <w:rFonts w:hint="eastAsia"/>
          <w:sz w:val="20"/>
          <w:szCs w:val="20"/>
          <w:rtl/>
          <w:lang w:bidi="ar-EG"/>
        </w:rPr>
        <w:t> </w:t>
      </w:r>
      <w:r w:rsidRPr="00AA4C49">
        <w:rPr>
          <w:rFonts w:hint="cs"/>
          <w:sz w:val="20"/>
          <w:szCs w:val="20"/>
          <w:rtl/>
          <w:lang w:bidi="ar-EG"/>
        </w:rPr>
        <w:t>الاتصالات.</w:t>
      </w:r>
    </w:p>
    <w:p w14:paraId="5A4B82AF" w14:textId="77777777" w:rsidR="00A7542F" w:rsidRPr="00AA4C49" w:rsidRDefault="00A7542F" w:rsidP="00A7542F">
      <w:pPr>
        <w:spacing w:line="180" w:lineRule="auto"/>
        <w:rPr>
          <w:sz w:val="20"/>
          <w:szCs w:val="20"/>
          <w:rtl/>
          <w:lang w:bidi="ar-EG"/>
        </w:rPr>
      </w:pPr>
      <w:r w:rsidRPr="00AA4C49">
        <w:rPr>
          <w:rFonts w:hint="cs"/>
          <w:sz w:val="20"/>
          <w:szCs w:val="20"/>
          <w:rtl/>
          <w:lang w:bidi="ar-EG"/>
        </w:rPr>
        <w:t xml:space="preserve">وفي بعض مجالات تكنولوجيا المعلومات التي تقع ضمن اختصاص قطاع تقييس الاتصالات، تعد المعايير اللازمة على أساس التعاون مع المنظمة الدولية للتوحيد القياسي </w:t>
      </w:r>
      <w:r w:rsidRPr="00AA4C49">
        <w:rPr>
          <w:sz w:val="20"/>
          <w:szCs w:val="20"/>
          <w:lang w:bidi="ar-EG"/>
        </w:rPr>
        <w:t>(ISO)</w:t>
      </w:r>
      <w:r w:rsidRPr="00AA4C49">
        <w:rPr>
          <w:rFonts w:hint="cs"/>
          <w:sz w:val="20"/>
          <w:szCs w:val="20"/>
          <w:rtl/>
          <w:lang w:bidi="ar-EG"/>
        </w:rPr>
        <w:t xml:space="preserve"> واللجنة </w:t>
      </w:r>
      <w:proofErr w:type="spellStart"/>
      <w:r w:rsidRPr="00AA4C49">
        <w:rPr>
          <w:rFonts w:hint="cs"/>
          <w:sz w:val="20"/>
          <w:szCs w:val="20"/>
          <w:rtl/>
          <w:lang w:bidi="ar-EG"/>
        </w:rPr>
        <w:t>الكهرتقنية</w:t>
      </w:r>
      <w:proofErr w:type="spellEnd"/>
      <w:r w:rsidRPr="00AA4C49">
        <w:rPr>
          <w:rFonts w:hint="cs"/>
          <w:sz w:val="20"/>
          <w:szCs w:val="20"/>
          <w:rtl/>
          <w:lang w:bidi="ar-EG"/>
        </w:rPr>
        <w:t xml:space="preserve"> الدولية </w:t>
      </w:r>
      <w:r w:rsidRPr="00AA4C49">
        <w:rPr>
          <w:sz w:val="20"/>
          <w:szCs w:val="20"/>
          <w:lang w:bidi="ar-EG"/>
        </w:rPr>
        <w:t>(IEC)</w:t>
      </w:r>
      <w:r w:rsidRPr="00AA4C49">
        <w:rPr>
          <w:rFonts w:hint="cs"/>
          <w:sz w:val="20"/>
          <w:szCs w:val="20"/>
          <w:rtl/>
          <w:lang w:bidi="ar-EG"/>
        </w:rPr>
        <w:t>.</w:t>
      </w:r>
    </w:p>
    <w:p w14:paraId="1DE16BFD" w14:textId="77777777" w:rsidR="00A7542F" w:rsidRPr="00AA4C49" w:rsidRDefault="00A7542F" w:rsidP="00A7542F">
      <w:pPr>
        <w:spacing w:before="0" w:line="180" w:lineRule="auto"/>
        <w:rPr>
          <w:sz w:val="20"/>
          <w:szCs w:val="20"/>
          <w:rtl/>
          <w:lang w:bidi="ar-EG"/>
        </w:rPr>
      </w:pPr>
    </w:p>
    <w:p w14:paraId="6BF8786A" w14:textId="77777777" w:rsidR="00A7542F" w:rsidRPr="00AA4C49" w:rsidRDefault="00A7542F" w:rsidP="00A7542F">
      <w:pPr>
        <w:spacing w:before="0" w:line="180" w:lineRule="auto"/>
        <w:rPr>
          <w:sz w:val="20"/>
          <w:szCs w:val="20"/>
          <w:rtl/>
          <w:lang w:bidi="ar-EG"/>
        </w:rPr>
      </w:pPr>
    </w:p>
    <w:p w14:paraId="36305A7E" w14:textId="77777777" w:rsidR="00A7542F" w:rsidRPr="00AA4C49" w:rsidRDefault="00A7542F" w:rsidP="00A7542F">
      <w:pPr>
        <w:spacing w:before="0" w:line="180" w:lineRule="auto"/>
        <w:rPr>
          <w:sz w:val="20"/>
          <w:szCs w:val="20"/>
          <w:rtl/>
          <w:lang w:bidi="ar-EG"/>
        </w:rPr>
      </w:pPr>
    </w:p>
    <w:p w14:paraId="780C6179" w14:textId="77777777" w:rsidR="00A7542F" w:rsidRPr="00AA4C49" w:rsidRDefault="00A7542F" w:rsidP="00A7542F">
      <w:pPr>
        <w:spacing w:before="0" w:line="180" w:lineRule="auto"/>
        <w:rPr>
          <w:sz w:val="20"/>
          <w:szCs w:val="20"/>
          <w:rtl/>
          <w:lang w:bidi="ar-EG"/>
        </w:rPr>
      </w:pPr>
    </w:p>
    <w:p w14:paraId="0E0446A9" w14:textId="77777777" w:rsidR="00A7542F" w:rsidRPr="00AA4C49" w:rsidRDefault="00A7542F" w:rsidP="00A7542F">
      <w:pPr>
        <w:spacing w:before="0" w:line="180" w:lineRule="auto"/>
        <w:rPr>
          <w:sz w:val="20"/>
          <w:szCs w:val="20"/>
          <w:rtl/>
          <w:lang w:bidi="ar-EG"/>
        </w:rPr>
      </w:pPr>
    </w:p>
    <w:p w14:paraId="551783DB" w14:textId="77777777" w:rsidR="00A7542F" w:rsidRPr="00AA4C49" w:rsidRDefault="00A7542F" w:rsidP="00A7542F">
      <w:pPr>
        <w:spacing w:before="0" w:line="180" w:lineRule="auto"/>
        <w:rPr>
          <w:sz w:val="20"/>
          <w:szCs w:val="20"/>
          <w:rtl/>
          <w:lang w:bidi="ar-EG"/>
        </w:rPr>
      </w:pPr>
    </w:p>
    <w:p w14:paraId="022A46D3" w14:textId="77777777" w:rsidR="00A7542F" w:rsidRPr="00AA4C49" w:rsidRDefault="00A7542F" w:rsidP="00A7542F">
      <w:pPr>
        <w:spacing w:before="0" w:line="180" w:lineRule="auto"/>
        <w:rPr>
          <w:sz w:val="20"/>
          <w:szCs w:val="20"/>
          <w:rtl/>
          <w:lang w:bidi="ar-EG"/>
        </w:rPr>
      </w:pPr>
    </w:p>
    <w:p w14:paraId="2AEBAD19" w14:textId="77777777" w:rsidR="00A7542F" w:rsidRPr="00AA4C49" w:rsidRDefault="00A7542F" w:rsidP="00A7542F">
      <w:pPr>
        <w:spacing w:before="0" w:line="180" w:lineRule="auto"/>
        <w:rPr>
          <w:sz w:val="20"/>
          <w:szCs w:val="20"/>
          <w:rtl/>
          <w:lang w:bidi="ar-EG"/>
        </w:rPr>
      </w:pPr>
    </w:p>
    <w:p w14:paraId="2E5C6483" w14:textId="77777777" w:rsidR="00A7542F" w:rsidRPr="00AA4C49" w:rsidRDefault="00A7542F" w:rsidP="00A7542F">
      <w:pPr>
        <w:spacing w:before="0" w:line="180" w:lineRule="auto"/>
        <w:rPr>
          <w:sz w:val="20"/>
          <w:szCs w:val="20"/>
          <w:rtl/>
          <w:lang w:bidi="ar-EG"/>
        </w:rPr>
      </w:pPr>
    </w:p>
    <w:p w14:paraId="2988CA8F" w14:textId="77777777" w:rsidR="00A7542F" w:rsidRPr="00AA4C49" w:rsidRDefault="00A7542F" w:rsidP="00A7542F">
      <w:pPr>
        <w:spacing w:before="0" w:line="180" w:lineRule="auto"/>
        <w:rPr>
          <w:sz w:val="20"/>
          <w:szCs w:val="20"/>
          <w:rtl/>
          <w:lang w:bidi="ar-EG"/>
        </w:rPr>
      </w:pPr>
    </w:p>
    <w:p w14:paraId="7FCFA909" w14:textId="77777777" w:rsidR="00A7542F" w:rsidRPr="00AA4C49" w:rsidRDefault="00A7542F" w:rsidP="00A7542F">
      <w:pPr>
        <w:spacing w:before="0" w:line="180" w:lineRule="auto"/>
        <w:rPr>
          <w:sz w:val="20"/>
          <w:szCs w:val="20"/>
          <w:rtl/>
          <w:lang w:bidi="ar-EG"/>
        </w:rPr>
      </w:pPr>
    </w:p>
    <w:p w14:paraId="5C94BD59" w14:textId="77777777" w:rsidR="00A7542F" w:rsidRPr="00AA4C49" w:rsidRDefault="00A7542F" w:rsidP="00A7542F">
      <w:pPr>
        <w:spacing w:before="0" w:line="180" w:lineRule="auto"/>
        <w:rPr>
          <w:sz w:val="20"/>
          <w:szCs w:val="20"/>
          <w:rtl/>
          <w:lang w:bidi="ar-EG"/>
        </w:rPr>
      </w:pPr>
    </w:p>
    <w:p w14:paraId="5130DB91" w14:textId="77777777" w:rsidR="00A7542F" w:rsidRPr="00AA4C49" w:rsidRDefault="00A7542F" w:rsidP="00A7542F">
      <w:pPr>
        <w:spacing w:before="0" w:line="180" w:lineRule="auto"/>
        <w:rPr>
          <w:sz w:val="20"/>
          <w:szCs w:val="20"/>
          <w:rtl/>
          <w:lang w:bidi="ar-EG"/>
        </w:rPr>
      </w:pPr>
    </w:p>
    <w:p w14:paraId="5A643A84" w14:textId="77777777" w:rsidR="00A7542F" w:rsidRPr="00AA4C49" w:rsidRDefault="00A7542F" w:rsidP="00A7542F">
      <w:pPr>
        <w:spacing w:before="0" w:line="180" w:lineRule="auto"/>
        <w:rPr>
          <w:sz w:val="20"/>
          <w:szCs w:val="20"/>
          <w:rtl/>
          <w:lang w:bidi="ar-EG"/>
        </w:rPr>
      </w:pPr>
    </w:p>
    <w:p w14:paraId="5225C8EC" w14:textId="77777777" w:rsidR="00A7542F" w:rsidRPr="00AA4C49" w:rsidRDefault="00A7542F" w:rsidP="00A7542F">
      <w:pPr>
        <w:spacing w:before="0" w:line="180" w:lineRule="auto"/>
        <w:rPr>
          <w:sz w:val="20"/>
          <w:szCs w:val="20"/>
          <w:rtl/>
          <w:lang w:bidi="ar-EG"/>
        </w:rPr>
      </w:pPr>
    </w:p>
    <w:p w14:paraId="0E99DFF4" w14:textId="77777777" w:rsidR="00A7542F" w:rsidRPr="00AA4C49" w:rsidRDefault="00A7542F" w:rsidP="00A7542F">
      <w:pPr>
        <w:spacing w:before="0" w:line="180" w:lineRule="auto"/>
        <w:rPr>
          <w:sz w:val="20"/>
          <w:szCs w:val="20"/>
          <w:rtl/>
          <w:lang w:bidi="ar-EG"/>
        </w:rPr>
      </w:pPr>
    </w:p>
    <w:p w14:paraId="40313B6E" w14:textId="77777777" w:rsidR="00A7542F" w:rsidRPr="00AA4C49" w:rsidRDefault="00A7542F" w:rsidP="00A7542F">
      <w:pPr>
        <w:spacing w:before="0" w:line="180" w:lineRule="auto"/>
        <w:rPr>
          <w:sz w:val="20"/>
          <w:szCs w:val="20"/>
          <w:rtl/>
          <w:lang w:bidi="ar-EG"/>
        </w:rPr>
      </w:pPr>
    </w:p>
    <w:p w14:paraId="3BC1AFBF" w14:textId="77777777" w:rsidR="00A7542F" w:rsidRPr="00AA4C49" w:rsidRDefault="00A7542F" w:rsidP="00A7542F">
      <w:pPr>
        <w:spacing w:before="0" w:line="180" w:lineRule="auto"/>
        <w:rPr>
          <w:sz w:val="20"/>
          <w:szCs w:val="20"/>
          <w:rtl/>
          <w:lang w:bidi="ar-EG"/>
        </w:rPr>
      </w:pPr>
    </w:p>
    <w:p w14:paraId="19EC2F8F" w14:textId="77777777" w:rsidR="00A7542F" w:rsidRPr="00AA4C49" w:rsidRDefault="00A7542F" w:rsidP="00A7542F">
      <w:pPr>
        <w:spacing w:before="0" w:line="180" w:lineRule="auto"/>
        <w:rPr>
          <w:sz w:val="20"/>
          <w:szCs w:val="20"/>
          <w:rtl/>
          <w:lang w:bidi="ar-EG"/>
        </w:rPr>
      </w:pPr>
    </w:p>
    <w:p w14:paraId="14E932A1" w14:textId="77777777" w:rsidR="00A7542F" w:rsidRPr="00AA4C49" w:rsidRDefault="00A7542F" w:rsidP="00A7542F">
      <w:pPr>
        <w:spacing w:before="0" w:line="180" w:lineRule="auto"/>
        <w:rPr>
          <w:sz w:val="20"/>
          <w:szCs w:val="20"/>
          <w:rtl/>
          <w:lang w:bidi="ar-EG"/>
        </w:rPr>
      </w:pPr>
    </w:p>
    <w:p w14:paraId="51480E5F" w14:textId="77777777" w:rsidR="00A7542F" w:rsidRPr="00AA4C49" w:rsidRDefault="00A7542F" w:rsidP="00A7542F">
      <w:pPr>
        <w:spacing w:before="0" w:line="180" w:lineRule="auto"/>
        <w:rPr>
          <w:sz w:val="20"/>
          <w:szCs w:val="20"/>
          <w:rtl/>
          <w:lang w:bidi="ar-EG"/>
        </w:rPr>
      </w:pPr>
    </w:p>
    <w:p w14:paraId="545C4214" w14:textId="77777777" w:rsidR="00A7542F" w:rsidRPr="00AA4C49" w:rsidRDefault="00A7542F" w:rsidP="00A7542F">
      <w:pPr>
        <w:spacing w:before="0" w:line="180" w:lineRule="auto"/>
        <w:rPr>
          <w:sz w:val="20"/>
          <w:szCs w:val="20"/>
          <w:rtl/>
          <w:lang w:bidi="ar-EG"/>
        </w:rPr>
      </w:pPr>
    </w:p>
    <w:p w14:paraId="725FE4DC" w14:textId="77777777" w:rsidR="00A7542F" w:rsidRPr="00AA4C49" w:rsidRDefault="00A7542F" w:rsidP="00A7542F">
      <w:pPr>
        <w:spacing w:before="0" w:line="180" w:lineRule="auto"/>
        <w:rPr>
          <w:sz w:val="20"/>
          <w:szCs w:val="20"/>
          <w:rtl/>
          <w:lang w:bidi="ar-EG"/>
        </w:rPr>
      </w:pPr>
    </w:p>
    <w:p w14:paraId="63DBC5D4" w14:textId="77777777" w:rsidR="00A7542F" w:rsidRPr="00AA4C49" w:rsidRDefault="00A7542F" w:rsidP="00A7542F">
      <w:pPr>
        <w:spacing w:before="0" w:line="180" w:lineRule="auto"/>
        <w:rPr>
          <w:sz w:val="20"/>
          <w:szCs w:val="20"/>
          <w:rtl/>
          <w:lang w:bidi="ar-EG"/>
        </w:rPr>
      </w:pPr>
    </w:p>
    <w:p w14:paraId="0141443D" w14:textId="77777777" w:rsidR="00A7542F" w:rsidRPr="00AA4C49" w:rsidRDefault="00A7542F" w:rsidP="00A7542F">
      <w:pPr>
        <w:spacing w:before="0" w:line="180" w:lineRule="auto"/>
        <w:rPr>
          <w:sz w:val="20"/>
          <w:szCs w:val="20"/>
          <w:lang w:bidi="ar-EG"/>
        </w:rPr>
      </w:pPr>
    </w:p>
    <w:p w14:paraId="3FE3930E" w14:textId="77777777" w:rsidR="00A7542F" w:rsidRPr="00AA4C49" w:rsidRDefault="00A7542F" w:rsidP="00A7542F">
      <w:pPr>
        <w:spacing w:before="0" w:line="180" w:lineRule="auto"/>
        <w:rPr>
          <w:sz w:val="20"/>
          <w:szCs w:val="20"/>
          <w:lang w:bidi="ar-EG"/>
        </w:rPr>
      </w:pPr>
    </w:p>
    <w:p w14:paraId="188D5116" w14:textId="77777777" w:rsidR="00A7542F" w:rsidRPr="00AA4C49" w:rsidRDefault="00A7542F" w:rsidP="00A7542F">
      <w:pPr>
        <w:spacing w:before="0" w:line="180" w:lineRule="auto"/>
        <w:rPr>
          <w:sz w:val="20"/>
          <w:szCs w:val="20"/>
          <w:lang w:bidi="ar-EG"/>
        </w:rPr>
      </w:pPr>
    </w:p>
    <w:p w14:paraId="006C8580" w14:textId="77777777" w:rsidR="00A7542F" w:rsidRPr="00AA4C49" w:rsidRDefault="00A7542F" w:rsidP="00A7542F">
      <w:pPr>
        <w:spacing w:before="0" w:line="180" w:lineRule="auto"/>
        <w:rPr>
          <w:sz w:val="20"/>
          <w:szCs w:val="20"/>
          <w:lang w:bidi="ar-EG"/>
        </w:rPr>
      </w:pPr>
    </w:p>
    <w:p w14:paraId="5E4A1E12" w14:textId="77777777" w:rsidR="00A7542F" w:rsidRPr="00AA4C49" w:rsidRDefault="00A7542F" w:rsidP="00A7542F">
      <w:pPr>
        <w:spacing w:before="0" w:line="180" w:lineRule="auto"/>
        <w:rPr>
          <w:sz w:val="20"/>
          <w:szCs w:val="20"/>
          <w:rtl/>
          <w:lang w:bidi="ar-EG"/>
        </w:rPr>
      </w:pPr>
    </w:p>
    <w:p w14:paraId="5C707693" w14:textId="0C25B059" w:rsidR="00A7542F" w:rsidRPr="00AA4C49" w:rsidRDefault="00A7542F" w:rsidP="00A7542F">
      <w:pPr>
        <w:spacing w:after="180"/>
        <w:jc w:val="center"/>
        <w:rPr>
          <w:sz w:val="20"/>
          <w:szCs w:val="20"/>
        </w:rPr>
      </w:pPr>
      <w:r w:rsidRPr="00AA4C49">
        <w:rPr>
          <w:sz w:val="20"/>
          <w:szCs w:val="20"/>
        </w:rPr>
        <w:t>© ITU 2022</w:t>
      </w:r>
    </w:p>
    <w:p w14:paraId="6181C921" w14:textId="77777777" w:rsidR="00A7542F" w:rsidRDefault="00A7542F" w:rsidP="00A7542F">
      <w:pPr>
        <w:rPr>
          <w:szCs w:val="26"/>
          <w:rtl/>
        </w:rPr>
      </w:pPr>
      <w:r w:rsidRPr="00AA4C49">
        <w:rPr>
          <w:rFonts w:hint="cs"/>
          <w:sz w:val="20"/>
          <w:szCs w:val="20"/>
          <w:rtl/>
          <w:lang w:bidi="ar-EG"/>
        </w:rPr>
        <w:t>جميع الحقوق محفوظة. لا يجوز استنساخ أي جزء من هذه المنشورة بأي وسيلة كانت إلا بإذن خطي مسبق من الاتحاد الدولي للاتصالات.</w:t>
      </w:r>
    </w:p>
    <w:p w14:paraId="4B0DEE20" w14:textId="77777777" w:rsidR="00A7542F" w:rsidRDefault="00A7542F" w:rsidP="00A7542F">
      <w:pPr>
        <w:rPr>
          <w:i/>
          <w:iCs/>
          <w:noProof/>
          <w:sz w:val="20"/>
          <w:szCs w:val="26"/>
        </w:rPr>
      </w:pPr>
    </w:p>
    <w:p w14:paraId="7075141E" w14:textId="77777777" w:rsidR="00A7542F" w:rsidRPr="004F5D22" w:rsidRDefault="00A7542F" w:rsidP="00A7542F">
      <w:pPr>
        <w:rPr>
          <w:i/>
          <w:iCs/>
          <w:noProof/>
          <w:sz w:val="20"/>
          <w:szCs w:val="26"/>
          <w:lang w:bidi="ar-EG"/>
        </w:rPr>
        <w:sectPr w:rsidR="00A7542F" w:rsidRPr="004F5D22" w:rsidSect="00023AD8">
          <w:type w:val="evenPage"/>
          <w:pgSz w:w="11906" w:h="16838" w:code="9"/>
          <w:pgMar w:top="1134" w:right="1134" w:bottom="1134" w:left="1134" w:header="567" w:footer="567" w:gutter="0"/>
          <w:pgNumType w:start="1"/>
          <w:cols w:space="708"/>
          <w:vAlign w:val="both"/>
          <w:bidi/>
          <w:rtlGutter/>
          <w:docGrid w:linePitch="360"/>
        </w:sectPr>
      </w:pPr>
    </w:p>
    <w:p w14:paraId="2FFA2BD5" w14:textId="2B1B1D22" w:rsidR="00ED026F" w:rsidRPr="00AB1C4B" w:rsidRDefault="004947CA" w:rsidP="00ED026F">
      <w:pPr>
        <w:pStyle w:val="ResNo"/>
        <w:rPr>
          <w:rtl/>
        </w:rPr>
      </w:pPr>
      <w:r w:rsidRPr="00AB1C4B">
        <w:rPr>
          <w:rFonts w:hint="cs"/>
          <w:rtl/>
        </w:rPr>
        <w:lastRenderedPageBreak/>
        <w:t xml:space="preserve">القـرار </w:t>
      </w:r>
      <w:r w:rsidR="00C61961">
        <w:rPr>
          <w:rStyle w:val="href"/>
        </w:rPr>
        <w:t>6</w:t>
      </w:r>
      <w:r w:rsidR="00556BE4">
        <w:rPr>
          <w:rStyle w:val="href"/>
        </w:rPr>
        <w:t>1</w:t>
      </w:r>
      <w:r w:rsidRPr="00AB1C4B">
        <w:rPr>
          <w:rFonts w:hint="cs"/>
          <w:rtl/>
        </w:rPr>
        <w:t xml:space="preserve"> (المراجَع في جنيف، </w:t>
      </w:r>
      <w:r w:rsidRPr="00AB1C4B">
        <w:t>2022</w:t>
      </w:r>
      <w:r w:rsidRPr="00AB1C4B">
        <w:rPr>
          <w:rFonts w:hint="cs"/>
          <w:rtl/>
        </w:rPr>
        <w:t>)</w:t>
      </w:r>
    </w:p>
    <w:p w14:paraId="2B706605" w14:textId="7FE1C8A2" w:rsidR="00ED026F" w:rsidRPr="00AB1C4B" w:rsidRDefault="00556BE4" w:rsidP="00556BE4">
      <w:pPr>
        <w:pStyle w:val="Restitle"/>
        <w:rPr>
          <w:noProof/>
          <w:rtl/>
          <w:lang w:val="fr-FR" w:bidi="ar-EG"/>
        </w:rPr>
      </w:pPr>
      <w:r w:rsidRPr="00556BE4">
        <w:rPr>
          <w:rFonts w:hint="cs"/>
          <w:rtl/>
          <w:lang w:bidi="ar-EG"/>
        </w:rPr>
        <w:t xml:space="preserve">مواجهة ومكافحة </w:t>
      </w:r>
      <w:r w:rsidRPr="00556BE4">
        <w:rPr>
          <w:rFonts w:hint="eastAsia"/>
          <w:rtl/>
          <w:lang w:bidi="ar-EG"/>
        </w:rPr>
        <w:t>سوء</w:t>
      </w:r>
      <w:r w:rsidRPr="00556BE4">
        <w:rPr>
          <w:rtl/>
          <w:lang w:bidi="ar-EG"/>
        </w:rPr>
        <w:t xml:space="preserve"> </w:t>
      </w:r>
      <w:r w:rsidRPr="00556BE4">
        <w:rPr>
          <w:rFonts w:hint="eastAsia"/>
          <w:rtl/>
          <w:lang w:bidi="ar-EG"/>
        </w:rPr>
        <w:t>استغلال</w:t>
      </w:r>
      <w:r w:rsidRPr="00556BE4">
        <w:rPr>
          <w:rtl/>
          <w:lang w:bidi="ar-EG"/>
        </w:rPr>
        <w:t xml:space="preserve"> </w:t>
      </w:r>
      <w:r w:rsidRPr="00556BE4">
        <w:rPr>
          <w:rFonts w:hint="eastAsia"/>
          <w:rtl/>
          <w:lang w:bidi="ar-EG"/>
        </w:rPr>
        <w:t>وسوء</w:t>
      </w:r>
      <w:r w:rsidRPr="00556BE4">
        <w:rPr>
          <w:rtl/>
          <w:lang w:bidi="ar-EG"/>
        </w:rPr>
        <w:t xml:space="preserve"> </w:t>
      </w:r>
      <w:r w:rsidRPr="00556BE4">
        <w:rPr>
          <w:rFonts w:hint="eastAsia"/>
          <w:rtl/>
          <w:lang w:bidi="ar-EG"/>
        </w:rPr>
        <w:t>استعمال</w:t>
      </w:r>
      <w:r w:rsidRPr="00556BE4">
        <w:rPr>
          <w:rFonts w:hint="cs"/>
          <w:rtl/>
          <w:lang w:bidi="ar-EG"/>
        </w:rPr>
        <w:t xml:space="preserve"> موارد الترقيم الدولية للاتصالات</w:t>
      </w:r>
    </w:p>
    <w:p w14:paraId="120686EA" w14:textId="097B88B1" w:rsidR="00ED026F" w:rsidRPr="00AB1C4B" w:rsidRDefault="00A432C9" w:rsidP="00A432C9">
      <w:pPr>
        <w:pStyle w:val="Resref"/>
        <w:rPr>
          <w:iCs w:val="0"/>
        </w:rPr>
      </w:pPr>
      <w:r w:rsidRPr="00A432C9">
        <w:rPr>
          <w:rFonts w:hint="cs"/>
          <w:rtl/>
        </w:rPr>
        <w:t>(</w:t>
      </w:r>
      <w:r w:rsidRPr="00A432C9">
        <w:rPr>
          <w:rFonts w:hint="cs"/>
          <w:rtl/>
          <w:lang w:bidi="ar-EG"/>
        </w:rPr>
        <w:t xml:space="preserve">جوهانسبرغ، </w:t>
      </w:r>
      <w:r w:rsidRPr="00A432C9">
        <w:rPr>
          <w:lang w:val="de-CH"/>
        </w:rPr>
        <w:t>2008</w:t>
      </w:r>
      <w:r w:rsidRPr="00A432C9">
        <w:rPr>
          <w:rFonts w:hint="cs"/>
          <w:rtl/>
          <w:lang w:bidi="ar-EG"/>
        </w:rPr>
        <w:t xml:space="preserve">؛ </w:t>
      </w:r>
      <w:r w:rsidRPr="00A432C9">
        <w:rPr>
          <w:rFonts w:hint="cs"/>
          <w:rtl/>
        </w:rPr>
        <w:t xml:space="preserve">دبي، </w:t>
      </w:r>
      <w:r w:rsidRPr="00A432C9">
        <w:t>2012</w:t>
      </w:r>
      <w:r w:rsidRPr="00A432C9">
        <w:rPr>
          <w:rFonts w:hint="cs"/>
          <w:rtl/>
        </w:rPr>
        <w:t>؛ جنيف، 2022)</w:t>
      </w:r>
    </w:p>
    <w:p w14:paraId="108EAB47" w14:textId="6A742519" w:rsidR="00395718" w:rsidRDefault="00395718" w:rsidP="00395718">
      <w:pPr>
        <w:pStyle w:val="Normalaftertitle"/>
        <w:rPr>
          <w:rtl/>
          <w:lang w:bidi="ar-EG"/>
        </w:rPr>
      </w:pPr>
      <w:r w:rsidRPr="00AB1C4B">
        <w:rPr>
          <w:rFonts w:hint="cs"/>
          <w:rtl/>
        </w:rPr>
        <w:t>إن الجمعية العالمية لتقييس الاتصالات (</w:t>
      </w:r>
      <w:r w:rsidRPr="00AB1C4B">
        <w:rPr>
          <w:rFonts w:hint="cs"/>
          <w:rtl/>
          <w:lang w:bidi="ar-EG"/>
        </w:rPr>
        <w:t>جنيف، 2022</w:t>
      </w:r>
      <w:r w:rsidRPr="00AB1C4B">
        <w:rPr>
          <w:rFonts w:hint="cs"/>
          <w:rtl/>
        </w:rPr>
        <w:t>)،</w:t>
      </w:r>
    </w:p>
    <w:p w14:paraId="3D30603F" w14:textId="77777777" w:rsidR="00556BE4" w:rsidRPr="00AB1C4B" w:rsidRDefault="00556BE4" w:rsidP="00556BE4">
      <w:pPr>
        <w:pStyle w:val="Call"/>
        <w:spacing w:before="160"/>
        <w:rPr>
          <w:rtl/>
        </w:rPr>
      </w:pPr>
      <w:r w:rsidRPr="00AB1C4B">
        <w:rPr>
          <w:rFonts w:hint="cs"/>
          <w:rtl/>
        </w:rPr>
        <w:t>إذ تذكّر</w:t>
      </w:r>
    </w:p>
    <w:p w14:paraId="03E91A9F" w14:textId="77777777" w:rsidR="00556BE4" w:rsidRPr="00AB1C4B" w:rsidRDefault="00556BE4" w:rsidP="00556BE4">
      <w:pPr>
        <w:rPr>
          <w:rtl/>
        </w:rPr>
      </w:pPr>
      <w:r w:rsidRPr="00AB1C4B">
        <w:rPr>
          <w:i/>
          <w:iCs/>
          <w:rtl/>
        </w:rPr>
        <w:t xml:space="preserve"> </w:t>
      </w:r>
      <w:proofErr w:type="gramStart"/>
      <w:r w:rsidRPr="00AB1C4B">
        <w:rPr>
          <w:i/>
          <w:iCs/>
          <w:rtl/>
        </w:rPr>
        <w:t>أ )</w:t>
      </w:r>
      <w:proofErr w:type="gramEnd"/>
      <w:r w:rsidRPr="00AB1C4B">
        <w:rPr>
          <w:rtl/>
        </w:rPr>
        <w:tab/>
      </w:r>
      <w:r w:rsidRPr="00AB1C4B">
        <w:rPr>
          <w:rFonts w:hint="cs"/>
          <w:rtl/>
        </w:rPr>
        <w:t xml:space="preserve">بالقرار </w:t>
      </w:r>
      <w:r w:rsidRPr="00AB1C4B">
        <w:t>190</w:t>
      </w:r>
      <w:r w:rsidRPr="00AB1C4B">
        <w:rPr>
          <w:rtl/>
          <w:lang w:bidi="ar-EG"/>
        </w:rPr>
        <w:t xml:space="preserve"> (بوسان، </w:t>
      </w:r>
      <w:r w:rsidRPr="00AB1C4B">
        <w:rPr>
          <w:lang w:bidi="ar-EG"/>
        </w:rPr>
        <w:t>2014</w:t>
      </w:r>
      <w:r w:rsidRPr="00AB1C4B">
        <w:rPr>
          <w:rtl/>
          <w:lang w:bidi="ar-EG"/>
        </w:rPr>
        <w:t xml:space="preserve">) </w:t>
      </w:r>
      <w:r w:rsidRPr="00AB1C4B">
        <w:rPr>
          <w:rFonts w:hint="eastAsia"/>
          <w:rtl/>
          <w:lang w:bidi="ar-EG"/>
        </w:rPr>
        <w:t>لمؤتمر</w:t>
      </w:r>
      <w:r w:rsidRPr="00AB1C4B">
        <w:rPr>
          <w:rtl/>
          <w:lang w:bidi="ar-EG"/>
        </w:rPr>
        <w:t xml:space="preserve"> </w:t>
      </w:r>
      <w:r w:rsidRPr="00AB1C4B">
        <w:rPr>
          <w:rFonts w:hint="eastAsia"/>
          <w:rtl/>
          <w:lang w:bidi="ar-EG"/>
        </w:rPr>
        <w:t>المندوبين</w:t>
      </w:r>
      <w:r w:rsidRPr="00AB1C4B">
        <w:rPr>
          <w:rtl/>
          <w:lang w:bidi="ar-EG"/>
        </w:rPr>
        <w:t xml:space="preserve"> </w:t>
      </w:r>
      <w:r w:rsidRPr="00AB1C4B">
        <w:rPr>
          <w:rFonts w:hint="eastAsia"/>
          <w:rtl/>
          <w:lang w:bidi="ar-EG"/>
        </w:rPr>
        <w:t>المفوضين</w:t>
      </w:r>
      <w:r w:rsidRPr="00AB1C4B">
        <w:rPr>
          <w:rFonts w:hint="cs"/>
          <w:rtl/>
          <w:lang w:bidi="ar-EG"/>
        </w:rPr>
        <w:t xml:space="preserve">، </w:t>
      </w:r>
      <w:r w:rsidRPr="00AB1C4B">
        <w:rPr>
          <w:rFonts w:hint="eastAsia"/>
          <w:rtl/>
        </w:rPr>
        <w:t>بشأن</w:t>
      </w:r>
      <w:r w:rsidRPr="00AB1C4B">
        <w:rPr>
          <w:rtl/>
        </w:rPr>
        <w:t xml:space="preserve"> </w:t>
      </w:r>
      <w:r w:rsidRPr="00AB1C4B">
        <w:rPr>
          <w:rFonts w:hint="eastAsia"/>
          <w:rtl/>
        </w:rPr>
        <w:t>مواجهة</w:t>
      </w:r>
      <w:r w:rsidRPr="00AB1C4B">
        <w:rPr>
          <w:rtl/>
        </w:rPr>
        <w:t xml:space="preserve"> سوء استغلال و</w:t>
      </w:r>
      <w:r w:rsidRPr="00AB1C4B">
        <w:rPr>
          <w:rFonts w:hint="cs"/>
          <w:rtl/>
        </w:rPr>
        <w:t xml:space="preserve">سوء </w:t>
      </w:r>
      <w:r w:rsidRPr="00AB1C4B">
        <w:rPr>
          <w:rtl/>
        </w:rPr>
        <w:t>استعمال موارد الترقيم الدولية للاتصالات</w:t>
      </w:r>
      <w:r w:rsidRPr="00AB1C4B">
        <w:rPr>
          <w:rFonts w:hint="cs"/>
          <w:rtl/>
        </w:rPr>
        <w:t>،</w:t>
      </w:r>
      <w:r w:rsidRPr="00AB1C4B">
        <w:rPr>
          <w:rtl/>
        </w:rPr>
        <w:t xml:space="preserve"> </w:t>
      </w:r>
      <w:r w:rsidRPr="00AB1C4B">
        <w:rPr>
          <w:rFonts w:hint="eastAsia"/>
          <w:rtl/>
        </w:rPr>
        <w:t>الذي</w:t>
      </w:r>
      <w:r w:rsidRPr="00AB1C4B">
        <w:rPr>
          <w:rtl/>
        </w:rPr>
        <w:t xml:space="preserve"> يحث قطاع تقييس الاتصالات بالاتحاد </w:t>
      </w:r>
      <w:r w:rsidRPr="00AB1C4B">
        <w:t>(ITU-T)</w:t>
      </w:r>
      <w:r w:rsidRPr="00AB1C4B">
        <w:rPr>
          <w:rtl/>
          <w:lang w:bidi="ar-EG"/>
        </w:rPr>
        <w:t xml:space="preserve"> </w:t>
      </w:r>
      <w:r w:rsidRPr="00AB1C4B">
        <w:rPr>
          <w:rFonts w:hint="eastAsia"/>
          <w:rtl/>
          <w:lang w:bidi="ar-EG"/>
        </w:rPr>
        <w:t>على</w:t>
      </w:r>
      <w:r w:rsidRPr="00AB1C4B">
        <w:rPr>
          <w:rtl/>
          <w:lang w:bidi="ar-EG"/>
        </w:rPr>
        <w:t xml:space="preserve"> </w:t>
      </w:r>
      <w:r w:rsidRPr="00AB1C4B">
        <w:rPr>
          <w:rFonts w:hint="eastAsia"/>
          <w:rtl/>
          <w:lang w:bidi="ar-EG"/>
        </w:rPr>
        <w:t>مواصلة</w:t>
      </w:r>
      <w:r w:rsidRPr="00AB1C4B">
        <w:rPr>
          <w:rtl/>
          <w:lang w:bidi="ar-EG"/>
        </w:rPr>
        <w:t xml:space="preserve"> </w:t>
      </w:r>
      <w:r w:rsidRPr="00AB1C4B">
        <w:rPr>
          <w:rFonts w:hint="eastAsia"/>
          <w:rtl/>
          <w:lang w:bidi="ar-EG"/>
        </w:rPr>
        <w:t>دراسة</w:t>
      </w:r>
      <w:r w:rsidRPr="00AB1C4B">
        <w:rPr>
          <w:rtl/>
          <w:lang w:bidi="ar-EG"/>
        </w:rPr>
        <w:t xml:space="preserve"> أساليب ووسائل تحسين فهم</w:t>
      </w:r>
      <w:r w:rsidRPr="00AB1C4B">
        <w:rPr>
          <w:rFonts w:hint="cs"/>
          <w:rtl/>
          <w:lang w:bidi="ar-EG"/>
        </w:rPr>
        <w:t xml:space="preserve"> حالات</w:t>
      </w:r>
      <w:r w:rsidRPr="00AB1C4B">
        <w:rPr>
          <w:rtl/>
          <w:lang w:bidi="ar-EG"/>
        </w:rPr>
        <w:t xml:space="preserve"> سوء استغلال و</w:t>
      </w:r>
      <w:r w:rsidRPr="00AB1C4B">
        <w:rPr>
          <w:rFonts w:hint="cs"/>
          <w:rtl/>
          <w:lang w:bidi="ar-EG"/>
        </w:rPr>
        <w:t xml:space="preserve">سوء </w:t>
      </w:r>
      <w:r w:rsidRPr="00AB1C4B">
        <w:rPr>
          <w:rtl/>
          <w:lang w:bidi="ar-EG"/>
        </w:rPr>
        <w:t>استعمال أ</w:t>
      </w:r>
      <w:r w:rsidRPr="00AB1C4B">
        <w:rPr>
          <w:rFonts w:hint="cs"/>
          <w:rtl/>
          <w:lang w:bidi="ar-EG"/>
        </w:rPr>
        <w:t>رقام</w:t>
      </w:r>
      <w:r w:rsidRPr="00AB1C4B">
        <w:rPr>
          <w:rtl/>
        </w:rPr>
        <w:t xml:space="preserve"> </w:t>
      </w:r>
      <w:r w:rsidRPr="00AB1C4B">
        <w:rPr>
          <w:rtl/>
          <w:lang w:bidi="ar-EG"/>
        </w:rPr>
        <w:t xml:space="preserve">الهاتف المخصَّصة وفق التوصية </w:t>
      </w:r>
      <w:r w:rsidRPr="00AB1C4B">
        <w:rPr>
          <w:lang w:bidi="ar-EG"/>
        </w:rPr>
        <w:t>ITU-T E.164</w:t>
      </w:r>
      <w:r w:rsidRPr="00AB1C4B">
        <w:rPr>
          <w:rFonts w:hint="cs"/>
          <w:rtl/>
          <w:lang w:bidi="ar-EG"/>
        </w:rPr>
        <w:t xml:space="preserve"> وتحديدها وحلها</w:t>
      </w:r>
      <w:r w:rsidRPr="00AB1C4B">
        <w:rPr>
          <w:rtl/>
          <w:lang w:bidi="ar-EG"/>
        </w:rPr>
        <w:t>؛</w:t>
      </w:r>
    </w:p>
    <w:p w14:paraId="20AEEF0D" w14:textId="77777777" w:rsidR="00556BE4" w:rsidRPr="00AB1C4B" w:rsidRDefault="00556BE4" w:rsidP="00556BE4">
      <w:pPr>
        <w:rPr>
          <w:rtl/>
        </w:rPr>
      </w:pPr>
      <w:r w:rsidRPr="00AB1C4B">
        <w:rPr>
          <w:rFonts w:hint="cs"/>
          <w:i/>
          <w:iCs/>
          <w:rtl/>
        </w:rPr>
        <w:t>ب)</w:t>
      </w:r>
      <w:r w:rsidRPr="00AB1C4B">
        <w:rPr>
          <w:rFonts w:hint="cs"/>
          <w:rtl/>
        </w:rPr>
        <w:tab/>
        <w:t xml:space="preserve">بالقرار </w:t>
      </w:r>
      <w:r w:rsidRPr="00AB1C4B">
        <w:t>29</w:t>
      </w:r>
      <w:r w:rsidRPr="00AB1C4B">
        <w:rPr>
          <w:rFonts w:hint="cs"/>
          <w:rtl/>
          <w:lang w:bidi="ar-EG"/>
        </w:rPr>
        <w:t xml:space="preserve"> (المراجَع في جنيف، 2022</w:t>
      </w:r>
      <w:r w:rsidRPr="00AB1C4B">
        <w:rPr>
          <w:rFonts w:hint="cs"/>
          <w:rtl/>
          <w:lang w:bidi="ar-SY"/>
        </w:rPr>
        <w:t xml:space="preserve">) </w:t>
      </w:r>
      <w:r w:rsidRPr="00AB1C4B">
        <w:rPr>
          <w:rFonts w:hint="cs"/>
          <w:rtl/>
        </w:rPr>
        <w:t xml:space="preserve">لهذه الجمعية، فيما يتعلق بإجراءات النداء البديلة على شبكات الاتصالات الدولية والذي حث (مشيراً إلى قرار مجلس الاتحاد </w:t>
      </w:r>
      <w:r w:rsidRPr="00AB1C4B">
        <w:t>1099</w:t>
      </w:r>
      <w:r w:rsidRPr="00AB1C4B">
        <w:rPr>
          <w:rFonts w:hint="cs"/>
          <w:rtl/>
          <w:lang w:bidi="ar-EG"/>
        </w:rPr>
        <w:t xml:space="preserve">) </w:t>
      </w:r>
      <w:r w:rsidRPr="00AB1C4B">
        <w:rPr>
          <w:rFonts w:hint="cs"/>
          <w:rtl/>
        </w:rPr>
        <w:t xml:space="preserve">قطاع تقييس الاتصالات </w:t>
      </w:r>
      <w:r w:rsidRPr="00AB1C4B">
        <w:t>(ITU</w:t>
      </w:r>
      <w:r w:rsidRPr="00AB1C4B">
        <w:noBreakHyphen/>
        <w:t>T)</w:t>
      </w:r>
      <w:r w:rsidRPr="00AB1C4B">
        <w:rPr>
          <w:rFonts w:hint="cs"/>
          <w:rtl/>
          <w:lang w:bidi="ar-EG"/>
        </w:rPr>
        <w:t xml:space="preserve"> </w:t>
      </w:r>
      <w:r w:rsidRPr="00AB1C4B">
        <w:rPr>
          <w:rFonts w:hint="cs"/>
          <w:rtl/>
        </w:rPr>
        <w:t>على أن يضع، في أقرب وقت ممكن، التوصيات الملائمة فيما يتعلق بإجراءات النداء البديلة؛</w:t>
      </w:r>
    </w:p>
    <w:p w14:paraId="72157C6B" w14:textId="77777777" w:rsidR="00556BE4" w:rsidRPr="00AB1C4B" w:rsidRDefault="00556BE4" w:rsidP="00556BE4">
      <w:pPr>
        <w:rPr>
          <w:rtl/>
        </w:rPr>
      </w:pPr>
      <w:r w:rsidRPr="00AB1C4B">
        <w:rPr>
          <w:rFonts w:hint="eastAsia"/>
          <w:i/>
          <w:iCs/>
          <w:rtl/>
        </w:rPr>
        <w:t>ج</w:t>
      </w:r>
      <w:r w:rsidRPr="00AB1C4B">
        <w:rPr>
          <w:i/>
          <w:iCs/>
          <w:rtl/>
        </w:rPr>
        <w:t>)</w:t>
      </w:r>
      <w:r w:rsidRPr="00AB1C4B">
        <w:rPr>
          <w:rtl/>
        </w:rPr>
        <w:tab/>
        <w:t xml:space="preserve">بالتوصية </w:t>
      </w:r>
      <w:r w:rsidRPr="00AB1C4B">
        <w:t>ITU-T E.156</w:t>
      </w:r>
      <w:r w:rsidRPr="00AB1C4B">
        <w:rPr>
          <w:rtl/>
        </w:rPr>
        <w:t xml:space="preserve"> التي تضع المبادئ التوجيهية لتدابير قطاع تقييس الاتصالات بشأن الحالات المبلغ عنها فيما</w:t>
      </w:r>
      <w:r w:rsidRPr="00AB1C4B">
        <w:rPr>
          <w:rFonts w:hint="cs"/>
          <w:rtl/>
        </w:rPr>
        <w:t> </w:t>
      </w:r>
      <w:r w:rsidRPr="00AB1C4B">
        <w:rPr>
          <w:rtl/>
        </w:rPr>
        <w:t xml:space="preserve">يتعلق بإساءة استعمال موارد الترقيم </w:t>
      </w:r>
      <w:r w:rsidRPr="00AB1C4B">
        <w:t>ITU-T E.164</w:t>
      </w:r>
      <w:r w:rsidRPr="00AB1C4B">
        <w:rPr>
          <w:rtl/>
        </w:rPr>
        <w:t xml:space="preserve">، والإضافة 1 للتوصية </w:t>
      </w:r>
      <w:r w:rsidRPr="00AB1C4B">
        <w:t>ITU-T E.156</w:t>
      </w:r>
      <w:r w:rsidRPr="00AB1C4B">
        <w:rPr>
          <w:rtl/>
        </w:rPr>
        <w:t xml:space="preserve"> التي توفر دليلاً عن أفضل الممارسات في التصدي لسوء استعمال موارد الترقيم </w:t>
      </w:r>
      <w:r w:rsidRPr="00AB1C4B">
        <w:t>ITU-T E.164</w:t>
      </w:r>
      <w:r w:rsidRPr="00AB1C4B">
        <w:rPr>
          <w:rtl/>
        </w:rPr>
        <w:t xml:space="preserve">، والإضافة 2 للتوصية </w:t>
      </w:r>
      <w:r w:rsidRPr="00AB1C4B">
        <w:t>ITU-T E.156</w:t>
      </w:r>
      <w:r w:rsidRPr="00AB1C4B">
        <w:rPr>
          <w:rtl/>
        </w:rPr>
        <w:t xml:space="preserve"> التي تقدم مجموعة من الإجراءات الممكنة لمكافحة سوء الاستعمال؛</w:t>
      </w:r>
    </w:p>
    <w:p w14:paraId="3D5305A3" w14:textId="77777777" w:rsidR="00556BE4" w:rsidRPr="00AB1C4B" w:rsidRDefault="00556BE4" w:rsidP="00556BE4">
      <w:pPr>
        <w:rPr>
          <w:rtl/>
        </w:rPr>
      </w:pPr>
      <w:proofErr w:type="gramStart"/>
      <w:r w:rsidRPr="00AB1C4B">
        <w:rPr>
          <w:rFonts w:hint="cs"/>
          <w:i/>
          <w:iCs/>
          <w:rtl/>
        </w:rPr>
        <w:t>د )</w:t>
      </w:r>
      <w:proofErr w:type="gramEnd"/>
      <w:r w:rsidRPr="00AB1C4B">
        <w:rPr>
          <w:rFonts w:hint="cs"/>
          <w:rtl/>
        </w:rPr>
        <w:tab/>
        <w:t>بأن أحد أهداف الاتحاد يتمثل في تعزيز التعاون بين الأعضاء تحقيقاً لانسجام تنمية الاتصالات وتمكيناً لتقديم الخدمات بأقل تكلفة،</w:t>
      </w:r>
    </w:p>
    <w:p w14:paraId="350C264B" w14:textId="77777777" w:rsidR="00556BE4" w:rsidRPr="00AB1C4B" w:rsidRDefault="00556BE4" w:rsidP="00556BE4">
      <w:pPr>
        <w:pStyle w:val="Call"/>
        <w:spacing w:before="160"/>
        <w:rPr>
          <w:rtl/>
        </w:rPr>
      </w:pPr>
      <w:r w:rsidRPr="00AB1C4B">
        <w:rPr>
          <w:rFonts w:hint="cs"/>
          <w:rtl/>
        </w:rPr>
        <w:t>وإذ تلاحظ</w:t>
      </w:r>
    </w:p>
    <w:p w14:paraId="2E25CA30" w14:textId="77777777" w:rsidR="00556BE4" w:rsidRPr="00AB1C4B" w:rsidRDefault="00556BE4" w:rsidP="00556BE4">
      <w:pPr>
        <w:rPr>
          <w:rtl/>
          <w:lang w:bidi="ar-EG"/>
        </w:rPr>
      </w:pPr>
      <w:r w:rsidRPr="00AB1C4B">
        <w:rPr>
          <w:rFonts w:hint="cs"/>
          <w:rtl/>
        </w:rPr>
        <w:t>عدد الحالات المبلغ عنها حتى الآن إلى مدير مكتب تقييس الاتصالات</w:t>
      </w:r>
      <w:r w:rsidRPr="00AB1C4B">
        <w:rPr>
          <w:rFonts w:hint="eastAsia"/>
          <w:rtl/>
        </w:rPr>
        <w:t> </w:t>
      </w:r>
      <w:r w:rsidRPr="00AB1C4B">
        <w:t>(TSB)</w:t>
      </w:r>
      <w:r w:rsidRPr="00AB1C4B">
        <w:rPr>
          <w:rFonts w:hint="cs"/>
          <w:rtl/>
        </w:rPr>
        <w:t xml:space="preserve"> والمتعلقة بسوء استغلال وسوء استعمال أرقام التوصية </w:t>
      </w:r>
      <w:r w:rsidRPr="00AB1C4B">
        <w:rPr>
          <w:szCs w:val="24"/>
          <w:lang w:eastAsia="en-AU"/>
        </w:rPr>
        <w:t>ITU</w:t>
      </w:r>
      <w:r w:rsidRPr="00AB1C4B">
        <w:rPr>
          <w:szCs w:val="24"/>
          <w:lang w:eastAsia="en-AU"/>
        </w:rPr>
        <w:noBreakHyphen/>
        <w:t>T </w:t>
      </w:r>
      <w:r w:rsidRPr="00AB1C4B">
        <w:rPr>
          <w:szCs w:val="24"/>
          <w:lang w:val="en-AU" w:eastAsia="en-AU"/>
        </w:rPr>
        <w:t>E.164</w:t>
      </w:r>
      <w:r w:rsidRPr="00AB1C4B">
        <w:rPr>
          <w:rFonts w:hint="cs"/>
          <w:rtl/>
          <w:lang w:bidi="ar-EG"/>
        </w:rPr>
        <w:t>،</w:t>
      </w:r>
    </w:p>
    <w:p w14:paraId="7ACA5D17" w14:textId="77777777" w:rsidR="00556BE4" w:rsidRPr="00AB1C4B" w:rsidRDefault="00556BE4" w:rsidP="00556BE4">
      <w:pPr>
        <w:pStyle w:val="Call"/>
        <w:spacing w:before="160"/>
        <w:rPr>
          <w:rtl/>
        </w:rPr>
      </w:pPr>
      <w:r w:rsidRPr="00AB1C4B">
        <w:rPr>
          <w:rFonts w:hint="cs"/>
          <w:rtl/>
        </w:rPr>
        <w:t>وإذ تدرك</w:t>
      </w:r>
    </w:p>
    <w:p w14:paraId="40622A66" w14:textId="77777777" w:rsidR="00556BE4" w:rsidRPr="00AB1C4B" w:rsidRDefault="00556BE4" w:rsidP="00556BE4">
      <w:pPr>
        <w:rPr>
          <w:spacing w:val="2"/>
          <w:rtl/>
        </w:rPr>
      </w:pPr>
      <w:r w:rsidRPr="00AB1C4B">
        <w:rPr>
          <w:rFonts w:hint="cs"/>
          <w:i/>
          <w:iCs/>
          <w:spacing w:val="2"/>
          <w:rtl/>
        </w:rPr>
        <w:t xml:space="preserve"> </w:t>
      </w:r>
      <w:proofErr w:type="gramStart"/>
      <w:r w:rsidRPr="00AB1C4B">
        <w:rPr>
          <w:rFonts w:hint="eastAsia"/>
          <w:i/>
          <w:iCs/>
          <w:spacing w:val="2"/>
          <w:rtl/>
        </w:rPr>
        <w:t>أ</w:t>
      </w:r>
      <w:r w:rsidRPr="00AB1C4B">
        <w:rPr>
          <w:i/>
          <w:iCs/>
          <w:spacing w:val="2"/>
          <w:rtl/>
        </w:rPr>
        <w:t xml:space="preserve"> )</w:t>
      </w:r>
      <w:proofErr w:type="gramEnd"/>
      <w:r w:rsidRPr="00AB1C4B">
        <w:rPr>
          <w:spacing w:val="2"/>
          <w:rtl/>
        </w:rPr>
        <w:tab/>
      </w:r>
      <w:r w:rsidRPr="00AB1C4B">
        <w:rPr>
          <w:rFonts w:hint="eastAsia"/>
          <w:spacing w:val="2"/>
          <w:rtl/>
        </w:rPr>
        <w:t>أن</w:t>
      </w:r>
      <w:r w:rsidRPr="00AB1C4B">
        <w:rPr>
          <w:spacing w:val="2"/>
          <w:rtl/>
        </w:rPr>
        <w:t xml:space="preserve"> </w:t>
      </w:r>
      <w:r w:rsidRPr="00AB1C4B">
        <w:rPr>
          <w:rFonts w:hint="cs"/>
          <w:spacing w:val="2"/>
          <w:rtl/>
        </w:rPr>
        <w:t>سوء الاستغلال</w:t>
      </w:r>
      <w:r w:rsidRPr="00AB1C4B">
        <w:rPr>
          <w:spacing w:val="2"/>
          <w:rtl/>
        </w:rPr>
        <w:t xml:space="preserve"> الاحتيالي </w:t>
      </w:r>
      <w:r w:rsidRPr="00AB1C4B">
        <w:rPr>
          <w:rFonts w:hint="cs"/>
          <w:spacing w:val="2"/>
          <w:rtl/>
        </w:rPr>
        <w:t xml:space="preserve">وسوء استعمال </w:t>
      </w:r>
      <w:r w:rsidRPr="00AB1C4B">
        <w:rPr>
          <w:rFonts w:hint="eastAsia"/>
          <w:spacing w:val="2"/>
          <w:rtl/>
        </w:rPr>
        <w:t>أرقام</w:t>
      </w:r>
      <w:r w:rsidRPr="00AB1C4B">
        <w:rPr>
          <w:spacing w:val="2"/>
          <w:rtl/>
        </w:rPr>
        <w:t xml:space="preserve"> </w:t>
      </w:r>
      <w:r w:rsidRPr="00AB1C4B">
        <w:rPr>
          <w:rFonts w:hint="eastAsia"/>
          <w:spacing w:val="2"/>
          <w:rtl/>
        </w:rPr>
        <w:t>الهاتف</w:t>
      </w:r>
      <w:r w:rsidRPr="00AB1C4B">
        <w:rPr>
          <w:spacing w:val="2"/>
          <w:rtl/>
        </w:rPr>
        <w:t xml:space="preserve"> </w:t>
      </w:r>
      <w:r w:rsidRPr="00AB1C4B">
        <w:rPr>
          <w:rFonts w:hint="eastAsia"/>
          <w:spacing w:val="2"/>
          <w:rtl/>
        </w:rPr>
        <w:t>الوطنية</w:t>
      </w:r>
      <w:r w:rsidRPr="00AB1C4B">
        <w:rPr>
          <w:spacing w:val="2"/>
          <w:rtl/>
        </w:rPr>
        <w:t xml:space="preserve"> </w:t>
      </w:r>
      <w:r w:rsidRPr="00AB1C4B">
        <w:rPr>
          <w:rFonts w:hint="eastAsia"/>
          <w:spacing w:val="2"/>
          <w:rtl/>
        </w:rPr>
        <w:t>والرموز</w:t>
      </w:r>
      <w:r w:rsidRPr="00AB1C4B">
        <w:rPr>
          <w:spacing w:val="2"/>
          <w:rtl/>
        </w:rPr>
        <w:t xml:space="preserve"> </w:t>
      </w:r>
      <w:r w:rsidRPr="00AB1C4B">
        <w:rPr>
          <w:rFonts w:hint="eastAsia"/>
          <w:spacing w:val="2"/>
          <w:rtl/>
        </w:rPr>
        <w:t>الدليلية</w:t>
      </w:r>
      <w:r w:rsidRPr="00AB1C4B">
        <w:rPr>
          <w:spacing w:val="2"/>
          <w:rtl/>
        </w:rPr>
        <w:t xml:space="preserve"> </w:t>
      </w:r>
      <w:r w:rsidRPr="00AB1C4B">
        <w:rPr>
          <w:rFonts w:hint="eastAsia"/>
          <w:spacing w:val="2"/>
          <w:rtl/>
        </w:rPr>
        <w:t>القطرية</w:t>
      </w:r>
      <w:r w:rsidRPr="00AB1C4B">
        <w:rPr>
          <w:spacing w:val="2"/>
          <w:rtl/>
        </w:rPr>
        <w:t xml:space="preserve"> </w:t>
      </w:r>
      <w:r w:rsidRPr="00AB1C4B">
        <w:rPr>
          <w:rFonts w:hint="eastAsia"/>
          <w:spacing w:val="2"/>
          <w:rtl/>
        </w:rPr>
        <w:t>عمل</w:t>
      </w:r>
      <w:r w:rsidRPr="00AB1C4B">
        <w:rPr>
          <w:spacing w:val="2"/>
          <w:rtl/>
        </w:rPr>
        <w:t xml:space="preserve"> </w:t>
      </w:r>
      <w:r w:rsidRPr="00AB1C4B">
        <w:rPr>
          <w:rFonts w:hint="eastAsia"/>
          <w:spacing w:val="2"/>
          <w:rtl/>
        </w:rPr>
        <w:t>ضار</w:t>
      </w:r>
      <w:r w:rsidRPr="00AB1C4B">
        <w:rPr>
          <w:rFonts w:hint="cs"/>
          <w:spacing w:val="2"/>
          <w:rtl/>
        </w:rPr>
        <w:t xml:space="preserve"> ويؤثر على الإيرادات وجودة الخدمة وثقة العملاء</w:t>
      </w:r>
      <w:r w:rsidRPr="00AB1C4B">
        <w:rPr>
          <w:rFonts w:hint="eastAsia"/>
          <w:spacing w:val="2"/>
          <w:rtl/>
        </w:rPr>
        <w:t>؛</w:t>
      </w:r>
    </w:p>
    <w:p w14:paraId="11016C64" w14:textId="77777777" w:rsidR="00556BE4" w:rsidRPr="00AB1C4B" w:rsidRDefault="00556BE4" w:rsidP="00556BE4">
      <w:pPr>
        <w:rPr>
          <w:spacing w:val="2"/>
          <w:rtl/>
        </w:rPr>
      </w:pPr>
      <w:r w:rsidRPr="00AB1C4B">
        <w:rPr>
          <w:rFonts w:hint="cs"/>
          <w:i/>
          <w:iCs/>
          <w:spacing w:val="2"/>
          <w:rtl/>
        </w:rPr>
        <w:t>ب)</w:t>
      </w:r>
      <w:r w:rsidRPr="00AB1C4B">
        <w:rPr>
          <w:rFonts w:hint="cs"/>
          <w:spacing w:val="2"/>
          <w:rtl/>
        </w:rPr>
        <w:tab/>
        <w:t>أن حجب النداءات بتعطيل الرمز الدليلي لبلد ما درءاً للاحتيال عمل ضار؛</w:t>
      </w:r>
    </w:p>
    <w:p w14:paraId="7EA7E9ED" w14:textId="77777777" w:rsidR="00556BE4" w:rsidRPr="00AB1C4B" w:rsidRDefault="00556BE4" w:rsidP="00556BE4">
      <w:pPr>
        <w:rPr>
          <w:spacing w:val="2"/>
          <w:rtl/>
          <w:lang w:bidi="ar-SY"/>
        </w:rPr>
      </w:pPr>
      <w:r w:rsidRPr="00AB1C4B">
        <w:rPr>
          <w:rFonts w:hint="cs"/>
          <w:i/>
          <w:iCs/>
          <w:spacing w:val="2"/>
          <w:rtl/>
        </w:rPr>
        <w:t>ج)</w:t>
      </w:r>
      <w:r w:rsidRPr="00AB1C4B">
        <w:rPr>
          <w:rFonts w:hint="cs"/>
          <w:spacing w:val="2"/>
          <w:rtl/>
        </w:rPr>
        <w:tab/>
        <w:t xml:space="preserve">أن الأنشطة غير الملائمة التي تتسبب في خسائر في الإيرادات تعد قضية </w:t>
      </w:r>
      <w:proofErr w:type="gramStart"/>
      <w:r w:rsidRPr="00AB1C4B">
        <w:rPr>
          <w:rFonts w:hint="cs"/>
          <w:spacing w:val="2"/>
          <w:rtl/>
        </w:rPr>
        <w:t>هامة</w:t>
      </w:r>
      <w:proofErr w:type="gramEnd"/>
      <w:r w:rsidRPr="00AB1C4B">
        <w:rPr>
          <w:rFonts w:hint="cs"/>
          <w:spacing w:val="2"/>
          <w:rtl/>
        </w:rPr>
        <w:t xml:space="preserve"> تستدعي مواصلة دراستها؛</w:t>
      </w:r>
    </w:p>
    <w:p w14:paraId="0AC632BF" w14:textId="77777777" w:rsidR="00556BE4" w:rsidRPr="00AB1C4B" w:rsidRDefault="00556BE4" w:rsidP="00556BE4">
      <w:pPr>
        <w:rPr>
          <w:spacing w:val="2"/>
          <w:rtl/>
        </w:rPr>
      </w:pPr>
      <w:proofErr w:type="gramStart"/>
      <w:r w:rsidRPr="00AB1C4B">
        <w:rPr>
          <w:rFonts w:hint="cs"/>
          <w:i/>
          <w:iCs/>
          <w:spacing w:val="2"/>
          <w:rtl/>
        </w:rPr>
        <w:t>د )</w:t>
      </w:r>
      <w:proofErr w:type="gramEnd"/>
      <w:r w:rsidRPr="00AB1C4B">
        <w:rPr>
          <w:rFonts w:hint="cs"/>
          <w:spacing w:val="2"/>
          <w:rtl/>
        </w:rPr>
        <w:tab/>
        <w:t>الأحكام ذات الصلة في ديباجة دستور الاتحاد التي تقر بالحق السيادي لكل دولة في تنظيم اتصالاتها؛</w:t>
      </w:r>
    </w:p>
    <w:p w14:paraId="7095706C" w14:textId="77777777" w:rsidR="00556BE4" w:rsidRPr="00AB1C4B" w:rsidRDefault="00556BE4" w:rsidP="00556BE4">
      <w:pPr>
        <w:rPr>
          <w:spacing w:val="2"/>
          <w:rtl/>
        </w:rPr>
      </w:pPr>
      <w:proofErr w:type="gramStart"/>
      <w:r w:rsidRPr="00AB1C4B">
        <w:rPr>
          <w:rFonts w:hint="eastAsia"/>
          <w:i/>
          <w:iCs/>
          <w:spacing w:val="2"/>
          <w:rtl/>
        </w:rPr>
        <w:t>هـ</w:t>
      </w:r>
      <w:r w:rsidRPr="00AB1C4B">
        <w:rPr>
          <w:i/>
          <w:iCs/>
          <w:spacing w:val="2"/>
          <w:rtl/>
        </w:rPr>
        <w:t xml:space="preserve"> )</w:t>
      </w:r>
      <w:proofErr w:type="gramEnd"/>
      <w:r w:rsidRPr="00AB1C4B">
        <w:rPr>
          <w:i/>
          <w:iCs/>
          <w:spacing w:val="2"/>
          <w:rtl/>
        </w:rPr>
        <w:tab/>
      </w:r>
      <w:r w:rsidRPr="00AB1C4B">
        <w:rPr>
          <w:spacing w:val="2"/>
          <w:rtl/>
        </w:rPr>
        <w:t>أن المنازعات المتعلقة بسوء استعمال وسوء استغلال موارد الترقيم الدولية للاتصالات ل</w:t>
      </w:r>
      <w:r w:rsidRPr="00AB1C4B">
        <w:rPr>
          <w:rFonts w:hint="cs"/>
          <w:spacing w:val="2"/>
          <w:rtl/>
        </w:rPr>
        <w:t>ل</w:t>
      </w:r>
      <w:r w:rsidRPr="00AB1C4B">
        <w:rPr>
          <w:spacing w:val="2"/>
          <w:rtl/>
        </w:rPr>
        <w:t>مناطق الجغرافية، التي تديرها الدول الأعضاء، تمثل مسألة على الدول الأعضاء المعنية أن تحلها</w:t>
      </w:r>
      <w:r w:rsidRPr="00AB1C4B">
        <w:rPr>
          <w:rFonts w:hint="cs"/>
          <w:spacing w:val="2"/>
          <w:rtl/>
        </w:rPr>
        <w:t xml:space="preserve"> بمساعدة مدير مكتب تقييس الاتصالات عند الطلب</w:t>
      </w:r>
      <w:r w:rsidRPr="00AB1C4B">
        <w:rPr>
          <w:spacing w:val="2"/>
          <w:rtl/>
        </w:rPr>
        <w:t>،</w:t>
      </w:r>
    </w:p>
    <w:p w14:paraId="3212A3A9" w14:textId="77777777" w:rsidR="00B406BD" w:rsidRDefault="00B406BD" w:rsidP="00B406BD">
      <w:pPr>
        <w:rPr>
          <w:rtl/>
        </w:rPr>
      </w:pPr>
      <w:r>
        <w:rPr>
          <w:rtl/>
        </w:rPr>
        <w:br w:type="page"/>
      </w:r>
    </w:p>
    <w:p w14:paraId="3006D16D" w14:textId="16075348" w:rsidR="00556BE4" w:rsidRPr="00AB1C4B" w:rsidRDefault="00556BE4" w:rsidP="00556BE4">
      <w:pPr>
        <w:pStyle w:val="Call"/>
        <w:spacing w:before="160"/>
        <w:rPr>
          <w:rtl/>
        </w:rPr>
      </w:pPr>
      <w:r w:rsidRPr="00AB1C4B">
        <w:rPr>
          <w:rFonts w:hint="cs"/>
          <w:rtl/>
        </w:rPr>
        <w:lastRenderedPageBreak/>
        <w:t>تقـرر أن تدعو الدول الأعضاء</w:t>
      </w:r>
      <w:r w:rsidRPr="00AB1C4B">
        <w:rPr>
          <w:rFonts w:hint="cs"/>
          <w:spacing w:val="-2"/>
          <w:rtl/>
        </w:rPr>
        <w:t xml:space="preserve"> إلى</w:t>
      </w:r>
    </w:p>
    <w:p w14:paraId="109D158C" w14:textId="77777777" w:rsidR="00556BE4" w:rsidRPr="00AB1C4B" w:rsidRDefault="00556BE4" w:rsidP="00556BE4">
      <w:pPr>
        <w:rPr>
          <w:rtl/>
          <w:lang w:bidi="ar-SY"/>
        </w:rPr>
      </w:pPr>
      <w:r w:rsidRPr="00AB1C4B">
        <w:t>1</w:t>
      </w:r>
      <w:r w:rsidRPr="00AB1C4B">
        <w:tab/>
      </w:r>
      <w:r w:rsidRPr="00AB1C4B">
        <w:rPr>
          <w:rFonts w:hint="cs"/>
          <w:spacing w:val="-2"/>
          <w:rtl/>
        </w:rPr>
        <w:t xml:space="preserve">التأكد من أن موارد الترقيم </w:t>
      </w:r>
      <w:r w:rsidRPr="00AB1C4B">
        <w:rPr>
          <w:spacing w:val="-2"/>
        </w:rPr>
        <w:t>ITU</w:t>
      </w:r>
      <w:r w:rsidRPr="00AB1C4B">
        <w:rPr>
          <w:spacing w:val="-2"/>
        </w:rPr>
        <w:noBreakHyphen/>
        <w:t>T E.164</w:t>
      </w:r>
      <w:r w:rsidRPr="00AB1C4B">
        <w:rPr>
          <w:rFonts w:hint="cs"/>
          <w:spacing w:val="-2"/>
          <w:rtl/>
        </w:rPr>
        <w:t xml:space="preserve"> لا تستعمل إلا من جانب الجهات المخصصة لها وللأغراض المخصصة لها؛</w:t>
      </w:r>
      <w:r w:rsidRPr="00AB1C4B">
        <w:rPr>
          <w:rFonts w:hint="cs"/>
          <w:rtl/>
        </w:rPr>
        <w:t xml:space="preserve"> مع عدم استعمال الموارد غير </w:t>
      </w:r>
      <w:proofErr w:type="gramStart"/>
      <w:r w:rsidRPr="00AB1C4B">
        <w:rPr>
          <w:rFonts w:hint="cs"/>
          <w:rtl/>
        </w:rPr>
        <w:t>المخصصة؛</w:t>
      </w:r>
      <w:proofErr w:type="gramEnd"/>
    </w:p>
    <w:p w14:paraId="75505241" w14:textId="77777777" w:rsidR="00556BE4" w:rsidRPr="00AB1C4B" w:rsidRDefault="00556BE4" w:rsidP="00556BE4">
      <w:pPr>
        <w:rPr>
          <w:rtl/>
        </w:rPr>
      </w:pPr>
      <w:r w:rsidRPr="00AB1C4B">
        <w:t>2</w:t>
      </w:r>
      <w:r w:rsidRPr="00AB1C4B">
        <w:rPr>
          <w:rtl/>
        </w:rPr>
        <w:tab/>
      </w:r>
      <w:r w:rsidRPr="00AB1C4B">
        <w:rPr>
          <w:rFonts w:hint="cs"/>
          <w:rtl/>
          <w:lang w:val="ru-RU" w:bidi="ar-EG"/>
        </w:rPr>
        <w:t xml:space="preserve">السعي </w:t>
      </w:r>
      <w:r w:rsidRPr="00AB1C4B">
        <w:rPr>
          <w:rFonts w:hint="cs"/>
          <w:rtl/>
        </w:rPr>
        <w:t>ل</w:t>
      </w:r>
      <w:r w:rsidRPr="00AB1C4B">
        <w:rPr>
          <w:rtl/>
        </w:rPr>
        <w:t>قيام وكالات التشغيل</w:t>
      </w:r>
      <w:r w:rsidRPr="00AB1C4B">
        <w:rPr>
          <w:rFonts w:hint="cs"/>
          <w:rtl/>
        </w:rPr>
        <w:t xml:space="preserve"> المرخص لها من الدول الأعضاء</w:t>
      </w:r>
      <w:r w:rsidRPr="00AB1C4B">
        <w:rPr>
          <w:rtl/>
        </w:rPr>
        <w:t xml:space="preserve"> بالإفصاح </w:t>
      </w:r>
      <w:r w:rsidRPr="00AB1C4B">
        <w:rPr>
          <w:rFonts w:hint="eastAsia"/>
          <w:rtl/>
        </w:rPr>
        <w:t>عن</w:t>
      </w:r>
      <w:r w:rsidRPr="00AB1C4B">
        <w:rPr>
          <w:rtl/>
        </w:rPr>
        <w:t xml:space="preserve"> </w:t>
      </w:r>
      <w:r w:rsidRPr="00AB1C4B">
        <w:rPr>
          <w:rFonts w:hint="eastAsia"/>
          <w:rtl/>
        </w:rPr>
        <w:t>معلومات</w:t>
      </w:r>
      <w:r w:rsidRPr="00AB1C4B">
        <w:rPr>
          <w:rtl/>
        </w:rPr>
        <w:t xml:space="preserve"> </w:t>
      </w:r>
      <w:r w:rsidRPr="00AB1C4B">
        <w:rPr>
          <w:rFonts w:hint="eastAsia"/>
          <w:rtl/>
        </w:rPr>
        <w:t>التسيير</w:t>
      </w:r>
      <w:r w:rsidRPr="00AB1C4B">
        <w:rPr>
          <w:rtl/>
        </w:rPr>
        <w:t xml:space="preserve"> </w:t>
      </w:r>
      <w:r w:rsidRPr="00AB1C4B">
        <w:rPr>
          <w:rFonts w:hint="eastAsia"/>
          <w:rtl/>
        </w:rPr>
        <w:t>للوكالات</w:t>
      </w:r>
      <w:r w:rsidRPr="00AB1C4B">
        <w:rPr>
          <w:rtl/>
        </w:rPr>
        <w:t xml:space="preserve"> المخولة على النحو الواجب في </w:t>
      </w:r>
      <w:r w:rsidRPr="00AB1C4B">
        <w:rPr>
          <w:rFonts w:hint="eastAsia"/>
          <w:rtl/>
        </w:rPr>
        <w:t>حالات</w:t>
      </w:r>
      <w:r w:rsidRPr="00AB1C4B">
        <w:rPr>
          <w:rtl/>
        </w:rPr>
        <w:t xml:space="preserve"> </w:t>
      </w:r>
      <w:r w:rsidRPr="00AB1C4B">
        <w:rPr>
          <w:rFonts w:hint="eastAsia"/>
          <w:rtl/>
        </w:rPr>
        <w:t>الاحتيال</w:t>
      </w:r>
      <w:r w:rsidRPr="00AB1C4B">
        <w:rPr>
          <w:rFonts w:hint="cs"/>
          <w:rtl/>
        </w:rPr>
        <w:t xml:space="preserve"> أو سوء استعمال/سوء استغلال موارد الترقيم، وفقاً للقوانين </w:t>
      </w:r>
      <w:proofErr w:type="gramStart"/>
      <w:r w:rsidRPr="00AB1C4B">
        <w:rPr>
          <w:rFonts w:hint="cs"/>
          <w:rtl/>
        </w:rPr>
        <w:t>الوطنية؛</w:t>
      </w:r>
      <w:proofErr w:type="gramEnd"/>
    </w:p>
    <w:p w14:paraId="257082DF" w14:textId="77777777" w:rsidR="00556BE4" w:rsidRPr="00AB1C4B" w:rsidRDefault="00556BE4" w:rsidP="00556BE4">
      <w:pPr>
        <w:rPr>
          <w:spacing w:val="2"/>
          <w:rtl/>
        </w:rPr>
      </w:pPr>
      <w:r w:rsidRPr="00AB1C4B">
        <w:rPr>
          <w:spacing w:val="2"/>
        </w:rPr>
        <w:t>3</w:t>
      </w:r>
      <w:r w:rsidRPr="00AB1C4B">
        <w:rPr>
          <w:spacing w:val="2"/>
          <w:rtl/>
        </w:rPr>
        <w:tab/>
      </w:r>
      <w:r w:rsidRPr="00AB1C4B">
        <w:rPr>
          <w:rFonts w:hint="cs"/>
          <w:spacing w:val="2"/>
          <w:rtl/>
        </w:rPr>
        <w:t xml:space="preserve">تشجيع الإدارات ووكالات التشغيل والهيئات التنظيمية الوطنية على التعاون وتقاسم المعلومات عن </w:t>
      </w:r>
      <w:r w:rsidRPr="00AB1C4B">
        <w:rPr>
          <w:rFonts w:hint="eastAsia"/>
          <w:spacing w:val="2"/>
          <w:rtl/>
        </w:rPr>
        <w:t>الأنشطة</w:t>
      </w:r>
      <w:r w:rsidRPr="00AB1C4B">
        <w:rPr>
          <w:spacing w:val="2"/>
          <w:rtl/>
        </w:rPr>
        <w:t xml:space="preserve"> </w:t>
      </w:r>
      <w:r w:rsidRPr="00AB1C4B">
        <w:rPr>
          <w:rFonts w:hint="eastAsia"/>
          <w:spacing w:val="2"/>
          <w:rtl/>
        </w:rPr>
        <w:t>الاحتيالية</w:t>
      </w:r>
      <w:r w:rsidRPr="00AB1C4B">
        <w:rPr>
          <w:spacing w:val="2"/>
          <w:rtl/>
        </w:rPr>
        <w:t xml:space="preserve"> </w:t>
      </w:r>
      <w:r w:rsidRPr="00AB1C4B">
        <w:rPr>
          <w:rFonts w:hint="eastAsia"/>
          <w:spacing w:val="2"/>
          <w:rtl/>
        </w:rPr>
        <w:t>المتعلقة</w:t>
      </w:r>
      <w:r w:rsidRPr="00AB1C4B">
        <w:rPr>
          <w:rFonts w:hint="cs"/>
          <w:spacing w:val="2"/>
          <w:rtl/>
        </w:rPr>
        <w:t xml:space="preserve"> بسوء استغلال وسوء </w:t>
      </w:r>
      <w:r w:rsidRPr="00AB1C4B">
        <w:rPr>
          <w:rFonts w:hint="eastAsia"/>
          <w:spacing w:val="2"/>
          <w:rtl/>
        </w:rPr>
        <w:t>استعمال</w:t>
      </w:r>
      <w:r w:rsidRPr="00AB1C4B">
        <w:rPr>
          <w:spacing w:val="2"/>
          <w:rtl/>
        </w:rPr>
        <w:t xml:space="preserve"> </w:t>
      </w:r>
      <w:r w:rsidRPr="00AB1C4B">
        <w:rPr>
          <w:rFonts w:hint="eastAsia"/>
          <w:spacing w:val="2"/>
          <w:rtl/>
        </w:rPr>
        <w:t>موارد</w:t>
      </w:r>
      <w:r w:rsidRPr="00AB1C4B">
        <w:rPr>
          <w:spacing w:val="2"/>
          <w:rtl/>
        </w:rPr>
        <w:t xml:space="preserve"> </w:t>
      </w:r>
      <w:r w:rsidRPr="00AB1C4B">
        <w:rPr>
          <w:rFonts w:hint="eastAsia"/>
          <w:spacing w:val="2"/>
          <w:rtl/>
        </w:rPr>
        <w:t>الترقيم</w:t>
      </w:r>
      <w:r w:rsidRPr="00AB1C4B">
        <w:rPr>
          <w:spacing w:val="2"/>
          <w:rtl/>
        </w:rPr>
        <w:t xml:space="preserve"> </w:t>
      </w:r>
      <w:r w:rsidRPr="00AB1C4B">
        <w:rPr>
          <w:rFonts w:hint="eastAsia"/>
          <w:spacing w:val="2"/>
          <w:rtl/>
        </w:rPr>
        <w:t>الدولية</w:t>
      </w:r>
      <w:r w:rsidRPr="00AB1C4B">
        <w:rPr>
          <w:spacing w:val="2"/>
          <w:rtl/>
        </w:rPr>
        <w:t xml:space="preserve"> </w:t>
      </w:r>
      <w:r w:rsidRPr="00AB1C4B">
        <w:rPr>
          <w:rFonts w:hint="cs"/>
          <w:spacing w:val="2"/>
          <w:rtl/>
        </w:rPr>
        <w:t xml:space="preserve">والتعاون في مواجهة ومكافحة </w:t>
      </w:r>
      <w:r w:rsidRPr="00AB1C4B">
        <w:rPr>
          <w:rFonts w:hint="eastAsia"/>
          <w:spacing w:val="2"/>
          <w:rtl/>
        </w:rPr>
        <w:t>هذه</w:t>
      </w:r>
      <w:r w:rsidRPr="00AB1C4B">
        <w:rPr>
          <w:spacing w:val="2"/>
          <w:rtl/>
        </w:rPr>
        <w:t xml:space="preserve"> </w:t>
      </w:r>
      <w:proofErr w:type="gramStart"/>
      <w:r w:rsidRPr="00AB1C4B">
        <w:rPr>
          <w:rFonts w:hint="eastAsia"/>
          <w:spacing w:val="2"/>
          <w:rtl/>
        </w:rPr>
        <w:t>الأنشطة؛</w:t>
      </w:r>
      <w:proofErr w:type="gramEnd"/>
    </w:p>
    <w:p w14:paraId="68597735" w14:textId="77777777" w:rsidR="00556BE4" w:rsidRPr="00AB1C4B" w:rsidRDefault="00556BE4" w:rsidP="00556BE4">
      <w:pPr>
        <w:rPr>
          <w:spacing w:val="-2"/>
          <w:kern w:val="16"/>
          <w:rtl/>
          <w:lang w:bidi="ar-EG"/>
        </w:rPr>
      </w:pPr>
      <w:r w:rsidRPr="00AB1C4B">
        <w:rPr>
          <w:spacing w:val="-2"/>
        </w:rPr>
        <w:t>4</w:t>
      </w:r>
      <w:r w:rsidRPr="00AB1C4B">
        <w:rPr>
          <w:rFonts w:hint="cs"/>
          <w:spacing w:val="-2"/>
          <w:rtl/>
        </w:rPr>
        <w:tab/>
        <w:t xml:space="preserve">تشجيع جميع شركات تشغيل الاتصالات الدولية على تعزيز فعالية دور الاتحاد الدولي للاتصالات وتطبيق توصياته، خاصة التوصيات الصادرة عن لجنة الدراسات </w:t>
      </w:r>
      <w:r w:rsidRPr="00AB1C4B">
        <w:rPr>
          <w:spacing w:val="-2"/>
        </w:rPr>
        <w:t>2</w:t>
      </w:r>
      <w:r w:rsidRPr="00AB1C4B">
        <w:rPr>
          <w:rFonts w:hint="cs"/>
          <w:spacing w:val="-2"/>
          <w:rtl/>
        </w:rPr>
        <w:t xml:space="preserve"> لقطاع تقييس الاتصالات بهدف العمل على وضع أساس جديد أكثر فعالية لمواجهة ومكافحة الأنشطة الاحتيالية الناجمة عن سوء استغلال وسوء استعمال الأرقام والتصدي لها، بما يساعد على التخفيف منها والحد من التأثيرات السلبية لهذه الأنشطة الاحتيالية ولحجب النداءات </w:t>
      </w:r>
      <w:proofErr w:type="gramStart"/>
      <w:r w:rsidRPr="00AB1C4B">
        <w:rPr>
          <w:rFonts w:hint="cs"/>
          <w:spacing w:val="-2"/>
          <w:rtl/>
        </w:rPr>
        <w:t>الدولية</w:t>
      </w:r>
      <w:r w:rsidRPr="00AB1C4B">
        <w:rPr>
          <w:rFonts w:hint="cs"/>
          <w:spacing w:val="-2"/>
          <w:kern w:val="16"/>
          <w:rtl/>
        </w:rPr>
        <w:t>؛</w:t>
      </w:r>
      <w:proofErr w:type="gramEnd"/>
    </w:p>
    <w:p w14:paraId="4B3F100F" w14:textId="77777777" w:rsidR="00556BE4" w:rsidRPr="00AB1C4B" w:rsidRDefault="00556BE4" w:rsidP="00556BE4">
      <w:pPr>
        <w:rPr>
          <w:rtl/>
          <w:lang w:bidi="ar-EG"/>
        </w:rPr>
      </w:pPr>
      <w:r w:rsidRPr="00AB1C4B">
        <w:t>5</w:t>
      </w:r>
      <w:r w:rsidRPr="00AB1C4B">
        <w:rPr>
          <w:rFonts w:hint="cs"/>
          <w:rtl/>
        </w:rPr>
        <w:tab/>
        <w:t>تشجيع الإدارات وشركات تشغيل الاتصالات الدولية على تطبيق توصيات قطاع تقييس الاتصالات بهدف التخفيف من التأثيرات السلبية لسوء استغلال الأرقام وسوء استعمالها، بما في ذلك حجب النداءات نحو بعض البلدان،</w:t>
      </w:r>
    </w:p>
    <w:p w14:paraId="4D57E731" w14:textId="77777777" w:rsidR="00556BE4" w:rsidRPr="00AB1C4B" w:rsidRDefault="00556BE4" w:rsidP="00556BE4">
      <w:pPr>
        <w:pStyle w:val="Call"/>
        <w:spacing w:before="160"/>
        <w:rPr>
          <w:rtl/>
        </w:rPr>
      </w:pPr>
      <w:r w:rsidRPr="00AB1C4B">
        <w:rPr>
          <w:rFonts w:hint="cs"/>
          <w:rtl/>
        </w:rPr>
        <w:t>تقـرر كذلك</w:t>
      </w:r>
    </w:p>
    <w:p w14:paraId="404D112D" w14:textId="77777777" w:rsidR="00556BE4" w:rsidRPr="00AB1C4B" w:rsidRDefault="00556BE4" w:rsidP="00556BE4">
      <w:pPr>
        <w:rPr>
          <w:spacing w:val="-2"/>
          <w:rtl/>
          <w:lang w:bidi="ar-EG"/>
        </w:rPr>
      </w:pPr>
      <w:r w:rsidRPr="00AB1C4B">
        <w:rPr>
          <w:spacing w:val="-2"/>
        </w:rPr>
        <w:t>1</w:t>
      </w:r>
      <w:r w:rsidRPr="00AB1C4B">
        <w:rPr>
          <w:rFonts w:hint="cs"/>
          <w:spacing w:val="-2"/>
          <w:rtl/>
        </w:rPr>
        <w:tab/>
        <w:t xml:space="preserve">أن تتخذ الإدارات ووكالات التشغيل المرخص لها من الدول الأعضاء أقصى ما يمكن من تدابير معقولة لتقديم المعلومات اللازمة لمعالجة القضايا المتعلقة بسوء استغلال الأرقام وسوء </w:t>
      </w:r>
      <w:proofErr w:type="gramStart"/>
      <w:r w:rsidRPr="00AB1C4B">
        <w:rPr>
          <w:rFonts w:hint="cs"/>
          <w:spacing w:val="-2"/>
          <w:rtl/>
        </w:rPr>
        <w:t>استعمالها؛</w:t>
      </w:r>
      <w:proofErr w:type="gramEnd"/>
    </w:p>
    <w:p w14:paraId="6798C509" w14:textId="77777777" w:rsidR="00556BE4" w:rsidRPr="00AB1C4B" w:rsidRDefault="00556BE4" w:rsidP="00556BE4">
      <w:pPr>
        <w:rPr>
          <w:rtl/>
          <w:lang w:bidi="ar-EG"/>
        </w:rPr>
      </w:pPr>
      <w:r w:rsidRPr="00AB1C4B">
        <w:t>2</w:t>
      </w:r>
      <w:r w:rsidRPr="00AB1C4B">
        <w:rPr>
          <w:rFonts w:hint="cs"/>
          <w:rtl/>
        </w:rPr>
        <w:tab/>
        <w:t xml:space="preserve">أن تأخذ الإدارات ووكالات التشغيل المرخص لها من الدول الأعضاء التي تعمل على أراضيها علماً "بالمبادئ التوجيهية المقترحة للهيئات التنظيمية والإدارات ووكالات التشغيل الرخص لها من </w:t>
      </w:r>
      <w:r w:rsidRPr="00AB1C4B">
        <w:rPr>
          <w:rFonts w:hint="cs"/>
          <w:spacing w:val="-6"/>
          <w:kern w:val="16"/>
          <w:rtl/>
        </w:rPr>
        <w:t>الدول الأعضاء</w:t>
      </w:r>
      <w:r w:rsidRPr="00AB1C4B">
        <w:rPr>
          <w:rFonts w:hint="cs"/>
          <w:rtl/>
        </w:rPr>
        <w:t xml:space="preserve"> للتعامل مع سوء استغلال الأرقام"، طبقاً للمرفق بهذا القرار، وأن تنظر فيها إلى أقصى حد ممكن </w:t>
      </w:r>
      <w:proofErr w:type="gramStart"/>
      <w:r w:rsidRPr="00AB1C4B">
        <w:rPr>
          <w:rFonts w:hint="cs"/>
          <w:rtl/>
        </w:rPr>
        <w:t>عملياً؛</w:t>
      </w:r>
      <w:proofErr w:type="gramEnd"/>
    </w:p>
    <w:p w14:paraId="6ACBD45E" w14:textId="77777777" w:rsidR="00556BE4" w:rsidRPr="00AB1C4B" w:rsidRDefault="00556BE4" w:rsidP="00556BE4">
      <w:pPr>
        <w:rPr>
          <w:rtl/>
          <w:lang w:bidi="ar-EG"/>
        </w:rPr>
      </w:pPr>
      <w:r w:rsidRPr="00AB1C4B">
        <w:t>3</w:t>
      </w:r>
      <w:r w:rsidRPr="00AB1C4B">
        <w:rPr>
          <w:rtl/>
        </w:rPr>
        <w:tab/>
      </w:r>
      <w:r w:rsidRPr="00AB1C4B">
        <w:rPr>
          <w:rFonts w:hint="eastAsia"/>
          <w:rtl/>
        </w:rPr>
        <w:t>ضرورة</w:t>
      </w:r>
      <w:r w:rsidRPr="00AB1C4B">
        <w:rPr>
          <w:rtl/>
        </w:rPr>
        <w:t xml:space="preserve"> أن تأخذ الدول الأعضاء والمنظمون الوطنيون علماً بما يجري من أنشطة تتعلق </w:t>
      </w:r>
      <w:r w:rsidRPr="00AB1C4B">
        <w:rPr>
          <w:rFonts w:hint="eastAsia"/>
          <w:rtl/>
        </w:rPr>
        <w:t>بسوء</w:t>
      </w:r>
      <w:r w:rsidRPr="00AB1C4B">
        <w:rPr>
          <w:rtl/>
        </w:rPr>
        <w:t xml:space="preserve"> استغلال وسوء </w:t>
      </w:r>
      <w:r w:rsidRPr="00AB1C4B">
        <w:rPr>
          <w:rFonts w:hint="eastAsia"/>
          <w:rtl/>
        </w:rPr>
        <w:t>استعمال</w:t>
      </w:r>
      <w:r w:rsidRPr="00AB1C4B">
        <w:rPr>
          <w:rtl/>
        </w:rPr>
        <w:t xml:space="preserve"> </w:t>
      </w:r>
      <w:r w:rsidRPr="00AB1C4B">
        <w:rPr>
          <w:rFonts w:hint="eastAsia"/>
          <w:rtl/>
        </w:rPr>
        <w:t>موارد</w:t>
      </w:r>
      <w:r w:rsidRPr="00AB1C4B">
        <w:rPr>
          <w:rtl/>
        </w:rPr>
        <w:t xml:space="preserve"> </w:t>
      </w:r>
      <w:r w:rsidRPr="00AB1C4B">
        <w:rPr>
          <w:rFonts w:hint="eastAsia"/>
          <w:rtl/>
        </w:rPr>
        <w:t>الترقيم</w:t>
      </w:r>
      <w:r w:rsidRPr="00AB1C4B">
        <w:rPr>
          <w:rtl/>
        </w:rPr>
        <w:t xml:space="preserve"> </w:t>
      </w:r>
      <w:r w:rsidRPr="00AB1C4B">
        <w:rPr>
          <w:rFonts w:hint="eastAsia"/>
          <w:rtl/>
        </w:rPr>
        <w:t>الدولية</w:t>
      </w:r>
      <w:r w:rsidRPr="00AB1C4B">
        <w:rPr>
          <w:rtl/>
        </w:rPr>
        <w:t xml:space="preserve"> </w:t>
      </w:r>
      <w:r w:rsidRPr="00AB1C4B">
        <w:t>ITU</w:t>
      </w:r>
      <w:r w:rsidRPr="00AB1C4B">
        <w:noBreakHyphen/>
        <w:t>T E.164</w:t>
      </w:r>
      <w:r w:rsidRPr="00AB1C4B">
        <w:rPr>
          <w:rtl/>
        </w:rPr>
        <w:t xml:space="preserve"> </w:t>
      </w:r>
      <w:r w:rsidRPr="00AB1C4B">
        <w:rPr>
          <w:rFonts w:hint="cs"/>
          <w:rtl/>
        </w:rPr>
        <w:t xml:space="preserve">التي يجري الإبلاغ عنها إما </w:t>
      </w:r>
      <w:r w:rsidRPr="00AB1C4B">
        <w:rPr>
          <w:rFonts w:hint="eastAsia"/>
          <w:rtl/>
        </w:rPr>
        <w:t>من</w:t>
      </w:r>
      <w:r w:rsidRPr="00AB1C4B">
        <w:rPr>
          <w:rtl/>
        </w:rPr>
        <w:t xml:space="preserve"> </w:t>
      </w:r>
      <w:r w:rsidRPr="00AB1C4B">
        <w:rPr>
          <w:rFonts w:hint="eastAsia"/>
          <w:rtl/>
        </w:rPr>
        <w:t>خلال</w:t>
      </w:r>
      <w:r w:rsidRPr="00AB1C4B">
        <w:rPr>
          <w:rtl/>
        </w:rPr>
        <w:t xml:space="preserve"> </w:t>
      </w:r>
      <w:r w:rsidRPr="00AB1C4B">
        <w:rPr>
          <w:rFonts w:hint="eastAsia"/>
          <w:rtl/>
        </w:rPr>
        <w:t>موارد</w:t>
      </w:r>
      <w:r w:rsidRPr="00AB1C4B">
        <w:rPr>
          <w:rtl/>
        </w:rPr>
        <w:t xml:space="preserve"> </w:t>
      </w:r>
      <w:r w:rsidRPr="00AB1C4B">
        <w:rPr>
          <w:rFonts w:hint="eastAsia"/>
          <w:rtl/>
        </w:rPr>
        <w:t>قطاع</w:t>
      </w:r>
      <w:r w:rsidRPr="00AB1C4B">
        <w:rPr>
          <w:rtl/>
        </w:rPr>
        <w:t xml:space="preserve"> </w:t>
      </w:r>
      <w:r w:rsidRPr="00AB1C4B">
        <w:rPr>
          <w:rFonts w:hint="eastAsia"/>
          <w:rtl/>
        </w:rPr>
        <w:t>تقييس</w:t>
      </w:r>
      <w:r w:rsidRPr="00AB1C4B">
        <w:rPr>
          <w:rtl/>
        </w:rPr>
        <w:t xml:space="preserve"> </w:t>
      </w:r>
      <w:r w:rsidRPr="00AB1C4B">
        <w:rPr>
          <w:rFonts w:hint="eastAsia"/>
          <w:rtl/>
        </w:rPr>
        <w:t>الاتصالات</w:t>
      </w:r>
      <w:r w:rsidRPr="00AB1C4B">
        <w:rPr>
          <w:rtl/>
        </w:rPr>
        <w:t xml:space="preserve"> </w:t>
      </w:r>
      <w:r w:rsidRPr="00AB1C4B">
        <w:rPr>
          <w:rFonts w:hint="eastAsia"/>
          <w:rtl/>
        </w:rPr>
        <w:t>ذات</w:t>
      </w:r>
      <w:r w:rsidRPr="00AB1C4B">
        <w:rPr>
          <w:rtl/>
        </w:rPr>
        <w:t xml:space="preserve"> </w:t>
      </w:r>
      <w:r w:rsidRPr="00AB1C4B">
        <w:rPr>
          <w:rFonts w:hint="eastAsia"/>
          <w:rtl/>
        </w:rPr>
        <w:t>الصلة</w:t>
      </w:r>
      <w:r w:rsidRPr="00AB1C4B">
        <w:rPr>
          <w:rtl/>
        </w:rPr>
        <w:t xml:space="preserve"> (مثل </w:t>
      </w:r>
      <w:r w:rsidRPr="00AB1C4B">
        <w:rPr>
          <w:rFonts w:hint="eastAsia"/>
          <w:rtl/>
        </w:rPr>
        <w:t>النشرة</w:t>
      </w:r>
      <w:r w:rsidRPr="00AB1C4B">
        <w:rPr>
          <w:rtl/>
        </w:rPr>
        <w:t xml:space="preserve"> </w:t>
      </w:r>
      <w:r w:rsidRPr="00AB1C4B">
        <w:rPr>
          <w:rFonts w:hint="eastAsia"/>
          <w:rtl/>
        </w:rPr>
        <w:t>التشغيلية</w:t>
      </w:r>
      <w:r w:rsidRPr="00AB1C4B">
        <w:rPr>
          <w:rtl/>
        </w:rPr>
        <w:t xml:space="preserve"> </w:t>
      </w:r>
      <w:r w:rsidRPr="00AB1C4B">
        <w:rPr>
          <w:rFonts w:hint="eastAsia"/>
          <w:rtl/>
        </w:rPr>
        <w:t>لقطاع</w:t>
      </w:r>
      <w:r w:rsidRPr="00AB1C4B">
        <w:rPr>
          <w:rtl/>
        </w:rPr>
        <w:t xml:space="preserve"> </w:t>
      </w:r>
      <w:r w:rsidRPr="00AB1C4B">
        <w:rPr>
          <w:rFonts w:hint="eastAsia"/>
          <w:rtl/>
        </w:rPr>
        <w:t>تقييس</w:t>
      </w:r>
      <w:r w:rsidRPr="00AB1C4B">
        <w:rPr>
          <w:rtl/>
        </w:rPr>
        <w:t xml:space="preserve"> </w:t>
      </w:r>
      <w:r w:rsidRPr="00AB1C4B">
        <w:rPr>
          <w:rFonts w:hint="eastAsia"/>
          <w:rtl/>
        </w:rPr>
        <w:t>الاتصالات</w:t>
      </w:r>
      <w:r w:rsidRPr="00AB1C4B">
        <w:rPr>
          <w:rtl/>
        </w:rPr>
        <w:t>)</w:t>
      </w:r>
      <w:r w:rsidRPr="00AB1C4B">
        <w:rPr>
          <w:rFonts w:hint="cs"/>
          <w:rtl/>
        </w:rPr>
        <w:t xml:space="preserve"> أو بشكل </w:t>
      </w:r>
      <w:proofErr w:type="gramStart"/>
      <w:r w:rsidRPr="00AB1C4B">
        <w:rPr>
          <w:rFonts w:hint="cs"/>
          <w:rtl/>
        </w:rPr>
        <w:t>مباشر</w:t>
      </w:r>
      <w:r w:rsidRPr="00AB1C4B">
        <w:rPr>
          <w:rFonts w:hint="eastAsia"/>
          <w:rtl/>
        </w:rPr>
        <w:t>؛</w:t>
      </w:r>
      <w:proofErr w:type="gramEnd"/>
    </w:p>
    <w:p w14:paraId="289EFBC8" w14:textId="77777777" w:rsidR="00556BE4" w:rsidRPr="00AB1C4B" w:rsidRDefault="00556BE4" w:rsidP="00556BE4">
      <w:pPr>
        <w:rPr>
          <w:rtl/>
          <w:lang w:bidi="ar-EG"/>
        </w:rPr>
      </w:pPr>
      <w:r w:rsidRPr="00AB1C4B">
        <w:t>4</w:t>
      </w:r>
      <w:r w:rsidRPr="00AB1C4B">
        <w:rPr>
          <w:rFonts w:hint="cs"/>
          <w:rtl/>
        </w:rPr>
        <w:tab/>
        <w:t>أن تطلب من لجنة الدراسات</w:t>
      </w:r>
      <w:r w:rsidRPr="00AB1C4B">
        <w:rPr>
          <w:rFonts w:hint="eastAsia"/>
          <w:rtl/>
        </w:rPr>
        <w:t> </w:t>
      </w:r>
      <w:r w:rsidRPr="00AB1C4B">
        <w:t>2</w:t>
      </w:r>
      <w:r w:rsidRPr="00AB1C4B">
        <w:rPr>
          <w:rFonts w:hint="cs"/>
          <w:rtl/>
        </w:rPr>
        <w:t xml:space="preserve"> مواصلة دراسة كل جوانب وأشكال سوء استغلال موارد الترقيم وسوء استعمالها، ضمن اختصاصها، خاصة الرموز الدولية للبلدان بغية تعديل التوصية</w:t>
      </w:r>
      <w:r w:rsidRPr="00AB1C4B">
        <w:rPr>
          <w:rFonts w:hint="eastAsia"/>
          <w:rtl/>
        </w:rPr>
        <w:t> </w:t>
      </w:r>
      <w:r w:rsidRPr="00AB1C4B">
        <w:t>ITU</w:t>
      </w:r>
      <w:r w:rsidRPr="00AB1C4B">
        <w:noBreakHyphen/>
        <w:t>T E.156</w:t>
      </w:r>
      <w:r w:rsidRPr="00AB1C4B">
        <w:rPr>
          <w:rFonts w:hint="cs"/>
          <w:rtl/>
        </w:rPr>
        <w:t xml:space="preserve"> وإضافاتها ومبادئها التوجيهية لتحديد وسائل لدعم مواجهة ومكافحة هذه </w:t>
      </w:r>
      <w:proofErr w:type="gramStart"/>
      <w:r w:rsidRPr="00AB1C4B">
        <w:rPr>
          <w:rFonts w:hint="cs"/>
          <w:rtl/>
        </w:rPr>
        <w:t>الأنشطة؛</w:t>
      </w:r>
      <w:proofErr w:type="gramEnd"/>
    </w:p>
    <w:p w14:paraId="762DF534" w14:textId="77777777" w:rsidR="00556BE4" w:rsidRPr="00AB1C4B" w:rsidRDefault="00556BE4" w:rsidP="00556BE4">
      <w:pPr>
        <w:rPr>
          <w:lang w:bidi="ar-SY"/>
        </w:rPr>
      </w:pPr>
      <w:r w:rsidRPr="00AB1C4B">
        <w:rPr>
          <w:lang w:bidi="ar-EG"/>
        </w:rPr>
        <w:t>5</w:t>
      </w:r>
      <w:r w:rsidRPr="00AB1C4B">
        <w:rPr>
          <w:lang w:bidi="ar-EG"/>
        </w:rPr>
        <w:tab/>
      </w:r>
      <w:r w:rsidRPr="00AB1C4B">
        <w:rPr>
          <w:rFonts w:hint="cs"/>
          <w:rtl/>
          <w:lang w:bidi="ar-SY"/>
        </w:rPr>
        <w:t xml:space="preserve">أن تطلب من لجنة الدراسات </w:t>
      </w:r>
      <w:r w:rsidRPr="00AB1C4B">
        <w:rPr>
          <w:lang w:bidi="ar-SY"/>
        </w:rPr>
        <w:t>3</w:t>
      </w:r>
      <w:r w:rsidRPr="00AB1C4B">
        <w:rPr>
          <w:rFonts w:hint="cs"/>
          <w:rtl/>
          <w:lang w:bidi="ar-SY"/>
        </w:rPr>
        <w:t xml:space="preserve"> لقطاع تقييس الاتصالات أن تضع، بالتعاون مع لجنة الدراسات </w:t>
      </w:r>
      <w:r w:rsidRPr="00AB1C4B">
        <w:rPr>
          <w:lang w:bidi="ar-SY"/>
        </w:rPr>
        <w:t>2</w:t>
      </w:r>
      <w:r w:rsidRPr="00AB1C4B">
        <w:rPr>
          <w:rFonts w:hint="cs"/>
          <w:rtl/>
          <w:lang w:bidi="ar-SY"/>
        </w:rPr>
        <w:t>، تعاريف للأنشطة غير الملائمة بما</w:t>
      </w:r>
      <w:r w:rsidRPr="00AB1C4B">
        <w:rPr>
          <w:rFonts w:hint="eastAsia"/>
          <w:rtl/>
          <w:lang w:bidi="ar-SY"/>
        </w:rPr>
        <w:t xml:space="preserve"> في </w:t>
      </w:r>
      <w:r w:rsidRPr="00AB1C4B">
        <w:rPr>
          <w:rFonts w:hint="cs"/>
          <w:rtl/>
          <w:lang w:bidi="ar-SY"/>
        </w:rPr>
        <w:t xml:space="preserve">ذلك تلك التي تتسبب في خسائر الإيرادات، المتعلقة بسوء استغلال موارد الترقيم الدولية المحددة في توصيات قطاع تقييس الاتصالات ذات الصلة وإساءة استعمال هذه الموارد ومواصلة دراسة هذه </w:t>
      </w:r>
      <w:proofErr w:type="gramStart"/>
      <w:r w:rsidRPr="00AB1C4B">
        <w:rPr>
          <w:rFonts w:hint="cs"/>
          <w:rtl/>
          <w:lang w:bidi="ar-SY"/>
        </w:rPr>
        <w:t>الأمور؛</w:t>
      </w:r>
      <w:proofErr w:type="gramEnd"/>
    </w:p>
    <w:p w14:paraId="5C24CC04" w14:textId="3407E6B8" w:rsidR="00556BE4" w:rsidRDefault="00556BE4" w:rsidP="00556BE4">
      <w:pPr>
        <w:rPr>
          <w:rtl/>
        </w:rPr>
      </w:pPr>
      <w:r w:rsidRPr="00AB1C4B">
        <w:t>6</w:t>
      </w:r>
      <w:r w:rsidRPr="00AB1C4B">
        <w:rPr>
          <w:rFonts w:hint="cs"/>
          <w:rtl/>
        </w:rPr>
        <w:tab/>
        <w:t>أن تطلب من لجنة الدراسات</w:t>
      </w:r>
      <w:r w:rsidRPr="00AB1C4B">
        <w:rPr>
          <w:rFonts w:hint="eastAsia"/>
          <w:rtl/>
        </w:rPr>
        <w:t> </w:t>
      </w:r>
      <w:r w:rsidRPr="00AB1C4B">
        <w:t>3</w:t>
      </w:r>
      <w:r w:rsidRPr="00AB1C4B">
        <w:rPr>
          <w:rFonts w:hint="cs"/>
          <w:rtl/>
        </w:rPr>
        <w:t xml:space="preserve"> مواصلة دراسة الآثار الاقتصادية الناجمة عن سوء استغلال موارد الترقيم وسوء استعمالها بما في ذلك حجب النداءات.</w:t>
      </w:r>
    </w:p>
    <w:p w14:paraId="2E2ADDE9" w14:textId="07A1F53E" w:rsidR="00B406BD" w:rsidRDefault="00B406BD" w:rsidP="00B406BD">
      <w:pPr>
        <w:rPr>
          <w:rtl/>
        </w:rPr>
      </w:pPr>
      <w:r>
        <w:rPr>
          <w:rtl/>
        </w:rPr>
        <w:br w:type="page"/>
      </w:r>
    </w:p>
    <w:p w14:paraId="0AB3A6AC" w14:textId="77777777" w:rsidR="00556BE4" w:rsidRPr="00AB1C4B" w:rsidRDefault="00556BE4" w:rsidP="00556BE4">
      <w:pPr>
        <w:pStyle w:val="AnnexNo"/>
        <w:rPr>
          <w:rtl/>
        </w:rPr>
      </w:pPr>
      <w:r w:rsidRPr="00AB1C4B">
        <w:rPr>
          <w:rFonts w:hint="cs"/>
          <w:rtl/>
        </w:rPr>
        <w:lastRenderedPageBreak/>
        <w:t>المرفـق</w:t>
      </w:r>
      <w:r w:rsidRPr="00AB1C4B">
        <w:rPr>
          <w:rtl/>
        </w:rPr>
        <w:br/>
      </w:r>
      <w:r w:rsidRPr="00AB1C4B">
        <w:rPr>
          <w:rFonts w:hint="cs"/>
          <w:rtl/>
        </w:rPr>
        <w:t xml:space="preserve">(بالقـرار </w:t>
      </w:r>
      <w:r w:rsidRPr="00AB1C4B">
        <w:t>61</w:t>
      </w:r>
      <w:r w:rsidRPr="00AB1C4B">
        <w:rPr>
          <w:rFonts w:hint="cs"/>
          <w:rtl/>
        </w:rPr>
        <w:t xml:space="preserve"> (المراجَع في جنيف، 2022))</w:t>
      </w:r>
    </w:p>
    <w:p w14:paraId="290DD992" w14:textId="77777777" w:rsidR="00556BE4" w:rsidRPr="00AB1C4B" w:rsidRDefault="00556BE4" w:rsidP="00556BE4">
      <w:pPr>
        <w:pStyle w:val="Annextitle"/>
        <w:rPr>
          <w:rtl/>
        </w:rPr>
      </w:pPr>
      <w:bookmarkStart w:id="3" w:name="_Toc219803557"/>
      <w:r w:rsidRPr="00AB1C4B">
        <w:rPr>
          <w:rFonts w:hint="cs"/>
          <w:rtl/>
        </w:rPr>
        <w:t xml:space="preserve">المبادئ التوجيهية المقترحة للهيئات التنظيمية والإدارات </w:t>
      </w:r>
      <w:r w:rsidRPr="00AB1C4B">
        <w:rPr>
          <w:rtl/>
        </w:rPr>
        <w:br/>
      </w:r>
      <w:r w:rsidRPr="00AB1C4B">
        <w:rPr>
          <w:rFonts w:hint="cs"/>
          <w:rtl/>
        </w:rPr>
        <w:t xml:space="preserve">ووكالات التشغيل المرخص لها من الدول الأعضاء </w:t>
      </w:r>
      <w:r w:rsidRPr="00AB1C4B">
        <w:rPr>
          <w:rtl/>
        </w:rPr>
        <w:br/>
      </w:r>
      <w:r w:rsidRPr="00AB1C4B">
        <w:rPr>
          <w:rFonts w:hint="cs"/>
          <w:rtl/>
        </w:rPr>
        <w:t>للتعامل مع سوء استغلال الأرقام</w:t>
      </w:r>
      <w:bookmarkEnd w:id="3"/>
    </w:p>
    <w:p w14:paraId="13607BA7" w14:textId="77777777" w:rsidR="00556BE4" w:rsidRPr="00AB1C4B" w:rsidRDefault="00556BE4" w:rsidP="00556BE4">
      <w:pPr>
        <w:spacing w:after="120"/>
        <w:rPr>
          <w:spacing w:val="-2"/>
          <w:kern w:val="16"/>
          <w:rtl/>
          <w:lang w:val="fr-CH" w:bidi="ar-SY"/>
        </w:rPr>
      </w:pPr>
      <w:r w:rsidRPr="00AB1C4B">
        <w:rPr>
          <w:rFonts w:ascii="Times" w:hAnsi="Times" w:hint="cs"/>
          <w:rtl/>
        </w:rPr>
        <w:t>تحقيقاً للتنمية العالمية للاتصالات الدولية، من المرغوب فيه أن يتعاون المنظمون والإدارات و</w:t>
      </w:r>
      <w:r w:rsidRPr="00AB1C4B">
        <w:rPr>
          <w:rFonts w:hint="cs"/>
          <w:rtl/>
        </w:rPr>
        <w:t>وكالات التشغيل المرخص لها من</w:t>
      </w:r>
      <w:r w:rsidRPr="00AB1C4B">
        <w:rPr>
          <w:rFonts w:hint="eastAsia"/>
          <w:rtl/>
        </w:rPr>
        <w:t> </w:t>
      </w:r>
      <w:r w:rsidRPr="00AB1C4B">
        <w:rPr>
          <w:rFonts w:hint="cs"/>
          <w:rtl/>
        </w:rPr>
        <w:t xml:space="preserve">الدول الأعضاء مع الجهات الأخرى وأن </w:t>
      </w:r>
      <w:r w:rsidRPr="00AB1C4B">
        <w:rPr>
          <w:rFonts w:hint="cs"/>
          <w:kern w:val="16"/>
          <w:rtl/>
        </w:rPr>
        <w:t>تنهج في ذلك أسلوباً معقولاً يقوم على التعاون</w:t>
      </w:r>
      <w:r w:rsidRPr="00AB1C4B">
        <w:rPr>
          <w:rFonts w:hint="cs"/>
          <w:kern w:val="16"/>
          <w:rtl/>
          <w:lang w:bidi="ar-SY"/>
        </w:rPr>
        <w:t xml:space="preserve"> لتلافي حجب الرموز الدليلية للبلدان.</w:t>
      </w:r>
      <w:r w:rsidRPr="00AB1C4B">
        <w:rPr>
          <w:rFonts w:hint="cs"/>
          <w:kern w:val="16"/>
          <w:rtl/>
        </w:rPr>
        <w:t xml:space="preserve"> </w:t>
      </w:r>
      <w:r w:rsidRPr="00AB1C4B">
        <w:rPr>
          <w:spacing w:val="-2"/>
          <w:kern w:val="16"/>
          <w:rtl/>
          <w:lang w:bidi="ar-SY"/>
        </w:rPr>
        <w:t>في</w:t>
      </w:r>
      <w:r w:rsidRPr="00AB1C4B">
        <w:rPr>
          <w:rFonts w:hint="cs"/>
          <w:spacing w:val="-2"/>
          <w:kern w:val="16"/>
          <w:rtl/>
          <w:lang w:bidi="ar-SY"/>
        </w:rPr>
        <w:t> </w:t>
      </w:r>
      <w:r w:rsidRPr="00AB1C4B">
        <w:rPr>
          <w:spacing w:val="-2"/>
          <w:kern w:val="16"/>
          <w:rtl/>
          <w:lang w:bidi="ar-SY"/>
        </w:rPr>
        <w:t>حين أن هناك خيارات مفضلة تتمثل في الحجب الانتقائي لأرقام دولية معينة على النحو الذي تأذن به الهيئات التنظيمية الوطنية</w:t>
      </w:r>
      <w:r w:rsidRPr="00AB1C4B">
        <w:rPr>
          <w:rFonts w:hint="cs"/>
          <w:spacing w:val="-2"/>
          <w:kern w:val="16"/>
          <w:rtl/>
          <w:lang w:val="fr-CH" w:bidi="ar-SY"/>
        </w:rPr>
        <w:t>.</w:t>
      </w:r>
    </w:p>
    <w:p w14:paraId="77745F53" w14:textId="3D7A639A" w:rsidR="00556BE4" w:rsidRDefault="00556BE4" w:rsidP="00556BE4">
      <w:pPr>
        <w:spacing w:after="120"/>
        <w:rPr>
          <w:kern w:val="16"/>
          <w:rtl/>
        </w:rPr>
      </w:pPr>
      <w:r w:rsidRPr="00AB1C4B">
        <w:rPr>
          <w:rFonts w:hint="cs"/>
          <w:kern w:val="16"/>
          <w:rtl/>
        </w:rPr>
        <w:t>وينبغي أن يأخذ أي تعاون أو إجراءات لاحقة في الاعتبار القيود التي تفرضها القوانين والأطر التنظيمية الوطنية. والمبادئ التوجيهية التالية موصى بتطبيقها في البلد "س" (موقع الطرف الطالب) والبلد "ص" (البلد الذي يسيّر عبره النداء) والبلد "ع" (البلد الذي كان النداء يقصده أصلاً) فيما يتعلق بسوء استغلال الأرقام.</w:t>
      </w:r>
    </w:p>
    <w:p w14:paraId="1B4BD38E" w14:textId="77777777" w:rsidR="00B406BD" w:rsidRPr="00AB1C4B" w:rsidRDefault="00B406BD" w:rsidP="00556BE4">
      <w:pPr>
        <w:spacing w:after="120"/>
        <w:rPr>
          <w:kern w:val="16"/>
          <w:rtl/>
        </w:rPr>
      </w:pPr>
    </w:p>
    <w:p w14:paraId="4679F30E" w14:textId="77777777" w:rsidR="00556BE4" w:rsidRPr="00AB1C4B" w:rsidRDefault="00556BE4" w:rsidP="00556BE4">
      <w:pPr>
        <w:pStyle w:val="Tabletitle"/>
        <w:rPr>
          <w:kern w:val="16"/>
          <w:lang w:bidi="ar-EG"/>
        </w:rPr>
      </w:pPr>
      <w:r w:rsidRPr="00AB1C4B">
        <w:rPr>
          <w:rtl/>
        </w:rPr>
        <w:t>السيناريو 1 – شكاوى صادرة من جانب المقصد</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9"/>
        <w:gridCol w:w="3152"/>
        <w:gridCol w:w="3558"/>
      </w:tblGrid>
      <w:tr w:rsidR="00556BE4" w:rsidRPr="00AB1C4B" w14:paraId="44768BB8" w14:textId="77777777" w:rsidTr="00F75AF5">
        <w:tc>
          <w:tcPr>
            <w:tcW w:w="2952" w:type="dxa"/>
            <w:shd w:val="clear" w:color="auto" w:fill="auto"/>
          </w:tcPr>
          <w:p w14:paraId="4F6E3C52" w14:textId="77777777" w:rsidR="00556BE4" w:rsidRPr="00AB1C4B" w:rsidRDefault="00556BE4" w:rsidP="00F75AF5">
            <w:pPr>
              <w:pStyle w:val="Tablehead"/>
              <w:spacing w:before="40" w:after="40"/>
              <w:rPr>
                <w:kern w:val="16"/>
                <w:position w:val="2"/>
                <w:rtl/>
              </w:rPr>
            </w:pPr>
            <w:r w:rsidRPr="00AB1C4B">
              <w:rPr>
                <w:rFonts w:hint="cs"/>
                <w:kern w:val="16"/>
                <w:position w:val="2"/>
                <w:rtl/>
              </w:rPr>
              <w:t xml:space="preserve">البلد "س" </w:t>
            </w:r>
            <w:r w:rsidRPr="00AB1C4B">
              <w:rPr>
                <w:kern w:val="16"/>
                <w:position w:val="2"/>
                <w:rtl/>
              </w:rPr>
              <w:br/>
            </w:r>
            <w:r w:rsidRPr="00AB1C4B">
              <w:rPr>
                <w:rFonts w:hint="cs"/>
                <w:kern w:val="16"/>
                <w:position w:val="2"/>
                <w:rtl/>
              </w:rPr>
              <w:t>(موقع منشأ النداء)</w:t>
            </w:r>
          </w:p>
        </w:tc>
        <w:tc>
          <w:tcPr>
            <w:tcW w:w="3195" w:type="dxa"/>
            <w:shd w:val="clear" w:color="auto" w:fill="auto"/>
          </w:tcPr>
          <w:p w14:paraId="530D06A1" w14:textId="77777777" w:rsidR="00556BE4" w:rsidRPr="00AB1C4B" w:rsidRDefault="00556BE4" w:rsidP="00F75AF5">
            <w:pPr>
              <w:pStyle w:val="Tablehead"/>
              <w:spacing w:before="40" w:after="40"/>
              <w:rPr>
                <w:kern w:val="16"/>
                <w:position w:val="2"/>
                <w:rtl/>
              </w:rPr>
            </w:pPr>
            <w:r w:rsidRPr="00AB1C4B">
              <w:rPr>
                <w:rFonts w:hint="cs"/>
                <w:kern w:val="16"/>
                <w:position w:val="2"/>
                <w:rtl/>
              </w:rPr>
              <w:t xml:space="preserve">البلد "ص" </w:t>
            </w:r>
            <w:r w:rsidRPr="00AB1C4B">
              <w:rPr>
                <w:kern w:val="16"/>
                <w:position w:val="2"/>
                <w:rtl/>
              </w:rPr>
              <w:br/>
            </w:r>
            <w:r w:rsidRPr="00AB1C4B">
              <w:rPr>
                <w:rFonts w:hint="cs"/>
                <w:kern w:val="16"/>
                <w:position w:val="2"/>
                <w:rtl/>
              </w:rPr>
              <w:t>(البلد الذي يسيّر عبره النداء)</w:t>
            </w:r>
          </w:p>
        </w:tc>
        <w:tc>
          <w:tcPr>
            <w:tcW w:w="3600" w:type="dxa"/>
            <w:shd w:val="clear" w:color="auto" w:fill="auto"/>
          </w:tcPr>
          <w:p w14:paraId="35C43D75" w14:textId="77777777" w:rsidR="00556BE4" w:rsidRPr="00AB1C4B" w:rsidRDefault="00556BE4" w:rsidP="00F75AF5">
            <w:pPr>
              <w:pStyle w:val="Tablehead"/>
              <w:spacing w:before="40" w:after="40"/>
              <w:rPr>
                <w:kern w:val="16"/>
                <w:position w:val="2"/>
                <w:rtl/>
              </w:rPr>
            </w:pPr>
            <w:r w:rsidRPr="00AB1C4B">
              <w:rPr>
                <w:rFonts w:hint="cs"/>
                <w:kern w:val="16"/>
                <w:position w:val="2"/>
                <w:rtl/>
              </w:rPr>
              <w:t xml:space="preserve">البلد "ع" </w:t>
            </w:r>
            <w:r w:rsidRPr="00AB1C4B">
              <w:rPr>
                <w:kern w:val="16"/>
                <w:position w:val="2"/>
                <w:rtl/>
              </w:rPr>
              <w:br/>
            </w:r>
            <w:r w:rsidRPr="00AB1C4B">
              <w:rPr>
                <w:rFonts w:hint="cs"/>
                <w:kern w:val="16"/>
                <w:position w:val="2"/>
                <w:rtl/>
              </w:rPr>
              <w:t>(البلد الذي كان النداء يقصده أصلاً)</w:t>
            </w:r>
          </w:p>
        </w:tc>
      </w:tr>
      <w:tr w:rsidR="00556BE4" w:rsidRPr="00AB1C4B" w14:paraId="2F50AE76" w14:textId="77777777" w:rsidTr="00F75AF5">
        <w:tc>
          <w:tcPr>
            <w:tcW w:w="2952" w:type="dxa"/>
            <w:shd w:val="clear" w:color="auto" w:fill="auto"/>
          </w:tcPr>
          <w:p w14:paraId="12DADFFF" w14:textId="77777777" w:rsidR="00556BE4" w:rsidRPr="00AB1C4B" w:rsidRDefault="00556BE4" w:rsidP="00F75AF5">
            <w:pPr>
              <w:pStyle w:val="Tabletext"/>
              <w:spacing w:before="40" w:after="40" w:line="260" w:lineRule="exact"/>
              <w:rPr>
                <w:kern w:val="16"/>
                <w:position w:val="2"/>
                <w:rtl/>
              </w:rPr>
            </w:pPr>
          </w:p>
        </w:tc>
        <w:tc>
          <w:tcPr>
            <w:tcW w:w="3195" w:type="dxa"/>
            <w:shd w:val="clear" w:color="auto" w:fill="auto"/>
          </w:tcPr>
          <w:p w14:paraId="71CFFE6B" w14:textId="77777777" w:rsidR="00556BE4" w:rsidRPr="00AB1C4B" w:rsidRDefault="00556BE4" w:rsidP="00F75AF5">
            <w:pPr>
              <w:pStyle w:val="Tabletext"/>
              <w:spacing w:before="40" w:after="40" w:line="260" w:lineRule="exact"/>
              <w:rPr>
                <w:kern w:val="16"/>
                <w:position w:val="2"/>
                <w:rtl/>
              </w:rPr>
            </w:pPr>
          </w:p>
        </w:tc>
        <w:tc>
          <w:tcPr>
            <w:tcW w:w="3600" w:type="dxa"/>
            <w:shd w:val="clear" w:color="auto" w:fill="auto"/>
          </w:tcPr>
          <w:p w14:paraId="53604555" w14:textId="77777777" w:rsidR="00556BE4" w:rsidRPr="00AB1C4B" w:rsidRDefault="00556BE4" w:rsidP="00F75AF5">
            <w:pPr>
              <w:pStyle w:val="Tabletext"/>
              <w:keepLines/>
              <w:spacing w:before="40" w:after="40" w:line="260" w:lineRule="exact"/>
              <w:rPr>
                <w:spacing w:val="-2"/>
                <w:kern w:val="16"/>
                <w:position w:val="2"/>
                <w:rtl/>
              </w:rPr>
            </w:pPr>
            <w:r w:rsidRPr="00AB1C4B">
              <w:rPr>
                <w:rFonts w:hint="cs"/>
                <w:spacing w:val="-2"/>
                <w:kern w:val="16"/>
                <w:position w:val="2"/>
                <w:rtl/>
              </w:rPr>
              <w:t>عند تلقي الشكوى، يحصل المنظم الوطني على المعلومات: اسم شركة الاتصالات التي نشأ النداء منها ووقت النداء والرقم المطلوب، ويحيل هذه المعلومات إلى المنظم الوطني في البلد</w:t>
            </w:r>
            <w:r w:rsidRPr="00AB1C4B">
              <w:rPr>
                <w:rFonts w:hint="eastAsia"/>
                <w:spacing w:val="-2"/>
                <w:kern w:val="16"/>
                <w:position w:val="2"/>
                <w:rtl/>
              </w:rPr>
              <w:t> </w:t>
            </w:r>
            <w:r w:rsidRPr="00AB1C4B">
              <w:rPr>
                <w:rFonts w:hint="cs"/>
                <w:spacing w:val="-2"/>
                <w:kern w:val="16"/>
                <w:position w:val="2"/>
                <w:rtl/>
              </w:rPr>
              <w:t>"س".</w:t>
            </w:r>
          </w:p>
        </w:tc>
      </w:tr>
      <w:tr w:rsidR="00556BE4" w:rsidRPr="00AB1C4B" w14:paraId="1C33FB21" w14:textId="77777777" w:rsidTr="00F75AF5">
        <w:tc>
          <w:tcPr>
            <w:tcW w:w="2952" w:type="dxa"/>
            <w:shd w:val="clear" w:color="auto" w:fill="auto"/>
          </w:tcPr>
          <w:p w14:paraId="4541C3E0" w14:textId="77777777" w:rsidR="00556BE4" w:rsidRPr="00AB1C4B" w:rsidRDefault="00556BE4" w:rsidP="00F75AF5">
            <w:pPr>
              <w:pStyle w:val="Tabletext"/>
              <w:spacing w:before="40" w:after="40" w:line="260" w:lineRule="exact"/>
              <w:rPr>
                <w:kern w:val="16"/>
                <w:position w:val="2"/>
                <w:rtl/>
              </w:rPr>
            </w:pPr>
            <w:r w:rsidRPr="00AB1C4B">
              <w:rPr>
                <w:rFonts w:hint="cs"/>
                <w:kern w:val="16"/>
                <w:position w:val="2"/>
                <w:rtl/>
              </w:rPr>
              <w:t>عند تلقي الشكوى، تكون أول المعلومات المطلوبة هي اسم شركة الاتصالات التي نشأ النداء منها ووقت النداء والرقم المطلوب.</w:t>
            </w:r>
          </w:p>
        </w:tc>
        <w:tc>
          <w:tcPr>
            <w:tcW w:w="3195" w:type="dxa"/>
            <w:shd w:val="clear" w:color="auto" w:fill="auto"/>
          </w:tcPr>
          <w:p w14:paraId="07044E82" w14:textId="77777777" w:rsidR="00556BE4" w:rsidRPr="00AB1C4B" w:rsidRDefault="00556BE4" w:rsidP="00F75AF5">
            <w:pPr>
              <w:pStyle w:val="Tabletext"/>
              <w:spacing w:before="40" w:after="40" w:line="260" w:lineRule="exact"/>
              <w:rPr>
                <w:kern w:val="16"/>
                <w:position w:val="2"/>
                <w:rtl/>
              </w:rPr>
            </w:pPr>
          </w:p>
        </w:tc>
        <w:tc>
          <w:tcPr>
            <w:tcW w:w="3600" w:type="dxa"/>
            <w:shd w:val="clear" w:color="auto" w:fill="auto"/>
          </w:tcPr>
          <w:p w14:paraId="4B447471" w14:textId="77777777" w:rsidR="00556BE4" w:rsidRPr="00AB1C4B" w:rsidRDefault="00556BE4" w:rsidP="00F75AF5">
            <w:pPr>
              <w:pStyle w:val="Tabletext"/>
              <w:spacing w:before="40" w:after="40" w:line="260" w:lineRule="exact"/>
              <w:rPr>
                <w:kern w:val="16"/>
                <w:position w:val="2"/>
                <w:rtl/>
              </w:rPr>
            </w:pPr>
          </w:p>
        </w:tc>
      </w:tr>
      <w:tr w:rsidR="00556BE4" w:rsidRPr="00AB1C4B" w14:paraId="64E848F2" w14:textId="77777777" w:rsidTr="00F75AF5">
        <w:tc>
          <w:tcPr>
            <w:tcW w:w="2952" w:type="dxa"/>
            <w:shd w:val="clear" w:color="auto" w:fill="auto"/>
          </w:tcPr>
          <w:p w14:paraId="1135DFEE" w14:textId="77777777" w:rsidR="00556BE4" w:rsidRPr="00AB1C4B" w:rsidRDefault="00556BE4" w:rsidP="00F75AF5">
            <w:pPr>
              <w:pStyle w:val="Tabletext"/>
              <w:spacing w:before="40" w:after="40" w:line="260" w:lineRule="exact"/>
              <w:rPr>
                <w:kern w:val="16"/>
                <w:position w:val="2"/>
                <w:rtl/>
              </w:rPr>
            </w:pPr>
            <w:r w:rsidRPr="00AB1C4B">
              <w:rPr>
                <w:rFonts w:hint="cs"/>
                <w:kern w:val="16"/>
                <w:position w:val="2"/>
                <w:rtl/>
              </w:rPr>
              <w:t>فور معرفة تفاصيل النداء، يطلب المنظم الوطني المعلومات ذات الصلة من شركة الاتصالات التي نشأ النداء منها ليقرر من ثم شركة الاتصالات التالية التي تم تسيير النداء من خلالها.</w:t>
            </w:r>
          </w:p>
        </w:tc>
        <w:tc>
          <w:tcPr>
            <w:tcW w:w="3195" w:type="dxa"/>
            <w:shd w:val="clear" w:color="auto" w:fill="auto"/>
          </w:tcPr>
          <w:p w14:paraId="5ADC771D" w14:textId="77777777" w:rsidR="00556BE4" w:rsidRPr="00AB1C4B" w:rsidRDefault="00556BE4" w:rsidP="00F75AF5">
            <w:pPr>
              <w:pStyle w:val="Tabletext"/>
              <w:spacing w:before="40" w:after="40" w:line="260" w:lineRule="exact"/>
              <w:rPr>
                <w:kern w:val="16"/>
                <w:position w:val="2"/>
                <w:rtl/>
              </w:rPr>
            </w:pPr>
          </w:p>
        </w:tc>
        <w:tc>
          <w:tcPr>
            <w:tcW w:w="3600" w:type="dxa"/>
            <w:shd w:val="clear" w:color="auto" w:fill="auto"/>
          </w:tcPr>
          <w:p w14:paraId="56D28294" w14:textId="77777777" w:rsidR="00556BE4" w:rsidRPr="00AB1C4B" w:rsidRDefault="00556BE4" w:rsidP="00F75AF5">
            <w:pPr>
              <w:pStyle w:val="Tabletext"/>
              <w:spacing w:before="40" w:after="40" w:line="260" w:lineRule="exact"/>
              <w:rPr>
                <w:kern w:val="16"/>
                <w:position w:val="2"/>
                <w:rtl/>
              </w:rPr>
            </w:pPr>
          </w:p>
        </w:tc>
      </w:tr>
    </w:tbl>
    <w:p w14:paraId="176503D2" w14:textId="5F40D37F" w:rsidR="00B406BD" w:rsidRDefault="00B406BD" w:rsidP="00F75AF5">
      <w:pPr>
        <w:pStyle w:val="Tabletext"/>
        <w:tabs>
          <w:tab w:val="clear" w:pos="284"/>
          <w:tab w:val="clear" w:pos="567"/>
          <w:tab w:val="clear" w:pos="794"/>
          <w:tab w:val="clear" w:pos="851"/>
          <w:tab w:val="clear" w:pos="1021"/>
          <w:tab w:val="clear" w:pos="1191"/>
          <w:tab w:val="clear" w:pos="1418"/>
          <w:tab w:val="clear" w:pos="1588"/>
          <w:tab w:val="clear" w:pos="1985"/>
          <w:tab w:val="clear" w:pos="2552"/>
          <w:tab w:val="clear" w:pos="2835"/>
          <w:tab w:val="clear" w:pos="3119"/>
          <w:tab w:val="clear" w:pos="3402"/>
          <w:tab w:val="clear" w:pos="3686"/>
          <w:tab w:val="clear" w:pos="3969"/>
          <w:tab w:val="left" w:pos="3028"/>
          <w:tab w:val="left" w:pos="6187"/>
        </w:tabs>
        <w:spacing w:before="40" w:after="40" w:line="260" w:lineRule="exact"/>
        <w:ind w:left="113"/>
        <w:jc w:val="left"/>
        <w:rPr>
          <w:kern w:val="16"/>
          <w:position w:val="2"/>
          <w:rtl/>
        </w:rPr>
      </w:pPr>
    </w:p>
    <w:p w14:paraId="54FE8BF9" w14:textId="701F723B" w:rsidR="00B406BD" w:rsidRDefault="00B406BD" w:rsidP="00B406BD">
      <w:pPr>
        <w:rPr>
          <w:rtl/>
          <w:lang w:eastAsia="zh-CN"/>
        </w:rPr>
      </w:pPr>
    </w:p>
    <w:p w14:paraId="005530E1" w14:textId="10086F92" w:rsidR="00B406BD" w:rsidRDefault="00B406BD" w:rsidP="00B406BD">
      <w:pPr>
        <w:rPr>
          <w:rtl/>
          <w:lang w:eastAsia="zh-CN"/>
        </w:rPr>
      </w:pPr>
      <w:r>
        <w:rPr>
          <w:rtl/>
        </w:rPr>
        <w:br w:type="page"/>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3160"/>
        <w:gridCol w:w="3552"/>
      </w:tblGrid>
      <w:tr w:rsidR="00556BE4" w:rsidRPr="00AB1C4B" w14:paraId="06C9AD68" w14:textId="77777777" w:rsidTr="00B406BD">
        <w:tc>
          <w:tcPr>
            <w:tcW w:w="2917" w:type="dxa"/>
            <w:shd w:val="clear" w:color="auto" w:fill="auto"/>
          </w:tcPr>
          <w:p w14:paraId="3E435C4F" w14:textId="77777777" w:rsidR="00556BE4" w:rsidRPr="00AB1C4B" w:rsidRDefault="00556BE4" w:rsidP="00F75AF5">
            <w:pPr>
              <w:pStyle w:val="Tabletext"/>
              <w:spacing w:before="40" w:after="40" w:line="260" w:lineRule="exact"/>
              <w:rPr>
                <w:spacing w:val="-4"/>
                <w:kern w:val="16"/>
                <w:position w:val="2"/>
                <w:rtl/>
              </w:rPr>
            </w:pPr>
            <w:r w:rsidRPr="00AB1C4B">
              <w:rPr>
                <w:rFonts w:hint="cs"/>
                <w:spacing w:val="-4"/>
                <w:kern w:val="16"/>
                <w:position w:val="2"/>
                <w:rtl/>
              </w:rPr>
              <w:lastRenderedPageBreak/>
              <w:t>حالما تتوفر المعلومات ذات الصلة، على المنظم الوطني أن يُعلم المنظم الوطني في البلد التالي بتفاصيل النداء (بما في ذلك سجلّ تفاصيل النداء) وأن يطلب إليه أن يطلب بدوره معلومات إضافية.</w:t>
            </w:r>
          </w:p>
        </w:tc>
        <w:tc>
          <w:tcPr>
            <w:tcW w:w="3160" w:type="dxa"/>
            <w:shd w:val="clear" w:color="auto" w:fill="auto"/>
          </w:tcPr>
          <w:p w14:paraId="393907DC" w14:textId="77777777" w:rsidR="00556BE4" w:rsidRPr="00AB1C4B" w:rsidRDefault="00556BE4" w:rsidP="00F75AF5">
            <w:pPr>
              <w:pStyle w:val="Tabletext"/>
              <w:spacing w:before="40" w:after="40" w:line="260" w:lineRule="exact"/>
              <w:rPr>
                <w:kern w:val="16"/>
                <w:position w:val="2"/>
                <w:rtl/>
              </w:rPr>
            </w:pPr>
            <w:r w:rsidRPr="00AB1C4B">
              <w:rPr>
                <w:rFonts w:hint="cs"/>
                <w:kern w:val="16"/>
                <w:position w:val="2"/>
                <w:rtl/>
              </w:rPr>
              <w:t>يطلب المنظم الوطني المعلومات ذات الصلة من شركات الاتصالات. وتتواصل هذه العملية حتى التوصل إلى معلومات تبين أين جرى سوء استغلال النداء.</w:t>
            </w:r>
          </w:p>
        </w:tc>
        <w:tc>
          <w:tcPr>
            <w:tcW w:w="3552" w:type="dxa"/>
            <w:shd w:val="clear" w:color="auto" w:fill="auto"/>
          </w:tcPr>
          <w:p w14:paraId="5BEF4F7F" w14:textId="77777777" w:rsidR="00556BE4" w:rsidRPr="00AB1C4B" w:rsidRDefault="00556BE4" w:rsidP="00F75AF5">
            <w:pPr>
              <w:pStyle w:val="Tabletext"/>
              <w:spacing w:before="40" w:after="40" w:line="260" w:lineRule="exact"/>
              <w:rPr>
                <w:kern w:val="16"/>
                <w:position w:val="2"/>
                <w:rtl/>
              </w:rPr>
            </w:pPr>
          </w:p>
        </w:tc>
      </w:tr>
      <w:tr w:rsidR="00556BE4" w:rsidRPr="00AB1C4B" w14:paraId="42E9DE2C" w14:textId="77777777" w:rsidTr="00B406BD">
        <w:tc>
          <w:tcPr>
            <w:tcW w:w="2917" w:type="dxa"/>
            <w:shd w:val="clear" w:color="auto" w:fill="auto"/>
          </w:tcPr>
          <w:p w14:paraId="020E2256" w14:textId="77777777" w:rsidR="00556BE4" w:rsidRPr="00AB1C4B" w:rsidRDefault="00556BE4" w:rsidP="00F75AF5">
            <w:pPr>
              <w:pStyle w:val="Tabletext"/>
              <w:spacing w:before="40" w:after="40" w:line="260" w:lineRule="exact"/>
              <w:rPr>
                <w:kern w:val="16"/>
                <w:position w:val="2"/>
                <w:rtl/>
              </w:rPr>
            </w:pPr>
            <w:r w:rsidRPr="00AB1C4B">
              <w:rPr>
                <w:rFonts w:hint="cs"/>
                <w:kern w:val="16"/>
                <w:position w:val="2"/>
                <w:rtl/>
              </w:rPr>
              <w:t>تعاون المنظمين الوطنيين حسب الاقتضاء للتصدي لهذه القضايا.</w:t>
            </w:r>
          </w:p>
        </w:tc>
        <w:tc>
          <w:tcPr>
            <w:tcW w:w="3160" w:type="dxa"/>
            <w:shd w:val="clear" w:color="auto" w:fill="auto"/>
          </w:tcPr>
          <w:p w14:paraId="7347EF84" w14:textId="77777777" w:rsidR="00556BE4" w:rsidRPr="00AB1C4B" w:rsidRDefault="00556BE4" w:rsidP="00F75AF5">
            <w:pPr>
              <w:pStyle w:val="Tabletext"/>
              <w:spacing w:before="40" w:after="40" w:line="260" w:lineRule="exact"/>
              <w:rPr>
                <w:spacing w:val="-6"/>
                <w:kern w:val="16"/>
                <w:position w:val="2"/>
                <w:rtl/>
              </w:rPr>
            </w:pPr>
            <w:r w:rsidRPr="00AB1C4B">
              <w:rPr>
                <w:rFonts w:hint="cs"/>
                <w:spacing w:val="-6"/>
                <w:kern w:val="16"/>
                <w:position w:val="2"/>
                <w:rtl/>
              </w:rPr>
              <w:t>التعاون مطلوب من الكيانات ذات الصلة سعياً لمقاضاة مرتكبي الأعمال الاحتيالية</w:t>
            </w:r>
            <w:r w:rsidRPr="00AB1C4B">
              <w:rPr>
                <w:rFonts w:hint="eastAsia"/>
                <w:spacing w:val="-6"/>
                <w:kern w:val="16"/>
                <w:position w:val="2"/>
                <w:rtl/>
              </w:rPr>
              <w:t> </w:t>
            </w:r>
            <w:r w:rsidRPr="00AB1C4B">
              <w:rPr>
                <w:rFonts w:hint="cs"/>
                <w:spacing w:val="-6"/>
                <w:kern w:val="16"/>
                <w:position w:val="2"/>
                <w:rtl/>
              </w:rPr>
              <w:t>جنائياً.</w:t>
            </w:r>
          </w:p>
        </w:tc>
        <w:tc>
          <w:tcPr>
            <w:tcW w:w="3552" w:type="dxa"/>
            <w:shd w:val="clear" w:color="auto" w:fill="auto"/>
          </w:tcPr>
          <w:p w14:paraId="29BC9697" w14:textId="77777777" w:rsidR="00556BE4" w:rsidRPr="00AB1C4B" w:rsidRDefault="00556BE4" w:rsidP="00F75AF5">
            <w:pPr>
              <w:pStyle w:val="Tabletext"/>
              <w:spacing w:before="40" w:after="40" w:line="260" w:lineRule="exact"/>
              <w:rPr>
                <w:kern w:val="16"/>
                <w:position w:val="2"/>
                <w:rtl/>
              </w:rPr>
            </w:pPr>
            <w:r w:rsidRPr="00AB1C4B">
              <w:rPr>
                <w:rFonts w:hint="cs"/>
                <w:kern w:val="16"/>
                <w:position w:val="2"/>
                <w:rtl/>
              </w:rPr>
              <w:t>يشجَّع التعاون بين المنظمين الوطنيين ذوي الصلة للتوصل إلى حل لهذه القضايا.</w:t>
            </w:r>
          </w:p>
        </w:tc>
      </w:tr>
    </w:tbl>
    <w:p w14:paraId="7546EC4E" w14:textId="77777777" w:rsidR="00B406BD" w:rsidRDefault="00B406BD" w:rsidP="00B406BD">
      <w:pPr>
        <w:rPr>
          <w:rtl/>
        </w:rPr>
      </w:pPr>
    </w:p>
    <w:p w14:paraId="20FD041F" w14:textId="422735C7" w:rsidR="00556BE4" w:rsidRPr="00AB1C4B" w:rsidRDefault="00556BE4" w:rsidP="00556BE4">
      <w:pPr>
        <w:pStyle w:val="Tabletitle"/>
        <w:keepLines/>
        <w:widowControl w:val="0"/>
        <w:spacing w:before="240"/>
        <w:rPr>
          <w:rtl/>
        </w:rPr>
      </w:pPr>
      <w:r w:rsidRPr="00AB1C4B">
        <w:rPr>
          <w:rFonts w:hint="cs"/>
          <w:rtl/>
        </w:rPr>
        <w:t>السيناريو</w:t>
      </w:r>
      <w:r w:rsidRPr="00AB1C4B">
        <w:rPr>
          <w:rFonts w:hint="eastAsia"/>
          <w:rtl/>
        </w:rPr>
        <w:t> </w:t>
      </w:r>
      <w:r w:rsidRPr="00AB1C4B">
        <w:t>2</w:t>
      </w:r>
      <w:r w:rsidRPr="00AB1C4B">
        <w:rPr>
          <w:rFonts w:hint="cs"/>
          <w:rtl/>
          <w:lang w:bidi="ar-EG"/>
        </w:rPr>
        <w:t xml:space="preserve"> </w:t>
      </w:r>
      <w:r w:rsidRPr="00AB1C4B">
        <w:rPr>
          <w:b w:val="0"/>
          <w:bCs w:val="0"/>
          <w:rtl/>
          <w:lang w:bidi="ar-EG"/>
        </w:rPr>
        <w:t xml:space="preserve">- </w:t>
      </w:r>
      <w:r w:rsidRPr="00AB1C4B">
        <w:rPr>
          <w:rFonts w:hint="eastAsia"/>
          <w:rtl/>
          <w:lang w:bidi="ar-EG"/>
        </w:rPr>
        <w:t>شكاوى</w:t>
      </w:r>
      <w:r w:rsidRPr="00AB1C4B">
        <w:rPr>
          <w:rtl/>
          <w:lang w:bidi="ar-EG"/>
        </w:rPr>
        <w:t xml:space="preserve"> </w:t>
      </w:r>
      <w:r w:rsidRPr="00AB1C4B">
        <w:rPr>
          <w:rFonts w:hint="eastAsia"/>
          <w:rtl/>
          <w:lang w:bidi="ar-EG"/>
        </w:rPr>
        <w:t>مستلمة</w:t>
      </w:r>
      <w:r w:rsidRPr="00AB1C4B">
        <w:rPr>
          <w:rtl/>
          <w:lang w:bidi="ar-EG"/>
        </w:rPr>
        <w:t xml:space="preserve"> </w:t>
      </w:r>
      <w:r w:rsidRPr="00AB1C4B">
        <w:rPr>
          <w:rFonts w:hint="eastAsia"/>
          <w:rtl/>
          <w:lang w:bidi="ar-EG"/>
        </w:rPr>
        <w:t>من</w:t>
      </w:r>
      <w:r w:rsidRPr="00AB1C4B">
        <w:rPr>
          <w:rtl/>
          <w:lang w:bidi="ar-EG"/>
        </w:rPr>
        <w:t xml:space="preserve"> </w:t>
      </w:r>
      <w:r w:rsidRPr="00AB1C4B">
        <w:rPr>
          <w:rFonts w:hint="eastAsia"/>
          <w:rtl/>
          <w:lang w:bidi="ar-EG"/>
        </w:rPr>
        <w:t>جانب</w:t>
      </w:r>
      <w:r w:rsidRPr="00AB1C4B">
        <w:rPr>
          <w:rtl/>
          <w:lang w:bidi="ar-EG"/>
        </w:rPr>
        <w:t xml:space="preserve"> </w:t>
      </w:r>
      <w:r w:rsidRPr="00AB1C4B">
        <w:rPr>
          <w:rFonts w:hint="eastAsia"/>
          <w:rtl/>
          <w:lang w:bidi="ar-EG"/>
        </w:rPr>
        <w:t>المنشأ</w:t>
      </w:r>
    </w:p>
    <w:tbl>
      <w:tblPr>
        <w:bidiVisual/>
        <w:tblW w:w="5000" w:type="pct"/>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561"/>
        <w:gridCol w:w="3031"/>
        <w:gridCol w:w="3031"/>
      </w:tblGrid>
      <w:tr w:rsidR="00556BE4" w:rsidRPr="00AB1C4B" w14:paraId="402D64EA" w14:textId="77777777" w:rsidTr="00F75AF5">
        <w:trPr>
          <w:cantSplit/>
          <w:tblHeader/>
          <w:jc w:val="right"/>
        </w:trPr>
        <w:tc>
          <w:tcPr>
            <w:tcW w:w="1850" w:type="pct"/>
          </w:tcPr>
          <w:p w14:paraId="2593CD57" w14:textId="77777777" w:rsidR="00556BE4" w:rsidRPr="00AB1C4B" w:rsidRDefault="00556BE4" w:rsidP="00F75AF5">
            <w:pPr>
              <w:pStyle w:val="Tablehead"/>
              <w:keepLines/>
              <w:widowControl w:val="0"/>
              <w:spacing w:before="40" w:after="40"/>
              <w:rPr>
                <w:b w:val="0"/>
                <w:kern w:val="16"/>
                <w:position w:val="2"/>
              </w:rPr>
            </w:pPr>
            <w:r w:rsidRPr="00AB1C4B">
              <w:rPr>
                <w:rFonts w:hint="eastAsia"/>
                <w:kern w:val="16"/>
                <w:position w:val="2"/>
                <w:rtl/>
              </w:rPr>
              <w:t>البلد</w:t>
            </w:r>
            <w:r w:rsidRPr="00AB1C4B">
              <w:rPr>
                <w:kern w:val="16"/>
                <w:position w:val="2"/>
                <w:rtl/>
              </w:rPr>
              <w:t xml:space="preserve"> "س" </w:t>
            </w:r>
            <w:r w:rsidRPr="00AB1C4B">
              <w:rPr>
                <w:kern w:val="16"/>
                <w:position w:val="2"/>
                <w:rtl/>
              </w:rPr>
              <w:br/>
              <w:t xml:space="preserve">(موقع </w:t>
            </w:r>
            <w:r w:rsidRPr="00AB1C4B">
              <w:rPr>
                <w:rFonts w:hint="eastAsia"/>
                <w:kern w:val="16"/>
                <w:position w:val="2"/>
                <w:rtl/>
              </w:rPr>
              <w:t>منشأ</w:t>
            </w:r>
            <w:r w:rsidRPr="00AB1C4B">
              <w:rPr>
                <w:kern w:val="16"/>
                <w:position w:val="2"/>
                <w:rtl/>
              </w:rPr>
              <w:t xml:space="preserve"> </w:t>
            </w:r>
            <w:r w:rsidRPr="00AB1C4B">
              <w:rPr>
                <w:rFonts w:hint="eastAsia"/>
                <w:kern w:val="16"/>
                <w:position w:val="2"/>
                <w:rtl/>
              </w:rPr>
              <w:t>النداء</w:t>
            </w:r>
            <w:r w:rsidRPr="00AB1C4B">
              <w:rPr>
                <w:kern w:val="16"/>
                <w:position w:val="2"/>
                <w:rtl/>
              </w:rPr>
              <w:t>)</w:t>
            </w:r>
          </w:p>
        </w:tc>
        <w:tc>
          <w:tcPr>
            <w:tcW w:w="1575" w:type="pct"/>
          </w:tcPr>
          <w:p w14:paraId="32393F4C" w14:textId="77777777" w:rsidR="00556BE4" w:rsidRPr="00AB1C4B" w:rsidRDefault="00556BE4" w:rsidP="00F75AF5">
            <w:pPr>
              <w:pStyle w:val="Tablehead"/>
              <w:keepLines/>
              <w:widowControl w:val="0"/>
              <w:spacing w:before="40" w:after="40"/>
              <w:rPr>
                <w:b w:val="0"/>
                <w:kern w:val="16"/>
                <w:position w:val="2"/>
              </w:rPr>
            </w:pPr>
            <w:r w:rsidRPr="00AB1C4B">
              <w:rPr>
                <w:rFonts w:hint="eastAsia"/>
                <w:kern w:val="16"/>
                <w:position w:val="2"/>
                <w:rtl/>
              </w:rPr>
              <w:t>البلد</w:t>
            </w:r>
            <w:r w:rsidRPr="00AB1C4B">
              <w:rPr>
                <w:kern w:val="16"/>
                <w:position w:val="2"/>
                <w:rtl/>
              </w:rPr>
              <w:t xml:space="preserve"> "ص" </w:t>
            </w:r>
            <w:r w:rsidRPr="00AB1C4B">
              <w:rPr>
                <w:kern w:val="16"/>
                <w:position w:val="2"/>
                <w:rtl/>
              </w:rPr>
              <w:br/>
              <w:t xml:space="preserve">(البلد </w:t>
            </w:r>
            <w:r w:rsidRPr="00AB1C4B">
              <w:rPr>
                <w:rFonts w:hint="eastAsia"/>
                <w:kern w:val="16"/>
                <w:position w:val="2"/>
                <w:rtl/>
              </w:rPr>
              <w:t>الذي</w:t>
            </w:r>
            <w:r w:rsidRPr="00AB1C4B">
              <w:rPr>
                <w:kern w:val="16"/>
                <w:position w:val="2"/>
                <w:rtl/>
              </w:rPr>
              <w:t xml:space="preserve"> </w:t>
            </w:r>
            <w:r w:rsidRPr="00AB1C4B">
              <w:rPr>
                <w:rFonts w:hint="eastAsia"/>
                <w:kern w:val="16"/>
                <w:position w:val="2"/>
                <w:rtl/>
              </w:rPr>
              <w:t>يسيّر</w:t>
            </w:r>
            <w:r w:rsidRPr="00AB1C4B">
              <w:rPr>
                <w:kern w:val="16"/>
                <w:position w:val="2"/>
                <w:rtl/>
              </w:rPr>
              <w:t xml:space="preserve"> </w:t>
            </w:r>
            <w:r w:rsidRPr="00AB1C4B">
              <w:rPr>
                <w:rFonts w:hint="eastAsia"/>
                <w:kern w:val="16"/>
                <w:position w:val="2"/>
                <w:rtl/>
              </w:rPr>
              <w:t>عبره</w:t>
            </w:r>
            <w:r w:rsidRPr="00AB1C4B">
              <w:rPr>
                <w:kern w:val="16"/>
                <w:position w:val="2"/>
                <w:rtl/>
              </w:rPr>
              <w:t xml:space="preserve"> </w:t>
            </w:r>
            <w:r w:rsidRPr="00AB1C4B">
              <w:rPr>
                <w:rFonts w:hint="eastAsia"/>
                <w:kern w:val="16"/>
                <w:position w:val="2"/>
                <w:rtl/>
              </w:rPr>
              <w:t>النداء</w:t>
            </w:r>
            <w:r w:rsidRPr="00AB1C4B">
              <w:rPr>
                <w:kern w:val="16"/>
                <w:position w:val="2"/>
                <w:rtl/>
              </w:rPr>
              <w:t>)</w:t>
            </w:r>
          </w:p>
        </w:tc>
        <w:tc>
          <w:tcPr>
            <w:tcW w:w="1575" w:type="pct"/>
          </w:tcPr>
          <w:p w14:paraId="593E2564" w14:textId="77777777" w:rsidR="00556BE4" w:rsidRPr="00AB1C4B" w:rsidRDefault="00556BE4" w:rsidP="00F75AF5">
            <w:pPr>
              <w:pStyle w:val="Tablehead"/>
              <w:keepLines/>
              <w:widowControl w:val="0"/>
              <w:spacing w:before="40" w:after="40"/>
              <w:rPr>
                <w:b w:val="0"/>
                <w:kern w:val="16"/>
                <w:position w:val="2"/>
              </w:rPr>
            </w:pPr>
            <w:r w:rsidRPr="00AB1C4B">
              <w:rPr>
                <w:rFonts w:hint="eastAsia"/>
                <w:kern w:val="16"/>
                <w:position w:val="2"/>
                <w:rtl/>
              </w:rPr>
              <w:t>البلد</w:t>
            </w:r>
            <w:r w:rsidRPr="00AB1C4B">
              <w:rPr>
                <w:kern w:val="16"/>
                <w:position w:val="2"/>
                <w:rtl/>
              </w:rPr>
              <w:t xml:space="preserve"> "ع" </w:t>
            </w:r>
            <w:r w:rsidRPr="00AB1C4B">
              <w:rPr>
                <w:kern w:val="16"/>
                <w:position w:val="2"/>
                <w:rtl/>
              </w:rPr>
              <w:br/>
              <w:t xml:space="preserve">(البلد </w:t>
            </w:r>
            <w:r w:rsidRPr="00AB1C4B">
              <w:rPr>
                <w:rFonts w:hint="eastAsia"/>
                <w:kern w:val="16"/>
                <w:position w:val="2"/>
                <w:rtl/>
              </w:rPr>
              <w:t>الذي</w:t>
            </w:r>
            <w:r w:rsidRPr="00AB1C4B">
              <w:rPr>
                <w:kern w:val="16"/>
                <w:position w:val="2"/>
                <w:rtl/>
              </w:rPr>
              <w:t xml:space="preserve"> </w:t>
            </w:r>
            <w:r w:rsidRPr="00AB1C4B">
              <w:rPr>
                <w:rFonts w:hint="eastAsia"/>
                <w:kern w:val="16"/>
                <w:position w:val="2"/>
                <w:rtl/>
              </w:rPr>
              <w:t>كان</w:t>
            </w:r>
            <w:r w:rsidRPr="00AB1C4B">
              <w:rPr>
                <w:kern w:val="16"/>
                <w:position w:val="2"/>
                <w:rtl/>
              </w:rPr>
              <w:t xml:space="preserve"> </w:t>
            </w:r>
            <w:r w:rsidRPr="00AB1C4B">
              <w:rPr>
                <w:rFonts w:hint="eastAsia"/>
                <w:kern w:val="16"/>
                <w:position w:val="2"/>
                <w:rtl/>
              </w:rPr>
              <w:t>النداء</w:t>
            </w:r>
            <w:r w:rsidRPr="00AB1C4B">
              <w:rPr>
                <w:kern w:val="16"/>
                <w:position w:val="2"/>
                <w:rtl/>
              </w:rPr>
              <w:t xml:space="preserve"> </w:t>
            </w:r>
            <w:r w:rsidRPr="00AB1C4B">
              <w:rPr>
                <w:rFonts w:hint="eastAsia"/>
                <w:kern w:val="16"/>
                <w:position w:val="2"/>
                <w:rtl/>
              </w:rPr>
              <w:t>يقصده</w:t>
            </w:r>
            <w:r w:rsidRPr="00AB1C4B">
              <w:rPr>
                <w:kern w:val="16"/>
                <w:position w:val="2"/>
                <w:rtl/>
              </w:rPr>
              <w:t xml:space="preserve"> </w:t>
            </w:r>
            <w:r w:rsidRPr="00AB1C4B">
              <w:rPr>
                <w:rFonts w:hint="eastAsia"/>
                <w:kern w:val="16"/>
                <w:position w:val="2"/>
                <w:rtl/>
              </w:rPr>
              <w:t>أصلاً</w:t>
            </w:r>
            <w:r w:rsidRPr="00AB1C4B">
              <w:rPr>
                <w:kern w:val="16"/>
                <w:position w:val="2"/>
                <w:rtl/>
              </w:rPr>
              <w:t>)</w:t>
            </w:r>
          </w:p>
        </w:tc>
      </w:tr>
      <w:tr w:rsidR="00556BE4" w:rsidRPr="00AB1C4B" w14:paraId="185A2DAC" w14:textId="77777777" w:rsidTr="00F75AF5">
        <w:trPr>
          <w:cantSplit/>
          <w:jc w:val="right"/>
        </w:trPr>
        <w:tc>
          <w:tcPr>
            <w:tcW w:w="1850" w:type="pct"/>
          </w:tcPr>
          <w:p w14:paraId="28853AF4" w14:textId="77777777" w:rsidR="00556BE4" w:rsidRPr="00AB1C4B" w:rsidRDefault="00556BE4" w:rsidP="00F75AF5">
            <w:pPr>
              <w:pStyle w:val="Tabletext"/>
              <w:keepNext/>
              <w:keepLines/>
              <w:widowControl w:val="0"/>
              <w:spacing w:before="40" w:after="40" w:line="260" w:lineRule="exact"/>
              <w:rPr>
                <w:spacing w:val="-4"/>
                <w:kern w:val="16"/>
                <w:position w:val="2"/>
                <w:lang w:val="fr-FR" w:bidi="ar-EG"/>
              </w:rPr>
            </w:pPr>
            <w:r w:rsidRPr="00AB1C4B">
              <w:rPr>
                <w:rFonts w:hint="eastAsia"/>
                <w:spacing w:val="-4"/>
                <w:kern w:val="16"/>
                <w:position w:val="2"/>
                <w:rtl/>
                <w:lang w:val="fr-FR" w:bidi="ar-EG"/>
              </w:rPr>
              <w:t>عند</w:t>
            </w:r>
            <w:r w:rsidRPr="00AB1C4B">
              <w:rPr>
                <w:spacing w:val="-4"/>
                <w:kern w:val="16"/>
                <w:position w:val="2"/>
                <w:rtl/>
                <w:lang w:val="fr-FR" w:bidi="ar-EG"/>
              </w:rPr>
              <w:t xml:space="preserve"> </w:t>
            </w:r>
            <w:r w:rsidRPr="00AB1C4B">
              <w:rPr>
                <w:rFonts w:hint="eastAsia"/>
                <w:spacing w:val="-4"/>
                <w:kern w:val="16"/>
                <w:position w:val="2"/>
                <w:rtl/>
                <w:lang w:val="fr-FR" w:bidi="ar-EG"/>
              </w:rPr>
              <w:t>تلقي</w:t>
            </w:r>
            <w:r w:rsidRPr="00AB1C4B">
              <w:rPr>
                <w:spacing w:val="-4"/>
                <w:kern w:val="16"/>
                <w:position w:val="2"/>
                <w:rtl/>
                <w:lang w:val="fr-FR" w:bidi="ar-EG"/>
              </w:rPr>
              <w:t xml:space="preserve"> </w:t>
            </w:r>
            <w:r w:rsidRPr="00AB1C4B">
              <w:rPr>
                <w:rFonts w:hint="eastAsia"/>
                <w:spacing w:val="-4"/>
                <w:kern w:val="16"/>
                <w:position w:val="2"/>
                <w:rtl/>
                <w:lang w:val="fr-FR" w:bidi="ar-EG"/>
              </w:rPr>
              <w:t>الشكوى،</w:t>
            </w:r>
            <w:r w:rsidRPr="00AB1C4B">
              <w:rPr>
                <w:spacing w:val="-4"/>
                <w:kern w:val="16"/>
                <w:position w:val="2"/>
                <w:rtl/>
                <w:lang w:val="fr-FR" w:bidi="ar-EG"/>
              </w:rPr>
              <w:t xml:space="preserve"> </w:t>
            </w:r>
            <w:r w:rsidRPr="00AB1C4B">
              <w:rPr>
                <w:rFonts w:hint="cs"/>
                <w:spacing w:val="-4"/>
                <w:kern w:val="16"/>
                <w:position w:val="2"/>
                <w:rtl/>
              </w:rPr>
              <w:t>تطلب</w:t>
            </w:r>
            <w:r w:rsidRPr="00AB1C4B">
              <w:rPr>
                <w:spacing w:val="-4"/>
                <w:kern w:val="16"/>
                <w:position w:val="2"/>
                <w:rtl/>
              </w:rPr>
              <w:t xml:space="preserve"> </w:t>
            </w:r>
            <w:r w:rsidRPr="00AB1C4B">
              <w:rPr>
                <w:rFonts w:hint="eastAsia"/>
                <w:spacing w:val="-4"/>
                <w:kern w:val="16"/>
                <w:position w:val="2"/>
                <w:rtl/>
              </w:rPr>
              <w:t>الهيئة التنظيمية الوطنية</w:t>
            </w:r>
            <w:r w:rsidRPr="00AB1C4B">
              <w:rPr>
                <w:spacing w:val="-4"/>
                <w:kern w:val="16"/>
                <w:position w:val="2"/>
                <w:rtl/>
                <w:lang w:val="fr-FR" w:bidi="ar-EG"/>
              </w:rPr>
              <w:t xml:space="preserve"> </w:t>
            </w:r>
            <w:r w:rsidRPr="00AB1C4B">
              <w:rPr>
                <w:rFonts w:hint="cs"/>
                <w:spacing w:val="-4"/>
                <w:kern w:val="16"/>
                <w:position w:val="2"/>
                <w:rtl/>
                <w:lang w:val="fr-FR" w:bidi="ar-EG"/>
              </w:rPr>
              <w:t xml:space="preserve">إلى </w:t>
            </w:r>
            <w:r w:rsidRPr="00AB1C4B">
              <w:rPr>
                <w:rFonts w:hint="eastAsia"/>
                <w:spacing w:val="-4"/>
                <w:kern w:val="16"/>
                <w:position w:val="2"/>
                <w:rtl/>
                <w:lang w:val="fr-FR" w:bidi="ar-EG"/>
              </w:rPr>
              <w:t>اسم</w:t>
            </w:r>
            <w:r w:rsidRPr="00AB1C4B">
              <w:rPr>
                <w:spacing w:val="-4"/>
                <w:kern w:val="16"/>
                <w:position w:val="2"/>
                <w:rtl/>
                <w:lang w:val="fr-FR" w:bidi="ar-EG"/>
              </w:rPr>
              <w:t xml:space="preserve"> </w:t>
            </w:r>
            <w:r w:rsidRPr="00AB1C4B">
              <w:rPr>
                <w:rFonts w:hint="eastAsia"/>
                <w:spacing w:val="-4"/>
                <w:kern w:val="16"/>
                <w:position w:val="2"/>
                <w:rtl/>
                <w:lang w:val="fr-FR" w:bidi="ar-EG"/>
              </w:rPr>
              <w:t>شركة</w:t>
            </w:r>
            <w:r w:rsidRPr="00AB1C4B">
              <w:rPr>
                <w:spacing w:val="-4"/>
                <w:kern w:val="16"/>
                <w:position w:val="2"/>
                <w:rtl/>
                <w:lang w:val="fr-FR" w:bidi="ar-EG"/>
              </w:rPr>
              <w:t xml:space="preserve"> </w:t>
            </w:r>
            <w:r w:rsidRPr="00AB1C4B">
              <w:rPr>
                <w:rFonts w:hint="eastAsia"/>
                <w:spacing w:val="-4"/>
                <w:kern w:val="16"/>
                <w:position w:val="2"/>
                <w:rtl/>
                <w:lang w:val="fr-FR" w:bidi="ar-EG"/>
              </w:rPr>
              <w:t>الاتصالات</w:t>
            </w:r>
            <w:r w:rsidRPr="00AB1C4B">
              <w:rPr>
                <w:spacing w:val="-4"/>
                <w:kern w:val="16"/>
                <w:position w:val="2"/>
                <w:rtl/>
                <w:lang w:val="fr-FR" w:bidi="ar-EG"/>
              </w:rPr>
              <w:t xml:space="preserve"> </w:t>
            </w:r>
            <w:r w:rsidRPr="00AB1C4B">
              <w:rPr>
                <w:rFonts w:hint="eastAsia"/>
                <w:spacing w:val="-4"/>
                <w:kern w:val="16"/>
                <w:position w:val="2"/>
                <w:rtl/>
                <w:lang w:val="fr-FR" w:bidi="ar-EG"/>
              </w:rPr>
              <w:t>التي</w:t>
            </w:r>
            <w:r w:rsidRPr="00AB1C4B">
              <w:rPr>
                <w:spacing w:val="-4"/>
                <w:kern w:val="16"/>
                <w:position w:val="2"/>
                <w:rtl/>
                <w:lang w:val="fr-FR" w:bidi="ar-EG"/>
              </w:rPr>
              <w:t xml:space="preserve"> </w:t>
            </w:r>
            <w:r w:rsidRPr="00AB1C4B">
              <w:rPr>
                <w:rFonts w:hint="eastAsia"/>
                <w:spacing w:val="-4"/>
                <w:kern w:val="16"/>
                <w:position w:val="2"/>
                <w:rtl/>
                <w:lang w:val="fr-FR" w:bidi="ar-EG"/>
              </w:rPr>
              <w:t>نشأ</w:t>
            </w:r>
            <w:r w:rsidRPr="00AB1C4B">
              <w:rPr>
                <w:spacing w:val="-4"/>
                <w:kern w:val="16"/>
                <w:position w:val="2"/>
                <w:rtl/>
                <w:lang w:val="fr-FR" w:bidi="ar-EG"/>
              </w:rPr>
              <w:t xml:space="preserve"> </w:t>
            </w:r>
            <w:r w:rsidRPr="00AB1C4B">
              <w:rPr>
                <w:rFonts w:hint="eastAsia"/>
                <w:spacing w:val="-4"/>
                <w:kern w:val="16"/>
                <w:position w:val="2"/>
                <w:rtl/>
                <w:lang w:val="fr-FR" w:bidi="ar-EG"/>
              </w:rPr>
              <w:t>النداء</w:t>
            </w:r>
            <w:r w:rsidRPr="00AB1C4B">
              <w:rPr>
                <w:spacing w:val="-4"/>
                <w:kern w:val="16"/>
                <w:position w:val="2"/>
                <w:rtl/>
                <w:lang w:val="fr-FR" w:bidi="ar-EG"/>
              </w:rPr>
              <w:t xml:space="preserve"> </w:t>
            </w:r>
            <w:r w:rsidRPr="00AB1C4B">
              <w:rPr>
                <w:rFonts w:hint="eastAsia"/>
                <w:spacing w:val="-4"/>
                <w:kern w:val="16"/>
                <w:position w:val="2"/>
                <w:rtl/>
                <w:lang w:val="fr-FR" w:bidi="ar-EG"/>
              </w:rPr>
              <w:t>منها</w:t>
            </w:r>
            <w:r w:rsidRPr="00AB1C4B">
              <w:rPr>
                <w:spacing w:val="-4"/>
                <w:kern w:val="16"/>
                <w:position w:val="2"/>
                <w:rtl/>
                <w:lang w:val="fr-FR" w:bidi="ar-EG"/>
              </w:rPr>
              <w:t xml:space="preserve"> </w:t>
            </w:r>
            <w:r w:rsidRPr="00AB1C4B">
              <w:rPr>
                <w:rFonts w:hint="eastAsia"/>
                <w:spacing w:val="-4"/>
                <w:kern w:val="16"/>
                <w:position w:val="2"/>
                <w:rtl/>
                <w:lang w:val="fr-FR" w:bidi="ar-EG"/>
              </w:rPr>
              <w:t>ووقت</w:t>
            </w:r>
            <w:r w:rsidRPr="00AB1C4B">
              <w:rPr>
                <w:spacing w:val="-4"/>
                <w:kern w:val="16"/>
                <w:position w:val="2"/>
                <w:rtl/>
                <w:lang w:val="fr-FR" w:bidi="ar-EG"/>
              </w:rPr>
              <w:t xml:space="preserve"> </w:t>
            </w:r>
            <w:r w:rsidRPr="00AB1C4B">
              <w:rPr>
                <w:rFonts w:hint="eastAsia"/>
                <w:spacing w:val="-4"/>
                <w:kern w:val="16"/>
                <w:position w:val="2"/>
                <w:rtl/>
                <w:lang w:val="fr-FR" w:bidi="ar-EG"/>
              </w:rPr>
              <w:t>النداء</w:t>
            </w:r>
            <w:r w:rsidRPr="00AB1C4B">
              <w:rPr>
                <w:spacing w:val="-4"/>
                <w:kern w:val="16"/>
                <w:position w:val="2"/>
                <w:rtl/>
                <w:lang w:val="fr-FR" w:bidi="ar-EG"/>
              </w:rPr>
              <w:t xml:space="preserve"> </w:t>
            </w:r>
            <w:r w:rsidRPr="00AB1C4B">
              <w:rPr>
                <w:rFonts w:hint="eastAsia"/>
                <w:spacing w:val="-4"/>
                <w:kern w:val="16"/>
                <w:position w:val="2"/>
                <w:rtl/>
                <w:lang w:val="fr-FR" w:bidi="ar-EG"/>
              </w:rPr>
              <w:t>والرقم</w:t>
            </w:r>
            <w:r w:rsidRPr="00AB1C4B">
              <w:rPr>
                <w:spacing w:val="-4"/>
                <w:kern w:val="16"/>
                <w:position w:val="2"/>
                <w:rtl/>
                <w:lang w:val="fr-FR" w:bidi="ar-EG"/>
              </w:rPr>
              <w:t xml:space="preserve"> </w:t>
            </w:r>
            <w:r w:rsidRPr="00AB1C4B">
              <w:rPr>
                <w:rFonts w:hint="eastAsia"/>
                <w:spacing w:val="-4"/>
                <w:kern w:val="16"/>
                <w:position w:val="2"/>
                <w:rtl/>
                <w:lang w:val="fr-FR" w:bidi="ar-EG"/>
              </w:rPr>
              <w:t>المطلوب</w:t>
            </w:r>
            <w:r w:rsidRPr="00AB1C4B">
              <w:rPr>
                <w:spacing w:val="-4"/>
                <w:kern w:val="16"/>
                <w:position w:val="2"/>
                <w:rtl/>
              </w:rPr>
              <w:t>.</w:t>
            </w:r>
          </w:p>
          <w:p w14:paraId="1A33633B" w14:textId="77777777" w:rsidR="00556BE4" w:rsidRPr="00AB1C4B" w:rsidRDefault="00556BE4" w:rsidP="00F75AF5">
            <w:pPr>
              <w:pStyle w:val="Tabletext"/>
              <w:keepNext/>
              <w:keepLines/>
              <w:widowControl w:val="0"/>
              <w:spacing w:before="40" w:after="40" w:line="260" w:lineRule="exact"/>
              <w:rPr>
                <w:spacing w:val="-2"/>
                <w:kern w:val="16"/>
                <w:position w:val="2"/>
                <w:lang w:val="fr-FR" w:bidi="ar-EG"/>
              </w:rPr>
            </w:pPr>
            <w:r w:rsidRPr="00AB1C4B">
              <w:rPr>
                <w:rFonts w:hint="cs"/>
                <w:spacing w:val="-2"/>
                <w:kern w:val="16"/>
                <w:position w:val="2"/>
                <w:rtl/>
              </w:rPr>
              <w:t>وتطلب</w:t>
            </w:r>
            <w:r w:rsidRPr="00AB1C4B">
              <w:rPr>
                <w:spacing w:val="-2"/>
                <w:kern w:val="16"/>
                <w:position w:val="2"/>
                <w:rtl/>
              </w:rPr>
              <w:t xml:space="preserve"> </w:t>
            </w:r>
            <w:r w:rsidRPr="00AB1C4B">
              <w:rPr>
                <w:rFonts w:hint="eastAsia"/>
                <w:spacing w:val="-2"/>
                <w:kern w:val="16"/>
                <w:position w:val="2"/>
                <w:rtl/>
              </w:rPr>
              <w:t>أيضاً</w:t>
            </w:r>
            <w:r w:rsidRPr="00AB1C4B">
              <w:rPr>
                <w:spacing w:val="-2"/>
                <w:kern w:val="16"/>
                <w:position w:val="2"/>
                <w:rtl/>
              </w:rPr>
              <w:t xml:space="preserve"> </w:t>
            </w:r>
            <w:r w:rsidRPr="00AB1C4B">
              <w:rPr>
                <w:rFonts w:hint="eastAsia"/>
                <w:spacing w:val="-2"/>
                <w:kern w:val="16"/>
                <w:position w:val="2"/>
                <w:rtl/>
              </w:rPr>
              <w:t>اسم</w:t>
            </w:r>
            <w:r w:rsidRPr="00AB1C4B">
              <w:rPr>
                <w:spacing w:val="-2"/>
                <w:kern w:val="16"/>
                <w:position w:val="2"/>
                <w:rtl/>
              </w:rPr>
              <w:t xml:space="preserve"> </w:t>
            </w:r>
            <w:r w:rsidRPr="00AB1C4B">
              <w:rPr>
                <w:rFonts w:hint="eastAsia"/>
                <w:spacing w:val="-2"/>
                <w:kern w:val="16"/>
                <w:position w:val="2"/>
                <w:rtl/>
              </w:rPr>
              <w:t>شركة</w:t>
            </w:r>
            <w:r w:rsidRPr="00AB1C4B">
              <w:rPr>
                <w:spacing w:val="-2"/>
                <w:kern w:val="16"/>
                <w:position w:val="2"/>
                <w:rtl/>
              </w:rPr>
              <w:t xml:space="preserve"> </w:t>
            </w:r>
            <w:r w:rsidRPr="00AB1C4B">
              <w:rPr>
                <w:rFonts w:hint="eastAsia"/>
                <w:spacing w:val="-2"/>
                <w:kern w:val="16"/>
                <w:position w:val="2"/>
                <w:rtl/>
              </w:rPr>
              <w:t>الاتصالات</w:t>
            </w:r>
            <w:r w:rsidRPr="00AB1C4B">
              <w:rPr>
                <w:spacing w:val="-2"/>
                <w:kern w:val="16"/>
                <w:position w:val="2"/>
                <w:rtl/>
              </w:rPr>
              <w:t xml:space="preserve"> </w:t>
            </w:r>
            <w:r w:rsidRPr="00AB1C4B">
              <w:rPr>
                <w:rFonts w:hint="eastAsia"/>
                <w:spacing w:val="-2"/>
                <w:kern w:val="16"/>
                <w:position w:val="2"/>
                <w:rtl/>
              </w:rPr>
              <w:t>ال</w:t>
            </w:r>
            <w:r w:rsidRPr="00AB1C4B">
              <w:rPr>
                <w:rFonts w:hint="cs"/>
                <w:spacing w:val="-2"/>
                <w:kern w:val="16"/>
                <w:position w:val="2"/>
                <w:rtl/>
              </w:rPr>
              <w:t>ت</w:t>
            </w:r>
            <w:r w:rsidRPr="00AB1C4B">
              <w:rPr>
                <w:rFonts w:hint="eastAsia"/>
                <w:spacing w:val="-2"/>
                <w:kern w:val="16"/>
                <w:position w:val="2"/>
                <w:rtl/>
              </w:rPr>
              <w:t>ي</w:t>
            </w:r>
            <w:r w:rsidRPr="00AB1C4B">
              <w:rPr>
                <w:spacing w:val="-2"/>
                <w:kern w:val="16"/>
                <w:position w:val="2"/>
                <w:rtl/>
              </w:rPr>
              <w:t xml:space="preserve"> </w:t>
            </w:r>
            <w:r w:rsidRPr="00AB1C4B">
              <w:rPr>
                <w:rFonts w:hint="eastAsia"/>
                <w:spacing w:val="-2"/>
                <w:kern w:val="16"/>
                <w:position w:val="2"/>
                <w:rtl/>
              </w:rPr>
              <w:t>ينتهي</w:t>
            </w:r>
            <w:r w:rsidRPr="00AB1C4B">
              <w:rPr>
                <w:spacing w:val="-2"/>
                <w:kern w:val="16"/>
                <w:position w:val="2"/>
                <w:rtl/>
              </w:rPr>
              <w:t xml:space="preserve"> </w:t>
            </w:r>
            <w:r w:rsidRPr="00AB1C4B">
              <w:rPr>
                <w:rFonts w:hint="eastAsia"/>
                <w:spacing w:val="-2"/>
                <w:kern w:val="16"/>
                <w:position w:val="2"/>
                <w:rtl/>
              </w:rPr>
              <w:t>عندها</w:t>
            </w:r>
            <w:r w:rsidRPr="00AB1C4B">
              <w:rPr>
                <w:spacing w:val="-2"/>
                <w:kern w:val="16"/>
                <w:position w:val="2"/>
                <w:rtl/>
              </w:rPr>
              <w:t xml:space="preserve"> </w:t>
            </w:r>
            <w:r w:rsidRPr="00AB1C4B">
              <w:rPr>
                <w:rFonts w:hint="eastAsia"/>
                <w:spacing w:val="-2"/>
                <w:kern w:val="16"/>
                <w:position w:val="2"/>
                <w:rtl/>
              </w:rPr>
              <w:t>النداء،</w:t>
            </w:r>
            <w:r w:rsidRPr="00AB1C4B">
              <w:rPr>
                <w:spacing w:val="-2"/>
                <w:kern w:val="16"/>
                <w:position w:val="2"/>
                <w:rtl/>
              </w:rPr>
              <w:t xml:space="preserve"> </w:t>
            </w:r>
            <w:r w:rsidRPr="00AB1C4B">
              <w:rPr>
                <w:rFonts w:hint="eastAsia"/>
                <w:spacing w:val="-2"/>
                <w:kern w:val="16"/>
                <w:position w:val="2"/>
                <w:rtl/>
              </w:rPr>
              <w:t>ووقت</w:t>
            </w:r>
            <w:r w:rsidRPr="00AB1C4B">
              <w:rPr>
                <w:spacing w:val="-2"/>
                <w:kern w:val="16"/>
                <w:position w:val="2"/>
                <w:rtl/>
              </w:rPr>
              <w:t xml:space="preserve"> </w:t>
            </w:r>
            <w:r w:rsidRPr="00AB1C4B">
              <w:rPr>
                <w:rFonts w:hint="eastAsia"/>
                <w:spacing w:val="-2"/>
                <w:kern w:val="16"/>
                <w:position w:val="2"/>
                <w:rtl/>
              </w:rPr>
              <w:t>النداء</w:t>
            </w:r>
            <w:r w:rsidRPr="00AB1C4B">
              <w:rPr>
                <w:spacing w:val="-2"/>
                <w:kern w:val="16"/>
                <w:position w:val="2"/>
                <w:rtl/>
              </w:rPr>
              <w:t xml:space="preserve"> </w:t>
            </w:r>
            <w:r w:rsidRPr="00AB1C4B">
              <w:rPr>
                <w:rFonts w:hint="eastAsia"/>
                <w:spacing w:val="-2"/>
                <w:kern w:val="16"/>
                <w:position w:val="2"/>
                <w:rtl/>
              </w:rPr>
              <w:t>والرقم</w:t>
            </w:r>
            <w:r w:rsidRPr="00AB1C4B">
              <w:rPr>
                <w:spacing w:val="-2"/>
                <w:kern w:val="16"/>
                <w:position w:val="2"/>
                <w:rtl/>
              </w:rPr>
              <w:t xml:space="preserve"> </w:t>
            </w:r>
            <w:r w:rsidRPr="00AB1C4B">
              <w:rPr>
                <w:rFonts w:hint="cs"/>
                <w:spacing w:val="-2"/>
                <w:kern w:val="16"/>
                <w:position w:val="2"/>
                <w:rtl/>
              </w:rPr>
              <w:t>المطلوب</w:t>
            </w:r>
            <w:r w:rsidRPr="00AB1C4B">
              <w:rPr>
                <w:spacing w:val="-2"/>
                <w:kern w:val="16"/>
                <w:position w:val="2"/>
                <w:rtl/>
              </w:rPr>
              <w:t xml:space="preserve"> </w:t>
            </w:r>
            <w:r w:rsidRPr="00AB1C4B">
              <w:rPr>
                <w:rFonts w:hint="cs"/>
                <w:spacing w:val="-2"/>
                <w:kern w:val="16"/>
                <w:position w:val="2"/>
                <w:rtl/>
              </w:rPr>
              <w:t>وتحيل هذه المعلومات</w:t>
            </w:r>
            <w:r w:rsidRPr="00AB1C4B">
              <w:rPr>
                <w:spacing w:val="-2"/>
                <w:kern w:val="16"/>
                <w:position w:val="2"/>
                <w:rtl/>
              </w:rPr>
              <w:t xml:space="preserve"> </w:t>
            </w:r>
            <w:r w:rsidRPr="00AB1C4B">
              <w:rPr>
                <w:rFonts w:hint="eastAsia"/>
                <w:spacing w:val="-2"/>
                <w:kern w:val="16"/>
                <w:position w:val="2"/>
                <w:rtl/>
              </w:rPr>
              <w:t>إلى</w:t>
            </w:r>
            <w:r w:rsidRPr="00AB1C4B">
              <w:rPr>
                <w:spacing w:val="-2"/>
                <w:kern w:val="16"/>
                <w:position w:val="2"/>
                <w:rtl/>
              </w:rPr>
              <w:t xml:space="preserve"> </w:t>
            </w:r>
            <w:r w:rsidRPr="00AB1C4B">
              <w:rPr>
                <w:rFonts w:hint="eastAsia"/>
                <w:spacing w:val="-2"/>
                <w:kern w:val="16"/>
                <w:position w:val="2"/>
                <w:rtl/>
              </w:rPr>
              <w:t>الهيئة التنظيمية الوطنية</w:t>
            </w:r>
            <w:r w:rsidRPr="00AB1C4B">
              <w:rPr>
                <w:spacing w:val="-2"/>
                <w:kern w:val="16"/>
                <w:position w:val="2"/>
                <w:rtl/>
              </w:rPr>
              <w:t xml:space="preserve"> </w:t>
            </w:r>
            <w:r w:rsidRPr="00AB1C4B">
              <w:rPr>
                <w:rFonts w:hint="eastAsia"/>
                <w:spacing w:val="-2"/>
                <w:kern w:val="16"/>
                <w:position w:val="2"/>
                <w:rtl/>
              </w:rPr>
              <w:t>في</w:t>
            </w:r>
            <w:r w:rsidRPr="00AB1C4B">
              <w:rPr>
                <w:rFonts w:hint="cs"/>
                <w:spacing w:val="-2"/>
                <w:kern w:val="16"/>
                <w:position w:val="2"/>
                <w:rtl/>
              </w:rPr>
              <w:t> </w:t>
            </w:r>
            <w:r w:rsidRPr="00AB1C4B">
              <w:rPr>
                <w:rFonts w:hint="eastAsia"/>
                <w:spacing w:val="-2"/>
                <w:kern w:val="16"/>
                <w:position w:val="2"/>
                <w:rtl/>
              </w:rPr>
              <w:t>البلد </w:t>
            </w:r>
            <w:r w:rsidRPr="00AB1C4B">
              <w:rPr>
                <w:rFonts w:hint="cs"/>
                <w:spacing w:val="-2"/>
                <w:kern w:val="16"/>
                <w:position w:val="2"/>
                <w:rtl/>
              </w:rPr>
              <w:t>"</w:t>
            </w:r>
            <w:r w:rsidRPr="00AB1C4B">
              <w:rPr>
                <w:rFonts w:hint="eastAsia"/>
                <w:spacing w:val="-2"/>
                <w:kern w:val="16"/>
                <w:position w:val="2"/>
                <w:rtl/>
              </w:rPr>
              <w:t>ع</w:t>
            </w:r>
            <w:r w:rsidRPr="00AB1C4B">
              <w:rPr>
                <w:rFonts w:hint="cs"/>
                <w:spacing w:val="-2"/>
                <w:kern w:val="16"/>
                <w:position w:val="2"/>
                <w:rtl/>
              </w:rPr>
              <w:t>"</w:t>
            </w:r>
            <w:r w:rsidRPr="00AB1C4B">
              <w:rPr>
                <w:spacing w:val="-2"/>
                <w:kern w:val="16"/>
                <w:position w:val="2"/>
                <w:rtl/>
              </w:rPr>
              <w:t>.</w:t>
            </w:r>
          </w:p>
        </w:tc>
        <w:tc>
          <w:tcPr>
            <w:tcW w:w="1575" w:type="pct"/>
          </w:tcPr>
          <w:p w14:paraId="407297F0" w14:textId="77777777" w:rsidR="00556BE4" w:rsidRPr="00AB1C4B" w:rsidRDefault="00556BE4" w:rsidP="00F75AF5">
            <w:pPr>
              <w:pStyle w:val="Tabletext"/>
              <w:keepNext/>
              <w:keepLines/>
              <w:widowControl w:val="0"/>
              <w:spacing w:before="40" w:after="40" w:line="260" w:lineRule="exact"/>
              <w:rPr>
                <w:spacing w:val="-4"/>
                <w:kern w:val="16"/>
                <w:position w:val="2"/>
                <w:lang w:val="de-CH" w:bidi="ar-EG"/>
              </w:rPr>
            </w:pPr>
          </w:p>
        </w:tc>
        <w:tc>
          <w:tcPr>
            <w:tcW w:w="1575" w:type="pct"/>
          </w:tcPr>
          <w:p w14:paraId="073BB34C" w14:textId="77777777" w:rsidR="00556BE4" w:rsidRPr="00AB1C4B" w:rsidRDefault="00556BE4" w:rsidP="00F75AF5">
            <w:pPr>
              <w:pStyle w:val="Tabletext"/>
              <w:keepNext/>
              <w:keepLines/>
              <w:widowControl w:val="0"/>
              <w:spacing w:before="40" w:after="40" w:line="260" w:lineRule="exact"/>
              <w:rPr>
                <w:spacing w:val="-4"/>
                <w:kern w:val="16"/>
                <w:position w:val="2"/>
                <w:lang w:val="fr-FR" w:bidi="ar-EG"/>
              </w:rPr>
            </w:pPr>
          </w:p>
        </w:tc>
      </w:tr>
      <w:tr w:rsidR="00556BE4" w:rsidRPr="00AB1C4B" w14:paraId="0470B56A" w14:textId="77777777" w:rsidTr="00F75AF5">
        <w:trPr>
          <w:cantSplit/>
          <w:jc w:val="right"/>
        </w:trPr>
        <w:tc>
          <w:tcPr>
            <w:tcW w:w="1850" w:type="pct"/>
          </w:tcPr>
          <w:p w14:paraId="5696E8C3" w14:textId="77777777" w:rsidR="00556BE4" w:rsidRPr="00AB1C4B" w:rsidRDefault="00556BE4" w:rsidP="00F75AF5">
            <w:pPr>
              <w:pStyle w:val="Tabletext"/>
              <w:keepNext/>
              <w:keepLines/>
              <w:spacing w:before="40" w:after="40" w:line="260" w:lineRule="exact"/>
              <w:rPr>
                <w:spacing w:val="-4"/>
                <w:kern w:val="16"/>
                <w:position w:val="2"/>
                <w:lang w:val="fr-FR" w:bidi="ar-EG"/>
              </w:rPr>
            </w:pPr>
            <w:r w:rsidRPr="00AB1C4B">
              <w:rPr>
                <w:rFonts w:hint="eastAsia"/>
                <w:spacing w:val="-4"/>
                <w:kern w:val="16"/>
                <w:position w:val="2"/>
                <w:rtl/>
                <w:lang w:val="fr-FR" w:bidi="ar-EG"/>
              </w:rPr>
              <w:t>فور</w:t>
            </w:r>
            <w:r w:rsidRPr="00AB1C4B">
              <w:rPr>
                <w:spacing w:val="-4"/>
                <w:kern w:val="16"/>
                <w:position w:val="2"/>
                <w:rtl/>
                <w:lang w:val="fr-FR" w:bidi="ar-EG"/>
              </w:rPr>
              <w:t xml:space="preserve"> </w:t>
            </w:r>
            <w:r w:rsidRPr="00AB1C4B">
              <w:rPr>
                <w:rFonts w:hint="eastAsia"/>
                <w:spacing w:val="-4"/>
                <w:kern w:val="16"/>
                <w:position w:val="2"/>
                <w:rtl/>
                <w:lang w:val="fr-FR" w:bidi="ar-EG"/>
              </w:rPr>
              <w:t>معرفة</w:t>
            </w:r>
            <w:r w:rsidRPr="00AB1C4B">
              <w:rPr>
                <w:spacing w:val="-4"/>
                <w:kern w:val="16"/>
                <w:position w:val="2"/>
                <w:rtl/>
                <w:lang w:val="fr-FR" w:bidi="ar-EG"/>
              </w:rPr>
              <w:t xml:space="preserve"> </w:t>
            </w:r>
            <w:r w:rsidRPr="00AB1C4B">
              <w:rPr>
                <w:rFonts w:hint="eastAsia"/>
                <w:spacing w:val="-4"/>
                <w:kern w:val="16"/>
                <w:position w:val="2"/>
                <w:rtl/>
                <w:lang w:val="fr-FR" w:bidi="ar-EG"/>
              </w:rPr>
              <w:t>تفاصيل</w:t>
            </w:r>
            <w:r w:rsidRPr="00AB1C4B">
              <w:rPr>
                <w:spacing w:val="-4"/>
                <w:kern w:val="16"/>
                <w:position w:val="2"/>
                <w:rtl/>
                <w:lang w:val="fr-FR" w:bidi="ar-EG"/>
              </w:rPr>
              <w:t xml:space="preserve"> </w:t>
            </w:r>
            <w:r w:rsidRPr="00AB1C4B">
              <w:rPr>
                <w:rFonts w:hint="eastAsia"/>
                <w:spacing w:val="-4"/>
                <w:kern w:val="16"/>
                <w:position w:val="2"/>
                <w:rtl/>
                <w:lang w:val="fr-FR" w:bidi="ar-EG"/>
              </w:rPr>
              <w:t>النداء،</w:t>
            </w:r>
            <w:r w:rsidRPr="00AB1C4B">
              <w:rPr>
                <w:spacing w:val="-4"/>
                <w:kern w:val="16"/>
                <w:position w:val="2"/>
                <w:rtl/>
                <w:lang w:val="fr-FR" w:bidi="ar-EG"/>
              </w:rPr>
              <w:t xml:space="preserve"> </w:t>
            </w:r>
            <w:r w:rsidRPr="00AB1C4B">
              <w:rPr>
                <w:rFonts w:hint="eastAsia"/>
                <w:spacing w:val="-4"/>
                <w:kern w:val="16"/>
                <w:position w:val="2"/>
                <w:rtl/>
              </w:rPr>
              <w:t>تطلب</w:t>
            </w:r>
            <w:r w:rsidRPr="00AB1C4B">
              <w:rPr>
                <w:spacing w:val="-4"/>
                <w:kern w:val="16"/>
                <w:position w:val="2"/>
                <w:rtl/>
              </w:rPr>
              <w:t xml:space="preserve"> الهيئة التنظيمية الوطنية </w:t>
            </w:r>
            <w:r w:rsidRPr="00AB1C4B">
              <w:rPr>
                <w:rFonts w:hint="eastAsia"/>
                <w:spacing w:val="-4"/>
                <w:kern w:val="16"/>
                <w:position w:val="2"/>
                <w:rtl/>
                <w:lang w:val="fr-FR" w:bidi="ar-EG"/>
              </w:rPr>
              <w:t>المعلومات</w:t>
            </w:r>
            <w:r w:rsidRPr="00AB1C4B">
              <w:rPr>
                <w:spacing w:val="-4"/>
                <w:kern w:val="16"/>
                <w:position w:val="2"/>
                <w:rtl/>
                <w:lang w:val="fr-FR" w:bidi="ar-EG"/>
              </w:rPr>
              <w:t xml:space="preserve"> </w:t>
            </w:r>
            <w:r w:rsidRPr="00AB1C4B">
              <w:rPr>
                <w:rFonts w:hint="eastAsia"/>
                <w:spacing w:val="-4"/>
                <w:kern w:val="16"/>
                <w:position w:val="2"/>
                <w:rtl/>
                <w:lang w:val="fr-FR" w:bidi="ar-EG"/>
              </w:rPr>
              <w:t>ذات</w:t>
            </w:r>
            <w:r w:rsidRPr="00AB1C4B">
              <w:rPr>
                <w:spacing w:val="-4"/>
                <w:kern w:val="16"/>
                <w:position w:val="2"/>
                <w:rtl/>
                <w:lang w:val="fr-FR" w:bidi="ar-EG"/>
              </w:rPr>
              <w:t xml:space="preserve"> </w:t>
            </w:r>
            <w:r w:rsidRPr="00AB1C4B">
              <w:rPr>
                <w:rFonts w:hint="eastAsia"/>
                <w:spacing w:val="-4"/>
                <w:kern w:val="16"/>
                <w:position w:val="2"/>
                <w:rtl/>
                <w:lang w:val="fr-FR" w:bidi="ar-EG"/>
              </w:rPr>
              <w:t>الصلة</w:t>
            </w:r>
            <w:r w:rsidRPr="00AB1C4B">
              <w:rPr>
                <w:spacing w:val="-4"/>
                <w:kern w:val="16"/>
                <w:position w:val="2"/>
                <w:rtl/>
                <w:lang w:val="fr-FR" w:bidi="ar-EG"/>
              </w:rPr>
              <w:t xml:space="preserve"> </w:t>
            </w:r>
            <w:r w:rsidRPr="00AB1C4B">
              <w:rPr>
                <w:rFonts w:hint="eastAsia"/>
                <w:spacing w:val="-4"/>
                <w:kern w:val="16"/>
                <w:position w:val="2"/>
                <w:rtl/>
                <w:lang w:val="fr-FR" w:bidi="ar-EG"/>
              </w:rPr>
              <w:t>من</w:t>
            </w:r>
            <w:r w:rsidRPr="00AB1C4B">
              <w:rPr>
                <w:spacing w:val="-4"/>
                <w:kern w:val="16"/>
                <w:position w:val="2"/>
                <w:rtl/>
                <w:lang w:val="fr-FR" w:bidi="ar-EG"/>
              </w:rPr>
              <w:t xml:space="preserve"> </w:t>
            </w:r>
            <w:r w:rsidRPr="00AB1C4B">
              <w:rPr>
                <w:rFonts w:hint="eastAsia"/>
                <w:spacing w:val="-4"/>
                <w:kern w:val="16"/>
                <w:position w:val="2"/>
                <w:rtl/>
                <w:lang w:val="fr-FR" w:bidi="ar-EG"/>
              </w:rPr>
              <w:t>شركة</w:t>
            </w:r>
            <w:r w:rsidRPr="00AB1C4B">
              <w:rPr>
                <w:spacing w:val="-4"/>
                <w:kern w:val="16"/>
                <w:position w:val="2"/>
                <w:rtl/>
                <w:lang w:val="fr-FR" w:bidi="ar-EG"/>
              </w:rPr>
              <w:t xml:space="preserve"> </w:t>
            </w:r>
            <w:r w:rsidRPr="00AB1C4B">
              <w:rPr>
                <w:rFonts w:hint="eastAsia"/>
                <w:spacing w:val="-4"/>
                <w:kern w:val="16"/>
                <w:position w:val="2"/>
                <w:rtl/>
                <w:lang w:val="fr-FR" w:bidi="ar-EG"/>
              </w:rPr>
              <w:t>الاتصالات</w:t>
            </w:r>
            <w:r w:rsidRPr="00AB1C4B">
              <w:rPr>
                <w:spacing w:val="-4"/>
                <w:kern w:val="16"/>
                <w:position w:val="2"/>
                <w:rtl/>
                <w:lang w:val="fr-FR" w:bidi="ar-EG"/>
              </w:rPr>
              <w:t xml:space="preserve"> </w:t>
            </w:r>
            <w:r w:rsidRPr="00AB1C4B">
              <w:rPr>
                <w:rFonts w:hint="eastAsia"/>
                <w:spacing w:val="-4"/>
                <w:kern w:val="16"/>
                <w:position w:val="2"/>
                <w:rtl/>
                <w:lang w:val="fr-FR" w:bidi="ar-EG"/>
              </w:rPr>
              <w:t>التي</w:t>
            </w:r>
            <w:r w:rsidRPr="00AB1C4B">
              <w:rPr>
                <w:spacing w:val="-4"/>
                <w:kern w:val="16"/>
                <w:position w:val="2"/>
                <w:rtl/>
                <w:lang w:val="fr-FR" w:bidi="ar-EG"/>
              </w:rPr>
              <w:t xml:space="preserve"> </w:t>
            </w:r>
            <w:r w:rsidRPr="00AB1C4B">
              <w:rPr>
                <w:rFonts w:hint="eastAsia"/>
                <w:spacing w:val="-4"/>
                <w:kern w:val="16"/>
                <w:position w:val="2"/>
                <w:rtl/>
                <w:lang w:val="fr-FR" w:bidi="ar-EG"/>
              </w:rPr>
              <w:t>نشأ</w:t>
            </w:r>
            <w:r w:rsidRPr="00AB1C4B">
              <w:rPr>
                <w:spacing w:val="-4"/>
                <w:kern w:val="16"/>
                <w:position w:val="2"/>
                <w:rtl/>
                <w:lang w:val="fr-FR" w:bidi="ar-EG"/>
              </w:rPr>
              <w:t xml:space="preserve"> </w:t>
            </w:r>
            <w:r w:rsidRPr="00AB1C4B">
              <w:rPr>
                <w:rFonts w:hint="eastAsia"/>
                <w:spacing w:val="-4"/>
                <w:kern w:val="16"/>
                <w:position w:val="2"/>
                <w:rtl/>
                <w:lang w:val="fr-FR" w:bidi="ar-EG"/>
              </w:rPr>
              <w:t>النداء</w:t>
            </w:r>
            <w:r w:rsidRPr="00AB1C4B">
              <w:rPr>
                <w:spacing w:val="-4"/>
                <w:kern w:val="16"/>
                <w:position w:val="2"/>
                <w:rtl/>
                <w:lang w:val="fr-FR" w:bidi="ar-EG"/>
              </w:rPr>
              <w:t xml:space="preserve"> </w:t>
            </w:r>
            <w:r w:rsidRPr="00AB1C4B">
              <w:rPr>
                <w:rFonts w:hint="eastAsia"/>
                <w:spacing w:val="-4"/>
                <w:kern w:val="16"/>
                <w:position w:val="2"/>
                <w:rtl/>
                <w:lang w:val="fr-FR" w:bidi="ar-EG"/>
              </w:rPr>
              <w:t>منها</w:t>
            </w:r>
            <w:r w:rsidRPr="00AB1C4B">
              <w:rPr>
                <w:spacing w:val="-4"/>
                <w:kern w:val="16"/>
                <w:position w:val="2"/>
                <w:rtl/>
                <w:lang w:val="fr-FR" w:bidi="ar-EG"/>
              </w:rPr>
              <w:t xml:space="preserve"> </w:t>
            </w:r>
            <w:r w:rsidRPr="00AB1C4B">
              <w:rPr>
                <w:rFonts w:hint="eastAsia"/>
                <w:spacing w:val="-4"/>
                <w:kern w:val="16"/>
                <w:position w:val="2"/>
                <w:rtl/>
                <w:lang w:val="fr-FR" w:bidi="ar-EG"/>
              </w:rPr>
              <w:t>ل</w:t>
            </w:r>
            <w:r w:rsidRPr="00AB1C4B">
              <w:rPr>
                <w:rFonts w:hint="cs"/>
                <w:spacing w:val="-4"/>
                <w:kern w:val="16"/>
                <w:position w:val="2"/>
                <w:rtl/>
                <w:lang w:val="fr-FR" w:bidi="ar-EG"/>
              </w:rPr>
              <w:t>ت</w:t>
            </w:r>
            <w:r w:rsidRPr="00AB1C4B">
              <w:rPr>
                <w:rFonts w:hint="eastAsia"/>
                <w:spacing w:val="-4"/>
                <w:kern w:val="16"/>
                <w:position w:val="2"/>
                <w:rtl/>
                <w:lang w:val="fr-FR" w:bidi="ar-EG"/>
              </w:rPr>
              <w:t>قرر</w:t>
            </w:r>
            <w:r w:rsidRPr="00AB1C4B">
              <w:rPr>
                <w:spacing w:val="-4"/>
                <w:kern w:val="16"/>
                <w:position w:val="2"/>
                <w:rtl/>
                <w:lang w:val="fr-FR" w:bidi="ar-EG"/>
              </w:rPr>
              <w:t xml:space="preserve"> </w:t>
            </w:r>
            <w:r w:rsidRPr="00AB1C4B">
              <w:rPr>
                <w:rFonts w:hint="eastAsia"/>
                <w:spacing w:val="-4"/>
                <w:kern w:val="16"/>
                <w:position w:val="2"/>
                <w:rtl/>
                <w:lang w:val="fr-FR" w:bidi="ar-EG"/>
              </w:rPr>
              <w:t>من</w:t>
            </w:r>
            <w:r w:rsidRPr="00AB1C4B">
              <w:rPr>
                <w:spacing w:val="-4"/>
                <w:kern w:val="16"/>
                <w:position w:val="2"/>
                <w:rtl/>
                <w:lang w:val="fr-FR" w:bidi="ar-EG"/>
              </w:rPr>
              <w:t xml:space="preserve"> </w:t>
            </w:r>
            <w:r w:rsidRPr="00AB1C4B">
              <w:rPr>
                <w:rFonts w:hint="eastAsia"/>
                <w:spacing w:val="-4"/>
                <w:kern w:val="16"/>
                <w:position w:val="2"/>
                <w:rtl/>
                <w:lang w:val="fr-FR" w:bidi="ar-EG"/>
              </w:rPr>
              <w:t>ثم</w:t>
            </w:r>
            <w:r w:rsidRPr="00AB1C4B">
              <w:rPr>
                <w:spacing w:val="-4"/>
                <w:kern w:val="16"/>
                <w:position w:val="2"/>
                <w:rtl/>
                <w:lang w:val="fr-FR" w:bidi="ar-EG"/>
              </w:rPr>
              <w:t xml:space="preserve"> </w:t>
            </w:r>
            <w:r w:rsidRPr="00AB1C4B">
              <w:rPr>
                <w:rFonts w:hint="eastAsia"/>
                <w:spacing w:val="-4"/>
                <w:kern w:val="16"/>
                <w:position w:val="2"/>
                <w:rtl/>
                <w:lang w:val="fr-FR" w:bidi="ar-EG"/>
              </w:rPr>
              <w:t>شركة</w:t>
            </w:r>
            <w:r w:rsidRPr="00AB1C4B">
              <w:rPr>
                <w:spacing w:val="-4"/>
                <w:kern w:val="16"/>
                <w:position w:val="2"/>
                <w:rtl/>
                <w:lang w:val="fr-FR" w:bidi="ar-EG"/>
              </w:rPr>
              <w:t xml:space="preserve"> </w:t>
            </w:r>
            <w:r w:rsidRPr="00AB1C4B">
              <w:rPr>
                <w:rFonts w:hint="eastAsia"/>
                <w:spacing w:val="-4"/>
                <w:kern w:val="16"/>
                <w:position w:val="2"/>
                <w:rtl/>
                <w:lang w:val="fr-FR" w:bidi="ar-EG"/>
              </w:rPr>
              <w:t>الاتصالات</w:t>
            </w:r>
            <w:r w:rsidRPr="00AB1C4B">
              <w:rPr>
                <w:spacing w:val="-4"/>
                <w:kern w:val="16"/>
                <w:position w:val="2"/>
                <w:rtl/>
                <w:lang w:val="fr-FR" w:bidi="ar-EG"/>
              </w:rPr>
              <w:t xml:space="preserve"> </w:t>
            </w:r>
            <w:r w:rsidRPr="00AB1C4B">
              <w:rPr>
                <w:rFonts w:hint="eastAsia"/>
                <w:spacing w:val="-4"/>
                <w:kern w:val="16"/>
                <w:position w:val="2"/>
                <w:rtl/>
                <w:lang w:val="fr-FR" w:bidi="ar-EG"/>
              </w:rPr>
              <w:t>التالية</w:t>
            </w:r>
            <w:r w:rsidRPr="00AB1C4B">
              <w:rPr>
                <w:spacing w:val="-4"/>
                <w:kern w:val="16"/>
                <w:position w:val="2"/>
                <w:rtl/>
                <w:lang w:val="fr-FR" w:bidi="ar-EG"/>
              </w:rPr>
              <w:t xml:space="preserve"> </w:t>
            </w:r>
            <w:r w:rsidRPr="00AB1C4B">
              <w:rPr>
                <w:rFonts w:hint="eastAsia"/>
                <w:spacing w:val="-4"/>
                <w:kern w:val="16"/>
                <w:position w:val="2"/>
                <w:rtl/>
                <w:lang w:val="fr-FR" w:bidi="ar-EG"/>
              </w:rPr>
              <w:t>التي</w:t>
            </w:r>
            <w:r w:rsidRPr="00AB1C4B">
              <w:rPr>
                <w:spacing w:val="-4"/>
                <w:kern w:val="16"/>
                <w:position w:val="2"/>
                <w:rtl/>
                <w:lang w:val="fr-FR" w:bidi="ar-EG"/>
              </w:rPr>
              <w:t xml:space="preserve"> </w:t>
            </w:r>
            <w:r w:rsidRPr="00AB1C4B">
              <w:rPr>
                <w:rFonts w:hint="eastAsia"/>
                <w:spacing w:val="-4"/>
                <w:kern w:val="16"/>
                <w:position w:val="2"/>
                <w:rtl/>
                <w:lang w:val="fr-FR" w:bidi="ar-EG"/>
              </w:rPr>
              <w:t>تم</w:t>
            </w:r>
            <w:r w:rsidRPr="00AB1C4B">
              <w:rPr>
                <w:spacing w:val="-4"/>
                <w:kern w:val="16"/>
                <w:position w:val="2"/>
                <w:rtl/>
                <w:lang w:val="fr-FR" w:bidi="ar-EG"/>
              </w:rPr>
              <w:t xml:space="preserve"> </w:t>
            </w:r>
            <w:r w:rsidRPr="00AB1C4B">
              <w:rPr>
                <w:rFonts w:hint="eastAsia"/>
                <w:spacing w:val="-4"/>
                <w:kern w:val="16"/>
                <w:position w:val="2"/>
                <w:rtl/>
                <w:lang w:val="fr-FR" w:bidi="ar-EG"/>
              </w:rPr>
              <w:t>تسيير</w:t>
            </w:r>
            <w:r w:rsidRPr="00AB1C4B">
              <w:rPr>
                <w:spacing w:val="-4"/>
                <w:kern w:val="16"/>
                <w:position w:val="2"/>
                <w:rtl/>
                <w:lang w:val="fr-FR" w:bidi="ar-EG"/>
              </w:rPr>
              <w:t xml:space="preserve"> </w:t>
            </w:r>
            <w:r w:rsidRPr="00AB1C4B">
              <w:rPr>
                <w:rFonts w:hint="eastAsia"/>
                <w:spacing w:val="-4"/>
                <w:kern w:val="16"/>
                <w:position w:val="2"/>
                <w:rtl/>
                <w:lang w:val="fr-FR" w:bidi="ar-EG"/>
              </w:rPr>
              <w:t>النداء</w:t>
            </w:r>
            <w:r w:rsidRPr="00AB1C4B">
              <w:rPr>
                <w:spacing w:val="-4"/>
                <w:kern w:val="16"/>
                <w:position w:val="2"/>
                <w:rtl/>
                <w:lang w:val="fr-FR" w:bidi="ar-EG"/>
              </w:rPr>
              <w:t xml:space="preserve"> </w:t>
            </w:r>
            <w:r w:rsidRPr="00AB1C4B">
              <w:rPr>
                <w:rFonts w:hint="eastAsia"/>
                <w:spacing w:val="-4"/>
                <w:kern w:val="16"/>
                <w:position w:val="2"/>
                <w:rtl/>
                <w:lang w:val="fr-FR" w:bidi="ar-EG"/>
              </w:rPr>
              <w:t>من</w:t>
            </w:r>
            <w:r w:rsidRPr="00AB1C4B">
              <w:rPr>
                <w:spacing w:val="-4"/>
                <w:kern w:val="16"/>
                <w:position w:val="2"/>
                <w:rtl/>
                <w:lang w:val="fr-FR" w:bidi="ar-EG"/>
              </w:rPr>
              <w:t xml:space="preserve"> </w:t>
            </w:r>
            <w:r w:rsidRPr="00AB1C4B">
              <w:rPr>
                <w:rFonts w:hint="eastAsia"/>
                <w:spacing w:val="-4"/>
                <w:kern w:val="16"/>
                <w:position w:val="2"/>
                <w:rtl/>
                <w:lang w:val="fr-FR" w:bidi="ar-EG"/>
              </w:rPr>
              <w:t>خلالها</w:t>
            </w:r>
            <w:r w:rsidRPr="00AB1C4B">
              <w:rPr>
                <w:spacing w:val="-4"/>
                <w:kern w:val="16"/>
                <w:position w:val="2"/>
                <w:rtl/>
                <w:lang w:val="fr-FR" w:bidi="ar-EG"/>
              </w:rPr>
              <w:t>.</w:t>
            </w:r>
          </w:p>
        </w:tc>
        <w:tc>
          <w:tcPr>
            <w:tcW w:w="1575" w:type="pct"/>
          </w:tcPr>
          <w:p w14:paraId="766C7367" w14:textId="77777777" w:rsidR="00556BE4" w:rsidRPr="00AB1C4B" w:rsidRDefault="00556BE4" w:rsidP="00F75AF5">
            <w:pPr>
              <w:pStyle w:val="Tabletext"/>
              <w:keepNext/>
              <w:keepLines/>
              <w:spacing w:before="40" w:after="40" w:line="260" w:lineRule="exact"/>
              <w:rPr>
                <w:spacing w:val="-4"/>
                <w:kern w:val="16"/>
                <w:position w:val="2"/>
                <w:lang w:val="fr-FR" w:bidi="ar-EG"/>
              </w:rPr>
            </w:pPr>
          </w:p>
        </w:tc>
        <w:tc>
          <w:tcPr>
            <w:tcW w:w="1575" w:type="pct"/>
          </w:tcPr>
          <w:p w14:paraId="39942C35" w14:textId="77777777" w:rsidR="00556BE4" w:rsidRPr="00AB1C4B" w:rsidRDefault="00556BE4" w:rsidP="00F75AF5">
            <w:pPr>
              <w:pStyle w:val="Tabletext"/>
              <w:keepNext/>
              <w:keepLines/>
              <w:spacing w:before="40" w:after="40" w:line="260" w:lineRule="exact"/>
              <w:rPr>
                <w:spacing w:val="-4"/>
                <w:kern w:val="16"/>
                <w:position w:val="2"/>
                <w:lang w:val="fr-FR" w:bidi="ar-EG"/>
              </w:rPr>
            </w:pPr>
          </w:p>
        </w:tc>
      </w:tr>
      <w:tr w:rsidR="00556BE4" w:rsidRPr="00AB1C4B" w14:paraId="333DD628" w14:textId="77777777" w:rsidTr="00F75AF5">
        <w:trPr>
          <w:cantSplit/>
          <w:jc w:val="right"/>
        </w:trPr>
        <w:tc>
          <w:tcPr>
            <w:tcW w:w="1850" w:type="pct"/>
          </w:tcPr>
          <w:p w14:paraId="72EC53E9" w14:textId="77777777" w:rsidR="00556BE4" w:rsidRPr="00AB1C4B" w:rsidRDefault="00556BE4" w:rsidP="00F75AF5">
            <w:pPr>
              <w:pStyle w:val="Tabletext"/>
              <w:keepNext/>
              <w:keepLines/>
              <w:spacing w:before="40" w:after="40" w:line="260" w:lineRule="exact"/>
              <w:rPr>
                <w:spacing w:val="-4"/>
                <w:kern w:val="16"/>
                <w:position w:val="2"/>
              </w:rPr>
            </w:pPr>
            <w:r w:rsidRPr="00AB1C4B">
              <w:rPr>
                <w:rFonts w:hint="eastAsia"/>
                <w:spacing w:val="-4"/>
                <w:kern w:val="16"/>
                <w:position w:val="2"/>
                <w:rtl/>
              </w:rPr>
              <w:t>يمكن</w:t>
            </w:r>
            <w:r w:rsidRPr="00AB1C4B">
              <w:rPr>
                <w:spacing w:val="-4"/>
                <w:kern w:val="16"/>
                <w:position w:val="2"/>
                <w:rtl/>
              </w:rPr>
              <w:t xml:space="preserve"> </w:t>
            </w:r>
            <w:r w:rsidRPr="00AB1C4B">
              <w:rPr>
                <w:rFonts w:hint="eastAsia"/>
                <w:spacing w:val="-4"/>
                <w:kern w:val="16"/>
                <w:position w:val="2"/>
                <w:rtl/>
              </w:rPr>
              <w:t>للهيئة التنظيمية الوطنية</w:t>
            </w:r>
            <w:r w:rsidRPr="00AB1C4B">
              <w:rPr>
                <w:spacing w:val="-4"/>
                <w:kern w:val="16"/>
                <w:position w:val="2"/>
                <w:rtl/>
              </w:rPr>
              <w:t xml:space="preserve"> </w:t>
            </w:r>
            <w:r w:rsidRPr="00AB1C4B">
              <w:rPr>
                <w:rFonts w:hint="eastAsia"/>
                <w:spacing w:val="-4"/>
                <w:kern w:val="16"/>
                <w:position w:val="2"/>
                <w:rtl/>
              </w:rPr>
              <w:t>أن</w:t>
            </w:r>
            <w:r w:rsidRPr="00AB1C4B">
              <w:rPr>
                <w:spacing w:val="-4"/>
                <w:kern w:val="16"/>
                <w:position w:val="2"/>
                <w:rtl/>
              </w:rPr>
              <w:t xml:space="preserve"> </w:t>
            </w:r>
            <w:r w:rsidRPr="00AB1C4B">
              <w:rPr>
                <w:rFonts w:hint="eastAsia"/>
                <w:spacing w:val="-4"/>
                <w:kern w:val="16"/>
                <w:position w:val="2"/>
                <w:rtl/>
              </w:rPr>
              <w:t>تُعلم</w:t>
            </w:r>
            <w:r w:rsidRPr="00AB1C4B">
              <w:rPr>
                <w:spacing w:val="-4"/>
                <w:kern w:val="16"/>
                <w:position w:val="2"/>
                <w:rtl/>
              </w:rPr>
              <w:t xml:space="preserve"> </w:t>
            </w:r>
            <w:r w:rsidRPr="00AB1C4B">
              <w:rPr>
                <w:rFonts w:hint="eastAsia"/>
                <w:spacing w:val="-4"/>
                <w:kern w:val="16"/>
                <w:position w:val="2"/>
                <w:rtl/>
              </w:rPr>
              <w:t>أيضاً</w:t>
            </w:r>
            <w:r w:rsidRPr="00AB1C4B">
              <w:rPr>
                <w:spacing w:val="-4"/>
                <w:kern w:val="16"/>
                <w:position w:val="2"/>
                <w:rtl/>
              </w:rPr>
              <w:t xml:space="preserve"> </w:t>
            </w:r>
            <w:r w:rsidRPr="00AB1C4B">
              <w:rPr>
                <w:rFonts w:hint="eastAsia"/>
                <w:spacing w:val="-4"/>
                <w:kern w:val="16"/>
                <w:position w:val="2"/>
                <w:rtl/>
              </w:rPr>
              <w:t>الهيئة التنظيمية الوطنية</w:t>
            </w:r>
            <w:r w:rsidRPr="00AB1C4B">
              <w:rPr>
                <w:spacing w:val="-4"/>
                <w:kern w:val="16"/>
                <w:position w:val="2"/>
                <w:rtl/>
              </w:rPr>
              <w:t xml:space="preserve"> </w:t>
            </w:r>
            <w:r w:rsidRPr="00AB1C4B">
              <w:rPr>
                <w:rFonts w:hint="eastAsia"/>
                <w:spacing w:val="-4"/>
                <w:kern w:val="16"/>
                <w:position w:val="2"/>
                <w:rtl/>
              </w:rPr>
              <w:t>في</w:t>
            </w:r>
            <w:r w:rsidRPr="00AB1C4B">
              <w:rPr>
                <w:spacing w:val="-4"/>
                <w:kern w:val="16"/>
                <w:position w:val="2"/>
                <w:rtl/>
              </w:rPr>
              <w:t xml:space="preserve"> </w:t>
            </w:r>
            <w:r w:rsidRPr="00AB1C4B">
              <w:rPr>
                <w:rFonts w:hint="eastAsia"/>
                <w:spacing w:val="-4"/>
                <w:kern w:val="16"/>
                <w:position w:val="2"/>
                <w:rtl/>
              </w:rPr>
              <w:t>البلد</w:t>
            </w:r>
            <w:r w:rsidRPr="00AB1C4B">
              <w:rPr>
                <w:spacing w:val="-4"/>
                <w:kern w:val="16"/>
                <w:position w:val="2"/>
                <w:rtl/>
              </w:rPr>
              <w:t xml:space="preserve"> </w:t>
            </w:r>
            <w:r w:rsidRPr="00AB1C4B">
              <w:rPr>
                <w:rFonts w:hint="eastAsia"/>
                <w:spacing w:val="-4"/>
                <w:kern w:val="16"/>
                <w:position w:val="2"/>
                <w:rtl/>
              </w:rPr>
              <w:t>التالي</w:t>
            </w:r>
            <w:r w:rsidRPr="00AB1C4B">
              <w:rPr>
                <w:spacing w:val="-4"/>
                <w:kern w:val="16"/>
                <w:position w:val="2"/>
                <w:rtl/>
              </w:rPr>
              <w:t xml:space="preserve"> </w:t>
            </w:r>
            <w:r w:rsidRPr="00AB1C4B">
              <w:rPr>
                <w:rFonts w:hint="eastAsia"/>
                <w:spacing w:val="-4"/>
                <w:kern w:val="16"/>
                <w:position w:val="2"/>
                <w:rtl/>
              </w:rPr>
              <w:t>بتفاصيل</w:t>
            </w:r>
            <w:r w:rsidRPr="00AB1C4B">
              <w:rPr>
                <w:spacing w:val="-4"/>
                <w:kern w:val="16"/>
                <w:position w:val="2"/>
                <w:rtl/>
              </w:rPr>
              <w:t xml:space="preserve"> </w:t>
            </w:r>
            <w:r w:rsidRPr="00AB1C4B">
              <w:rPr>
                <w:rFonts w:hint="eastAsia"/>
                <w:spacing w:val="-4"/>
                <w:kern w:val="16"/>
                <w:position w:val="2"/>
                <w:rtl/>
              </w:rPr>
              <w:t>النداء</w:t>
            </w:r>
            <w:r w:rsidRPr="00AB1C4B">
              <w:rPr>
                <w:spacing w:val="-4"/>
                <w:kern w:val="16"/>
                <w:position w:val="2"/>
                <w:rtl/>
              </w:rPr>
              <w:t xml:space="preserve"> (بما </w:t>
            </w:r>
            <w:r w:rsidRPr="00AB1C4B">
              <w:rPr>
                <w:rFonts w:hint="eastAsia"/>
                <w:spacing w:val="-4"/>
                <w:kern w:val="16"/>
                <w:position w:val="2"/>
                <w:rtl/>
              </w:rPr>
              <w:t>في</w:t>
            </w:r>
            <w:r w:rsidRPr="00AB1C4B">
              <w:rPr>
                <w:spacing w:val="-4"/>
                <w:kern w:val="16"/>
                <w:position w:val="2"/>
                <w:rtl/>
              </w:rPr>
              <w:t xml:space="preserve"> </w:t>
            </w:r>
            <w:r w:rsidRPr="00AB1C4B">
              <w:rPr>
                <w:rFonts w:hint="eastAsia"/>
                <w:spacing w:val="-4"/>
                <w:kern w:val="16"/>
                <w:position w:val="2"/>
                <w:rtl/>
              </w:rPr>
              <w:t>ذلك</w:t>
            </w:r>
            <w:r w:rsidRPr="00AB1C4B">
              <w:rPr>
                <w:spacing w:val="-4"/>
                <w:kern w:val="16"/>
                <w:position w:val="2"/>
                <w:rtl/>
              </w:rPr>
              <w:t xml:space="preserve"> </w:t>
            </w:r>
            <w:r w:rsidRPr="00AB1C4B">
              <w:rPr>
                <w:rFonts w:hint="eastAsia"/>
                <w:spacing w:val="-4"/>
                <w:kern w:val="16"/>
                <w:position w:val="2"/>
                <w:rtl/>
              </w:rPr>
              <w:t>سجل</w:t>
            </w:r>
            <w:r w:rsidRPr="00AB1C4B">
              <w:rPr>
                <w:spacing w:val="-4"/>
                <w:kern w:val="16"/>
                <w:position w:val="2"/>
                <w:rtl/>
              </w:rPr>
              <w:t xml:space="preserve"> </w:t>
            </w:r>
            <w:r w:rsidRPr="00AB1C4B">
              <w:rPr>
                <w:rFonts w:hint="eastAsia"/>
                <w:spacing w:val="-4"/>
                <w:kern w:val="16"/>
                <w:position w:val="2"/>
                <w:rtl/>
              </w:rPr>
              <w:t>تفاصيل</w:t>
            </w:r>
            <w:r w:rsidRPr="00AB1C4B">
              <w:rPr>
                <w:spacing w:val="-4"/>
                <w:kern w:val="16"/>
                <w:position w:val="2"/>
                <w:rtl/>
              </w:rPr>
              <w:t xml:space="preserve"> </w:t>
            </w:r>
            <w:r w:rsidRPr="00AB1C4B">
              <w:rPr>
                <w:rFonts w:hint="eastAsia"/>
                <w:spacing w:val="-4"/>
                <w:kern w:val="16"/>
                <w:position w:val="2"/>
                <w:rtl/>
              </w:rPr>
              <w:t>النداء</w:t>
            </w:r>
            <w:r w:rsidRPr="00AB1C4B">
              <w:rPr>
                <w:spacing w:val="-4"/>
                <w:kern w:val="16"/>
                <w:position w:val="2"/>
                <w:rtl/>
              </w:rPr>
              <w:t xml:space="preserve">) </w:t>
            </w:r>
            <w:r w:rsidRPr="00AB1C4B">
              <w:rPr>
                <w:rFonts w:hint="eastAsia"/>
                <w:spacing w:val="-4"/>
                <w:kern w:val="16"/>
                <w:position w:val="2"/>
                <w:rtl/>
              </w:rPr>
              <w:t>وأن</w:t>
            </w:r>
            <w:r w:rsidRPr="00AB1C4B">
              <w:rPr>
                <w:spacing w:val="-4"/>
                <w:kern w:val="16"/>
                <w:position w:val="2"/>
                <w:rtl/>
              </w:rPr>
              <w:t xml:space="preserve"> </w:t>
            </w:r>
            <w:r w:rsidRPr="00AB1C4B">
              <w:rPr>
                <w:rFonts w:hint="eastAsia"/>
                <w:spacing w:val="-4"/>
                <w:kern w:val="16"/>
                <w:position w:val="2"/>
                <w:rtl/>
              </w:rPr>
              <w:t>تطلب</w:t>
            </w:r>
            <w:r w:rsidRPr="00AB1C4B">
              <w:rPr>
                <w:spacing w:val="-4"/>
                <w:kern w:val="16"/>
                <w:position w:val="2"/>
                <w:rtl/>
              </w:rPr>
              <w:t xml:space="preserve"> </w:t>
            </w:r>
            <w:r w:rsidRPr="00AB1C4B">
              <w:rPr>
                <w:rFonts w:hint="eastAsia"/>
                <w:spacing w:val="-4"/>
                <w:kern w:val="16"/>
                <w:position w:val="2"/>
                <w:rtl/>
              </w:rPr>
              <w:t>منها،</w:t>
            </w:r>
            <w:r w:rsidRPr="00AB1C4B">
              <w:rPr>
                <w:spacing w:val="-4"/>
                <w:kern w:val="16"/>
                <w:position w:val="2"/>
                <w:rtl/>
              </w:rPr>
              <w:t xml:space="preserve"> </w:t>
            </w:r>
            <w:r w:rsidRPr="00AB1C4B">
              <w:rPr>
                <w:rFonts w:hint="eastAsia"/>
                <w:spacing w:val="-4"/>
                <w:kern w:val="16"/>
                <w:position w:val="2"/>
                <w:rtl/>
              </w:rPr>
              <w:t>إذا</w:t>
            </w:r>
            <w:r w:rsidRPr="00AB1C4B">
              <w:rPr>
                <w:spacing w:val="-4"/>
                <w:kern w:val="16"/>
                <w:position w:val="2"/>
                <w:rtl/>
              </w:rPr>
              <w:t xml:space="preserve"> </w:t>
            </w:r>
            <w:r w:rsidRPr="00AB1C4B">
              <w:rPr>
                <w:rFonts w:hint="eastAsia"/>
                <w:spacing w:val="-4"/>
                <w:kern w:val="16"/>
                <w:position w:val="2"/>
                <w:rtl/>
              </w:rPr>
              <w:t>استدعى</w:t>
            </w:r>
            <w:r w:rsidRPr="00AB1C4B">
              <w:rPr>
                <w:spacing w:val="-4"/>
                <w:kern w:val="16"/>
                <w:position w:val="2"/>
                <w:rtl/>
              </w:rPr>
              <w:t xml:space="preserve"> </w:t>
            </w:r>
            <w:r w:rsidRPr="00AB1C4B">
              <w:rPr>
                <w:rFonts w:hint="eastAsia"/>
                <w:spacing w:val="-4"/>
                <w:kern w:val="16"/>
                <w:position w:val="2"/>
                <w:rtl/>
              </w:rPr>
              <w:t>الأمر،</w:t>
            </w:r>
            <w:r w:rsidRPr="00AB1C4B">
              <w:rPr>
                <w:spacing w:val="-4"/>
                <w:kern w:val="16"/>
                <w:position w:val="2"/>
                <w:rtl/>
              </w:rPr>
              <w:t xml:space="preserve"> </w:t>
            </w:r>
            <w:r w:rsidRPr="00AB1C4B">
              <w:rPr>
                <w:rFonts w:hint="eastAsia"/>
                <w:spacing w:val="-4"/>
                <w:kern w:val="16"/>
                <w:position w:val="2"/>
                <w:rtl/>
              </w:rPr>
              <w:t>أن</w:t>
            </w:r>
            <w:r w:rsidRPr="00AB1C4B">
              <w:rPr>
                <w:spacing w:val="-4"/>
                <w:kern w:val="16"/>
                <w:position w:val="2"/>
                <w:rtl/>
              </w:rPr>
              <w:t xml:space="preserve"> </w:t>
            </w:r>
            <w:r w:rsidRPr="00AB1C4B">
              <w:rPr>
                <w:rFonts w:hint="eastAsia"/>
                <w:spacing w:val="-4"/>
                <w:kern w:val="16"/>
                <w:position w:val="2"/>
                <w:rtl/>
              </w:rPr>
              <w:t>تطلب</w:t>
            </w:r>
            <w:r w:rsidRPr="00AB1C4B">
              <w:rPr>
                <w:spacing w:val="-4"/>
                <w:kern w:val="16"/>
                <w:position w:val="2"/>
                <w:rtl/>
              </w:rPr>
              <w:t xml:space="preserve"> </w:t>
            </w:r>
            <w:r w:rsidRPr="00AB1C4B">
              <w:rPr>
                <w:rFonts w:hint="eastAsia"/>
                <w:spacing w:val="-4"/>
                <w:kern w:val="16"/>
                <w:position w:val="2"/>
                <w:rtl/>
              </w:rPr>
              <w:t>معلومات</w:t>
            </w:r>
            <w:r w:rsidRPr="00AB1C4B">
              <w:rPr>
                <w:spacing w:val="-4"/>
                <w:kern w:val="16"/>
                <w:position w:val="2"/>
                <w:rtl/>
              </w:rPr>
              <w:t xml:space="preserve"> </w:t>
            </w:r>
            <w:r w:rsidRPr="00AB1C4B">
              <w:rPr>
                <w:rFonts w:hint="eastAsia"/>
                <w:spacing w:val="-4"/>
                <w:kern w:val="16"/>
                <w:position w:val="2"/>
                <w:rtl/>
              </w:rPr>
              <w:t>إضافية</w:t>
            </w:r>
            <w:r w:rsidRPr="00AB1C4B">
              <w:rPr>
                <w:spacing w:val="-4"/>
                <w:kern w:val="16"/>
                <w:position w:val="2"/>
                <w:rtl/>
              </w:rPr>
              <w:t>.</w:t>
            </w:r>
          </w:p>
        </w:tc>
        <w:tc>
          <w:tcPr>
            <w:tcW w:w="1575" w:type="pct"/>
          </w:tcPr>
          <w:p w14:paraId="6F5BF885" w14:textId="77777777" w:rsidR="00556BE4" w:rsidRPr="00AB1C4B" w:rsidRDefault="00556BE4" w:rsidP="00F75AF5">
            <w:pPr>
              <w:pStyle w:val="Tabletext"/>
              <w:keepNext/>
              <w:keepLines/>
              <w:spacing w:before="40" w:after="40" w:line="260" w:lineRule="exact"/>
              <w:rPr>
                <w:spacing w:val="-6"/>
                <w:kern w:val="16"/>
                <w:position w:val="2"/>
                <w:lang w:val="fr-FR" w:bidi="ar-EG"/>
              </w:rPr>
            </w:pPr>
            <w:r w:rsidRPr="00AB1C4B">
              <w:rPr>
                <w:rFonts w:hint="eastAsia"/>
                <w:spacing w:val="-6"/>
                <w:kern w:val="16"/>
                <w:position w:val="2"/>
                <w:rtl/>
              </w:rPr>
              <w:t>ت</w:t>
            </w:r>
            <w:r w:rsidRPr="00AB1C4B">
              <w:rPr>
                <w:rFonts w:hint="eastAsia"/>
                <w:spacing w:val="-6"/>
                <w:kern w:val="16"/>
                <w:position w:val="2"/>
                <w:rtl/>
                <w:lang w:val="fr-FR" w:bidi="ar-EG"/>
              </w:rPr>
              <w:t>طلب</w:t>
            </w:r>
            <w:r w:rsidRPr="00AB1C4B">
              <w:rPr>
                <w:spacing w:val="-6"/>
                <w:kern w:val="16"/>
                <w:position w:val="2"/>
                <w:rtl/>
                <w:lang w:val="fr-FR" w:bidi="ar-EG"/>
              </w:rPr>
              <w:t xml:space="preserve"> </w:t>
            </w:r>
            <w:r w:rsidRPr="00AB1C4B">
              <w:rPr>
                <w:rFonts w:hint="eastAsia"/>
                <w:spacing w:val="-6"/>
                <w:kern w:val="16"/>
                <w:position w:val="2"/>
                <w:rtl/>
              </w:rPr>
              <w:t>الهيئة التنظيمية الوطنية</w:t>
            </w:r>
            <w:r w:rsidRPr="00AB1C4B">
              <w:rPr>
                <w:spacing w:val="-6"/>
                <w:kern w:val="16"/>
                <w:position w:val="2"/>
                <w:rtl/>
                <w:lang w:val="fr-FR" w:bidi="ar-EG"/>
              </w:rPr>
              <w:t xml:space="preserve"> </w:t>
            </w:r>
            <w:r w:rsidRPr="00AB1C4B">
              <w:rPr>
                <w:rFonts w:hint="eastAsia"/>
                <w:spacing w:val="-6"/>
                <w:kern w:val="16"/>
                <w:position w:val="2"/>
                <w:rtl/>
                <w:lang w:val="fr-FR" w:bidi="ar-EG"/>
              </w:rPr>
              <w:t>المعلومات</w:t>
            </w:r>
            <w:r w:rsidRPr="00AB1C4B">
              <w:rPr>
                <w:spacing w:val="-6"/>
                <w:kern w:val="16"/>
                <w:position w:val="2"/>
                <w:rtl/>
                <w:lang w:val="fr-FR" w:bidi="ar-EG"/>
              </w:rPr>
              <w:t xml:space="preserve"> </w:t>
            </w:r>
            <w:r w:rsidRPr="00AB1C4B">
              <w:rPr>
                <w:rFonts w:hint="eastAsia"/>
                <w:spacing w:val="-6"/>
                <w:kern w:val="16"/>
                <w:position w:val="2"/>
                <w:rtl/>
                <w:lang w:val="fr-FR" w:bidi="ar-EG"/>
              </w:rPr>
              <w:t>ذات</w:t>
            </w:r>
            <w:r w:rsidRPr="00AB1C4B">
              <w:rPr>
                <w:spacing w:val="-6"/>
                <w:kern w:val="16"/>
                <w:position w:val="2"/>
                <w:rtl/>
                <w:lang w:val="fr-FR" w:bidi="ar-EG"/>
              </w:rPr>
              <w:t xml:space="preserve"> </w:t>
            </w:r>
            <w:r w:rsidRPr="00AB1C4B">
              <w:rPr>
                <w:rFonts w:hint="eastAsia"/>
                <w:spacing w:val="-6"/>
                <w:kern w:val="16"/>
                <w:position w:val="2"/>
                <w:rtl/>
                <w:lang w:val="fr-FR" w:bidi="ar-EG"/>
              </w:rPr>
              <w:t>الصلة</w:t>
            </w:r>
            <w:r w:rsidRPr="00AB1C4B">
              <w:rPr>
                <w:spacing w:val="-6"/>
                <w:kern w:val="16"/>
                <w:position w:val="2"/>
                <w:rtl/>
                <w:lang w:val="fr-FR" w:bidi="ar-EG"/>
              </w:rPr>
              <w:t xml:space="preserve"> </w:t>
            </w:r>
            <w:r w:rsidRPr="00AB1C4B">
              <w:rPr>
                <w:rFonts w:hint="eastAsia"/>
                <w:spacing w:val="-6"/>
                <w:kern w:val="16"/>
                <w:position w:val="2"/>
                <w:rtl/>
                <w:lang w:val="fr-FR" w:bidi="ar-EG"/>
              </w:rPr>
              <w:t>من</w:t>
            </w:r>
            <w:r w:rsidRPr="00AB1C4B">
              <w:rPr>
                <w:spacing w:val="-6"/>
                <w:kern w:val="16"/>
                <w:position w:val="2"/>
                <w:rtl/>
                <w:lang w:val="fr-FR" w:bidi="ar-EG"/>
              </w:rPr>
              <w:t xml:space="preserve"> </w:t>
            </w:r>
            <w:r w:rsidRPr="00AB1C4B">
              <w:rPr>
                <w:rFonts w:hint="eastAsia"/>
                <w:spacing w:val="-6"/>
                <w:kern w:val="16"/>
                <w:position w:val="2"/>
                <w:rtl/>
                <w:lang w:val="fr-FR" w:bidi="ar-EG"/>
              </w:rPr>
              <w:t>شركات</w:t>
            </w:r>
            <w:r w:rsidRPr="00AB1C4B">
              <w:rPr>
                <w:spacing w:val="-6"/>
                <w:kern w:val="16"/>
                <w:position w:val="2"/>
                <w:rtl/>
                <w:lang w:val="fr-FR" w:bidi="ar-EG"/>
              </w:rPr>
              <w:t xml:space="preserve"> </w:t>
            </w:r>
            <w:r w:rsidRPr="00AB1C4B">
              <w:rPr>
                <w:rFonts w:hint="eastAsia"/>
                <w:spacing w:val="-6"/>
                <w:kern w:val="16"/>
                <w:position w:val="2"/>
                <w:rtl/>
                <w:lang w:val="fr-FR" w:bidi="ar-EG"/>
              </w:rPr>
              <w:t>الاتصالات</w:t>
            </w:r>
            <w:r w:rsidRPr="00AB1C4B">
              <w:rPr>
                <w:rFonts w:hint="cs"/>
                <w:spacing w:val="-6"/>
                <w:kern w:val="16"/>
                <w:position w:val="2"/>
                <w:rtl/>
                <w:lang w:val="fr-FR" w:bidi="ar-EG"/>
              </w:rPr>
              <w:t xml:space="preserve"> الأخرى</w:t>
            </w:r>
            <w:r w:rsidRPr="00AB1C4B">
              <w:rPr>
                <w:spacing w:val="-6"/>
                <w:kern w:val="16"/>
                <w:position w:val="2"/>
                <w:rtl/>
                <w:lang w:val="fr-FR" w:bidi="ar-EG"/>
              </w:rPr>
              <w:t xml:space="preserve">. </w:t>
            </w:r>
            <w:r w:rsidRPr="00AB1C4B">
              <w:rPr>
                <w:rFonts w:hint="eastAsia"/>
                <w:spacing w:val="-6"/>
                <w:kern w:val="16"/>
                <w:position w:val="2"/>
                <w:rtl/>
                <w:lang w:val="fr-FR" w:bidi="ar-EG"/>
              </w:rPr>
              <w:t>وتتواصل</w:t>
            </w:r>
            <w:r w:rsidRPr="00AB1C4B">
              <w:rPr>
                <w:spacing w:val="-6"/>
                <w:kern w:val="16"/>
                <w:position w:val="2"/>
                <w:rtl/>
                <w:lang w:val="fr-FR" w:bidi="ar-EG"/>
              </w:rPr>
              <w:t xml:space="preserve"> </w:t>
            </w:r>
            <w:r w:rsidRPr="00AB1C4B">
              <w:rPr>
                <w:rFonts w:hint="eastAsia"/>
                <w:spacing w:val="-6"/>
                <w:kern w:val="16"/>
                <w:position w:val="2"/>
                <w:rtl/>
                <w:lang w:val="fr-FR" w:bidi="ar-EG"/>
              </w:rPr>
              <w:t>هذه</w:t>
            </w:r>
            <w:r w:rsidRPr="00AB1C4B">
              <w:rPr>
                <w:spacing w:val="-6"/>
                <w:kern w:val="16"/>
                <w:position w:val="2"/>
                <w:rtl/>
                <w:lang w:val="fr-FR" w:bidi="ar-EG"/>
              </w:rPr>
              <w:t xml:space="preserve"> </w:t>
            </w:r>
            <w:r w:rsidRPr="00AB1C4B">
              <w:rPr>
                <w:rFonts w:hint="eastAsia"/>
                <w:spacing w:val="-6"/>
                <w:kern w:val="16"/>
                <w:position w:val="2"/>
                <w:rtl/>
                <w:lang w:val="fr-FR" w:bidi="ar-EG"/>
              </w:rPr>
              <w:t>العملية</w:t>
            </w:r>
            <w:r w:rsidRPr="00AB1C4B">
              <w:rPr>
                <w:spacing w:val="-6"/>
                <w:kern w:val="16"/>
                <w:position w:val="2"/>
                <w:rtl/>
                <w:lang w:val="fr-FR" w:bidi="ar-EG"/>
              </w:rPr>
              <w:t xml:space="preserve"> </w:t>
            </w:r>
            <w:r w:rsidRPr="00AB1C4B">
              <w:rPr>
                <w:rFonts w:hint="eastAsia"/>
                <w:spacing w:val="-6"/>
                <w:kern w:val="16"/>
                <w:position w:val="2"/>
                <w:rtl/>
                <w:lang w:val="fr-FR" w:bidi="ar-EG"/>
              </w:rPr>
              <w:t>حتى</w:t>
            </w:r>
            <w:r w:rsidRPr="00AB1C4B">
              <w:rPr>
                <w:spacing w:val="-6"/>
                <w:kern w:val="16"/>
                <w:position w:val="2"/>
                <w:rtl/>
              </w:rPr>
              <w:t xml:space="preserve"> تصل هذه المعلومات إلى جميع البلدان التي يتم تسيير النداء من خلالها</w:t>
            </w:r>
            <w:r w:rsidRPr="00AB1C4B">
              <w:rPr>
                <w:spacing w:val="-6"/>
                <w:kern w:val="16"/>
                <w:position w:val="2"/>
                <w:rtl/>
                <w:lang w:val="fr-FR" w:bidi="ar-EG"/>
              </w:rPr>
              <w:t>.</w:t>
            </w:r>
          </w:p>
        </w:tc>
        <w:tc>
          <w:tcPr>
            <w:tcW w:w="1575" w:type="pct"/>
          </w:tcPr>
          <w:p w14:paraId="3659EF4B" w14:textId="77777777" w:rsidR="00556BE4" w:rsidRPr="00AB1C4B" w:rsidRDefault="00556BE4" w:rsidP="00F75AF5">
            <w:pPr>
              <w:pStyle w:val="Tabletext"/>
              <w:keepNext/>
              <w:keepLines/>
              <w:spacing w:before="40" w:after="40" w:line="260" w:lineRule="exact"/>
              <w:rPr>
                <w:spacing w:val="-4"/>
                <w:kern w:val="16"/>
                <w:position w:val="2"/>
                <w:lang w:val="fr-FR" w:bidi="ar-EG"/>
              </w:rPr>
            </w:pPr>
          </w:p>
        </w:tc>
      </w:tr>
      <w:tr w:rsidR="00556BE4" w:rsidRPr="00AB1C4B" w14:paraId="3C484E42" w14:textId="77777777" w:rsidTr="00F75AF5">
        <w:trPr>
          <w:cantSplit/>
          <w:jc w:val="right"/>
        </w:trPr>
        <w:tc>
          <w:tcPr>
            <w:tcW w:w="1850" w:type="pct"/>
          </w:tcPr>
          <w:p w14:paraId="664D8210" w14:textId="77777777" w:rsidR="00556BE4" w:rsidRPr="00AB1C4B" w:rsidRDefault="00556BE4" w:rsidP="00F75AF5">
            <w:pPr>
              <w:pStyle w:val="Tabletext"/>
              <w:keepNext/>
              <w:keepLines/>
              <w:spacing w:before="40" w:after="40" w:line="260" w:lineRule="exact"/>
              <w:rPr>
                <w:spacing w:val="-4"/>
                <w:kern w:val="16"/>
                <w:position w:val="2"/>
                <w:lang w:val="fr-FR" w:bidi="ar-EG"/>
              </w:rPr>
            </w:pPr>
            <w:r w:rsidRPr="00AB1C4B">
              <w:rPr>
                <w:rFonts w:hint="eastAsia"/>
                <w:spacing w:val="-4"/>
                <w:kern w:val="16"/>
                <w:position w:val="2"/>
                <w:rtl/>
                <w:lang w:val="fr-FR" w:bidi="ar-EG"/>
              </w:rPr>
              <w:t>تعاون</w:t>
            </w:r>
            <w:r w:rsidRPr="00AB1C4B">
              <w:rPr>
                <w:spacing w:val="-4"/>
                <w:kern w:val="16"/>
                <w:position w:val="2"/>
                <w:rtl/>
                <w:lang w:val="fr-FR" w:bidi="ar-EG"/>
              </w:rPr>
              <w:t xml:space="preserve"> </w:t>
            </w:r>
            <w:r w:rsidRPr="00AB1C4B">
              <w:rPr>
                <w:rFonts w:hint="cs"/>
                <w:spacing w:val="-4"/>
                <w:kern w:val="16"/>
                <w:position w:val="2"/>
                <w:rtl/>
                <w:lang w:val="fr-FR" w:bidi="ar-EG"/>
              </w:rPr>
              <w:t>الهيئات</w:t>
            </w:r>
            <w:r w:rsidRPr="00AB1C4B">
              <w:rPr>
                <w:spacing w:val="-4"/>
                <w:kern w:val="16"/>
                <w:position w:val="2"/>
                <w:rtl/>
              </w:rPr>
              <w:t xml:space="preserve"> </w:t>
            </w:r>
            <w:r w:rsidRPr="00AB1C4B">
              <w:rPr>
                <w:rFonts w:hint="eastAsia"/>
                <w:spacing w:val="-4"/>
                <w:kern w:val="16"/>
                <w:position w:val="2"/>
                <w:rtl/>
              </w:rPr>
              <w:t>التنظيم</w:t>
            </w:r>
            <w:r w:rsidRPr="00AB1C4B">
              <w:rPr>
                <w:rFonts w:hint="cs"/>
                <w:spacing w:val="-4"/>
                <w:kern w:val="16"/>
                <w:position w:val="2"/>
                <w:rtl/>
              </w:rPr>
              <w:t>ية</w:t>
            </w:r>
            <w:r w:rsidRPr="00AB1C4B">
              <w:rPr>
                <w:spacing w:val="-4"/>
                <w:kern w:val="16"/>
                <w:position w:val="2"/>
                <w:rtl/>
              </w:rPr>
              <w:t xml:space="preserve"> </w:t>
            </w:r>
            <w:r w:rsidRPr="00AB1C4B">
              <w:rPr>
                <w:rFonts w:hint="eastAsia"/>
                <w:spacing w:val="-4"/>
                <w:kern w:val="16"/>
                <w:position w:val="2"/>
                <w:rtl/>
              </w:rPr>
              <w:t>الوطنية</w:t>
            </w:r>
            <w:r w:rsidRPr="00AB1C4B">
              <w:rPr>
                <w:spacing w:val="-4"/>
                <w:kern w:val="16"/>
                <w:position w:val="2"/>
                <w:rtl/>
                <w:lang w:val="fr-FR" w:bidi="ar-EG"/>
              </w:rPr>
              <w:t xml:space="preserve"> </w:t>
            </w:r>
            <w:r w:rsidRPr="00AB1C4B">
              <w:rPr>
                <w:rFonts w:hint="eastAsia"/>
                <w:spacing w:val="-4"/>
                <w:kern w:val="16"/>
                <w:position w:val="2"/>
                <w:rtl/>
                <w:lang w:val="fr-FR" w:bidi="ar-EG"/>
              </w:rPr>
              <w:t>حسب</w:t>
            </w:r>
            <w:r w:rsidRPr="00AB1C4B">
              <w:rPr>
                <w:spacing w:val="-4"/>
                <w:kern w:val="16"/>
                <w:position w:val="2"/>
                <w:rtl/>
                <w:lang w:val="fr-FR" w:bidi="ar-EG"/>
              </w:rPr>
              <w:t xml:space="preserve"> </w:t>
            </w:r>
            <w:r w:rsidRPr="00AB1C4B">
              <w:rPr>
                <w:rFonts w:hint="eastAsia"/>
                <w:spacing w:val="-4"/>
                <w:kern w:val="16"/>
                <w:position w:val="2"/>
                <w:rtl/>
                <w:lang w:val="fr-FR" w:bidi="ar-EG"/>
              </w:rPr>
              <w:t>الاقتضاء</w:t>
            </w:r>
            <w:r w:rsidRPr="00AB1C4B">
              <w:rPr>
                <w:spacing w:val="-4"/>
                <w:kern w:val="16"/>
                <w:position w:val="2"/>
                <w:rtl/>
                <w:lang w:val="fr-FR" w:bidi="ar-EG"/>
              </w:rPr>
              <w:t xml:space="preserve"> </w:t>
            </w:r>
            <w:r w:rsidRPr="00AB1C4B">
              <w:rPr>
                <w:rFonts w:hint="eastAsia"/>
                <w:spacing w:val="-4"/>
                <w:kern w:val="16"/>
                <w:position w:val="2"/>
                <w:rtl/>
                <w:lang w:val="fr-FR" w:bidi="ar-EG"/>
              </w:rPr>
              <w:t>للتصدي</w:t>
            </w:r>
            <w:r w:rsidRPr="00AB1C4B">
              <w:rPr>
                <w:spacing w:val="-4"/>
                <w:kern w:val="16"/>
                <w:position w:val="2"/>
                <w:rtl/>
                <w:lang w:val="fr-FR" w:bidi="ar-EG"/>
              </w:rPr>
              <w:t xml:space="preserve"> </w:t>
            </w:r>
            <w:r w:rsidRPr="00AB1C4B">
              <w:rPr>
                <w:rFonts w:hint="eastAsia"/>
                <w:spacing w:val="-4"/>
                <w:kern w:val="16"/>
                <w:position w:val="2"/>
                <w:rtl/>
                <w:lang w:val="fr-FR" w:bidi="ar-EG"/>
              </w:rPr>
              <w:t>لهذه</w:t>
            </w:r>
            <w:r w:rsidRPr="00AB1C4B">
              <w:rPr>
                <w:spacing w:val="-4"/>
                <w:kern w:val="16"/>
                <w:position w:val="2"/>
                <w:rtl/>
                <w:lang w:val="fr-FR" w:bidi="ar-EG"/>
              </w:rPr>
              <w:t xml:space="preserve"> </w:t>
            </w:r>
            <w:r w:rsidRPr="00AB1C4B">
              <w:rPr>
                <w:rFonts w:hint="eastAsia"/>
                <w:spacing w:val="-4"/>
                <w:kern w:val="16"/>
                <w:position w:val="2"/>
                <w:rtl/>
                <w:lang w:val="fr-FR" w:bidi="ar-EG"/>
              </w:rPr>
              <w:t>القضايا</w:t>
            </w:r>
            <w:r w:rsidRPr="00AB1C4B">
              <w:rPr>
                <w:spacing w:val="-4"/>
                <w:kern w:val="16"/>
                <w:position w:val="2"/>
                <w:rtl/>
                <w:lang w:val="fr-FR" w:bidi="ar-EG"/>
              </w:rPr>
              <w:t>.</w:t>
            </w:r>
          </w:p>
          <w:p w14:paraId="46838F3B" w14:textId="77777777" w:rsidR="00556BE4" w:rsidRPr="00AB1C4B" w:rsidRDefault="00556BE4" w:rsidP="00F75AF5">
            <w:pPr>
              <w:pStyle w:val="Tabletext"/>
              <w:keepNext/>
              <w:keepLines/>
              <w:spacing w:before="40" w:after="40" w:line="260" w:lineRule="exact"/>
              <w:rPr>
                <w:spacing w:val="-4"/>
                <w:kern w:val="16"/>
                <w:position w:val="2"/>
                <w:lang w:val="fr-FR" w:bidi="ar-EG"/>
              </w:rPr>
            </w:pPr>
            <w:r w:rsidRPr="00AB1C4B">
              <w:rPr>
                <w:rFonts w:hint="eastAsia"/>
                <w:spacing w:val="-4"/>
                <w:kern w:val="16"/>
                <w:position w:val="2"/>
                <w:rtl/>
              </w:rPr>
              <w:t>إبلاغ</w:t>
            </w:r>
            <w:r w:rsidRPr="00AB1C4B">
              <w:rPr>
                <w:spacing w:val="-4"/>
                <w:kern w:val="16"/>
                <w:position w:val="2"/>
                <w:rtl/>
              </w:rPr>
              <w:t xml:space="preserve"> </w:t>
            </w:r>
            <w:r w:rsidRPr="00AB1C4B">
              <w:rPr>
                <w:rFonts w:hint="cs"/>
                <w:spacing w:val="-4"/>
                <w:kern w:val="16"/>
                <w:position w:val="2"/>
                <w:rtl/>
              </w:rPr>
              <w:t>الهيئات</w:t>
            </w:r>
            <w:r w:rsidRPr="00AB1C4B">
              <w:rPr>
                <w:spacing w:val="-4"/>
                <w:kern w:val="16"/>
                <w:position w:val="2"/>
                <w:rtl/>
              </w:rPr>
              <w:t xml:space="preserve"> </w:t>
            </w:r>
            <w:r w:rsidRPr="00AB1C4B">
              <w:rPr>
                <w:rFonts w:hint="eastAsia"/>
                <w:spacing w:val="-4"/>
                <w:kern w:val="16"/>
                <w:position w:val="2"/>
                <w:rtl/>
              </w:rPr>
              <w:t>التنظيم</w:t>
            </w:r>
            <w:r w:rsidRPr="00AB1C4B">
              <w:rPr>
                <w:rFonts w:hint="cs"/>
                <w:spacing w:val="-4"/>
                <w:kern w:val="16"/>
                <w:position w:val="2"/>
                <w:rtl/>
              </w:rPr>
              <w:t>ية</w:t>
            </w:r>
            <w:r w:rsidRPr="00AB1C4B">
              <w:rPr>
                <w:spacing w:val="-4"/>
                <w:kern w:val="16"/>
                <w:position w:val="2"/>
                <w:rtl/>
              </w:rPr>
              <w:t xml:space="preserve"> </w:t>
            </w:r>
            <w:r w:rsidRPr="00AB1C4B">
              <w:rPr>
                <w:rFonts w:hint="eastAsia"/>
                <w:spacing w:val="-4"/>
                <w:kern w:val="16"/>
                <w:position w:val="2"/>
                <w:rtl/>
              </w:rPr>
              <w:t>الوطنية</w:t>
            </w:r>
            <w:r w:rsidRPr="00AB1C4B">
              <w:rPr>
                <w:spacing w:val="-4"/>
                <w:kern w:val="16"/>
                <w:position w:val="2"/>
                <w:rtl/>
              </w:rPr>
              <w:t xml:space="preserve"> </w:t>
            </w:r>
            <w:r w:rsidRPr="00AB1C4B">
              <w:rPr>
                <w:rFonts w:hint="eastAsia"/>
                <w:spacing w:val="-4"/>
                <w:kern w:val="16"/>
                <w:position w:val="2"/>
                <w:rtl/>
              </w:rPr>
              <w:t>ذات الصلة</w:t>
            </w:r>
            <w:r w:rsidRPr="00AB1C4B">
              <w:rPr>
                <w:spacing w:val="-4"/>
                <w:kern w:val="16"/>
                <w:position w:val="2"/>
                <w:rtl/>
              </w:rPr>
              <w:t xml:space="preserve"> </w:t>
            </w:r>
            <w:r w:rsidRPr="00AB1C4B">
              <w:rPr>
                <w:rFonts w:hint="eastAsia"/>
                <w:spacing w:val="-4"/>
                <w:kern w:val="16"/>
                <w:position w:val="2"/>
                <w:rtl/>
              </w:rPr>
              <w:t>بالتدابير</w:t>
            </w:r>
            <w:r w:rsidRPr="00AB1C4B">
              <w:rPr>
                <w:rFonts w:hint="cs"/>
                <w:spacing w:val="-4"/>
                <w:kern w:val="16"/>
                <w:position w:val="2"/>
                <w:rtl/>
              </w:rPr>
              <w:t> </w:t>
            </w:r>
            <w:r w:rsidRPr="00AB1C4B">
              <w:rPr>
                <w:rFonts w:hint="eastAsia"/>
                <w:spacing w:val="-4"/>
                <w:kern w:val="16"/>
                <w:position w:val="2"/>
                <w:rtl/>
              </w:rPr>
              <w:t>المتخذة</w:t>
            </w:r>
            <w:r w:rsidRPr="00AB1C4B">
              <w:rPr>
                <w:spacing w:val="-4"/>
                <w:kern w:val="16"/>
                <w:position w:val="2"/>
                <w:rtl/>
              </w:rPr>
              <w:t>).</w:t>
            </w:r>
          </w:p>
        </w:tc>
        <w:tc>
          <w:tcPr>
            <w:tcW w:w="1575" w:type="pct"/>
          </w:tcPr>
          <w:p w14:paraId="401AA818" w14:textId="77777777" w:rsidR="00556BE4" w:rsidRPr="00AB1C4B" w:rsidRDefault="00556BE4" w:rsidP="00F75AF5">
            <w:pPr>
              <w:pStyle w:val="Tabletext"/>
              <w:keepNext/>
              <w:keepLines/>
              <w:spacing w:before="40" w:after="40" w:line="260" w:lineRule="exact"/>
              <w:rPr>
                <w:spacing w:val="-4"/>
                <w:kern w:val="16"/>
                <w:position w:val="2"/>
                <w:lang w:val="fr-FR" w:bidi="ar-EG"/>
              </w:rPr>
            </w:pPr>
            <w:r w:rsidRPr="00AB1C4B">
              <w:rPr>
                <w:rFonts w:hint="eastAsia"/>
                <w:spacing w:val="-4"/>
                <w:kern w:val="16"/>
                <w:position w:val="2"/>
                <w:rtl/>
                <w:lang w:val="fr-FR" w:bidi="ar-EG"/>
              </w:rPr>
              <w:t>التعاون</w:t>
            </w:r>
            <w:r w:rsidRPr="00AB1C4B">
              <w:rPr>
                <w:spacing w:val="-4"/>
                <w:kern w:val="16"/>
                <w:position w:val="2"/>
                <w:rtl/>
                <w:lang w:val="fr-FR" w:bidi="ar-EG"/>
              </w:rPr>
              <w:t xml:space="preserve"> </w:t>
            </w:r>
            <w:r w:rsidRPr="00AB1C4B">
              <w:rPr>
                <w:rFonts w:hint="eastAsia"/>
                <w:spacing w:val="-4"/>
                <w:kern w:val="16"/>
                <w:position w:val="2"/>
                <w:rtl/>
                <w:lang w:val="fr-FR" w:bidi="ar-EG"/>
              </w:rPr>
              <w:t>مطلوب</w:t>
            </w:r>
            <w:r w:rsidRPr="00AB1C4B">
              <w:rPr>
                <w:spacing w:val="-4"/>
                <w:kern w:val="16"/>
                <w:position w:val="2"/>
                <w:rtl/>
                <w:lang w:val="fr-FR" w:bidi="ar-EG"/>
              </w:rPr>
              <w:t xml:space="preserve"> </w:t>
            </w:r>
            <w:r w:rsidRPr="00AB1C4B">
              <w:rPr>
                <w:rFonts w:hint="eastAsia"/>
                <w:spacing w:val="-4"/>
                <w:kern w:val="16"/>
                <w:position w:val="2"/>
                <w:rtl/>
                <w:lang w:val="fr-FR" w:bidi="ar-EG"/>
              </w:rPr>
              <w:t>من</w:t>
            </w:r>
            <w:r w:rsidRPr="00AB1C4B">
              <w:rPr>
                <w:spacing w:val="-4"/>
                <w:kern w:val="16"/>
                <w:position w:val="2"/>
                <w:rtl/>
                <w:lang w:val="fr-FR" w:bidi="ar-EG"/>
              </w:rPr>
              <w:t xml:space="preserve"> </w:t>
            </w:r>
            <w:r w:rsidRPr="00AB1C4B">
              <w:rPr>
                <w:rFonts w:hint="eastAsia"/>
                <w:spacing w:val="-4"/>
                <w:kern w:val="16"/>
                <w:position w:val="2"/>
                <w:rtl/>
                <w:lang w:val="fr-FR" w:bidi="ar-EG"/>
              </w:rPr>
              <w:t>الكيانات</w:t>
            </w:r>
            <w:r w:rsidRPr="00AB1C4B">
              <w:rPr>
                <w:spacing w:val="-4"/>
                <w:kern w:val="16"/>
                <w:position w:val="2"/>
                <w:rtl/>
                <w:lang w:val="fr-FR" w:bidi="ar-EG"/>
              </w:rPr>
              <w:t xml:space="preserve"> </w:t>
            </w:r>
            <w:r w:rsidRPr="00AB1C4B">
              <w:rPr>
                <w:rFonts w:hint="eastAsia"/>
                <w:spacing w:val="-4"/>
                <w:kern w:val="16"/>
                <w:position w:val="2"/>
                <w:rtl/>
                <w:lang w:val="fr-FR" w:bidi="ar-EG"/>
              </w:rPr>
              <w:t>ذات</w:t>
            </w:r>
            <w:r w:rsidRPr="00AB1C4B">
              <w:rPr>
                <w:spacing w:val="-4"/>
                <w:kern w:val="16"/>
                <w:position w:val="2"/>
                <w:rtl/>
                <w:lang w:val="fr-FR" w:bidi="ar-EG"/>
              </w:rPr>
              <w:t xml:space="preserve"> </w:t>
            </w:r>
            <w:r w:rsidRPr="00AB1C4B">
              <w:rPr>
                <w:rFonts w:hint="eastAsia"/>
                <w:spacing w:val="-4"/>
                <w:kern w:val="16"/>
                <w:position w:val="2"/>
                <w:rtl/>
                <w:lang w:val="fr-FR" w:bidi="ar-EG"/>
              </w:rPr>
              <w:t>الصلة</w:t>
            </w:r>
            <w:r w:rsidRPr="00AB1C4B">
              <w:rPr>
                <w:spacing w:val="-4"/>
                <w:kern w:val="16"/>
                <w:position w:val="2"/>
                <w:rtl/>
              </w:rPr>
              <w:t>.</w:t>
            </w:r>
          </w:p>
        </w:tc>
        <w:tc>
          <w:tcPr>
            <w:tcW w:w="1575" w:type="pct"/>
          </w:tcPr>
          <w:p w14:paraId="59AF7C81" w14:textId="77777777" w:rsidR="00556BE4" w:rsidRPr="00AB1C4B" w:rsidRDefault="00556BE4" w:rsidP="00F75AF5">
            <w:pPr>
              <w:pStyle w:val="Tabletext"/>
              <w:keepNext/>
              <w:keepLines/>
              <w:spacing w:before="40" w:after="40" w:line="260" w:lineRule="exact"/>
              <w:rPr>
                <w:kern w:val="16"/>
                <w:position w:val="2"/>
                <w:lang w:val="fr-FR" w:bidi="ar-EG"/>
              </w:rPr>
            </w:pPr>
            <w:r w:rsidRPr="00AB1C4B">
              <w:rPr>
                <w:rFonts w:hint="eastAsia"/>
                <w:kern w:val="16"/>
                <w:position w:val="2"/>
                <w:rtl/>
                <w:lang w:val="fr-FR" w:bidi="ar-EG"/>
              </w:rPr>
              <w:t>يشجَّع</w:t>
            </w:r>
            <w:r w:rsidRPr="00AB1C4B">
              <w:rPr>
                <w:kern w:val="16"/>
                <w:position w:val="2"/>
                <w:rtl/>
                <w:lang w:val="fr-FR" w:bidi="ar-EG"/>
              </w:rPr>
              <w:t xml:space="preserve"> </w:t>
            </w:r>
            <w:r w:rsidRPr="00AB1C4B">
              <w:rPr>
                <w:rFonts w:hint="eastAsia"/>
                <w:kern w:val="16"/>
                <w:position w:val="2"/>
                <w:rtl/>
                <w:lang w:val="fr-FR" w:bidi="ar-EG"/>
              </w:rPr>
              <w:t>التعاون</w:t>
            </w:r>
            <w:r w:rsidRPr="00AB1C4B">
              <w:rPr>
                <w:kern w:val="16"/>
                <w:position w:val="2"/>
                <w:rtl/>
                <w:lang w:val="fr-FR" w:bidi="ar-EG"/>
              </w:rPr>
              <w:t xml:space="preserve"> </w:t>
            </w:r>
            <w:r w:rsidRPr="00AB1C4B">
              <w:rPr>
                <w:rFonts w:hint="eastAsia"/>
                <w:kern w:val="16"/>
                <w:position w:val="2"/>
                <w:rtl/>
                <w:lang w:val="fr-FR" w:bidi="ar-EG"/>
              </w:rPr>
              <w:t>بين</w:t>
            </w:r>
            <w:r w:rsidRPr="00AB1C4B">
              <w:rPr>
                <w:kern w:val="16"/>
                <w:position w:val="2"/>
                <w:rtl/>
                <w:lang w:val="fr-FR" w:bidi="ar-EG"/>
              </w:rPr>
              <w:t xml:space="preserve"> </w:t>
            </w:r>
            <w:r w:rsidRPr="00AB1C4B">
              <w:rPr>
                <w:rFonts w:hint="cs"/>
                <w:kern w:val="16"/>
                <w:position w:val="2"/>
                <w:rtl/>
                <w:lang w:val="fr-FR" w:bidi="ar-EG"/>
              </w:rPr>
              <w:t>الهيئات</w:t>
            </w:r>
            <w:r w:rsidRPr="00AB1C4B">
              <w:rPr>
                <w:kern w:val="16"/>
                <w:position w:val="2"/>
                <w:rtl/>
              </w:rPr>
              <w:t xml:space="preserve"> </w:t>
            </w:r>
            <w:r w:rsidRPr="00AB1C4B">
              <w:rPr>
                <w:rFonts w:hint="eastAsia"/>
                <w:kern w:val="16"/>
                <w:position w:val="2"/>
                <w:rtl/>
              </w:rPr>
              <w:t>التنظيم</w:t>
            </w:r>
            <w:r w:rsidRPr="00AB1C4B">
              <w:rPr>
                <w:rFonts w:hint="cs"/>
                <w:kern w:val="16"/>
                <w:position w:val="2"/>
                <w:rtl/>
              </w:rPr>
              <w:t>ية</w:t>
            </w:r>
            <w:r w:rsidRPr="00AB1C4B">
              <w:rPr>
                <w:kern w:val="16"/>
                <w:position w:val="2"/>
                <w:rtl/>
              </w:rPr>
              <w:t xml:space="preserve"> </w:t>
            </w:r>
            <w:r w:rsidRPr="00AB1C4B">
              <w:rPr>
                <w:rFonts w:hint="eastAsia"/>
                <w:kern w:val="16"/>
                <w:position w:val="2"/>
                <w:rtl/>
              </w:rPr>
              <w:t>الوطنية</w:t>
            </w:r>
            <w:r w:rsidRPr="00AB1C4B">
              <w:rPr>
                <w:kern w:val="16"/>
                <w:position w:val="2"/>
                <w:rtl/>
              </w:rPr>
              <w:t xml:space="preserve"> </w:t>
            </w:r>
            <w:r w:rsidRPr="00AB1C4B">
              <w:rPr>
                <w:rFonts w:hint="eastAsia"/>
                <w:kern w:val="16"/>
                <w:position w:val="2"/>
                <w:rtl/>
              </w:rPr>
              <w:t>ذات </w:t>
            </w:r>
            <w:r w:rsidRPr="00AB1C4B">
              <w:rPr>
                <w:rFonts w:hint="eastAsia"/>
                <w:kern w:val="16"/>
                <w:position w:val="2"/>
                <w:rtl/>
                <w:lang w:val="fr-FR" w:bidi="ar-EG"/>
              </w:rPr>
              <w:t>الصلة</w:t>
            </w:r>
            <w:r w:rsidRPr="00AB1C4B">
              <w:rPr>
                <w:kern w:val="16"/>
                <w:position w:val="2"/>
                <w:rtl/>
              </w:rPr>
              <w:t xml:space="preserve"> وفيما بينه</w:t>
            </w:r>
            <w:r w:rsidRPr="00AB1C4B">
              <w:rPr>
                <w:rFonts w:hint="cs"/>
                <w:kern w:val="16"/>
                <w:position w:val="2"/>
                <w:rtl/>
              </w:rPr>
              <w:t>ا</w:t>
            </w:r>
            <w:r w:rsidRPr="00AB1C4B">
              <w:rPr>
                <w:kern w:val="16"/>
                <w:position w:val="2"/>
                <w:rtl/>
                <w:lang w:val="fr-FR" w:bidi="ar-EG"/>
              </w:rPr>
              <w:t xml:space="preserve"> </w:t>
            </w:r>
            <w:r w:rsidRPr="00AB1C4B">
              <w:rPr>
                <w:rFonts w:hint="eastAsia"/>
                <w:kern w:val="16"/>
                <w:position w:val="2"/>
                <w:rtl/>
                <w:lang w:val="fr-FR" w:bidi="ar-EG"/>
              </w:rPr>
              <w:t>للتوصل</w:t>
            </w:r>
            <w:r w:rsidRPr="00AB1C4B">
              <w:rPr>
                <w:kern w:val="16"/>
                <w:position w:val="2"/>
                <w:rtl/>
                <w:lang w:val="fr-FR" w:bidi="ar-EG"/>
              </w:rPr>
              <w:t xml:space="preserve"> </w:t>
            </w:r>
            <w:r w:rsidRPr="00AB1C4B">
              <w:rPr>
                <w:rFonts w:hint="eastAsia"/>
                <w:kern w:val="16"/>
                <w:position w:val="2"/>
                <w:rtl/>
                <w:lang w:val="fr-FR" w:bidi="ar-EG"/>
              </w:rPr>
              <w:t>إلى</w:t>
            </w:r>
            <w:r w:rsidRPr="00AB1C4B">
              <w:rPr>
                <w:kern w:val="16"/>
                <w:position w:val="2"/>
                <w:rtl/>
                <w:lang w:val="fr-FR" w:bidi="ar-EG"/>
              </w:rPr>
              <w:t xml:space="preserve"> </w:t>
            </w:r>
            <w:r w:rsidRPr="00AB1C4B">
              <w:rPr>
                <w:rFonts w:hint="eastAsia"/>
                <w:kern w:val="16"/>
                <w:position w:val="2"/>
                <w:rtl/>
                <w:lang w:val="fr-FR" w:bidi="ar-EG"/>
              </w:rPr>
              <w:t>حل</w:t>
            </w:r>
            <w:r w:rsidRPr="00AB1C4B">
              <w:rPr>
                <w:kern w:val="16"/>
                <w:position w:val="2"/>
                <w:rtl/>
                <w:lang w:val="fr-FR" w:bidi="ar-EG"/>
              </w:rPr>
              <w:t xml:space="preserve"> </w:t>
            </w:r>
            <w:r w:rsidRPr="00AB1C4B">
              <w:rPr>
                <w:rFonts w:hint="eastAsia"/>
                <w:kern w:val="16"/>
                <w:position w:val="2"/>
                <w:rtl/>
                <w:lang w:val="fr-FR" w:bidi="ar-EG"/>
              </w:rPr>
              <w:t>لهذه</w:t>
            </w:r>
            <w:r w:rsidRPr="00AB1C4B">
              <w:rPr>
                <w:rFonts w:hint="cs"/>
                <w:kern w:val="16"/>
                <w:position w:val="2"/>
                <w:rtl/>
                <w:lang w:val="fr-FR" w:bidi="ar-EG"/>
              </w:rPr>
              <w:t xml:space="preserve"> المسائل.</w:t>
            </w:r>
          </w:p>
        </w:tc>
      </w:tr>
    </w:tbl>
    <w:p w14:paraId="60CCCBEF" w14:textId="06530D7F" w:rsidR="001E3F8A" w:rsidRDefault="001E3F8A" w:rsidP="00C61961">
      <w:pPr>
        <w:rPr>
          <w:rtl/>
          <w:lang w:bidi="ar-EG"/>
        </w:rPr>
      </w:pPr>
    </w:p>
    <w:p w14:paraId="3B396999" w14:textId="75FC1CDB" w:rsidR="00B406BD" w:rsidRDefault="00B406BD" w:rsidP="00C61961">
      <w:pPr>
        <w:rPr>
          <w:rtl/>
          <w:lang w:bidi="ar-EG"/>
        </w:rPr>
      </w:pPr>
    </w:p>
    <w:p w14:paraId="63EC02A1" w14:textId="207E98C1" w:rsidR="00B406BD" w:rsidRDefault="00B406BD" w:rsidP="00C61961">
      <w:pPr>
        <w:rPr>
          <w:rtl/>
          <w:lang w:bidi="ar-EG"/>
        </w:rPr>
      </w:pPr>
    </w:p>
    <w:p w14:paraId="33B6DE1C" w14:textId="1591AB31" w:rsidR="00B406BD" w:rsidRDefault="00B406BD" w:rsidP="00C61961">
      <w:pPr>
        <w:rPr>
          <w:rtl/>
          <w:lang w:bidi="ar-EG"/>
        </w:rPr>
      </w:pPr>
    </w:p>
    <w:p w14:paraId="10614315" w14:textId="014B3A1B" w:rsidR="00B406BD" w:rsidRDefault="00B406BD" w:rsidP="00C61961">
      <w:pPr>
        <w:rPr>
          <w:rtl/>
          <w:lang w:bidi="ar-EG"/>
        </w:rPr>
      </w:pPr>
    </w:p>
    <w:p w14:paraId="3E00DAE0" w14:textId="42BD4031" w:rsidR="00B406BD" w:rsidRDefault="00B406BD" w:rsidP="00C61961">
      <w:pPr>
        <w:rPr>
          <w:rtl/>
          <w:lang w:bidi="ar-EG"/>
        </w:rPr>
      </w:pPr>
    </w:p>
    <w:p w14:paraId="715482CC" w14:textId="530E321B" w:rsidR="00B406BD" w:rsidRDefault="00B406BD" w:rsidP="00C61961">
      <w:pPr>
        <w:rPr>
          <w:rtl/>
          <w:lang w:bidi="ar-EG"/>
        </w:rPr>
      </w:pPr>
    </w:p>
    <w:p w14:paraId="62A522FA" w14:textId="77777777" w:rsidR="00B406BD" w:rsidRPr="00556BE4" w:rsidRDefault="00B406BD" w:rsidP="00C61961">
      <w:pPr>
        <w:rPr>
          <w:lang w:bidi="ar-EG"/>
        </w:rPr>
      </w:pPr>
    </w:p>
    <w:sectPr w:rsidR="00B406BD" w:rsidRPr="00556BE4" w:rsidSect="00055779">
      <w:headerReference w:type="default" r:id="rId16"/>
      <w:footerReference w:type="even" r:id="rId17"/>
      <w:footerReference w:type="default" r:id="rId18"/>
      <w:pgSz w:w="11907" w:h="16840" w:code="9"/>
      <w:pgMar w:top="1134" w:right="1134" w:bottom="1134" w:left="1134" w:header="567" w:footer="567" w:gutter="0"/>
      <w:pgNumType w:start="1"/>
      <w:cols w:space="708"/>
      <w:vAlign w:val="both"/>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73B16" w14:textId="77777777" w:rsidR="007562EB" w:rsidRDefault="007562EB" w:rsidP="002919E1">
      <w:r>
        <w:separator/>
      </w:r>
    </w:p>
    <w:p w14:paraId="6A327549" w14:textId="77777777" w:rsidR="007562EB" w:rsidRDefault="007562EB" w:rsidP="002919E1"/>
    <w:p w14:paraId="2CCA5780" w14:textId="77777777" w:rsidR="007562EB" w:rsidRDefault="007562EB" w:rsidP="002919E1"/>
    <w:p w14:paraId="698B8524" w14:textId="77777777" w:rsidR="007562EB" w:rsidRDefault="007562EB"/>
  </w:endnote>
  <w:endnote w:type="continuationSeparator" w:id="0">
    <w:p w14:paraId="441F553F" w14:textId="77777777" w:rsidR="007562EB" w:rsidRDefault="007562EB" w:rsidP="002919E1">
      <w:r>
        <w:continuationSeparator/>
      </w:r>
    </w:p>
    <w:p w14:paraId="01162297" w14:textId="77777777" w:rsidR="007562EB" w:rsidRDefault="007562EB" w:rsidP="002919E1"/>
    <w:p w14:paraId="4939A005" w14:textId="77777777" w:rsidR="007562EB" w:rsidRDefault="007562EB" w:rsidP="002919E1"/>
    <w:p w14:paraId="42BCBD41" w14:textId="77777777" w:rsidR="007562EB" w:rsidRDefault="007562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Dubai">
    <w:panose1 w:val="020B0503030403030204"/>
    <w:charset w:val="00"/>
    <w:family w:val="swiss"/>
    <w:pitch w:val="variable"/>
    <w:sig w:usb0="80002067" w:usb1="8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8CA48" w14:textId="77777777" w:rsidR="00A7542F" w:rsidRPr="00F77988" w:rsidRDefault="00A7542F" w:rsidP="00B16896">
    <w:pPr>
      <w:ind w:right="360" w:firstLine="360"/>
      <w:rPr>
        <w:rtl/>
        <w:lang w:bidi="ar-SY"/>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D61F7" w14:textId="3E5B9CCD" w:rsidR="00D01063" w:rsidRPr="00A76C6F" w:rsidRDefault="00D01063" w:rsidP="00D01063">
    <w:pPr>
      <w:spacing w:before="0" w:line="320" w:lineRule="exact"/>
      <w:ind w:left="841" w:hanging="841"/>
      <w:jc w:val="left"/>
      <w:rPr>
        <w:sz w:val="21"/>
        <w:szCs w:val="28"/>
        <w:lang w:bidi="ar-EG"/>
      </w:rPr>
    </w:pPr>
    <w:r w:rsidRPr="00A76C6F">
      <w:rPr>
        <w:rStyle w:val="PageNumber"/>
      </w:rPr>
      <w:fldChar w:fldCharType="begin"/>
    </w:r>
    <w:r w:rsidRPr="00A76C6F">
      <w:rPr>
        <w:rStyle w:val="PageNumber"/>
      </w:rPr>
      <w:instrText xml:space="preserve"> PAGE </w:instrText>
    </w:r>
    <w:r w:rsidRPr="00A76C6F">
      <w:rPr>
        <w:rStyle w:val="PageNumber"/>
      </w:rPr>
      <w:fldChar w:fldCharType="separate"/>
    </w:r>
    <w:r w:rsidRPr="00A76C6F">
      <w:rPr>
        <w:rStyle w:val="PageNumber"/>
      </w:rPr>
      <w:t>2</w:t>
    </w:r>
    <w:r w:rsidRPr="00A76C6F">
      <w:rPr>
        <w:rStyle w:val="PageNumber"/>
      </w:rPr>
      <w:fldChar w:fldCharType="end"/>
    </w:r>
    <w:r w:rsidRPr="00A76C6F">
      <w:rPr>
        <w:b/>
        <w:bCs/>
        <w:sz w:val="21"/>
        <w:szCs w:val="28"/>
        <w:lang w:bidi="ar-EG"/>
      </w:rPr>
      <w:tab/>
    </w:r>
    <w:r w:rsidRPr="00A76C6F">
      <w:rPr>
        <w:b/>
        <w:bCs/>
        <w:rtl/>
        <w:lang w:bidi="ar-EG"/>
      </w:rPr>
      <w:t xml:space="preserve">الجمعية العالمية لتقييس الاتصالات، </w:t>
    </w:r>
    <w:r w:rsidRPr="00A76C6F">
      <w:rPr>
        <w:b/>
        <w:bCs/>
        <w:lang w:val="fr-CH" w:bidi="ar-EG"/>
      </w:rPr>
      <w:t>202</w:t>
    </w:r>
    <w:r w:rsidR="00055779" w:rsidRPr="00A76C6F">
      <w:rPr>
        <w:b/>
        <w:bCs/>
        <w:lang w:val="fr-CH" w:bidi="ar-EG"/>
      </w:rPr>
      <w:t>0</w:t>
    </w:r>
    <w:r w:rsidRPr="00A76C6F">
      <w:rPr>
        <w:b/>
        <w:bCs/>
        <w:rtl/>
        <w:lang w:bidi="ar-EG"/>
      </w:rPr>
      <w:t xml:space="preserve"> – القرار </w:t>
    </w:r>
    <w:r w:rsidRPr="00A76C6F">
      <w:rPr>
        <w:b/>
        <w:bCs/>
        <w:rtl/>
        <w:lang w:bidi="ar-EG"/>
      </w:rPr>
      <w:fldChar w:fldCharType="begin"/>
    </w:r>
    <w:r w:rsidRPr="00A76C6F">
      <w:rPr>
        <w:b/>
        <w:bCs/>
        <w:rtl/>
        <w:lang w:bidi="ar-EG"/>
      </w:rPr>
      <w:instrText xml:space="preserve"> </w:instrText>
    </w:r>
    <w:r w:rsidRPr="00A76C6F">
      <w:rPr>
        <w:b/>
        <w:bCs/>
        <w:lang w:bidi="ar-EG"/>
      </w:rPr>
      <w:instrText>STYLEREF  href  \* MERGEFORMAT</w:instrText>
    </w:r>
    <w:r w:rsidRPr="00A76C6F">
      <w:rPr>
        <w:b/>
        <w:bCs/>
        <w:rtl/>
        <w:lang w:bidi="ar-EG"/>
      </w:rPr>
      <w:instrText xml:space="preserve"> </w:instrText>
    </w:r>
    <w:r w:rsidRPr="00A76C6F">
      <w:rPr>
        <w:b/>
        <w:bCs/>
        <w:rtl/>
        <w:lang w:bidi="ar-EG"/>
      </w:rPr>
      <w:fldChar w:fldCharType="separate"/>
    </w:r>
    <w:r w:rsidR="00206D7B">
      <w:rPr>
        <w:b/>
        <w:bCs/>
        <w:noProof/>
        <w:rtl/>
        <w:lang w:bidi="ar-EG"/>
      </w:rPr>
      <w:t>61</w:t>
    </w:r>
    <w:r w:rsidRPr="00A76C6F">
      <w:rPr>
        <w:b/>
        <w:bCs/>
        <w:rtl/>
        <w:lang w:bidi="ar-EG"/>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A32C0" w14:textId="70FACCC0" w:rsidR="00D01063" w:rsidRPr="00A76C6F" w:rsidRDefault="00D01063" w:rsidP="00D01063">
    <w:pPr>
      <w:tabs>
        <w:tab w:val="clear" w:pos="794"/>
        <w:tab w:val="clear" w:pos="1191"/>
        <w:tab w:val="clear" w:pos="1588"/>
        <w:tab w:val="clear" w:pos="1985"/>
        <w:tab w:val="right" w:pos="8761"/>
        <w:tab w:val="right" w:pos="9641"/>
      </w:tabs>
      <w:overflowPunct w:val="0"/>
      <w:autoSpaceDE w:val="0"/>
      <w:autoSpaceDN w:val="0"/>
      <w:adjustRightInd w:val="0"/>
      <w:spacing w:before="0" w:line="320" w:lineRule="exact"/>
      <w:ind w:right="880" w:firstLine="360"/>
      <w:jc w:val="right"/>
      <w:textAlignment w:val="baseline"/>
      <w:rPr>
        <w:b/>
        <w:bCs/>
        <w:rtl/>
        <w:lang w:val="fr-CH" w:bidi="ar-EG"/>
      </w:rPr>
    </w:pPr>
    <w:r w:rsidRPr="00A76C6F">
      <w:rPr>
        <w:b/>
        <w:bCs/>
        <w:rtl/>
        <w:lang w:bidi="ar-EG"/>
      </w:rPr>
      <w:tab/>
      <w:t xml:space="preserve">الجمعية العالمية لتقييس الاتصالات، </w:t>
    </w:r>
    <w:r w:rsidRPr="00A76C6F">
      <w:rPr>
        <w:b/>
        <w:bCs/>
        <w:lang w:val="fr-CH" w:bidi="ar-EG"/>
      </w:rPr>
      <w:t>202</w:t>
    </w:r>
    <w:r w:rsidR="00055779" w:rsidRPr="00A76C6F">
      <w:rPr>
        <w:b/>
        <w:bCs/>
        <w:lang w:val="fr-CH" w:bidi="ar-EG"/>
      </w:rPr>
      <w:t>0</w:t>
    </w:r>
    <w:r w:rsidRPr="00A76C6F">
      <w:rPr>
        <w:b/>
        <w:bCs/>
        <w:rtl/>
        <w:lang w:bidi="ar-EG"/>
      </w:rPr>
      <w:t xml:space="preserve"> – القرار</w:t>
    </w:r>
    <w:r w:rsidRPr="00156424">
      <w:rPr>
        <w:b/>
        <w:bCs/>
        <w:rtl/>
        <w:lang w:bidi="ar-EG"/>
      </w:rPr>
      <w:t xml:space="preserve"> </w:t>
    </w:r>
    <w:r w:rsidRPr="001E3F8A">
      <w:rPr>
        <w:b/>
        <w:bCs/>
        <w:rtl/>
        <w:lang w:bidi="ar-EG"/>
      </w:rPr>
      <w:fldChar w:fldCharType="begin"/>
    </w:r>
    <w:r w:rsidRPr="001E3F8A">
      <w:rPr>
        <w:b/>
        <w:bCs/>
        <w:rtl/>
        <w:lang w:bidi="ar-EG"/>
      </w:rPr>
      <w:instrText xml:space="preserve"> </w:instrText>
    </w:r>
    <w:r w:rsidRPr="001E3F8A">
      <w:rPr>
        <w:b/>
        <w:bCs/>
        <w:lang w:bidi="ar-EG"/>
      </w:rPr>
      <w:instrText>STYLEREF  href  \* MERGEFORMAT</w:instrText>
    </w:r>
    <w:r w:rsidRPr="001E3F8A">
      <w:rPr>
        <w:b/>
        <w:bCs/>
        <w:rtl/>
        <w:lang w:bidi="ar-EG"/>
      </w:rPr>
      <w:instrText xml:space="preserve"> </w:instrText>
    </w:r>
    <w:r w:rsidRPr="001E3F8A">
      <w:rPr>
        <w:b/>
        <w:bCs/>
        <w:rtl/>
        <w:lang w:bidi="ar-EG"/>
      </w:rPr>
      <w:fldChar w:fldCharType="separate"/>
    </w:r>
    <w:r w:rsidR="00206D7B">
      <w:rPr>
        <w:b/>
        <w:bCs/>
        <w:noProof/>
        <w:rtl/>
        <w:lang w:bidi="ar-EG"/>
      </w:rPr>
      <w:t>61</w:t>
    </w:r>
    <w:r w:rsidRPr="001E3F8A">
      <w:rPr>
        <w:b/>
        <w:bCs/>
        <w:rtl/>
        <w:lang w:bidi="ar-EG"/>
      </w:rPr>
      <w:fldChar w:fldCharType="end"/>
    </w:r>
    <w:r w:rsidRPr="00A76C6F">
      <w:rPr>
        <w:b/>
        <w:bCs/>
        <w:rtl/>
        <w:lang w:bidi="ar-EG"/>
      </w:rPr>
      <w:tab/>
    </w:r>
    <w:r w:rsidRPr="00A76C6F">
      <w:rPr>
        <w:rStyle w:val="PageNumber"/>
      </w:rPr>
      <w:fldChar w:fldCharType="begin"/>
    </w:r>
    <w:r w:rsidRPr="00A76C6F">
      <w:rPr>
        <w:rStyle w:val="PageNumber"/>
      </w:rPr>
      <w:instrText xml:space="preserve"> PAGE </w:instrText>
    </w:r>
    <w:r w:rsidRPr="00A76C6F">
      <w:rPr>
        <w:rStyle w:val="PageNumber"/>
      </w:rPr>
      <w:fldChar w:fldCharType="separate"/>
    </w:r>
    <w:r w:rsidRPr="00A76C6F">
      <w:rPr>
        <w:rStyle w:val="PageNumber"/>
      </w:rPr>
      <w:t>1</w:t>
    </w:r>
    <w:r w:rsidRPr="00A76C6F">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35C7A" w14:textId="77777777" w:rsidR="007562EB" w:rsidRDefault="007562EB" w:rsidP="002919E1">
      <w:r>
        <w:separator/>
      </w:r>
    </w:p>
  </w:footnote>
  <w:footnote w:type="continuationSeparator" w:id="0">
    <w:p w14:paraId="44331225" w14:textId="77777777" w:rsidR="007562EB" w:rsidRDefault="007562EB" w:rsidP="002919E1">
      <w:r>
        <w:continuationSeparator/>
      </w:r>
    </w:p>
    <w:p w14:paraId="764BE6E3" w14:textId="77777777" w:rsidR="007562EB" w:rsidRDefault="007562EB" w:rsidP="002919E1"/>
    <w:p w14:paraId="58E57D50" w14:textId="77777777" w:rsidR="007562EB" w:rsidRDefault="007562EB" w:rsidP="002919E1"/>
    <w:p w14:paraId="770540CC" w14:textId="77777777" w:rsidR="007562EB" w:rsidRDefault="007562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3B3F3" w14:textId="77777777" w:rsidR="00A7542F" w:rsidRDefault="00A7542F">
    <w:pPr>
      <w:pStyle w:val="Header"/>
    </w:pPr>
    <w:r>
      <w:rPr>
        <w:noProof/>
        <w:lang w:eastAsia="zh-CN"/>
      </w:rPr>
      <mc:AlternateContent>
        <mc:Choice Requires="wps">
          <w:drawing>
            <wp:anchor distT="0" distB="0" distL="114300" distR="114300" simplePos="0" relativeHeight="251659264" behindDoc="0" locked="0" layoutInCell="1" allowOverlap="1" wp14:anchorId="7CEA07CF" wp14:editId="393A7EDE">
              <wp:simplePos x="0" y="0"/>
              <wp:positionH relativeFrom="column">
                <wp:posOffset>9382456</wp:posOffset>
              </wp:positionH>
              <wp:positionV relativeFrom="paragraph">
                <wp:posOffset>351790</wp:posOffset>
              </wp:positionV>
              <wp:extent cx="559435" cy="6106160"/>
              <wp:effectExtent l="0" t="0" r="0" b="889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435" cy="6106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77B79A" w14:textId="4A3D1A20" w:rsidR="00A7542F" w:rsidRPr="00C454B9" w:rsidRDefault="00A7542F" w:rsidP="00021726">
                          <w:pPr>
                            <w:pStyle w:val="Footer"/>
                            <w:tabs>
                              <w:tab w:val="left" w:pos="850"/>
                            </w:tabs>
                            <w:spacing w:before="0"/>
                            <w:rPr>
                              <w:rtl/>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Pr>
                              <w:rStyle w:val="PageNumber"/>
                              <w:noProof/>
                              <w:rtl/>
                            </w:rPr>
                            <w:t>1</w:t>
                          </w:r>
                          <w:r w:rsidRPr="0088384B">
                            <w:rPr>
                              <w:rStyle w:val="PageNumber"/>
                            </w:rPr>
                            <w:fldChar w:fldCharType="end"/>
                          </w:r>
                          <w:r>
                            <w:rPr>
                              <w:rStyle w:val="PageNumber"/>
                            </w:rPr>
                            <w:tab/>
                          </w:r>
                          <w:r w:rsidRPr="00B16896">
                            <w:rPr>
                              <w:rFonts w:hint="cs"/>
                              <w:b/>
                              <w:bCs/>
                              <w:rtl/>
                              <w:lang w:bidi="ar-EG"/>
                            </w:rPr>
                            <w:t xml:space="preserve">الجمعية العالمية لتقييس الاتصالات، </w:t>
                          </w:r>
                          <w:r w:rsidRPr="00B16896">
                            <w:rPr>
                              <w:b/>
                              <w:bCs/>
                              <w:lang w:val="fr-CH" w:bidi="ar-EG"/>
                            </w:rPr>
                            <w:t>20</w:t>
                          </w:r>
                          <w:r>
                            <w:rPr>
                              <w:b/>
                              <w:bCs/>
                              <w:lang w:val="fr-CH" w:bidi="ar-EG"/>
                            </w:rPr>
                            <w:t>12</w:t>
                          </w:r>
                          <w:r w:rsidRPr="00B16896">
                            <w:rPr>
                              <w:rFonts w:hint="cs"/>
                              <w:b/>
                              <w:bCs/>
                              <w:rtl/>
                              <w:lang w:bidi="ar-EG"/>
                            </w:rPr>
                            <w:t xml:space="preserve"> </w:t>
                          </w:r>
                          <w:r w:rsidRPr="00B16896">
                            <w:rPr>
                              <w:b/>
                              <w:bCs/>
                              <w:rtl/>
                              <w:lang w:bidi="ar-EG"/>
                            </w:rPr>
                            <w:t>–</w:t>
                          </w:r>
                          <w:r w:rsidRPr="00B16896">
                            <w:rPr>
                              <w:rFonts w:hint="cs"/>
                              <w:b/>
                              <w:bCs/>
                              <w:rtl/>
                              <w:lang w:bidi="ar-EG"/>
                            </w:rPr>
                            <w:t xml:space="preserve"> القرار </w:t>
                          </w:r>
                          <w:r w:rsidRPr="000C2CEF">
                            <w:rPr>
                              <w:rFonts w:ascii="Times New Roman Bold" w:hAnsi="Times New Roman Bold" w:cs="Times New Roman Bold"/>
                              <w:b/>
                              <w:bCs/>
                              <w:szCs w:val="22"/>
                              <w:rtl/>
                            </w:rPr>
                            <w:fldChar w:fldCharType="begin"/>
                          </w:r>
                          <w:r w:rsidRPr="000C2CEF">
                            <w:rPr>
                              <w:rFonts w:ascii="Times New Roman Bold" w:hAnsi="Times New Roman Bold" w:cs="Times New Roman Bold"/>
                              <w:b/>
                              <w:bCs/>
                              <w:szCs w:val="22"/>
                              <w:rtl/>
                            </w:rPr>
                            <w:instrText xml:space="preserve"> </w:instrText>
                          </w:r>
                          <w:r w:rsidRPr="000C2CEF">
                            <w:rPr>
                              <w:rFonts w:ascii="Times New Roman Bold" w:hAnsi="Times New Roman Bold" w:cs="Times New Roman Bold" w:hint="cs"/>
                              <w:b/>
                              <w:bCs/>
                              <w:szCs w:val="22"/>
                            </w:rPr>
                            <w:instrText>STYLEREF  Art_ref  \* MERGEFORMAT</w:instrText>
                          </w:r>
                          <w:r w:rsidRPr="000C2CEF">
                            <w:rPr>
                              <w:rFonts w:ascii="Times New Roman Bold" w:hAnsi="Times New Roman Bold" w:cs="Times New Roman Bold"/>
                              <w:b/>
                              <w:bCs/>
                              <w:szCs w:val="22"/>
                              <w:rtl/>
                            </w:rPr>
                            <w:instrText xml:space="preserve"> </w:instrText>
                          </w:r>
                          <w:r w:rsidRPr="000C2CEF">
                            <w:rPr>
                              <w:rFonts w:ascii="Times New Roman Bold" w:hAnsi="Times New Roman Bold" w:cs="Times New Roman Bold"/>
                              <w:b/>
                              <w:bCs/>
                              <w:szCs w:val="22"/>
                              <w:rtl/>
                            </w:rPr>
                            <w:fldChar w:fldCharType="separate"/>
                          </w:r>
                          <w:r w:rsidR="00206D7B">
                            <w:rPr>
                              <w:rFonts w:ascii="Times New Roman" w:hAnsi="Times New Roman" w:cs="Times New Roman Bold"/>
                              <w:noProof/>
                              <w:szCs w:val="22"/>
                            </w:rPr>
                            <w:t>Error! No text of specified style in document.</w:t>
                          </w:r>
                          <w:r w:rsidRPr="000C2CEF">
                            <w:rPr>
                              <w:rFonts w:ascii="Times New Roman Bold" w:hAnsi="Times New Roman Bold" w:cs="Times New Roman Bold"/>
                              <w:b/>
                              <w:bCs/>
                              <w:szCs w:val="22"/>
                              <w:rtl/>
                            </w:rPr>
                            <w:fldChar w:fldCharType="end"/>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EA07CF" id="_x0000_t202" coordsize="21600,21600" o:spt="202" path="m,l,21600r21600,l21600,xe">
              <v:stroke joinstyle="miter"/>
              <v:path gradientshapeok="t" o:connecttype="rect"/>
            </v:shapetype>
            <v:shape id="Text Box 56" o:spid="_x0000_s1026" type="#_x0000_t202" style="position:absolute;left:0;text-align:left;margin-left:738.8pt;margin-top:27.7pt;width:44.05pt;height:48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" filled="f" stroked="f">
              <v:textbox style="layout-flow:vertical;mso-layout-flow-alt:bottom-to-top">
                <w:txbxContent>
                  <w:p w14:paraId="4877B79A" w14:textId="4A3D1A20" w:rsidR="00A7542F" w:rsidRPr="00C454B9" w:rsidRDefault="00A7542F" w:rsidP="00021726">
                    <w:pPr>
                      <w:pStyle w:val="Footer"/>
                      <w:tabs>
                        <w:tab w:val="left" w:pos="850"/>
                      </w:tabs>
                      <w:spacing w:before="0"/>
                      <w:rPr>
                        <w:rtl/>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Pr>
                        <w:rStyle w:val="PageNumber"/>
                        <w:noProof/>
                        <w:rtl/>
                      </w:rPr>
                      <w:t>1</w:t>
                    </w:r>
                    <w:r w:rsidRPr="0088384B">
                      <w:rPr>
                        <w:rStyle w:val="PageNumber"/>
                      </w:rPr>
                      <w:fldChar w:fldCharType="end"/>
                    </w:r>
                    <w:r>
                      <w:rPr>
                        <w:rStyle w:val="PageNumber"/>
                      </w:rPr>
                      <w:tab/>
                    </w:r>
                    <w:r w:rsidRPr="00B16896">
                      <w:rPr>
                        <w:rFonts w:hint="cs"/>
                        <w:b/>
                        <w:bCs/>
                        <w:rtl/>
                        <w:lang w:bidi="ar-EG"/>
                      </w:rPr>
                      <w:t xml:space="preserve">الجمعية العالمية لتقييس الاتصالات، </w:t>
                    </w:r>
                    <w:r w:rsidRPr="00B16896">
                      <w:rPr>
                        <w:b/>
                        <w:bCs/>
                        <w:lang w:val="fr-CH" w:bidi="ar-EG"/>
                      </w:rPr>
                      <w:t>20</w:t>
                    </w:r>
                    <w:r>
                      <w:rPr>
                        <w:b/>
                        <w:bCs/>
                        <w:lang w:val="fr-CH" w:bidi="ar-EG"/>
                      </w:rPr>
                      <w:t>12</w:t>
                    </w:r>
                    <w:r w:rsidRPr="00B16896">
                      <w:rPr>
                        <w:rFonts w:hint="cs"/>
                        <w:b/>
                        <w:bCs/>
                        <w:rtl/>
                        <w:lang w:bidi="ar-EG"/>
                      </w:rPr>
                      <w:t xml:space="preserve"> </w:t>
                    </w:r>
                    <w:r w:rsidRPr="00B16896">
                      <w:rPr>
                        <w:b/>
                        <w:bCs/>
                        <w:rtl/>
                        <w:lang w:bidi="ar-EG"/>
                      </w:rPr>
                      <w:t>–</w:t>
                    </w:r>
                    <w:r w:rsidRPr="00B16896">
                      <w:rPr>
                        <w:rFonts w:hint="cs"/>
                        <w:b/>
                        <w:bCs/>
                        <w:rtl/>
                        <w:lang w:bidi="ar-EG"/>
                      </w:rPr>
                      <w:t xml:space="preserve"> القرار </w:t>
                    </w:r>
                    <w:r w:rsidRPr="000C2CEF">
                      <w:rPr>
                        <w:rFonts w:ascii="Times New Roman Bold" w:hAnsi="Times New Roman Bold" w:cs="Times New Roman Bold"/>
                        <w:b/>
                        <w:bCs/>
                        <w:szCs w:val="22"/>
                        <w:rtl/>
                      </w:rPr>
                      <w:fldChar w:fldCharType="begin"/>
                    </w:r>
                    <w:r w:rsidRPr="000C2CEF">
                      <w:rPr>
                        <w:rFonts w:ascii="Times New Roman Bold" w:hAnsi="Times New Roman Bold" w:cs="Times New Roman Bold"/>
                        <w:b/>
                        <w:bCs/>
                        <w:szCs w:val="22"/>
                        <w:rtl/>
                      </w:rPr>
                      <w:instrText xml:space="preserve"> </w:instrText>
                    </w:r>
                    <w:r w:rsidRPr="000C2CEF">
                      <w:rPr>
                        <w:rFonts w:ascii="Times New Roman Bold" w:hAnsi="Times New Roman Bold" w:cs="Times New Roman Bold" w:hint="cs"/>
                        <w:b/>
                        <w:bCs/>
                        <w:szCs w:val="22"/>
                      </w:rPr>
                      <w:instrText>STYLEREF  Art_ref  \* MERGEFORMAT</w:instrText>
                    </w:r>
                    <w:r w:rsidRPr="000C2CEF">
                      <w:rPr>
                        <w:rFonts w:ascii="Times New Roman Bold" w:hAnsi="Times New Roman Bold" w:cs="Times New Roman Bold"/>
                        <w:b/>
                        <w:bCs/>
                        <w:szCs w:val="22"/>
                        <w:rtl/>
                      </w:rPr>
                      <w:instrText xml:space="preserve"> </w:instrText>
                    </w:r>
                    <w:r w:rsidRPr="000C2CEF">
                      <w:rPr>
                        <w:rFonts w:ascii="Times New Roman Bold" w:hAnsi="Times New Roman Bold" w:cs="Times New Roman Bold"/>
                        <w:b/>
                        <w:bCs/>
                        <w:szCs w:val="22"/>
                        <w:rtl/>
                      </w:rPr>
                      <w:fldChar w:fldCharType="separate"/>
                    </w:r>
                    <w:r w:rsidR="00206D7B">
                      <w:rPr>
                        <w:rFonts w:ascii="Times New Roman" w:hAnsi="Times New Roman" w:cs="Times New Roman Bold"/>
                        <w:noProof/>
                        <w:szCs w:val="22"/>
                      </w:rPr>
                      <w:t>Error! No text of specified style in document.</w:t>
                    </w:r>
                    <w:r w:rsidRPr="000C2CEF">
                      <w:rPr>
                        <w:rFonts w:ascii="Times New Roman Bold" w:hAnsi="Times New Roman Bold" w:cs="Times New Roman Bold"/>
                        <w:b/>
                        <w:bCs/>
                        <w:szCs w:val="22"/>
                        <w:rtl/>
                      </w:rPr>
                      <w:fldChar w:fldCharType="end"/>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ECA17" w14:textId="3386D4B9" w:rsidR="004129D5" w:rsidRPr="004129D5" w:rsidRDefault="004129D5" w:rsidP="004129D5">
    <w:pPr>
      <w:bidi w:val="0"/>
      <w:spacing w:after="240"/>
      <w:jc w:val="center"/>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5463C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D5893B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50C17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1043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5CBE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gutterAtTop/>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EAC"/>
    <w:rsid w:val="00011021"/>
    <w:rsid w:val="000114EC"/>
    <w:rsid w:val="00011F8C"/>
    <w:rsid w:val="00022B74"/>
    <w:rsid w:val="0002327C"/>
    <w:rsid w:val="0002331C"/>
    <w:rsid w:val="00023AD8"/>
    <w:rsid w:val="0002515D"/>
    <w:rsid w:val="00034B65"/>
    <w:rsid w:val="00037CAD"/>
    <w:rsid w:val="00037DA4"/>
    <w:rsid w:val="00040C94"/>
    <w:rsid w:val="000425FC"/>
    <w:rsid w:val="00044D43"/>
    <w:rsid w:val="00051852"/>
    <w:rsid w:val="00051907"/>
    <w:rsid w:val="000556FD"/>
    <w:rsid w:val="00055779"/>
    <w:rsid w:val="00063BE7"/>
    <w:rsid w:val="0007082D"/>
    <w:rsid w:val="00072363"/>
    <w:rsid w:val="00075A3F"/>
    <w:rsid w:val="00084B30"/>
    <w:rsid w:val="00086E9A"/>
    <w:rsid w:val="000A1B16"/>
    <w:rsid w:val="000A2720"/>
    <w:rsid w:val="000A286C"/>
    <w:rsid w:val="000A48DD"/>
    <w:rsid w:val="000A6450"/>
    <w:rsid w:val="000A7D20"/>
    <w:rsid w:val="000B119B"/>
    <w:rsid w:val="000B2662"/>
    <w:rsid w:val="000B2849"/>
    <w:rsid w:val="000B34E0"/>
    <w:rsid w:val="000B3896"/>
    <w:rsid w:val="000B5404"/>
    <w:rsid w:val="000C23F2"/>
    <w:rsid w:val="000C2F13"/>
    <w:rsid w:val="000D1506"/>
    <w:rsid w:val="000D1708"/>
    <w:rsid w:val="000D17EA"/>
    <w:rsid w:val="000D43C1"/>
    <w:rsid w:val="000D4719"/>
    <w:rsid w:val="000D6B12"/>
    <w:rsid w:val="000E2AFC"/>
    <w:rsid w:val="000E4D6A"/>
    <w:rsid w:val="000E6D30"/>
    <w:rsid w:val="000F05F5"/>
    <w:rsid w:val="000F0EC7"/>
    <w:rsid w:val="000F3CFC"/>
    <w:rsid w:val="000F518F"/>
    <w:rsid w:val="000F6B5F"/>
    <w:rsid w:val="0010081C"/>
    <w:rsid w:val="001013E3"/>
    <w:rsid w:val="0010363F"/>
    <w:rsid w:val="00106A71"/>
    <w:rsid w:val="00117A8F"/>
    <w:rsid w:val="00123AA6"/>
    <w:rsid w:val="001248A1"/>
    <w:rsid w:val="0012545F"/>
    <w:rsid w:val="00127387"/>
    <w:rsid w:val="00132A4C"/>
    <w:rsid w:val="00136B82"/>
    <w:rsid w:val="001440A7"/>
    <w:rsid w:val="001464F2"/>
    <w:rsid w:val="00146809"/>
    <w:rsid w:val="00156424"/>
    <w:rsid w:val="0016324B"/>
    <w:rsid w:val="00163C91"/>
    <w:rsid w:val="00167364"/>
    <w:rsid w:val="00176E6B"/>
    <w:rsid w:val="00181418"/>
    <w:rsid w:val="00181C59"/>
    <w:rsid w:val="00182325"/>
    <w:rsid w:val="0018343C"/>
    <w:rsid w:val="001872B0"/>
    <w:rsid w:val="00187D5A"/>
    <w:rsid w:val="001903B2"/>
    <w:rsid w:val="00196F26"/>
    <w:rsid w:val="001A4CA0"/>
    <w:rsid w:val="001B36B3"/>
    <w:rsid w:val="001B4283"/>
    <w:rsid w:val="001B5953"/>
    <w:rsid w:val="001D746E"/>
    <w:rsid w:val="001E190C"/>
    <w:rsid w:val="001E3F8A"/>
    <w:rsid w:val="001E51EE"/>
    <w:rsid w:val="001E54F6"/>
    <w:rsid w:val="001E5A8C"/>
    <w:rsid w:val="001F6E8C"/>
    <w:rsid w:val="00201A0A"/>
    <w:rsid w:val="00202BDC"/>
    <w:rsid w:val="00205C8A"/>
    <w:rsid w:val="0020649D"/>
    <w:rsid w:val="00206D7B"/>
    <w:rsid w:val="002075D4"/>
    <w:rsid w:val="00211B2A"/>
    <w:rsid w:val="002121E4"/>
    <w:rsid w:val="00217B17"/>
    <w:rsid w:val="00220EBE"/>
    <w:rsid w:val="00223C6C"/>
    <w:rsid w:val="0023289F"/>
    <w:rsid w:val="002333A0"/>
    <w:rsid w:val="002413B2"/>
    <w:rsid w:val="00242FF3"/>
    <w:rsid w:val="002478B0"/>
    <w:rsid w:val="00250C45"/>
    <w:rsid w:val="002543CF"/>
    <w:rsid w:val="0026062E"/>
    <w:rsid w:val="00260F50"/>
    <w:rsid w:val="00261EF7"/>
    <w:rsid w:val="00264909"/>
    <w:rsid w:val="00266EA9"/>
    <w:rsid w:val="0027069F"/>
    <w:rsid w:val="00275026"/>
    <w:rsid w:val="0027622B"/>
    <w:rsid w:val="00277B95"/>
    <w:rsid w:val="00280E04"/>
    <w:rsid w:val="00281F5F"/>
    <w:rsid w:val="00283DC5"/>
    <w:rsid w:val="002843E4"/>
    <w:rsid w:val="00284C7E"/>
    <w:rsid w:val="00287E80"/>
    <w:rsid w:val="002919E1"/>
    <w:rsid w:val="00292608"/>
    <w:rsid w:val="00295917"/>
    <w:rsid w:val="00295B90"/>
    <w:rsid w:val="00296071"/>
    <w:rsid w:val="002A4572"/>
    <w:rsid w:val="002A5EE2"/>
    <w:rsid w:val="002A7E2E"/>
    <w:rsid w:val="002B12C5"/>
    <w:rsid w:val="002B16D8"/>
    <w:rsid w:val="002B518F"/>
    <w:rsid w:val="002B6377"/>
    <w:rsid w:val="002B763D"/>
    <w:rsid w:val="002C0639"/>
    <w:rsid w:val="002C480C"/>
    <w:rsid w:val="002D5451"/>
    <w:rsid w:val="002D5F64"/>
    <w:rsid w:val="002D6BB4"/>
    <w:rsid w:val="002D6C24"/>
    <w:rsid w:val="002D6FBF"/>
    <w:rsid w:val="002D7813"/>
    <w:rsid w:val="002E3A90"/>
    <w:rsid w:val="002E48BF"/>
    <w:rsid w:val="002E61C2"/>
    <w:rsid w:val="002E7838"/>
    <w:rsid w:val="002F0A9A"/>
    <w:rsid w:val="002F3E46"/>
    <w:rsid w:val="002F67E8"/>
    <w:rsid w:val="00301FB7"/>
    <w:rsid w:val="00310197"/>
    <w:rsid w:val="00311E3F"/>
    <w:rsid w:val="003122E0"/>
    <w:rsid w:val="003125BA"/>
    <w:rsid w:val="00313D4C"/>
    <w:rsid w:val="00314B1E"/>
    <w:rsid w:val="00322584"/>
    <w:rsid w:val="003312E3"/>
    <w:rsid w:val="003340D1"/>
    <w:rsid w:val="00334F08"/>
    <w:rsid w:val="00335392"/>
    <w:rsid w:val="0033737F"/>
    <w:rsid w:val="00346962"/>
    <w:rsid w:val="00353652"/>
    <w:rsid w:val="003569E1"/>
    <w:rsid w:val="00356F8F"/>
    <w:rsid w:val="003639A6"/>
    <w:rsid w:val="003648EA"/>
    <w:rsid w:val="00365FBB"/>
    <w:rsid w:val="00372EA5"/>
    <w:rsid w:val="003815E2"/>
    <w:rsid w:val="00381FAD"/>
    <w:rsid w:val="00382A66"/>
    <w:rsid w:val="00384AE2"/>
    <w:rsid w:val="003854E4"/>
    <w:rsid w:val="00391652"/>
    <w:rsid w:val="003923B1"/>
    <w:rsid w:val="00392793"/>
    <w:rsid w:val="003928E8"/>
    <w:rsid w:val="00395718"/>
    <w:rsid w:val="003965FE"/>
    <w:rsid w:val="00396732"/>
    <w:rsid w:val="00397C17"/>
    <w:rsid w:val="003A14A7"/>
    <w:rsid w:val="003A3882"/>
    <w:rsid w:val="003A60E6"/>
    <w:rsid w:val="003B242C"/>
    <w:rsid w:val="003B27AD"/>
    <w:rsid w:val="003B4F23"/>
    <w:rsid w:val="003B6EB4"/>
    <w:rsid w:val="003C12F6"/>
    <w:rsid w:val="003C16E7"/>
    <w:rsid w:val="003C3A13"/>
    <w:rsid w:val="003C3A19"/>
    <w:rsid w:val="003C42D5"/>
    <w:rsid w:val="003D784E"/>
    <w:rsid w:val="003E02EF"/>
    <w:rsid w:val="003E1D90"/>
    <w:rsid w:val="003E282C"/>
    <w:rsid w:val="003E34CC"/>
    <w:rsid w:val="003F57A2"/>
    <w:rsid w:val="00400CD4"/>
    <w:rsid w:val="004129D5"/>
    <w:rsid w:val="00413CD6"/>
    <w:rsid w:val="004147B9"/>
    <w:rsid w:val="00415622"/>
    <w:rsid w:val="00420F01"/>
    <w:rsid w:val="00422C04"/>
    <w:rsid w:val="00423A40"/>
    <w:rsid w:val="00426144"/>
    <w:rsid w:val="00432C7D"/>
    <w:rsid w:val="004337F2"/>
    <w:rsid w:val="00434C09"/>
    <w:rsid w:val="00435F43"/>
    <w:rsid w:val="00447F13"/>
    <w:rsid w:val="004636E2"/>
    <w:rsid w:val="0046406E"/>
    <w:rsid w:val="00470CBD"/>
    <w:rsid w:val="0047407D"/>
    <w:rsid w:val="004778CF"/>
    <w:rsid w:val="0048330A"/>
    <w:rsid w:val="00486205"/>
    <w:rsid w:val="00486B2B"/>
    <w:rsid w:val="004878DD"/>
    <w:rsid w:val="004909DD"/>
    <w:rsid w:val="004920B1"/>
    <w:rsid w:val="00492D7A"/>
    <w:rsid w:val="004947CA"/>
    <w:rsid w:val="004A05E6"/>
    <w:rsid w:val="004A2EEE"/>
    <w:rsid w:val="004A53BC"/>
    <w:rsid w:val="004A6230"/>
    <w:rsid w:val="004A6C66"/>
    <w:rsid w:val="004A7AA0"/>
    <w:rsid w:val="004B473C"/>
    <w:rsid w:val="004C11BC"/>
    <w:rsid w:val="004C1494"/>
    <w:rsid w:val="004C3B03"/>
    <w:rsid w:val="004C3C78"/>
    <w:rsid w:val="004C5C04"/>
    <w:rsid w:val="004D0448"/>
    <w:rsid w:val="004D4AE6"/>
    <w:rsid w:val="004E01FE"/>
    <w:rsid w:val="004E2A5D"/>
    <w:rsid w:val="0050545F"/>
    <w:rsid w:val="00505BEA"/>
    <w:rsid w:val="00505FCA"/>
    <w:rsid w:val="00510C2D"/>
    <w:rsid w:val="00514BB6"/>
    <w:rsid w:val="005166A4"/>
    <w:rsid w:val="005169F4"/>
    <w:rsid w:val="005210D1"/>
    <w:rsid w:val="00523146"/>
    <w:rsid w:val="00523275"/>
    <w:rsid w:val="00523D37"/>
    <w:rsid w:val="00525C5F"/>
    <w:rsid w:val="00531DC7"/>
    <w:rsid w:val="005324B8"/>
    <w:rsid w:val="00532576"/>
    <w:rsid w:val="005350B0"/>
    <w:rsid w:val="005350F1"/>
    <w:rsid w:val="00542F6E"/>
    <w:rsid w:val="005431B5"/>
    <w:rsid w:val="0054335E"/>
    <w:rsid w:val="00544686"/>
    <w:rsid w:val="00546776"/>
    <w:rsid w:val="00546A99"/>
    <w:rsid w:val="0055216E"/>
    <w:rsid w:val="00553411"/>
    <w:rsid w:val="00554AE7"/>
    <w:rsid w:val="00556BE4"/>
    <w:rsid w:val="00564746"/>
    <w:rsid w:val="0056512C"/>
    <w:rsid w:val="00566623"/>
    <w:rsid w:val="005730DF"/>
    <w:rsid w:val="00576D0A"/>
    <w:rsid w:val="00576FCC"/>
    <w:rsid w:val="00584333"/>
    <w:rsid w:val="00586B66"/>
    <w:rsid w:val="00586E5F"/>
    <w:rsid w:val="00590B12"/>
    <w:rsid w:val="0059276A"/>
    <w:rsid w:val="005953EC"/>
    <w:rsid w:val="005A265B"/>
    <w:rsid w:val="005A2C66"/>
    <w:rsid w:val="005A319E"/>
    <w:rsid w:val="005B00A1"/>
    <w:rsid w:val="005B5B79"/>
    <w:rsid w:val="005C29C8"/>
    <w:rsid w:val="005C3880"/>
    <w:rsid w:val="005C5D25"/>
    <w:rsid w:val="005C635E"/>
    <w:rsid w:val="005D1A9B"/>
    <w:rsid w:val="005D2606"/>
    <w:rsid w:val="005D6D48"/>
    <w:rsid w:val="005D72A4"/>
    <w:rsid w:val="005F05CC"/>
    <w:rsid w:val="005F45A5"/>
    <w:rsid w:val="005F65DE"/>
    <w:rsid w:val="00613492"/>
    <w:rsid w:val="00613D66"/>
    <w:rsid w:val="00617981"/>
    <w:rsid w:val="00621C22"/>
    <w:rsid w:val="00622867"/>
    <w:rsid w:val="006241E2"/>
    <w:rsid w:val="00627D1B"/>
    <w:rsid w:val="00630905"/>
    <w:rsid w:val="006315B5"/>
    <w:rsid w:val="00633F14"/>
    <w:rsid w:val="00642455"/>
    <w:rsid w:val="00651A98"/>
    <w:rsid w:val="0065562F"/>
    <w:rsid w:val="00662879"/>
    <w:rsid w:val="00673072"/>
    <w:rsid w:val="00677746"/>
    <w:rsid w:val="006779A4"/>
    <w:rsid w:val="0068016C"/>
    <w:rsid w:val="00680A38"/>
    <w:rsid w:val="00680A66"/>
    <w:rsid w:val="00681391"/>
    <w:rsid w:val="00682C82"/>
    <w:rsid w:val="00683CC4"/>
    <w:rsid w:val="0069094B"/>
    <w:rsid w:val="00694690"/>
    <w:rsid w:val="0069526C"/>
    <w:rsid w:val="006A12AC"/>
    <w:rsid w:val="006A2162"/>
    <w:rsid w:val="006A3D37"/>
    <w:rsid w:val="006A77E9"/>
    <w:rsid w:val="006B0000"/>
    <w:rsid w:val="006B4B90"/>
    <w:rsid w:val="006B5D95"/>
    <w:rsid w:val="006B600C"/>
    <w:rsid w:val="006B658C"/>
    <w:rsid w:val="006C742E"/>
    <w:rsid w:val="006D2674"/>
    <w:rsid w:val="006D4DF9"/>
    <w:rsid w:val="006D700B"/>
    <w:rsid w:val="006E2B36"/>
    <w:rsid w:val="006E38D0"/>
    <w:rsid w:val="006E465B"/>
    <w:rsid w:val="006F70BF"/>
    <w:rsid w:val="00714A00"/>
    <w:rsid w:val="00716B1D"/>
    <w:rsid w:val="00720831"/>
    <w:rsid w:val="007248EC"/>
    <w:rsid w:val="007263B4"/>
    <w:rsid w:val="00726744"/>
    <w:rsid w:val="007276BF"/>
    <w:rsid w:val="00731150"/>
    <w:rsid w:val="00734E41"/>
    <w:rsid w:val="00734FFD"/>
    <w:rsid w:val="00736DCC"/>
    <w:rsid w:val="007409A4"/>
    <w:rsid w:val="00740C92"/>
    <w:rsid w:val="00741350"/>
    <w:rsid w:val="00741855"/>
    <w:rsid w:val="00741D6F"/>
    <w:rsid w:val="00742B73"/>
    <w:rsid w:val="00751251"/>
    <w:rsid w:val="00755982"/>
    <w:rsid w:val="007562EB"/>
    <w:rsid w:val="007610E7"/>
    <w:rsid w:val="00763E05"/>
    <w:rsid w:val="00764079"/>
    <w:rsid w:val="00770AA0"/>
    <w:rsid w:val="007710F5"/>
    <w:rsid w:val="00771F7E"/>
    <w:rsid w:val="00773E29"/>
    <w:rsid w:val="00773E9C"/>
    <w:rsid w:val="00776725"/>
    <w:rsid w:val="00776F6B"/>
    <w:rsid w:val="00777694"/>
    <w:rsid w:val="00786726"/>
    <w:rsid w:val="00786A7E"/>
    <w:rsid w:val="00790154"/>
    <w:rsid w:val="00791D2E"/>
    <w:rsid w:val="00794140"/>
    <w:rsid w:val="007959E6"/>
    <w:rsid w:val="007964DC"/>
    <w:rsid w:val="00797B46"/>
    <w:rsid w:val="007A0802"/>
    <w:rsid w:val="007A2B02"/>
    <w:rsid w:val="007A3A06"/>
    <w:rsid w:val="007B1013"/>
    <w:rsid w:val="007B1FCA"/>
    <w:rsid w:val="007B5BE8"/>
    <w:rsid w:val="007B7437"/>
    <w:rsid w:val="007C1616"/>
    <w:rsid w:val="007C2C12"/>
    <w:rsid w:val="007C3CFA"/>
    <w:rsid w:val="007D7286"/>
    <w:rsid w:val="007E0E8B"/>
    <w:rsid w:val="007E6847"/>
    <w:rsid w:val="007E6B0A"/>
    <w:rsid w:val="007F08CA"/>
    <w:rsid w:val="007F6388"/>
    <w:rsid w:val="007F7FC3"/>
    <w:rsid w:val="00803D5F"/>
    <w:rsid w:val="00810482"/>
    <w:rsid w:val="00810F0A"/>
    <w:rsid w:val="008112DB"/>
    <w:rsid w:val="00811BA4"/>
    <w:rsid w:val="0081244C"/>
    <w:rsid w:val="00814B46"/>
    <w:rsid w:val="00817568"/>
    <w:rsid w:val="008204AC"/>
    <w:rsid w:val="00822563"/>
    <w:rsid w:val="008261C2"/>
    <w:rsid w:val="00830D96"/>
    <w:rsid w:val="00842DDE"/>
    <w:rsid w:val="00850A21"/>
    <w:rsid w:val="0085569D"/>
    <w:rsid w:val="00855B59"/>
    <w:rsid w:val="0085774F"/>
    <w:rsid w:val="008614B8"/>
    <w:rsid w:val="008657CB"/>
    <w:rsid w:val="0087020E"/>
    <w:rsid w:val="00873A6F"/>
    <w:rsid w:val="00880A31"/>
    <w:rsid w:val="0088384B"/>
    <w:rsid w:val="00884282"/>
    <w:rsid w:val="00893CD9"/>
    <w:rsid w:val="00893E53"/>
    <w:rsid w:val="00894E8A"/>
    <w:rsid w:val="00896B2C"/>
    <w:rsid w:val="008A1137"/>
    <w:rsid w:val="008A1788"/>
    <w:rsid w:val="008A1E64"/>
    <w:rsid w:val="008A3588"/>
    <w:rsid w:val="008A37E7"/>
    <w:rsid w:val="008A3E57"/>
    <w:rsid w:val="008A4185"/>
    <w:rsid w:val="008A6552"/>
    <w:rsid w:val="008A6CCF"/>
    <w:rsid w:val="008B0B58"/>
    <w:rsid w:val="008B4E93"/>
    <w:rsid w:val="008B52B7"/>
    <w:rsid w:val="008B6A99"/>
    <w:rsid w:val="008C334F"/>
    <w:rsid w:val="008C3818"/>
    <w:rsid w:val="008D5B9A"/>
    <w:rsid w:val="008D6ACC"/>
    <w:rsid w:val="008D7AF0"/>
    <w:rsid w:val="008E2CBE"/>
    <w:rsid w:val="008E32DD"/>
    <w:rsid w:val="008E6549"/>
    <w:rsid w:val="008E6BDA"/>
    <w:rsid w:val="008F3CE2"/>
    <w:rsid w:val="008F4626"/>
    <w:rsid w:val="009004DF"/>
    <w:rsid w:val="00904AA5"/>
    <w:rsid w:val="00907016"/>
    <w:rsid w:val="00924B2D"/>
    <w:rsid w:val="009365F0"/>
    <w:rsid w:val="009370A9"/>
    <w:rsid w:val="009416AA"/>
    <w:rsid w:val="00944462"/>
    <w:rsid w:val="00951718"/>
    <w:rsid w:val="00953425"/>
    <w:rsid w:val="0095356B"/>
    <w:rsid w:val="00955BC5"/>
    <w:rsid w:val="00960962"/>
    <w:rsid w:val="0096125C"/>
    <w:rsid w:val="009616A5"/>
    <w:rsid w:val="009622D4"/>
    <w:rsid w:val="00972CE0"/>
    <w:rsid w:val="009730EE"/>
    <w:rsid w:val="00982A58"/>
    <w:rsid w:val="009909E6"/>
    <w:rsid w:val="009A3D30"/>
    <w:rsid w:val="009C13BE"/>
    <w:rsid w:val="009C1CAC"/>
    <w:rsid w:val="009C314D"/>
    <w:rsid w:val="009C34F8"/>
    <w:rsid w:val="009D12DA"/>
    <w:rsid w:val="009D2847"/>
    <w:rsid w:val="009D6348"/>
    <w:rsid w:val="009E160B"/>
    <w:rsid w:val="009E161B"/>
    <w:rsid w:val="009E3BD9"/>
    <w:rsid w:val="009E4FB7"/>
    <w:rsid w:val="009E5007"/>
    <w:rsid w:val="009E613F"/>
    <w:rsid w:val="009F042B"/>
    <w:rsid w:val="009F6256"/>
    <w:rsid w:val="00A01C24"/>
    <w:rsid w:val="00A02FCE"/>
    <w:rsid w:val="00A03FD6"/>
    <w:rsid w:val="00A04CF4"/>
    <w:rsid w:val="00A058A1"/>
    <w:rsid w:val="00A0706E"/>
    <w:rsid w:val="00A116A8"/>
    <w:rsid w:val="00A1489C"/>
    <w:rsid w:val="00A15EB3"/>
    <w:rsid w:val="00A17E61"/>
    <w:rsid w:val="00A22AE9"/>
    <w:rsid w:val="00A26758"/>
    <w:rsid w:val="00A26D0E"/>
    <w:rsid w:val="00A26D50"/>
    <w:rsid w:val="00A27205"/>
    <w:rsid w:val="00A278E9"/>
    <w:rsid w:val="00A322B8"/>
    <w:rsid w:val="00A33066"/>
    <w:rsid w:val="00A33A95"/>
    <w:rsid w:val="00A3451F"/>
    <w:rsid w:val="00A3584A"/>
    <w:rsid w:val="00A35E1F"/>
    <w:rsid w:val="00A36268"/>
    <w:rsid w:val="00A36A80"/>
    <w:rsid w:val="00A375BD"/>
    <w:rsid w:val="00A40B2C"/>
    <w:rsid w:val="00A42ABF"/>
    <w:rsid w:val="00A42ADC"/>
    <w:rsid w:val="00A432C9"/>
    <w:rsid w:val="00A46194"/>
    <w:rsid w:val="00A46531"/>
    <w:rsid w:val="00A50EB7"/>
    <w:rsid w:val="00A5716C"/>
    <w:rsid w:val="00A64355"/>
    <w:rsid w:val="00A656CF"/>
    <w:rsid w:val="00A66D2B"/>
    <w:rsid w:val="00A7542F"/>
    <w:rsid w:val="00A76C6F"/>
    <w:rsid w:val="00A77C2F"/>
    <w:rsid w:val="00A809E8"/>
    <w:rsid w:val="00A870AD"/>
    <w:rsid w:val="00A90843"/>
    <w:rsid w:val="00A9178D"/>
    <w:rsid w:val="00A95A2C"/>
    <w:rsid w:val="00A9645C"/>
    <w:rsid w:val="00AA4C49"/>
    <w:rsid w:val="00AA6493"/>
    <w:rsid w:val="00AA6EF1"/>
    <w:rsid w:val="00AB1C4B"/>
    <w:rsid w:val="00AB2A33"/>
    <w:rsid w:val="00AC0C86"/>
    <w:rsid w:val="00AC1275"/>
    <w:rsid w:val="00AC7395"/>
    <w:rsid w:val="00AD13E8"/>
    <w:rsid w:val="00AD162B"/>
    <w:rsid w:val="00AD4E12"/>
    <w:rsid w:val="00AD690F"/>
    <w:rsid w:val="00AD69DD"/>
    <w:rsid w:val="00AE1BF9"/>
    <w:rsid w:val="00AE2E42"/>
    <w:rsid w:val="00AE368F"/>
    <w:rsid w:val="00AE654C"/>
    <w:rsid w:val="00AE6B26"/>
    <w:rsid w:val="00AE7CC4"/>
    <w:rsid w:val="00AF22C1"/>
    <w:rsid w:val="00AF36BC"/>
    <w:rsid w:val="00AF3EFA"/>
    <w:rsid w:val="00AF41D1"/>
    <w:rsid w:val="00AF483E"/>
    <w:rsid w:val="00AF4A5A"/>
    <w:rsid w:val="00AF5B5E"/>
    <w:rsid w:val="00B01623"/>
    <w:rsid w:val="00B01949"/>
    <w:rsid w:val="00B033DF"/>
    <w:rsid w:val="00B039AD"/>
    <w:rsid w:val="00B07CEE"/>
    <w:rsid w:val="00B12218"/>
    <w:rsid w:val="00B12661"/>
    <w:rsid w:val="00B13BB0"/>
    <w:rsid w:val="00B1472D"/>
    <w:rsid w:val="00B15E72"/>
    <w:rsid w:val="00B16045"/>
    <w:rsid w:val="00B1667D"/>
    <w:rsid w:val="00B170AA"/>
    <w:rsid w:val="00B1714C"/>
    <w:rsid w:val="00B2699D"/>
    <w:rsid w:val="00B274B0"/>
    <w:rsid w:val="00B276F0"/>
    <w:rsid w:val="00B33766"/>
    <w:rsid w:val="00B357E9"/>
    <w:rsid w:val="00B406BD"/>
    <w:rsid w:val="00B4164D"/>
    <w:rsid w:val="00B425C1"/>
    <w:rsid w:val="00B42ADD"/>
    <w:rsid w:val="00B55C3E"/>
    <w:rsid w:val="00B606BA"/>
    <w:rsid w:val="00B60910"/>
    <w:rsid w:val="00B60AA0"/>
    <w:rsid w:val="00B63EAC"/>
    <w:rsid w:val="00B64C88"/>
    <w:rsid w:val="00B66817"/>
    <w:rsid w:val="00B669CD"/>
    <w:rsid w:val="00B70BA3"/>
    <w:rsid w:val="00B71C7B"/>
    <w:rsid w:val="00B71E3B"/>
    <w:rsid w:val="00B721D5"/>
    <w:rsid w:val="00B75E6D"/>
    <w:rsid w:val="00B81CB5"/>
    <w:rsid w:val="00B8351F"/>
    <w:rsid w:val="00B86C44"/>
    <w:rsid w:val="00B9212F"/>
    <w:rsid w:val="00B94047"/>
    <w:rsid w:val="00B94C96"/>
    <w:rsid w:val="00B95E57"/>
    <w:rsid w:val="00B9727C"/>
    <w:rsid w:val="00BA0E98"/>
    <w:rsid w:val="00BA3E07"/>
    <w:rsid w:val="00BA7D44"/>
    <w:rsid w:val="00BC1788"/>
    <w:rsid w:val="00BC2983"/>
    <w:rsid w:val="00BC7485"/>
    <w:rsid w:val="00BC791C"/>
    <w:rsid w:val="00BC7FBB"/>
    <w:rsid w:val="00BD6291"/>
    <w:rsid w:val="00BD6EF3"/>
    <w:rsid w:val="00BD7887"/>
    <w:rsid w:val="00BE31B6"/>
    <w:rsid w:val="00BE69C3"/>
    <w:rsid w:val="00BF16BC"/>
    <w:rsid w:val="00C07F63"/>
    <w:rsid w:val="00C1165E"/>
    <w:rsid w:val="00C123EC"/>
    <w:rsid w:val="00C1292A"/>
    <w:rsid w:val="00C22074"/>
    <w:rsid w:val="00C2377B"/>
    <w:rsid w:val="00C33466"/>
    <w:rsid w:val="00C34E09"/>
    <w:rsid w:val="00C35494"/>
    <w:rsid w:val="00C3693C"/>
    <w:rsid w:val="00C5339F"/>
    <w:rsid w:val="00C53F6F"/>
    <w:rsid w:val="00C5489D"/>
    <w:rsid w:val="00C61961"/>
    <w:rsid w:val="00C661E7"/>
    <w:rsid w:val="00C667F7"/>
    <w:rsid w:val="00C66ADD"/>
    <w:rsid w:val="00C70D52"/>
    <w:rsid w:val="00C71587"/>
    <w:rsid w:val="00C71759"/>
    <w:rsid w:val="00C744A2"/>
    <w:rsid w:val="00C7543A"/>
    <w:rsid w:val="00C7700D"/>
    <w:rsid w:val="00C8199C"/>
    <w:rsid w:val="00C84112"/>
    <w:rsid w:val="00C841EB"/>
    <w:rsid w:val="00C85B83"/>
    <w:rsid w:val="00C8665F"/>
    <w:rsid w:val="00C87730"/>
    <w:rsid w:val="00C917B5"/>
    <w:rsid w:val="00C92E19"/>
    <w:rsid w:val="00C94DFA"/>
    <w:rsid w:val="00CA298C"/>
    <w:rsid w:val="00CA3290"/>
    <w:rsid w:val="00CB2BF9"/>
    <w:rsid w:val="00CB4300"/>
    <w:rsid w:val="00CB454E"/>
    <w:rsid w:val="00CC030E"/>
    <w:rsid w:val="00CC4AE3"/>
    <w:rsid w:val="00CC62F7"/>
    <w:rsid w:val="00CC68C4"/>
    <w:rsid w:val="00CC79A4"/>
    <w:rsid w:val="00CD0FDE"/>
    <w:rsid w:val="00CD74C7"/>
    <w:rsid w:val="00CE0E68"/>
    <w:rsid w:val="00CE5BA4"/>
    <w:rsid w:val="00D01063"/>
    <w:rsid w:val="00D02B32"/>
    <w:rsid w:val="00D0492F"/>
    <w:rsid w:val="00D10694"/>
    <w:rsid w:val="00D15800"/>
    <w:rsid w:val="00D25120"/>
    <w:rsid w:val="00D419CB"/>
    <w:rsid w:val="00D44350"/>
    <w:rsid w:val="00D44E3F"/>
    <w:rsid w:val="00D51BB8"/>
    <w:rsid w:val="00D525F5"/>
    <w:rsid w:val="00D535D0"/>
    <w:rsid w:val="00D557F0"/>
    <w:rsid w:val="00D577D8"/>
    <w:rsid w:val="00D62C78"/>
    <w:rsid w:val="00D64FA2"/>
    <w:rsid w:val="00D762D5"/>
    <w:rsid w:val="00D81703"/>
    <w:rsid w:val="00D82929"/>
    <w:rsid w:val="00D83D24"/>
    <w:rsid w:val="00D84214"/>
    <w:rsid w:val="00D943E5"/>
    <w:rsid w:val="00D96159"/>
    <w:rsid w:val="00D97738"/>
    <w:rsid w:val="00DA114F"/>
    <w:rsid w:val="00DA1AE0"/>
    <w:rsid w:val="00DB2B6A"/>
    <w:rsid w:val="00DB3370"/>
    <w:rsid w:val="00DC1D54"/>
    <w:rsid w:val="00DC29DD"/>
    <w:rsid w:val="00DC4D7B"/>
    <w:rsid w:val="00DC7C0E"/>
    <w:rsid w:val="00DD0E2B"/>
    <w:rsid w:val="00DD209A"/>
    <w:rsid w:val="00DE477F"/>
    <w:rsid w:val="00DE59DD"/>
    <w:rsid w:val="00DE5AB6"/>
    <w:rsid w:val="00DE7387"/>
    <w:rsid w:val="00DF1834"/>
    <w:rsid w:val="00DF227D"/>
    <w:rsid w:val="00DF2A6A"/>
    <w:rsid w:val="00DF3B72"/>
    <w:rsid w:val="00DF7D1D"/>
    <w:rsid w:val="00E01635"/>
    <w:rsid w:val="00E03C1E"/>
    <w:rsid w:val="00E04E0C"/>
    <w:rsid w:val="00E10821"/>
    <w:rsid w:val="00E12257"/>
    <w:rsid w:val="00E127C5"/>
    <w:rsid w:val="00E20161"/>
    <w:rsid w:val="00E22A86"/>
    <w:rsid w:val="00E2489D"/>
    <w:rsid w:val="00E26520"/>
    <w:rsid w:val="00E30D5A"/>
    <w:rsid w:val="00E3438B"/>
    <w:rsid w:val="00E343A3"/>
    <w:rsid w:val="00E371D5"/>
    <w:rsid w:val="00E417B9"/>
    <w:rsid w:val="00E51BFA"/>
    <w:rsid w:val="00E5413B"/>
    <w:rsid w:val="00E621A3"/>
    <w:rsid w:val="00E628C9"/>
    <w:rsid w:val="00E64ADB"/>
    <w:rsid w:val="00E700A5"/>
    <w:rsid w:val="00E70382"/>
    <w:rsid w:val="00E8095D"/>
    <w:rsid w:val="00E82430"/>
    <w:rsid w:val="00E833BC"/>
    <w:rsid w:val="00E843B4"/>
    <w:rsid w:val="00E8580E"/>
    <w:rsid w:val="00E908AC"/>
    <w:rsid w:val="00E9394D"/>
    <w:rsid w:val="00E97E21"/>
    <w:rsid w:val="00EA1B76"/>
    <w:rsid w:val="00EA4765"/>
    <w:rsid w:val="00EA77D7"/>
    <w:rsid w:val="00EB38EE"/>
    <w:rsid w:val="00EB5026"/>
    <w:rsid w:val="00EB569B"/>
    <w:rsid w:val="00EB64EF"/>
    <w:rsid w:val="00EB7D3E"/>
    <w:rsid w:val="00EC09B9"/>
    <w:rsid w:val="00EC327B"/>
    <w:rsid w:val="00EC4175"/>
    <w:rsid w:val="00ED026F"/>
    <w:rsid w:val="00ED048C"/>
    <w:rsid w:val="00ED04EE"/>
    <w:rsid w:val="00ED5230"/>
    <w:rsid w:val="00ED52B3"/>
    <w:rsid w:val="00EE225B"/>
    <w:rsid w:val="00EE54CD"/>
    <w:rsid w:val="00EE6097"/>
    <w:rsid w:val="00EE60E9"/>
    <w:rsid w:val="00EF1D70"/>
    <w:rsid w:val="00EF38AF"/>
    <w:rsid w:val="00EF551D"/>
    <w:rsid w:val="00F00143"/>
    <w:rsid w:val="00F0124A"/>
    <w:rsid w:val="00F055F8"/>
    <w:rsid w:val="00F10CB4"/>
    <w:rsid w:val="00F11B3D"/>
    <w:rsid w:val="00F146AC"/>
    <w:rsid w:val="00F14763"/>
    <w:rsid w:val="00F1608E"/>
    <w:rsid w:val="00F16212"/>
    <w:rsid w:val="00F16602"/>
    <w:rsid w:val="00F200D1"/>
    <w:rsid w:val="00F203F0"/>
    <w:rsid w:val="00F230AE"/>
    <w:rsid w:val="00F256FE"/>
    <w:rsid w:val="00F25B80"/>
    <w:rsid w:val="00F2685F"/>
    <w:rsid w:val="00F33A34"/>
    <w:rsid w:val="00F33FA4"/>
    <w:rsid w:val="00F350C8"/>
    <w:rsid w:val="00F40D8E"/>
    <w:rsid w:val="00F41482"/>
    <w:rsid w:val="00F43816"/>
    <w:rsid w:val="00F439A5"/>
    <w:rsid w:val="00F546C3"/>
    <w:rsid w:val="00F56209"/>
    <w:rsid w:val="00F61255"/>
    <w:rsid w:val="00F66B5F"/>
    <w:rsid w:val="00F67F42"/>
    <w:rsid w:val="00F748AA"/>
    <w:rsid w:val="00F74FD6"/>
    <w:rsid w:val="00F81BDA"/>
    <w:rsid w:val="00F82C26"/>
    <w:rsid w:val="00F84613"/>
    <w:rsid w:val="00F854EF"/>
    <w:rsid w:val="00F8654D"/>
    <w:rsid w:val="00F900C9"/>
    <w:rsid w:val="00F9104A"/>
    <w:rsid w:val="00F9237F"/>
    <w:rsid w:val="00F92C96"/>
    <w:rsid w:val="00F9580E"/>
    <w:rsid w:val="00F97D1C"/>
    <w:rsid w:val="00F97E67"/>
    <w:rsid w:val="00FA0D4E"/>
    <w:rsid w:val="00FA3372"/>
    <w:rsid w:val="00FA3D82"/>
    <w:rsid w:val="00FA4298"/>
    <w:rsid w:val="00FB0753"/>
    <w:rsid w:val="00FB5CC8"/>
    <w:rsid w:val="00FB636A"/>
    <w:rsid w:val="00FC1E61"/>
    <w:rsid w:val="00FC2CD0"/>
    <w:rsid w:val="00FC6E1F"/>
    <w:rsid w:val="00FC7F52"/>
    <w:rsid w:val="00FC7FD8"/>
    <w:rsid w:val="00FD0594"/>
    <w:rsid w:val="00FD2CD8"/>
    <w:rsid w:val="00FE7CAE"/>
    <w:rsid w:val="00FF4FFF"/>
    <w:rsid w:val="00FF77ED"/>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8869A"/>
  <w15:docId w15:val="{5FE001BD-1326-4DD6-863E-F03B16872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30EE"/>
    <w:pPr>
      <w:tabs>
        <w:tab w:val="left" w:pos="794"/>
        <w:tab w:val="left" w:pos="1191"/>
        <w:tab w:val="left" w:pos="1588"/>
        <w:tab w:val="left" w:pos="1985"/>
      </w:tabs>
      <w:bidi/>
      <w:spacing w:before="120" w:line="192" w:lineRule="auto"/>
      <w:jc w:val="both"/>
    </w:pPr>
    <w:rPr>
      <w:rFonts w:ascii="Dubai" w:hAnsi="Dubai" w:cs="Dubai"/>
      <w:sz w:val="22"/>
      <w:szCs w:val="22"/>
      <w:lang w:eastAsia="en-US"/>
    </w:rPr>
  </w:style>
  <w:style w:type="paragraph" w:styleId="Heading1">
    <w:name w:val="heading 1"/>
    <w:basedOn w:val="Normal"/>
    <w:next w:val="Normal"/>
    <w:link w:val="Heading1Char"/>
    <w:qFormat/>
    <w:rsid w:val="00DC4D7B"/>
    <w:pPr>
      <w:keepNext/>
      <w:spacing w:before="280"/>
      <w:ind w:left="794" w:hanging="794"/>
      <w:outlineLvl w:val="0"/>
    </w:pPr>
    <w:rPr>
      <w:b/>
      <w:bCs/>
      <w:kern w:val="32"/>
      <w:sz w:val="26"/>
      <w:szCs w:val="26"/>
      <w:lang w:bidi="ar-EG"/>
    </w:rPr>
  </w:style>
  <w:style w:type="paragraph" w:styleId="Heading2">
    <w:name w:val="heading 2"/>
    <w:basedOn w:val="Heading1"/>
    <w:next w:val="Normal"/>
    <w:qFormat/>
    <w:rsid w:val="00DC4D7B"/>
    <w:pPr>
      <w:spacing w:before="200"/>
      <w:outlineLvl w:val="1"/>
    </w:pPr>
    <w:rPr>
      <w:kern w:val="14"/>
      <w:sz w:val="24"/>
      <w:szCs w:val="24"/>
    </w:rPr>
  </w:style>
  <w:style w:type="paragraph" w:styleId="Heading3">
    <w:name w:val="heading 3"/>
    <w:basedOn w:val="Heading1"/>
    <w:next w:val="Normal"/>
    <w:qFormat/>
    <w:rsid w:val="00423A40"/>
    <w:pPr>
      <w:spacing w:before="160"/>
      <w:outlineLvl w:val="2"/>
    </w:pPr>
    <w:rPr>
      <w:kern w:val="14"/>
      <w:sz w:val="22"/>
      <w:szCs w:val="22"/>
    </w:rPr>
  </w:style>
  <w:style w:type="paragraph" w:styleId="Heading4">
    <w:name w:val="heading 4"/>
    <w:basedOn w:val="Heading3"/>
    <w:next w:val="Normal"/>
    <w:qFormat/>
    <w:rsid w:val="00734E41"/>
    <w:pPr>
      <w:spacing w:before="120"/>
      <w:outlineLvl w:val="3"/>
    </w:pPr>
  </w:style>
  <w:style w:type="paragraph" w:styleId="Heading5">
    <w:name w:val="heading 5"/>
    <w:basedOn w:val="Heading4"/>
    <w:next w:val="Normal"/>
    <w:qFormat/>
    <w:rsid w:val="00734E41"/>
    <w:pPr>
      <w:outlineLvl w:val="4"/>
    </w:pPr>
  </w:style>
  <w:style w:type="paragraph" w:styleId="Heading6">
    <w:name w:val="heading 6"/>
    <w:basedOn w:val="Heading4"/>
    <w:next w:val="Normal"/>
    <w:qFormat/>
    <w:rsid w:val="00734E41"/>
    <w:pPr>
      <w:outlineLvl w:val="5"/>
    </w:pPr>
  </w:style>
  <w:style w:type="paragraph" w:styleId="Heading7">
    <w:name w:val="heading 7"/>
    <w:basedOn w:val="Heading6"/>
    <w:next w:val="Normal"/>
    <w:qFormat/>
    <w:rsid w:val="00734E41"/>
    <w:pPr>
      <w:outlineLvl w:val="6"/>
    </w:pPr>
  </w:style>
  <w:style w:type="paragraph" w:styleId="Heading8">
    <w:name w:val="heading 8"/>
    <w:basedOn w:val="Heading6"/>
    <w:next w:val="Normal"/>
    <w:qFormat/>
    <w:rsid w:val="00734E41"/>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left" w:leader="dot" w:pos="9072"/>
        <w:tab w:val="left" w:pos="9407"/>
      </w:tabs>
      <w:spacing w:before="80"/>
      <w:ind w:left="1701" w:right="567" w:hanging="1134"/>
    </w:pPr>
  </w:style>
  <w:style w:type="paragraph" w:styleId="TOC1">
    <w:name w:val="toc 1"/>
    <w:basedOn w:val="Normal"/>
    <w:rsid w:val="00873A6F"/>
    <w:pPr>
      <w:tabs>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123AA6"/>
  </w:style>
  <w:style w:type="paragraph" w:styleId="Footer">
    <w:name w:val="footer"/>
    <w:basedOn w:val="Normal"/>
    <w:link w:val="FooterChar"/>
    <w:qFormat/>
    <w:rsid w:val="002F3E46"/>
    <w:pPr>
      <w:tabs>
        <w:tab w:val="left" w:pos="5812"/>
        <w:tab w:val="right" w:pos="9639"/>
      </w:tabs>
      <w:bidi w:val="0"/>
      <w:spacing w:before="60"/>
    </w:pPr>
    <w:rPr>
      <w:sz w:val="16"/>
      <w:szCs w:val="16"/>
    </w:rPr>
  </w:style>
  <w:style w:type="character" w:customStyle="1" w:styleId="FooterChar">
    <w:name w:val="Footer Char"/>
    <w:basedOn w:val="DefaultParagraphFont"/>
    <w:link w:val="Footer"/>
    <w:rsid w:val="002F3E46"/>
    <w:rPr>
      <w:rFonts w:ascii="Dubai" w:hAnsi="Dubai" w:cs="Dubai"/>
      <w:sz w:val="16"/>
      <w:szCs w:val="16"/>
      <w:lang w:eastAsia="en-US"/>
    </w:rPr>
  </w:style>
  <w:style w:type="character" w:styleId="FootnoteReference">
    <w:name w:val="footnote reference"/>
    <w:basedOn w:val="DefaultParagraphFont"/>
    <w:rsid w:val="005431B5"/>
    <w:rPr>
      <w:rFonts w:ascii="Dubai" w:hAnsi="Dubai" w:cs="Dubai"/>
      <w:position w:val="6"/>
      <w:sz w:val="18"/>
      <w:szCs w:val="18"/>
    </w:rPr>
  </w:style>
  <w:style w:type="paragraph" w:styleId="FootnoteText">
    <w:name w:val="footnote text"/>
    <w:basedOn w:val="Normal"/>
    <w:link w:val="FootnoteTextChar"/>
    <w:rsid w:val="00E9394D"/>
    <w:pPr>
      <w:keepLines/>
      <w:tabs>
        <w:tab w:val="left" w:pos="372"/>
      </w:tabs>
      <w:spacing w:before="60"/>
      <w:ind w:left="374" w:hanging="374"/>
    </w:pPr>
    <w:rPr>
      <w:sz w:val="20"/>
      <w:szCs w:val="20"/>
      <w:lang w:bidi="ar-EG"/>
    </w:rPr>
  </w:style>
  <w:style w:type="character" w:customStyle="1" w:styleId="FootnoteTextChar">
    <w:name w:val="Footnote Text Char"/>
    <w:basedOn w:val="DefaultParagraphFont"/>
    <w:link w:val="FootnoteText"/>
    <w:rsid w:val="00E9394D"/>
    <w:rPr>
      <w:rFonts w:ascii="Dubai" w:hAnsi="Dubai" w:cs="Dubai"/>
      <w:lang w:eastAsia="en-US" w:bidi="ar-EG"/>
    </w:rPr>
  </w:style>
  <w:style w:type="paragraph" w:customStyle="1" w:styleId="Normalaftertitle">
    <w:name w:val="Normal after title"/>
    <w:basedOn w:val="Normal"/>
    <w:next w:val="Normal"/>
    <w:link w:val="NormalaftertitleChar"/>
    <w:rsid w:val="00D51BB8"/>
    <w:pPr>
      <w:spacing w:before="280"/>
    </w:pPr>
  </w:style>
  <w:style w:type="character" w:customStyle="1" w:styleId="NormalaftertitleChar">
    <w:name w:val="Normal after title Char"/>
    <w:basedOn w:val="DefaultParagraphFont"/>
    <w:link w:val="Normalaftertitle"/>
    <w:rsid w:val="00D51BB8"/>
    <w:rPr>
      <w:rFonts w:ascii="Dubai" w:hAnsi="Dubai" w:cs="Dubai"/>
      <w:sz w:val="22"/>
      <w:szCs w:val="22"/>
      <w:lang w:eastAsia="en-US"/>
    </w:rPr>
  </w:style>
  <w:style w:type="paragraph" w:styleId="Header">
    <w:name w:val="header"/>
    <w:aliases w:val="h,Header/Footer"/>
    <w:basedOn w:val="Normal"/>
    <w:link w:val="HeaderChar"/>
    <w:rsid w:val="002F3E46"/>
    <w:pPr>
      <w:tabs>
        <w:tab w:val="center" w:pos="4680"/>
        <w:tab w:val="right" w:pos="9360"/>
      </w:tabs>
    </w:pPr>
  </w:style>
  <w:style w:type="character" w:customStyle="1" w:styleId="HeaderChar">
    <w:name w:val="Header Char"/>
    <w:aliases w:val="h Char,Header/Footer Char"/>
    <w:basedOn w:val="DefaultParagraphFont"/>
    <w:link w:val="Header"/>
    <w:rsid w:val="002F3E46"/>
    <w:rPr>
      <w:rFonts w:ascii="Dubai" w:hAnsi="Dubai" w:cs="Dubai"/>
      <w:sz w:val="22"/>
      <w:szCs w:val="22"/>
      <w:lang w:eastAsia="en-US"/>
    </w:rPr>
  </w:style>
  <w:style w:type="paragraph" w:customStyle="1" w:styleId="Note">
    <w:name w:val="Note"/>
    <w:basedOn w:val="Normal"/>
    <w:qFormat/>
    <w:rsid w:val="00E9394D"/>
    <w:pPr>
      <w:tabs>
        <w:tab w:val="left" w:pos="851"/>
      </w:tabs>
    </w:pPr>
    <w:rPr>
      <w:sz w:val="20"/>
      <w:szCs w:val="20"/>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8B52B7"/>
    <w:rPr>
      <w:rFonts w:ascii="Dubai" w:hAnsi="Dubai" w:cs="Dubai"/>
      <w:position w:val="6"/>
      <w:sz w:val="18"/>
      <w:szCs w:val="18"/>
      <w:vertAlign w:val="superscript"/>
    </w:rPr>
  </w:style>
  <w:style w:type="character" w:styleId="PageNumber">
    <w:name w:val="page number"/>
    <w:aliases w:val="titre 4"/>
    <w:basedOn w:val="DefaultParagraphFont"/>
    <w:rsid w:val="00D51BB8"/>
    <w:rPr>
      <w:rFonts w:ascii="Dubai" w:hAnsi="Dubai" w:cs="Dubai"/>
      <w:b w:val="0"/>
      <w:bCs w:val="0"/>
      <w:i w:val="0"/>
      <w:iCs w:val="0"/>
      <w:color w:val="auto"/>
      <w:sz w:val="20"/>
      <w:szCs w:val="20"/>
      <w:u w:val="none"/>
    </w:rPr>
  </w:style>
  <w:style w:type="paragraph" w:customStyle="1" w:styleId="Reftext">
    <w:name w:val="Ref_text"/>
    <w:basedOn w:val="Normal"/>
    <w:rsid w:val="006779A4"/>
    <w:pPr>
      <w:ind w:left="794" w:right="794" w:hanging="794"/>
    </w:pPr>
  </w:style>
  <w:style w:type="paragraph" w:customStyle="1" w:styleId="SpecialFooter">
    <w:name w:val="Special Footer"/>
    <w:basedOn w:val="Normal"/>
    <w:semiHidden/>
    <w:rsid w:val="00B039AD"/>
    <w:pPr>
      <w:tabs>
        <w:tab w:val="left" w:pos="567"/>
        <w:tab w:val="left" w:pos="1701"/>
        <w:tab w:val="left" w:pos="2835"/>
        <w:tab w:val="left" w:pos="5954"/>
        <w:tab w:val="right" w:pos="9639"/>
      </w:tabs>
      <w:bidi w:val="0"/>
      <w:spacing w:before="80"/>
    </w:pPr>
    <w:rPr>
      <w:caps/>
      <w:sz w:val="16"/>
      <w:szCs w:val="16"/>
    </w:rPr>
  </w:style>
  <w:style w:type="paragraph" w:styleId="List5">
    <w:name w:val="List 5"/>
    <w:basedOn w:val="Normal"/>
    <w:semiHidden/>
    <w:rsid w:val="00EE60E9"/>
  </w:style>
  <w:style w:type="paragraph" w:customStyle="1" w:styleId="toc0">
    <w:name w:val="toc 0"/>
    <w:basedOn w:val="Normal"/>
    <w:next w:val="Normal"/>
    <w:rsid w:val="00694690"/>
    <w:pPr>
      <w:ind w:right="567"/>
      <w:jc w:val="right"/>
    </w:pPr>
    <w:rPr>
      <w:b/>
      <w:bCs/>
    </w:rPr>
  </w:style>
  <w:style w:type="paragraph" w:styleId="Subtitle">
    <w:name w:val="Subtitle"/>
    <w:basedOn w:val="Normal"/>
    <w:next w:val="Normal"/>
    <w:link w:val="SubtitleChar"/>
    <w:qFormat/>
    <w:rsid w:val="00B039AD"/>
    <w:pPr>
      <w:numPr>
        <w:ilvl w:val="1"/>
      </w:numPr>
    </w:pPr>
    <w:rPr>
      <w:rFonts w:eastAsiaTheme="minorEastAsia"/>
      <w:color w:val="5A5A5A" w:themeColor="text1" w:themeTint="A5"/>
      <w:spacing w:val="15"/>
    </w:rPr>
  </w:style>
  <w:style w:type="paragraph" w:customStyle="1" w:styleId="Title1">
    <w:name w:val="Title 1"/>
    <w:basedOn w:val="Normal"/>
    <w:next w:val="Normal"/>
    <w:rsid w:val="00DE7387"/>
    <w:pPr>
      <w:keepNext/>
      <w:tabs>
        <w:tab w:val="left" w:pos="567"/>
        <w:tab w:val="left" w:pos="1701"/>
        <w:tab w:val="left" w:pos="2835"/>
      </w:tabs>
      <w:spacing w:before="480"/>
      <w:jc w:val="center"/>
    </w:pPr>
    <w:rPr>
      <w:w w:val="120"/>
      <w:sz w:val="28"/>
      <w:szCs w:val="28"/>
      <w:lang w:bidi="ar-EG"/>
    </w:rPr>
  </w:style>
  <w:style w:type="paragraph" w:customStyle="1" w:styleId="Title2">
    <w:name w:val="Title 2"/>
    <w:basedOn w:val="Title1"/>
    <w:next w:val="Normal"/>
    <w:rsid w:val="00734E41"/>
    <w:rPr>
      <w:w w:val="110"/>
    </w:rPr>
  </w:style>
  <w:style w:type="paragraph" w:customStyle="1" w:styleId="Title3">
    <w:name w:val="Title 3"/>
    <w:basedOn w:val="Title2"/>
    <w:next w:val="Normal"/>
    <w:rsid w:val="00734E41"/>
    <w:pPr>
      <w:spacing w:before="240"/>
    </w:pPr>
    <w:rPr>
      <w:sz w:val="26"/>
      <w:szCs w:val="26"/>
    </w:rPr>
  </w:style>
  <w:style w:type="paragraph" w:customStyle="1" w:styleId="Call">
    <w:name w:val="Call"/>
    <w:basedOn w:val="Normal"/>
    <w:next w:val="Normal"/>
    <w:link w:val="CallChar"/>
    <w:rsid w:val="007263B4"/>
    <w:pPr>
      <w:keepNext/>
      <w:keepLines/>
      <w:spacing w:before="180"/>
      <w:ind w:firstLine="794"/>
    </w:pPr>
    <w:rPr>
      <w:i/>
      <w:iCs/>
    </w:rPr>
  </w:style>
  <w:style w:type="character" w:customStyle="1" w:styleId="CallChar">
    <w:name w:val="Call Char"/>
    <w:basedOn w:val="DefaultParagraphFont"/>
    <w:link w:val="Call"/>
    <w:locked/>
    <w:rsid w:val="007263B4"/>
    <w:rPr>
      <w:rFonts w:ascii="Dubai" w:hAnsi="Dubai" w:cs="Dubai"/>
      <w:i/>
      <w:iCs/>
      <w:sz w:val="22"/>
      <w:szCs w:val="22"/>
      <w:lang w:eastAsia="en-US"/>
    </w:rPr>
  </w:style>
  <w:style w:type="paragraph" w:customStyle="1" w:styleId="enumlev1">
    <w:name w:val="enumlev1"/>
    <w:basedOn w:val="Normal"/>
    <w:next w:val="Normal"/>
    <w:link w:val="enumlev1Char"/>
    <w:qFormat/>
    <w:rsid w:val="007263B4"/>
    <w:pPr>
      <w:tabs>
        <w:tab w:val="left" w:pos="2608"/>
        <w:tab w:val="left" w:pos="3345"/>
      </w:tabs>
      <w:spacing w:before="80"/>
      <w:ind w:left="794" w:hanging="794"/>
    </w:pPr>
  </w:style>
  <w:style w:type="character" w:customStyle="1" w:styleId="enumlev1Char">
    <w:name w:val="enumlev1 Char"/>
    <w:basedOn w:val="DefaultParagraphFont"/>
    <w:link w:val="enumlev1"/>
    <w:rsid w:val="007263B4"/>
    <w:rPr>
      <w:rFonts w:ascii="Dubai" w:hAnsi="Dubai" w:cs="Dubai"/>
      <w:sz w:val="22"/>
      <w:szCs w:val="22"/>
      <w:lang w:eastAsia="en-US"/>
    </w:rPr>
  </w:style>
  <w:style w:type="paragraph" w:customStyle="1" w:styleId="enumlev2">
    <w:name w:val="enumlev2"/>
    <w:basedOn w:val="enumlev1"/>
    <w:next w:val="Normal"/>
    <w:link w:val="enumlev2Char"/>
    <w:qFormat/>
    <w:rsid w:val="007263B4"/>
    <w:pPr>
      <w:ind w:left="1191" w:hanging="397"/>
    </w:pPr>
  </w:style>
  <w:style w:type="character" w:customStyle="1" w:styleId="enumlev2Char">
    <w:name w:val="enumlev2 Char"/>
    <w:basedOn w:val="enumlev1Char"/>
    <w:link w:val="enumlev2"/>
    <w:rsid w:val="007263B4"/>
    <w:rPr>
      <w:rFonts w:ascii="Dubai" w:hAnsi="Dubai" w:cs="Dubai"/>
      <w:sz w:val="22"/>
      <w:szCs w:val="22"/>
      <w:lang w:eastAsia="en-US"/>
    </w:rPr>
  </w:style>
  <w:style w:type="paragraph" w:customStyle="1" w:styleId="enumlev3">
    <w:name w:val="enumlev3"/>
    <w:basedOn w:val="enumlev2"/>
    <w:next w:val="Normal"/>
    <w:link w:val="enumlev3Char"/>
    <w:qFormat/>
    <w:rsid w:val="007263B4"/>
    <w:pPr>
      <w:ind w:left="1588"/>
    </w:pPr>
  </w:style>
  <w:style w:type="character" w:customStyle="1" w:styleId="enumlev3Char">
    <w:name w:val="enumlev3 Char"/>
    <w:basedOn w:val="enumlev2Char"/>
    <w:link w:val="enumlev3"/>
    <w:rsid w:val="007263B4"/>
    <w:rPr>
      <w:rFonts w:ascii="Dubai" w:hAnsi="Dubai" w:cs="Dubai"/>
      <w:sz w:val="22"/>
      <w:szCs w:val="22"/>
      <w:lang w:eastAsia="en-US"/>
    </w:rPr>
  </w:style>
  <w:style w:type="paragraph" w:customStyle="1" w:styleId="Tablehead">
    <w:name w:val="Table_head"/>
    <w:basedOn w:val="Normal"/>
    <w:link w:val="TableheadChar"/>
    <w:qFormat/>
    <w:rsid w:val="008614B8"/>
    <w:pPr>
      <w:keepNext/>
      <w:spacing w:before="60" w:after="60" w:line="260" w:lineRule="exact"/>
      <w:jc w:val="center"/>
    </w:pPr>
    <w:rPr>
      <w:b/>
      <w:bCs/>
      <w:sz w:val="20"/>
      <w:szCs w:val="20"/>
      <w:lang w:bidi="ar-EG"/>
    </w:rPr>
  </w:style>
  <w:style w:type="character" w:customStyle="1" w:styleId="Artref">
    <w:name w:val="Art_ref"/>
    <w:rsid w:val="00223C6C"/>
    <w:rPr>
      <w:rFonts w:ascii="Dubai" w:hAnsi="Dubai" w:cs="Dubai"/>
      <w:b w:val="0"/>
      <w:bCs w:val="0"/>
      <w:i w:val="0"/>
      <w:iCs w:val="0"/>
    </w:rPr>
  </w:style>
  <w:style w:type="paragraph" w:customStyle="1" w:styleId="Tabletitle">
    <w:name w:val="Table_title"/>
    <w:basedOn w:val="Normal"/>
    <w:next w:val="Normal"/>
    <w:link w:val="TabletitleChar"/>
    <w:rsid w:val="00A42ADC"/>
    <w:pPr>
      <w:keepNext/>
      <w:tabs>
        <w:tab w:val="left" w:pos="2948"/>
        <w:tab w:val="left" w:pos="4082"/>
      </w:tabs>
      <w:spacing w:after="120"/>
      <w:jc w:val="center"/>
    </w:pPr>
    <w:rPr>
      <w:b/>
      <w:bCs/>
    </w:rPr>
  </w:style>
  <w:style w:type="paragraph" w:styleId="BalloonText">
    <w:name w:val="Balloon Text"/>
    <w:basedOn w:val="Normal"/>
    <w:link w:val="BalloonTextChar"/>
    <w:unhideWhenUsed/>
    <w:rsid w:val="00223C6C"/>
    <w:rPr>
      <w:sz w:val="18"/>
      <w:szCs w:val="18"/>
    </w:rPr>
  </w:style>
  <w:style w:type="paragraph" w:customStyle="1" w:styleId="Source">
    <w:name w:val="Source"/>
    <w:basedOn w:val="Normal"/>
    <w:next w:val="Normal"/>
    <w:rsid w:val="00DE7387"/>
    <w:pPr>
      <w:keepNext/>
      <w:keepLines/>
      <w:spacing w:before="840"/>
      <w:jc w:val="center"/>
    </w:pPr>
    <w:rPr>
      <w:b/>
      <w:bCs/>
      <w:snapToGrid w:val="0"/>
      <w:sz w:val="30"/>
      <w:szCs w:val="30"/>
      <w:lang w:bidi="ar-EG"/>
    </w:rPr>
  </w:style>
  <w:style w:type="character" w:customStyle="1" w:styleId="Artdef">
    <w:name w:val="Art_def"/>
    <w:rsid w:val="00223C6C"/>
    <w:rPr>
      <w:rFonts w:ascii="Dubai" w:hAnsi="Dubai" w:cs="Dubai"/>
      <w:b/>
      <w:bCs/>
      <w:i w:val="0"/>
      <w:color w:val="auto"/>
      <w:sz w:val="22"/>
      <w:szCs w:val="22"/>
    </w:rPr>
  </w:style>
  <w:style w:type="paragraph" w:customStyle="1" w:styleId="Headingb">
    <w:name w:val="Heading_b"/>
    <w:basedOn w:val="Heading2"/>
    <w:rsid w:val="008614B8"/>
    <w:pPr>
      <w:spacing w:before="180"/>
      <w:ind w:left="0" w:firstLine="0"/>
    </w:pPr>
  </w:style>
  <w:style w:type="paragraph" w:customStyle="1" w:styleId="Proposal">
    <w:name w:val="Proposal"/>
    <w:basedOn w:val="Normal"/>
    <w:next w:val="Normal"/>
    <w:qFormat/>
    <w:rsid w:val="007263B4"/>
    <w:pPr>
      <w:keepNext/>
      <w:keepLines/>
      <w:tabs>
        <w:tab w:val="clear" w:pos="794"/>
        <w:tab w:val="clear" w:pos="1191"/>
        <w:tab w:val="clear" w:pos="1588"/>
        <w:tab w:val="clear" w:pos="1985"/>
        <w:tab w:val="left" w:pos="1134"/>
      </w:tabs>
      <w:spacing w:before="240"/>
      <w:outlineLvl w:val="0"/>
    </w:pPr>
    <w:rPr>
      <w:b/>
      <w:bCs/>
      <w:lang w:bidi="ar-EG"/>
    </w:rPr>
  </w:style>
  <w:style w:type="paragraph" w:customStyle="1" w:styleId="ResNo">
    <w:name w:val="Res_No"/>
    <w:basedOn w:val="Normal"/>
    <w:next w:val="Normal"/>
    <w:link w:val="ResNoChar"/>
    <w:rsid w:val="00613D66"/>
    <w:pPr>
      <w:keepNext/>
      <w:spacing w:before="360" w:after="120"/>
      <w:jc w:val="center"/>
      <w:outlineLvl w:val="0"/>
    </w:pPr>
    <w:rPr>
      <w:sz w:val="28"/>
      <w:szCs w:val="28"/>
      <w:lang w:bidi="ar-EG"/>
    </w:rPr>
  </w:style>
  <w:style w:type="character" w:customStyle="1" w:styleId="ResNoChar">
    <w:name w:val="Res_No Char"/>
    <w:basedOn w:val="DefaultParagraphFont"/>
    <w:link w:val="ResNo"/>
    <w:rsid w:val="00613D66"/>
    <w:rPr>
      <w:rFonts w:ascii="Dubai" w:hAnsi="Dubai" w:cs="Dubai"/>
      <w:sz w:val="28"/>
      <w:szCs w:val="28"/>
      <w:lang w:eastAsia="en-US" w:bidi="ar-EG"/>
    </w:rPr>
  </w:style>
  <w:style w:type="paragraph" w:styleId="NoSpacing">
    <w:name w:val="No Spacing"/>
    <w:uiPriority w:val="1"/>
    <w:qFormat/>
    <w:rsid w:val="00D51BB8"/>
    <w:pPr>
      <w:tabs>
        <w:tab w:val="left" w:pos="1134"/>
        <w:tab w:val="left" w:pos="1871"/>
        <w:tab w:val="left" w:pos="2268"/>
      </w:tabs>
      <w:bidi/>
      <w:jc w:val="both"/>
    </w:pPr>
    <w:rPr>
      <w:rFonts w:ascii="Dubai" w:hAnsi="Dubai" w:cs="Dubai"/>
      <w:sz w:val="22"/>
      <w:szCs w:val="22"/>
      <w:lang w:eastAsia="en-US"/>
    </w:rPr>
  </w:style>
  <w:style w:type="character" w:customStyle="1" w:styleId="Section1Char">
    <w:name w:val="Section_1 Char"/>
    <w:link w:val="Section1"/>
    <w:rsid w:val="00314B1E"/>
    <w:rPr>
      <w:rFonts w:ascii="Dubai" w:hAnsi="Dubai" w:cs="Dubai"/>
      <w:b/>
      <w:bCs/>
      <w:sz w:val="24"/>
      <w:szCs w:val="24"/>
      <w:lang w:eastAsia="en-US" w:bidi="ar-EG"/>
    </w:rPr>
  </w:style>
  <w:style w:type="paragraph" w:customStyle="1" w:styleId="PartNo">
    <w:name w:val="Part_No"/>
    <w:basedOn w:val="Normal"/>
    <w:qFormat/>
    <w:rsid w:val="004A6230"/>
    <w:pPr>
      <w:keepNext/>
      <w:spacing w:before="360" w:after="120"/>
      <w:jc w:val="center"/>
    </w:pPr>
    <w:rPr>
      <w:sz w:val="28"/>
      <w:szCs w:val="28"/>
      <w:lang w:bidi="ar-EG"/>
    </w:rPr>
  </w:style>
  <w:style w:type="paragraph" w:customStyle="1" w:styleId="Reasons">
    <w:name w:val="Reasons"/>
    <w:basedOn w:val="Normal"/>
    <w:next w:val="Normal"/>
    <w:link w:val="ReasonsChar"/>
    <w:rsid w:val="00A42ADC"/>
    <w:rPr>
      <w:b/>
      <w:bCs/>
    </w:rPr>
  </w:style>
  <w:style w:type="character" w:customStyle="1" w:styleId="ReasonsChar">
    <w:name w:val="Reasons Char"/>
    <w:basedOn w:val="DefaultParagraphFont"/>
    <w:link w:val="Reasons"/>
    <w:rsid w:val="00A42ADC"/>
    <w:rPr>
      <w:rFonts w:ascii="Dubai" w:hAnsi="Dubai" w:cs="Dubai"/>
      <w:b/>
      <w:bCs/>
      <w:sz w:val="22"/>
      <w:szCs w:val="22"/>
      <w:lang w:eastAsia="en-US"/>
    </w:rPr>
  </w:style>
  <w:style w:type="paragraph" w:customStyle="1" w:styleId="TableNo">
    <w:name w:val="Table_No"/>
    <w:basedOn w:val="Normal"/>
    <w:next w:val="Normal"/>
    <w:qFormat/>
    <w:rsid w:val="001D746E"/>
    <w:pPr>
      <w:keepNext/>
      <w:spacing w:before="240" w:after="120"/>
      <w:jc w:val="center"/>
    </w:pPr>
  </w:style>
  <w:style w:type="character" w:customStyle="1" w:styleId="BalloonTextChar">
    <w:name w:val="Balloon Text Char"/>
    <w:basedOn w:val="DefaultParagraphFont"/>
    <w:link w:val="BalloonText"/>
    <w:rsid w:val="00223C6C"/>
    <w:rPr>
      <w:rFonts w:ascii="Dubai" w:hAnsi="Dubai" w:cs="Dubai"/>
      <w:sz w:val="18"/>
      <w:szCs w:val="18"/>
      <w:lang w:eastAsia="en-US"/>
    </w:rPr>
  </w:style>
  <w:style w:type="paragraph" w:customStyle="1" w:styleId="SectionNo">
    <w:name w:val="Section_No"/>
    <w:basedOn w:val="Normal"/>
    <w:next w:val="Normal"/>
    <w:rsid w:val="0069469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28"/>
      <w:lang w:val="en-GB" w:bidi="ar-EG"/>
    </w:rPr>
  </w:style>
  <w:style w:type="character" w:customStyle="1" w:styleId="Tablefreq">
    <w:name w:val="Table_freq"/>
    <w:rsid w:val="00A04CF4"/>
    <w:rPr>
      <w:rFonts w:ascii="Dubai" w:hAnsi="Dubai" w:cs="Dubai"/>
      <w:b/>
      <w:bCs/>
      <w:i w:val="0"/>
      <w:iCs w:val="0"/>
      <w:color w:val="auto"/>
      <w:sz w:val="20"/>
      <w:szCs w:val="20"/>
    </w:rPr>
  </w:style>
  <w:style w:type="paragraph" w:customStyle="1" w:styleId="RecNo">
    <w:name w:val="Rec_No"/>
    <w:basedOn w:val="Normal"/>
    <w:rsid w:val="00694690"/>
    <w:pPr>
      <w:keepNext/>
      <w:spacing w:before="360" w:after="120"/>
      <w:jc w:val="center"/>
    </w:pPr>
    <w:rPr>
      <w:sz w:val="28"/>
      <w:szCs w:val="28"/>
    </w:rPr>
  </w:style>
  <w:style w:type="table" w:styleId="TableGrid">
    <w:name w:val="Table Grid"/>
    <w:basedOn w:val="TableNormal"/>
    <w:uiPriority w:val="59"/>
    <w:qFormat/>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4D0448"/>
    <w:pPr>
      <w:framePr w:hSpace="180" w:wrap="around" w:hAnchor="text" w:xAlign="right" w:y="-394"/>
      <w:bidi/>
      <w:spacing w:before="240" w:after="120" w:line="156" w:lineRule="auto"/>
    </w:pPr>
    <w:rPr>
      <w:rFonts w:ascii="Dubai" w:hAnsi="Dubai" w:cs="Dubai"/>
      <w:b/>
      <w:bCs/>
      <w:sz w:val="30"/>
      <w:szCs w:val="30"/>
      <w:lang w:eastAsia="en-US" w:bidi="ar-EG"/>
    </w:rPr>
  </w:style>
  <w:style w:type="paragraph" w:customStyle="1" w:styleId="Adress">
    <w:name w:val="Adress"/>
    <w:qFormat/>
    <w:rsid w:val="0012545F"/>
    <w:pPr>
      <w:framePr w:hSpace="180" w:wrap="around" w:hAnchor="text" w:xAlign="right" w:y="-394"/>
      <w:bidi/>
      <w:spacing w:before="60" w:after="60" w:line="300" w:lineRule="exact"/>
    </w:pPr>
    <w:rPr>
      <w:rFonts w:ascii="Dubai" w:hAnsi="Dubai" w:cs="Dubai"/>
      <w:b/>
      <w:bCs/>
      <w:sz w:val="22"/>
      <w:szCs w:val="22"/>
      <w:lang w:eastAsia="en-US" w:bidi="ar-EG"/>
    </w:rPr>
  </w:style>
  <w:style w:type="paragraph" w:customStyle="1" w:styleId="AnnexNo">
    <w:name w:val="Annex_No"/>
    <w:basedOn w:val="Normal"/>
    <w:qFormat/>
    <w:rsid w:val="0069469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Annextitle">
    <w:name w:val="Annex_title"/>
    <w:basedOn w:val="Normal"/>
    <w:next w:val="Normal"/>
    <w:link w:val="AnnextitleChar"/>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694690"/>
    <w:rPr>
      <w:rFonts w:ascii="Dubai" w:hAnsi="Dubai" w:cs="Dubai"/>
      <w:b/>
      <w:bCs/>
      <w:sz w:val="28"/>
      <w:szCs w:val="28"/>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B039AD"/>
  </w:style>
  <w:style w:type="character" w:customStyle="1" w:styleId="RestitleChar">
    <w:name w:val="Res_title Char"/>
    <w:basedOn w:val="AnnextitleChar"/>
    <w:link w:val="Restitle"/>
    <w:rsid w:val="00B039AD"/>
    <w:rPr>
      <w:rFonts w:ascii="Dubai" w:hAnsi="Dubai" w:cs="Dubai"/>
      <w:b/>
      <w:bCs/>
      <w:sz w:val="28"/>
      <w:szCs w:val="28"/>
      <w:lang w:eastAsia="en-US"/>
    </w:rPr>
  </w:style>
  <w:style w:type="paragraph" w:customStyle="1" w:styleId="Headingi">
    <w:name w:val="Heading_i"/>
    <w:basedOn w:val="Heading3"/>
    <w:next w:val="Normal"/>
    <w:qFormat/>
    <w:rsid w:val="00694690"/>
    <w:pPr>
      <w:keepLines/>
      <w:tabs>
        <w:tab w:val="left" w:pos="567"/>
        <w:tab w:val="left" w:pos="1701"/>
        <w:tab w:val="left" w:pos="2835"/>
      </w:tabs>
      <w:overflowPunct w:val="0"/>
      <w:autoSpaceDE w:val="0"/>
      <w:autoSpaceDN w:val="0"/>
      <w:adjustRightInd w:val="0"/>
      <w:ind w:left="0" w:firstLine="0"/>
      <w:textAlignment w:val="baseline"/>
      <w:outlineLvl w:val="0"/>
    </w:pPr>
    <w:rPr>
      <w:b w:val="0"/>
      <w:bCs w:val="0"/>
      <w:i/>
      <w:iCs/>
      <w:kern w:val="0"/>
      <w:position w:val="2"/>
      <w:sz w:val="24"/>
      <w:szCs w:val="24"/>
      <w:lang w:val="en-GB"/>
    </w:rPr>
  </w:style>
  <w:style w:type="paragraph" w:customStyle="1" w:styleId="RepNo">
    <w:name w:val="Rep_No"/>
    <w:basedOn w:val="RecNo"/>
    <w:next w:val="Normal"/>
    <w:rsid w:val="0069526C"/>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69526C"/>
  </w:style>
  <w:style w:type="paragraph" w:customStyle="1" w:styleId="Rectitle">
    <w:name w:val="Rec_title"/>
    <w:basedOn w:val="Annextitle"/>
    <w:autoRedefine/>
    <w:qFormat/>
    <w:rsid w:val="00B039AD"/>
  </w:style>
  <w:style w:type="paragraph" w:customStyle="1" w:styleId="Parttitle">
    <w:name w:val="Part_title"/>
    <w:basedOn w:val="Normal"/>
    <w:qFormat/>
    <w:rsid w:val="00694690"/>
    <w:pPr>
      <w:keepNext/>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8614B8"/>
    <w:pPr>
      <w:keepNext/>
      <w:keepLine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314B1E"/>
    <w:rPr>
      <w:sz w:val="24"/>
      <w:szCs w:val="24"/>
      <w:lang w:bidi="ar-EG"/>
    </w:rPr>
  </w:style>
  <w:style w:type="paragraph" w:customStyle="1" w:styleId="DecisionNoTitle">
    <w:name w:val="Decision_No&amp;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DecisionNo">
    <w:name w:val="Decision_No"/>
    <w:basedOn w:val="Normal"/>
    <w:qFormat/>
    <w:rsid w:val="004A623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Decisiontitle">
    <w:name w:val="Decision_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223C6C"/>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8614B8"/>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123AA6"/>
  </w:style>
  <w:style w:type="paragraph" w:styleId="ListBullet5">
    <w:name w:val="List Bullet 5"/>
    <w:basedOn w:val="Normal"/>
    <w:semiHidden/>
    <w:rsid w:val="00EE60E9"/>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123AA6"/>
  </w:style>
  <w:style w:type="paragraph" w:styleId="ListNumber">
    <w:name w:val="List Number"/>
    <w:basedOn w:val="Normal"/>
    <w:semiHidden/>
    <w:rsid w:val="00EE60E9"/>
  </w:style>
  <w:style w:type="paragraph" w:styleId="ListNumber4">
    <w:name w:val="List Number 4"/>
    <w:basedOn w:val="Normal"/>
    <w:semiHidden/>
    <w:rsid w:val="00EE60E9"/>
    <w:pPr>
      <w:tabs>
        <w:tab w:val="clear" w:pos="1191"/>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
    <w:qFormat/>
    <w:rsid w:val="00123AA6"/>
    <w:pPr>
      <w:framePr w:wrap="around"/>
    </w:pPr>
  </w:style>
  <w:style w:type="paragraph" w:customStyle="1" w:styleId="Dash">
    <w:name w:val="Dash"/>
    <w:basedOn w:val="Normal"/>
    <w:qFormat/>
    <w:rsid w:val="00F146AC"/>
    <w:pPr>
      <w:spacing w:before="600"/>
      <w:jc w:val="center"/>
    </w:pPr>
    <w:rPr>
      <w:noProof/>
      <w:lang w:bidi="ar-EG"/>
    </w:rPr>
  </w:style>
  <w:style w:type="paragraph" w:customStyle="1" w:styleId="Tablefin">
    <w:name w:val="Table_fin"/>
    <w:basedOn w:val="Normal"/>
    <w:rsid w:val="00A04CF4"/>
    <w:pPr>
      <w:overflowPunct w:val="0"/>
      <w:autoSpaceDE w:val="0"/>
      <w:autoSpaceDN w:val="0"/>
      <w:bidi w:val="0"/>
      <w:adjustRightInd w:val="0"/>
      <w:spacing w:before="60" w:after="60" w:line="260" w:lineRule="exact"/>
      <w:textAlignment w:val="baseline"/>
    </w:pPr>
    <w:rPr>
      <w:sz w:val="12"/>
      <w:szCs w:val="12"/>
      <w:lang w:val="fr-FR"/>
    </w:rPr>
  </w:style>
  <w:style w:type="paragraph" w:customStyle="1" w:styleId="Agendaitem">
    <w:name w:val="Agenda_item"/>
    <w:qFormat/>
    <w:rsid w:val="00DE7387"/>
    <w:pPr>
      <w:keepNext/>
      <w:bidi/>
      <w:spacing w:before="240" w:after="120" w:line="192" w:lineRule="auto"/>
      <w:jc w:val="center"/>
    </w:pPr>
    <w:rPr>
      <w:rFonts w:ascii="Dubai" w:hAnsi="Dubai" w:cs="Dubai"/>
      <w:sz w:val="28"/>
      <w:szCs w:val="28"/>
      <w:lang w:val="en-GB" w:eastAsia="en-US" w:bidi="ar-EG"/>
    </w:rPr>
  </w:style>
  <w:style w:type="paragraph" w:customStyle="1" w:styleId="subsection1">
    <w:name w:val="subsection_1‎"/>
    <w:basedOn w:val="Section1"/>
    <w:qFormat/>
    <w:rsid w:val="008614B8"/>
  </w:style>
  <w:style w:type="paragraph" w:customStyle="1" w:styleId="ArtNo">
    <w:name w:val="Art_No"/>
    <w:qFormat/>
    <w:rsid w:val="00694690"/>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qFormat/>
    <w:rsid w:val="00694690"/>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8614B8"/>
    <w:pPr>
      <w:tabs>
        <w:tab w:val="left" w:pos="283"/>
        <w:tab w:val="left" w:pos="1531"/>
        <w:tab w:val="left" w:pos="2041"/>
      </w:tabs>
      <w:overflowPunct w:val="0"/>
      <w:autoSpaceDE w:val="0"/>
      <w:autoSpaceDN w:val="0"/>
      <w:adjustRightInd w:val="0"/>
      <w:spacing w:before="60" w:after="60" w:line="260" w:lineRule="exact"/>
      <w:ind w:left="567" w:hanging="567"/>
      <w:textAlignment w:val="baseline"/>
    </w:pPr>
    <w:rPr>
      <w:sz w:val="20"/>
      <w:szCs w:val="20"/>
      <w:lang w:eastAsia="zh-CN" w:bidi="ar-EG"/>
    </w:rPr>
  </w:style>
  <w:style w:type="character" w:customStyle="1" w:styleId="TablelegendChar">
    <w:name w:val="Table_legend Char"/>
    <w:link w:val="Tablelegend"/>
    <w:rsid w:val="008614B8"/>
    <w:rPr>
      <w:rFonts w:ascii="Dubai" w:hAnsi="Dubai" w:cs="Dubai"/>
      <w:lang w:bidi="ar-EG"/>
    </w:rPr>
  </w:style>
  <w:style w:type="paragraph" w:customStyle="1" w:styleId="Section3">
    <w:name w:val="Section_3‎"/>
    <w:qFormat/>
    <w:rsid w:val="00694690"/>
    <w:pPr>
      <w:keepNext/>
      <w:jc w:val="center"/>
    </w:pPr>
    <w:rPr>
      <w:rFonts w:ascii="Dubai" w:hAnsi="Dubai" w:cs="Dubai"/>
      <w:sz w:val="24"/>
      <w:szCs w:val="24"/>
      <w:lang w:eastAsia="en-US" w:bidi="ar-EG"/>
    </w:rPr>
  </w:style>
  <w:style w:type="paragraph" w:customStyle="1" w:styleId="Chapno">
    <w:name w:val="Chap_no"/>
    <w:basedOn w:val="Normal"/>
    <w:qFormat/>
    <w:rsid w:val="00694690"/>
    <w:pPr>
      <w:keepNext/>
      <w:overflowPunct w:val="0"/>
      <w:autoSpaceDE w:val="0"/>
      <w:autoSpaceDN w:val="0"/>
      <w:adjustRightInd w:val="0"/>
      <w:spacing w:before="360" w:after="120"/>
      <w:jc w:val="center"/>
      <w:textAlignment w:val="baseline"/>
    </w:pPr>
    <w:rPr>
      <w:sz w:val="28"/>
      <w:szCs w:val="28"/>
      <w:lang w:val="en-GB" w:bidi="ar-EG"/>
    </w:rPr>
  </w:style>
  <w:style w:type="paragraph" w:customStyle="1" w:styleId="Chaptitle">
    <w:name w:val="Chap_title"/>
    <w:basedOn w:val="Agendaitem"/>
    <w:qFormat/>
    <w:rsid w:val="004A6230"/>
    <w:pPr>
      <w:spacing w:before="120" w:after="360"/>
    </w:pPr>
    <w:rPr>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4A6230"/>
  </w:style>
  <w:style w:type="paragraph" w:customStyle="1" w:styleId="AppArtNo">
    <w:name w:val="App_Art_No"/>
    <w:basedOn w:val="ArtNo"/>
    <w:next w:val="AppArttitle"/>
    <w:qFormat/>
    <w:rsid w:val="004A6230"/>
  </w:style>
  <w:style w:type="paragraph" w:customStyle="1" w:styleId="Volumetitle">
    <w:name w:val="Volume_title"/>
    <w:basedOn w:val="ArtNo"/>
    <w:qFormat/>
    <w:rsid w:val="00486B2B"/>
    <w:pPr>
      <w:spacing w:after="360"/>
    </w:pPr>
    <w:rPr>
      <w:b/>
      <w:bCs/>
      <w:sz w:val="30"/>
      <w:szCs w:val="30"/>
    </w:rPr>
  </w:style>
  <w:style w:type="paragraph" w:customStyle="1" w:styleId="Equationlegend">
    <w:name w:val="Equation_legend"/>
    <w:basedOn w:val="NormalIndent"/>
    <w:rsid w:val="007710F5"/>
    <w:pPr>
      <w:tabs>
        <w:tab w:val="right" w:pos="1814"/>
      </w:tabs>
      <w:overflowPunct w:val="0"/>
      <w:autoSpaceDE w:val="0"/>
      <w:autoSpaceDN w:val="0"/>
      <w:bidi w:val="0"/>
      <w:adjustRightInd w:val="0"/>
      <w:spacing w:before="80"/>
      <w:ind w:left="2041" w:hanging="2041"/>
      <w:textAlignment w:val="baseline"/>
    </w:pPr>
    <w:rPr>
      <w:lang w:val="en-GB"/>
    </w:rPr>
  </w:style>
  <w:style w:type="paragraph" w:customStyle="1" w:styleId="Part1">
    <w:name w:val="Part_1"/>
    <w:basedOn w:val="Parttitle"/>
    <w:qFormat/>
    <w:rsid w:val="00BD6291"/>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24"/>
      <w:lang w:val="en-US"/>
    </w:rPr>
  </w:style>
  <w:style w:type="paragraph" w:customStyle="1" w:styleId="Section2">
    <w:name w:val="Section_2"/>
    <w:basedOn w:val="Section1"/>
    <w:rsid w:val="008614B8"/>
    <w:pPr>
      <w:tabs>
        <w:tab w:val="clear" w:pos="567"/>
        <w:tab w:val="clear" w:pos="1701"/>
        <w:tab w:val="clear" w:pos="2835"/>
        <w:tab w:val="center" w:pos="4820"/>
      </w:tabs>
      <w:bidi w:val="0"/>
    </w:pPr>
    <w:rPr>
      <w:b w:val="0"/>
      <w:bCs w:val="0"/>
      <w:i/>
      <w:iCs/>
      <w:lang w:val="en-GB" w:bidi="ar-SA"/>
    </w:rPr>
  </w:style>
  <w:style w:type="paragraph" w:customStyle="1" w:styleId="Committee">
    <w:name w:val="Committee"/>
    <w:basedOn w:val="Normal"/>
    <w:qFormat/>
    <w:rsid w:val="00136B82"/>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726744"/>
    <w:pPr>
      <w:keepLines/>
      <w:tabs>
        <w:tab w:val="left" w:pos="1701"/>
        <w:tab w:val="left" w:pos="2835"/>
      </w:tabs>
      <w:overflowPunct w:val="0"/>
      <w:autoSpaceDE w:val="0"/>
      <w:autoSpaceDN w:val="0"/>
      <w:adjustRightInd w:val="0"/>
      <w:ind w:left="0" w:firstLine="0"/>
      <w:textAlignment w:val="baseline"/>
      <w:outlineLvl w:val="0"/>
    </w:pPr>
    <w:rPr>
      <w:b w:val="0"/>
      <w:bCs w:val="0"/>
      <w:i/>
      <w:iCs/>
      <w:kern w:val="0"/>
      <w:position w:val="2"/>
      <w:lang w:val="en-GB"/>
    </w:rPr>
  </w:style>
  <w:style w:type="character" w:customStyle="1" w:styleId="Provsplit">
    <w:name w:val="Prov_split"/>
    <w:basedOn w:val="DefaultParagraphFont"/>
    <w:qFormat/>
    <w:rsid w:val="006779A4"/>
    <w:rPr>
      <w:rFonts w:ascii="Dubai" w:hAnsi="Dubai" w:cs="Dubai"/>
      <w:b w:val="0"/>
      <w:bCs w:val="0"/>
      <w:i w:val="0"/>
      <w:iCs w:val="0"/>
    </w:rPr>
  </w:style>
  <w:style w:type="paragraph" w:customStyle="1" w:styleId="Methodheading1">
    <w:name w:val="Method_heading1"/>
    <w:basedOn w:val="Heading1"/>
    <w:next w:val="Normal"/>
    <w:qFormat/>
    <w:rsid w:val="002D6BB4"/>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423A40"/>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A3584A"/>
    <w:pPr>
      <w:keepNext/>
      <w:tabs>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b/>
      <w:bCs/>
      <w:sz w:val="20"/>
      <w:szCs w:val="20"/>
      <w:lang w:val="en-GB"/>
    </w:rPr>
  </w:style>
  <w:style w:type="paragraph" w:customStyle="1" w:styleId="MethodHeadingb">
    <w:name w:val="Method_Headingb"/>
    <w:basedOn w:val="Headingb"/>
    <w:next w:val="Normal"/>
    <w:qFormat/>
    <w:rsid w:val="008614B8"/>
    <w:pPr>
      <w:spacing w:before="200"/>
      <w:ind w:left="1134" w:hanging="1134"/>
    </w:pPr>
  </w:style>
  <w:style w:type="character" w:customStyle="1" w:styleId="TableheadChar">
    <w:name w:val="Table_head Char"/>
    <w:basedOn w:val="DefaultParagraphFont"/>
    <w:link w:val="Tablehead"/>
    <w:locked/>
    <w:rsid w:val="008614B8"/>
    <w:rPr>
      <w:rFonts w:ascii="Dubai" w:hAnsi="Dubai" w:cs="Dubai"/>
      <w:b/>
      <w:bCs/>
      <w:lang w:eastAsia="en-US" w:bidi="ar-EG"/>
    </w:rPr>
  </w:style>
  <w:style w:type="character" w:customStyle="1" w:styleId="TabletitleChar">
    <w:name w:val="Table_title Char"/>
    <w:link w:val="Tabletitle"/>
    <w:rsid w:val="00A42ADC"/>
    <w:rPr>
      <w:rFonts w:ascii="Dubai" w:hAnsi="Dubai" w:cs="Dubai"/>
      <w:b/>
      <w:bCs/>
      <w:sz w:val="22"/>
      <w:szCs w:val="22"/>
      <w:lang w:eastAsia="en-US"/>
    </w:rPr>
  </w:style>
  <w:style w:type="paragraph" w:customStyle="1" w:styleId="TabletextS5">
    <w:name w:val="Table_textS5"/>
    <w:basedOn w:val="Normal"/>
    <w:rsid w:val="001D746E"/>
    <w:pPr>
      <w:tabs>
        <w:tab w:val="left" w:pos="3016"/>
      </w:tabs>
      <w:overflowPunct w:val="0"/>
      <w:autoSpaceDE w:val="0"/>
      <w:autoSpaceDN w:val="0"/>
      <w:adjustRightInd w:val="0"/>
      <w:spacing w:before="60" w:after="60" w:line="240" w:lineRule="exact"/>
      <w:jc w:val="left"/>
      <w:textAlignment w:val="baseline"/>
    </w:pPr>
    <w:rPr>
      <w:sz w:val="20"/>
      <w:szCs w:val="20"/>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link w:val="TabletextChar"/>
    <w:qFormat/>
    <w:rsid w:val="008614B8"/>
    <w:pPr>
      <w:tabs>
        <w:tab w:val="left" w:pos="284"/>
        <w:tab w:val="left" w:pos="567"/>
        <w:tab w:val="left" w:pos="851"/>
        <w:tab w:val="left" w:pos="1021"/>
        <w:tab w:val="left" w:pos="1418"/>
        <w:tab w:val="left" w:pos="2552"/>
        <w:tab w:val="left" w:pos="2835"/>
        <w:tab w:val="left" w:pos="3119"/>
        <w:tab w:val="left" w:pos="3402"/>
        <w:tab w:val="left" w:pos="3686"/>
        <w:tab w:val="left" w:pos="3969"/>
      </w:tabs>
      <w:spacing w:before="60" w:after="60" w:line="240" w:lineRule="exact"/>
    </w:pPr>
    <w:rPr>
      <w:sz w:val="20"/>
      <w:szCs w:val="20"/>
      <w:lang w:eastAsia="zh-CN"/>
    </w:rPr>
  </w:style>
  <w:style w:type="paragraph" w:styleId="Bibliography">
    <w:name w:val="Bibliography"/>
    <w:basedOn w:val="Normal"/>
    <w:next w:val="Normal"/>
    <w:uiPriority w:val="37"/>
    <w:unhideWhenUsed/>
    <w:rsid w:val="00223C6C"/>
  </w:style>
  <w:style w:type="paragraph" w:styleId="BlockText">
    <w:name w:val="Block Text"/>
    <w:basedOn w:val="Normal"/>
    <w:unhideWhenUsed/>
    <w:rsid w:val="00223C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eastAsiaTheme="minorEastAsia"/>
      <w:i/>
      <w:iCs/>
      <w:color w:val="4F81BD" w:themeColor="accent1"/>
    </w:rPr>
  </w:style>
  <w:style w:type="paragraph" w:styleId="BodyText">
    <w:name w:val="Body Text"/>
    <w:basedOn w:val="Normal"/>
    <w:link w:val="BodyTextChar"/>
    <w:unhideWhenUsed/>
    <w:rsid w:val="00223C6C"/>
  </w:style>
  <w:style w:type="character" w:customStyle="1" w:styleId="BodyTextChar">
    <w:name w:val="Body Text Char"/>
    <w:basedOn w:val="DefaultParagraphFont"/>
    <w:link w:val="BodyText"/>
    <w:rsid w:val="00223C6C"/>
    <w:rPr>
      <w:rFonts w:ascii="Dubai" w:hAnsi="Dubai" w:cs="Dubai"/>
      <w:sz w:val="22"/>
      <w:szCs w:val="22"/>
      <w:lang w:eastAsia="en-US"/>
    </w:rPr>
  </w:style>
  <w:style w:type="paragraph" w:styleId="BodyText2">
    <w:name w:val="Body Text 2"/>
    <w:basedOn w:val="Normal"/>
    <w:link w:val="BodyText2Char"/>
    <w:unhideWhenUsed/>
    <w:rsid w:val="00223C6C"/>
  </w:style>
  <w:style w:type="character" w:customStyle="1" w:styleId="BodyText2Char">
    <w:name w:val="Body Text 2 Char"/>
    <w:basedOn w:val="DefaultParagraphFont"/>
    <w:link w:val="BodyText2"/>
    <w:rsid w:val="00223C6C"/>
    <w:rPr>
      <w:rFonts w:ascii="Dubai" w:hAnsi="Dubai" w:cs="Dubai"/>
      <w:sz w:val="22"/>
      <w:szCs w:val="22"/>
      <w:lang w:eastAsia="en-US"/>
    </w:rPr>
  </w:style>
  <w:style w:type="paragraph" w:styleId="BodyText3">
    <w:name w:val="Body Text 3"/>
    <w:basedOn w:val="Normal"/>
    <w:link w:val="BodyText3Char"/>
    <w:unhideWhenUsed/>
    <w:rsid w:val="00223C6C"/>
    <w:rPr>
      <w:sz w:val="16"/>
      <w:szCs w:val="16"/>
    </w:rPr>
  </w:style>
  <w:style w:type="character" w:customStyle="1" w:styleId="BodyText3Char">
    <w:name w:val="Body Text 3 Char"/>
    <w:basedOn w:val="DefaultParagraphFont"/>
    <w:link w:val="BodyText3"/>
    <w:rsid w:val="00223C6C"/>
    <w:rPr>
      <w:rFonts w:ascii="Dubai" w:hAnsi="Dubai" w:cs="Dubai"/>
      <w:sz w:val="16"/>
      <w:szCs w:val="16"/>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223C6C"/>
    <w:pPr>
      <w:ind w:firstLine="357"/>
    </w:pPr>
  </w:style>
  <w:style w:type="character" w:customStyle="1" w:styleId="BodyTextFirstIndent2Char">
    <w:name w:val="Body Text First Indent 2 Char"/>
    <w:basedOn w:val="BodyTextIndentChar"/>
    <w:link w:val="BodyTextFirstIndent2"/>
    <w:rsid w:val="00223C6C"/>
    <w:rPr>
      <w:rFonts w:ascii="Dubai" w:hAnsi="Dubai" w:cs="Dubai"/>
      <w:sz w:val="22"/>
      <w:szCs w:val="22"/>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27205"/>
    <w:rPr>
      <w:rFonts w:ascii="Dubai" w:hAnsi="Dubai" w:cs="Dubai"/>
      <w:b/>
      <w:bCs/>
      <w:i/>
      <w:iCs/>
      <w:spacing w:val="5"/>
    </w:rPr>
  </w:style>
  <w:style w:type="paragraph" w:styleId="Caption">
    <w:name w:val="caption"/>
    <w:basedOn w:val="Normal"/>
    <w:next w:val="Normal"/>
    <w:unhideWhenUsed/>
    <w:qFormat/>
    <w:rsid w:val="00A27205"/>
    <w:pPr>
      <w:spacing w:before="0" w:after="200"/>
    </w:pPr>
    <w:rPr>
      <w:i/>
      <w:iCs/>
      <w:color w:val="1F497D" w:themeColor="text2"/>
      <w:sz w:val="18"/>
      <w:szCs w:val="18"/>
    </w:rPr>
  </w:style>
  <w:style w:type="paragraph" w:styleId="Closing">
    <w:name w:val="Closing"/>
    <w:basedOn w:val="Normal"/>
    <w:link w:val="ClosingChar"/>
    <w:unhideWhenUsed/>
    <w:rsid w:val="00A27205"/>
    <w:pPr>
      <w:ind w:left="4321"/>
    </w:pPr>
  </w:style>
  <w:style w:type="character" w:customStyle="1" w:styleId="ClosingChar">
    <w:name w:val="Closing Char"/>
    <w:basedOn w:val="DefaultParagraphFont"/>
    <w:link w:val="Closing"/>
    <w:rsid w:val="00A27205"/>
    <w:rPr>
      <w:rFonts w:ascii="Dubai" w:hAnsi="Dubai" w:cs="Dubai"/>
      <w:sz w:val="22"/>
      <w:szCs w:val="22"/>
      <w:lang w:eastAsia="en-US"/>
    </w:rPr>
  </w:style>
  <w:style w:type="character" w:styleId="CommentReference">
    <w:name w:val="annotation reference"/>
    <w:basedOn w:val="DefaultParagraphFont"/>
    <w:unhideWhenUsed/>
    <w:rsid w:val="00A27205"/>
    <w:rPr>
      <w:rFonts w:ascii="Dubai" w:hAnsi="Dubai" w:cs="Dubai"/>
      <w:sz w:val="16"/>
      <w:szCs w:val="16"/>
    </w:rPr>
  </w:style>
  <w:style w:type="paragraph" w:styleId="CommentText">
    <w:name w:val="annotation text"/>
    <w:basedOn w:val="Normal"/>
    <w:link w:val="CommentTextChar"/>
    <w:unhideWhenUsed/>
    <w:rsid w:val="00F146AC"/>
    <w:rPr>
      <w:sz w:val="20"/>
      <w:szCs w:val="20"/>
    </w:rPr>
  </w:style>
  <w:style w:type="character" w:customStyle="1" w:styleId="CommentTextChar">
    <w:name w:val="Comment Text Char"/>
    <w:basedOn w:val="DefaultParagraphFont"/>
    <w:link w:val="CommentText"/>
    <w:rsid w:val="00F146AC"/>
    <w:rPr>
      <w:rFonts w:ascii="Dubai" w:hAnsi="Dubai" w:cs="Dubai"/>
      <w:lang w:eastAsia="en-US"/>
    </w:rPr>
  </w:style>
  <w:style w:type="paragraph" w:styleId="CommentSubject">
    <w:name w:val="annotation subject"/>
    <w:basedOn w:val="CommentText"/>
    <w:next w:val="CommentText"/>
    <w:link w:val="CommentSubjectChar"/>
    <w:unhideWhenUsed/>
    <w:rsid w:val="00F146AC"/>
    <w:rPr>
      <w:b/>
      <w:bCs/>
    </w:rPr>
  </w:style>
  <w:style w:type="character" w:customStyle="1" w:styleId="CommentSubjectChar">
    <w:name w:val="Comment Subject Char"/>
    <w:basedOn w:val="CommentTextChar"/>
    <w:link w:val="CommentSubject"/>
    <w:rsid w:val="00F146AC"/>
    <w:rPr>
      <w:rFonts w:ascii="Dubai" w:hAnsi="Dubai" w:cs="Dubai"/>
      <w:b/>
      <w:bCs/>
      <w:lang w:eastAsia="en-US"/>
    </w:rPr>
  </w:style>
  <w:style w:type="paragraph" w:styleId="Date">
    <w:name w:val="Date"/>
    <w:basedOn w:val="Normal"/>
    <w:next w:val="Normal"/>
    <w:link w:val="DateChar"/>
    <w:rsid w:val="00F146AC"/>
  </w:style>
  <w:style w:type="character" w:customStyle="1" w:styleId="DateChar">
    <w:name w:val="Date Char"/>
    <w:basedOn w:val="DefaultParagraphFont"/>
    <w:link w:val="Date"/>
    <w:rsid w:val="00F146AC"/>
    <w:rPr>
      <w:rFonts w:ascii="Dubai" w:hAnsi="Dubai" w:cs="Dubai"/>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FootnoteText"/>
    <w:link w:val="EndnoteTextChar"/>
    <w:semiHidden/>
    <w:unhideWhenUsed/>
    <w:rsid w:val="005431B5"/>
  </w:style>
  <w:style w:type="character" w:customStyle="1" w:styleId="EndnoteTextChar">
    <w:name w:val="Endnote Text Char"/>
    <w:basedOn w:val="DefaultParagraphFont"/>
    <w:link w:val="EndnoteText"/>
    <w:semiHidden/>
    <w:rsid w:val="005431B5"/>
    <w:rPr>
      <w:rFonts w:ascii="Dubai" w:hAnsi="Dubai" w:cs="Dubai"/>
      <w:lang w:eastAsia="en-US" w:bidi="ar-EG"/>
    </w:rPr>
  </w:style>
  <w:style w:type="paragraph" w:styleId="EnvelopeAddress">
    <w:name w:val="envelope address"/>
    <w:basedOn w:val="Normal"/>
    <w:semiHidden/>
    <w:unhideWhenUsed/>
    <w:rsid w:val="002F3E46"/>
    <w:pPr>
      <w:framePr w:w="7920" w:h="1980" w:hRule="exact" w:hSpace="180" w:wrap="auto" w:hAnchor="page" w:xAlign="center" w:yAlign="bottom"/>
      <w:ind w:left="2880"/>
    </w:pPr>
    <w:rPr>
      <w:rFonts w:eastAsiaTheme="majorEastAsia"/>
      <w:sz w:val="24"/>
      <w:szCs w:val="24"/>
    </w:rPr>
  </w:style>
  <w:style w:type="paragraph" w:styleId="EnvelopeReturn">
    <w:name w:val="envelope return"/>
    <w:basedOn w:val="Normal"/>
    <w:unhideWhenUsed/>
    <w:rsid w:val="002F3E46"/>
    <w:rPr>
      <w:rFonts w:eastAsiaTheme="majorEastAsia"/>
      <w:sz w:val="20"/>
      <w:szCs w:val="20"/>
    </w:rPr>
  </w:style>
  <w:style w:type="character" w:styleId="FollowedHyperlink">
    <w:name w:val="FollowedHyperlink"/>
    <w:basedOn w:val="DefaultParagraphFont"/>
    <w:semiHidden/>
    <w:unhideWhenUsed/>
    <w:rsid w:val="002F3E46"/>
    <w:rPr>
      <w:rFonts w:ascii="Dubai" w:hAnsi="Dubai" w:cs="Dubai"/>
      <w:color w:val="800080" w:themeColor="followedHyperlink"/>
      <w:u w:val="single"/>
    </w:rPr>
  </w:style>
  <w:style w:type="character" w:customStyle="1" w:styleId="Hashtag1">
    <w:name w:val="Hashtag1"/>
    <w:basedOn w:val="DefaultParagraphFont"/>
    <w:uiPriority w:val="99"/>
    <w:unhideWhenUsed/>
    <w:rsid w:val="002F3E46"/>
    <w:rPr>
      <w:rFonts w:ascii="Dubai" w:hAnsi="Dubai" w:cs="Dubai"/>
      <w:color w:val="2B579A"/>
      <w:shd w:val="clear" w:color="auto" w:fill="E1DFDD"/>
    </w:rPr>
  </w:style>
  <w:style w:type="character" w:styleId="Hyperlink">
    <w:name w:val="Hyperlink"/>
    <w:basedOn w:val="DefaultParagraphFont"/>
    <w:unhideWhenUsed/>
    <w:rsid w:val="00123AA6"/>
    <w:rPr>
      <w:rFonts w:ascii="Dubai" w:hAnsi="Dubai" w:cs="Dubai"/>
      <w:color w:val="0000FF" w:themeColor="hyperlink"/>
      <w:u w:val="single"/>
    </w:rPr>
  </w:style>
  <w:style w:type="character" w:styleId="IntenseEmphasis">
    <w:name w:val="Intense Emphasis"/>
    <w:basedOn w:val="DefaultParagraphFont"/>
    <w:uiPriority w:val="21"/>
    <w:qFormat/>
    <w:rsid w:val="00123AA6"/>
    <w:rPr>
      <w:rFonts w:ascii="Dubai" w:hAnsi="Dubai" w:cs="Dubai"/>
      <w:b w:val="0"/>
      <w:bCs w:val="0"/>
      <w:i/>
      <w:iCs/>
      <w:color w:val="4F81BD" w:themeColor="accent1"/>
    </w:rPr>
  </w:style>
  <w:style w:type="paragraph" w:styleId="IntenseQuote">
    <w:name w:val="Intense Quote"/>
    <w:basedOn w:val="Normal"/>
    <w:next w:val="Normal"/>
    <w:link w:val="IntenseQuoteChar"/>
    <w:uiPriority w:val="30"/>
    <w:qFormat/>
    <w:rsid w:val="00123AA6"/>
    <w:pPr>
      <w:pBdr>
        <w:top w:val="single" w:sz="4" w:space="10" w:color="4F81BD" w:themeColor="accent1"/>
        <w:bottom w:val="single" w:sz="4" w:space="10" w:color="4F81BD" w:themeColor="accent1"/>
      </w:pBdr>
      <w:spacing w:before="360" w:after="360"/>
      <w:ind w:left="862" w:right="862"/>
      <w:jc w:val="center"/>
    </w:pPr>
    <w:rPr>
      <w:i/>
      <w:iCs/>
      <w:color w:val="4F81BD" w:themeColor="accent1"/>
    </w:rPr>
  </w:style>
  <w:style w:type="character" w:customStyle="1" w:styleId="IntenseQuoteChar">
    <w:name w:val="Intense Quote Char"/>
    <w:basedOn w:val="DefaultParagraphFont"/>
    <w:link w:val="IntenseQuote"/>
    <w:uiPriority w:val="30"/>
    <w:rsid w:val="00123AA6"/>
    <w:rPr>
      <w:rFonts w:ascii="Dubai" w:hAnsi="Dubai" w:cs="Dubai"/>
      <w:i/>
      <w:iCs/>
      <w:color w:val="4F81BD" w:themeColor="accent1"/>
      <w:sz w:val="22"/>
      <w:szCs w:val="22"/>
      <w:lang w:eastAsia="en-US"/>
    </w:rPr>
  </w:style>
  <w:style w:type="character" w:styleId="IntenseReference">
    <w:name w:val="Intense Reference"/>
    <w:basedOn w:val="DefaultParagraphFont"/>
    <w:uiPriority w:val="32"/>
    <w:qFormat/>
    <w:rsid w:val="00123AA6"/>
    <w:rPr>
      <w:rFonts w:ascii="Dubai" w:hAnsi="Dubai" w:cs="Dubai"/>
      <w:b/>
      <w:bCs/>
      <w:i w:val="0"/>
      <w:iCs w:val="0"/>
      <w:caps w:val="0"/>
      <w:smallCaps/>
      <w:color w:val="4F81BD" w:themeColor="accent1"/>
      <w:spacing w:val="5"/>
    </w:rPr>
  </w:style>
  <w:style w:type="character" w:styleId="LineNumber">
    <w:name w:val="line number"/>
    <w:basedOn w:val="DefaultParagraphFont"/>
    <w:unhideWhenUsed/>
    <w:rsid w:val="00123AA6"/>
    <w:rPr>
      <w:rFonts w:ascii="Dubai" w:hAnsi="Dubai" w:cs="Dubai"/>
    </w:rPr>
  </w:style>
  <w:style w:type="character" w:customStyle="1" w:styleId="Mention1">
    <w:name w:val="Mention1"/>
    <w:basedOn w:val="DefaultParagraphFont"/>
    <w:uiPriority w:val="99"/>
    <w:semiHidden/>
    <w:unhideWhenUsed/>
    <w:rsid w:val="00123AA6"/>
    <w:rPr>
      <w:rFonts w:ascii="Dubai" w:hAnsi="Dubai" w:cs="Dubai"/>
      <w:color w:val="2B579A"/>
      <w:shd w:val="clear" w:color="auto" w:fill="E1DFDD"/>
    </w:rPr>
  </w:style>
  <w:style w:type="paragraph" w:styleId="MessageHeader">
    <w:name w:val="Message Header"/>
    <w:basedOn w:val="Normal"/>
    <w:link w:val="MessageHeaderChar"/>
    <w:unhideWhenUsed/>
    <w:rsid w:val="00123AA6"/>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123AA6"/>
    <w:rPr>
      <w:rFonts w:ascii="Dubai" w:eastAsiaTheme="majorEastAsia" w:hAnsi="Dubai" w:cs="Dubai"/>
      <w:sz w:val="22"/>
      <w:szCs w:val="22"/>
      <w:shd w:val="pct20" w:color="auto" w:fill="auto"/>
      <w:lang w:eastAsia="en-US"/>
    </w:rPr>
  </w:style>
  <w:style w:type="paragraph" w:styleId="NoteHeading">
    <w:name w:val="Note Heading"/>
    <w:basedOn w:val="Normal"/>
    <w:next w:val="Normal"/>
    <w:link w:val="NoteHeadingChar"/>
    <w:semiHidden/>
    <w:unhideWhenUsed/>
    <w:rsid w:val="00D51BB8"/>
    <w:pPr>
      <w:spacing w:before="0" w:line="240" w:lineRule="auto"/>
    </w:pPr>
  </w:style>
  <w:style w:type="character" w:customStyle="1" w:styleId="NoteHeadingChar">
    <w:name w:val="Note Heading Char"/>
    <w:basedOn w:val="DefaultParagraphFont"/>
    <w:link w:val="NoteHeading"/>
    <w:semiHidden/>
    <w:rsid w:val="00D51BB8"/>
    <w:rPr>
      <w:rFonts w:ascii="Dubai" w:hAnsi="Dubai" w:cs="Dubai"/>
      <w:sz w:val="22"/>
      <w:szCs w:val="22"/>
      <w:lang w:eastAsia="en-US"/>
    </w:rPr>
  </w:style>
  <w:style w:type="paragraph" w:styleId="NormalWeb">
    <w:name w:val="Normal (Web)"/>
    <w:basedOn w:val="Normal"/>
    <w:semiHidden/>
    <w:unhideWhenUsed/>
    <w:rsid w:val="00BD6291"/>
  </w:style>
  <w:style w:type="character" w:styleId="PlaceholderText">
    <w:name w:val="Placeholder Text"/>
    <w:basedOn w:val="DefaultParagraphFont"/>
    <w:uiPriority w:val="99"/>
    <w:semiHidden/>
    <w:rsid w:val="006779A4"/>
    <w:rPr>
      <w:rFonts w:ascii="Dubai" w:hAnsi="Dubai" w:cs="Dubai"/>
      <w:color w:val="7F7F7F" w:themeColor="text1" w:themeTint="80"/>
    </w:rPr>
  </w:style>
  <w:style w:type="paragraph" w:styleId="PlainText">
    <w:name w:val="Plain Text"/>
    <w:basedOn w:val="Normal"/>
    <w:link w:val="PlainTextChar"/>
    <w:unhideWhenUsed/>
    <w:rsid w:val="006779A4"/>
    <w:pPr>
      <w:spacing w:before="0" w:line="240" w:lineRule="auto"/>
    </w:pPr>
    <w:rPr>
      <w:rFonts w:ascii="Consolas" w:hAnsi="Consolas"/>
      <w:sz w:val="21"/>
      <w:szCs w:val="21"/>
    </w:rPr>
  </w:style>
  <w:style w:type="character" w:customStyle="1" w:styleId="PlainTextChar">
    <w:name w:val="Plain Text Char"/>
    <w:basedOn w:val="DefaultParagraphFont"/>
    <w:link w:val="PlainText"/>
    <w:rsid w:val="006779A4"/>
    <w:rPr>
      <w:rFonts w:ascii="Consolas" w:hAnsi="Consolas" w:cs="Dubai"/>
      <w:sz w:val="21"/>
      <w:szCs w:val="21"/>
      <w:lang w:eastAsia="en-US"/>
    </w:rPr>
  </w:style>
  <w:style w:type="paragraph" w:styleId="Quote">
    <w:name w:val="Quote"/>
    <w:basedOn w:val="Normal"/>
    <w:next w:val="Normal"/>
    <w:link w:val="QuoteChar"/>
    <w:uiPriority w:val="29"/>
    <w:qFormat/>
    <w:rsid w:val="006779A4"/>
    <w:pPr>
      <w:spacing w:before="200" w:after="160"/>
      <w:ind w:left="862" w:right="862"/>
      <w:jc w:val="center"/>
    </w:pPr>
    <w:rPr>
      <w:i/>
      <w:iCs/>
      <w:color w:val="404040" w:themeColor="text1" w:themeTint="BF"/>
    </w:rPr>
  </w:style>
  <w:style w:type="character" w:customStyle="1" w:styleId="QuoteChar">
    <w:name w:val="Quote Char"/>
    <w:basedOn w:val="DefaultParagraphFont"/>
    <w:link w:val="Quote"/>
    <w:uiPriority w:val="29"/>
    <w:rsid w:val="006779A4"/>
    <w:rPr>
      <w:rFonts w:ascii="Dubai" w:hAnsi="Dubai" w:cs="Dubai"/>
      <w:i/>
      <w:iCs/>
      <w:color w:val="404040" w:themeColor="text1" w:themeTint="BF"/>
      <w:sz w:val="22"/>
      <w:szCs w:val="22"/>
      <w:lang w:eastAsia="en-US"/>
    </w:rPr>
  </w:style>
  <w:style w:type="paragraph" w:styleId="Salutation">
    <w:name w:val="Salutation"/>
    <w:basedOn w:val="Normal"/>
    <w:next w:val="Normal"/>
    <w:link w:val="SalutationChar"/>
    <w:rsid w:val="0069526C"/>
  </w:style>
  <w:style w:type="character" w:customStyle="1" w:styleId="SalutationChar">
    <w:name w:val="Salutation Char"/>
    <w:basedOn w:val="DefaultParagraphFont"/>
    <w:link w:val="Salutation"/>
    <w:rsid w:val="0069526C"/>
    <w:rPr>
      <w:rFonts w:ascii="Dubai" w:hAnsi="Dubai" w:cs="Dubai"/>
      <w:sz w:val="22"/>
      <w:szCs w:val="22"/>
      <w:lang w:eastAsia="en-US"/>
    </w:rPr>
  </w:style>
  <w:style w:type="paragraph" w:styleId="Signature">
    <w:name w:val="Signature"/>
    <w:basedOn w:val="Normal"/>
    <w:link w:val="SignatureChar"/>
    <w:semiHidden/>
    <w:unhideWhenUsed/>
    <w:rsid w:val="00B039AD"/>
    <w:pPr>
      <w:spacing w:before="960"/>
      <w:ind w:left="4321"/>
    </w:pPr>
  </w:style>
  <w:style w:type="character" w:customStyle="1" w:styleId="SignatureChar">
    <w:name w:val="Signature Char"/>
    <w:basedOn w:val="DefaultParagraphFont"/>
    <w:link w:val="Signature"/>
    <w:semiHidden/>
    <w:rsid w:val="00B039AD"/>
    <w:rPr>
      <w:rFonts w:ascii="Dubai" w:hAnsi="Dubai" w:cs="Dubai"/>
      <w:sz w:val="22"/>
      <w:szCs w:val="22"/>
      <w:lang w:eastAsia="en-US"/>
    </w:rPr>
  </w:style>
  <w:style w:type="character" w:customStyle="1" w:styleId="SmartHyperlink1">
    <w:name w:val="Smart Hyperlink1"/>
    <w:basedOn w:val="DefaultParagraphFont"/>
    <w:uiPriority w:val="99"/>
    <w:semiHidden/>
    <w:unhideWhenUsed/>
    <w:rsid w:val="00B039AD"/>
    <w:rPr>
      <w:rFonts w:ascii="Dubai" w:hAnsi="Dubai" w:cs="Dubai"/>
      <w:u w:val="dotted"/>
    </w:rPr>
  </w:style>
  <w:style w:type="character" w:styleId="Strong">
    <w:name w:val="Strong"/>
    <w:basedOn w:val="DefaultParagraphFont"/>
    <w:qFormat/>
    <w:rsid w:val="00B039AD"/>
    <w:rPr>
      <w:rFonts w:ascii="Dubai" w:hAnsi="Dubai" w:cs="Dubai"/>
      <w:b/>
      <w:bCs/>
      <w:i w:val="0"/>
      <w:iCs w:val="0"/>
    </w:rPr>
  </w:style>
  <w:style w:type="character" w:customStyle="1" w:styleId="SubtitleChar">
    <w:name w:val="Subtitle Char"/>
    <w:basedOn w:val="DefaultParagraphFont"/>
    <w:link w:val="Subtitle"/>
    <w:rsid w:val="00B039AD"/>
    <w:rPr>
      <w:rFonts w:ascii="Dubai" w:eastAsiaTheme="minorEastAsia" w:hAnsi="Dubai" w:cs="Dubai"/>
      <w:color w:val="5A5A5A" w:themeColor="text1" w:themeTint="A5"/>
      <w:spacing w:val="15"/>
      <w:sz w:val="22"/>
      <w:szCs w:val="22"/>
      <w:lang w:eastAsia="en-US"/>
    </w:rPr>
  </w:style>
  <w:style w:type="character" w:styleId="SubtleEmphasis">
    <w:name w:val="Subtle Emphasis"/>
    <w:basedOn w:val="DefaultParagraphFont"/>
    <w:uiPriority w:val="19"/>
    <w:qFormat/>
    <w:rsid w:val="00B039AD"/>
    <w:rPr>
      <w:rFonts w:ascii="Dubai" w:hAnsi="Dubai" w:cs="Dubai"/>
      <w:b w:val="0"/>
      <w:bCs w:val="0"/>
      <w:i/>
      <w:iCs/>
      <w:color w:val="404040" w:themeColor="text1" w:themeTint="BF"/>
    </w:rPr>
  </w:style>
  <w:style w:type="character" w:styleId="SubtleReference">
    <w:name w:val="Subtle Reference"/>
    <w:basedOn w:val="DefaultParagraphFont"/>
    <w:uiPriority w:val="31"/>
    <w:qFormat/>
    <w:rsid w:val="00B039AD"/>
    <w:rPr>
      <w:rFonts w:ascii="Dubai" w:hAnsi="Dubai" w:cs="Dubai"/>
      <w:bCs/>
      <w:caps w:val="0"/>
      <w:smallCaps/>
      <w:color w:val="5A5A5A" w:themeColor="text1" w:themeTint="A5"/>
    </w:rPr>
  </w:style>
  <w:style w:type="paragraph" w:styleId="TableofAuthorities">
    <w:name w:val="table of authorities"/>
    <w:basedOn w:val="Normal"/>
    <w:next w:val="Normal"/>
    <w:semiHidden/>
    <w:unhideWhenUsed/>
    <w:rsid w:val="00A04CF4"/>
    <w:pPr>
      <w:ind w:left="221" w:hanging="221"/>
    </w:pPr>
  </w:style>
  <w:style w:type="paragraph" w:styleId="TableofFigures">
    <w:name w:val="table of figures"/>
    <w:basedOn w:val="Normal"/>
    <w:next w:val="Normal"/>
    <w:semiHidden/>
    <w:unhideWhenUsed/>
    <w:rsid w:val="00A04CF4"/>
  </w:style>
  <w:style w:type="paragraph" w:styleId="Title">
    <w:name w:val="Title"/>
    <w:basedOn w:val="Normal"/>
    <w:next w:val="Normal"/>
    <w:link w:val="TitleChar"/>
    <w:qFormat/>
    <w:rsid w:val="00694690"/>
    <w:pPr>
      <w:keepNext/>
      <w:spacing w:before="360" w:after="120"/>
      <w:contextualSpacing/>
    </w:pPr>
    <w:rPr>
      <w:rFonts w:eastAsiaTheme="majorEastAsia"/>
      <w:spacing w:val="-10"/>
      <w:kern w:val="28"/>
      <w:sz w:val="56"/>
      <w:szCs w:val="56"/>
    </w:rPr>
  </w:style>
  <w:style w:type="character" w:customStyle="1" w:styleId="TitleChar">
    <w:name w:val="Title Char"/>
    <w:basedOn w:val="DefaultParagraphFont"/>
    <w:link w:val="Title"/>
    <w:rsid w:val="00694690"/>
    <w:rPr>
      <w:rFonts w:ascii="Dubai" w:eastAsiaTheme="majorEastAsia" w:hAnsi="Dubai" w:cs="Dubai"/>
      <w:spacing w:val="-10"/>
      <w:kern w:val="28"/>
      <w:sz w:val="56"/>
      <w:szCs w:val="56"/>
      <w:lang w:eastAsia="en-US"/>
    </w:rPr>
  </w:style>
  <w:style w:type="paragraph" w:styleId="TOAHeading">
    <w:name w:val="toa heading"/>
    <w:basedOn w:val="Normal"/>
    <w:next w:val="Normal"/>
    <w:semiHidden/>
    <w:unhideWhenUsed/>
    <w:rsid w:val="00694690"/>
    <w:pPr>
      <w:spacing w:before="360" w:after="120"/>
    </w:pPr>
    <w:rPr>
      <w:rFonts w:eastAsiaTheme="majorEastAsia"/>
      <w:b/>
      <w:bCs/>
      <w:sz w:val="24"/>
      <w:szCs w:val="24"/>
    </w:rPr>
  </w:style>
  <w:style w:type="paragraph" w:styleId="TOCHeading">
    <w:name w:val="TOC Heading"/>
    <w:basedOn w:val="Heading1"/>
    <w:next w:val="Normal"/>
    <w:uiPriority w:val="39"/>
    <w:semiHidden/>
    <w:unhideWhenUsed/>
    <w:qFormat/>
    <w:rsid w:val="00873A6F"/>
    <w:pPr>
      <w:keepLines/>
      <w:spacing w:before="240"/>
      <w:ind w:left="0" w:firstLine="0"/>
      <w:outlineLvl w:val="9"/>
    </w:pPr>
    <w:rPr>
      <w:rFonts w:eastAsiaTheme="majorEastAsia"/>
      <w:b w:val="0"/>
      <w:bCs w:val="0"/>
      <w:color w:val="365F91" w:themeColor="accent1" w:themeShade="BF"/>
      <w:kern w:val="0"/>
      <w:sz w:val="32"/>
      <w:szCs w:val="32"/>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paragraph" w:customStyle="1" w:styleId="Resref">
    <w:name w:val="Res_ref"/>
    <w:basedOn w:val="Normal"/>
    <w:qFormat/>
    <w:rsid w:val="0023289F"/>
    <w:pPr>
      <w:jc w:val="center"/>
    </w:pPr>
    <w:rPr>
      <w:i/>
      <w:iCs/>
    </w:rPr>
  </w:style>
  <w:style w:type="paragraph" w:customStyle="1" w:styleId="Sectiontitle">
    <w:name w:val="Section_title"/>
    <w:basedOn w:val="Section1"/>
    <w:qFormat/>
    <w:rsid w:val="00790154"/>
  </w:style>
  <w:style w:type="paragraph" w:customStyle="1" w:styleId="OpinionNo">
    <w:name w:val="Opinion_No"/>
    <w:basedOn w:val="AnnexNo"/>
    <w:qFormat/>
    <w:rsid w:val="00AA6493"/>
    <w:pPr>
      <w:keepLines/>
      <w:framePr w:hSpace="181" w:wrap="around" w:vAnchor="page" w:hAnchor="text" w:xAlign="right" w:y="721"/>
    </w:pPr>
  </w:style>
  <w:style w:type="paragraph" w:customStyle="1" w:styleId="Opiniontitle">
    <w:name w:val="Opinion_title"/>
    <w:basedOn w:val="Annextitle"/>
    <w:qFormat/>
    <w:rsid w:val="00AA6493"/>
    <w:pPr>
      <w:keepLines/>
    </w:pPr>
    <w:rPr>
      <w:lang w:bidi="ar-EG"/>
    </w:rPr>
  </w:style>
  <w:style w:type="paragraph" w:customStyle="1" w:styleId="Opinionref">
    <w:name w:val="Opinion_ref"/>
    <w:basedOn w:val="Resref"/>
    <w:qFormat/>
    <w:rsid w:val="00AA6493"/>
    <w:pPr>
      <w:keepNext/>
    </w:pPr>
  </w:style>
  <w:style w:type="paragraph" w:customStyle="1" w:styleId="Figurelegend">
    <w:name w:val="Figure_legend"/>
    <w:basedOn w:val="Equationlegend"/>
    <w:qFormat/>
    <w:rsid w:val="007710F5"/>
    <w:pPr>
      <w:ind w:left="0" w:firstLine="0"/>
    </w:pPr>
    <w:rPr>
      <w:sz w:val="20"/>
      <w:szCs w:val="20"/>
    </w:rPr>
  </w:style>
  <w:style w:type="character" w:customStyle="1" w:styleId="href">
    <w:name w:val="href"/>
    <w:basedOn w:val="DefaultParagraphFont"/>
    <w:rsid w:val="0043659F"/>
  </w:style>
  <w:style w:type="paragraph" w:customStyle="1" w:styleId="Figurelegend1">
    <w:name w:val="Figure_legend1"/>
    <w:basedOn w:val="Equationlegend"/>
    <w:qFormat/>
    <w:rsid w:val="00CF1CEC"/>
    <w:pPr>
      <w:ind w:left="0" w:firstLine="0"/>
    </w:pPr>
    <w:rPr>
      <w:sz w:val="20"/>
      <w:szCs w:val="20"/>
    </w:rPr>
  </w:style>
  <w:style w:type="paragraph" w:customStyle="1" w:styleId="FootnoteText0">
    <w:name w:val="Footnote_Text"/>
    <w:basedOn w:val="FootnoteText"/>
    <w:qFormat/>
    <w:rsid w:val="0043659F"/>
    <w:pPr>
      <w:ind w:left="397" w:hanging="397"/>
    </w:pPr>
  </w:style>
  <w:style w:type="paragraph" w:customStyle="1" w:styleId="Normalaftertitle0">
    <w:name w:val="Normal_after_title"/>
    <w:basedOn w:val="Normal"/>
    <w:next w:val="Normal"/>
    <w:rsid w:val="0043659F"/>
    <w:pPr>
      <w:overflowPunct w:val="0"/>
      <w:autoSpaceDE w:val="0"/>
      <w:autoSpaceDN w:val="0"/>
      <w:adjustRightInd w:val="0"/>
      <w:spacing w:before="360"/>
      <w:textAlignment w:val="baseline"/>
    </w:pPr>
    <w:rPr>
      <w:lang w:val="en-GB"/>
    </w:rPr>
  </w:style>
  <w:style w:type="paragraph" w:customStyle="1" w:styleId="AnnexNoTitle">
    <w:name w:val="Annex_NoTitle"/>
    <w:basedOn w:val="Normal"/>
    <w:next w:val="Normal"/>
    <w:rsid w:val="00BC7644"/>
    <w:pPr>
      <w:keepNext/>
      <w:keepLines/>
      <w:overflowPunct w:val="0"/>
      <w:autoSpaceDE w:val="0"/>
      <w:autoSpaceDN w:val="0"/>
      <w:adjustRightInd w:val="0"/>
      <w:spacing w:before="240" w:line="182" w:lineRule="auto"/>
      <w:jc w:val="center"/>
      <w:textAlignment w:val="baseline"/>
      <w:outlineLvl w:val="0"/>
    </w:pPr>
    <w:rPr>
      <w:rFonts w:eastAsia="Batang"/>
      <w:b/>
      <w:bCs/>
      <w:sz w:val="28"/>
      <w:szCs w:val="28"/>
    </w:rPr>
  </w:style>
  <w:style w:type="paragraph" w:customStyle="1" w:styleId="AppendixNotitle">
    <w:name w:val="Appendix_No &amp; title"/>
    <w:basedOn w:val="AnnexNotitle0"/>
    <w:next w:val="Normal"/>
    <w:rsid w:val="00DB16FB"/>
    <w:pPr>
      <w:outlineLvl w:val="0"/>
    </w:pPr>
  </w:style>
  <w:style w:type="paragraph" w:customStyle="1" w:styleId="AnnexNotitle0">
    <w:name w:val="Annex_No &amp; title"/>
    <w:basedOn w:val="Normal"/>
    <w:next w:val="Normal"/>
    <w:rsid w:val="00BC7644"/>
    <w:pPr>
      <w:keepNext/>
      <w:keepLines/>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after="120"/>
      <w:jc w:val="center"/>
    </w:pPr>
    <w:rPr>
      <w:rFonts w:eastAsia="SimSun"/>
      <w:b/>
      <w:bCs/>
      <w:sz w:val="28"/>
      <w:szCs w:val="28"/>
      <w:lang w:eastAsia="zh-CN" w:bidi="ar-SY"/>
    </w:rPr>
  </w:style>
  <w:style w:type="paragraph" w:customStyle="1" w:styleId="Footnotetexte">
    <w:name w:val="Footnote texte"/>
    <w:basedOn w:val="Normal"/>
    <w:qFormat/>
    <w:rsid w:val="00BC7644"/>
    <w:pPr>
      <w:tabs>
        <w:tab w:val="left" w:pos="397"/>
        <w:tab w:val="left" w:pos="567"/>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line="168" w:lineRule="auto"/>
      <w:ind w:left="397" w:hanging="397"/>
    </w:pPr>
    <w:rPr>
      <w:rFonts w:eastAsiaTheme="minorEastAsia"/>
      <w:sz w:val="18"/>
      <w:szCs w:val="18"/>
      <w:lang w:eastAsia="zh-CN" w:bidi="ar-EG"/>
    </w:rPr>
  </w:style>
  <w:style w:type="paragraph" w:customStyle="1" w:styleId="Repref">
    <w:name w:val="Rep_ref"/>
    <w:basedOn w:val="Normal"/>
    <w:next w:val="Normal"/>
    <w:rsid w:val="0043659F"/>
    <w:pPr>
      <w:keepNext/>
      <w:keepLines/>
      <w:overflowPunct w:val="0"/>
      <w:autoSpaceDE w:val="0"/>
      <w:autoSpaceDN w:val="0"/>
      <w:adjustRightInd w:val="0"/>
      <w:jc w:val="center"/>
    </w:pPr>
    <w:rPr>
      <w:i/>
      <w:iCs/>
      <w:lang w:val="en-GB"/>
    </w:rPr>
  </w:style>
  <w:style w:type="paragraph" w:customStyle="1" w:styleId="FigureNotitle">
    <w:name w:val="Figure_No &amp; title"/>
    <w:basedOn w:val="Normal"/>
    <w:next w:val="Normal"/>
    <w:rsid w:val="00BC7644"/>
    <w:pPr>
      <w:keepLines/>
      <w:tabs>
        <w:tab w:val="left" w:pos="907"/>
      </w:tabs>
      <w:overflowPunct w:val="0"/>
      <w:autoSpaceDE w:val="0"/>
      <w:autoSpaceDN w:val="0"/>
      <w:adjustRightInd w:val="0"/>
      <w:spacing w:before="240" w:after="120"/>
      <w:jc w:val="center"/>
      <w:textAlignment w:val="baseline"/>
    </w:pPr>
    <w:rPr>
      <w:rFonts w:eastAsia="Batang"/>
      <w:b/>
      <w:bCs/>
      <w:lang w:bidi="ar-EG"/>
    </w:rPr>
  </w:style>
  <w:style w:type="character" w:customStyle="1" w:styleId="Heading1Char">
    <w:name w:val="Heading 1 Char"/>
    <w:basedOn w:val="DefaultParagraphFont"/>
    <w:link w:val="Heading1"/>
    <w:rsid w:val="00DC4D7B"/>
    <w:rPr>
      <w:rFonts w:ascii="Dubai" w:hAnsi="Dubai" w:cs="Dubai"/>
      <w:b/>
      <w:bCs/>
      <w:kern w:val="32"/>
      <w:sz w:val="26"/>
      <w:szCs w:val="26"/>
      <w:lang w:eastAsia="en-US" w:bidi="ar-EG"/>
    </w:rPr>
  </w:style>
  <w:style w:type="character" w:customStyle="1" w:styleId="TabletextChar">
    <w:name w:val="Table_text Char"/>
    <w:basedOn w:val="DefaultParagraphFont"/>
    <w:link w:val="Tabletext"/>
    <w:qFormat/>
    <w:locked/>
    <w:rsid w:val="00C1292A"/>
    <w:rPr>
      <w:rFonts w:ascii="Dubai" w:hAnsi="Dubai" w:cs="Dubai"/>
    </w:rPr>
  </w:style>
  <w:style w:type="table" w:customStyle="1" w:styleId="TableGrid1">
    <w:name w:val="Table Grid1"/>
    <w:basedOn w:val="TableNormal"/>
    <w:next w:val="TableGrid"/>
    <w:qFormat/>
    <w:rsid w:val="00C1292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C1292A"/>
    <w:pPr>
      <w:tabs>
        <w:tab w:val="left" w:pos="794"/>
        <w:tab w:val="left" w:pos="1191"/>
        <w:tab w:val="left" w:pos="1588"/>
        <w:tab w:val="left" w:pos="1985"/>
      </w:tabs>
      <w:overflowPunct w:val="0"/>
      <w:autoSpaceDE w:val="0"/>
      <w:autoSpaceDN w:val="0"/>
      <w:adjustRightInd w:val="0"/>
      <w:spacing w:before="120"/>
      <w:textAlignment w:val="baseline"/>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0">
    <w:name w:val="_Title1_"/>
    <w:basedOn w:val="Normal"/>
    <w:next w:val="Normal"/>
    <w:rsid w:val="00182325"/>
    <w:pPr>
      <w:keepNext/>
      <w:tabs>
        <w:tab w:val="left" w:pos="567"/>
        <w:tab w:val="left" w:pos="1701"/>
        <w:tab w:val="left" w:pos="2835"/>
      </w:tabs>
      <w:spacing w:before="480"/>
      <w:jc w:val="center"/>
    </w:pPr>
    <w:rPr>
      <w:w w:val="120"/>
      <w:sz w:val="28"/>
      <w:szCs w:val="28"/>
      <w:lang w:bidi="ar-EG"/>
    </w:rPr>
  </w:style>
  <w:style w:type="paragraph" w:customStyle="1" w:styleId="Title20">
    <w:name w:val="_Title2_"/>
    <w:basedOn w:val="Title10"/>
    <w:next w:val="Normal"/>
    <w:rsid w:val="00182325"/>
    <w:rPr>
      <w:w w:val="110"/>
    </w:rPr>
  </w:style>
  <w:style w:type="character" w:customStyle="1" w:styleId="Hashtag2">
    <w:name w:val="Hashtag2"/>
    <w:basedOn w:val="DefaultParagraphFont"/>
    <w:uiPriority w:val="99"/>
    <w:unhideWhenUsed/>
    <w:rsid w:val="00182325"/>
    <w:rPr>
      <w:rFonts w:ascii="Dubai" w:hAnsi="Dubai" w:cs="Dubai"/>
      <w:color w:val="2B579A"/>
      <w:shd w:val="clear" w:color="auto" w:fill="E1DFDD"/>
    </w:rPr>
  </w:style>
  <w:style w:type="character" w:customStyle="1" w:styleId="Mention2">
    <w:name w:val="Mention2"/>
    <w:basedOn w:val="DefaultParagraphFont"/>
    <w:uiPriority w:val="99"/>
    <w:semiHidden/>
    <w:unhideWhenUsed/>
    <w:rsid w:val="00182325"/>
    <w:rPr>
      <w:rFonts w:ascii="Dubai" w:hAnsi="Dubai" w:cs="Dubai"/>
      <w:color w:val="2B579A"/>
      <w:shd w:val="clear" w:color="auto" w:fill="E1DFDD"/>
    </w:rPr>
  </w:style>
  <w:style w:type="character" w:customStyle="1" w:styleId="SmartHyperlink2">
    <w:name w:val="Smart Hyperlink2"/>
    <w:basedOn w:val="DefaultParagraphFont"/>
    <w:uiPriority w:val="99"/>
    <w:semiHidden/>
    <w:unhideWhenUsed/>
    <w:rsid w:val="00182325"/>
    <w:rPr>
      <w:rFonts w:ascii="Dubai" w:hAnsi="Dubai" w:cs="Dubai"/>
      <w:u w:val="dotted"/>
    </w:rPr>
  </w:style>
  <w:style w:type="character" w:customStyle="1" w:styleId="UnresolvedMention2">
    <w:name w:val="Unresolved Mention2"/>
    <w:basedOn w:val="DefaultParagraphFont"/>
    <w:uiPriority w:val="99"/>
    <w:semiHidden/>
    <w:unhideWhenUsed/>
    <w:rsid w:val="00182325"/>
    <w:rPr>
      <w:rFonts w:ascii="Dubai" w:hAnsi="Dubai" w:cs="Dubai"/>
      <w:color w:val="605E5C"/>
      <w:shd w:val="clear" w:color="auto" w:fill="E1DFDD"/>
    </w:rPr>
  </w:style>
  <w:style w:type="paragraph" w:customStyle="1" w:styleId="Title4">
    <w:name w:val="Title 4"/>
    <w:basedOn w:val="Title20"/>
    <w:qFormat/>
    <w:rsid w:val="00182325"/>
    <w:pPr>
      <w:framePr w:hSpace="181" w:wrap="around" w:vAnchor="page" w:hAnchor="text" w:xAlign="right" w:y="721"/>
      <w:spacing w:before="360"/>
    </w:pPr>
    <w:rPr>
      <w:sz w:val="24"/>
      <w:szCs w:val="24"/>
    </w:rPr>
  </w:style>
  <w:style w:type="paragraph" w:customStyle="1" w:styleId="CouvRec">
    <w:name w:val="Couv Rec #"/>
    <w:basedOn w:val="Normal"/>
    <w:rsid w:val="00A7542F"/>
    <w:pPr>
      <w:keepLines/>
      <w:tabs>
        <w:tab w:val="clear" w:pos="794"/>
        <w:tab w:val="clear" w:pos="1191"/>
        <w:tab w:val="clear" w:pos="1588"/>
        <w:tab w:val="clear" w:pos="1985"/>
      </w:tabs>
      <w:overflowPunct w:val="0"/>
      <w:autoSpaceDE w:val="0"/>
      <w:autoSpaceDN w:val="0"/>
      <w:adjustRightInd w:val="0"/>
      <w:spacing w:before="0" w:after="240" w:line="180" w:lineRule="auto"/>
      <w:ind w:left="1894" w:right="142"/>
      <w:jc w:val="left"/>
      <w:textAlignment w:val="baseline"/>
    </w:pPr>
    <w:rPr>
      <w:rFonts w:ascii="Arial" w:hAnsi="Arial" w:cs="Traditional Arabic"/>
      <w:b/>
      <w:bCs/>
      <w:caps/>
      <w:noProof/>
      <w:sz w:val="34"/>
      <w:szCs w:val="56"/>
      <w:lang w:bidi="ar-EG"/>
    </w:rPr>
  </w:style>
  <w:style w:type="paragraph" w:customStyle="1" w:styleId="CouvRec5">
    <w:name w:val="Couv Rec # 5"/>
    <w:basedOn w:val="Normal"/>
    <w:rsid w:val="00A7542F"/>
    <w:pPr>
      <w:tabs>
        <w:tab w:val="clear" w:pos="794"/>
        <w:tab w:val="clear" w:pos="1191"/>
        <w:tab w:val="clear" w:pos="1588"/>
        <w:tab w:val="clear" w:pos="1985"/>
        <w:tab w:val="right" w:pos="9639"/>
      </w:tabs>
      <w:overflowPunct w:val="0"/>
      <w:autoSpaceDE w:val="0"/>
      <w:autoSpaceDN w:val="0"/>
      <w:adjustRightInd w:val="0"/>
      <w:spacing w:after="240" w:line="180" w:lineRule="auto"/>
      <w:ind w:left="1860"/>
      <w:jc w:val="left"/>
      <w:textAlignment w:val="baseline"/>
    </w:pPr>
    <w:rPr>
      <w:rFonts w:ascii="Times New Roman" w:hAnsi="Times New Roman" w:cs="Traditional Arabic"/>
      <w:noProof/>
      <w:sz w:val="32"/>
      <w:szCs w:val="48"/>
    </w:rPr>
  </w:style>
  <w:style w:type="paragraph" w:customStyle="1" w:styleId="CouvRec2">
    <w:name w:val="Couv Rec # 2"/>
    <w:basedOn w:val="CouvRec"/>
    <w:rsid w:val="00A7542F"/>
    <w:pPr>
      <w:keepLines w:val="0"/>
      <w:spacing w:line="-480" w:lineRule="auto"/>
      <w:ind w:left="1531"/>
    </w:pPr>
    <w:rPr>
      <w:caps w:val="0"/>
      <w:sz w:val="36"/>
      <w:szCs w:val="50"/>
    </w:rPr>
  </w:style>
  <w:style w:type="paragraph" w:customStyle="1" w:styleId="line">
    <w:name w:val="line"/>
    <w:basedOn w:val="Normal"/>
    <w:rsid w:val="00A7542F"/>
    <w:pPr>
      <w:pBdr>
        <w:bottom w:val="single" w:sz="12" w:space="1" w:color="auto"/>
        <w:between w:val="single" w:sz="12" w:space="1" w:color="auto"/>
      </w:pBdr>
      <w:tabs>
        <w:tab w:val="right" w:pos="9639"/>
      </w:tabs>
      <w:overflowPunct w:val="0"/>
      <w:autoSpaceDE w:val="0"/>
      <w:autoSpaceDN w:val="0"/>
      <w:adjustRightInd w:val="0"/>
      <w:spacing w:before="57" w:line="-480" w:lineRule="auto"/>
      <w:ind w:left="1531" w:right="284"/>
      <w:jc w:val="left"/>
      <w:textAlignment w:val="baseline"/>
    </w:pPr>
    <w:rPr>
      <w:rFonts w:ascii="Arial" w:hAnsi="Arial" w:cs="Times New Roman"/>
      <w:b/>
      <w:bCs/>
      <w:sz w:val="36"/>
      <w:szCs w:val="46"/>
    </w:rPr>
  </w:style>
  <w:style w:type="paragraph" w:customStyle="1" w:styleId="Figure">
    <w:name w:val="Figure"/>
    <w:basedOn w:val="Normal"/>
    <w:qFormat/>
    <w:rsid w:val="009730EE"/>
    <w:pPr>
      <w:spacing w:after="120" w:line="240" w:lineRule="auto"/>
      <w:jc w:val="center"/>
    </w:pPr>
    <w:rPr>
      <w:b/>
      <w:bCs/>
      <w:noProof/>
      <w:lang w:eastAsia="zh-CN"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03635CC94D7EBD42BD4BE31EC4F5C236" ma:contentTypeVersion="2" ma:contentTypeDescription="Create a new document." ma:contentTypeScope="" ma:versionID="2cd622f7cb4e1e2b51acbf2972f755ae">
  <xsd:schema xmlns:xsd="http://www.w3.org/2001/XMLSchema" xmlns:xs="http://www.w3.org/2001/XMLSchema" xmlns:p="http://schemas.microsoft.com/office/2006/metadata/properties" xmlns:ns2="81a71690-8a0c-47c4-a3d5-e194be6a774f" targetNamespace="http://schemas.microsoft.com/office/2006/metadata/properties" ma:root="true" ma:fieldsID="a164fa775d0594e7639091d3215f89cd" ns2:_="">
    <xsd:import namespace="81a71690-8a0c-47c4-a3d5-e194be6a774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a71690-8a0c-47c4-a3d5-e194be6a77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D4FC7B-31E3-478E-8454-A0E26231150E}">
  <ds:schemaRefs>
    <ds:schemaRef ds:uri="http://schemas.openxmlformats.org/officeDocument/2006/bibliography"/>
  </ds:schemaRefs>
</ds:datastoreItem>
</file>

<file path=customXml/itemProps2.xml><?xml version="1.0" encoding="utf-8"?>
<ds:datastoreItem xmlns:ds="http://schemas.openxmlformats.org/officeDocument/2006/customXml" ds:itemID="{D3ADAC8C-17C2-482A-ADA8-FA6FD27D6D56}">
  <ds:schemaRefs>
    <ds:schemaRef ds:uri="http://schemas.microsoft.com/office/infopath/2007/PartnerControls"/>
    <ds:schemaRef ds:uri="http://purl.org/dc/terms/"/>
    <ds:schemaRef ds:uri="http://schemas.microsoft.com/office/2006/documentManagement/types"/>
    <ds:schemaRef ds:uri="81a71690-8a0c-47c4-a3d5-e194be6a774f"/>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4.xml><?xml version="1.0" encoding="utf-8"?>
<ds:datastoreItem xmlns:ds="http://schemas.openxmlformats.org/officeDocument/2006/customXml" ds:itemID="{691EFBAA-2D91-4D37-8B00-69C44F552C74}">
  <ds:schemaRefs>
    <ds:schemaRef ds:uri="http://schemas.microsoft.com/sharepoint/events"/>
  </ds:schemaRefs>
</ds:datastoreItem>
</file>

<file path=customXml/itemProps5.xml><?xml version="1.0" encoding="utf-8"?>
<ds:datastoreItem xmlns:ds="http://schemas.openxmlformats.org/officeDocument/2006/customXml" ds:itemID="{AB400514-1235-4F87-B597-77B716ABF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a71690-8a0c-47c4-a3d5-e194be6a77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6</Pages>
  <Words>1364</Words>
  <Characters>7779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T17-WTSA.20-C-2000!!MSW-A</vt:lpstr>
    </vt:vector>
  </TitlesOfParts>
  <Manager>General Secretariat - Pool</Manager>
  <Company>International Telecommunication Union (ITU)</Company>
  <LinksUpToDate>false</LinksUpToDate>
  <CharactersWithSpaces>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القـرار 1 – النظام الداخلي لقطاع تقييس الاتصالات للاتحاد الدولي للاتصالات</dc:title>
  <dc:subject/>
  <dc:creator>Documents Proposals Manager (DPM)</dc:creator>
  <cp:keywords/>
  <dc:description/>
  <cp:lastModifiedBy>Gergis, Mina</cp:lastModifiedBy>
  <cp:revision>70</cp:revision>
  <cp:lastPrinted>2022-04-20T11:33:00Z</cp:lastPrinted>
  <dcterms:created xsi:type="dcterms:W3CDTF">2022-04-13T13:32:00Z</dcterms:created>
  <dcterms:modified xsi:type="dcterms:W3CDTF">2022-04-20T11:35:00Z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0x01010003635CC94D7EBD42BD4BE31EC4F5C236</vt:lpwstr>
  </property>
  <property fmtid="{D5CDD505-2E9C-101B-9397-08002B2CF9AE}" pid="9" name="_dlc_DocIdItemGuid">
    <vt:lpwstr>8e895a51-0127-4b82-941e-db47618fc5d7</vt:lpwstr>
  </property>
</Properties>
</file>