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3235A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3235A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3235A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3235A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3235A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3235A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3235A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3235A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3235A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3235AA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3235AA">
              <w:rPr>
                <w:rFonts w:ascii="Arial" w:eastAsia="SimHei" w:hAnsi="Arial" w:cs="Arial"/>
                <w:spacing w:val="19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542C2D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28"/>
                <w:szCs w:val="28"/>
                <w:lang w:val="en-US" w:eastAsia="zh-CN"/>
              </w:rPr>
            </w:pP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迪拜，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2012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年</w:t>
            </w:r>
            <w:r w:rsidRPr="009F2F95">
              <w:rPr>
                <w:rFonts w:hint="eastAsia"/>
                <w:sz w:val="28"/>
                <w:szCs w:val="28"/>
                <w:lang w:eastAsia="zh-CN"/>
              </w:rPr>
              <w:t>11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月</w:t>
            </w:r>
            <w:r w:rsidRPr="009F2F95">
              <w:rPr>
                <w:sz w:val="28"/>
                <w:szCs w:val="28"/>
                <w:lang w:eastAsia="zh-CN"/>
              </w:rPr>
              <w:t>20-29</w:t>
            </w:r>
            <w:r w:rsidRPr="009F2F95">
              <w:rPr>
                <w:rFonts w:hint="eastAsia"/>
                <w:b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394646" w:rsidP="00AE142F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bookmarkStart w:id="1" w:name="OLE_LINK6"/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 w:rsidR="00D215AA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="00AE142F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59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号决议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r w:rsidRPr="00542C2D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>–</w:t>
            </w:r>
            <w:r w:rsidR="00AE142F">
              <w:rPr>
                <w:rFonts w:ascii="Arial" w:eastAsia="SimHei" w:hAnsi="Arial" w:cs="Arial"/>
                <w:b/>
                <w:bCs/>
                <w:sz w:val="36"/>
                <w:szCs w:val="28"/>
                <w:lang w:val="en-US" w:eastAsia="zh-CN"/>
              </w:rPr>
              <w:t xml:space="preserve"> </w:t>
            </w:r>
            <w:bookmarkStart w:id="2" w:name="_GoBack"/>
            <w:bookmarkEnd w:id="2"/>
            <w:r w:rsidR="00AE142F" w:rsidRPr="00AE142F">
              <w:rPr>
                <w:rFonts w:eastAsia="SimHei" w:hint="eastAsia"/>
                <w:b/>
                <w:bCs/>
                <w:sz w:val="36"/>
                <w:szCs w:val="36"/>
                <w:lang w:eastAsia="zh-CN"/>
              </w:rPr>
              <w:t>强化发展中国家电信运营商的参与</w:t>
            </w:r>
            <w:bookmarkEnd w:id="1"/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Default="00394646" w:rsidP="00E87B69">
            <w:pPr>
              <w:tabs>
                <w:tab w:val="right" w:pos="9639"/>
              </w:tabs>
              <w:spacing w:before="0"/>
              <w:jc w:val="right"/>
              <w:rPr>
                <w:noProof/>
                <w:lang w:val="en-US" w:eastAsia="zh-CN"/>
              </w:rPr>
            </w:pPr>
          </w:p>
          <w:p w:rsidR="00394646" w:rsidRPr="003F5F87" w:rsidRDefault="00394646" w:rsidP="00E87B69">
            <w:pPr>
              <w:tabs>
                <w:tab w:val="right" w:pos="9639"/>
              </w:tabs>
              <w:spacing w:before="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E87B69" w:rsidRDefault="00E87B69" w:rsidP="00E87B69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  <w:sectPr w:rsidR="00E87B69" w:rsidSect="00394646">
          <w:footerReference w:type="default" r:id="rId14"/>
          <w:type w:val="oddPage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  <w:r>
        <w:rPr>
          <w:noProof/>
          <w:lang w:val="en-US" w:eastAsia="zh-CN"/>
        </w:rPr>
        <w:drawing>
          <wp:inline distT="0" distB="0" distL="0" distR="0" wp14:anchorId="3A572CDA" wp14:editId="3D6087DB">
            <wp:extent cx="668655" cy="75057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C1" w:rsidRPr="00E601A0" w:rsidRDefault="002A7FC1" w:rsidP="002A7FC1">
      <w:pPr>
        <w:pStyle w:val="PartNo"/>
        <w:rPr>
          <w:szCs w:val="28"/>
          <w:lang w:eastAsia="zh-CN"/>
        </w:rPr>
      </w:pPr>
      <w:bookmarkStart w:id="3" w:name="c2tope"/>
      <w:bookmarkEnd w:id="3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2A7FC1" w:rsidRDefault="004E3B08" w:rsidP="00BA3D1A">
      <w:pPr>
        <w:pStyle w:val="ResNo"/>
        <w:rPr>
          <w:rStyle w:val="href"/>
          <w:lang w:val="fr-FR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C32E27" w:rsidRDefault="00C32E2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4E3B08" w:rsidRDefault="004E3B0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Default="002A7FC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 Bold" w:hAnsi="Times New Roman Bold"/>
          <w:b/>
          <w:sz w:val="28"/>
          <w:lang w:eastAsia="zh-CN"/>
        </w:rPr>
      </w:pPr>
    </w:p>
    <w:p w:rsidR="002A7FC1" w:rsidRPr="00066C2F" w:rsidRDefault="002A7FC1" w:rsidP="002A7FC1">
      <w:pPr>
        <w:spacing w:line="240" w:lineRule="exact"/>
        <w:jc w:val="center"/>
        <w:rPr>
          <w:sz w:val="22"/>
          <w:szCs w:val="22"/>
          <w:lang w:val="en-US" w:eastAsia="zh-CN"/>
        </w:rPr>
      </w:pPr>
      <w:r w:rsidRPr="00066C2F">
        <w:rPr>
          <w:sz w:val="22"/>
          <w:szCs w:val="22"/>
          <w:lang w:val="en-US"/>
        </w:rPr>
        <w:sym w:font="Symbol" w:char="F0E3"/>
      </w:r>
      <w:r w:rsidRPr="00066C2F">
        <w:rPr>
          <w:sz w:val="22"/>
          <w:szCs w:val="22"/>
          <w:lang w:val="en-US" w:eastAsia="zh-CN"/>
        </w:rPr>
        <w:t xml:space="preserve"> ITU </w:t>
      </w:r>
      <w:r>
        <w:rPr>
          <w:sz w:val="22"/>
          <w:szCs w:val="22"/>
          <w:lang w:val="en-US" w:eastAsia="zh-CN"/>
        </w:rPr>
        <w:t>2013</w:t>
      </w:r>
      <w:r w:rsidRPr="00066C2F">
        <w:rPr>
          <w:rFonts w:hint="eastAsia"/>
          <w:sz w:val="22"/>
          <w:szCs w:val="22"/>
          <w:lang w:val="en-US" w:eastAsia="zh-CN"/>
        </w:rPr>
        <w:t>年</w:t>
      </w:r>
    </w:p>
    <w:p w:rsidR="004E3B08" w:rsidRPr="00381876" w:rsidRDefault="002A7FC1" w:rsidP="002A7FC1">
      <w:pPr>
        <w:spacing w:line="240" w:lineRule="exact"/>
        <w:rPr>
          <w:sz w:val="20"/>
          <w:lang w:eastAsia="zh-CN"/>
        </w:rPr>
      </w:pPr>
      <w:r w:rsidRPr="00840E1F">
        <w:rPr>
          <w:rFonts w:hint="eastAsia"/>
          <w:color w:val="000000"/>
          <w:spacing w:val="-4"/>
          <w:sz w:val="22"/>
          <w:szCs w:val="22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6"/>
          <w:head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9706A6" w:rsidRPr="00E04A5F" w:rsidRDefault="009706A6" w:rsidP="00AE142F">
      <w:pPr>
        <w:pStyle w:val="ResNo"/>
        <w:spacing w:before="240"/>
        <w:rPr>
          <w:lang w:eastAsia="zh-CN"/>
        </w:rPr>
      </w:pPr>
      <w:bookmarkStart w:id="4" w:name="_Toc348252476"/>
      <w:r w:rsidRPr="0038451B">
        <w:rPr>
          <w:rStyle w:val="href"/>
          <w:rFonts w:hint="eastAsia"/>
        </w:rPr>
        <w:lastRenderedPageBreak/>
        <w:t>第</w:t>
      </w:r>
      <w:r w:rsidRPr="0038451B">
        <w:rPr>
          <w:rStyle w:val="href"/>
          <w:rFonts w:hint="eastAsia"/>
        </w:rPr>
        <w:t>59</w:t>
      </w:r>
      <w:r w:rsidRPr="0038451B">
        <w:rPr>
          <w:rStyle w:val="href"/>
          <w:rFonts w:hint="eastAsia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年，迪拜，修订版）</w:t>
      </w:r>
      <w:bookmarkEnd w:id="4"/>
    </w:p>
    <w:p w:rsidR="009706A6" w:rsidRPr="00E04A5F" w:rsidRDefault="009706A6" w:rsidP="001A3AF5">
      <w:pPr>
        <w:pStyle w:val="Restitle"/>
        <w:spacing w:before="240"/>
        <w:rPr>
          <w:lang w:eastAsia="zh-CN"/>
        </w:rPr>
      </w:pPr>
      <w:bookmarkStart w:id="5" w:name="_Toc348252477"/>
      <w:r w:rsidRPr="00E04A5F">
        <w:rPr>
          <w:rFonts w:hint="eastAsia"/>
          <w:lang w:eastAsia="zh-CN"/>
        </w:rPr>
        <w:t>强化发展中国家</w:t>
      </w:r>
      <w:r w:rsidRPr="00317303">
        <w:rPr>
          <w:b w:val="0"/>
          <w:vertAlign w:val="superscript"/>
          <w:lang w:eastAsia="zh-CN"/>
        </w:rPr>
        <w:footnoteReference w:customMarkFollows="1" w:id="1"/>
        <w:t>1</w:t>
      </w:r>
      <w:r w:rsidRPr="00E04A5F">
        <w:rPr>
          <w:rFonts w:hint="eastAsia"/>
          <w:lang w:eastAsia="zh-CN"/>
        </w:rPr>
        <w:t>电信运营商的参与</w:t>
      </w:r>
      <w:bookmarkEnd w:id="5"/>
    </w:p>
    <w:p w:rsidR="009706A6" w:rsidRPr="00A13116" w:rsidRDefault="009706A6" w:rsidP="009706A6">
      <w:pPr>
        <w:pStyle w:val="Resref"/>
        <w:rPr>
          <w:iCs/>
          <w:lang w:eastAsia="zh-CN"/>
        </w:rPr>
      </w:pPr>
      <w:r w:rsidRPr="00A13116">
        <w:rPr>
          <w:rFonts w:hint="eastAsia"/>
          <w:iCs/>
          <w:lang w:eastAsia="zh-CN"/>
        </w:rPr>
        <w:t>（</w:t>
      </w:r>
      <w:r w:rsidRPr="00A13116">
        <w:rPr>
          <w:rFonts w:hint="eastAsia"/>
          <w:iCs/>
          <w:lang w:eastAsia="zh-CN"/>
        </w:rPr>
        <w:t>2008</w:t>
      </w:r>
      <w:r w:rsidRPr="00A13116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 w:rsidRPr="007B58A1">
        <w:rPr>
          <w:rFonts w:hint="eastAsia"/>
          <w:iCs/>
          <w:lang w:eastAsia="zh-CN"/>
        </w:rPr>
        <w:t>2012</w:t>
      </w:r>
      <w:r w:rsidRPr="007B58A1">
        <w:rPr>
          <w:rFonts w:hint="eastAsia"/>
          <w:iCs/>
          <w:lang w:eastAsia="zh-CN"/>
        </w:rPr>
        <w:t>年，迪拜</w:t>
      </w:r>
      <w:r w:rsidRPr="00A13116">
        <w:rPr>
          <w:rFonts w:hint="eastAsia"/>
          <w:iCs/>
          <w:lang w:eastAsia="zh-CN"/>
        </w:rPr>
        <w:t>）</w:t>
      </w:r>
    </w:p>
    <w:p w:rsidR="009706A6" w:rsidRPr="00E04A5F" w:rsidRDefault="009706A6" w:rsidP="00317303">
      <w:pPr>
        <w:pStyle w:val="Normalaftertitle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年，迪拜</w:t>
      </w:r>
      <w:r w:rsidRPr="00E04A5F">
        <w:rPr>
          <w:rFonts w:hint="eastAsia"/>
          <w:lang w:eastAsia="zh-CN"/>
        </w:rPr>
        <w:t>），</w:t>
      </w:r>
    </w:p>
    <w:p w:rsidR="009706A6" w:rsidRPr="00E04A5F" w:rsidRDefault="009706A6" w:rsidP="009706A6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:rsidR="009706A6" w:rsidRPr="00E04A5F" w:rsidRDefault="009706A6" w:rsidP="009706A6">
      <w:pPr>
        <w:rPr>
          <w:lang w:eastAsia="zh-CN"/>
        </w:rPr>
      </w:pPr>
      <w:r w:rsidRPr="00A13116">
        <w:rPr>
          <w:rFonts w:hint="eastAsia"/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发展中国家的运营商较少参加标准化活动；</w:t>
      </w:r>
    </w:p>
    <w:p w:rsidR="009706A6" w:rsidRPr="00E04A5F" w:rsidRDefault="009706A6" w:rsidP="009706A6">
      <w:pPr>
        <w:rPr>
          <w:lang w:eastAsia="zh-CN"/>
        </w:rPr>
      </w:pPr>
      <w:r w:rsidRPr="00A13116">
        <w:rPr>
          <w:rFonts w:hint="eastAsia"/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这些运营商中的绝大部分都属于发达国家电信公司的附属实体，而这些电信公司是国际电联部门成员；</w:t>
      </w:r>
    </w:p>
    <w:p w:rsidR="009706A6" w:rsidRPr="00E04A5F" w:rsidRDefault="009706A6" w:rsidP="009706A6">
      <w:pPr>
        <w:rPr>
          <w:lang w:eastAsia="zh-CN"/>
        </w:rPr>
      </w:pPr>
      <w:r w:rsidRPr="00A13116">
        <w:rPr>
          <w:rFonts w:hint="eastAsia"/>
          <w:i/>
          <w:iCs/>
          <w:lang w:eastAsia="zh-CN"/>
        </w:rPr>
        <w:t>c)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发达国家部门成员参加国际电联电信标准化部门（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）活动的战略目标并不一定包括其附属实体对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活动的参与；</w:t>
      </w:r>
    </w:p>
    <w:p w:rsidR="009706A6" w:rsidRPr="00E04A5F" w:rsidRDefault="009706A6" w:rsidP="009706A6">
      <w:pPr>
        <w:rPr>
          <w:lang w:eastAsia="zh-CN"/>
        </w:rPr>
      </w:pPr>
      <w:r w:rsidRPr="00A13116">
        <w:rPr>
          <w:rFonts w:hint="eastAsia"/>
          <w:i/>
          <w:iCs/>
          <w:lang w:eastAsia="zh-CN"/>
        </w:rPr>
        <w:t>d)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发展中国家的电信运营商尤其重视信息通信技术（</w:t>
      </w:r>
      <w:r w:rsidRPr="00E04A5F">
        <w:rPr>
          <w:rFonts w:hint="eastAsia"/>
          <w:lang w:eastAsia="zh-CN"/>
        </w:rPr>
        <w:t>ICT</w:t>
      </w:r>
      <w:r w:rsidRPr="00E04A5F">
        <w:rPr>
          <w:rFonts w:hint="eastAsia"/>
          <w:lang w:eastAsia="zh-CN"/>
        </w:rPr>
        <w:t>）的运营和基础设施部署，而这对标准化活动是不利的；</w:t>
      </w:r>
    </w:p>
    <w:p w:rsidR="009706A6" w:rsidRDefault="009706A6" w:rsidP="009706A6">
      <w:pPr>
        <w:rPr>
          <w:lang w:eastAsia="zh-CN"/>
        </w:rPr>
      </w:pPr>
      <w:r w:rsidRPr="00A13116">
        <w:rPr>
          <w:rFonts w:hint="eastAsia"/>
          <w:i/>
          <w:iCs/>
          <w:lang w:eastAsia="zh-CN"/>
        </w:rPr>
        <w:t>e)</w:t>
      </w:r>
      <w:r w:rsidRPr="00E04A5F">
        <w:rPr>
          <w:rFonts w:hint="eastAsia"/>
          <w:lang w:eastAsia="zh-CN"/>
        </w:rPr>
        <w:tab/>
      </w:r>
      <w:r w:rsidRPr="005B2F53">
        <w:rPr>
          <w:rFonts w:hint="eastAsia"/>
          <w:lang w:eastAsia="zh-CN"/>
        </w:rPr>
        <w:t>全权代表大会通过了有关</w:t>
      </w:r>
      <w:r>
        <w:rPr>
          <w:rFonts w:hint="eastAsia"/>
          <w:lang w:eastAsia="zh-CN"/>
        </w:rPr>
        <w:t>国际电联建议书对部门成员活动的影响的</w:t>
      </w:r>
      <w:r w:rsidRPr="005B2F53">
        <w:rPr>
          <w:rFonts w:hint="eastAsia"/>
          <w:lang w:eastAsia="zh-CN"/>
        </w:rPr>
        <w:t>第</w:t>
      </w:r>
      <w:r w:rsidRPr="005B2F53">
        <w:rPr>
          <w:rFonts w:hint="eastAsia"/>
          <w:lang w:eastAsia="zh-CN"/>
        </w:rPr>
        <w:t>170</w:t>
      </w:r>
      <w:r w:rsidRPr="005B2F53">
        <w:rPr>
          <w:rFonts w:hint="eastAsia"/>
          <w:lang w:eastAsia="zh-CN"/>
        </w:rPr>
        <w:t>号决议（</w:t>
      </w:r>
      <w:r w:rsidRPr="005B2F53">
        <w:rPr>
          <w:rFonts w:hint="eastAsia"/>
          <w:lang w:eastAsia="zh-CN"/>
        </w:rPr>
        <w:t>2010</w:t>
      </w:r>
      <w:r w:rsidRPr="005B2F53">
        <w:rPr>
          <w:rFonts w:hint="eastAsia"/>
          <w:lang w:eastAsia="zh-CN"/>
        </w:rPr>
        <w:t>年，瓜达拉哈拉）</w:t>
      </w:r>
      <w:r>
        <w:rPr>
          <w:rFonts w:hint="eastAsia"/>
          <w:lang w:eastAsia="zh-CN"/>
        </w:rPr>
        <w:t>，</w:t>
      </w:r>
    </w:p>
    <w:p w:rsidR="009706A6" w:rsidRDefault="009706A6" w:rsidP="009706A6">
      <w:pPr>
        <w:pStyle w:val="Call"/>
        <w:rPr>
          <w:lang w:eastAsia="zh-CN"/>
        </w:rPr>
      </w:pPr>
      <w:r w:rsidRPr="005B072B">
        <w:rPr>
          <w:rFonts w:hint="eastAsia"/>
          <w:lang w:eastAsia="zh-CN"/>
        </w:rPr>
        <w:t>顾及</w:t>
      </w:r>
    </w:p>
    <w:p w:rsidR="009706A6" w:rsidRDefault="009706A6" w:rsidP="009706A6">
      <w:pPr>
        <w:ind w:firstLineChars="200" w:firstLine="480"/>
        <w:rPr>
          <w:lang w:eastAsia="zh-CN"/>
        </w:rPr>
      </w:pPr>
      <w:r w:rsidRPr="005B072B">
        <w:rPr>
          <w:rFonts w:hint="eastAsia"/>
          <w:lang w:eastAsia="zh-CN"/>
        </w:rPr>
        <w:t>全权代表大会第</w:t>
      </w:r>
      <w:r w:rsidRPr="005B072B">
        <w:rPr>
          <w:rFonts w:hint="eastAsia"/>
          <w:lang w:eastAsia="zh-CN"/>
        </w:rPr>
        <w:t>71</w:t>
      </w:r>
      <w:r w:rsidRPr="005B072B">
        <w:rPr>
          <w:rFonts w:hint="eastAsia"/>
          <w:lang w:eastAsia="zh-CN"/>
        </w:rPr>
        <w:t>号决议（</w:t>
      </w:r>
      <w:r w:rsidRPr="005B2F53">
        <w:rPr>
          <w:rFonts w:hint="eastAsia"/>
          <w:lang w:eastAsia="zh-CN"/>
        </w:rPr>
        <w:t>2010</w:t>
      </w:r>
      <w:r w:rsidRPr="005B2F53">
        <w:rPr>
          <w:rFonts w:hint="eastAsia"/>
          <w:lang w:eastAsia="zh-CN"/>
        </w:rPr>
        <w:t>年，瓜达拉哈拉</w:t>
      </w:r>
      <w:r w:rsidRPr="005B072B">
        <w:rPr>
          <w:rFonts w:hint="eastAsia"/>
          <w:lang w:eastAsia="zh-CN"/>
        </w:rPr>
        <w:t>，修订版）和第</w:t>
      </w:r>
      <w:r w:rsidRPr="005B072B">
        <w:rPr>
          <w:rFonts w:hint="eastAsia"/>
          <w:lang w:eastAsia="zh-CN"/>
        </w:rPr>
        <w:t>123</w:t>
      </w:r>
      <w:r w:rsidRPr="005B072B">
        <w:rPr>
          <w:rFonts w:hint="eastAsia"/>
          <w:lang w:eastAsia="zh-CN"/>
        </w:rPr>
        <w:t>号决议（</w:t>
      </w:r>
      <w:r w:rsidRPr="005B2F53">
        <w:rPr>
          <w:rFonts w:hint="eastAsia"/>
          <w:lang w:eastAsia="zh-CN"/>
        </w:rPr>
        <w:t>2010</w:t>
      </w:r>
      <w:r w:rsidRPr="005B2F53">
        <w:rPr>
          <w:rFonts w:hint="eastAsia"/>
          <w:lang w:eastAsia="zh-CN"/>
        </w:rPr>
        <w:t>年，瓜达拉哈拉</w:t>
      </w:r>
      <w:r>
        <w:rPr>
          <w:rFonts w:hint="eastAsia"/>
          <w:lang w:eastAsia="zh-CN"/>
        </w:rPr>
        <w:t>，修订版</w:t>
      </w:r>
      <w:r w:rsidRPr="005B072B">
        <w:rPr>
          <w:rFonts w:hint="eastAsia"/>
          <w:lang w:eastAsia="zh-CN"/>
        </w:rPr>
        <w:t>）中通过的国际电联《战略规划》，</w:t>
      </w:r>
    </w:p>
    <w:p w:rsidR="009706A6" w:rsidRDefault="009706A6" w:rsidP="009706A6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:rsidR="009706A6" w:rsidRDefault="009706A6" w:rsidP="009706A6">
      <w:pPr>
        <w:rPr>
          <w:lang w:eastAsia="zh-CN"/>
        </w:rPr>
      </w:pPr>
      <w:r w:rsidRPr="005B072B">
        <w:rPr>
          <w:rFonts w:hint="eastAsia"/>
          <w:i/>
          <w:iCs/>
          <w:lang w:eastAsia="zh-CN"/>
        </w:rPr>
        <w:t>a)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发展中国家可从其运营商有效参与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活动中受益；</w:t>
      </w:r>
    </w:p>
    <w:p w:rsidR="009706A6" w:rsidRDefault="009706A6" w:rsidP="009706A6">
      <w:pPr>
        <w:rPr>
          <w:lang w:eastAsia="zh-CN"/>
        </w:rPr>
      </w:pPr>
      <w:r w:rsidRPr="005B072B">
        <w:rPr>
          <w:rFonts w:hint="eastAsia"/>
          <w:i/>
          <w:iCs/>
          <w:lang w:eastAsia="zh-CN"/>
        </w:rPr>
        <w:t>b)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这些运营商的参与将有助于改善发展中国家的能力建设，提高其竞争力并支持发展中国家的市场创新，</w:t>
      </w:r>
    </w:p>
    <w:p w:rsidR="009706A6" w:rsidRPr="00E04A5F" w:rsidRDefault="009706A6" w:rsidP="009706A6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做出决议，请电信标准化局主任</w:t>
      </w:r>
    </w:p>
    <w:p w:rsidR="009706A6" w:rsidRPr="00E04A5F" w:rsidRDefault="009706A6" w:rsidP="009706A6">
      <w:pPr>
        <w:rPr>
          <w:lang w:eastAsia="zh-CN"/>
        </w:rPr>
      </w:pPr>
      <w:r w:rsidRPr="00E04A5F">
        <w:rPr>
          <w:rFonts w:hint="eastAsia"/>
          <w:lang w:eastAsia="zh-CN"/>
        </w:rPr>
        <w:t>1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鼓励发达国家部门成员促进其设在发展中国家的附属实体参与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的活动；</w:t>
      </w:r>
    </w:p>
    <w:p w:rsidR="009706A6" w:rsidRDefault="009706A6" w:rsidP="009706A6">
      <w:pPr>
        <w:rPr>
          <w:lang w:eastAsia="zh-CN"/>
        </w:rPr>
      </w:pP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制定可支持发展中国家电信运营商有效参与标准化活动的机制</w:t>
      </w:r>
      <w:r>
        <w:rPr>
          <w:rFonts w:hint="eastAsia"/>
          <w:lang w:eastAsia="zh-CN"/>
        </w:rPr>
        <w:t>；</w:t>
      </w:r>
    </w:p>
    <w:p w:rsidR="005864EC" w:rsidRDefault="005864E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eastAsia="Malgun Gothic"/>
          <w:szCs w:val="24"/>
          <w:lang w:eastAsia="zh-CN"/>
        </w:rPr>
      </w:pPr>
      <w:r>
        <w:rPr>
          <w:rFonts w:eastAsia="Malgun Gothic"/>
          <w:szCs w:val="24"/>
          <w:lang w:eastAsia="zh-CN"/>
        </w:rPr>
        <w:br w:type="page"/>
      </w:r>
    </w:p>
    <w:p w:rsidR="009706A6" w:rsidRDefault="009706A6" w:rsidP="009706A6">
      <w:pPr>
        <w:rPr>
          <w:lang w:eastAsia="zh-CN"/>
        </w:rPr>
      </w:pPr>
      <w:proofErr w:type="gramStart"/>
      <w:r w:rsidRPr="00C67833">
        <w:rPr>
          <w:rFonts w:eastAsia="Malgun Gothic"/>
          <w:szCs w:val="24"/>
          <w:lang w:eastAsia="zh-CN"/>
        </w:rPr>
        <w:lastRenderedPageBreak/>
        <w:t>3</w:t>
      </w:r>
      <w:r w:rsidRPr="00C67833">
        <w:rPr>
          <w:rFonts w:eastAsia="Malgun Gothic"/>
          <w:szCs w:val="24"/>
          <w:lang w:eastAsia="zh-CN"/>
        </w:rPr>
        <w:tab/>
      </w:r>
      <w:r>
        <w:rPr>
          <w:rFonts w:eastAsiaTheme="minorEastAsia" w:hint="eastAsia"/>
          <w:szCs w:val="24"/>
          <w:lang w:eastAsia="zh-CN"/>
        </w:rPr>
        <w:t>提高发展中国家对参与</w:t>
      </w:r>
      <w:r>
        <w:rPr>
          <w:rFonts w:eastAsiaTheme="minorEastAsia" w:hint="eastAsia"/>
          <w:szCs w:val="24"/>
          <w:lang w:eastAsia="zh-CN"/>
        </w:rPr>
        <w:t>ITU-T</w:t>
      </w:r>
      <w:r>
        <w:rPr>
          <w:rFonts w:eastAsiaTheme="minorEastAsia" w:hint="eastAsia"/>
          <w:szCs w:val="24"/>
          <w:lang w:eastAsia="zh-CN"/>
        </w:rPr>
        <w:t>部门的工作并成为其成员和</w:t>
      </w:r>
      <w:r>
        <w:rPr>
          <w:rFonts w:eastAsiaTheme="minorEastAsia" w:hint="eastAsia"/>
          <w:szCs w:val="24"/>
          <w:lang w:eastAsia="zh-CN"/>
        </w:rPr>
        <w:t>/</w:t>
      </w:r>
      <w:r>
        <w:rPr>
          <w:rFonts w:eastAsiaTheme="minorEastAsia" w:hint="eastAsia"/>
          <w:szCs w:val="24"/>
          <w:lang w:eastAsia="zh-CN"/>
        </w:rPr>
        <w:t>或部门准成员之益处的认识，</w:t>
      </w:r>
      <w:proofErr w:type="gramEnd"/>
    </w:p>
    <w:p w:rsidR="009706A6" w:rsidRPr="00E04A5F" w:rsidRDefault="009706A6" w:rsidP="009706A6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请成员国</w:t>
      </w:r>
    </w:p>
    <w:p w:rsidR="009706A6" w:rsidRDefault="009706A6" w:rsidP="009706A6">
      <w:pPr>
        <w:ind w:firstLineChars="200" w:firstLine="480"/>
        <w:rPr>
          <w:lang w:val="en-US" w:eastAsia="zh-CN"/>
        </w:rPr>
      </w:pPr>
      <w:r w:rsidRPr="00E04A5F">
        <w:rPr>
          <w:rFonts w:hint="eastAsia"/>
          <w:lang w:eastAsia="zh-CN"/>
        </w:rPr>
        <w:t>鼓励其部门成员参与</w:t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的活动。</w:t>
      </w: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Default="00253E75" w:rsidP="009706A6">
      <w:pPr>
        <w:ind w:firstLineChars="200" w:firstLine="480"/>
        <w:rPr>
          <w:lang w:val="en-US" w:eastAsia="zh-CN"/>
        </w:rPr>
      </w:pPr>
    </w:p>
    <w:p w:rsidR="00253E75" w:rsidRPr="00253E75" w:rsidRDefault="00253E75" w:rsidP="009706A6">
      <w:pPr>
        <w:ind w:firstLineChars="200" w:firstLine="480"/>
        <w:rPr>
          <w:lang w:val="en-US" w:eastAsia="zh-CN"/>
        </w:rPr>
      </w:pPr>
    </w:p>
    <w:sectPr w:rsidR="00253E75" w:rsidRPr="00253E75" w:rsidSect="00AE142F">
      <w:headerReference w:type="even" r:id="rId18"/>
      <w:headerReference w:type="default" r:id="rId19"/>
      <w:footerReference w:type="even" r:id="rId20"/>
      <w:footerReference w:type="default" r:id="rId21"/>
      <w:footnotePr>
        <w:pos w:val="beneathText"/>
      </w:footnotePr>
      <w:type w:val="nextColumn"/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AA" w:rsidRDefault="003235AA">
      <w:r>
        <w:separator/>
      </w:r>
    </w:p>
  </w:endnote>
  <w:endnote w:type="continuationSeparator" w:id="0">
    <w:p w:rsidR="003235AA" w:rsidRDefault="0032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AE142F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4175A8">
      <w:rPr>
        <w:rFonts w:hint="eastAsia"/>
        <w:lang w:val="en-US" w:eastAsia="zh-CN"/>
      </w:rPr>
      <w:t>第</w:t>
    </w:r>
    <w:r w:rsidR="004175A8">
      <w:rPr>
        <w:rFonts w:hint="eastAsia"/>
        <w:lang w:val="en-US" w:eastAsia="zh-CN"/>
      </w:rPr>
      <w:t>1</w:t>
    </w:r>
    <w:r w:rsidR="004175A8">
      <w:rPr>
        <w:rFonts w:hint="eastAsia"/>
        <w:lang w:val="en-US" w:eastAsia="zh-CN"/>
      </w:rPr>
      <w:t>部分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394646">
      <w:rPr>
        <w:lang w:val="en-US" w:eastAsia="zh-CN"/>
      </w:rPr>
      <w:cr/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AA4B12" w:rsidRDefault="00AE142F" w:rsidP="00AE142F">
    <w:pPr>
      <w:pStyle w:val="Footer"/>
      <w:rPr>
        <w:lang w:val="en-US" w:eastAsia="zh-CN"/>
      </w:rPr>
    </w:pP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>
      <w:rPr>
        <w:b w:val="0"/>
        <w:lang w:val="en-US" w:eastAsia="zh-CN"/>
      </w:rPr>
      <w:t>2</w:t>
    </w:r>
    <w:r w:rsidRPr="00AA4B12">
      <w:rPr>
        <w:b w:val="0"/>
        <w:lang w:val="en-US" w:eastAsia="zh-CN"/>
      </w:rPr>
      <w:fldChar w:fldCharType="end"/>
    </w:r>
    <w:r w:rsidR="0061564D">
      <w:rPr>
        <w:rFonts w:hint="eastAsia"/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4175A8">
      <w:rPr>
        <w:lang w:eastAsia="zh-CN"/>
      </w:rPr>
      <w:t>WTSA-12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>
      <w:rPr>
        <w:rFonts w:hint="eastAsia"/>
        <w:lang w:val="en-US" w:eastAsia="zh-CN"/>
      </w:rPr>
      <w:t>第</w:t>
    </w:r>
    <w:r>
      <w:rPr>
        <w:rFonts w:hint="eastAsia"/>
        <w:lang w:val="en-US" w:eastAsia="zh-CN"/>
      </w:rPr>
      <w:t>59</w:t>
    </w:r>
    <w:r>
      <w:rPr>
        <w:rFonts w:hint="eastAsia"/>
        <w:lang w:val="en-US" w:eastAsia="zh-CN"/>
      </w:rPr>
      <w:t>号决议</w:t>
    </w:r>
    <w:r w:rsidR="0061564D">
      <w:rPr>
        <w:lang w:val="en-US" w:eastAsia="zh-C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 w:rsidP="00AE142F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4175A8">
      <w:rPr>
        <w:lang w:eastAsia="zh-CN"/>
      </w:rPr>
      <w:t>WTSA-12</w:t>
    </w:r>
    <w:r>
      <w:rPr>
        <w:lang w:eastAsia="zh-CN"/>
      </w:rPr>
      <w:fldChar w:fldCharType="end"/>
    </w:r>
    <w:r>
      <w:rPr>
        <w:lang w:eastAsia="zh-CN"/>
      </w:rPr>
      <w:t xml:space="preserve"> </w:t>
    </w:r>
    <w:r>
      <w:rPr>
        <w:lang w:val="en-US" w:eastAsia="zh-CN"/>
      </w:rPr>
      <w:t xml:space="preserve">– 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AE142F">
      <w:rPr>
        <w:rFonts w:hint="eastAsia"/>
        <w:lang w:val="en-US" w:eastAsia="zh-CN"/>
      </w:rPr>
      <w:t>第</w:t>
    </w:r>
    <w:r w:rsidR="00AE142F">
      <w:rPr>
        <w:rFonts w:hint="eastAsia"/>
        <w:lang w:val="en-US" w:eastAsia="zh-CN"/>
      </w:rPr>
      <w:t>59</w:t>
    </w:r>
    <w:r w:rsidR="00AE142F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val="en-US"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AE142F">
      <w:rPr>
        <w:b w:val="0"/>
        <w:lang w:val="en-US" w:eastAsia="zh-CN"/>
      </w:rPr>
      <w:t>1</w:t>
    </w:r>
    <w:r w:rsidRPr="00AA4B12">
      <w:rPr>
        <w:b w:val="0"/>
        <w:lang w:val="en-US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AA" w:rsidRDefault="003235AA">
      <w:r>
        <w:t>____________________</w:t>
      </w:r>
    </w:p>
  </w:footnote>
  <w:footnote w:type="continuationSeparator" w:id="0">
    <w:p w:rsidR="003235AA" w:rsidRDefault="003235AA">
      <w:r>
        <w:continuationSeparator/>
      </w:r>
    </w:p>
  </w:footnote>
  <w:footnote w:id="1">
    <w:p w:rsidR="0061564D" w:rsidRPr="00AB51C3" w:rsidRDefault="0061564D" w:rsidP="009706A6">
      <w:pPr>
        <w:pStyle w:val="FootnoteText"/>
        <w:rPr>
          <w:lang w:val="en-US" w:eastAsia="zh-CN"/>
        </w:rPr>
      </w:pPr>
      <w:r>
        <w:rPr>
          <w:rStyle w:val="FootnoteReference"/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其中包括最不发达国家、小岛屿发展中国家、内陆发展中国家和经济转型国家。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7C"/>
    <w:rsid w:val="000006A3"/>
    <w:rsid w:val="00004A30"/>
    <w:rsid w:val="00004C5D"/>
    <w:rsid w:val="00020EE8"/>
    <w:rsid w:val="00022FC0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1AE6"/>
    <w:rsid w:val="000B49A7"/>
    <w:rsid w:val="000B54F1"/>
    <w:rsid w:val="000C09BA"/>
    <w:rsid w:val="000C1F1E"/>
    <w:rsid w:val="000C6464"/>
    <w:rsid w:val="000C6AA7"/>
    <w:rsid w:val="000D6B93"/>
    <w:rsid w:val="000E26F6"/>
    <w:rsid w:val="000E38B4"/>
    <w:rsid w:val="000F31F3"/>
    <w:rsid w:val="000F73E9"/>
    <w:rsid w:val="00102512"/>
    <w:rsid w:val="00110100"/>
    <w:rsid w:val="00111522"/>
    <w:rsid w:val="00160CD7"/>
    <w:rsid w:val="001659E3"/>
    <w:rsid w:val="00166859"/>
    <w:rsid w:val="001702D5"/>
    <w:rsid w:val="00174958"/>
    <w:rsid w:val="001765EC"/>
    <w:rsid w:val="001853E8"/>
    <w:rsid w:val="00190B26"/>
    <w:rsid w:val="00191648"/>
    <w:rsid w:val="00194D94"/>
    <w:rsid w:val="00195159"/>
    <w:rsid w:val="0019671C"/>
    <w:rsid w:val="001A3AF5"/>
    <w:rsid w:val="001B0BE6"/>
    <w:rsid w:val="001B3751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51D54"/>
    <w:rsid w:val="00253E75"/>
    <w:rsid w:val="00255630"/>
    <w:rsid w:val="00270364"/>
    <w:rsid w:val="00276EAA"/>
    <w:rsid w:val="00285D2D"/>
    <w:rsid w:val="00291F40"/>
    <w:rsid w:val="002A2467"/>
    <w:rsid w:val="002A4C9C"/>
    <w:rsid w:val="002A7FC1"/>
    <w:rsid w:val="002B509B"/>
    <w:rsid w:val="002E2A59"/>
    <w:rsid w:val="002E4E53"/>
    <w:rsid w:val="002E50E1"/>
    <w:rsid w:val="002E59C5"/>
    <w:rsid w:val="002F77D6"/>
    <w:rsid w:val="003041E7"/>
    <w:rsid w:val="00305254"/>
    <w:rsid w:val="00307900"/>
    <w:rsid w:val="003115CA"/>
    <w:rsid w:val="00311E74"/>
    <w:rsid w:val="003169D2"/>
    <w:rsid w:val="00317303"/>
    <w:rsid w:val="003216C8"/>
    <w:rsid w:val="003235AA"/>
    <w:rsid w:val="003252D6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4D4F"/>
    <w:rsid w:val="003978F7"/>
    <w:rsid w:val="003A118B"/>
    <w:rsid w:val="003A125E"/>
    <w:rsid w:val="003A197B"/>
    <w:rsid w:val="003A69EA"/>
    <w:rsid w:val="003B206E"/>
    <w:rsid w:val="003B41D5"/>
    <w:rsid w:val="003B4BEF"/>
    <w:rsid w:val="003B58D5"/>
    <w:rsid w:val="003C644C"/>
    <w:rsid w:val="003C6B45"/>
    <w:rsid w:val="003D4BE3"/>
    <w:rsid w:val="003D5D9B"/>
    <w:rsid w:val="003E7872"/>
    <w:rsid w:val="003F2979"/>
    <w:rsid w:val="003F6474"/>
    <w:rsid w:val="004114A1"/>
    <w:rsid w:val="0041282E"/>
    <w:rsid w:val="00416863"/>
    <w:rsid w:val="004175A8"/>
    <w:rsid w:val="00417C1D"/>
    <w:rsid w:val="00425817"/>
    <w:rsid w:val="0043286C"/>
    <w:rsid w:val="0043398C"/>
    <w:rsid w:val="00433B48"/>
    <w:rsid w:val="00437869"/>
    <w:rsid w:val="00440681"/>
    <w:rsid w:val="004477C3"/>
    <w:rsid w:val="004614A2"/>
    <w:rsid w:val="004631DA"/>
    <w:rsid w:val="00465756"/>
    <w:rsid w:val="00465A34"/>
    <w:rsid w:val="0046713E"/>
    <w:rsid w:val="00467691"/>
    <w:rsid w:val="00471AAB"/>
    <w:rsid w:val="004966A2"/>
    <w:rsid w:val="004A1BBF"/>
    <w:rsid w:val="004A3899"/>
    <w:rsid w:val="004B23EB"/>
    <w:rsid w:val="004C05E8"/>
    <w:rsid w:val="004C4554"/>
    <w:rsid w:val="004C5A53"/>
    <w:rsid w:val="004D0D1D"/>
    <w:rsid w:val="004D2DEC"/>
    <w:rsid w:val="004E2605"/>
    <w:rsid w:val="004E3B08"/>
    <w:rsid w:val="004E4468"/>
    <w:rsid w:val="004F2BE6"/>
    <w:rsid w:val="00522F5E"/>
    <w:rsid w:val="00524E4B"/>
    <w:rsid w:val="00525B39"/>
    <w:rsid w:val="005278A7"/>
    <w:rsid w:val="00527E8A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A015E"/>
    <w:rsid w:val="005A0ACB"/>
    <w:rsid w:val="005A1496"/>
    <w:rsid w:val="005A3FF0"/>
    <w:rsid w:val="005B323B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62E12"/>
    <w:rsid w:val="00667955"/>
    <w:rsid w:val="00670110"/>
    <w:rsid w:val="00670807"/>
    <w:rsid w:val="00673C06"/>
    <w:rsid w:val="00682DBF"/>
    <w:rsid w:val="006847FD"/>
    <w:rsid w:val="00691142"/>
    <w:rsid w:val="006912C1"/>
    <w:rsid w:val="00691FD7"/>
    <w:rsid w:val="00694A6D"/>
    <w:rsid w:val="00697021"/>
    <w:rsid w:val="006A22E9"/>
    <w:rsid w:val="006B67CE"/>
    <w:rsid w:val="006C3472"/>
    <w:rsid w:val="006C38ED"/>
    <w:rsid w:val="006C5CE9"/>
    <w:rsid w:val="006D3D54"/>
    <w:rsid w:val="006D58C3"/>
    <w:rsid w:val="006D6104"/>
    <w:rsid w:val="006D6414"/>
    <w:rsid w:val="006E6182"/>
    <w:rsid w:val="006F3594"/>
    <w:rsid w:val="006F3C60"/>
    <w:rsid w:val="00705285"/>
    <w:rsid w:val="007127CE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21AD"/>
    <w:rsid w:val="007959D1"/>
    <w:rsid w:val="007B0906"/>
    <w:rsid w:val="007B73F5"/>
    <w:rsid w:val="007B7C4B"/>
    <w:rsid w:val="007C09F6"/>
    <w:rsid w:val="007C6A61"/>
    <w:rsid w:val="007C7BFE"/>
    <w:rsid w:val="007D3F19"/>
    <w:rsid w:val="007D4C5A"/>
    <w:rsid w:val="007E296B"/>
    <w:rsid w:val="007F0FC5"/>
    <w:rsid w:val="007F5C36"/>
    <w:rsid w:val="007F79C9"/>
    <w:rsid w:val="0080401E"/>
    <w:rsid w:val="008047DB"/>
    <w:rsid w:val="008129A9"/>
    <w:rsid w:val="008221A4"/>
    <w:rsid w:val="00823F60"/>
    <w:rsid w:val="00824945"/>
    <w:rsid w:val="00824BD6"/>
    <w:rsid w:val="00835CE7"/>
    <w:rsid w:val="0083672D"/>
    <w:rsid w:val="00840E69"/>
    <w:rsid w:val="00844734"/>
    <w:rsid w:val="008471B5"/>
    <w:rsid w:val="00851B70"/>
    <w:rsid w:val="00857BA2"/>
    <w:rsid w:val="0086030C"/>
    <w:rsid w:val="00865DFB"/>
    <w:rsid w:val="00865F38"/>
    <w:rsid w:val="00872F06"/>
    <w:rsid w:val="00880FD6"/>
    <w:rsid w:val="008812EF"/>
    <w:rsid w:val="00887DC3"/>
    <w:rsid w:val="00892B4F"/>
    <w:rsid w:val="00893A15"/>
    <w:rsid w:val="008A2F1D"/>
    <w:rsid w:val="008A2FB7"/>
    <w:rsid w:val="008A7416"/>
    <w:rsid w:val="008B127D"/>
    <w:rsid w:val="008B6852"/>
    <w:rsid w:val="008C26FF"/>
    <w:rsid w:val="008D1D1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2959"/>
    <w:rsid w:val="0091452E"/>
    <w:rsid w:val="00916548"/>
    <w:rsid w:val="00923A14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6653"/>
    <w:rsid w:val="009C0D16"/>
    <w:rsid w:val="009C203B"/>
    <w:rsid w:val="009C72B7"/>
    <w:rsid w:val="009E6F63"/>
    <w:rsid w:val="009F7627"/>
    <w:rsid w:val="00A0052C"/>
    <w:rsid w:val="00A029BA"/>
    <w:rsid w:val="00A13A80"/>
    <w:rsid w:val="00A31B14"/>
    <w:rsid w:val="00A323DC"/>
    <w:rsid w:val="00A33F74"/>
    <w:rsid w:val="00A34E21"/>
    <w:rsid w:val="00A36DCC"/>
    <w:rsid w:val="00A403A2"/>
    <w:rsid w:val="00A75E71"/>
    <w:rsid w:val="00A76C3E"/>
    <w:rsid w:val="00A76FC7"/>
    <w:rsid w:val="00A815BE"/>
    <w:rsid w:val="00A81F7C"/>
    <w:rsid w:val="00A92E8B"/>
    <w:rsid w:val="00A93E6A"/>
    <w:rsid w:val="00AA4B12"/>
    <w:rsid w:val="00AA4C8A"/>
    <w:rsid w:val="00AA5DA1"/>
    <w:rsid w:val="00AB0E73"/>
    <w:rsid w:val="00AB3349"/>
    <w:rsid w:val="00AB4417"/>
    <w:rsid w:val="00AD30BE"/>
    <w:rsid w:val="00AD69CB"/>
    <w:rsid w:val="00AE142F"/>
    <w:rsid w:val="00AE369F"/>
    <w:rsid w:val="00B019DE"/>
    <w:rsid w:val="00B026CB"/>
    <w:rsid w:val="00B047CD"/>
    <w:rsid w:val="00B04E3F"/>
    <w:rsid w:val="00B05AE8"/>
    <w:rsid w:val="00B1111A"/>
    <w:rsid w:val="00B152A4"/>
    <w:rsid w:val="00B279CA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125F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D537E"/>
    <w:rsid w:val="00BE52C8"/>
    <w:rsid w:val="00BF099B"/>
    <w:rsid w:val="00BF4577"/>
    <w:rsid w:val="00BF77D2"/>
    <w:rsid w:val="00BF7F42"/>
    <w:rsid w:val="00C0028A"/>
    <w:rsid w:val="00C0067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1E40"/>
    <w:rsid w:val="00C73EB8"/>
    <w:rsid w:val="00C74CC2"/>
    <w:rsid w:val="00C762FF"/>
    <w:rsid w:val="00C86327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CF70F7"/>
    <w:rsid w:val="00D00DA9"/>
    <w:rsid w:val="00D1121F"/>
    <w:rsid w:val="00D13972"/>
    <w:rsid w:val="00D215AA"/>
    <w:rsid w:val="00D248E4"/>
    <w:rsid w:val="00D2513C"/>
    <w:rsid w:val="00D36004"/>
    <w:rsid w:val="00D3785F"/>
    <w:rsid w:val="00D52A14"/>
    <w:rsid w:val="00D52DD4"/>
    <w:rsid w:val="00D54C6E"/>
    <w:rsid w:val="00D70BDC"/>
    <w:rsid w:val="00D73CC4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B41FE"/>
    <w:rsid w:val="00DB5D58"/>
    <w:rsid w:val="00DC64DE"/>
    <w:rsid w:val="00DC71D5"/>
    <w:rsid w:val="00DD13B7"/>
    <w:rsid w:val="00DD529C"/>
    <w:rsid w:val="00DE382D"/>
    <w:rsid w:val="00DE51DD"/>
    <w:rsid w:val="00DF0E75"/>
    <w:rsid w:val="00DF3B0C"/>
    <w:rsid w:val="00DF5A9D"/>
    <w:rsid w:val="00DF6F65"/>
    <w:rsid w:val="00E05AB1"/>
    <w:rsid w:val="00E05F8D"/>
    <w:rsid w:val="00E06B49"/>
    <w:rsid w:val="00E14984"/>
    <w:rsid w:val="00E2217D"/>
    <w:rsid w:val="00E22A25"/>
    <w:rsid w:val="00E27E2F"/>
    <w:rsid w:val="00E33111"/>
    <w:rsid w:val="00E413F2"/>
    <w:rsid w:val="00E464C6"/>
    <w:rsid w:val="00E520B9"/>
    <w:rsid w:val="00E54805"/>
    <w:rsid w:val="00E560F1"/>
    <w:rsid w:val="00E63002"/>
    <w:rsid w:val="00E63E9B"/>
    <w:rsid w:val="00E66739"/>
    <w:rsid w:val="00E7027E"/>
    <w:rsid w:val="00E721F1"/>
    <w:rsid w:val="00E75337"/>
    <w:rsid w:val="00E81D85"/>
    <w:rsid w:val="00E833BE"/>
    <w:rsid w:val="00E8497A"/>
    <w:rsid w:val="00E8567D"/>
    <w:rsid w:val="00E8793F"/>
    <w:rsid w:val="00E87B69"/>
    <w:rsid w:val="00E92319"/>
    <w:rsid w:val="00EA316A"/>
    <w:rsid w:val="00EA5DE4"/>
    <w:rsid w:val="00ED4364"/>
    <w:rsid w:val="00ED58AB"/>
    <w:rsid w:val="00EE067B"/>
    <w:rsid w:val="00EE0CA1"/>
    <w:rsid w:val="00EE6008"/>
    <w:rsid w:val="00F0326D"/>
    <w:rsid w:val="00F12229"/>
    <w:rsid w:val="00F26967"/>
    <w:rsid w:val="00F31154"/>
    <w:rsid w:val="00F333CC"/>
    <w:rsid w:val="00F34F90"/>
    <w:rsid w:val="00F36C08"/>
    <w:rsid w:val="00F4088E"/>
    <w:rsid w:val="00F411B6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59C4"/>
    <w:rsid w:val="00FC5FB5"/>
    <w:rsid w:val="00FD04C7"/>
    <w:rsid w:val="00FD4E4C"/>
    <w:rsid w:val="00FD53F2"/>
    <w:rsid w:val="00FE1289"/>
    <w:rsid w:val="00FE5228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uiPriority w:val="99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uiPriority w:val="99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uiPriority w:val="99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uiPriority w:val="99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uiPriority w:val="39"/>
    <w:rsid w:val="00B026CB"/>
  </w:style>
  <w:style w:type="paragraph" w:styleId="TOC3">
    <w:name w:val="toc 3"/>
    <w:basedOn w:val="TOC2"/>
    <w:uiPriority w:val="39"/>
    <w:rsid w:val="00B026CB"/>
  </w:style>
  <w:style w:type="paragraph" w:styleId="TOC4">
    <w:name w:val="toc 4"/>
    <w:basedOn w:val="TOC3"/>
    <w:uiPriority w:val="39"/>
    <w:rsid w:val="00B026CB"/>
  </w:style>
  <w:style w:type="paragraph" w:styleId="TOC5">
    <w:name w:val="toc 5"/>
    <w:basedOn w:val="TOC4"/>
    <w:uiPriority w:val="39"/>
    <w:rsid w:val="00B026CB"/>
  </w:style>
  <w:style w:type="paragraph" w:styleId="TOC6">
    <w:name w:val="toc 6"/>
    <w:basedOn w:val="TOC4"/>
    <w:uiPriority w:val="39"/>
    <w:rsid w:val="00B026CB"/>
  </w:style>
  <w:style w:type="paragraph" w:styleId="TOC7">
    <w:name w:val="toc 7"/>
    <w:basedOn w:val="TOC4"/>
    <w:uiPriority w:val="39"/>
    <w:rsid w:val="00B026CB"/>
  </w:style>
  <w:style w:type="paragraph" w:styleId="TOC8">
    <w:name w:val="toc 8"/>
    <w:basedOn w:val="TOC4"/>
    <w:uiPriority w:val="39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uiPriority w:val="99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uiPriority w:val="99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uiPriority w:val="99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uiPriority w:val="99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uiPriority w:val="99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TSA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D0231F-ED17-4834-B87F-71975B83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PC_WTSA12.dotx</Template>
  <TotalTime>2</TotalTime>
  <Pages>6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4</cp:revision>
  <cp:lastPrinted>2013-03-27T17:13:00Z</cp:lastPrinted>
  <dcterms:created xsi:type="dcterms:W3CDTF">2013-04-18T08:23:00Z</dcterms:created>
  <dcterms:modified xsi:type="dcterms:W3CDTF">2013-04-18T13:55:00Z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WTSA-12</vt:lpwstr>
  </property>
</Properties>
</file>