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2C236A">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9F379F">
        <w:rPr>
          <w:szCs w:val="52"/>
          <w:lang w:val="fr-CH"/>
        </w:rPr>
        <w:t>5</w:t>
      </w:r>
      <w:r w:rsidR="002C236A">
        <w:rPr>
          <w:szCs w:val="52"/>
          <w:lang w:val="fr-CH"/>
        </w:rPr>
        <w:t>8</w:t>
      </w:r>
      <w:r w:rsidRPr="00135457">
        <w:rPr>
          <w:rFonts w:hint="cs"/>
          <w:szCs w:val="52"/>
          <w:rtl/>
          <w:lang w:val="fr-CH"/>
        </w:rPr>
        <w:t xml:space="preserve"> - </w:t>
      </w:r>
      <w:bookmarkStart w:id="4" w:name="_Toc219803552"/>
      <w:bookmarkEnd w:id="0"/>
      <w:bookmarkEnd w:id="1"/>
      <w:bookmarkEnd w:id="2"/>
      <w:bookmarkEnd w:id="3"/>
      <w:r w:rsidR="002C236A" w:rsidRPr="002C236A">
        <w:rPr>
          <w:rFonts w:hint="cs"/>
          <w:szCs w:val="52"/>
          <w:rtl/>
        </w:rPr>
        <w:t>تشجيع إنشاء أفرقة استجابة وطنية في حالات الحوادث الحاسوبية، خاصة للبلدان النامية</w:t>
      </w:r>
      <w:bookmarkEnd w:id="4"/>
    </w:p>
    <w:p w:rsidR="000179A2" w:rsidRPr="00780EB8" w:rsidRDefault="000179A2" w:rsidP="000179A2">
      <w:pPr>
        <w:rPr>
          <w:noProof/>
          <w:rtl/>
        </w:rPr>
      </w:pPr>
    </w:p>
    <w:p w:rsidR="009F378C" w:rsidRDefault="009F378C" w:rsidP="00645D39">
      <w:pPr>
        <w:spacing w:before="240"/>
        <w:rPr>
          <w:noProof/>
          <w:rtl/>
        </w:rPr>
      </w:pPr>
    </w:p>
    <w:p w:rsidR="007638D5" w:rsidRDefault="007638D5" w:rsidP="00645D39">
      <w:pPr>
        <w:spacing w:before="240"/>
        <w:rPr>
          <w:noProof/>
        </w:rPr>
      </w:pPr>
    </w:p>
    <w:p w:rsidR="00C4735E" w:rsidRDefault="00C4735E" w:rsidP="00645D39">
      <w:pPr>
        <w:spacing w:before="240"/>
        <w:rPr>
          <w:noProof/>
          <w:rtl/>
        </w:rPr>
      </w:pPr>
    </w:p>
    <w:p w:rsidR="00372411" w:rsidRDefault="00372411" w:rsidP="00645D39">
      <w:pPr>
        <w:spacing w:before="240"/>
        <w:rPr>
          <w:noProof/>
        </w:rPr>
      </w:pPr>
    </w:p>
    <w:p w:rsidR="0087642B" w:rsidRDefault="0087642B"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364AA0">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364AA0">
        <w:rPr>
          <w:rStyle w:val="href"/>
        </w:rPr>
        <w:t>58</w:t>
      </w:r>
      <w:r w:rsidR="000345B2">
        <w:rPr>
          <w:rStyle w:val="href"/>
          <w:rFonts w:hint="cs"/>
          <w:rtl/>
        </w:rPr>
        <w:t xml:space="preserve"> </w:t>
      </w:r>
      <w:r w:rsidR="000345B2" w:rsidRPr="00C04E6F">
        <w:rPr>
          <w:rFonts w:hint="cs"/>
          <w:rtl/>
        </w:rPr>
        <w:t xml:space="preserve">(المراجَع في دبي، </w:t>
      </w:r>
      <w:r w:rsidR="000345B2" w:rsidRPr="00C04E6F">
        <w:t>2012</w:t>
      </w:r>
      <w:r w:rsidR="000345B2" w:rsidRPr="00C04E6F">
        <w:rPr>
          <w:rFonts w:hint="cs"/>
          <w:rtl/>
        </w:rPr>
        <w:t>)</w:t>
      </w:r>
      <w:bookmarkStart w:id="5" w:name="_GoBack"/>
      <w:bookmarkEnd w:id="5"/>
    </w:p>
    <w:p w:rsidR="00364AA0" w:rsidRPr="005B79FB" w:rsidRDefault="00364AA0" w:rsidP="00364AA0">
      <w:pPr>
        <w:pStyle w:val="Restitle"/>
        <w:rPr>
          <w:rtl/>
          <w:lang w:val="fr-FR"/>
        </w:rPr>
      </w:pPr>
      <w:bookmarkStart w:id="6" w:name="_Toc349551598"/>
      <w:r>
        <w:rPr>
          <w:rFonts w:hint="cs"/>
          <w:rtl/>
        </w:rPr>
        <w:t>تشجيع إنشاء أفرقة استجابة وطنية في حالات الحوادث الحاسوبية</w:t>
      </w:r>
      <w:r>
        <w:rPr>
          <w:rFonts w:hint="cs"/>
          <w:rtl/>
          <w:lang w:val="fr-FR"/>
        </w:rPr>
        <w:t>،</w:t>
      </w:r>
      <w:r>
        <w:rPr>
          <w:rtl/>
          <w:lang w:val="fr-FR"/>
        </w:rPr>
        <w:br/>
      </w:r>
      <w:r>
        <w:rPr>
          <w:rFonts w:hint="cs"/>
          <w:rtl/>
          <w:lang w:val="fr-FR"/>
        </w:rPr>
        <w:t>خاصة للبلدان النامية</w:t>
      </w:r>
      <w:r>
        <w:rPr>
          <w:rStyle w:val="FootnoteReference"/>
          <w:rtl/>
          <w:lang w:val="fr-FR"/>
        </w:rPr>
        <w:footnoteReference w:id="1"/>
      </w:r>
      <w:bookmarkEnd w:id="6"/>
    </w:p>
    <w:p w:rsidR="00364AA0" w:rsidRPr="00CA2858" w:rsidRDefault="00364AA0" w:rsidP="00364AA0">
      <w:pPr>
        <w:pStyle w:val="Resref"/>
        <w:rPr>
          <w:rtl/>
        </w:rPr>
      </w:pPr>
      <w:r>
        <w:rPr>
          <w:rFonts w:hint="cs"/>
          <w:rtl/>
        </w:rPr>
        <w:t>(</w:t>
      </w:r>
      <w:r>
        <w:rPr>
          <w:rFonts w:hint="cs"/>
          <w:rtl/>
          <w:lang w:bidi="ar-EG"/>
        </w:rPr>
        <w:t xml:space="preserve">جوهانسبرغ، </w:t>
      </w:r>
      <w:r>
        <w:rPr>
          <w:rFonts w:asciiTheme="minorHAnsi" w:hAnsiTheme="minorHAnsi"/>
          <w:lang w:val="de-CH" w:bidi="ar-EG"/>
        </w:rPr>
        <w:t>2008</w:t>
      </w:r>
      <w:r>
        <w:rPr>
          <w:rFonts w:hint="cs"/>
          <w:rtl/>
          <w:lang w:bidi="ar-EG"/>
        </w:rPr>
        <w:t xml:space="preserve">؛ </w:t>
      </w:r>
      <w:r>
        <w:rPr>
          <w:rFonts w:hint="cs"/>
          <w:rtl/>
        </w:rPr>
        <w:t xml:space="preserve">دبي، </w:t>
      </w:r>
      <w:r w:rsidRPr="008A40FC">
        <w:t>2010</w:t>
      </w:r>
      <w:r w:rsidRPr="00CA2858">
        <w:rPr>
          <w:rFonts w:hint="cs"/>
          <w:rtl/>
        </w:rPr>
        <w:t>)</w:t>
      </w:r>
    </w:p>
    <w:p w:rsidR="00364AA0" w:rsidRDefault="00364AA0" w:rsidP="00364AA0">
      <w:pPr>
        <w:pStyle w:val="Normalaftertitle0"/>
        <w:keepNext/>
        <w:spacing w:line="240" w:lineRule="auto"/>
        <w:rPr>
          <w:rtl/>
          <w:lang w:val="fr-FR" w:bidi="ar-EG"/>
        </w:rPr>
      </w:pPr>
      <w:r>
        <w:rPr>
          <w:rFonts w:hint="cs"/>
          <w:rtl/>
          <w:lang w:val="fr-FR" w:bidi="ar-EG"/>
        </w:rPr>
        <w:t>إن الجمعية العالمية لتقييس الاتصالات (</w:t>
      </w:r>
      <w:r>
        <w:rPr>
          <w:rFonts w:hint="cs"/>
          <w:rtl/>
          <w:lang w:val="fr-FR" w:bidi="ar-SY"/>
        </w:rPr>
        <w:t xml:space="preserve">دبي، </w:t>
      </w:r>
      <w:r>
        <w:rPr>
          <w:lang w:bidi="ar-SY"/>
        </w:rPr>
        <w:t>2012</w:t>
      </w:r>
      <w:r>
        <w:rPr>
          <w:rFonts w:hint="cs"/>
          <w:rtl/>
          <w:lang w:val="fr-FR" w:bidi="ar-EG"/>
        </w:rPr>
        <w:t>)،</w:t>
      </w:r>
    </w:p>
    <w:p w:rsidR="00364AA0" w:rsidRPr="00AE7987" w:rsidRDefault="00364AA0" w:rsidP="00364AA0">
      <w:pPr>
        <w:pStyle w:val="Call"/>
        <w:rPr>
          <w:rtl/>
        </w:rPr>
      </w:pPr>
      <w:r w:rsidRPr="00AE7987">
        <w:rPr>
          <w:rFonts w:hint="cs"/>
          <w:rtl/>
        </w:rPr>
        <w:t xml:space="preserve">إذ تضع </w:t>
      </w:r>
      <w:r>
        <w:rPr>
          <w:rFonts w:hint="cs"/>
          <w:rtl/>
        </w:rPr>
        <w:t>في </w:t>
      </w:r>
      <w:r w:rsidRPr="00AE7987">
        <w:rPr>
          <w:rFonts w:hint="cs"/>
          <w:rtl/>
        </w:rPr>
        <w:t>اعتبارها</w:t>
      </w:r>
    </w:p>
    <w:p w:rsidR="00364AA0" w:rsidRPr="002958EE" w:rsidRDefault="00364AA0" w:rsidP="00364AA0">
      <w:pPr>
        <w:rPr>
          <w:spacing w:val="-4"/>
          <w:rtl/>
          <w:lang w:val="fr-FR" w:bidi="ar-EG"/>
        </w:rPr>
      </w:pPr>
      <w:r w:rsidRPr="002958EE">
        <w:rPr>
          <w:rFonts w:hint="cs"/>
          <w:spacing w:val="-4"/>
          <w:rtl/>
          <w:lang w:val="fr-FR" w:bidi="ar-EG"/>
        </w:rPr>
        <w:t xml:space="preserve">أن القرار </w:t>
      </w:r>
      <w:r w:rsidRPr="002958EE">
        <w:rPr>
          <w:spacing w:val="-4"/>
          <w:lang w:val="fr-FR" w:bidi="ar-EG"/>
        </w:rPr>
        <w:t>123</w:t>
      </w:r>
      <w:r w:rsidRPr="002958EE">
        <w:rPr>
          <w:rFonts w:hint="cs"/>
          <w:spacing w:val="-4"/>
          <w:rtl/>
          <w:lang w:val="fr-FR" w:bidi="ar-EG"/>
        </w:rPr>
        <w:t xml:space="preserve"> (</w:t>
      </w:r>
      <w:r>
        <w:rPr>
          <w:rFonts w:hint="cs"/>
          <w:spacing w:val="-4"/>
          <w:rtl/>
          <w:lang w:val="fr-FR" w:bidi="ar-EG"/>
        </w:rPr>
        <w:t>المراجَع</w:t>
      </w:r>
      <w:r w:rsidRPr="002958EE">
        <w:rPr>
          <w:rFonts w:hint="cs"/>
          <w:spacing w:val="-4"/>
          <w:rtl/>
          <w:lang w:val="fr-FR" w:bidi="ar-EG"/>
        </w:rPr>
        <w:t xml:space="preserve"> في </w:t>
      </w:r>
      <w:r w:rsidRPr="002958EE">
        <w:rPr>
          <w:rFonts w:hint="cs"/>
          <w:spacing w:val="-4"/>
          <w:rtl/>
          <w:lang w:bidi="ar-EG"/>
        </w:rPr>
        <w:t>غوادالاخار</w:t>
      </w:r>
      <w:r>
        <w:rPr>
          <w:rFonts w:hint="cs"/>
          <w:spacing w:val="-4"/>
          <w:rtl/>
          <w:lang w:bidi="ar-EG"/>
        </w:rPr>
        <w:t>ا</w:t>
      </w:r>
      <w:r w:rsidRPr="002958EE">
        <w:rPr>
          <w:rFonts w:hint="cs"/>
          <w:spacing w:val="-4"/>
          <w:rtl/>
          <w:lang w:bidi="ar-EG"/>
        </w:rPr>
        <w:t xml:space="preserve">، </w:t>
      </w:r>
      <w:r w:rsidRPr="002958EE">
        <w:rPr>
          <w:spacing w:val="-4"/>
          <w:lang w:bidi="ar-EG"/>
        </w:rPr>
        <w:t>2010</w:t>
      </w:r>
      <w:r w:rsidRPr="002958EE">
        <w:rPr>
          <w:rFonts w:hint="cs"/>
          <w:spacing w:val="-4"/>
          <w:rtl/>
          <w:lang w:val="fr-FR" w:bidi="ar-EG"/>
        </w:rPr>
        <w:t>) الصادر عن مؤتمر المندوبين المفوضين قرر تكليف الأمين العام ومديري المكاتب الثلاثة بالعمل الوثيق فيما بينهم في متابعة المبادرات التي تساعد على سد الفجوة في ميدان التقييس بين البلدان النامية والبلدان</w:t>
      </w:r>
      <w:r>
        <w:rPr>
          <w:rFonts w:hint="eastAsia"/>
          <w:spacing w:val="-4"/>
          <w:lang w:val="fr-FR" w:bidi="ar-EG"/>
        </w:rPr>
        <w:t> </w:t>
      </w:r>
      <w:r w:rsidRPr="002958EE">
        <w:rPr>
          <w:rFonts w:hint="cs"/>
          <w:spacing w:val="-4"/>
          <w:rtl/>
          <w:lang w:val="fr-FR" w:bidi="ar-EG"/>
        </w:rPr>
        <w:t>المتقدمة،</w:t>
      </w:r>
    </w:p>
    <w:p w:rsidR="00364AA0" w:rsidRPr="00AE7987" w:rsidRDefault="00364AA0" w:rsidP="00364AA0">
      <w:pPr>
        <w:pStyle w:val="Call"/>
        <w:rPr>
          <w:rtl/>
        </w:rPr>
      </w:pPr>
      <w:r w:rsidRPr="00AE7987">
        <w:rPr>
          <w:rFonts w:hint="cs"/>
          <w:rtl/>
        </w:rPr>
        <w:t>وإذ تدرك</w:t>
      </w:r>
    </w:p>
    <w:p w:rsidR="00364AA0" w:rsidRDefault="00364AA0" w:rsidP="00364AA0">
      <w:pPr>
        <w:rPr>
          <w:rtl/>
          <w:lang w:val="fr-FR" w:bidi="ar-EG"/>
        </w:rPr>
      </w:pPr>
      <w:r w:rsidRPr="004F1A37">
        <w:rPr>
          <w:rFonts w:hint="cs"/>
          <w:i/>
          <w:iCs/>
          <w:rtl/>
          <w:lang w:val="fr-FR" w:bidi="ar-EG"/>
        </w:rPr>
        <w:t xml:space="preserve"> أ )</w:t>
      </w:r>
      <w:r>
        <w:rPr>
          <w:rFonts w:hint="cs"/>
          <w:rtl/>
          <w:lang w:val="fr-FR" w:bidi="ar-EG"/>
        </w:rPr>
        <w:tab/>
        <w:t xml:space="preserve">النتائج المرضية جداً التي تحققت في النهج الإقليمي في إطار القرار </w:t>
      </w:r>
      <w:r>
        <w:rPr>
          <w:lang w:val="fr-FR" w:bidi="ar-EG"/>
        </w:rPr>
        <w:t>54</w:t>
      </w:r>
      <w:r>
        <w:rPr>
          <w:rFonts w:hint="cs"/>
          <w:rtl/>
          <w:lang w:val="fr-FR" w:bidi="ar-EG"/>
        </w:rPr>
        <w:t xml:space="preserve"> (المراجَع في دبي، </w:t>
      </w:r>
      <w:r>
        <w:rPr>
          <w:lang w:bidi="ar-EG"/>
        </w:rPr>
        <w:t>2012</w:t>
      </w:r>
      <w:r>
        <w:rPr>
          <w:rFonts w:hint="cs"/>
          <w:rtl/>
          <w:lang w:bidi="ar-SY"/>
        </w:rPr>
        <w:t>) ل</w:t>
      </w:r>
      <w:r>
        <w:rPr>
          <w:rFonts w:hint="cs"/>
          <w:rtl/>
          <w:lang w:val="fr-FR" w:bidi="ar-EG"/>
        </w:rPr>
        <w:t>هذه الجمعية؛</w:t>
      </w:r>
    </w:p>
    <w:p w:rsidR="00364AA0" w:rsidRDefault="00364AA0" w:rsidP="00364AA0">
      <w:pPr>
        <w:rPr>
          <w:rtl/>
          <w:lang w:val="fr-FR" w:bidi="ar-EG"/>
        </w:rPr>
      </w:pPr>
      <w:r w:rsidRPr="004F1A37">
        <w:rPr>
          <w:rFonts w:hint="cs"/>
          <w:i/>
          <w:iCs/>
          <w:rtl/>
          <w:lang w:val="fr-FR" w:bidi="ar-EG"/>
        </w:rPr>
        <w:t>ب)</w:t>
      </w:r>
      <w:r>
        <w:rPr>
          <w:rFonts w:hint="cs"/>
          <w:rtl/>
          <w:lang w:val="fr-FR" w:bidi="ar-EG"/>
        </w:rPr>
        <w:tab/>
        <w:t>تزايد استعمال الحاسوب والاعتماد عليه في تكنولوجيا المعلومات والاتصالات في البلدان النامية؛</w:t>
      </w:r>
    </w:p>
    <w:p w:rsidR="00364AA0" w:rsidRDefault="00364AA0" w:rsidP="00364AA0">
      <w:pPr>
        <w:rPr>
          <w:rtl/>
          <w:lang w:val="fr-FR" w:bidi="ar-EG"/>
        </w:rPr>
      </w:pPr>
      <w:r w:rsidRPr="004F1A37">
        <w:rPr>
          <w:rFonts w:hint="cs"/>
          <w:i/>
          <w:iCs/>
          <w:rtl/>
          <w:lang w:val="fr-FR" w:bidi="ar-EG"/>
        </w:rPr>
        <w:t>ج)</w:t>
      </w:r>
      <w:r>
        <w:rPr>
          <w:rFonts w:hint="cs"/>
          <w:rtl/>
          <w:lang w:val="fr-FR" w:bidi="ar-EG"/>
        </w:rPr>
        <w:tab/>
        <w:t>تزايد الهجمات والتهديدات التي تستهدف شبكات تكنولوجيا المعلومات والاتصالات من خلال الحواسيب؛</w:t>
      </w:r>
    </w:p>
    <w:p w:rsidR="00364AA0" w:rsidRPr="004F1A37" w:rsidRDefault="00364AA0" w:rsidP="00364AA0">
      <w:pPr>
        <w:rPr>
          <w:spacing w:val="-6"/>
          <w:rtl/>
          <w:lang w:bidi="ar-EG"/>
        </w:rPr>
      </w:pPr>
      <w:r w:rsidRPr="004F1A37">
        <w:rPr>
          <w:rFonts w:hint="cs"/>
          <w:i/>
          <w:iCs/>
          <w:spacing w:val="-6"/>
          <w:rtl/>
          <w:lang w:val="fr-FR" w:bidi="ar-EG"/>
        </w:rPr>
        <w:t>د )</w:t>
      </w:r>
      <w:r w:rsidRPr="004F1A37">
        <w:rPr>
          <w:rFonts w:hint="cs"/>
          <w:spacing w:val="-6"/>
          <w:rtl/>
          <w:lang w:val="fr-FR" w:bidi="ar-EG"/>
        </w:rPr>
        <w:tab/>
        <w:t xml:space="preserve">العمل الذي اضطلع به قطاع تنمية الاتصالات في الاتحاد في إطار المسألة </w:t>
      </w:r>
      <w:r w:rsidRPr="004F1A37">
        <w:rPr>
          <w:spacing w:val="-6"/>
          <w:lang w:bidi="ar-EG"/>
        </w:rPr>
        <w:t>22/1</w:t>
      </w:r>
      <w:r w:rsidRPr="004F1A37">
        <w:rPr>
          <w:rFonts w:hint="cs"/>
          <w:spacing w:val="-6"/>
          <w:rtl/>
          <w:lang w:bidi="ar-EG"/>
        </w:rPr>
        <w:t xml:space="preserve"> لدى لجنة الدراسات</w:t>
      </w:r>
      <w:r>
        <w:rPr>
          <w:rFonts w:hint="eastAsia"/>
          <w:spacing w:val="-6"/>
          <w:rtl/>
          <w:lang w:bidi="ar-EG"/>
        </w:rPr>
        <w:t> </w:t>
      </w:r>
      <w:r w:rsidRPr="004F1A37">
        <w:rPr>
          <w:spacing w:val="-6"/>
          <w:lang w:val="fr-CH" w:bidi="ar-EG"/>
        </w:rPr>
        <w:t>1</w:t>
      </w:r>
      <w:r w:rsidRPr="004F1A37">
        <w:rPr>
          <w:rFonts w:hint="cs"/>
          <w:spacing w:val="-6"/>
          <w:rtl/>
          <w:lang w:bidi="ar-EG"/>
        </w:rPr>
        <w:t xml:space="preserve"> في هذا القطاع،</w:t>
      </w:r>
    </w:p>
    <w:p w:rsidR="00364AA0" w:rsidRPr="00AE7987" w:rsidRDefault="00364AA0" w:rsidP="00364AA0">
      <w:pPr>
        <w:pStyle w:val="Call"/>
        <w:rPr>
          <w:rtl/>
        </w:rPr>
      </w:pPr>
      <w:r w:rsidRPr="00AE7987">
        <w:rPr>
          <w:rFonts w:hint="cs"/>
          <w:rtl/>
        </w:rPr>
        <w:t>وإذ تلاحظ</w:t>
      </w:r>
    </w:p>
    <w:p w:rsidR="00364AA0" w:rsidRDefault="00364AA0" w:rsidP="00364AA0">
      <w:pPr>
        <w:rPr>
          <w:rtl/>
          <w:lang w:val="fr-FR" w:bidi="ar-EG"/>
        </w:rPr>
      </w:pPr>
      <w:r w:rsidRPr="004F1A37">
        <w:rPr>
          <w:rFonts w:hint="cs"/>
          <w:i/>
          <w:iCs/>
          <w:rtl/>
          <w:lang w:val="fr-FR" w:bidi="ar-EG"/>
        </w:rPr>
        <w:t xml:space="preserve"> أ )</w:t>
      </w:r>
      <w:r>
        <w:rPr>
          <w:rFonts w:hint="cs"/>
          <w:rtl/>
          <w:lang w:val="fr-FR" w:bidi="ar-EG"/>
        </w:rPr>
        <w:tab/>
        <w:t>أن انخفاض مستوى التأهب للطوارئ الحاسوبية ما زال في كثير من البلدان، خاصة البلدان النامية؛</w:t>
      </w:r>
    </w:p>
    <w:p w:rsidR="00364AA0" w:rsidRDefault="00364AA0" w:rsidP="00364AA0">
      <w:pPr>
        <w:rPr>
          <w:rtl/>
          <w:lang w:val="fr-FR" w:bidi="ar-EG"/>
        </w:rPr>
      </w:pPr>
      <w:r w:rsidRPr="004F1A37">
        <w:rPr>
          <w:rFonts w:hint="cs"/>
          <w:i/>
          <w:iCs/>
          <w:rtl/>
          <w:lang w:val="fr-FR" w:bidi="ar-EG"/>
        </w:rPr>
        <w:t>ب)</w:t>
      </w:r>
      <w:r>
        <w:rPr>
          <w:rFonts w:hint="cs"/>
          <w:rtl/>
          <w:lang w:val="fr-FR" w:bidi="ar-EG"/>
        </w:rPr>
        <w:tab/>
        <w:t>أن ارتفاع مستوى التوصيلية بين شبكات تكنولوجيا المعلومات والاتصالات قد يتأثر سلباً جراء إطلاق هجمة من شبكات في البلدان الأقل استعداداً لها، وأغلبها من البلدان النامية؛</w:t>
      </w:r>
    </w:p>
    <w:p w:rsidR="00364AA0" w:rsidRDefault="00364AA0" w:rsidP="00364AA0">
      <w:pPr>
        <w:spacing w:line="240" w:lineRule="auto"/>
        <w:rPr>
          <w:rtl/>
          <w:lang w:val="fr-FR" w:bidi="ar-EG"/>
        </w:rPr>
      </w:pPr>
      <w:r w:rsidRPr="004F1A37">
        <w:rPr>
          <w:rFonts w:hint="cs"/>
          <w:i/>
          <w:iCs/>
          <w:rtl/>
          <w:lang w:val="fr-FR" w:bidi="ar-EG"/>
        </w:rPr>
        <w:t>ج)</w:t>
      </w:r>
      <w:r>
        <w:rPr>
          <w:rFonts w:hint="cs"/>
          <w:rtl/>
          <w:lang w:val="fr-FR" w:bidi="ar-EG"/>
        </w:rPr>
        <w:tab/>
        <w:t>أهمية توفر المستوى الملائم من التأهب للطوارئ الحاسوبية في جميع البلدان؛</w:t>
      </w:r>
    </w:p>
    <w:p w:rsidR="00364AA0" w:rsidRDefault="00364AA0" w:rsidP="00364AA0">
      <w:pPr>
        <w:rPr>
          <w:rtl/>
          <w:lang w:val="fr-FR" w:bidi="ar-EG"/>
        </w:rPr>
      </w:pPr>
      <w:r w:rsidRPr="004F1A37">
        <w:rPr>
          <w:rFonts w:hint="cs"/>
          <w:i/>
          <w:iCs/>
          <w:rtl/>
          <w:lang w:val="fr-FR" w:bidi="ar-EG"/>
        </w:rPr>
        <w:t>د )</w:t>
      </w:r>
      <w:r>
        <w:rPr>
          <w:rFonts w:hint="cs"/>
          <w:rtl/>
          <w:lang w:val="fr-FR" w:bidi="ar-EG"/>
        </w:rPr>
        <w:tab/>
        <w:t xml:space="preserve">ضرورة إنشاء أفرقة استجابة في حالات الحوادث الحاسوبية </w:t>
      </w:r>
      <w:r>
        <w:rPr>
          <w:lang w:val="fr-FR" w:bidi="ar-EG"/>
        </w:rPr>
        <w:t>(CIRT)</w:t>
      </w:r>
      <w:r>
        <w:rPr>
          <w:rFonts w:hint="cs"/>
          <w:rtl/>
          <w:lang w:val="fr-FR" w:bidi="ar-EG"/>
        </w:rPr>
        <w:t xml:space="preserve"> على أساس وطني وأهمية التنسيق داخل الأقاليم وفيما بينها؛</w:t>
      </w:r>
    </w:p>
    <w:p w:rsidR="00364AA0" w:rsidRPr="008A40FC" w:rsidRDefault="00364AA0" w:rsidP="00364AA0">
      <w:pPr>
        <w:rPr>
          <w:rtl/>
          <w:lang w:bidi="ar-SY"/>
        </w:rPr>
      </w:pPr>
      <w:r w:rsidRPr="008A40FC">
        <w:rPr>
          <w:rFonts w:hint="cs"/>
          <w:i/>
          <w:iCs/>
          <w:rtl/>
          <w:lang w:val="fr-FR" w:bidi="ar-EG"/>
        </w:rPr>
        <w:t>ﻫ</w:t>
      </w:r>
      <w:r w:rsidRPr="008A40FC">
        <w:rPr>
          <w:i/>
          <w:iCs/>
          <w:rtl/>
          <w:lang w:val="fr-FR" w:bidi="ar-EG"/>
        </w:rPr>
        <w:t xml:space="preserve"> )</w:t>
      </w:r>
      <w:r>
        <w:rPr>
          <w:rFonts w:hint="cs"/>
          <w:rtl/>
          <w:lang w:val="fr-FR" w:bidi="ar-EG"/>
        </w:rPr>
        <w:tab/>
        <w:t xml:space="preserve">أعمال لجنة الدراسات </w:t>
      </w:r>
      <w:r>
        <w:rPr>
          <w:lang w:bidi="ar-EG"/>
        </w:rPr>
        <w:t>17</w:t>
      </w:r>
      <w:r>
        <w:rPr>
          <w:rFonts w:hint="cs"/>
          <w:rtl/>
          <w:lang w:bidi="ar-SY"/>
        </w:rPr>
        <w:t xml:space="preserve"> لقطاع تقييس الاتصالات في مجال أفرقة الاستجابة في حالات الحوادث الحاسوبية،</w:t>
      </w:r>
      <w:r>
        <w:rPr>
          <w:rFonts w:hint="cs"/>
          <w:rtl/>
          <w:lang w:bidi="ar-EG"/>
        </w:rPr>
        <w:t xml:space="preserve"> </w:t>
      </w:r>
      <w:r>
        <w:rPr>
          <w:rFonts w:hint="cs"/>
          <w:rtl/>
          <w:lang w:bidi="ar-SY"/>
        </w:rPr>
        <w:t>خاصةً بالنسبة للبلدان النامية، والتعاون فيما بينها، كما هو وارد في مخرجات لجنة الدراسات،</w:t>
      </w:r>
    </w:p>
    <w:p w:rsidR="00364AA0" w:rsidRDefault="00364AA0" w:rsidP="00364AA0">
      <w:pPr>
        <w:pStyle w:val="Call"/>
        <w:rPr>
          <w:rtl/>
        </w:rPr>
      </w:pPr>
      <w:r>
        <w:rPr>
          <w:rtl/>
        </w:rPr>
        <w:br w:type="page"/>
      </w:r>
    </w:p>
    <w:p w:rsidR="00364AA0" w:rsidRPr="00AE7987" w:rsidRDefault="00364AA0" w:rsidP="00364AA0">
      <w:pPr>
        <w:pStyle w:val="Call"/>
        <w:rPr>
          <w:rtl/>
        </w:rPr>
      </w:pPr>
      <w:r w:rsidRPr="00AE7987">
        <w:rPr>
          <w:rFonts w:hint="cs"/>
          <w:rtl/>
        </w:rPr>
        <w:lastRenderedPageBreak/>
        <w:t>وإذ لا يغرب عن بالها</w:t>
      </w:r>
    </w:p>
    <w:p w:rsidR="00364AA0" w:rsidRDefault="00364AA0" w:rsidP="00364AA0">
      <w:pPr>
        <w:rPr>
          <w:rtl/>
          <w:lang w:val="fr-FR" w:bidi="ar-EG"/>
        </w:rPr>
      </w:pPr>
      <w:r>
        <w:rPr>
          <w:rFonts w:hint="cs"/>
          <w:rtl/>
          <w:lang w:val="fr-FR" w:bidi="ar-EG"/>
        </w:rPr>
        <w:t>أن إنشاء أفرقة استجاب</w:t>
      </w:r>
      <w:r>
        <w:rPr>
          <w:rFonts w:hint="cs"/>
          <w:rtl/>
        </w:rPr>
        <w:t>ة في حالات الحوادث الحاسوبية تعمل على ما يرام في البلدان النامية من شأنه تحسين مستوى مشاركة البلدان النامية في أنشطة الاستجابة عالمياً في حالات الطوارئ الحاسوبية وكذلك المساهمة في إقامة بنية تحتية عالمية لتكنولوجيا المعلومات والاتصالات تعمل على ما يرام،</w:t>
      </w:r>
    </w:p>
    <w:p w:rsidR="00364AA0" w:rsidRPr="00AE7987" w:rsidRDefault="00364AA0" w:rsidP="00364AA0">
      <w:pPr>
        <w:pStyle w:val="Call"/>
        <w:rPr>
          <w:rtl/>
        </w:rPr>
      </w:pPr>
      <w:r w:rsidRPr="00AE7987">
        <w:rPr>
          <w:rFonts w:hint="cs"/>
          <w:rtl/>
        </w:rPr>
        <w:t>تقـرر</w:t>
      </w:r>
    </w:p>
    <w:p w:rsidR="00364AA0" w:rsidRPr="00782CF1" w:rsidRDefault="00364AA0" w:rsidP="00364AA0">
      <w:pPr>
        <w:rPr>
          <w:spacing w:val="6"/>
          <w:rtl/>
          <w:lang w:val="fr-FR" w:bidi="ar-EG"/>
        </w:rPr>
      </w:pPr>
      <w:r w:rsidRPr="00782CF1">
        <w:rPr>
          <w:rFonts w:hint="cs"/>
          <w:spacing w:val="6"/>
          <w:rtl/>
          <w:lang w:val="fr-FR" w:bidi="ar-EG"/>
        </w:rPr>
        <w:t xml:space="preserve">أن تدعم إنشاء أفرقة استجابة وطنية في حالات الحوادث </w:t>
      </w:r>
      <w:r>
        <w:rPr>
          <w:rFonts w:hint="cs"/>
          <w:spacing w:val="6"/>
          <w:rtl/>
          <w:lang w:val="fr-FR" w:bidi="ar-EG"/>
        </w:rPr>
        <w:t>الحاسوبية</w:t>
      </w:r>
      <w:r w:rsidRPr="00782CF1">
        <w:rPr>
          <w:rFonts w:hint="cs"/>
          <w:spacing w:val="6"/>
          <w:rtl/>
          <w:lang w:val="fr-FR" w:bidi="ar-EG"/>
        </w:rPr>
        <w:t xml:space="preserve"> في الدول الأعضاء حيث تدعو الحاجة إليها ولا تكون متوفرة حالياً،</w:t>
      </w:r>
    </w:p>
    <w:p w:rsidR="00364AA0" w:rsidRPr="00AE7987" w:rsidRDefault="00364AA0" w:rsidP="00364AA0">
      <w:pPr>
        <w:pStyle w:val="Call"/>
        <w:rPr>
          <w:rtl/>
        </w:rPr>
      </w:pPr>
      <w:r w:rsidRPr="00AE7987">
        <w:rPr>
          <w:rFonts w:hint="cs"/>
          <w:rtl/>
        </w:rPr>
        <w:t>تكلف مدير مكتب تقييس الاتصالات، بالتعاون مع مدير مكتب تنمية الاتصالات</w:t>
      </w:r>
    </w:p>
    <w:p w:rsidR="00364AA0" w:rsidRPr="00AE7987" w:rsidRDefault="00364AA0" w:rsidP="00364AA0">
      <w:pPr>
        <w:pStyle w:val="enumlev1"/>
        <w:rPr>
          <w:rtl/>
        </w:rPr>
      </w:pPr>
      <w:r w:rsidRPr="00AE7987">
        <w:t>1</w:t>
      </w:r>
      <w:r w:rsidRPr="00AE7987">
        <w:rPr>
          <w:rFonts w:hint="cs"/>
          <w:rtl/>
        </w:rPr>
        <w:tab/>
        <w:t xml:space="preserve">بتحديد أفضل الممارسات </w:t>
      </w:r>
      <w:r>
        <w:rPr>
          <w:rFonts w:hint="cs"/>
          <w:rtl/>
        </w:rPr>
        <w:t>في </w:t>
      </w:r>
      <w:r w:rsidRPr="00AE7987">
        <w:rPr>
          <w:rFonts w:hint="cs"/>
          <w:rtl/>
        </w:rPr>
        <w:t xml:space="preserve">إنشاء أفرقة استجابة </w:t>
      </w:r>
      <w:r>
        <w:rPr>
          <w:rFonts w:hint="cs"/>
          <w:rtl/>
        </w:rPr>
        <w:t>في </w:t>
      </w:r>
      <w:r w:rsidRPr="00AE7987">
        <w:rPr>
          <w:rFonts w:hint="cs"/>
          <w:rtl/>
        </w:rPr>
        <w:t xml:space="preserve">حالات </w:t>
      </w:r>
      <w:r>
        <w:rPr>
          <w:rFonts w:hint="cs"/>
          <w:rtl/>
        </w:rPr>
        <w:t>الحوادث الحاسوبية</w:t>
      </w:r>
      <w:r w:rsidRPr="00AE7987">
        <w:rPr>
          <w:rFonts w:hint="cs"/>
          <w:rtl/>
        </w:rPr>
        <w:t>؛</w:t>
      </w:r>
    </w:p>
    <w:p w:rsidR="00364AA0" w:rsidRPr="00AE7987" w:rsidRDefault="00364AA0" w:rsidP="00364AA0">
      <w:pPr>
        <w:pStyle w:val="enumlev1"/>
        <w:rPr>
          <w:rtl/>
        </w:rPr>
      </w:pPr>
      <w:r w:rsidRPr="00AE7987">
        <w:t>2</w:t>
      </w:r>
      <w:r w:rsidRPr="00AE7987">
        <w:rPr>
          <w:rFonts w:hint="cs"/>
          <w:rtl/>
        </w:rPr>
        <w:tab/>
        <w:t>بتحديد الأماكن التي يتعين إنشاء هذه الأفرقة فيها؛</w:t>
      </w:r>
    </w:p>
    <w:p w:rsidR="00364AA0" w:rsidRPr="00054133" w:rsidRDefault="00364AA0" w:rsidP="00364AA0">
      <w:pPr>
        <w:pStyle w:val="enumlev1"/>
        <w:rPr>
          <w:spacing w:val="-2"/>
          <w:rtl/>
        </w:rPr>
      </w:pPr>
      <w:r w:rsidRPr="00054133">
        <w:rPr>
          <w:spacing w:val="-2"/>
        </w:rPr>
        <w:t>3</w:t>
      </w:r>
      <w:r w:rsidRPr="00054133">
        <w:rPr>
          <w:rFonts w:hint="cs"/>
          <w:spacing w:val="-2"/>
          <w:rtl/>
        </w:rPr>
        <w:tab/>
        <w:t xml:space="preserve">بالتعاون مع الخبراء الدوليين والهيئات الدولية لتحقيق إنشاء أفرقة استجابة وطنية في حالات الحوادث </w:t>
      </w:r>
      <w:r>
        <w:rPr>
          <w:rFonts w:hint="cs"/>
          <w:spacing w:val="-2"/>
          <w:rtl/>
        </w:rPr>
        <w:t>الحاسوبية</w:t>
      </w:r>
      <w:r w:rsidRPr="00054133">
        <w:rPr>
          <w:rFonts w:hint="cs"/>
          <w:spacing w:val="-2"/>
          <w:rtl/>
        </w:rPr>
        <w:t>؛</w:t>
      </w:r>
    </w:p>
    <w:p w:rsidR="00364AA0" w:rsidRPr="00AE7987" w:rsidRDefault="00364AA0" w:rsidP="00364AA0">
      <w:pPr>
        <w:pStyle w:val="enumlev1"/>
        <w:rPr>
          <w:rtl/>
        </w:rPr>
      </w:pPr>
      <w:r w:rsidRPr="00AE7987">
        <w:t>4</w:t>
      </w:r>
      <w:r w:rsidRPr="00AE7987">
        <w:tab/>
      </w:r>
      <w:r>
        <w:rPr>
          <w:rFonts w:hint="cs"/>
          <w:rtl/>
        </w:rPr>
        <w:t>ب</w:t>
      </w:r>
      <w:r w:rsidRPr="00AE7987">
        <w:rPr>
          <w:rFonts w:hint="cs"/>
          <w:rtl/>
        </w:rPr>
        <w:t>تقديم الدعم</w:t>
      </w:r>
      <w:r>
        <w:rPr>
          <w:rFonts w:hint="cs"/>
          <w:rtl/>
        </w:rPr>
        <w:t>، حسب</w:t>
      </w:r>
      <w:r w:rsidRPr="00AE7987">
        <w:rPr>
          <w:rFonts w:hint="cs"/>
          <w:rtl/>
        </w:rPr>
        <w:t xml:space="preserve"> </w:t>
      </w:r>
      <w:r>
        <w:rPr>
          <w:rFonts w:hint="cs"/>
          <w:rtl/>
        </w:rPr>
        <w:t>الاقتضاء،</w:t>
      </w:r>
      <w:r w:rsidRPr="00AE7987">
        <w:rPr>
          <w:rFonts w:hint="cs"/>
          <w:rtl/>
        </w:rPr>
        <w:t xml:space="preserve"> </w:t>
      </w:r>
      <w:r>
        <w:rPr>
          <w:rFonts w:hint="cs"/>
          <w:rtl/>
        </w:rPr>
        <w:t>في </w:t>
      </w:r>
      <w:r w:rsidRPr="00AE7987">
        <w:rPr>
          <w:rFonts w:hint="cs"/>
          <w:rtl/>
        </w:rPr>
        <w:t xml:space="preserve">حدود الموارد </w:t>
      </w:r>
      <w:r>
        <w:rPr>
          <w:rFonts w:hint="cs"/>
          <w:rtl/>
        </w:rPr>
        <w:t>الحالية</w:t>
      </w:r>
      <w:r w:rsidRPr="00AE7987">
        <w:rPr>
          <w:rFonts w:hint="cs"/>
          <w:rtl/>
        </w:rPr>
        <w:t xml:space="preserve"> للميزانية؛</w:t>
      </w:r>
    </w:p>
    <w:p w:rsidR="00364AA0" w:rsidRPr="004F1A37" w:rsidRDefault="00364AA0" w:rsidP="00364AA0">
      <w:pPr>
        <w:pStyle w:val="enumlev1"/>
        <w:rPr>
          <w:spacing w:val="-6"/>
          <w:rtl/>
        </w:rPr>
      </w:pPr>
      <w:r w:rsidRPr="004F1A37">
        <w:rPr>
          <w:spacing w:val="-6"/>
        </w:rPr>
        <w:t>5</w:t>
      </w:r>
      <w:r w:rsidRPr="004F1A37">
        <w:rPr>
          <w:rFonts w:hint="cs"/>
          <w:spacing w:val="-6"/>
          <w:rtl/>
        </w:rPr>
        <w:tab/>
        <w:t>تسهيل التعاون بين أفرقة الاستجابة الوطنية في مجالات مثل بناء القدرات وتبادل المعلومات، ضمن إطار مناسب،</w:t>
      </w:r>
    </w:p>
    <w:p w:rsidR="00364AA0" w:rsidRPr="00AE7987" w:rsidRDefault="00364AA0" w:rsidP="00364AA0">
      <w:pPr>
        <w:pStyle w:val="Call"/>
        <w:rPr>
          <w:rtl/>
        </w:rPr>
      </w:pPr>
      <w:r w:rsidRPr="00AE7987">
        <w:rPr>
          <w:rFonts w:hint="cs"/>
          <w:rtl/>
        </w:rPr>
        <w:t>تدعو الدول الأعضاء</w:t>
      </w:r>
    </w:p>
    <w:p w:rsidR="00364AA0" w:rsidRDefault="00364AA0" w:rsidP="00364AA0">
      <w:pPr>
        <w:rPr>
          <w:rtl/>
          <w:lang w:bidi="ar-EG"/>
        </w:rPr>
      </w:pPr>
      <w:r>
        <w:rPr>
          <w:lang w:bidi="ar-EG"/>
        </w:rPr>
        <w:t>1</w:t>
      </w:r>
      <w:r>
        <w:rPr>
          <w:rFonts w:hint="cs"/>
          <w:rtl/>
          <w:lang w:bidi="ar-EG"/>
        </w:rPr>
        <w:tab/>
        <w:t>إلى النظر في إنشاء فريق استجابة وطني كأولوية عالية؛</w:t>
      </w:r>
    </w:p>
    <w:p w:rsidR="00364AA0" w:rsidRDefault="00364AA0" w:rsidP="00364AA0">
      <w:pPr>
        <w:rPr>
          <w:rtl/>
          <w:lang w:bidi="ar-EG"/>
        </w:rPr>
      </w:pPr>
      <w:r>
        <w:rPr>
          <w:lang w:bidi="ar-EG"/>
        </w:rPr>
        <w:t>2</w:t>
      </w:r>
      <w:r>
        <w:rPr>
          <w:rFonts w:hint="cs"/>
          <w:rtl/>
          <w:lang w:bidi="ar-EG"/>
        </w:rPr>
        <w:tab/>
        <w:t>إلى التعاون مع غيرها من الدول الأعضاء ومع أعضاء القطاع،</w:t>
      </w:r>
    </w:p>
    <w:p w:rsidR="00364AA0" w:rsidRPr="00AE7987" w:rsidRDefault="00364AA0" w:rsidP="00364AA0">
      <w:pPr>
        <w:pStyle w:val="Call"/>
        <w:rPr>
          <w:rtl/>
        </w:rPr>
      </w:pPr>
      <w:r w:rsidRPr="00AE7987">
        <w:rPr>
          <w:rFonts w:hint="cs"/>
          <w:rtl/>
        </w:rPr>
        <w:t>تدعو الدول الأعضاء وأعضاء القطاع</w:t>
      </w:r>
    </w:p>
    <w:p w:rsidR="00364AA0" w:rsidRDefault="00364AA0" w:rsidP="00364AA0">
      <w:pPr>
        <w:rPr>
          <w:rtl/>
          <w:lang w:val="fr-FR" w:bidi="ar-EG"/>
        </w:rPr>
      </w:pPr>
      <w:r>
        <w:rPr>
          <w:rFonts w:hint="cs"/>
          <w:rtl/>
          <w:lang w:val="fr-FR" w:bidi="ar-EG"/>
        </w:rPr>
        <w:t xml:space="preserve">إلى التعاون الوثيق مع قطاع تقييس الاتصالات </w:t>
      </w:r>
      <w:r>
        <w:rPr>
          <w:lang w:bidi="ar-EG"/>
        </w:rPr>
        <w:t>(ITU-T)</w:t>
      </w:r>
      <w:r>
        <w:rPr>
          <w:rFonts w:hint="cs"/>
          <w:rtl/>
          <w:lang w:val="fr-FR" w:bidi="ar-EG"/>
        </w:rPr>
        <w:t xml:space="preserve"> وقطاع تنمية الاتصالات </w:t>
      </w:r>
      <w:r>
        <w:rPr>
          <w:lang w:val="fr-FR" w:bidi="ar-EG"/>
        </w:rPr>
        <w:t>(ITU-D)</w:t>
      </w:r>
      <w:r>
        <w:rPr>
          <w:rFonts w:hint="cs"/>
          <w:rtl/>
          <w:lang w:val="fr-FR" w:bidi="ar-EG"/>
        </w:rPr>
        <w:t xml:space="preserve"> في هذا الصدد.</w:t>
      </w:r>
    </w:p>
    <w:p w:rsidR="00364AA0" w:rsidRDefault="00364AA0" w:rsidP="00364AA0">
      <w:pPr>
        <w:rPr>
          <w:rtl/>
          <w:lang w:bidi="ar-EG"/>
        </w:rPr>
      </w:pPr>
    </w:p>
    <w:p w:rsidR="00364AA0" w:rsidRDefault="00364AA0" w:rsidP="00364AA0">
      <w:pPr>
        <w:rPr>
          <w:lang w:bidi="ar-EG"/>
        </w:rPr>
      </w:pPr>
    </w:p>
    <w:p w:rsidR="00364AA0" w:rsidRDefault="00364AA0" w:rsidP="00364AA0">
      <w:pPr>
        <w:rPr>
          <w:lang w:bidi="ar-EG"/>
        </w:rPr>
      </w:pPr>
    </w:p>
    <w:p w:rsidR="00364AA0" w:rsidRDefault="00364AA0" w:rsidP="00364AA0">
      <w:pPr>
        <w:rPr>
          <w:lang w:bidi="ar-EG"/>
        </w:rPr>
      </w:pPr>
    </w:p>
    <w:p w:rsidR="00364AA0" w:rsidRDefault="00364AA0" w:rsidP="00364AA0">
      <w:pPr>
        <w:rPr>
          <w:lang w:bidi="ar-EG"/>
        </w:rPr>
      </w:pPr>
    </w:p>
    <w:p w:rsidR="00364AA0" w:rsidRDefault="00364AA0" w:rsidP="00364AA0">
      <w:pPr>
        <w:rPr>
          <w:rtl/>
          <w:lang w:bidi="ar-EG"/>
        </w:rPr>
      </w:pPr>
    </w:p>
    <w:p w:rsidR="00364AA0" w:rsidRDefault="00364AA0" w:rsidP="00364AA0">
      <w:pPr>
        <w:rPr>
          <w:rtl/>
          <w:lang w:bidi="ar-EG"/>
        </w:rPr>
      </w:pPr>
    </w:p>
    <w:p w:rsidR="002C276B" w:rsidRPr="002C276B" w:rsidRDefault="002C276B" w:rsidP="00210CE3">
      <w:pPr>
        <w:pStyle w:val="Restitle"/>
        <w:rPr>
          <w:rtl/>
          <w:lang w:val="fr-CH"/>
        </w:rPr>
      </w:pPr>
    </w:p>
    <w:sectPr w:rsidR="002C276B" w:rsidRPr="002C276B"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0345B2">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0345B2">
      <w:rPr>
        <w:rFonts w:ascii="Times New Roman Bold" w:hAnsi="Times New Roman Bold" w:cs="Times New Roman Bold"/>
        <w:b/>
        <w:bCs/>
        <w:noProof/>
        <w:szCs w:val="22"/>
        <w:rtl/>
      </w:rPr>
      <w:t>58</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210CE3">
      <w:rPr>
        <w:rFonts w:ascii="Times New Roman Bold" w:hAnsi="Times New Roman Bold" w:cs="Times New Roman Bold"/>
        <w:b/>
        <w:bCs w:val="0"/>
        <w:noProof/>
        <w:szCs w:val="22"/>
        <w:rtl/>
      </w:rPr>
      <w:t>57</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210CE3">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0345B2">
      <w:rPr>
        <w:rFonts w:ascii="Times New Roman Bold" w:hAnsi="Times New Roman Bold" w:cs="Times New Roman Bold"/>
        <w:b/>
        <w:bCs w:val="0"/>
        <w:noProof/>
        <w:szCs w:val="22"/>
        <w:rtl/>
      </w:rPr>
      <w:t>58</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0345B2">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 w:id="1">
    <w:p w:rsidR="00364AA0" w:rsidRDefault="00364AA0" w:rsidP="00364AA0">
      <w:pPr>
        <w:pStyle w:val="FootnoteText"/>
      </w:pPr>
      <w:r>
        <w:rPr>
          <w:rStyle w:val="FootnoteReference"/>
        </w:rPr>
        <w:footnoteRef/>
      </w:r>
      <w:r>
        <w:rPr>
          <w:rtl/>
        </w:rPr>
        <w:t xml:space="preserve"> </w:t>
      </w:r>
      <w:r>
        <w:rPr>
          <w:rFonts w:hint="cs"/>
          <w:sz w:val="24"/>
          <w:rtl/>
        </w:rPr>
        <w:tab/>
      </w:r>
      <w:r>
        <w:rPr>
          <w:rFonts w:hint="cs"/>
          <w:rtl/>
        </w:rPr>
        <w:t xml:space="preserve">تشمل </w:t>
      </w:r>
      <w:r w:rsidRPr="0060065C">
        <w:rPr>
          <w:rFonts w:hint="cs"/>
          <w:rtl/>
        </w:rPr>
        <w:t xml:space="preserve">أقل البلدان نمواً والدول الجزرية الصغيرة النامية </w:t>
      </w:r>
      <w:r>
        <w:rPr>
          <w:rFonts w:hint="cs"/>
          <w:rtl/>
        </w:rPr>
        <w:t xml:space="preserve">والبلدان النامية غير الساحلية </w:t>
      </w:r>
      <w:r w:rsidRPr="0060065C">
        <w:rPr>
          <w:rFonts w:hint="cs"/>
          <w:rtl/>
        </w:rPr>
        <w:t>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7FC01D55" wp14:editId="0832323B">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345B2">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0345B2">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345B2">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0345B2">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727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345B2"/>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D12D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5A37"/>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0CE3"/>
    <w:rsid w:val="00214A92"/>
    <w:rsid w:val="002224E4"/>
    <w:rsid w:val="0022328D"/>
    <w:rsid w:val="002279DA"/>
    <w:rsid w:val="00234918"/>
    <w:rsid w:val="00245EAB"/>
    <w:rsid w:val="00251E3E"/>
    <w:rsid w:val="002571F6"/>
    <w:rsid w:val="0026292E"/>
    <w:rsid w:val="00276447"/>
    <w:rsid w:val="00280F38"/>
    <w:rsid w:val="00281670"/>
    <w:rsid w:val="002823D9"/>
    <w:rsid w:val="002908BE"/>
    <w:rsid w:val="002A63E3"/>
    <w:rsid w:val="002B34EB"/>
    <w:rsid w:val="002B7988"/>
    <w:rsid w:val="002C236A"/>
    <w:rsid w:val="002C276B"/>
    <w:rsid w:val="002C494C"/>
    <w:rsid w:val="002D2E43"/>
    <w:rsid w:val="002D3942"/>
    <w:rsid w:val="002E0F04"/>
    <w:rsid w:val="002F7CF0"/>
    <w:rsid w:val="0033314B"/>
    <w:rsid w:val="00335EC6"/>
    <w:rsid w:val="0034486D"/>
    <w:rsid w:val="00353935"/>
    <w:rsid w:val="00355B9E"/>
    <w:rsid w:val="00356CB3"/>
    <w:rsid w:val="00364AA0"/>
    <w:rsid w:val="00372411"/>
    <w:rsid w:val="003731DB"/>
    <w:rsid w:val="0037560B"/>
    <w:rsid w:val="003969E2"/>
    <w:rsid w:val="003C0046"/>
    <w:rsid w:val="003C3090"/>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1BD1"/>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57540"/>
    <w:rsid w:val="00761459"/>
    <w:rsid w:val="007638D5"/>
    <w:rsid w:val="007647A3"/>
    <w:rsid w:val="00764B5A"/>
    <w:rsid w:val="007702F3"/>
    <w:rsid w:val="00770800"/>
    <w:rsid w:val="0077579C"/>
    <w:rsid w:val="00780EB8"/>
    <w:rsid w:val="00781283"/>
    <w:rsid w:val="00786697"/>
    <w:rsid w:val="00796C35"/>
    <w:rsid w:val="007B4E25"/>
    <w:rsid w:val="007B798C"/>
    <w:rsid w:val="007B7C3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642B"/>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00B7"/>
    <w:rsid w:val="00992F24"/>
    <w:rsid w:val="00993BC8"/>
    <w:rsid w:val="00994432"/>
    <w:rsid w:val="009968FF"/>
    <w:rsid w:val="009A3881"/>
    <w:rsid w:val="009C18A8"/>
    <w:rsid w:val="009C6129"/>
    <w:rsid w:val="009D1636"/>
    <w:rsid w:val="009D6CF0"/>
    <w:rsid w:val="009E3176"/>
    <w:rsid w:val="009E7C7A"/>
    <w:rsid w:val="009F378C"/>
    <w:rsid w:val="009F379F"/>
    <w:rsid w:val="009F60EB"/>
    <w:rsid w:val="00A056BA"/>
    <w:rsid w:val="00A07991"/>
    <w:rsid w:val="00A1002D"/>
    <w:rsid w:val="00A10C47"/>
    <w:rsid w:val="00A1169B"/>
    <w:rsid w:val="00A12B91"/>
    <w:rsid w:val="00A1375F"/>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E5D6F"/>
    <w:rsid w:val="00AF30DD"/>
    <w:rsid w:val="00B05B9E"/>
    <w:rsid w:val="00B16896"/>
    <w:rsid w:val="00B35BD6"/>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12750"/>
    <w:rsid w:val="00C12C0C"/>
    <w:rsid w:val="00C203F5"/>
    <w:rsid w:val="00C22A28"/>
    <w:rsid w:val="00C34D03"/>
    <w:rsid w:val="00C37165"/>
    <w:rsid w:val="00C42431"/>
    <w:rsid w:val="00C42890"/>
    <w:rsid w:val="00C43EE0"/>
    <w:rsid w:val="00C4735E"/>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232B"/>
    <w:rsid w:val="00E830BB"/>
    <w:rsid w:val="00E87D57"/>
    <w:rsid w:val="00E971CB"/>
    <w:rsid w:val="00EA0591"/>
    <w:rsid w:val="00EA3551"/>
    <w:rsid w:val="00EB0FFF"/>
    <w:rsid w:val="00EB7574"/>
    <w:rsid w:val="00EB7CB3"/>
    <w:rsid w:val="00EC65B8"/>
    <w:rsid w:val="00EC70FF"/>
    <w:rsid w:val="00EC7F05"/>
    <w:rsid w:val="00ED4D0F"/>
    <w:rsid w:val="00EE4C10"/>
    <w:rsid w:val="00EE534A"/>
    <w:rsid w:val="00EF4940"/>
    <w:rsid w:val="00F72D50"/>
    <w:rsid w:val="00F75477"/>
    <w:rsid w:val="00F77988"/>
    <w:rsid w:val="00FA745F"/>
    <w:rsid w:val="00FA7C65"/>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209AB-5968-42D2-BA61-FCB86462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83</TotalTime>
  <Pages>4</Pages>
  <Words>616</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62</cp:revision>
  <cp:lastPrinted>2009-02-06T14:30:00Z</cp:lastPrinted>
  <dcterms:created xsi:type="dcterms:W3CDTF">2013-04-17T14:43:00Z</dcterms:created>
  <dcterms:modified xsi:type="dcterms:W3CDTF">2013-04-23T15:01:00Z</dcterms:modified>
</cp:coreProperties>
</file>