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BB6890" w:rsidRPr="005E0BF5" w14:paraId="39DC1C87" w14:textId="77777777" w:rsidTr="00F960A1">
        <w:trPr>
          <w:trHeight w:hRule="exact" w:val="1418"/>
        </w:trPr>
        <w:tc>
          <w:tcPr>
            <w:tcW w:w="1428" w:type="dxa"/>
            <w:gridSpan w:val="2"/>
          </w:tcPr>
          <w:p w14:paraId="2ACA391B" w14:textId="77777777" w:rsidR="00BB6890" w:rsidRPr="005E0BF5" w:rsidRDefault="00BB6890" w:rsidP="00F960A1">
            <w:pPr>
              <w:rPr>
                <w:sz w:val="24"/>
                <w:lang w:val="fr-FR"/>
              </w:rPr>
            </w:pPr>
            <w:bookmarkStart w:id="0" w:name="_Toc475539573"/>
            <w:bookmarkStart w:id="1" w:name="_Toc475542281"/>
            <w:bookmarkStart w:id="2" w:name="_Toc476211381"/>
            <w:bookmarkStart w:id="3" w:name="_Toc476213322"/>
            <w:r w:rsidRPr="005E0BF5">
              <w:rPr>
                <w:noProof/>
                <w:lang w:val="fr-FR" w:eastAsia="zh-CN"/>
              </w:rPr>
              <w:drawing>
                <wp:anchor distT="0" distB="0" distL="114300" distR="114300" simplePos="0" relativeHeight="251659264" behindDoc="0" locked="0" layoutInCell="0" allowOverlap="1" wp14:anchorId="7F75A708" wp14:editId="5F95E6F3">
                  <wp:simplePos x="0" y="0"/>
                  <wp:positionH relativeFrom="column">
                    <wp:posOffset>-982980</wp:posOffset>
                  </wp:positionH>
                  <wp:positionV relativeFrom="paragraph">
                    <wp:posOffset>-687705</wp:posOffset>
                  </wp:positionV>
                  <wp:extent cx="1609200" cy="1080360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9200" cy="1080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FD8751" w14:textId="77777777" w:rsidR="00BB6890" w:rsidRPr="005E0BF5" w:rsidRDefault="00BB6890" w:rsidP="00F960A1">
            <w:pPr>
              <w:spacing w:before="0"/>
              <w:rPr>
                <w:b/>
                <w:sz w:val="16"/>
                <w:lang w:val="fr-FR"/>
              </w:rPr>
            </w:pPr>
          </w:p>
        </w:tc>
        <w:tc>
          <w:tcPr>
            <w:tcW w:w="8520" w:type="dxa"/>
            <w:gridSpan w:val="3"/>
          </w:tcPr>
          <w:p w14:paraId="5B3D0557" w14:textId="77777777" w:rsidR="00BB6890" w:rsidRPr="005E0BF5" w:rsidRDefault="00BB6890" w:rsidP="00F960A1">
            <w:pPr>
              <w:spacing w:before="0"/>
              <w:rPr>
                <w:rFonts w:ascii="Arial" w:hAnsi="Arial" w:cs="Arial"/>
                <w:sz w:val="24"/>
                <w:lang w:val="fr-FR"/>
              </w:rPr>
            </w:pPr>
          </w:p>
          <w:p w14:paraId="4F02CF6B" w14:textId="77777777" w:rsidR="00BB6890" w:rsidRPr="005E0BF5" w:rsidRDefault="00BB6890" w:rsidP="00F960A1">
            <w:pPr>
              <w:spacing w:before="284"/>
              <w:rPr>
                <w:rFonts w:ascii="Arial" w:hAnsi="Arial" w:cs="Arial"/>
                <w:b/>
                <w:bCs/>
                <w:szCs w:val="22"/>
                <w:lang w:val="fr-FR"/>
              </w:rPr>
            </w:pPr>
            <w:r w:rsidRPr="005E0BF5">
              <w:rPr>
                <w:rFonts w:ascii="Arial" w:hAnsi="Arial" w:cs="Arial"/>
                <w:b/>
                <w:bCs/>
                <w:color w:val="808080"/>
                <w:spacing w:val="72"/>
                <w:lang w:val="fr-FR"/>
              </w:rPr>
              <w:t>Union internationale des télécommunications</w:t>
            </w:r>
          </w:p>
        </w:tc>
      </w:tr>
      <w:tr w:rsidR="00BB6890" w:rsidRPr="005E0BF5" w14:paraId="01925A9C" w14:textId="77777777" w:rsidTr="00F960A1">
        <w:trPr>
          <w:trHeight w:hRule="exact" w:val="992"/>
        </w:trPr>
        <w:tc>
          <w:tcPr>
            <w:tcW w:w="1428" w:type="dxa"/>
            <w:gridSpan w:val="2"/>
          </w:tcPr>
          <w:p w14:paraId="4C3F4D05" w14:textId="77777777" w:rsidR="00BB6890" w:rsidRPr="005E0BF5" w:rsidRDefault="00BB6890" w:rsidP="00F960A1">
            <w:pPr>
              <w:spacing w:before="0"/>
              <w:rPr>
                <w:sz w:val="24"/>
                <w:lang w:val="fr-FR"/>
              </w:rPr>
            </w:pPr>
          </w:p>
        </w:tc>
        <w:tc>
          <w:tcPr>
            <w:tcW w:w="8520" w:type="dxa"/>
            <w:gridSpan w:val="3"/>
          </w:tcPr>
          <w:p w14:paraId="337A9AD3" w14:textId="77777777" w:rsidR="00BB6890" w:rsidRPr="005E0BF5" w:rsidRDefault="00BB6890" w:rsidP="00F960A1">
            <w:pPr>
              <w:rPr>
                <w:sz w:val="24"/>
                <w:lang w:val="fr-FR"/>
              </w:rPr>
            </w:pPr>
          </w:p>
        </w:tc>
      </w:tr>
      <w:tr w:rsidR="00BB6890" w:rsidRPr="005E0BF5" w14:paraId="33E3608A" w14:textId="77777777" w:rsidTr="00F960A1">
        <w:tblPrEx>
          <w:tblCellMar>
            <w:left w:w="85" w:type="dxa"/>
            <w:right w:w="85" w:type="dxa"/>
          </w:tblCellMar>
        </w:tblPrEx>
        <w:trPr>
          <w:gridBefore w:val="2"/>
          <w:wBefore w:w="1428" w:type="dxa"/>
        </w:trPr>
        <w:tc>
          <w:tcPr>
            <w:tcW w:w="2520" w:type="dxa"/>
          </w:tcPr>
          <w:p w14:paraId="66AAD0DC" w14:textId="77777777" w:rsidR="00BB6890" w:rsidRPr="005E0BF5" w:rsidRDefault="00BB6890" w:rsidP="00F960A1">
            <w:pPr>
              <w:rPr>
                <w:b/>
                <w:sz w:val="18"/>
                <w:lang w:val="fr-FR"/>
              </w:rPr>
            </w:pPr>
            <w:bookmarkStart w:id="4" w:name="dnume" w:colFirst="1" w:colLast="1"/>
            <w:r w:rsidRPr="005E0BF5">
              <w:rPr>
                <w:rFonts w:ascii="Arial" w:hAnsi="Arial"/>
                <w:b/>
                <w:spacing w:val="40"/>
                <w:sz w:val="72"/>
                <w:lang w:val="fr-FR"/>
              </w:rPr>
              <w:t>UIT-T</w:t>
            </w:r>
          </w:p>
        </w:tc>
        <w:tc>
          <w:tcPr>
            <w:tcW w:w="6000" w:type="dxa"/>
            <w:gridSpan w:val="2"/>
          </w:tcPr>
          <w:p w14:paraId="421B7EFC" w14:textId="77777777" w:rsidR="00BB6890" w:rsidRPr="005E0BF5" w:rsidRDefault="00BB6890" w:rsidP="00F960A1">
            <w:pPr>
              <w:spacing w:before="240"/>
              <w:jc w:val="right"/>
              <w:rPr>
                <w:b/>
                <w:sz w:val="18"/>
                <w:lang w:val="fr-FR"/>
              </w:rPr>
            </w:pPr>
          </w:p>
        </w:tc>
      </w:tr>
      <w:tr w:rsidR="00BB6890" w:rsidRPr="005E0BF5" w14:paraId="10889CD5" w14:textId="77777777" w:rsidTr="00F960A1">
        <w:tblPrEx>
          <w:tblCellMar>
            <w:left w:w="85" w:type="dxa"/>
            <w:right w:w="85" w:type="dxa"/>
          </w:tblCellMar>
        </w:tblPrEx>
        <w:trPr>
          <w:gridBefore w:val="2"/>
          <w:wBefore w:w="1428" w:type="dxa"/>
          <w:trHeight w:val="974"/>
        </w:trPr>
        <w:tc>
          <w:tcPr>
            <w:tcW w:w="4549" w:type="dxa"/>
            <w:gridSpan w:val="2"/>
          </w:tcPr>
          <w:p w14:paraId="34FB638D" w14:textId="77777777" w:rsidR="00BB6890" w:rsidRPr="005E0BF5" w:rsidRDefault="00BB6890" w:rsidP="00F960A1">
            <w:pPr>
              <w:jc w:val="left"/>
              <w:rPr>
                <w:b/>
                <w:sz w:val="20"/>
                <w:lang w:val="fr-FR"/>
              </w:rPr>
            </w:pPr>
            <w:bookmarkStart w:id="5" w:name="ddatee" w:colFirst="1" w:colLast="1"/>
            <w:bookmarkEnd w:id="4"/>
            <w:r w:rsidRPr="005E0BF5">
              <w:rPr>
                <w:rFonts w:ascii="Arial" w:hAnsi="Arial"/>
                <w:sz w:val="20"/>
                <w:lang w:val="fr-FR"/>
              </w:rPr>
              <w:t>SECTEUR  DE  LA  NORMALISATION</w:t>
            </w:r>
            <w:r w:rsidRPr="005E0BF5">
              <w:rPr>
                <w:rFonts w:ascii="Arial" w:hAnsi="Arial" w:cs="Arial"/>
                <w:sz w:val="20"/>
                <w:lang w:val="fr-FR"/>
              </w:rPr>
              <w:br/>
            </w:r>
            <w:r w:rsidRPr="005E0BF5">
              <w:rPr>
                <w:rFonts w:ascii="Arial" w:hAnsi="Arial"/>
                <w:sz w:val="20"/>
                <w:lang w:val="fr-FR"/>
              </w:rPr>
              <w:t>DES  TÉLÉCOMMUNICATIONS</w:t>
            </w:r>
            <w:r w:rsidRPr="005E0BF5">
              <w:rPr>
                <w:rFonts w:ascii="Arial" w:hAnsi="Arial"/>
                <w:sz w:val="20"/>
                <w:lang w:val="fr-FR"/>
              </w:rPr>
              <w:br/>
              <w:t>DE  L'UIT</w:t>
            </w:r>
          </w:p>
        </w:tc>
        <w:tc>
          <w:tcPr>
            <w:tcW w:w="3971" w:type="dxa"/>
          </w:tcPr>
          <w:p w14:paraId="2B26F4C3" w14:textId="77777777" w:rsidR="00BB6890" w:rsidRPr="005E0BF5" w:rsidRDefault="00BB6890" w:rsidP="00F960A1">
            <w:pPr>
              <w:spacing w:before="0"/>
              <w:jc w:val="right"/>
              <w:rPr>
                <w:b/>
                <w:sz w:val="18"/>
                <w:lang w:val="fr-FR"/>
              </w:rPr>
            </w:pPr>
          </w:p>
        </w:tc>
      </w:tr>
      <w:tr w:rsidR="00BB6890" w:rsidRPr="005E0BF5" w14:paraId="2F6F3673" w14:textId="77777777" w:rsidTr="00F960A1">
        <w:trPr>
          <w:cantSplit/>
          <w:trHeight w:hRule="exact" w:val="3402"/>
        </w:trPr>
        <w:tc>
          <w:tcPr>
            <w:tcW w:w="1418" w:type="dxa"/>
          </w:tcPr>
          <w:p w14:paraId="63F54F80" w14:textId="77777777" w:rsidR="00BB6890" w:rsidRPr="005E0BF5" w:rsidRDefault="00BB6890" w:rsidP="00F960A1">
            <w:pPr>
              <w:tabs>
                <w:tab w:val="right" w:pos="9639"/>
              </w:tabs>
              <w:rPr>
                <w:rFonts w:ascii="Arial" w:hAnsi="Arial"/>
                <w:sz w:val="18"/>
                <w:lang w:val="fr-FR"/>
              </w:rPr>
            </w:pPr>
            <w:bookmarkStart w:id="6" w:name="dsece" w:colFirst="1" w:colLast="1"/>
            <w:bookmarkEnd w:id="5"/>
          </w:p>
        </w:tc>
        <w:tc>
          <w:tcPr>
            <w:tcW w:w="8530" w:type="dxa"/>
            <w:gridSpan w:val="4"/>
            <w:tcBorders>
              <w:bottom w:val="single" w:sz="12" w:space="0" w:color="auto"/>
            </w:tcBorders>
            <w:vAlign w:val="bottom"/>
          </w:tcPr>
          <w:p w14:paraId="54F7BD36" w14:textId="77777777" w:rsidR="00BB6890" w:rsidRPr="005E0BF5" w:rsidRDefault="00BB6890" w:rsidP="00F960A1">
            <w:pPr>
              <w:tabs>
                <w:tab w:val="right" w:pos="9639"/>
              </w:tabs>
              <w:jc w:val="left"/>
              <w:rPr>
                <w:rFonts w:ascii="Arial" w:hAnsi="Arial"/>
                <w:sz w:val="32"/>
                <w:lang w:val="fr-FR"/>
              </w:rPr>
            </w:pPr>
            <w:r w:rsidRPr="005E0BF5">
              <w:rPr>
                <w:rFonts w:ascii="Arial" w:hAnsi="Arial"/>
                <w:sz w:val="32"/>
                <w:lang w:val="fr-FR"/>
              </w:rPr>
              <w:t>ASSEMBLÉE MONDIALE DE NORMALISATION DES TÉLÉCOMMUNICATIONS</w:t>
            </w:r>
            <w:r w:rsidRPr="005E0BF5">
              <w:rPr>
                <w:rFonts w:ascii="Arial" w:hAnsi="Arial"/>
                <w:sz w:val="32"/>
                <w:lang w:val="fr-FR"/>
              </w:rPr>
              <w:br/>
              <w:t>Genève, 1-9 mars 2022</w:t>
            </w:r>
          </w:p>
          <w:p w14:paraId="3F22A70B" w14:textId="77777777" w:rsidR="00BB6890" w:rsidRPr="005E0BF5" w:rsidRDefault="00BB6890" w:rsidP="00F960A1">
            <w:pPr>
              <w:tabs>
                <w:tab w:val="right" w:pos="9639"/>
              </w:tabs>
              <w:jc w:val="left"/>
              <w:rPr>
                <w:rFonts w:ascii="Arial" w:hAnsi="Arial"/>
                <w:sz w:val="32"/>
                <w:lang w:val="fr-FR"/>
              </w:rPr>
            </w:pPr>
          </w:p>
        </w:tc>
      </w:tr>
      <w:tr w:rsidR="00BB6890" w:rsidRPr="005E0BF5" w14:paraId="7266D135" w14:textId="77777777" w:rsidTr="00F960A1">
        <w:trPr>
          <w:cantSplit/>
          <w:trHeight w:hRule="exact" w:val="3912"/>
        </w:trPr>
        <w:tc>
          <w:tcPr>
            <w:tcW w:w="1418" w:type="dxa"/>
          </w:tcPr>
          <w:p w14:paraId="5888B15E" w14:textId="77777777" w:rsidR="00BB6890" w:rsidRPr="005E0BF5" w:rsidRDefault="00BB6890" w:rsidP="00F960A1">
            <w:pPr>
              <w:tabs>
                <w:tab w:val="right" w:pos="9639"/>
              </w:tabs>
              <w:rPr>
                <w:rFonts w:ascii="Arial" w:hAnsi="Arial"/>
                <w:sz w:val="18"/>
                <w:lang w:val="fr-FR"/>
              </w:rPr>
            </w:pPr>
            <w:bookmarkStart w:id="7" w:name="c1tite" w:colFirst="1" w:colLast="1"/>
            <w:bookmarkEnd w:id="6"/>
          </w:p>
        </w:tc>
        <w:tc>
          <w:tcPr>
            <w:tcW w:w="8530" w:type="dxa"/>
            <w:gridSpan w:val="4"/>
          </w:tcPr>
          <w:p w14:paraId="0F0949F4" w14:textId="047E8996" w:rsidR="00BB6890" w:rsidRPr="005E0BF5" w:rsidRDefault="00BB6890" w:rsidP="00BB6890">
            <w:pPr>
              <w:tabs>
                <w:tab w:val="right" w:pos="9639"/>
              </w:tabs>
              <w:jc w:val="left"/>
              <w:rPr>
                <w:rFonts w:ascii="Arial" w:hAnsi="Arial"/>
                <w:b/>
                <w:bCs/>
                <w:sz w:val="36"/>
                <w:lang w:val="fr-FR"/>
              </w:rPr>
            </w:pPr>
            <w:r w:rsidRPr="005E0BF5">
              <w:rPr>
                <w:rFonts w:ascii="Arial" w:hAnsi="Arial"/>
                <w:b/>
                <w:bCs/>
                <w:sz w:val="36"/>
                <w:lang w:val="fr-FR"/>
              </w:rPr>
              <w:t>Résolution 40 – Aspects réglementaires et politiques des travaux du Secteur de la normalisation des télécommunications de l'UIT</w:t>
            </w:r>
          </w:p>
        </w:tc>
      </w:tr>
      <w:bookmarkEnd w:id="7"/>
      <w:tr w:rsidR="00BB6890" w:rsidRPr="005E0BF5" w14:paraId="6F402EE6" w14:textId="77777777" w:rsidTr="00F960A1">
        <w:trPr>
          <w:cantSplit/>
          <w:trHeight w:hRule="exact" w:val="1418"/>
        </w:trPr>
        <w:tc>
          <w:tcPr>
            <w:tcW w:w="1418" w:type="dxa"/>
          </w:tcPr>
          <w:p w14:paraId="6D74C79A" w14:textId="77777777" w:rsidR="00BB6890" w:rsidRPr="005E0BF5" w:rsidRDefault="00BB6890" w:rsidP="00F960A1">
            <w:pPr>
              <w:tabs>
                <w:tab w:val="right" w:pos="9639"/>
              </w:tabs>
              <w:rPr>
                <w:rFonts w:ascii="Arial" w:hAnsi="Arial"/>
                <w:sz w:val="18"/>
                <w:lang w:val="fr-FR"/>
              </w:rPr>
            </w:pPr>
          </w:p>
        </w:tc>
        <w:tc>
          <w:tcPr>
            <w:tcW w:w="8530" w:type="dxa"/>
            <w:gridSpan w:val="4"/>
            <w:vAlign w:val="bottom"/>
          </w:tcPr>
          <w:p w14:paraId="341A47C5" w14:textId="77777777" w:rsidR="00BB6890" w:rsidRPr="005E0BF5" w:rsidRDefault="00BB6890" w:rsidP="00F960A1">
            <w:pPr>
              <w:tabs>
                <w:tab w:val="right" w:pos="9639"/>
              </w:tabs>
              <w:spacing w:before="0"/>
              <w:jc w:val="left"/>
              <w:rPr>
                <w:rFonts w:ascii="Arial" w:hAnsi="Arial"/>
                <w:sz w:val="18"/>
                <w:lang w:val="fr-FR"/>
              </w:rPr>
            </w:pPr>
            <w:bookmarkStart w:id="8" w:name="dnum2e"/>
            <w:bookmarkEnd w:id="8"/>
          </w:p>
        </w:tc>
      </w:tr>
    </w:tbl>
    <w:p w14:paraId="0C5421B2" w14:textId="77777777" w:rsidR="00BB6890" w:rsidRPr="005E0BF5" w:rsidRDefault="00BB6890" w:rsidP="00BB6890">
      <w:pPr>
        <w:tabs>
          <w:tab w:val="right" w:pos="9639"/>
        </w:tabs>
        <w:spacing w:before="240"/>
        <w:jc w:val="right"/>
        <w:rPr>
          <w:sz w:val="20"/>
          <w:lang w:val="fr-FR"/>
        </w:rPr>
      </w:pPr>
      <w:bookmarkStart w:id="9" w:name="c2tope"/>
      <w:bookmarkEnd w:id="9"/>
      <w:r w:rsidRPr="005E0BF5">
        <w:rPr>
          <w:noProof/>
          <w:lang w:val="fr-FR"/>
        </w:rPr>
        <w:drawing>
          <wp:inline distT="0" distB="0" distL="0" distR="0" wp14:anchorId="14C9DAA9" wp14:editId="1ED64BD4">
            <wp:extent cx="769620" cy="780415"/>
            <wp:effectExtent l="0" t="0" r="0"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p>
    <w:p w14:paraId="129D721F" w14:textId="77777777" w:rsidR="00BB6890" w:rsidRPr="005E0BF5" w:rsidRDefault="00BB6890" w:rsidP="00BB6890">
      <w:pPr>
        <w:spacing w:before="80"/>
        <w:jc w:val="left"/>
        <w:rPr>
          <w:i/>
          <w:sz w:val="20"/>
          <w:lang w:val="fr-FR"/>
        </w:rPr>
      </w:pPr>
    </w:p>
    <w:p w14:paraId="3D2FDB8A" w14:textId="77777777" w:rsidR="00BB6890" w:rsidRPr="005E0BF5" w:rsidRDefault="00BB6890" w:rsidP="00BB6890">
      <w:pPr>
        <w:jc w:val="left"/>
        <w:rPr>
          <w:sz w:val="24"/>
          <w:lang w:val="fr-FR"/>
        </w:rPr>
        <w:sectPr w:rsidR="00BB6890" w:rsidRPr="005E0BF5" w:rsidSect="00BB6890">
          <w:headerReference w:type="even" r:id="rId13"/>
          <w:headerReference w:type="default" r:id="rId14"/>
          <w:footerReference w:type="even" r:id="rId15"/>
          <w:footerReference w:type="default" r:id="rId16"/>
          <w:headerReference w:type="first" r:id="rId17"/>
          <w:footerReference w:type="first" r:id="rId18"/>
          <w:type w:val="nextColumn"/>
          <w:pgSz w:w="11907" w:h="16840" w:code="9"/>
          <w:pgMar w:top="1089" w:right="1089" w:bottom="284" w:left="1089" w:header="567" w:footer="284" w:gutter="0"/>
          <w:pgNumType w:start="1"/>
          <w:cols w:space="720"/>
        </w:sectPr>
      </w:pPr>
    </w:p>
    <w:p w14:paraId="70061386" w14:textId="77777777" w:rsidR="00BB6890" w:rsidRPr="005E0BF5" w:rsidRDefault="00BB6890" w:rsidP="00BB6890">
      <w:pPr>
        <w:spacing w:before="480"/>
        <w:jc w:val="center"/>
        <w:rPr>
          <w:lang w:val="fr-FR"/>
        </w:rPr>
      </w:pPr>
      <w:bookmarkStart w:id="10" w:name="irecnoe"/>
      <w:bookmarkEnd w:id="10"/>
      <w:r w:rsidRPr="005E0BF5">
        <w:rPr>
          <w:lang w:val="fr-FR"/>
        </w:rPr>
        <w:lastRenderedPageBreak/>
        <w:t>AVANT-PROPOS</w:t>
      </w:r>
    </w:p>
    <w:p w14:paraId="3427E614" w14:textId="77777777" w:rsidR="00BB6890" w:rsidRPr="005E0BF5" w:rsidRDefault="00BB6890" w:rsidP="00BB6890">
      <w:pPr>
        <w:rPr>
          <w:sz w:val="20"/>
          <w:lang w:val="fr-FR"/>
        </w:rPr>
      </w:pPr>
      <w:bookmarkStart w:id="11" w:name="iitextf"/>
      <w:r w:rsidRPr="005E0BF5">
        <w:rPr>
          <w:sz w:val="20"/>
          <w:lang w:val="fr-FR"/>
        </w:rPr>
        <w:t>L'Union internationale des télécommunications (UIT) est une institution spécialisée des Nations Unies dans le domaine des télé</w:t>
      </w:r>
      <w:r w:rsidRPr="005E0BF5">
        <w:rPr>
          <w:sz w:val="20"/>
          <w:lang w:val="fr-FR"/>
        </w:rPr>
        <w:softHyphen/>
        <w:t>com</w:t>
      </w:r>
      <w:r w:rsidRPr="005E0BF5">
        <w:rPr>
          <w:sz w:val="20"/>
          <w:lang w:val="fr-FR"/>
        </w:rPr>
        <w:softHyphen/>
        <w:t>mu</w:t>
      </w:r>
      <w:r w:rsidRPr="005E0BF5">
        <w:rPr>
          <w:sz w:val="20"/>
          <w:lang w:val="fr-FR"/>
        </w:rPr>
        <w:softHyphen/>
        <w:t>ni</w:t>
      </w:r>
      <w:r w:rsidRPr="005E0BF5">
        <w:rPr>
          <w:sz w:val="20"/>
          <w:lang w:val="fr-FR"/>
        </w:rPr>
        <w:softHyphen/>
        <w:t>ca</w:t>
      </w:r>
      <w:r w:rsidRPr="005E0BF5">
        <w:rPr>
          <w:sz w:val="20"/>
          <w:lang w:val="fr-FR"/>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5E0BF5">
        <w:rPr>
          <w:sz w:val="20"/>
          <w:lang w:val="fr-FR"/>
        </w:rPr>
        <w:softHyphen/>
        <w:t>com</w:t>
      </w:r>
      <w:r w:rsidRPr="005E0BF5">
        <w:rPr>
          <w:sz w:val="20"/>
          <w:lang w:val="fr-FR"/>
        </w:rPr>
        <w:softHyphen/>
        <w:t>mu</w:t>
      </w:r>
      <w:r w:rsidRPr="005E0BF5">
        <w:rPr>
          <w:sz w:val="20"/>
          <w:lang w:val="fr-FR"/>
        </w:rPr>
        <w:softHyphen/>
        <w:t>ni</w:t>
      </w:r>
      <w:r w:rsidRPr="005E0BF5">
        <w:rPr>
          <w:sz w:val="20"/>
          <w:lang w:val="fr-FR"/>
        </w:rPr>
        <w:softHyphen/>
        <w:t>ca</w:t>
      </w:r>
      <w:r w:rsidRPr="005E0BF5">
        <w:rPr>
          <w:sz w:val="20"/>
          <w:lang w:val="fr-FR"/>
        </w:rPr>
        <w:softHyphen/>
        <w:t>tions à l'échelle mondiale.</w:t>
      </w:r>
    </w:p>
    <w:p w14:paraId="79B26467" w14:textId="77777777" w:rsidR="00BB6890" w:rsidRPr="005E0BF5" w:rsidRDefault="00BB6890" w:rsidP="00BB6890">
      <w:pPr>
        <w:rPr>
          <w:sz w:val="20"/>
          <w:lang w:val="fr-FR"/>
        </w:rPr>
      </w:pPr>
      <w:r w:rsidRPr="005E0BF5">
        <w:rPr>
          <w:sz w:val="20"/>
          <w:lang w:val="fr-FR"/>
        </w:rPr>
        <w:t>L'Assemblée mondiale de normalisation des télécommunications (AMNT), qui se réunit tous les quatre ans, détermine les thèmes d'étude à traiter par les Commissions d'études de l'UIT</w:t>
      </w:r>
      <w:r w:rsidRPr="005E0BF5">
        <w:rPr>
          <w:sz w:val="20"/>
          <w:lang w:val="fr-FR"/>
        </w:rPr>
        <w:noBreakHyphen/>
        <w:t>T, lesquelles élaborent en retour des Recommandations sur ces thèmes.</w:t>
      </w:r>
    </w:p>
    <w:p w14:paraId="4BC2CD23" w14:textId="77777777" w:rsidR="00BB6890" w:rsidRPr="005E0BF5" w:rsidRDefault="00BB6890" w:rsidP="00BB6890">
      <w:pPr>
        <w:rPr>
          <w:sz w:val="20"/>
          <w:lang w:val="fr-FR"/>
        </w:rPr>
      </w:pPr>
      <w:r w:rsidRPr="005E0BF5">
        <w:rPr>
          <w:sz w:val="20"/>
          <w:lang w:val="fr-FR"/>
        </w:rPr>
        <w:t>L'approbation des Recommandations par les Membres de l'UIT</w:t>
      </w:r>
      <w:r w:rsidRPr="005E0BF5">
        <w:rPr>
          <w:sz w:val="20"/>
          <w:lang w:val="fr-FR"/>
        </w:rPr>
        <w:noBreakHyphen/>
        <w:t>T s'effectue selon la procédure définie dans la Résolution 1 de l'AMNT.</w:t>
      </w:r>
    </w:p>
    <w:p w14:paraId="0B448C2A" w14:textId="77777777" w:rsidR="00BB6890" w:rsidRPr="005E0BF5" w:rsidRDefault="00BB6890" w:rsidP="00BB6890">
      <w:pPr>
        <w:rPr>
          <w:lang w:val="fr-FR"/>
        </w:rPr>
      </w:pPr>
      <w:r w:rsidRPr="005E0BF5">
        <w:rPr>
          <w:sz w:val="20"/>
          <w:lang w:val="fr-FR"/>
        </w:rPr>
        <w:t>Dans certains secteurs des technologies de l'information qui correspondent à la sphère de compétence de l'UIT-T, les normes nécessaires se préparent en collaboration avec l'ISO et la CEI.</w:t>
      </w:r>
    </w:p>
    <w:bookmarkEnd w:id="11"/>
    <w:p w14:paraId="5FC1CF91" w14:textId="77777777" w:rsidR="00BB6890" w:rsidRPr="005E0BF5" w:rsidRDefault="00BB6890" w:rsidP="00BB6890">
      <w:pPr>
        <w:jc w:val="center"/>
        <w:rPr>
          <w:lang w:val="fr-FR"/>
        </w:rPr>
      </w:pPr>
    </w:p>
    <w:p w14:paraId="2944E33D" w14:textId="77777777" w:rsidR="00BB6890" w:rsidRPr="005E0BF5" w:rsidRDefault="00BB6890" w:rsidP="00BB6890">
      <w:pPr>
        <w:jc w:val="center"/>
        <w:rPr>
          <w:lang w:val="fr-FR"/>
        </w:rPr>
      </w:pPr>
    </w:p>
    <w:p w14:paraId="52CE74C6" w14:textId="77777777" w:rsidR="00BB6890" w:rsidRPr="005E0BF5" w:rsidRDefault="00BB6890" w:rsidP="00BB6890">
      <w:pPr>
        <w:jc w:val="center"/>
        <w:rPr>
          <w:lang w:val="fr-FR"/>
        </w:rPr>
      </w:pPr>
    </w:p>
    <w:p w14:paraId="5562B30F" w14:textId="77777777" w:rsidR="00BB6890" w:rsidRPr="005E0BF5" w:rsidRDefault="00BB6890" w:rsidP="00BB6890">
      <w:pPr>
        <w:jc w:val="center"/>
        <w:rPr>
          <w:lang w:val="fr-FR"/>
        </w:rPr>
      </w:pPr>
    </w:p>
    <w:p w14:paraId="467C2C34" w14:textId="77777777" w:rsidR="00BB6890" w:rsidRPr="005E0BF5" w:rsidRDefault="00BB6890" w:rsidP="00BB6890">
      <w:pPr>
        <w:jc w:val="center"/>
        <w:rPr>
          <w:lang w:val="fr-FR"/>
        </w:rPr>
      </w:pPr>
    </w:p>
    <w:p w14:paraId="24B893FE" w14:textId="77777777" w:rsidR="00BB6890" w:rsidRPr="005E0BF5" w:rsidRDefault="00BB6890" w:rsidP="00BB6890">
      <w:pPr>
        <w:jc w:val="center"/>
        <w:rPr>
          <w:lang w:val="fr-FR"/>
        </w:rPr>
      </w:pPr>
    </w:p>
    <w:p w14:paraId="58124D97" w14:textId="77777777" w:rsidR="00BB6890" w:rsidRPr="005E0BF5" w:rsidRDefault="00BB6890" w:rsidP="00BB6890">
      <w:pPr>
        <w:jc w:val="center"/>
        <w:rPr>
          <w:lang w:val="fr-FR"/>
        </w:rPr>
      </w:pPr>
    </w:p>
    <w:p w14:paraId="51377D49" w14:textId="77777777" w:rsidR="00BB6890" w:rsidRPr="005E0BF5" w:rsidRDefault="00BB6890" w:rsidP="00BB6890">
      <w:pPr>
        <w:jc w:val="center"/>
        <w:rPr>
          <w:lang w:val="fr-FR"/>
        </w:rPr>
      </w:pPr>
    </w:p>
    <w:p w14:paraId="58CE34C8" w14:textId="77777777" w:rsidR="00BB6890" w:rsidRPr="005E0BF5" w:rsidRDefault="00BB6890" w:rsidP="00BB6890">
      <w:pPr>
        <w:jc w:val="center"/>
        <w:rPr>
          <w:lang w:val="fr-FR"/>
        </w:rPr>
      </w:pPr>
    </w:p>
    <w:p w14:paraId="79CBBFA2" w14:textId="77777777" w:rsidR="00BB6890" w:rsidRPr="005E0BF5" w:rsidRDefault="00BB6890" w:rsidP="00BB6890">
      <w:pPr>
        <w:jc w:val="center"/>
        <w:rPr>
          <w:lang w:val="fr-FR"/>
        </w:rPr>
      </w:pPr>
    </w:p>
    <w:p w14:paraId="1883A809" w14:textId="77777777" w:rsidR="00BB6890" w:rsidRPr="005E0BF5" w:rsidRDefault="00BB6890" w:rsidP="00BB6890">
      <w:pPr>
        <w:jc w:val="center"/>
        <w:rPr>
          <w:lang w:val="fr-FR"/>
        </w:rPr>
      </w:pPr>
    </w:p>
    <w:p w14:paraId="0DD21041" w14:textId="77777777" w:rsidR="00BB6890" w:rsidRPr="005E0BF5" w:rsidRDefault="00BB6890" w:rsidP="00BB6890">
      <w:pPr>
        <w:jc w:val="center"/>
        <w:rPr>
          <w:lang w:val="fr-FR"/>
        </w:rPr>
      </w:pPr>
    </w:p>
    <w:p w14:paraId="4EC63CD1" w14:textId="77777777" w:rsidR="00BB6890" w:rsidRPr="005E0BF5" w:rsidRDefault="00BB6890" w:rsidP="00BB6890">
      <w:pPr>
        <w:jc w:val="center"/>
        <w:rPr>
          <w:lang w:val="fr-FR"/>
        </w:rPr>
      </w:pPr>
    </w:p>
    <w:p w14:paraId="26180867" w14:textId="77777777" w:rsidR="00BB6890" w:rsidRPr="005E0BF5" w:rsidRDefault="00BB6890" w:rsidP="00BB6890">
      <w:pPr>
        <w:jc w:val="center"/>
        <w:rPr>
          <w:lang w:val="fr-FR"/>
        </w:rPr>
      </w:pPr>
    </w:p>
    <w:p w14:paraId="03070F2B" w14:textId="77777777" w:rsidR="00BB6890" w:rsidRPr="005E0BF5" w:rsidRDefault="00BB6890" w:rsidP="00BB6890">
      <w:pPr>
        <w:jc w:val="center"/>
        <w:rPr>
          <w:lang w:val="fr-FR"/>
        </w:rPr>
      </w:pPr>
    </w:p>
    <w:p w14:paraId="40DD9D7E" w14:textId="77777777" w:rsidR="00BB6890" w:rsidRPr="005E0BF5" w:rsidRDefault="00BB6890" w:rsidP="00BB6890">
      <w:pPr>
        <w:jc w:val="center"/>
        <w:rPr>
          <w:lang w:val="fr-FR"/>
        </w:rPr>
      </w:pPr>
    </w:p>
    <w:p w14:paraId="10EFBF73" w14:textId="77777777" w:rsidR="00BB6890" w:rsidRPr="005E0BF5" w:rsidRDefault="00BB6890" w:rsidP="00BB6890">
      <w:pPr>
        <w:jc w:val="center"/>
        <w:rPr>
          <w:lang w:val="fr-FR"/>
        </w:rPr>
      </w:pPr>
    </w:p>
    <w:p w14:paraId="58904CA2" w14:textId="77777777" w:rsidR="00BB6890" w:rsidRPr="005E0BF5" w:rsidRDefault="00BB6890" w:rsidP="00BB6890">
      <w:pPr>
        <w:jc w:val="center"/>
        <w:rPr>
          <w:lang w:val="fr-FR"/>
        </w:rPr>
      </w:pPr>
    </w:p>
    <w:p w14:paraId="32D8C2FC" w14:textId="77777777" w:rsidR="00BB6890" w:rsidRPr="005E0BF5" w:rsidRDefault="00BB6890" w:rsidP="00BB6890">
      <w:pPr>
        <w:jc w:val="center"/>
        <w:rPr>
          <w:lang w:val="fr-FR"/>
        </w:rPr>
      </w:pPr>
    </w:p>
    <w:p w14:paraId="40BD191C" w14:textId="77777777" w:rsidR="00BB6890" w:rsidRPr="005E0BF5" w:rsidRDefault="00BB6890" w:rsidP="00BB6890">
      <w:pPr>
        <w:jc w:val="center"/>
        <w:rPr>
          <w:lang w:val="fr-FR"/>
        </w:rPr>
      </w:pPr>
    </w:p>
    <w:p w14:paraId="31791FAA" w14:textId="77777777" w:rsidR="00BB6890" w:rsidRPr="005E0BF5" w:rsidRDefault="00BB6890" w:rsidP="00BB6890">
      <w:pPr>
        <w:jc w:val="center"/>
        <w:rPr>
          <w:lang w:val="fr-FR"/>
        </w:rPr>
      </w:pPr>
    </w:p>
    <w:p w14:paraId="0EC08418" w14:textId="77777777" w:rsidR="00BB6890" w:rsidRPr="005E0BF5" w:rsidRDefault="00BB6890" w:rsidP="00BB6890">
      <w:pPr>
        <w:jc w:val="center"/>
        <w:rPr>
          <w:lang w:val="fr-FR"/>
        </w:rPr>
      </w:pPr>
    </w:p>
    <w:p w14:paraId="0A983D33" w14:textId="77777777" w:rsidR="00BB6890" w:rsidRPr="005E0BF5" w:rsidRDefault="00BB6890" w:rsidP="00BB6890">
      <w:pPr>
        <w:jc w:val="center"/>
        <w:rPr>
          <w:lang w:val="fr-FR"/>
        </w:rPr>
      </w:pPr>
    </w:p>
    <w:p w14:paraId="0D709503" w14:textId="77777777" w:rsidR="00BB6890" w:rsidRPr="005E0BF5" w:rsidRDefault="00BB6890" w:rsidP="00BB6890">
      <w:pPr>
        <w:jc w:val="center"/>
        <w:rPr>
          <w:lang w:val="fr-FR"/>
        </w:rPr>
      </w:pPr>
    </w:p>
    <w:p w14:paraId="33115282" w14:textId="77777777" w:rsidR="00BB6890" w:rsidRPr="005E0BF5" w:rsidRDefault="00BB6890" w:rsidP="00BB6890">
      <w:pPr>
        <w:jc w:val="center"/>
        <w:rPr>
          <w:sz w:val="20"/>
          <w:lang w:val="fr-FR"/>
        </w:rPr>
      </w:pPr>
      <w:r w:rsidRPr="005E0BF5">
        <w:rPr>
          <w:rFonts w:ascii="Symbol" w:hAnsi="Symbol"/>
          <w:sz w:val="20"/>
          <w:lang w:val="fr-FR"/>
        </w:rPr>
        <w:t></w:t>
      </w:r>
      <w:r w:rsidRPr="005E0BF5">
        <w:rPr>
          <w:sz w:val="20"/>
          <w:lang w:val="fr-FR"/>
        </w:rPr>
        <w:t>  UIT  </w:t>
      </w:r>
      <w:bookmarkStart w:id="12" w:name="iiannef"/>
      <w:bookmarkEnd w:id="12"/>
      <w:r w:rsidRPr="005E0BF5">
        <w:rPr>
          <w:sz w:val="20"/>
          <w:lang w:val="fr-FR"/>
        </w:rPr>
        <w:t>2022</w:t>
      </w:r>
    </w:p>
    <w:p w14:paraId="3A970477" w14:textId="77777777" w:rsidR="00BB6890" w:rsidRPr="005E0BF5" w:rsidRDefault="00BB6890" w:rsidP="00BB6890">
      <w:pPr>
        <w:rPr>
          <w:lang w:val="fr-FR"/>
        </w:rPr>
      </w:pPr>
      <w:r w:rsidRPr="005E0BF5">
        <w:rPr>
          <w:sz w:val="20"/>
          <w:lang w:val="fr-FR"/>
        </w:rPr>
        <w:t>Tous droits réservés. Aucune partie de cette publication ne peut être reproduite, par quelque procédé que ce soit, sans l'accord écrit préalable de l'UIT.</w:t>
      </w:r>
    </w:p>
    <w:p w14:paraId="4E932EC2" w14:textId="77777777" w:rsidR="00BB6890" w:rsidRPr="005E0BF5" w:rsidRDefault="00BB6890" w:rsidP="00BB6890">
      <w:pPr>
        <w:pStyle w:val="ResNo"/>
        <w:rPr>
          <w:lang w:val="fr-FR"/>
        </w:rPr>
        <w:sectPr w:rsidR="00BB6890" w:rsidRPr="005E0BF5" w:rsidSect="00DE48B4">
          <w:headerReference w:type="even" r:id="rId19"/>
          <w:footerReference w:type="even" r:id="rId20"/>
          <w:footerReference w:type="default" r:id="rId21"/>
          <w:footnotePr>
            <w:numRestart w:val="eachSect"/>
          </w:footnotePr>
          <w:type w:val="evenPage"/>
          <w:pgSz w:w="11907" w:h="16834" w:code="9"/>
          <w:pgMar w:top="1134" w:right="1134" w:bottom="1134" w:left="1134" w:header="567" w:footer="567" w:gutter="0"/>
          <w:paperSrc w:first="15" w:other="15"/>
          <w:pgNumType w:start="1"/>
          <w:cols w:space="720"/>
        </w:sectPr>
      </w:pPr>
    </w:p>
    <w:p w14:paraId="1115C5A7" w14:textId="77777777" w:rsidR="001132AA" w:rsidRPr="005E0BF5" w:rsidRDefault="00500734" w:rsidP="00EE4769">
      <w:pPr>
        <w:pStyle w:val="ResNo"/>
        <w:rPr>
          <w:lang w:val="fr-FR"/>
        </w:rPr>
      </w:pPr>
      <w:r w:rsidRPr="005E0BF5">
        <w:rPr>
          <w:lang w:val="fr-FR"/>
        </w:rPr>
        <w:lastRenderedPageBreak/>
        <w:t xml:space="preserve">RÉSOLUTION </w:t>
      </w:r>
      <w:r w:rsidRPr="005E0BF5">
        <w:rPr>
          <w:rStyle w:val="href"/>
          <w:lang w:val="fr-FR"/>
        </w:rPr>
        <w:t>40</w:t>
      </w:r>
      <w:r w:rsidRPr="005E0BF5">
        <w:rPr>
          <w:lang w:val="fr-FR"/>
        </w:rPr>
        <w:t xml:space="preserve"> (R</w:t>
      </w:r>
      <w:r w:rsidRPr="005E0BF5">
        <w:rPr>
          <w:caps w:val="0"/>
          <w:lang w:val="fr-FR"/>
        </w:rPr>
        <w:t>év</w:t>
      </w:r>
      <w:r w:rsidRPr="005E0BF5">
        <w:rPr>
          <w:lang w:val="fr-FR"/>
        </w:rPr>
        <w:t>. G</w:t>
      </w:r>
      <w:r w:rsidRPr="005E0BF5">
        <w:rPr>
          <w:caps w:val="0"/>
          <w:lang w:val="fr-FR"/>
        </w:rPr>
        <w:t>enève, 2022</w:t>
      </w:r>
      <w:r w:rsidRPr="005E0BF5">
        <w:rPr>
          <w:lang w:val="fr-FR"/>
        </w:rPr>
        <w:t>)</w:t>
      </w:r>
      <w:bookmarkEnd w:id="0"/>
      <w:bookmarkEnd w:id="1"/>
      <w:bookmarkEnd w:id="2"/>
      <w:bookmarkEnd w:id="3"/>
    </w:p>
    <w:p w14:paraId="0B4C58B6" w14:textId="77777777" w:rsidR="001132AA" w:rsidRPr="005E0BF5" w:rsidRDefault="00500734" w:rsidP="00EE4769">
      <w:pPr>
        <w:pStyle w:val="Restitle"/>
        <w:rPr>
          <w:lang w:val="fr-FR"/>
        </w:rPr>
      </w:pPr>
      <w:bookmarkStart w:id="13" w:name="_Toc475539574"/>
      <w:bookmarkStart w:id="14" w:name="_Toc475542282"/>
      <w:bookmarkStart w:id="15" w:name="_Toc476211382"/>
      <w:bookmarkStart w:id="16" w:name="_Toc476213323"/>
      <w:r w:rsidRPr="005E0BF5">
        <w:rPr>
          <w:lang w:val="fr-FR"/>
        </w:rPr>
        <w:t>Aspects r</w:t>
      </w:r>
      <w:r w:rsidRPr="005E0BF5">
        <w:rPr>
          <w:lang w:val="fr-FR"/>
        </w:rPr>
        <w:t>é</w:t>
      </w:r>
      <w:r w:rsidRPr="005E0BF5">
        <w:rPr>
          <w:lang w:val="fr-FR"/>
        </w:rPr>
        <w:t xml:space="preserve">glementaires et politiques des travaux du Secteur </w:t>
      </w:r>
      <w:r w:rsidRPr="005E0BF5">
        <w:rPr>
          <w:lang w:val="fr-FR"/>
        </w:rPr>
        <w:br/>
        <w:t>de la normalisation des t</w:t>
      </w:r>
      <w:r w:rsidRPr="005E0BF5">
        <w:rPr>
          <w:lang w:val="fr-FR"/>
        </w:rPr>
        <w:t>é</w:t>
      </w:r>
      <w:r w:rsidRPr="005E0BF5">
        <w:rPr>
          <w:lang w:val="fr-FR"/>
        </w:rPr>
        <w:t>l</w:t>
      </w:r>
      <w:r w:rsidRPr="005E0BF5">
        <w:rPr>
          <w:lang w:val="fr-FR"/>
        </w:rPr>
        <w:t>é</w:t>
      </w:r>
      <w:r w:rsidRPr="005E0BF5">
        <w:rPr>
          <w:lang w:val="fr-FR"/>
        </w:rPr>
        <w:t>communications de l'UIT</w:t>
      </w:r>
      <w:bookmarkEnd w:id="13"/>
      <w:bookmarkEnd w:id="14"/>
      <w:bookmarkEnd w:id="15"/>
      <w:bookmarkEnd w:id="16"/>
    </w:p>
    <w:p w14:paraId="0AF3E4B5" w14:textId="77777777" w:rsidR="001132AA" w:rsidRPr="005E0BF5" w:rsidRDefault="00500734" w:rsidP="00EE4769">
      <w:pPr>
        <w:pStyle w:val="Resref"/>
      </w:pPr>
      <w:r w:rsidRPr="005E0BF5">
        <w:t xml:space="preserve">(Montréal, 2000; Florianópolis, 2004; Johannesburg, 2008; </w:t>
      </w:r>
      <w:r w:rsidRPr="005E0BF5">
        <w:br/>
        <w:t>Dubaï, 2012; Hammamet, 2016, Genève, 2022)</w:t>
      </w:r>
    </w:p>
    <w:p w14:paraId="4999BC22" w14:textId="77777777" w:rsidR="001132AA" w:rsidRPr="005E0BF5" w:rsidRDefault="00500734" w:rsidP="00EE4769">
      <w:pPr>
        <w:pStyle w:val="Normalaftertitle0"/>
        <w:rPr>
          <w:lang w:val="fr-FR"/>
        </w:rPr>
      </w:pPr>
      <w:r w:rsidRPr="005E0BF5">
        <w:rPr>
          <w:lang w:val="fr-FR"/>
        </w:rPr>
        <w:t>L'Assemblée mondiale de normalisation des télécommunications (Genève, 2022),</w:t>
      </w:r>
    </w:p>
    <w:p w14:paraId="29D35006" w14:textId="77777777" w:rsidR="001132AA" w:rsidRPr="005E0BF5" w:rsidRDefault="00500734" w:rsidP="00EE4769">
      <w:pPr>
        <w:pStyle w:val="Call"/>
        <w:rPr>
          <w:lang w:val="fr-FR"/>
        </w:rPr>
      </w:pPr>
      <w:r w:rsidRPr="005E0BF5">
        <w:rPr>
          <w:lang w:val="fr-FR"/>
        </w:rPr>
        <w:t>reconnaissant</w:t>
      </w:r>
    </w:p>
    <w:p w14:paraId="2AB1D0B2" w14:textId="77777777" w:rsidR="001132AA" w:rsidRPr="005E0BF5" w:rsidRDefault="00500734" w:rsidP="00EE4769">
      <w:pPr>
        <w:rPr>
          <w:lang w:val="fr-FR"/>
        </w:rPr>
      </w:pPr>
      <w:r w:rsidRPr="005E0BF5">
        <w:rPr>
          <w:i/>
          <w:iCs/>
          <w:lang w:val="fr-FR"/>
        </w:rPr>
        <w:t>a)</w:t>
      </w:r>
      <w:r w:rsidRPr="005E0BF5">
        <w:rPr>
          <w:lang w:val="fr-FR"/>
        </w:rPr>
        <w:tab/>
        <w:t>les dispositions des numéros 246D à 246H de la Convention de l'UIT;</w:t>
      </w:r>
    </w:p>
    <w:p w14:paraId="02A00054" w14:textId="04DA1EED" w:rsidR="001132AA" w:rsidRPr="005E0BF5" w:rsidRDefault="00500734" w:rsidP="00EE4769">
      <w:pPr>
        <w:rPr>
          <w:lang w:val="fr-FR"/>
        </w:rPr>
      </w:pPr>
      <w:r w:rsidRPr="005E0BF5">
        <w:rPr>
          <w:i/>
          <w:iCs/>
          <w:lang w:val="fr-FR"/>
        </w:rPr>
        <w:t>b)</w:t>
      </w:r>
      <w:r w:rsidRPr="005E0BF5">
        <w:rPr>
          <w:lang w:val="fr-FR"/>
        </w:rPr>
        <w:tab/>
        <w:t xml:space="preserve">la Résolution 20 (Rév. </w:t>
      </w:r>
      <w:r w:rsidR="00074EDB" w:rsidRPr="005E0BF5">
        <w:rPr>
          <w:lang w:val="fr-FR"/>
        </w:rPr>
        <w:t>Genève, 2022</w:t>
      </w:r>
      <w:r w:rsidRPr="005E0BF5">
        <w:rPr>
          <w:lang w:val="fr-FR"/>
        </w:rPr>
        <w:t xml:space="preserve">) de </w:t>
      </w:r>
      <w:r w:rsidR="00074EDB" w:rsidRPr="005E0BF5">
        <w:rPr>
          <w:lang w:val="fr-FR"/>
        </w:rPr>
        <w:t xml:space="preserve">la présente Assemblée </w:t>
      </w:r>
      <w:r w:rsidRPr="005E0BF5">
        <w:rPr>
          <w:lang w:val="fr-FR"/>
        </w:rPr>
        <w:t>relative aux procédures d'attribution et de gestion des ressources internationales de numérotage, de nommage, d'adressage et d'identification pour les télécommunications,</w:t>
      </w:r>
    </w:p>
    <w:p w14:paraId="4F394AD1" w14:textId="77777777" w:rsidR="001132AA" w:rsidRPr="005E0BF5" w:rsidRDefault="00500734" w:rsidP="00EE4769">
      <w:pPr>
        <w:pStyle w:val="Call"/>
        <w:rPr>
          <w:lang w:val="fr-FR"/>
        </w:rPr>
      </w:pPr>
      <w:r w:rsidRPr="005E0BF5">
        <w:rPr>
          <w:lang w:val="fr-FR"/>
        </w:rPr>
        <w:t>considérant</w:t>
      </w:r>
    </w:p>
    <w:p w14:paraId="63F80586" w14:textId="77777777" w:rsidR="001132AA" w:rsidRPr="005E0BF5" w:rsidRDefault="00500734" w:rsidP="00EE4769">
      <w:pPr>
        <w:rPr>
          <w:lang w:val="fr-FR"/>
        </w:rPr>
      </w:pPr>
      <w:r w:rsidRPr="005E0BF5">
        <w:rPr>
          <w:i/>
          <w:iCs/>
          <w:lang w:val="fr-FR"/>
        </w:rPr>
        <w:t>a)</w:t>
      </w:r>
      <w:r w:rsidRPr="005E0BF5">
        <w:rPr>
          <w:lang w:val="fr-FR"/>
        </w:rPr>
        <w:tab/>
        <w:t>que les tâches entreprises par le Secteur de la normalisation des télécommunications de l'UIT (UIT</w:t>
      </w:r>
      <w:r w:rsidRPr="005E0BF5">
        <w:rPr>
          <w:lang w:val="fr-FR"/>
        </w:rPr>
        <w:noBreakHyphen/>
        <w:t>T) portent aussi bien sur des questions techniques que sur des questions ayant des incidences politiques ou réglementaires;</w:t>
      </w:r>
    </w:p>
    <w:p w14:paraId="3CF8CF1B" w14:textId="77777777" w:rsidR="001132AA" w:rsidRPr="005E0BF5" w:rsidRDefault="00500734" w:rsidP="00EE4769">
      <w:pPr>
        <w:rPr>
          <w:lang w:val="fr-FR"/>
        </w:rPr>
      </w:pPr>
      <w:r w:rsidRPr="005E0BF5">
        <w:rPr>
          <w:i/>
          <w:iCs/>
          <w:lang w:val="fr-FR"/>
        </w:rPr>
        <w:t>b)</w:t>
      </w:r>
      <w:r w:rsidRPr="005E0BF5">
        <w:rPr>
          <w:lang w:val="fr-FR"/>
        </w:rPr>
        <w:tab/>
        <w:t>que les règles relatives à certains aspects des travaux du Secteur sont établies en des termes fondés sur une détermination claire et nette de la frontière entre questions techniques et questions ayant des incidences politiques ou réglementaires;</w:t>
      </w:r>
    </w:p>
    <w:p w14:paraId="302E0817" w14:textId="77777777" w:rsidR="001132AA" w:rsidRPr="005E0BF5" w:rsidRDefault="00500734" w:rsidP="00EE4769">
      <w:pPr>
        <w:rPr>
          <w:lang w:val="fr-FR"/>
        </w:rPr>
      </w:pPr>
      <w:r w:rsidRPr="005E0BF5">
        <w:rPr>
          <w:i/>
          <w:iCs/>
          <w:lang w:val="fr-FR"/>
        </w:rPr>
        <w:t>c)</w:t>
      </w:r>
      <w:r w:rsidRPr="005E0BF5">
        <w:rPr>
          <w:lang w:val="fr-FR"/>
        </w:rPr>
        <w:tab/>
        <w:t>que les administrations encouragent les Membres du Secteur à jouer un rôle plus important dans les travaux de l'UIT-T, notamment en ce qui concerne les questions techniques;</w:t>
      </w:r>
    </w:p>
    <w:p w14:paraId="70F9268E" w14:textId="77777777" w:rsidR="001132AA" w:rsidRPr="005E0BF5" w:rsidRDefault="00500734" w:rsidP="00EE4769">
      <w:pPr>
        <w:rPr>
          <w:lang w:val="fr-FR"/>
        </w:rPr>
      </w:pPr>
      <w:r w:rsidRPr="005E0BF5">
        <w:rPr>
          <w:i/>
          <w:iCs/>
          <w:lang w:val="fr-FR"/>
        </w:rPr>
        <w:t>d)</w:t>
      </w:r>
      <w:r w:rsidRPr="005E0BF5">
        <w:rPr>
          <w:lang w:val="fr-FR"/>
        </w:rPr>
        <w:tab/>
        <w:t>que de nombreuses questions ayant des incidences politiques ou réglementaires peuvent faire intervenir une mise en œuvre technique et doivent donc être examinées par des commissions d'études techniques appropriées,</w:t>
      </w:r>
    </w:p>
    <w:p w14:paraId="21490B60" w14:textId="77777777" w:rsidR="001132AA" w:rsidRPr="005E0BF5" w:rsidRDefault="00500734" w:rsidP="00EE4769">
      <w:pPr>
        <w:pStyle w:val="Call"/>
        <w:rPr>
          <w:lang w:val="fr-FR"/>
        </w:rPr>
      </w:pPr>
      <w:r w:rsidRPr="005E0BF5">
        <w:rPr>
          <w:lang w:val="fr-FR"/>
        </w:rPr>
        <w:t>notant</w:t>
      </w:r>
    </w:p>
    <w:p w14:paraId="0A462A09" w14:textId="77777777" w:rsidR="001132AA" w:rsidRPr="005E0BF5" w:rsidRDefault="00500734" w:rsidP="00EE4769">
      <w:pPr>
        <w:rPr>
          <w:lang w:val="fr-FR"/>
        </w:rPr>
      </w:pPr>
      <w:r w:rsidRPr="005E0BF5">
        <w:rPr>
          <w:i/>
          <w:iCs/>
          <w:lang w:val="fr-FR"/>
        </w:rPr>
        <w:t>a)</w:t>
      </w:r>
      <w:r w:rsidRPr="005E0BF5">
        <w:rPr>
          <w:lang w:val="fr-FR"/>
        </w:rPr>
        <w:tab/>
        <w:t>que les États Membres de l'UIT ont identifié d'importantes responsabilités politiques dans les articles 33 à 43 du Chapitre VI de la Constitution de l'UIT et dans les articles 36 à 40 du Chapitre V de la Convention ainsi que dans des résolutions pertinentes de la Conférence de plénipotentiaires;</w:t>
      </w:r>
    </w:p>
    <w:p w14:paraId="40C74BAC" w14:textId="77777777" w:rsidR="001132AA" w:rsidRPr="005E0BF5" w:rsidRDefault="00500734" w:rsidP="00EE4769">
      <w:pPr>
        <w:rPr>
          <w:lang w:val="fr-FR"/>
        </w:rPr>
      </w:pPr>
      <w:r w:rsidRPr="005E0BF5">
        <w:rPr>
          <w:i/>
          <w:iCs/>
          <w:lang w:val="fr-FR"/>
        </w:rPr>
        <w:t>b)</w:t>
      </w:r>
      <w:r w:rsidRPr="005E0BF5">
        <w:rPr>
          <w:lang w:val="fr-FR"/>
        </w:rPr>
        <w:tab/>
        <w:t>que le Règlement des télécommunications internationales décrit plus en détail les obligations des États Membres en matière de politique et de réglementation;</w:t>
      </w:r>
    </w:p>
    <w:p w14:paraId="38AEEC5D" w14:textId="77777777" w:rsidR="001132AA" w:rsidRPr="005E0BF5" w:rsidRDefault="00500734" w:rsidP="00EE4769">
      <w:pPr>
        <w:rPr>
          <w:lang w:val="fr-FR"/>
        </w:rPr>
      </w:pPr>
      <w:r w:rsidRPr="005E0BF5">
        <w:rPr>
          <w:i/>
          <w:iCs/>
          <w:lang w:val="fr-FR"/>
        </w:rPr>
        <w:t>c)</w:t>
      </w:r>
      <w:r w:rsidRPr="005E0BF5">
        <w:rPr>
          <w:lang w:val="fr-FR"/>
        </w:rPr>
        <w:tab/>
        <w:t>que, selon le numéro 191C de la Convention, l'Assemblée mondiale de normalisation des télécommunications (AMNT) peut confier des questions relevant de son domaine de compétence au Groupe consultatif de la normalisation des télécommunications (GCNT) en indiquant les mesures à prendre concernant ces questions,</w:t>
      </w:r>
    </w:p>
    <w:p w14:paraId="47E96293" w14:textId="77777777" w:rsidR="008363CC" w:rsidRPr="005E0BF5" w:rsidRDefault="008363CC" w:rsidP="00EE4769">
      <w:pPr>
        <w:pStyle w:val="Call"/>
        <w:rPr>
          <w:lang w:val="fr-FR"/>
        </w:rPr>
      </w:pPr>
      <w:r w:rsidRPr="005E0BF5">
        <w:rPr>
          <w:lang w:val="fr-FR"/>
        </w:rPr>
        <w:br w:type="page"/>
      </w:r>
    </w:p>
    <w:p w14:paraId="23CB2505" w14:textId="32B0E90D" w:rsidR="001132AA" w:rsidRPr="005E0BF5" w:rsidRDefault="00500734" w:rsidP="00EE4769">
      <w:pPr>
        <w:pStyle w:val="Call"/>
        <w:rPr>
          <w:lang w:val="fr-FR"/>
        </w:rPr>
      </w:pPr>
      <w:r w:rsidRPr="005E0BF5">
        <w:rPr>
          <w:lang w:val="fr-FR"/>
        </w:rPr>
        <w:lastRenderedPageBreak/>
        <w:t>décide</w:t>
      </w:r>
    </w:p>
    <w:p w14:paraId="4357F381" w14:textId="77777777" w:rsidR="001132AA" w:rsidRPr="005E0BF5" w:rsidRDefault="00500734" w:rsidP="00EE4769">
      <w:pPr>
        <w:rPr>
          <w:lang w:val="fr-FR"/>
        </w:rPr>
      </w:pPr>
      <w:r w:rsidRPr="005E0BF5">
        <w:rPr>
          <w:lang w:val="fr-FR"/>
        </w:rPr>
        <w:t>1</w:t>
      </w:r>
      <w:r w:rsidRPr="005E0BF5">
        <w:rPr>
          <w:lang w:val="fr-FR"/>
        </w:rPr>
        <w:tab/>
        <w:t>que, lorsqu'il s'agira de déterminer si tous les nouveaux sujets d'étude ou toutes les nouvelles Questions ou Recommandations ont des incidences réglementaires ou politiques, les commissions d'études examineront d'une manière générale un certain nombre de sujets tels que:</w:t>
      </w:r>
    </w:p>
    <w:p w14:paraId="202568AB" w14:textId="77777777" w:rsidR="001132AA" w:rsidRPr="005E0BF5" w:rsidRDefault="00500734" w:rsidP="00EE4769">
      <w:pPr>
        <w:pStyle w:val="enumlev1"/>
        <w:rPr>
          <w:lang w:val="fr-FR"/>
        </w:rPr>
      </w:pPr>
      <w:r w:rsidRPr="005E0BF5">
        <w:rPr>
          <w:lang w:val="fr-FR"/>
        </w:rPr>
        <w:sym w:font="Symbol" w:char="F02D"/>
      </w:r>
      <w:r w:rsidRPr="005E0BF5">
        <w:rPr>
          <w:lang w:val="fr-FR"/>
        </w:rPr>
        <w:tab/>
        <w:t>le droit du public à correspondre;</w:t>
      </w:r>
    </w:p>
    <w:p w14:paraId="562D2290" w14:textId="77777777" w:rsidR="001132AA" w:rsidRPr="005E0BF5" w:rsidRDefault="00500734" w:rsidP="00EE4769">
      <w:pPr>
        <w:pStyle w:val="enumlev1"/>
        <w:rPr>
          <w:lang w:val="fr-FR"/>
        </w:rPr>
      </w:pPr>
      <w:r w:rsidRPr="005E0BF5">
        <w:rPr>
          <w:lang w:val="fr-FR"/>
        </w:rPr>
        <w:sym w:font="Symbol" w:char="F02D"/>
      </w:r>
      <w:r w:rsidRPr="005E0BF5">
        <w:rPr>
          <w:lang w:val="fr-FR"/>
        </w:rPr>
        <w:tab/>
        <w:t>la protection des canaux et des installations de télécommunication;</w:t>
      </w:r>
    </w:p>
    <w:p w14:paraId="1C93E23B" w14:textId="77777777" w:rsidR="001132AA" w:rsidRPr="005E0BF5" w:rsidRDefault="00500734" w:rsidP="00EE4769">
      <w:pPr>
        <w:pStyle w:val="enumlev1"/>
        <w:rPr>
          <w:lang w:val="fr-FR"/>
        </w:rPr>
      </w:pPr>
      <w:r w:rsidRPr="005E0BF5">
        <w:rPr>
          <w:lang w:val="fr-FR"/>
        </w:rPr>
        <w:sym w:font="Symbol" w:char="F02D"/>
      </w:r>
      <w:r w:rsidRPr="005E0BF5">
        <w:rPr>
          <w:lang w:val="fr-FR"/>
        </w:rPr>
        <w:tab/>
        <w:t>l'utilisation des ressources limitées de numérotage et d'adressage;</w:t>
      </w:r>
    </w:p>
    <w:p w14:paraId="705AA4D5" w14:textId="77777777" w:rsidR="001132AA" w:rsidRPr="005E0BF5" w:rsidRDefault="00500734" w:rsidP="00EE4769">
      <w:pPr>
        <w:pStyle w:val="enumlev1"/>
        <w:rPr>
          <w:lang w:val="fr-FR"/>
        </w:rPr>
      </w:pPr>
      <w:r w:rsidRPr="005E0BF5">
        <w:rPr>
          <w:lang w:val="fr-FR"/>
        </w:rPr>
        <w:t>–</w:t>
      </w:r>
      <w:r w:rsidRPr="005E0BF5">
        <w:rPr>
          <w:lang w:val="fr-FR"/>
        </w:rPr>
        <w:tab/>
        <w:t>le nommage et l'identification;</w:t>
      </w:r>
    </w:p>
    <w:p w14:paraId="60727072" w14:textId="77777777" w:rsidR="001132AA" w:rsidRPr="005E0BF5" w:rsidRDefault="00500734" w:rsidP="00EE4769">
      <w:pPr>
        <w:pStyle w:val="enumlev1"/>
        <w:rPr>
          <w:lang w:val="fr-FR"/>
        </w:rPr>
      </w:pPr>
      <w:r w:rsidRPr="005E0BF5">
        <w:rPr>
          <w:lang w:val="fr-FR"/>
        </w:rPr>
        <w:sym w:font="Symbol" w:char="F02D"/>
      </w:r>
      <w:r w:rsidRPr="005E0BF5">
        <w:rPr>
          <w:lang w:val="fr-FR"/>
        </w:rPr>
        <w:tab/>
        <w:t>la confidentialité et l'authenticité des télécommunications;</w:t>
      </w:r>
    </w:p>
    <w:p w14:paraId="2150A300" w14:textId="77777777" w:rsidR="001132AA" w:rsidRPr="005E0BF5" w:rsidRDefault="00500734" w:rsidP="00EE4769">
      <w:pPr>
        <w:pStyle w:val="enumlev1"/>
        <w:rPr>
          <w:lang w:val="fr-FR"/>
        </w:rPr>
      </w:pPr>
      <w:r w:rsidRPr="005E0BF5">
        <w:rPr>
          <w:lang w:val="fr-FR"/>
        </w:rPr>
        <w:sym w:font="Symbol" w:char="F02D"/>
      </w:r>
      <w:r w:rsidRPr="005E0BF5">
        <w:rPr>
          <w:lang w:val="fr-FR"/>
        </w:rPr>
        <w:tab/>
        <w:t>la sécurité de la vie humaine;</w:t>
      </w:r>
    </w:p>
    <w:p w14:paraId="2D8A0BD2" w14:textId="77777777" w:rsidR="001132AA" w:rsidRPr="005E0BF5" w:rsidRDefault="00500734" w:rsidP="00EE4769">
      <w:pPr>
        <w:pStyle w:val="enumlev1"/>
        <w:rPr>
          <w:lang w:val="fr-FR"/>
        </w:rPr>
      </w:pPr>
      <w:r w:rsidRPr="005E0BF5">
        <w:rPr>
          <w:lang w:val="fr-FR"/>
        </w:rPr>
        <w:sym w:font="Symbol" w:char="F02D"/>
      </w:r>
      <w:r w:rsidRPr="005E0BF5">
        <w:rPr>
          <w:lang w:val="fr-FR"/>
        </w:rPr>
        <w:tab/>
        <w:t>les pratiques en vigueur sur les marchés concurrentiels;</w:t>
      </w:r>
    </w:p>
    <w:p w14:paraId="23F44272" w14:textId="77777777" w:rsidR="001132AA" w:rsidRPr="005E0BF5" w:rsidRDefault="00500734" w:rsidP="00EE4769">
      <w:pPr>
        <w:pStyle w:val="enumlev1"/>
        <w:rPr>
          <w:lang w:val="fr-FR"/>
        </w:rPr>
      </w:pPr>
      <w:r w:rsidRPr="005E0BF5">
        <w:rPr>
          <w:lang w:val="fr-FR"/>
        </w:rPr>
        <w:t>–</w:t>
      </w:r>
      <w:r w:rsidRPr="005E0BF5">
        <w:rPr>
          <w:lang w:val="fr-FR"/>
        </w:rPr>
        <w:tab/>
        <w:t>l'utilisation abusive des ressources de numérotage; et</w:t>
      </w:r>
    </w:p>
    <w:p w14:paraId="6CA5CA01" w14:textId="77777777" w:rsidR="001132AA" w:rsidRPr="005E0BF5" w:rsidRDefault="00500734" w:rsidP="00EE4769">
      <w:pPr>
        <w:pStyle w:val="enumlev1"/>
        <w:rPr>
          <w:lang w:val="fr-FR"/>
        </w:rPr>
      </w:pPr>
      <w:r w:rsidRPr="005E0BF5">
        <w:rPr>
          <w:lang w:val="fr-FR"/>
        </w:rPr>
        <w:sym w:font="Symbol" w:char="F02D"/>
      </w:r>
      <w:r w:rsidRPr="005E0BF5">
        <w:rPr>
          <w:lang w:val="fr-FR"/>
        </w:rPr>
        <w:tab/>
        <w:t>tout autre aspect pertinent, y compris ceux qui auront été identifiés à la suite d'une décision d'États Membres, ou qui auront été recommandés par le GCNT, ou les Questions ou Recommandations pour lesquelles il existe un doute quant à leur champ d'application;</w:t>
      </w:r>
    </w:p>
    <w:p w14:paraId="2F438A37" w14:textId="77777777" w:rsidR="001132AA" w:rsidRPr="005E0BF5" w:rsidRDefault="00500734" w:rsidP="00EE4769">
      <w:pPr>
        <w:rPr>
          <w:lang w:val="fr-FR"/>
        </w:rPr>
      </w:pPr>
      <w:r w:rsidRPr="005E0BF5">
        <w:rPr>
          <w:lang w:val="fr-FR"/>
        </w:rPr>
        <w:t>2</w:t>
      </w:r>
      <w:r w:rsidRPr="005E0BF5">
        <w:rPr>
          <w:lang w:val="fr-FR"/>
        </w:rPr>
        <w:tab/>
        <w:t>de charger le GCNT d'étudier et d'identifier les aspects opérationnels et techniques se rapportant à la qualité de service (QoS) ou à la qualité d'expérience (QoE) dans le domaine des télécommunications/technologies de l'information et de la communication et susceptibles d'avoir un caractère politique ou réglementaire, en tenant compte des études menées par les commissions d'études compétentes, et de faire rapport à la prochaine AMNT,</w:t>
      </w:r>
    </w:p>
    <w:p w14:paraId="4D1A3194" w14:textId="77777777" w:rsidR="001132AA" w:rsidRPr="005E0BF5" w:rsidRDefault="00500734" w:rsidP="00EE4769">
      <w:pPr>
        <w:pStyle w:val="Call"/>
        <w:rPr>
          <w:lang w:val="fr-FR"/>
        </w:rPr>
      </w:pPr>
      <w:r w:rsidRPr="005E0BF5">
        <w:rPr>
          <w:lang w:val="fr-FR"/>
        </w:rPr>
        <w:t>invite les États Membres</w:t>
      </w:r>
    </w:p>
    <w:p w14:paraId="00ECCD31" w14:textId="77777777" w:rsidR="001132AA" w:rsidRPr="005E0BF5" w:rsidRDefault="00500734" w:rsidP="00EE4769">
      <w:pPr>
        <w:rPr>
          <w:lang w:val="fr-FR"/>
        </w:rPr>
      </w:pPr>
      <w:r w:rsidRPr="005E0BF5">
        <w:rPr>
          <w:lang w:val="fr-FR"/>
        </w:rPr>
        <w:t>à contribuer activement aux travaux à effectuer dans ce domaine.</w:t>
      </w:r>
    </w:p>
    <w:p w14:paraId="17887CC9" w14:textId="4BFA5FEB" w:rsidR="00003B5C" w:rsidRPr="005E0BF5" w:rsidRDefault="00003B5C">
      <w:pPr>
        <w:pStyle w:val="Reasons"/>
        <w:rPr>
          <w:lang w:val="fr-FR"/>
        </w:rPr>
      </w:pPr>
    </w:p>
    <w:p w14:paraId="5F3E8C0B" w14:textId="5F342A8D" w:rsidR="008363CC" w:rsidRPr="005E0BF5" w:rsidRDefault="008363CC">
      <w:pPr>
        <w:pStyle w:val="Reasons"/>
        <w:rPr>
          <w:lang w:val="fr-FR"/>
        </w:rPr>
      </w:pPr>
    </w:p>
    <w:p w14:paraId="6F5155A3" w14:textId="48746F29" w:rsidR="008363CC" w:rsidRPr="005E0BF5" w:rsidRDefault="008363CC">
      <w:pPr>
        <w:pStyle w:val="Reasons"/>
        <w:rPr>
          <w:lang w:val="fr-FR"/>
        </w:rPr>
      </w:pPr>
    </w:p>
    <w:p w14:paraId="35D95D93" w14:textId="62543462" w:rsidR="008363CC" w:rsidRPr="005E0BF5" w:rsidRDefault="008363CC">
      <w:pPr>
        <w:pStyle w:val="Reasons"/>
        <w:rPr>
          <w:lang w:val="fr-FR"/>
        </w:rPr>
      </w:pPr>
    </w:p>
    <w:p w14:paraId="536A795A" w14:textId="294A770C" w:rsidR="008363CC" w:rsidRPr="005E0BF5" w:rsidRDefault="008363CC">
      <w:pPr>
        <w:pStyle w:val="Reasons"/>
        <w:rPr>
          <w:lang w:val="fr-FR"/>
        </w:rPr>
      </w:pPr>
    </w:p>
    <w:p w14:paraId="28C5E2A0" w14:textId="79AD6D72" w:rsidR="008363CC" w:rsidRPr="005E0BF5" w:rsidRDefault="008363CC">
      <w:pPr>
        <w:pStyle w:val="Reasons"/>
        <w:rPr>
          <w:lang w:val="fr-FR"/>
        </w:rPr>
      </w:pPr>
    </w:p>
    <w:p w14:paraId="0D4CAA59" w14:textId="75E10CE8" w:rsidR="008363CC" w:rsidRPr="005E0BF5" w:rsidRDefault="008363CC">
      <w:pPr>
        <w:pStyle w:val="Reasons"/>
        <w:rPr>
          <w:lang w:val="fr-FR"/>
        </w:rPr>
      </w:pPr>
    </w:p>
    <w:p w14:paraId="55B91C10" w14:textId="77C9420E" w:rsidR="008363CC" w:rsidRPr="005E0BF5" w:rsidRDefault="008363CC">
      <w:pPr>
        <w:pStyle w:val="Reasons"/>
        <w:rPr>
          <w:lang w:val="fr-FR"/>
        </w:rPr>
      </w:pPr>
    </w:p>
    <w:p w14:paraId="7EF81528" w14:textId="508C20FC" w:rsidR="008363CC" w:rsidRPr="005E0BF5" w:rsidRDefault="008363CC">
      <w:pPr>
        <w:pStyle w:val="Reasons"/>
        <w:rPr>
          <w:lang w:val="fr-FR"/>
        </w:rPr>
      </w:pPr>
    </w:p>
    <w:p w14:paraId="2ADA463B" w14:textId="6E2BBE75" w:rsidR="008363CC" w:rsidRPr="005E0BF5" w:rsidRDefault="008363CC">
      <w:pPr>
        <w:pStyle w:val="Reasons"/>
        <w:rPr>
          <w:lang w:val="fr-FR"/>
        </w:rPr>
      </w:pPr>
    </w:p>
    <w:p w14:paraId="1F368711" w14:textId="4AC8E258" w:rsidR="008363CC" w:rsidRPr="005E0BF5" w:rsidRDefault="008363CC">
      <w:pPr>
        <w:pStyle w:val="Reasons"/>
        <w:rPr>
          <w:lang w:val="fr-FR"/>
        </w:rPr>
      </w:pPr>
    </w:p>
    <w:p w14:paraId="17A02409" w14:textId="29C99741" w:rsidR="008363CC" w:rsidRPr="005E0BF5" w:rsidRDefault="008363CC">
      <w:pPr>
        <w:pStyle w:val="Reasons"/>
        <w:rPr>
          <w:lang w:val="fr-FR"/>
        </w:rPr>
      </w:pPr>
    </w:p>
    <w:p w14:paraId="35BC59CD" w14:textId="24CF0528" w:rsidR="008363CC" w:rsidRPr="005E0BF5" w:rsidRDefault="008363CC">
      <w:pPr>
        <w:pStyle w:val="Reasons"/>
        <w:rPr>
          <w:lang w:val="fr-FR"/>
        </w:rPr>
      </w:pPr>
    </w:p>
    <w:p w14:paraId="3505A301" w14:textId="77777777" w:rsidR="008363CC" w:rsidRPr="005E0BF5" w:rsidRDefault="008363CC">
      <w:pPr>
        <w:pStyle w:val="Reasons"/>
        <w:rPr>
          <w:lang w:val="fr-FR"/>
        </w:rPr>
      </w:pPr>
    </w:p>
    <w:sectPr w:rsidR="008363CC" w:rsidRPr="005E0BF5" w:rsidSect="008363CC">
      <w:headerReference w:type="default" r:id="rId22"/>
      <w:footerReference w:type="even" r:id="rId23"/>
      <w:footerReference w:type="default" r:id="rId24"/>
      <w:pgSz w:w="11906" w:h="16838" w:code="9"/>
      <w:pgMar w:top="1134" w:right="1134" w:bottom="1134" w:left="1134" w:header="567" w:footer="567" w:gutter="0"/>
      <w:pgNumType w:start="1"/>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F8B5D" w14:textId="77777777" w:rsidR="005C65E6" w:rsidRDefault="005C65E6">
      <w:r>
        <w:separator/>
      </w:r>
    </w:p>
  </w:endnote>
  <w:endnote w:type="continuationSeparator" w:id="0">
    <w:p w14:paraId="56E4522C" w14:textId="77777777" w:rsidR="005C65E6" w:rsidRDefault="005C6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italic">
    <w:panose1 w:val="02020503050405090304"/>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F1DE1" w14:textId="77777777" w:rsidR="005E0BF5" w:rsidRDefault="005E0B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93C9E" w14:textId="77777777" w:rsidR="005E0BF5" w:rsidRDefault="005E0B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53F6" w14:textId="77777777" w:rsidR="005E0BF5" w:rsidRDefault="005E0B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9DE72" w14:textId="77777777" w:rsidR="00BB6890" w:rsidRPr="00DE48B4" w:rsidRDefault="00BB6890"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0D8BF" w14:textId="77777777" w:rsidR="00BB6890" w:rsidRPr="008968B6" w:rsidRDefault="00BB6890"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E5EC9" w14:textId="13C8CB7D" w:rsidR="00E45D05" w:rsidRPr="002333C2" w:rsidRDefault="002333C2" w:rsidP="002333C2">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2</w:t>
    </w:r>
    <w:r w:rsidRPr="00B73379">
      <w:rPr>
        <w:b w:val="0"/>
        <w:bCs/>
      </w:rPr>
      <w:fldChar w:fldCharType="end"/>
    </w:r>
    <w:r>
      <w:rPr>
        <w:lang w:val="en-US"/>
      </w:rPr>
      <w:tab/>
    </w:r>
    <w:r>
      <w:t>AMNT</w:t>
    </w:r>
    <w:r>
      <w:rPr>
        <w:lang w:val="en-US"/>
      </w:rPr>
      <w:t xml:space="preserve">-20 – </w:t>
    </w:r>
    <w:r w:rsidRPr="005E0BF5">
      <w:t>Résolution</w:t>
    </w:r>
    <w:r>
      <w:rPr>
        <w:lang w:val="en-US"/>
      </w:rPr>
      <w:t xml:space="preserve"> </w:t>
    </w:r>
    <w:r>
      <w:fldChar w:fldCharType="begin"/>
    </w:r>
    <w:r>
      <w:rPr>
        <w:lang w:val="en-US"/>
      </w:rPr>
      <w:instrText>styleref href</w:instrText>
    </w:r>
    <w:r>
      <w:fldChar w:fldCharType="separate"/>
    </w:r>
    <w:r w:rsidR="005E0BF5">
      <w:rPr>
        <w:noProof/>
        <w:lang w:val="en-US"/>
      </w:rPr>
      <w:t>40</w:t>
    </w:r>
    <w:r>
      <w:fldChar w:fldCharType="end"/>
    </w: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11E5B" w14:textId="4B806A88" w:rsidR="00E45D05" w:rsidRPr="002333C2" w:rsidRDefault="002333C2" w:rsidP="002333C2">
    <w:pPr>
      <w:pStyle w:val="FooterQP"/>
      <w:rPr>
        <w:lang w:val="en-US"/>
      </w:rPr>
    </w:pPr>
    <w:r>
      <w:rPr>
        <w:lang w:val="en-US"/>
      </w:rPr>
      <w:tab/>
    </w:r>
    <w:r>
      <w:rPr>
        <w:lang w:val="en-US"/>
      </w:rPr>
      <w:tab/>
    </w:r>
    <w:r>
      <w:t>AMNT</w:t>
    </w:r>
    <w:r>
      <w:rPr>
        <w:lang w:val="en-US"/>
      </w:rPr>
      <w:t xml:space="preserve">-20 – </w:t>
    </w:r>
    <w:r w:rsidRPr="005E0BF5">
      <w:t>Résolution</w:t>
    </w:r>
    <w:r>
      <w:rPr>
        <w:lang w:val="en-US"/>
      </w:rPr>
      <w:t xml:space="preserve"> </w:t>
    </w:r>
    <w:r>
      <w:fldChar w:fldCharType="begin"/>
    </w:r>
    <w:r>
      <w:rPr>
        <w:lang w:val="en-US"/>
      </w:rPr>
      <w:instrText>styleref href</w:instrText>
    </w:r>
    <w:r>
      <w:fldChar w:fldCharType="separate"/>
    </w:r>
    <w:r w:rsidR="005E0BF5">
      <w:rPr>
        <w:noProof/>
        <w:lang w:val="en-US"/>
      </w:rPr>
      <w:t>40</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523D1" w14:textId="77777777" w:rsidR="005C65E6" w:rsidRDefault="005C65E6">
      <w:r>
        <w:rPr>
          <w:b/>
        </w:rPr>
        <w:t>_______________</w:t>
      </w:r>
    </w:p>
  </w:footnote>
  <w:footnote w:type="continuationSeparator" w:id="0">
    <w:p w14:paraId="2601D7C1" w14:textId="77777777" w:rsidR="005C65E6" w:rsidRDefault="005C6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7D3F7" w14:textId="77777777" w:rsidR="00BB6890" w:rsidRDefault="00BB6890">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2D341" w14:textId="77777777" w:rsidR="00BB6890" w:rsidRDefault="00BB6890">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DD123" w14:textId="77777777" w:rsidR="005E0BF5" w:rsidRDefault="005E0B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75EA8" w14:textId="77777777" w:rsidR="00BB6890" w:rsidRDefault="00BB6890">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F4AF9" w14:textId="23CAD667" w:rsidR="00987C1F" w:rsidRPr="002333C2" w:rsidRDefault="00987C1F" w:rsidP="00233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3A33C1F"/>
    <w:multiLevelType w:val="hybridMultilevel"/>
    <w:tmpl w:val="067047DE"/>
    <w:lvl w:ilvl="0" w:tplc="5BAC4D2A">
      <w:start w:val="1"/>
      <w:numFmt w:val="decimal"/>
      <w:lvlText w:val="%1."/>
      <w:lvlJc w:val="left"/>
      <w:pPr>
        <w:ind w:left="720" w:hanging="360"/>
      </w:pPr>
    </w:lvl>
    <w:lvl w:ilvl="1" w:tplc="C518C3B2" w:tentative="1">
      <w:start w:val="1"/>
      <w:numFmt w:val="lowerLetter"/>
      <w:lvlText w:val="%2."/>
      <w:lvlJc w:val="left"/>
      <w:pPr>
        <w:ind w:left="1440" w:hanging="360"/>
      </w:pPr>
    </w:lvl>
    <w:lvl w:ilvl="2" w:tplc="0616F4E4" w:tentative="1">
      <w:start w:val="1"/>
      <w:numFmt w:val="lowerRoman"/>
      <w:lvlText w:val="%3."/>
      <w:lvlJc w:val="right"/>
      <w:pPr>
        <w:ind w:left="2160" w:hanging="180"/>
      </w:pPr>
    </w:lvl>
    <w:lvl w:ilvl="3" w:tplc="56C8958C" w:tentative="1">
      <w:start w:val="1"/>
      <w:numFmt w:val="decimal"/>
      <w:lvlText w:val="%4."/>
      <w:lvlJc w:val="left"/>
      <w:pPr>
        <w:ind w:left="2880" w:hanging="360"/>
      </w:pPr>
    </w:lvl>
    <w:lvl w:ilvl="4" w:tplc="C780ECC0" w:tentative="1">
      <w:start w:val="1"/>
      <w:numFmt w:val="lowerLetter"/>
      <w:lvlText w:val="%5."/>
      <w:lvlJc w:val="left"/>
      <w:pPr>
        <w:ind w:left="3600" w:hanging="360"/>
      </w:pPr>
    </w:lvl>
    <w:lvl w:ilvl="5" w:tplc="2BE67D84" w:tentative="1">
      <w:start w:val="1"/>
      <w:numFmt w:val="lowerRoman"/>
      <w:lvlText w:val="%6."/>
      <w:lvlJc w:val="right"/>
      <w:pPr>
        <w:ind w:left="4320" w:hanging="180"/>
      </w:pPr>
    </w:lvl>
    <w:lvl w:ilvl="6" w:tplc="C37AD4B0" w:tentative="1">
      <w:start w:val="1"/>
      <w:numFmt w:val="decimal"/>
      <w:lvlText w:val="%7."/>
      <w:lvlJc w:val="left"/>
      <w:pPr>
        <w:ind w:left="5040" w:hanging="360"/>
      </w:pPr>
    </w:lvl>
    <w:lvl w:ilvl="7" w:tplc="01A2DF38" w:tentative="1">
      <w:start w:val="1"/>
      <w:numFmt w:val="lowerLetter"/>
      <w:lvlText w:val="%8."/>
      <w:lvlJc w:val="left"/>
      <w:pPr>
        <w:ind w:left="5760" w:hanging="360"/>
      </w:pPr>
    </w:lvl>
    <w:lvl w:ilvl="8" w:tplc="1DACA4D8" w:tentative="1">
      <w:start w:val="1"/>
      <w:numFmt w:val="lowerRoman"/>
      <w:lvlText w:val="%9."/>
      <w:lvlJc w:val="right"/>
      <w:pPr>
        <w:ind w:left="6480" w:hanging="180"/>
      </w:pPr>
    </w:lvl>
  </w:abstractNum>
  <w:abstractNum w:abstractNumId="12" w15:restartNumberingAfterBreak="0">
    <w:nsid w:val="03FE46F5"/>
    <w:multiLevelType w:val="multilevel"/>
    <w:tmpl w:val="B8A4E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7D65E9"/>
    <w:multiLevelType w:val="hybridMultilevel"/>
    <w:tmpl w:val="EE806E42"/>
    <w:lvl w:ilvl="0" w:tplc="8D4C4394">
      <w:start w:val="1"/>
      <w:numFmt w:val="decimal"/>
      <w:lvlText w:val="%1."/>
      <w:lvlJc w:val="left"/>
      <w:pPr>
        <w:ind w:left="1440" w:hanging="360"/>
      </w:pPr>
    </w:lvl>
    <w:lvl w:ilvl="1" w:tplc="1070D71C" w:tentative="1">
      <w:start w:val="1"/>
      <w:numFmt w:val="lowerLetter"/>
      <w:lvlText w:val="%2."/>
      <w:lvlJc w:val="left"/>
      <w:pPr>
        <w:ind w:left="2160" w:hanging="360"/>
      </w:pPr>
    </w:lvl>
    <w:lvl w:ilvl="2" w:tplc="FDEE2CCC" w:tentative="1">
      <w:start w:val="1"/>
      <w:numFmt w:val="lowerRoman"/>
      <w:lvlText w:val="%3."/>
      <w:lvlJc w:val="right"/>
      <w:pPr>
        <w:ind w:left="2880" w:hanging="180"/>
      </w:pPr>
    </w:lvl>
    <w:lvl w:ilvl="3" w:tplc="1142704E" w:tentative="1">
      <w:start w:val="1"/>
      <w:numFmt w:val="decimal"/>
      <w:lvlText w:val="%4."/>
      <w:lvlJc w:val="left"/>
      <w:pPr>
        <w:ind w:left="3600" w:hanging="360"/>
      </w:pPr>
    </w:lvl>
    <w:lvl w:ilvl="4" w:tplc="C9CC53DC" w:tentative="1">
      <w:start w:val="1"/>
      <w:numFmt w:val="lowerLetter"/>
      <w:lvlText w:val="%5."/>
      <w:lvlJc w:val="left"/>
      <w:pPr>
        <w:ind w:left="4320" w:hanging="360"/>
      </w:pPr>
    </w:lvl>
    <w:lvl w:ilvl="5" w:tplc="72FED95E" w:tentative="1">
      <w:start w:val="1"/>
      <w:numFmt w:val="lowerRoman"/>
      <w:lvlText w:val="%6."/>
      <w:lvlJc w:val="right"/>
      <w:pPr>
        <w:ind w:left="5040" w:hanging="180"/>
      </w:pPr>
    </w:lvl>
    <w:lvl w:ilvl="6" w:tplc="6FB2A322" w:tentative="1">
      <w:start w:val="1"/>
      <w:numFmt w:val="decimal"/>
      <w:lvlText w:val="%7."/>
      <w:lvlJc w:val="left"/>
      <w:pPr>
        <w:ind w:left="5760" w:hanging="360"/>
      </w:pPr>
    </w:lvl>
    <w:lvl w:ilvl="7" w:tplc="F3720038" w:tentative="1">
      <w:start w:val="1"/>
      <w:numFmt w:val="lowerLetter"/>
      <w:lvlText w:val="%8."/>
      <w:lvlJc w:val="left"/>
      <w:pPr>
        <w:ind w:left="6480" w:hanging="360"/>
      </w:pPr>
    </w:lvl>
    <w:lvl w:ilvl="8" w:tplc="E5C44BFA" w:tentative="1">
      <w:start w:val="1"/>
      <w:numFmt w:val="lowerRoman"/>
      <w:lvlText w:val="%9."/>
      <w:lvlJc w:val="right"/>
      <w:pPr>
        <w:ind w:left="7200" w:hanging="180"/>
      </w:pPr>
    </w:lvl>
  </w:abstractNum>
  <w:abstractNum w:abstractNumId="14" w15:restartNumberingAfterBreak="0">
    <w:nsid w:val="08D15EC8"/>
    <w:multiLevelType w:val="multilevel"/>
    <w:tmpl w:val="B5040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EA2210"/>
    <w:multiLevelType w:val="hybridMultilevel"/>
    <w:tmpl w:val="37784738"/>
    <w:lvl w:ilvl="0" w:tplc="90EC2658">
      <w:start w:val="1"/>
      <w:numFmt w:val="bullet"/>
      <w:lvlText w:val="-"/>
      <w:lvlJc w:val="left"/>
      <w:pPr>
        <w:ind w:left="420" w:hanging="360"/>
      </w:pPr>
      <w:rPr>
        <w:rFonts w:ascii="Times New Roman" w:eastAsia="Times New Roman" w:hAnsi="Times New Roman" w:cs="Times New Roman" w:hint="default"/>
      </w:rPr>
    </w:lvl>
    <w:lvl w:ilvl="1" w:tplc="79345888" w:tentative="1">
      <w:start w:val="1"/>
      <w:numFmt w:val="bullet"/>
      <w:lvlText w:val="o"/>
      <w:lvlJc w:val="left"/>
      <w:pPr>
        <w:ind w:left="1140" w:hanging="360"/>
      </w:pPr>
      <w:rPr>
        <w:rFonts w:ascii="Courier New" w:hAnsi="Courier New" w:cs="Courier New" w:hint="default"/>
      </w:rPr>
    </w:lvl>
    <w:lvl w:ilvl="2" w:tplc="CDEA3B3C" w:tentative="1">
      <w:start w:val="1"/>
      <w:numFmt w:val="bullet"/>
      <w:lvlText w:val=""/>
      <w:lvlJc w:val="left"/>
      <w:pPr>
        <w:ind w:left="1860" w:hanging="360"/>
      </w:pPr>
      <w:rPr>
        <w:rFonts w:ascii="Wingdings" w:hAnsi="Wingdings" w:hint="default"/>
      </w:rPr>
    </w:lvl>
    <w:lvl w:ilvl="3" w:tplc="F6B4E6F8" w:tentative="1">
      <w:start w:val="1"/>
      <w:numFmt w:val="bullet"/>
      <w:lvlText w:val=""/>
      <w:lvlJc w:val="left"/>
      <w:pPr>
        <w:ind w:left="2580" w:hanging="360"/>
      </w:pPr>
      <w:rPr>
        <w:rFonts w:ascii="Symbol" w:hAnsi="Symbol" w:hint="default"/>
      </w:rPr>
    </w:lvl>
    <w:lvl w:ilvl="4" w:tplc="42728072" w:tentative="1">
      <w:start w:val="1"/>
      <w:numFmt w:val="bullet"/>
      <w:lvlText w:val="o"/>
      <w:lvlJc w:val="left"/>
      <w:pPr>
        <w:ind w:left="3300" w:hanging="360"/>
      </w:pPr>
      <w:rPr>
        <w:rFonts w:ascii="Courier New" w:hAnsi="Courier New" w:cs="Courier New" w:hint="default"/>
      </w:rPr>
    </w:lvl>
    <w:lvl w:ilvl="5" w:tplc="240A11C0" w:tentative="1">
      <w:start w:val="1"/>
      <w:numFmt w:val="bullet"/>
      <w:lvlText w:val=""/>
      <w:lvlJc w:val="left"/>
      <w:pPr>
        <w:ind w:left="4020" w:hanging="360"/>
      </w:pPr>
      <w:rPr>
        <w:rFonts w:ascii="Wingdings" w:hAnsi="Wingdings" w:hint="default"/>
      </w:rPr>
    </w:lvl>
    <w:lvl w:ilvl="6" w:tplc="6B32EB24" w:tentative="1">
      <w:start w:val="1"/>
      <w:numFmt w:val="bullet"/>
      <w:lvlText w:val=""/>
      <w:lvlJc w:val="left"/>
      <w:pPr>
        <w:ind w:left="4740" w:hanging="360"/>
      </w:pPr>
      <w:rPr>
        <w:rFonts w:ascii="Symbol" w:hAnsi="Symbol" w:hint="default"/>
      </w:rPr>
    </w:lvl>
    <w:lvl w:ilvl="7" w:tplc="626A143E" w:tentative="1">
      <w:start w:val="1"/>
      <w:numFmt w:val="bullet"/>
      <w:lvlText w:val="o"/>
      <w:lvlJc w:val="left"/>
      <w:pPr>
        <w:ind w:left="5460" w:hanging="360"/>
      </w:pPr>
      <w:rPr>
        <w:rFonts w:ascii="Courier New" w:hAnsi="Courier New" w:cs="Courier New" w:hint="default"/>
      </w:rPr>
    </w:lvl>
    <w:lvl w:ilvl="8" w:tplc="02F61620" w:tentative="1">
      <w:start w:val="1"/>
      <w:numFmt w:val="bullet"/>
      <w:lvlText w:val=""/>
      <w:lvlJc w:val="left"/>
      <w:pPr>
        <w:ind w:left="6180" w:hanging="360"/>
      </w:pPr>
      <w:rPr>
        <w:rFonts w:ascii="Wingdings" w:hAnsi="Wingdings" w:hint="default"/>
      </w:rPr>
    </w:lvl>
  </w:abstractNum>
  <w:abstractNum w:abstractNumId="16" w15:restartNumberingAfterBreak="0">
    <w:nsid w:val="0A3E22D0"/>
    <w:multiLevelType w:val="multilevel"/>
    <w:tmpl w:val="5942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B335E05"/>
    <w:multiLevelType w:val="multilevel"/>
    <w:tmpl w:val="5E82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BFD2CD9"/>
    <w:multiLevelType w:val="hybridMultilevel"/>
    <w:tmpl w:val="57DE6434"/>
    <w:lvl w:ilvl="0" w:tplc="768E8226">
      <w:start w:val="1"/>
      <w:numFmt w:val="bullet"/>
      <w:lvlText w:val=""/>
      <w:lvlJc w:val="left"/>
      <w:pPr>
        <w:ind w:left="720" w:hanging="360"/>
      </w:pPr>
      <w:rPr>
        <w:rFonts w:ascii="Symbol" w:hAnsi="Symbol" w:hint="default"/>
      </w:rPr>
    </w:lvl>
    <w:lvl w:ilvl="1" w:tplc="925E99FC" w:tentative="1">
      <w:start w:val="1"/>
      <w:numFmt w:val="bullet"/>
      <w:lvlText w:val="o"/>
      <w:lvlJc w:val="left"/>
      <w:pPr>
        <w:ind w:left="1440" w:hanging="360"/>
      </w:pPr>
      <w:rPr>
        <w:rFonts w:ascii="Courier New" w:hAnsi="Courier New" w:cs="Courier New" w:hint="default"/>
      </w:rPr>
    </w:lvl>
    <w:lvl w:ilvl="2" w:tplc="F9026846" w:tentative="1">
      <w:start w:val="1"/>
      <w:numFmt w:val="bullet"/>
      <w:lvlText w:val=""/>
      <w:lvlJc w:val="left"/>
      <w:pPr>
        <w:ind w:left="2160" w:hanging="360"/>
      </w:pPr>
      <w:rPr>
        <w:rFonts w:ascii="Wingdings" w:hAnsi="Wingdings" w:hint="default"/>
      </w:rPr>
    </w:lvl>
    <w:lvl w:ilvl="3" w:tplc="D2721E3A" w:tentative="1">
      <w:start w:val="1"/>
      <w:numFmt w:val="bullet"/>
      <w:lvlText w:val=""/>
      <w:lvlJc w:val="left"/>
      <w:pPr>
        <w:ind w:left="2880" w:hanging="360"/>
      </w:pPr>
      <w:rPr>
        <w:rFonts w:ascii="Symbol" w:hAnsi="Symbol" w:hint="default"/>
      </w:rPr>
    </w:lvl>
    <w:lvl w:ilvl="4" w:tplc="E738CF12" w:tentative="1">
      <w:start w:val="1"/>
      <w:numFmt w:val="bullet"/>
      <w:lvlText w:val="o"/>
      <w:lvlJc w:val="left"/>
      <w:pPr>
        <w:ind w:left="3600" w:hanging="360"/>
      </w:pPr>
      <w:rPr>
        <w:rFonts w:ascii="Courier New" w:hAnsi="Courier New" w:cs="Courier New" w:hint="default"/>
      </w:rPr>
    </w:lvl>
    <w:lvl w:ilvl="5" w:tplc="A0FC4FFC" w:tentative="1">
      <w:start w:val="1"/>
      <w:numFmt w:val="bullet"/>
      <w:lvlText w:val=""/>
      <w:lvlJc w:val="left"/>
      <w:pPr>
        <w:ind w:left="4320" w:hanging="360"/>
      </w:pPr>
      <w:rPr>
        <w:rFonts w:ascii="Wingdings" w:hAnsi="Wingdings" w:hint="default"/>
      </w:rPr>
    </w:lvl>
    <w:lvl w:ilvl="6" w:tplc="013A4712" w:tentative="1">
      <w:start w:val="1"/>
      <w:numFmt w:val="bullet"/>
      <w:lvlText w:val=""/>
      <w:lvlJc w:val="left"/>
      <w:pPr>
        <w:ind w:left="5040" w:hanging="360"/>
      </w:pPr>
      <w:rPr>
        <w:rFonts w:ascii="Symbol" w:hAnsi="Symbol" w:hint="default"/>
      </w:rPr>
    </w:lvl>
    <w:lvl w:ilvl="7" w:tplc="E736AA84" w:tentative="1">
      <w:start w:val="1"/>
      <w:numFmt w:val="bullet"/>
      <w:lvlText w:val="o"/>
      <w:lvlJc w:val="left"/>
      <w:pPr>
        <w:ind w:left="5760" w:hanging="360"/>
      </w:pPr>
      <w:rPr>
        <w:rFonts w:ascii="Courier New" w:hAnsi="Courier New" w:cs="Courier New" w:hint="default"/>
      </w:rPr>
    </w:lvl>
    <w:lvl w:ilvl="8" w:tplc="23FE469A" w:tentative="1">
      <w:start w:val="1"/>
      <w:numFmt w:val="bullet"/>
      <w:lvlText w:val=""/>
      <w:lvlJc w:val="left"/>
      <w:pPr>
        <w:ind w:left="6480" w:hanging="360"/>
      </w:pPr>
      <w:rPr>
        <w:rFonts w:ascii="Wingdings" w:hAnsi="Wingdings" w:hint="default"/>
      </w:rPr>
    </w:lvl>
  </w:abstractNum>
  <w:abstractNum w:abstractNumId="19" w15:restartNumberingAfterBreak="0">
    <w:nsid w:val="0CC465A6"/>
    <w:multiLevelType w:val="multilevel"/>
    <w:tmpl w:val="DB7CB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D8015B7"/>
    <w:multiLevelType w:val="multilevel"/>
    <w:tmpl w:val="8FEC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D22C1A"/>
    <w:multiLevelType w:val="hybridMultilevel"/>
    <w:tmpl w:val="4D426380"/>
    <w:lvl w:ilvl="0" w:tplc="01264642">
      <w:start w:val="1"/>
      <w:numFmt w:val="bullet"/>
      <w:lvlText w:val=""/>
      <w:lvlJc w:val="left"/>
      <w:pPr>
        <w:ind w:left="360" w:hanging="360"/>
      </w:pPr>
      <w:rPr>
        <w:rFonts w:ascii="Symbol" w:hAnsi="Symbol" w:hint="default"/>
      </w:rPr>
    </w:lvl>
    <w:lvl w:ilvl="1" w:tplc="DEBA0D7C" w:tentative="1">
      <w:start w:val="1"/>
      <w:numFmt w:val="bullet"/>
      <w:lvlText w:val="o"/>
      <w:lvlJc w:val="left"/>
      <w:pPr>
        <w:ind w:left="1080" w:hanging="360"/>
      </w:pPr>
      <w:rPr>
        <w:rFonts w:ascii="Courier New" w:hAnsi="Courier New" w:cs="Courier New" w:hint="default"/>
      </w:rPr>
    </w:lvl>
    <w:lvl w:ilvl="2" w:tplc="A5008BE2" w:tentative="1">
      <w:start w:val="1"/>
      <w:numFmt w:val="bullet"/>
      <w:lvlText w:val=""/>
      <w:lvlJc w:val="left"/>
      <w:pPr>
        <w:ind w:left="1800" w:hanging="360"/>
      </w:pPr>
      <w:rPr>
        <w:rFonts w:ascii="Wingdings" w:hAnsi="Wingdings" w:hint="default"/>
      </w:rPr>
    </w:lvl>
    <w:lvl w:ilvl="3" w:tplc="F5CE83A6" w:tentative="1">
      <w:start w:val="1"/>
      <w:numFmt w:val="bullet"/>
      <w:lvlText w:val=""/>
      <w:lvlJc w:val="left"/>
      <w:pPr>
        <w:ind w:left="2520" w:hanging="360"/>
      </w:pPr>
      <w:rPr>
        <w:rFonts w:ascii="Symbol" w:hAnsi="Symbol" w:hint="default"/>
      </w:rPr>
    </w:lvl>
    <w:lvl w:ilvl="4" w:tplc="EF38C244" w:tentative="1">
      <w:start w:val="1"/>
      <w:numFmt w:val="bullet"/>
      <w:lvlText w:val="o"/>
      <w:lvlJc w:val="left"/>
      <w:pPr>
        <w:ind w:left="3240" w:hanging="360"/>
      </w:pPr>
      <w:rPr>
        <w:rFonts w:ascii="Courier New" w:hAnsi="Courier New" w:cs="Courier New" w:hint="default"/>
      </w:rPr>
    </w:lvl>
    <w:lvl w:ilvl="5" w:tplc="2766D1FC" w:tentative="1">
      <w:start w:val="1"/>
      <w:numFmt w:val="bullet"/>
      <w:lvlText w:val=""/>
      <w:lvlJc w:val="left"/>
      <w:pPr>
        <w:ind w:left="3960" w:hanging="360"/>
      </w:pPr>
      <w:rPr>
        <w:rFonts w:ascii="Wingdings" w:hAnsi="Wingdings" w:hint="default"/>
      </w:rPr>
    </w:lvl>
    <w:lvl w:ilvl="6" w:tplc="3CD0617A" w:tentative="1">
      <w:start w:val="1"/>
      <w:numFmt w:val="bullet"/>
      <w:lvlText w:val=""/>
      <w:lvlJc w:val="left"/>
      <w:pPr>
        <w:ind w:left="4680" w:hanging="360"/>
      </w:pPr>
      <w:rPr>
        <w:rFonts w:ascii="Symbol" w:hAnsi="Symbol" w:hint="default"/>
      </w:rPr>
    </w:lvl>
    <w:lvl w:ilvl="7" w:tplc="F0BAB7CC" w:tentative="1">
      <w:start w:val="1"/>
      <w:numFmt w:val="bullet"/>
      <w:lvlText w:val="o"/>
      <w:lvlJc w:val="left"/>
      <w:pPr>
        <w:ind w:left="5400" w:hanging="360"/>
      </w:pPr>
      <w:rPr>
        <w:rFonts w:ascii="Courier New" w:hAnsi="Courier New" w:cs="Courier New" w:hint="default"/>
      </w:rPr>
    </w:lvl>
    <w:lvl w:ilvl="8" w:tplc="BC603EFA" w:tentative="1">
      <w:start w:val="1"/>
      <w:numFmt w:val="bullet"/>
      <w:lvlText w:val=""/>
      <w:lvlJc w:val="left"/>
      <w:pPr>
        <w:ind w:left="6120" w:hanging="360"/>
      </w:pPr>
      <w:rPr>
        <w:rFonts w:ascii="Wingdings" w:hAnsi="Wingdings" w:hint="default"/>
      </w:rPr>
    </w:lvl>
  </w:abstractNum>
  <w:abstractNum w:abstractNumId="22" w15:restartNumberingAfterBreak="0">
    <w:nsid w:val="22BB2354"/>
    <w:multiLevelType w:val="hybridMultilevel"/>
    <w:tmpl w:val="0F5206C8"/>
    <w:lvl w:ilvl="0" w:tplc="7A5802E4">
      <w:start w:val="1"/>
      <w:numFmt w:val="decimal"/>
      <w:lvlText w:val="%1."/>
      <w:lvlJc w:val="left"/>
      <w:pPr>
        <w:ind w:left="1080" w:hanging="360"/>
      </w:pPr>
    </w:lvl>
    <w:lvl w:ilvl="1" w:tplc="2DCA1DDC" w:tentative="1">
      <w:start w:val="1"/>
      <w:numFmt w:val="lowerLetter"/>
      <w:lvlText w:val="%2."/>
      <w:lvlJc w:val="left"/>
      <w:pPr>
        <w:ind w:left="1800" w:hanging="360"/>
      </w:pPr>
    </w:lvl>
    <w:lvl w:ilvl="2" w:tplc="C3424DDE" w:tentative="1">
      <w:start w:val="1"/>
      <w:numFmt w:val="lowerRoman"/>
      <w:lvlText w:val="%3."/>
      <w:lvlJc w:val="right"/>
      <w:pPr>
        <w:ind w:left="2520" w:hanging="180"/>
      </w:pPr>
    </w:lvl>
    <w:lvl w:ilvl="3" w:tplc="94AE79B6" w:tentative="1">
      <w:start w:val="1"/>
      <w:numFmt w:val="decimal"/>
      <w:lvlText w:val="%4."/>
      <w:lvlJc w:val="left"/>
      <w:pPr>
        <w:ind w:left="3240" w:hanging="360"/>
      </w:pPr>
    </w:lvl>
    <w:lvl w:ilvl="4" w:tplc="A9269374" w:tentative="1">
      <w:start w:val="1"/>
      <w:numFmt w:val="lowerLetter"/>
      <w:lvlText w:val="%5."/>
      <w:lvlJc w:val="left"/>
      <w:pPr>
        <w:ind w:left="3960" w:hanging="360"/>
      </w:pPr>
    </w:lvl>
    <w:lvl w:ilvl="5" w:tplc="4BFC6A6A" w:tentative="1">
      <w:start w:val="1"/>
      <w:numFmt w:val="lowerRoman"/>
      <w:lvlText w:val="%6."/>
      <w:lvlJc w:val="right"/>
      <w:pPr>
        <w:ind w:left="4680" w:hanging="180"/>
      </w:pPr>
    </w:lvl>
    <w:lvl w:ilvl="6" w:tplc="F4143A06" w:tentative="1">
      <w:start w:val="1"/>
      <w:numFmt w:val="decimal"/>
      <w:lvlText w:val="%7."/>
      <w:lvlJc w:val="left"/>
      <w:pPr>
        <w:ind w:left="5400" w:hanging="360"/>
      </w:pPr>
    </w:lvl>
    <w:lvl w:ilvl="7" w:tplc="8B7E0A1E" w:tentative="1">
      <w:start w:val="1"/>
      <w:numFmt w:val="lowerLetter"/>
      <w:lvlText w:val="%8."/>
      <w:lvlJc w:val="left"/>
      <w:pPr>
        <w:ind w:left="6120" w:hanging="360"/>
      </w:pPr>
    </w:lvl>
    <w:lvl w:ilvl="8" w:tplc="8A6AA7DE" w:tentative="1">
      <w:start w:val="1"/>
      <w:numFmt w:val="lowerRoman"/>
      <w:lvlText w:val="%9."/>
      <w:lvlJc w:val="right"/>
      <w:pPr>
        <w:ind w:left="6840" w:hanging="180"/>
      </w:pPr>
    </w:lvl>
  </w:abstractNum>
  <w:abstractNum w:abstractNumId="23" w15:restartNumberingAfterBreak="0">
    <w:nsid w:val="22F70547"/>
    <w:multiLevelType w:val="multilevel"/>
    <w:tmpl w:val="6838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B33E2C"/>
    <w:multiLevelType w:val="hybridMultilevel"/>
    <w:tmpl w:val="D19CE682"/>
    <w:lvl w:ilvl="0" w:tplc="1B6C71F6">
      <w:start w:val="1"/>
      <w:numFmt w:val="bullet"/>
      <w:lvlText w:val="o"/>
      <w:lvlJc w:val="left"/>
      <w:pPr>
        <w:ind w:left="780" w:hanging="360"/>
      </w:pPr>
      <w:rPr>
        <w:rFonts w:ascii="Courier New" w:hAnsi="Courier New" w:cs="Courier New" w:hint="default"/>
      </w:rPr>
    </w:lvl>
    <w:lvl w:ilvl="1" w:tplc="72FE052C" w:tentative="1">
      <w:start w:val="1"/>
      <w:numFmt w:val="bullet"/>
      <w:lvlText w:val="o"/>
      <w:lvlJc w:val="left"/>
      <w:pPr>
        <w:ind w:left="1500" w:hanging="360"/>
      </w:pPr>
      <w:rPr>
        <w:rFonts w:ascii="Courier New" w:hAnsi="Courier New" w:cs="Courier New" w:hint="default"/>
      </w:rPr>
    </w:lvl>
    <w:lvl w:ilvl="2" w:tplc="D0502712" w:tentative="1">
      <w:start w:val="1"/>
      <w:numFmt w:val="bullet"/>
      <w:lvlText w:val=""/>
      <w:lvlJc w:val="left"/>
      <w:pPr>
        <w:ind w:left="2220" w:hanging="360"/>
      </w:pPr>
      <w:rPr>
        <w:rFonts w:ascii="Wingdings" w:hAnsi="Wingdings" w:hint="default"/>
      </w:rPr>
    </w:lvl>
    <w:lvl w:ilvl="3" w:tplc="265ABA9C" w:tentative="1">
      <w:start w:val="1"/>
      <w:numFmt w:val="bullet"/>
      <w:lvlText w:val=""/>
      <w:lvlJc w:val="left"/>
      <w:pPr>
        <w:ind w:left="2940" w:hanging="360"/>
      </w:pPr>
      <w:rPr>
        <w:rFonts w:ascii="Symbol" w:hAnsi="Symbol" w:hint="default"/>
      </w:rPr>
    </w:lvl>
    <w:lvl w:ilvl="4" w:tplc="8CC4DAA2" w:tentative="1">
      <w:start w:val="1"/>
      <w:numFmt w:val="bullet"/>
      <w:lvlText w:val="o"/>
      <w:lvlJc w:val="left"/>
      <w:pPr>
        <w:ind w:left="3660" w:hanging="360"/>
      </w:pPr>
      <w:rPr>
        <w:rFonts w:ascii="Courier New" w:hAnsi="Courier New" w:cs="Courier New" w:hint="default"/>
      </w:rPr>
    </w:lvl>
    <w:lvl w:ilvl="5" w:tplc="339EAE5C" w:tentative="1">
      <w:start w:val="1"/>
      <w:numFmt w:val="bullet"/>
      <w:lvlText w:val=""/>
      <w:lvlJc w:val="left"/>
      <w:pPr>
        <w:ind w:left="4380" w:hanging="360"/>
      </w:pPr>
      <w:rPr>
        <w:rFonts w:ascii="Wingdings" w:hAnsi="Wingdings" w:hint="default"/>
      </w:rPr>
    </w:lvl>
    <w:lvl w:ilvl="6" w:tplc="925A1EF0" w:tentative="1">
      <w:start w:val="1"/>
      <w:numFmt w:val="bullet"/>
      <w:lvlText w:val=""/>
      <w:lvlJc w:val="left"/>
      <w:pPr>
        <w:ind w:left="5100" w:hanging="360"/>
      </w:pPr>
      <w:rPr>
        <w:rFonts w:ascii="Symbol" w:hAnsi="Symbol" w:hint="default"/>
      </w:rPr>
    </w:lvl>
    <w:lvl w:ilvl="7" w:tplc="39F0F88C" w:tentative="1">
      <w:start w:val="1"/>
      <w:numFmt w:val="bullet"/>
      <w:lvlText w:val="o"/>
      <w:lvlJc w:val="left"/>
      <w:pPr>
        <w:ind w:left="5820" w:hanging="360"/>
      </w:pPr>
      <w:rPr>
        <w:rFonts w:ascii="Courier New" w:hAnsi="Courier New" w:cs="Courier New" w:hint="default"/>
      </w:rPr>
    </w:lvl>
    <w:lvl w:ilvl="8" w:tplc="CE4E2FB4" w:tentative="1">
      <w:start w:val="1"/>
      <w:numFmt w:val="bullet"/>
      <w:lvlText w:val=""/>
      <w:lvlJc w:val="left"/>
      <w:pPr>
        <w:ind w:left="6540" w:hanging="360"/>
      </w:pPr>
      <w:rPr>
        <w:rFonts w:ascii="Wingdings" w:hAnsi="Wingdings" w:hint="default"/>
      </w:rPr>
    </w:lvl>
  </w:abstractNum>
  <w:abstractNum w:abstractNumId="25" w15:restartNumberingAfterBreak="0">
    <w:nsid w:val="290A0FEB"/>
    <w:multiLevelType w:val="hybridMultilevel"/>
    <w:tmpl w:val="CF7A0E0C"/>
    <w:lvl w:ilvl="0" w:tplc="623E5EE4">
      <w:start w:val="1"/>
      <w:numFmt w:val="bullet"/>
      <w:lvlText w:val="o"/>
      <w:lvlJc w:val="left"/>
      <w:pPr>
        <w:ind w:left="1140" w:hanging="360"/>
      </w:pPr>
      <w:rPr>
        <w:rFonts w:ascii="Courier New" w:hAnsi="Courier New" w:cs="Courier New" w:hint="default"/>
      </w:rPr>
    </w:lvl>
    <w:lvl w:ilvl="1" w:tplc="EB5E0020" w:tentative="1">
      <w:start w:val="1"/>
      <w:numFmt w:val="bullet"/>
      <w:lvlText w:val="o"/>
      <w:lvlJc w:val="left"/>
      <w:pPr>
        <w:ind w:left="1860" w:hanging="360"/>
      </w:pPr>
      <w:rPr>
        <w:rFonts w:ascii="Courier New" w:hAnsi="Courier New" w:cs="Courier New" w:hint="default"/>
      </w:rPr>
    </w:lvl>
    <w:lvl w:ilvl="2" w:tplc="22EC3320" w:tentative="1">
      <w:start w:val="1"/>
      <w:numFmt w:val="bullet"/>
      <w:lvlText w:val=""/>
      <w:lvlJc w:val="left"/>
      <w:pPr>
        <w:ind w:left="2580" w:hanging="360"/>
      </w:pPr>
      <w:rPr>
        <w:rFonts w:ascii="Wingdings" w:hAnsi="Wingdings" w:hint="default"/>
      </w:rPr>
    </w:lvl>
    <w:lvl w:ilvl="3" w:tplc="D946F224" w:tentative="1">
      <w:start w:val="1"/>
      <w:numFmt w:val="bullet"/>
      <w:lvlText w:val=""/>
      <w:lvlJc w:val="left"/>
      <w:pPr>
        <w:ind w:left="3300" w:hanging="360"/>
      </w:pPr>
      <w:rPr>
        <w:rFonts w:ascii="Symbol" w:hAnsi="Symbol" w:hint="default"/>
      </w:rPr>
    </w:lvl>
    <w:lvl w:ilvl="4" w:tplc="07246B84" w:tentative="1">
      <w:start w:val="1"/>
      <w:numFmt w:val="bullet"/>
      <w:lvlText w:val="o"/>
      <w:lvlJc w:val="left"/>
      <w:pPr>
        <w:ind w:left="4020" w:hanging="360"/>
      </w:pPr>
      <w:rPr>
        <w:rFonts w:ascii="Courier New" w:hAnsi="Courier New" w:cs="Courier New" w:hint="default"/>
      </w:rPr>
    </w:lvl>
    <w:lvl w:ilvl="5" w:tplc="3312BA02" w:tentative="1">
      <w:start w:val="1"/>
      <w:numFmt w:val="bullet"/>
      <w:lvlText w:val=""/>
      <w:lvlJc w:val="left"/>
      <w:pPr>
        <w:ind w:left="4740" w:hanging="360"/>
      </w:pPr>
      <w:rPr>
        <w:rFonts w:ascii="Wingdings" w:hAnsi="Wingdings" w:hint="default"/>
      </w:rPr>
    </w:lvl>
    <w:lvl w:ilvl="6" w:tplc="56880640" w:tentative="1">
      <w:start w:val="1"/>
      <w:numFmt w:val="bullet"/>
      <w:lvlText w:val=""/>
      <w:lvlJc w:val="left"/>
      <w:pPr>
        <w:ind w:left="5460" w:hanging="360"/>
      </w:pPr>
      <w:rPr>
        <w:rFonts w:ascii="Symbol" w:hAnsi="Symbol" w:hint="default"/>
      </w:rPr>
    </w:lvl>
    <w:lvl w:ilvl="7" w:tplc="367A59A4" w:tentative="1">
      <w:start w:val="1"/>
      <w:numFmt w:val="bullet"/>
      <w:lvlText w:val="o"/>
      <w:lvlJc w:val="left"/>
      <w:pPr>
        <w:ind w:left="6180" w:hanging="360"/>
      </w:pPr>
      <w:rPr>
        <w:rFonts w:ascii="Courier New" w:hAnsi="Courier New" w:cs="Courier New" w:hint="default"/>
      </w:rPr>
    </w:lvl>
    <w:lvl w:ilvl="8" w:tplc="4732B082" w:tentative="1">
      <w:start w:val="1"/>
      <w:numFmt w:val="bullet"/>
      <w:lvlText w:val=""/>
      <w:lvlJc w:val="left"/>
      <w:pPr>
        <w:ind w:left="6900" w:hanging="360"/>
      </w:pPr>
      <w:rPr>
        <w:rFonts w:ascii="Wingdings" w:hAnsi="Wingdings" w:hint="default"/>
      </w:rPr>
    </w:lvl>
  </w:abstractNum>
  <w:abstractNum w:abstractNumId="26" w15:restartNumberingAfterBreak="0">
    <w:nsid w:val="2954307A"/>
    <w:multiLevelType w:val="hybridMultilevel"/>
    <w:tmpl w:val="0F5206C8"/>
    <w:lvl w:ilvl="0" w:tplc="E7C03E26">
      <w:start w:val="1"/>
      <w:numFmt w:val="decimal"/>
      <w:lvlText w:val="%1."/>
      <w:lvlJc w:val="left"/>
      <w:pPr>
        <w:ind w:left="1080" w:hanging="360"/>
      </w:pPr>
    </w:lvl>
    <w:lvl w:ilvl="1" w:tplc="80E2E3F8" w:tentative="1">
      <w:start w:val="1"/>
      <w:numFmt w:val="lowerLetter"/>
      <w:lvlText w:val="%2."/>
      <w:lvlJc w:val="left"/>
      <w:pPr>
        <w:ind w:left="1800" w:hanging="360"/>
      </w:pPr>
    </w:lvl>
    <w:lvl w:ilvl="2" w:tplc="40BE11C0" w:tentative="1">
      <w:start w:val="1"/>
      <w:numFmt w:val="lowerRoman"/>
      <w:lvlText w:val="%3."/>
      <w:lvlJc w:val="right"/>
      <w:pPr>
        <w:ind w:left="2520" w:hanging="180"/>
      </w:pPr>
    </w:lvl>
    <w:lvl w:ilvl="3" w:tplc="4694FE94" w:tentative="1">
      <w:start w:val="1"/>
      <w:numFmt w:val="decimal"/>
      <w:lvlText w:val="%4."/>
      <w:lvlJc w:val="left"/>
      <w:pPr>
        <w:ind w:left="3240" w:hanging="360"/>
      </w:pPr>
    </w:lvl>
    <w:lvl w:ilvl="4" w:tplc="FBEEA0FA" w:tentative="1">
      <w:start w:val="1"/>
      <w:numFmt w:val="lowerLetter"/>
      <w:lvlText w:val="%5."/>
      <w:lvlJc w:val="left"/>
      <w:pPr>
        <w:ind w:left="3960" w:hanging="360"/>
      </w:pPr>
    </w:lvl>
    <w:lvl w:ilvl="5" w:tplc="2244D366" w:tentative="1">
      <w:start w:val="1"/>
      <w:numFmt w:val="lowerRoman"/>
      <w:lvlText w:val="%6."/>
      <w:lvlJc w:val="right"/>
      <w:pPr>
        <w:ind w:left="4680" w:hanging="180"/>
      </w:pPr>
    </w:lvl>
    <w:lvl w:ilvl="6" w:tplc="933847AE" w:tentative="1">
      <w:start w:val="1"/>
      <w:numFmt w:val="decimal"/>
      <w:lvlText w:val="%7."/>
      <w:lvlJc w:val="left"/>
      <w:pPr>
        <w:ind w:left="5400" w:hanging="360"/>
      </w:pPr>
    </w:lvl>
    <w:lvl w:ilvl="7" w:tplc="5874CA50" w:tentative="1">
      <w:start w:val="1"/>
      <w:numFmt w:val="lowerLetter"/>
      <w:lvlText w:val="%8."/>
      <w:lvlJc w:val="left"/>
      <w:pPr>
        <w:ind w:left="6120" w:hanging="360"/>
      </w:pPr>
    </w:lvl>
    <w:lvl w:ilvl="8" w:tplc="15B05F32" w:tentative="1">
      <w:start w:val="1"/>
      <w:numFmt w:val="lowerRoman"/>
      <w:lvlText w:val="%9."/>
      <w:lvlJc w:val="right"/>
      <w:pPr>
        <w:ind w:left="6840" w:hanging="180"/>
      </w:pPr>
    </w:lvl>
  </w:abstractNum>
  <w:abstractNum w:abstractNumId="27" w15:restartNumberingAfterBreak="0">
    <w:nsid w:val="2C271A52"/>
    <w:multiLevelType w:val="hybridMultilevel"/>
    <w:tmpl w:val="64FEF774"/>
    <w:lvl w:ilvl="0" w:tplc="89C4C470">
      <w:start w:val="1"/>
      <w:numFmt w:val="lowerLetter"/>
      <w:lvlText w:val="%1)"/>
      <w:lvlJc w:val="left"/>
      <w:pPr>
        <w:ind w:left="720" w:hanging="360"/>
      </w:pPr>
      <w:rPr>
        <w:rFonts w:hint="default"/>
      </w:rPr>
    </w:lvl>
    <w:lvl w:ilvl="1" w:tplc="9CDE7006" w:tentative="1">
      <w:start w:val="1"/>
      <w:numFmt w:val="lowerLetter"/>
      <w:lvlText w:val="%2."/>
      <w:lvlJc w:val="left"/>
      <w:pPr>
        <w:ind w:left="1440" w:hanging="360"/>
      </w:pPr>
    </w:lvl>
    <w:lvl w:ilvl="2" w:tplc="11564C0C" w:tentative="1">
      <w:start w:val="1"/>
      <w:numFmt w:val="lowerRoman"/>
      <w:lvlText w:val="%3."/>
      <w:lvlJc w:val="right"/>
      <w:pPr>
        <w:ind w:left="2160" w:hanging="180"/>
      </w:pPr>
    </w:lvl>
    <w:lvl w:ilvl="3" w:tplc="D13C89EC" w:tentative="1">
      <w:start w:val="1"/>
      <w:numFmt w:val="decimal"/>
      <w:lvlText w:val="%4."/>
      <w:lvlJc w:val="left"/>
      <w:pPr>
        <w:ind w:left="2880" w:hanging="360"/>
      </w:pPr>
    </w:lvl>
    <w:lvl w:ilvl="4" w:tplc="A6103274" w:tentative="1">
      <w:start w:val="1"/>
      <w:numFmt w:val="lowerLetter"/>
      <w:lvlText w:val="%5."/>
      <w:lvlJc w:val="left"/>
      <w:pPr>
        <w:ind w:left="3600" w:hanging="360"/>
      </w:pPr>
    </w:lvl>
    <w:lvl w:ilvl="5" w:tplc="D6BEEC7A" w:tentative="1">
      <w:start w:val="1"/>
      <w:numFmt w:val="lowerRoman"/>
      <w:lvlText w:val="%6."/>
      <w:lvlJc w:val="right"/>
      <w:pPr>
        <w:ind w:left="4320" w:hanging="180"/>
      </w:pPr>
    </w:lvl>
    <w:lvl w:ilvl="6" w:tplc="994207B6" w:tentative="1">
      <w:start w:val="1"/>
      <w:numFmt w:val="decimal"/>
      <w:lvlText w:val="%7."/>
      <w:lvlJc w:val="left"/>
      <w:pPr>
        <w:ind w:left="5040" w:hanging="360"/>
      </w:pPr>
    </w:lvl>
    <w:lvl w:ilvl="7" w:tplc="41B0503E" w:tentative="1">
      <w:start w:val="1"/>
      <w:numFmt w:val="lowerLetter"/>
      <w:lvlText w:val="%8."/>
      <w:lvlJc w:val="left"/>
      <w:pPr>
        <w:ind w:left="5760" w:hanging="360"/>
      </w:pPr>
    </w:lvl>
    <w:lvl w:ilvl="8" w:tplc="C8C6C9A4" w:tentative="1">
      <w:start w:val="1"/>
      <w:numFmt w:val="lowerRoman"/>
      <w:lvlText w:val="%9."/>
      <w:lvlJc w:val="right"/>
      <w:pPr>
        <w:ind w:left="6480" w:hanging="180"/>
      </w:pPr>
    </w:lvl>
  </w:abstractNum>
  <w:abstractNum w:abstractNumId="28" w15:restartNumberingAfterBreak="0">
    <w:nsid w:val="2E9E1ECD"/>
    <w:multiLevelType w:val="multilevel"/>
    <w:tmpl w:val="A6BA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EFA5F41"/>
    <w:multiLevelType w:val="multilevel"/>
    <w:tmpl w:val="334E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1CB0077"/>
    <w:multiLevelType w:val="multilevel"/>
    <w:tmpl w:val="289E8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93E3411"/>
    <w:multiLevelType w:val="multilevel"/>
    <w:tmpl w:val="6BA40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E0D399B"/>
    <w:multiLevelType w:val="multilevel"/>
    <w:tmpl w:val="3FDC4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244920"/>
    <w:multiLevelType w:val="hybridMultilevel"/>
    <w:tmpl w:val="111A5F3E"/>
    <w:lvl w:ilvl="0" w:tplc="E1C25B00">
      <w:start w:val="1"/>
      <w:numFmt w:val="bullet"/>
      <w:lvlText w:val=""/>
      <w:lvlJc w:val="left"/>
      <w:pPr>
        <w:ind w:left="360" w:hanging="360"/>
      </w:pPr>
      <w:rPr>
        <w:rFonts w:ascii="Symbol" w:hAnsi="Symbol" w:hint="default"/>
      </w:rPr>
    </w:lvl>
    <w:lvl w:ilvl="1" w:tplc="84367466" w:tentative="1">
      <w:start w:val="1"/>
      <w:numFmt w:val="bullet"/>
      <w:lvlText w:val="o"/>
      <w:lvlJc w:val="left"/>
      <w:pPr>
        <w:ind w:left="1080" w:hanging="360"/>
      </w:pPr>
      <w:rPr>
        <w:rFonts w:ascii="Courier New" w:hAnsi="Courier New" w:cs="Courier New" w:hint="default"/>
      </w:rPr>
    </w:lvl>
    <w:lvl w:ilvl="2" w:tplc="E6DC16CA" w:tentative="1">
      <w:start w:val="1"/>
      <w:numFmt w:val="bullet"/>
      <w:lvlText w:val=""/>
      <w:lvlJc w:val="left"/>
      <w:pPr>
        <w:ind w:left="1800" w:hanging="360"/>
      </w:pPr>
      <w:rPr>
        <w:rFonts w:ascii="Wingdings" w:hAnsi="Wingdings" w:hint="default"/>
      </w:rPr>
    </w:lvl>
    <w:lvl w:ilvl="3" w:tplc="BA5A8AFE" w:tentative="1">
      <w:start w:val="1"/>
      <w:numFmt w:val="bullet"/>
      <w:lvlText w:val=""/>
      <w:lvlJc w:val="left"/>
      <w:pPr>
        <w:ind w:left="2520" w:hanging="360"/>
      </w:pPr>
      <w:rPr>
        <w:rFonts w:ascii="Symbol" w:hAnsi="Symbol" w:hint="default"/>
      </w:rPr>
    </w:lvl>
    <w:lvl w:ilvl="4" w:tplc="95FE98C2" w:tentative="1">
      <w:start w:val="1"/>
      <w:numFmt w:val="bullet"/>
      <w:lvlText w:val="o"/>
      <w:lvlJc w:val="left"/>
      <w:pPr>
        <w:ind w:left="3240" w:hanging="360"/>
      </w:pPr>
      <w:rPr>
        <w:rFonts w:ascii="Courier New" w:hAnsi="Courier New" w:cs="Courier New" w:hint="default"/>
      </w:rPr>
    </w:lvl>
    <w:lvl w:ilvl="5" w:tplc="B39C034E" w:tentative="1">
      <w:start w:val="1"/>
      <w:numFmt w:val="bullet"/>
      <w:lvlText w:val=""/>
      <w:lvlJc w:val="left"/>
      <w:pPr>
        <w:ind w:left="3960" w:hanging="360"/>
      </w:pPr>
      <w:rPr>
        <w:rFonts w:ascii="Wingdings" w:hAnsi="Wingdings" w:hint="default"/>
      </w:rPr>
    </w:lvl>
    <w:lvl w:ilvl="6" w:tplc="0736241E" w:tentative="1">
      <w:start w:val="1"/>
      <w:numFmt w:val="bullet"/>
      <w:lvlText w:val=""/>
      <w:lvlJc w:val="left"/>
      <w:pPr>
        <w:ind w:left="4680" w:hanging="360"/>
      </w:pPr>
      <w:rPr>
        <w:rFonts w:ascii="Symbol" w:hAnsi="Symbol" w:hint="default"/>
      </w:rPr>
    </w:lvl>
    <w:lvl w:ilvl="7" w:tplc="EB40AD56" w:tentative="1">
      <w:start w:val="1"/>
      <w:numFmt w:val="bullet"/>
      <w:lvlText w:val="o"/>
      <w:lvlJc w:val="left"/>
      <w:pPr>
        <w:ind w:left="5400" w:hanging="360"/>
      </w:pPr>
      <w:rPr>
        <w:rFonts w:ascii="Courier New" w:hAnsi="Courier New" w:cs="Courier New" w:hint="default"/>
      </w:rPr>
    </w:lvl>
    <w:lvl w:ilvl="8" w:tplc="6B984496" w:tentative="1">
      <w:start w:val="1"/>
      <w:numFmt w:val="bullet"/>
      <w:lvlText w:val=""/>
      <w:lvlJc w:val="left"/>
      <w:pPr>
        <w:ind w:left="6120" w:hanging="360"/>
      </w:pPr>
      <w:rPr>
        <w:rFonts w:ascii="Wingdings" w:hAnsi="Wingdings" w:hint="default"/>
      </w:rPr>
    </w:lvl>
  </w:abstractNum>
  <w:abstractNum w:abstractNumId="34" w15:restartNumberingAfterBreak="0">
    <w:nsid w:val="47415C28"/>
    <w:multiLevelType w:val="hybridMultilevel"/>
    <w:tmpl w:val="45DA0B1A"/>
    <w:lvl w:ilvl="0" w:tplc="32CC025E">
      <w:start w:val="1"/>
      <w:numFmt w:val="bullet"/>
      <w:lvlText w:val=""/>
      <w:lvlJc w:val="left"/>
      <w:pPr>
        <w:ind w:left="720" w:hanging="360"/>
      </w:pPr>
      <w:rPr>
        <w:rFonts w:ascii="Symbol" w:hAnsi="Symbol" w:hint="default"/>
      </w:rPr>
    </w:lvl>
    <w:lvl w:ilvl="1" w:tplc="37CA9E00" w:tentative="1">
      <w:start w:val="1"/>
      <w:numFmt w:val="bullet"/>
      <w:lvlText w:val="o"/>
      <w:lvlJc w:val="left"/>
      <w:pPr>
        <w:ind w:left="1440" w:hanging="360"/>
      </w:pPr>
      <w:rPr>
        <w:rFonts w:ascii="Courier New" w:hAnsi="Courier New" w:cs="Courier New" w:hint="default"/>
      </w:rPr>
    </w:lvl>
    <w:lvl w:ilvl="2" w:tplc="D0D8988E" w:tentative="1">
      <w:start w:val="1"/>
      <w:numFmt w:val="bullet"/>
      <w:lvlText w:val=""/>
      <w:lvlJc w:val="left"/>
      <w:pPr>
        <w:ind w:left="2160" w:hanging="360"/>
      </w:pPr>
      <w:rPr>
        <w:rFonts w:ascii="Wingdings" w:hAnsi="Wingdings" w:hint="default"/>
      </w:rPr>
    </w:lvl>
    <w:lvl w:ilvl="3" w:tplc="1EF0392A" w:tentative="1">
      <w:start w:val="1"/>
      <w:numFmt w:val="bullet"/>
      <w:lvlText w:val=""/>
      <w:lvlJc w:val="left"/>
      <w:pPr>
        <w:ind w:left="2880" w:hanging="360"/>
      </w:pPr>
      <w:rPr>
        <w:rFonts w:ascii="Symbol" w:hAnsi="Symbol" w:hint="default"/>
      </w:rPr>
    </w:lvl>
    <w:lvl w:ilvl="4" w:tplc="685E6002" w:tentative="1">
      <w:start w:val="1"/>
      <w:numFmt w:val="bullet"/>
      <w:lvlText w:val="o"/>
      <w:lvlJc w:val="left"/>
      <w:pPr>
        <w:ind w:left="3600" w:hanging="360"/>
      </w:pPr>
      <w:rPr>
        <w:rFonts w:ascii="Courier New" w:hAnsi="Courier New" w:cs="Courier New" w:hint="default"/>
      </w:rPr>
    </w:lvl>
    <w:lvl w:ilvl="5" w:tplc="B456FE0A" w:tentative="1">
      <w:start w:val="1"/>
      <w:numFmt w:val="bullet"/>
      <w:lvlText w:val=""/>
      <w:lvlJc w:val="left"/>
      <w:pPr>
        <w:ind w:left="4320" w:hanging="360"/>
      </w:pPr>
      <w:rPr>
        <w:rFonts w:ascii="Wingdings" w:hAnsi="Wingdings" w:hint="default"/>
      </w:rPr>
    </w:lvl>
    <w:lvl w:ilvl="6" w:tplc="67CC5880" w:tentative="1">
      <w:start w:val="1"/>
      <w:numFmt w:val="bullet"/>
      <w:lvlText w:val=""/>
      <w:lvlJc w:val="left"/>
      <w:pPr>
        <w:ind w:left="5040" w:hanging="360"/>
      </w:pPr>
      <w:rPr>
        <w:rFonts w:ascii="Symbol" w:hAnsi="Symbol" w:hint="default"/>
      </w:rPr>
    </w:lvl>
    <w:lvl w:ilvl="7" w:tplc="87565C06" w:tentative="1">
      <w:start w:val="1"/>
      <w:numFmt w:val="bullet"/>
      <w:lvlText w:val="o"/>
      <w:lvlJc w:val="left"/>
      <w:pPr>
        <w:ind w:left="5760" w:hanging="360"/>
      </w:pPr>
      <w:rPr>
        <w:rFonts w:ascii="Courier New" w:hAnsi="Courier New" w:cs="Courier New" w:hint="default"/>
      </w:rPr>
    </w:lvl>
    <w:lvl w:ilvl="8" w:tplc="D820F826" w:tentative="1">
      <w:start w:val="1"/>
      <w:numFmt w:val="bullet"/>
      <w:lvlText w:val=""/>
      <w:lvlJc w:val="left"/>
      <w:pPr>
        <w:ind w:left="6480" w:hanging="360"/>
      </w:pPr>
      <w:rPr>
        <w:rFonts w:ascii="Wingdings" w:hAnsi="Wingdings" w:hint="default"/>
      </w:rPr>
    </w:lvl>
  </w:abstractNum>
  <w:abstractNum w:abstractNumId="35" w15:restartNumberingAfterBreak="0">
    <w:nsid w:val="4A59053F"/>
    <w:multiLevelType w:val="multilevel"/>
    <w:tmpl w:val="FFB68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B8E4F90"/>
    <w:multiLevelType w:val="multilevel"/>
    <w:tmpl w:val="F8F68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E5E24E6"/>
    <w:multiLevelType w:val="multilevel"/>
    <w:tmpl w:val="AA16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31469B5"/>
    <w:multiLevelType w:val="hybridMultilevel"/>
    <w:tmpl w:val="067047DE"/>
    <w:lvl w:ilvl="0" w:tplc="23CA6C4A">
      <w:start w:val="1"/>
      <w:numFmt w:val="decimal"/>
      <w:lvlText w:val="%1."/>
      <w:lvlJc w:val="left"/>
      <w:pPr>
        <w:ind w:left="720" w:hanging="360"/>
      </w:pPr>
    </w:lvl>
    <w:lvl w:ilvl="1" w:tplc="F2DA323E" w:tentative="1">
      <w:start w:val="1"/>
      <w:numFmt w:val="lowerLetter"/>
      <w:lvlText w:val="%2."/>
      <w:lvlJc w:val="left"/>
      <w:pPr>
        <w:ind w:left="1440" w:hanging="360"/>
      </w:pPr>
    </w:lvl>
    <w:lvl w:ilvl="2" w:tplc="E10C2E96" w:tentative="1">
      <w:start w:val="1"/>
      <w:numFmt w:val="lowerRoman"/>
      <w:lvlText w:val="%3."/>
      <w:lvlJc w:val="right"/>
      <w:pPr>
        <w:ind w:left="2160" w:hanging="180"/>
      </w:pPr>
    </w:lvl>
    <w:lvl w:ilvl="3" w:tplc="A63CE1BE" w:tentative="1">
      <w:start w:val="1"/>
      <w:numFmt w:val="decimal"/>
      <w:lvlText w:val="%4."/>
      <w:lvlJc w:val="left"/>
      <w:pPr>
        <w:ind w:left="2880" w:hanging="360"/>
      </w:pPr>
    </w:lvl>
    <w:lvl w:ilvl="4" w:tplc="B8C04732" w:tentative="1">
      <w:start w:val="1"/>
      <w:numFmt w:val="lowerLetter"/>
      <w:lvlText w:val="%5."/>
      <w:lvlJc w:val="left"/>
      <w:pPr>
        <w:ind w:left="3600" w:hanging="360"/>
      </w:pPr>
    </w:lvl>
    <w:lvl w:ilvl="5" w:tplc="B572835C" w:tentative="1">
      <w:start w:val="1"/>
      <w:numFmt w:val="lowerRoman"/>
      <w:lvlText w:val="%6."/>
      <w:lvlJc w:val="right"/>
      <w:pPr>
        <w:ind w:left="4320" w:hanging="180"/>
      </w:pPr>
    </w:lvl>
    <w:lvl w:ilvl="6" w:tplc="BFB4F9B8" w:tentative="1">
      <w:start w:val="1"/>
      <w:numFmt w:val="decimal"/>
      <w:lvlText w:val="%7."/>
      <w:lvlJc w:val="left"/>
      <w:pPr>
        <w:ind w:left="5040" w:hanging="360"/>
      </w:pPr>
    </w:lvl>
    <w:lvl w:ilvl="7" w:tplc="BFEC5F62" w:tentative="1">
      <w:start w:val="1"/>
      <w:numFmt w:val="lowerLetter"/>
      <w:lvlText w:val="%8."/>
      <w:lvlJc w:val="left"/>
      <w:pPr>
        <w:ind w:left="5760" w:hanging="360"/>
      </w:pPr>
    </w:lvl>
    <w:lvl w:ilvl="8" w:tplc="A2620FF2" w:tentative="1">
      <w:start w:val="1"/>
      <w:numFmt w:val="lowerRoman"/>
      <w:lvlText w:val="%9."/>
      <w:lvlJc w:val="right"/>
      <w:pPr>
        <w:ind w:left="6480" w:hanging="180"/>
      </w:pPr>
    </w:lvl>
  </w:abstractNum>
  <w:abstractNum w:abstractNumId="39" w15:restartNumberingAfterBreak="0">
    <w:nsid w:val="53176D13"/>
    <w:multiLevelType w:val="hybridMultilevel"/>
    <w:tmpl w:val="A5B469AC"/>
    <w:lvl w:ilvl="0" w:tplc="18BE8260">
      <w:start w:val="1"/>
      <w:numFmt w:val="decimal"/>
      <w:lvlText w:val="%1."/>
      <w:lvlJc w:val="left"/>
      <w:pPr>
        <w:ind w:left="720" w:hanging="360"/>
      </w:pPr>
    </w:lvl>
    <w:lvl w:ilvl="1" w:tplc="4578909A" w:tentative="1">
      <w:start w:val="1"/>
      <w:numFmt w:val="lowerLetter"/>
      <w:lvlText w:val="%2."/>
      <w:lvlJc w:val="left"/>
      <w:pPr>
        <w:ind w:left="1440" w:hanging="360"/>
      </w:pPr>
    </w:lvl>
    <w:lvl w:ilvl="2" w:tplc="FBC44D92" w:tentative="1">
      <w:start w:val="1"/>
      <w:numFmt w:val="lowerRoman"/>
      <w:lvlText w:val="%3."/>
      <w:lvlJc w:val="right"/>
      <w:pPr>
        <w:ind w:left="2160" w:hanging="180"/>
      </w:pPr>
    </w:lvl>
    <w:lvl w:ilvl="3" w:tplc="2EDE786A" w:tentative="1">
      <w:start w:val="1"/>
      <w:numFmt w:val="decimal"/>
      <w:lvlText w:val="%4."/>
      <w:lvlJc w:val="left"/>
      <w:pPr>
        <w:ind w:left="2880" w:hanging="360"/>
      </w:pPr>
    </w:lvl>
    <w:lvl w:ilvl="4" w:tplc="F6802AFA" w:tentative="1">
      <w:start w:val="1"/>
      <w:numFmt w:val="lowerLetter"/>
      <w:lvlText w:val="%5."/>
      <w:lvlJc w:val="left"/>
      <w:pPr>
        <w:ind w:left="3600" w:hanging="360"/>
      </w:pPr>
    </w:lvl>
    <w:lvl w:ilvl="5" w:tplc="161A6AD6" w:tentative="1">
      <w:start w:val="1"/>
      <w:numFmt w:val="lowerRoman"/>
      <w:lvlText w:val="%6."/>
      <w:lvlJc w:val="right"/>
      <w:pPr>
        <w:ind w:left="4320" w:hanging="180"/>
      </w:pPr>
    </w:lvl>
    <w:lvl w:ilvl="6" w:tplc="E9E208AA" w:tentative="1">
      <w:start w:val="1"/>
      <w:numFmt w:val="decimal"/>
      <w:lvlText w:val="%7."/>
      <w:lvlJc w:val="left"/>
      <w:pPr>
        <w:ind w:left="5040" w:hanging="360"/>
      </w:pPr>
    </w:lvl>
    <w:lvl w:ilvl="7" w:tplc="D2D0FD3A" w:tentative="1">
      <w:start w:val="1"/>
      <w:numFmt w:val="lowerLetter"/>
      <w:lvlText w:val="%8."/>
      <w:lvlJc w:val="left"/>
      <w:pPr>
        <w:ind w:left="5760" w:hanging="360"/>
      </w:pPr>
    </w:lvl>
    <w:lvl w:ilvl="8" w:tplc="3CE8E51E" w:tentative="1">
      <w:start w:val="1"/>
      <w:numFmt w:val="lowerRoman"/>
      <w:lvlText w:val="%9."/>
      <w:lvlJc w:val="right"/>
      <w:pPr>
        <w:ind w:left="6480" w:hanging="180"/>
      </w:pPr>
    </w:lvl>
  </w:abstractNum>
  <w:abstractNum w:abstractNumId="40" w15:restartNumberingAfterBreak="0">
    <w:nsid w:val="56176910"/>
    <w:multiLevelType w:val="multilevel"/>
    <w:tmpl w:val="C9F2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B8430C8"/>
    <w:multiLevelType w:val="multilevel"/>
    <w:tmpl w:val="6A12B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D7D6024"/>
    <w:multiLevelType w:val="multilevel"/>
    <w:tmpl w:val="FC1E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F1F74E8"/>
    <w:multiLevelType w:val="multilevel"/>
    <w:tmpl w:val="62A8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2442084"/>
    <w:multiLevelType w:val="multilevel"/>
    <w:tmpl w:val="637CE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4BD6F97"/>
    <w:multiLevelType w:val="multilevel"/>
    <w:tmpl w:val="9E74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B764F20"/>
    <w:multiLevelType w:val="multilevel"/>
    <w:tmpl w:val="9AC0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E6579FD"/>
    <w:multiLevelType w:val="multilevel"/>
    <w:tmpl w:val="4B78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4B226E3"/>
    <w:multiLevelType w:val="multilevel"/>
    <w:tmpl w:val="0D64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72C28C5"/>
    <w:multiLevelType w:val="multilevel"/>
    <w:tmpl w:val="8EEA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786768">
    <w:abstractNumId w:val="8"/>
  </w:num>
  <w:num w:numId="2" w16cid:durableId="121438555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1806691">
    <w:abstractNumId w:val="9"/>
  </w:num>
  <w:num w:numId="4" w16cid:durableId="1355614350">
    <w:abstractNumId w:val="7"/>
  </w:num>
  <w:num w:numId="5" w16cid:durableId="1083139509">
    <w:abstractNumId w:val="6"/>
  </w:num>
  <w:num w:numId="6" w16cid:durableId="1604066489">
    <w:abstractNumId w:val="5"/>
  </w:num>
  <w:num w:numId="7" w16cid:durableId="316342912">
    <w:abstractNumId w:val="4"/>
  </w:num>
  <w:num w:numId="8" w16cid:durableId="1335914374">
    <w:abstractNumId w:val="3"/>
  </w:num>
  <w:num w:numId="9" w16cid:durableId="1260404130">
    <w:abstractNumId w:val="2"/>
  </w:num>
  <w:num w:numId="10" w16cid:durableId="1498375124">
    <w:abstractNumId w:val="1"/>
  </w:num>
  <w:num w:numId="11" w16cid:durableId="687371698">
    <w:abstractNumId w:val="0"/>
  </w:num>
  <w:num w:numId="12" w16cid:durableId="880871753">
    <w:abstractNumId w:val="15"/>
  </w:num>
  <w:num w:numId="13" w16cid:durableId="466968333">
    <w:abstractNumId w:val="24"/>
  </w:num>
  <w:num w:numId="14" w16cid:durableId="947741956">
    <w:abstractNumId w:val="25"/>
  </w:num>
  <w:num w:numId="15" w16cid:durableId="1364938441">
    <w:abstractNumId w:val="27"/>
  </w:num>
  <w:num w:numId="16" w16cid:durableId="292977971">
    <w:abstractNumId w:val="49"/>
  </w:num>
  <w:num w:numId="17" w16cid:durableId="754398435">
    <w:abstractNumId w:val="17"/>
  </w:num>
  <w:num w:numId="18" w16cid:durableId="2075204498">
    <w:abstractNumId w:val="31"/>
  </w:num>
  <w:num w:numId="19" w16cid:durableId="931159538">
    <w:abstractNumId w:val="45"/>
  </w:num>
  <w:num w:numId="20" w16cid:durableId="1334795079">
    <w:abstractNumId w:val="36"/>
  </w:num>
  <w:num w:numId="21" w16cid:durableId="927689515">
    <w:abstractNumId w:val="30"/>
  </w:num>
  <w:num w:numId="22" w16cid:durableId="504789967">
    <w:abstractNumId w:val="28"/>
  </w:num>
  <w:num w:numId="23" w16cid:durableId="1649937245">
    <w:abstractNumId w:val="12"/>
  </w:num>
  <w:num w:numId="24" w16cid:durableId="959990103">
    <w:abstractNumId w:val="40"/>
  </w:num>
  <w:num w:numId="25" w16cid:durableId="1612008992">
    <w:abstractNumId w:val="23"/>
  </w:num>
  <w:num w:numId="26" w16cid:durableId="351810414">
    <w:abstractNumId w:val="29"/>
  </w:num>
  <w:num w:numId="27" w16cid:durableId="640381656">
    <w:abstractNumId w:val="42"/>
  </w:num>
  <w:num w:numId="28" w16cid:durableId="432239299">
    <w:abstractNumId w:val="32"/>
  </w:num>
  <w:num w:numId="29" w16cid:durableId="1607300323">
    <w:abstractNumId w:val="47"/>
  </w:num>
  <w:num w:numId="30" w16cid:durableId="1454447361">
    <w:abstractNumId w:val="20"/>
  </w:num>
  <w:num w:numId="31" w16cid:durableId="1112477579">
    <w:abstractNumId w:val="37"/>
  </w:num>
  <w:num w:numId="32" w16cid:durableId="551382009">
    <w:abstractNumId w:val="48"/>
  </w:num>
  <w:num w:numId="33" w16cid:durableId="881331519">
    <w:abstractNumId w:val="44"/>
  </w:num>
  <w:num w:numId="34" w16cid:durableId="1280726248">
    <w:abstractNumId w:val="43"/>
  </w:num>
  <w:num w:numId="35" w16cid:durableId="1801924317">
    <w:abstractNumId w:val="14"/>
  </w:num>
  <w:num w:numId="36" w16cid:durableId="82651172">
    <w:abstractNumId w:val="16"/>
  </w:num>
  <w:num w:numId="37" w16cid:durableId="1298535833">
    <w:abstractNumId w:val="46"/>
  </w:num>
  <w:num w:numId="38" w16cid:durableId="1255285911">
    <w:abstractNumId w:val="35"/>
  </w:num>
  <w:num w:numId="39" w16cid:durableId="642081299">
    <w:abstractNumId w:val="41"/>
  </w:num>
  <w:num w:numId="40" w16cid:durableId="1000081417">
    <w:abstractNumId w:val="19"/>
  </w:num>
  <w:num w:numId="41" w16cid:durableId="1024745823">
    <w:abstractNumId w:val="39"/>
  </w:num>
  <w:num w:numId="42" w16cid:durableId="1682507519">
    <w:abstractNumId w:val="38"/>
  </w:num>
  <w:num w:numId="43" w16cid:durableId="1821580291">
    <w:abstractNumId w:val="11"/>
  </w:num>
  <w:num w:numId="44" w16cid:durableId="1389380467">
    <w:abstractNumId w:val="22"/>
  </w:num>
  <w:num w:numId="45" w16cid:durableId="1432163302">
    <w:abstractNumId w:val="26"/>
  </w:num>
  <w:num w:numId="46" w16cid:durableId="1136918590">
    <w:abstractNumId w:val="13"/>
  </w:num>
  <w:num w:numId="47" w16cid:durableId="1772044791">
    <w:abstractNumId w:val="34"/>
  </w:num>
  <w:num w:numId="48" w16cid:durableId="364796868">
    <w:abstractNumId w:val="18"/>
  </w:num>
  <w:num w:numId="49" w16cid:durableId="1618874056">
    <w:abstractNumId w:val="33"/>
  </w:num>
  <w:num w:numId="50" w16cid:durableId="191150466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F6"/>
    <w:rsid w:val="000032AD"/>
    <w:rsid w:val="00003B5C"/>
    <w:rsid w:val="000041EA"/>
    <w:rsid w:val="00006904"/>
    <w:rsid w:val="00007AFB"/>
    <w:rsid w:val="0001196E"/>
    <w:rsid w:val="00011CD2"/>
    <w:rsid w:val="00017A3E"/>
    <w:rsid w:val="00022A29"/>
    <w:rsid w:val="000355FD"/>
    <w:rsid w:val="00045B65"/>
    <w:rsid w:val="0005186C"/>
    <w:rsid w:val="00051E39"/>
    <w:rsid w:val="00067E6E"/>
    <w:rsid w:val="00074EDB"/>
    <w:rsid w:val="00077239"/>
    <w:rsid w:val="000778E2"/>
    <w:rsid w:val="00081194"/>
    <w:rsid w:val="00086491"/>
    <w:rsid w:val="00091346"/>
    <w:rsid w:val="0009706C"/>
    <w:rsid w:val="000A14AF"/>
    <w:rsid w:val="000B7629"/>
    <w:rsid w:val="000C62E2"/>
    <w:rsid w:val="000D710C"/>
    <w:rsid w:val="000E05BB"/>
    <w:rsid w:val="000E5493"/>
    <w:rsid w:val="000F73FF"/>
    <w:rsid w:val="00100ECA"/>
    <w:rsid w:val="001124D2"/>
    <w:rsid w:val="00114CF7"/>
    <w:rsid w:val="00123B68"/>
    <w:rsid w:val="00126F2E"/>
    <w:rsid w:val="001276BA"/>
    <w:rsid w:val="001328DD"/>
    <w:rsid w:val="00140955"/>
    <w:rsid w:val="00144417"/>
    <w:rsid w:val="00146F6F"/>
    <w:rsid w:val="00153859"/>
    <w:rsid w:val="0016039F"/>
    <w:rsid w:val="00164C14"/>
    <w:rsid w:val="001807B3"/>
    <w:rsid w:val="00185F73"/>
    <w:rsid w:val="00187BD9"/>
    <w:rsid w:val="00190B55"/>
    <w:rsid w:val="001978FA"/>
    <w:rsid w:val="001A0F27"/>
    <w:rsid w:val="001A455A"/>
    <w:rsid w:val="001B1EC6"/>
    <w:rsid w:val="001B7285"/>
    <w:rsid w:val="001C09E7"/>
    <w:rsid w:val="001C3B5F"/>
    <w:rsid w:val="001D058F"/>
    <w:rsid w:val="001D581B"/>
    <w:rsid w:val="001D77E9"/>
    <w:rsid w:val="001E1430"/>
    <w:rsid w:val="001E600C"/>
    <w:rsid w:val="001F28EA"/>
    <w:rsid w:val="001F387D"/>
    <w:rsid w:val="0020020B"/>
    <w:rsid w:val="002009EA"/>
    <w:rsid w:val="00202CA0"/>
    <w:rsid w:val="00206F0A"/>
    <w:rsid w:val="00216B6D"/>
    <w:rsid w:val="00223CCE"/>
    <w:rsid w:val="0022543A"/>
    <w:rsid w:val="00227B53"/>
    <w:rsid w:val="002333C2"/>
    <w:rsid w:val="0024298A"/>
    <w:rsid w:val="00247933"/>
    <w:rsid w:val="00250406"/>
    <w:rsid w:val="00250AF4"/>
    <w:rsid w:val="00262690"/>
    <w:rsid w:val="00271316"/>
    <w:rsid w:val="002728A0"/>
    <w:rsid w:val="00295612"/>
    <w:rsid w:val="00295F80"/>
    <w:rsid w:val="002B2A75"/>
    <w:rsid w:val="002D18DE"/>
    <w:rsid w:val="002D442A"/>
    <w:rsid w:val="002D4D50"/>
    <w:rsid w:val="002D58BE"/>
    <w:rsid w:val="002E210D"/>
    <w:rsid w:val="003019E2"/>
    <w:rsid w:val="00322D99"/>
    <w:rsid w:val="003236A6"/>
    <w:rsid w:val="00332C56"/>
    <w:rsid w:val="00336A13"/>
    <w:rsid w:val="00342067"/>
    <w:rsid w:val="003438F6"/>
    <w:rsid w:val="00345A52"/>
    <w:rsid w:val="003468BE"/>
    <w:rsid w:val="00367DA1"/>
    <w:rsid w:val="00377BD3"/>
    <w:rsid w:val="003832C0"/>
    <w:rsid w:val="00384088"/>
    <w:rsid w:val="0038655B"/>
    <w:rsid w:val="00386AF6"/>
    <w:rsid w:val="0039169B"/>
    <w:rsid w:val="003946D4"/>
    <w:rsid w:val="003A0A2C"/>
    <w:rsid w:val="003A0C7D"/>
    <w:rsid w:val="003A2198"/>
    <w:rsid w:val="003A3FC1"/>
    <w:rsid w:val="003A7F8C"/>
    <w:rsid w:val="003B532E"/>
    <w:rsid w:val="003C2786"/>
    <w:rsid w:val="003D0F8B"/>
    <w:rsid w:val="003E1BF7"/>
    <w:rsid w:val="003F2975"/>
    <w:rsid w:val="004054F5"/>
    <w:rsid w:val="004079B0"/>
    <w:rsid w:val="004122A8"/>
    <w:rsid w:val="0041348E"/>
    <w:rsid w:val="00414D10"/>
    <w:rsid w:val="004154D3"/>
    <w:rsid w:val="00417AD4"/>
    <w:rsid w:val="00426282"/>
    <w:rsid w:val="004328C5"/>
    <w:rsid w:val="00444030"/>
    <w:rsid w:val="00447026"/>
    <w:rsid w:val="004508E2"/>
    <w:rsid w:val="00452408"/>
    <w:rsid w:val="00452430"/>
    <w:rsid w:val="004535AF"/>
    <w:rsid w:val="0046298A"/>
    <w:rsid w:val="00463A9C"/>
    <w:rsid w:val="00476533"/>
    <w:rsid w:val="00492075"/>
    <w:rsid w:val="004935E5"/>
    <w:rsid w:val="004969AD"/>
    <w:rsid w:val="004A0BCC"/>
    <w:rsid w:val="004A26C4"/>
    <w:rsid w:val="004B13CB"/>
    <w:rsid w:val="004B35D2"/>
    <w:rsid w:val="004B664B"/>
    <w:rsid w:val="004B7E10"/>
    <w:rsid w:val="004C2552"/>
    <w:rsid w:val="004C3DC4"/>
    <w:rsid w:val="004D2FF2"/>
    <w:rsid w:val="004D5D5C"/>
    <w:rsid w:val="004E42A3"/>
    <w:rsid w:val="004E52A4"/>
    <w:rsid w:val="00500734"/>
    <w:rsid w:val="0050139F"/>
    <w:rsid w:val="00526703"/>
    <w:rsid w:val="00527994"/>
    <w:rsid w:val="00530525"/>
    <w:rsid w:val="00536EF4"/>
    <w:rsid w:val="00542721"/>
    <w:rsid w:val="0055140B"/>
    <w:rsid w:val="0055234A"/>
    <w:rsid w:val="00566458"/>
    <w:rsid w:val="00567300"/>
    <w:rsid w:val="00571151"/>
    <w:rsid w:val="005828AE"/>
    <w:rsid w:val="00590A03"/>
    <w:rsid w:val="00595780"/>
    <w:rsid w:val="00595BCF"/>
    <w:rsid w:val="005964AB"/>
    <w:rsid w:val="005A0BC8"/>
    <w:rsid w:val="005C099A"/>
    <w:rsid w:val="005C31A5"/>
    <w:rsid w:val="005C65E6"/>
    <w:rsid w:val="005E0BF5"/>
    <w:rsid w:val="005E10C9"/>
    <w:rsid w:val="005E28A3"/>
    <w:rsid w:val="005E61DD"/>
    <w:rsid w:val="005F03CE"/>
    <w:rsid w:val="005F3030"/>
    <w:rsid w:val="006023DF"/>
    <w:rsid w:val="00606898"/>
    <w:rsid w:val="00621922"/>
    <w:rsid w:val="006250F7"/>
    <w:rsid w:val="00625FBB"/>
    <w:rsid w:val="0062766E"/>
    <w:rsid w:val="006300AD"/>
    <w:rsid w:val="00631CC6"/>
    <w:rsid w:val="00633F72"/>
    <w:rsid w:val="00657DE0"/>
    <w:rsid w:val="00673EBA"/>
    <w:rsid w:val="00675D23"/>
    <w:rsid w:val="006771FD"/>
    <w:rsid w:val="006837C5"/>
    <w:rsid w:val="00685313"/>
    <w:rsid w:val="00687F97"/>
    <w:rsid w:val="0069092B"/>
    <w:rsid w:val="00692833"/>
    <w:rsid w:val="006953A2"/>
    <w:rsid w:val="006A22AF"/>
    <w:rsid w:val="006A417B"/>
    <w:rsid w:val="006A6E9B"/>
    <w:rsid w:val="006B249F"/>
    <w:rsid w:val="006B31D9"/>
    <w:rsid w:val="006B4D58"/>
    <w:rsid w:val="006B7C2A"/>
    <w:rsid w:val="006C23DA"/>
    <w:rsid w:val="006C2D7F"/>
    <w:rsid w:val="006D62B9"/>
    <w:rsid w:val="006E013B"/>
    <w:rsid w:val="006E3D45"/>
    <w:rsid w:val="006F3C33"/>
    <w:rsid w:val="006F51B7"/>
    <w:rsid w:val="006F580E"/>
    <w:rsid w:val="00704F5C"/>
    <w:rsid w:val="007104E7"/>
    <w:rsid w:val="007149F9"/>
    <w:rsid w:val="00722B38"/>
    <w:rsid w:val="00733A30"/>
    <w:rsid w:val="00736521"/>
    <w:rsid w:val="00745AEE"/>
    <w:rsid w:val="00750F10"/>
    <w:rsid w:val="00772A17"/>
    <w:rsid w:val="007742CA"/>
    <w:rsid w:val="00783C08"/>
    <w:rsid w:val="0078695B"/>
    <w:rsid w:val="00790D70"/>
    <w:rsid w:val="00795A2D"/>
    <w:rsid w:val="007A0124"/>
    <w:rsid w:val="007A0E1F"/>
    <w:rsid w:val="007A5F91"/>
    <w:rsid w:val="007D5320"/>
    <w:rsid w:val="007E3AEE"/>
    <w:rsid w:val="007F7AB7"/>
    <w:rsid w:val="008006C5"/>
    <w:rsid w:val="00800972"/>
    <w:rsid w:val="008016A1"/>
    <w:rsid w:val="008034C2"/>
    <w:rsid w:val="00804475"/>
    <w:rsid w:val="00811633"/>
    <w:rsid w:val="00813B79"/>
    <w:rsid w:val="008329D9"/>
    <w:rsid w:val="008363CC"/>
    <w:rsid w:val="00837E82"/>
    <w:rsid w:val="008521F8"/>
    <w:rsid w:val="0085531D"/>
    <w:rsid w:val="00864CD2"/>
    <w:rsid w:val="00872FC8"/>
    <w:rsid w:val="00873CFA"/>
    <w:rsid w:val="008845D0"/>
    <w:rsid w:val="0089145F"/>
    <w:rsid w:val="008A69FB"/>
    <w:rsid w:val="008A74B1"/>
    <w:rsid w:val="008B1AEA"/>
    <w:rsid w:val="008B43F2"/>
    <w:rsid w:val="008B6CFF"/>
    <w:rsid w:val="008C27E9"/>
    <w:rsid w:val="008C3941"/>
    <w:rsid w:val="008C6BAA"/>
    <w:rsid w:val="008C791A"/>
    <w:rsid w:val="008F08AA"/>
    <w:rsid w:val="008F1121"/>
    <w:rsid w:val="008F15A2"/>
    <w:rsid w:val="008F7F76"/>
    <w:rsid w:val="009019FD"/>
    <w:rsid w:val="0092425C"/>
    <w:rsid w:val="009274B4"/>
    <w:rsid w:val="009326EC"/>
    <w:rsid w:val="00934EA2"/>
    <w:rsid w:val="00940614"/>
    <w:rsid w:val="00944A5C"/>
    <w:rsid w:val="00952A66"/>
    <w:rsid w:val="00957017"/>
    <w:rsid w:val="00957670"/>
    <w:rsid w:val="0097091E"/>
    <w:rsid w:val="009800BC"/>
    <w:rsid w:val="00980550"/>
    <w:rsid w:val="0098271F"/>
    <w:rsid w:val="00987C1F"/>
    <w:rsid w:val="009C3191"/>
    <w:rsid w:val="009C56E5"/>
    <w:rsid w:val="009D7601"/>
    <w:rsid w:val="009E5FC8"/>
    <w:rsid w:val="009E687A"/>
    <w:rsid w:val="009F63E2"/>
    <w:rsid w:val="00A03E77"/>
    <w:rsid w:val="00A043A5"/>
    <w:rsid w:val="00A060D9"/>
    <w:rsid w:val="00A066F1"/>
    <w:rsid w:val="00A141AF"/>
    <w:rsid w:val="00A16D29"/>
    <w:rsid w:val="00A16FCA"/>
    <w:rsid w:val="00A22A39"/>
    <w:rsid w:val="00A241A2"/>
    <w:rsid w:val="00A279E2"/>
    <w:rsid w:val="00A30305"/>
    <w:rsid w:val="00A31D2D"/>
    <w:rsid w:val="00A35F06"/>
    <w:rsid w:val="00A4071B"/>
    <w:rsid w:val="00A416D7"/>
    <w:rsid w:val="00A4600A"/>
    <w:rsid w:val="00A526B2"/>
    <w:rsid w:val="00A52FC9"/>
    <w:rsid w:val="00A538A6"/>
    <w:rsid w:val="00A54C25"/>
    <w:rsid w:val="00A62C20"/>
    <w:rsid w:val="00A65164"/>
    <w:rsid w:val="00A66478"/>
    <w:rsid w:val="00A710E7"/>
    <w:rsid w:val="00A7372E"/>
    <w:rsid w:val="00A75622"/>
    <w:rsid w:val="00A76E35"/>
    <w:rsid w:val="00A77B7C"/>
    <w:rsid w:val="00A811DC"/>
    <w:rsid w:val="00A82709"/>
    <w:rsid w:val="00A845FC"/>
    <w:rsid w:val="00A90939"/>
    <w:rsid w:val="00A93B85"/>
    <w:rsid w:val="00A94A88"/>
    <w:rsid w:val="00AA0B18"/>
    <w:rsid w:val="00AA5344"/>
    <w:rsid w:val="00AA666F"/>
    <w:rsid w:val="00AB5A50"/>
    <w:rsid w:val="00AB7C5F"/>
    <w:rsid w:val="00AD7031"/>
    <w:rsid w:val="00AE424E"/>
    <w:rsid w:val="00AE73C1"/>
    <w:rsid w:val="00AF3668"/>
    <w:rsid w:val="00AF4DB4"/>
    <w:rsid w:val="00B05917"/>
    <w:rsid w:val="00B07DD1"/>
    <w:rsid w:val="00B131DA"/>
    <w:rsid w:val="00B269B4"/>
    <w:rsid w:val="00B31EF6"/>
    <w:rsid w:val="00B403E2"/>
    <w:rsid w:val="00B4585C"/>
    <w:rsid w:val="00B46ACB"/>
    <w:rsid w:val="00B52C13"/>
    <w:rsid w:val="00B61875"/>
    <w:rsid w:val="00B639E9"/>
    <w:rsid w:val="00B817CD"/>
    <w:rsid w:val="00B94AD0"/>
    <w:rsid w:val="00BA5265"/>
    <w:rsid w:val="00BB2BC1"/>
    <w:rsid w:val="00BB3A95"/>
    <w:rsid w:val="00BB6890"/>
    <w:rsid w:val="00BB691C"/>
    <w:rsid w:val="00BB6D50"/>
    <w:rsid w:val="00BC1E9C"/>
    <w:rsid w:val="00BE1DED"/>
    <w:rsid w:val="00BE1E10"/>
    <w:rsid w:val="00BF3F06"/>
    <w:rsid w:val="00BF6330"/>
    <w:rsid w:val="00C0018F"/>
    <w:rsid w:val="00C1628D"/>
    <w:rsid w:val="00C16A5A"/>
    <w:rsid w:val="00C16E9C"/>
    <w:rsid w:val="00C20466"/>
    <w:rsid w:val="00C214ED"/>
    <w:rsid w:val="00C234E6"/>
    <w:rsid w:val="00C2616D"/>
    <w:rsid w:val="00C26BA2"/>
    <w:rsid w:val="00C324A8"/>
    <w:rsid w:val="00C518F1"/>
    <w:rsid w:val="00C5200D"/>
    <w:rsid w:val="00C54517"/>
    <w:rsid w:val="00C638DB"/>
    <w:rsid w:val="00C64CD8"/>
    <w:rsid w:val="00C72D1B"/>
    <w:rsid w:val="00C76C28"/>
    <w:rsid w:val="00C778A4"/>
    <w:rsid w:val="00C87784"/>
    <w:rsid w:val="00C93D97"/>
    <w:rsid w:val="00C94561"/>
    <w:rsid w:val="00C97C68"/>
    <w:rsid w:val="00CA1A47"/>
    <w:rsid w:val="00CB37A4"/>
    <w:rsid w:val="00CC247A"/>
    <w:rsid w:val="00CD07B9"/>
    <w:rsid w:val="00CD2791"/>
    <w:rsid w:val="00CD2994"/>
    <w:rsid w:val="00CD510A"/>
    <w:rsid w:val="00CE0BE0"/>
    <w:rsid w:val="00CE36EA"/>
    <w:rsid w:val="00CE388F"/>
    <w:rsid w:val="00CE5E47"/>
    <w:rsid w:val="00CF020F"/>
    <w:rsid w:val="00CF064F"/>
    <w:rsid w:val="00CF09D4"/>
    <w:rsid w:val="00CF1E9D"/>
    <w:rsid w:val="00CF2532"/>
    <w:rsid w:val="00CF2B5B"/>
    <w:rsid w:val="00CF5D41"/>
    <w:rsid w:val="00CF7EEA"/>
    <w:rsid w:val="00D05688"/>
    <w:rsid w:val="00D14CE0"/>
    <w:rsid w:val="00D22920"/>
    <w:rsid w:val="00D23849"/>
    <w:rsid w:val="00D23F30"/>
    <w:rsid w:val="00D300B0"/>
    <w:rsid w:val="00D42B38"/>
    <w:rsid w:val="00D51EA1"/>
    <w:rsid w:val="00D54009"/>
    <w:rsid w:val="00D5651D"/>
    <w:rsid w:val="00D565DD"/>
    <w:rsid w:val="00D57A34"/>
    <w:rsid w:val="00D6112A"/>
    <w:rsid w:val="00D74898"/>
    <w:rsid w:val="00D779E7"/>
    <w:rsid w:val="00D801ED"/>
    <w:rsid w:val="00D936BC"/>
    <w:rsid w:val="00D96530"/>
    <w:rsid w:val="00DA461F"/>
    <w:rsid w:val="00DB136F"/>
    <w:rsid w:val="00DB49DF"/>
    <w:rsid w:val="00DC2536"/>
    <w:rsid w:val="00DD422E"/>
    <w:rsid w:val="00DD44AF"/>
    <w:rsid w:val="00DD7A44"/>
    <w:rsid w:val="00DE26EE"/>
    <w:rsid w:val="00DE2AC3"/>
    <w:rsid w:val="00DE4F94"/>
    <w:rsid w:val="00DE5692"/>
    <w:rsid w:val="00DF08A4"/>
    <w:rsid w:val="00DF0D65"/>
    <w:rsid w:val="00E03C94"/>
    <w:rsid w:val="00E0617D"/>
    <w:rsid w:val="00E072A7"/>
    <w:rsid w:val="00E07AF5"/>
    <w:rsid w:val="00E11197"/>
    <w:rsid w:val="00E145A3"/>
    <w:rsid w:val="00E14E2A"/>
    <w:rsid w:val="00E1641F"/>
    <w:rsid w:val="00E26226"/>
    <w:rsid w:val="00E341B0"/>
    <w:rsid w:val="00E45D05"/>
    <w:rsid w:val="00E5105A"/>
    <w:rsid w:val="00E55816"/>
    <w:rsid w:val="00E55AEF"/>
    <w:rsid w:val="00E63533"/>
    <w:rsid w:val="00E75892"/>
    <w:rsid w:val="00E84ED7"/>
    <w:rsid w:val="00E917FD"/>
    <w:rsid w:val="00E976C1"/>
    <w:rsid w:val="00EA12E5"/>
    <w:rsid w:val="00EA6841"/>
    <w:rsid w:val="00EB04D7"/>
    <w:rsid w:val="00EB1034"/>
    <w:rsid w:val="00EB4367"/>
    <w:rsid w:val="00EB55C6"/>
    <w:rsid w:val="00EB6659"/>
    <w:rsid w:val="00EC1844"/>
    <w:rsid w:val="00EF2B09"/>
    <w:rsid w:val="00F02766"/>
    <w:rsid w:val="00F05BD4"/>
    <w:rsid w:val="00F214B0"/>
    <w:rsid w:val="00F409B0"/>
    <w:rsid w:val="00F41E15"/>
    <w:rsid w:val="00F47937"/>
    <w:rsid w:val="00F60C4C"/>
    <w:rsid w:val="00F6155B"/>
    <w:rsid w:val="00F65191"/>
    <w:rsid w:val="00F65C19"/>
    <w:rsid w:val="00F6724C"/>
    <w:rsid w:val="00F71966"/>
    <w:rsid w:val="00F7356B"/>
    <w:rsid w:val="00F75D2E"/>
    <w:rsid w:val="00F776DF"/>
    <w:rsid w:val="00F81364"/>
    <w:rsid w:val="00F840C7"/>
    <w:rsid w:val="00F8596B"/>
    <w:rsid w:val="00F949C7"/>
    <w:rsid w:val="00F95BF2"/>
    <w:rsid w:val="00FA771F"/>
    <w:rsid w:val="00FB59B4"/>
    <w:rsid w:val="00FC48E1"/>
    <w:rsid w:val="00FC523E"/>
    <w:rsid w:val="00FD0A1E"/>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DCAF6C"/>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1121"/>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8F1121"/>
    <w:pPr>
      <w:keepLines/>
      <w:tabs>
        <w:tab w:val="left" w:pos="255"/>
      </w:tabs>
      <w:ind w:left="255" w:hanging="255"/>
    </w:pPr>
    <w:rPr>
      <w:sz w:val="20"/>
    </w:rPr>
  </w:style>
  <w:style w:type="character" w:customStyle="1" w:styleId="FootnoteTextChar">
    <w:name w:val="Footnote Text Char"/>
    <w:basedOn w:val="DefaultParagraphFont"/>
    <w:link w:val="FootnoteText"/>
    <w:rsid w:val="008F1121"/>
    <w:rPr>
      <w:rFonts w:ascii="Times New Roman" w:hAnsi="Times New Roman"/>
      <w:lang w:val="en-GB" w:eastAsia="en-US"/>
    </w:rPr>
  </w:style>
  <w:style w:type="paragraph" w:styleId="Header">
    <w:name w:val="header"/>
    <w:aliases w:val="h,Header/Footer"/>
    <w:basedOn w:val="Normal"/>
    <w:link w:val="HeaderChar"/>
    <w:rsid w:val="00745AEE"/>
    <w:pPr>
      <w:spacing w:before="0"/>
      <w:jc w:val="center"/>
    </w:pPr>
    <w:rPr>
      <w:sz w:val="18"/>
    </w:rPr>
  </w:style>
  <w:style w:type="character" w:customStyle="1" w:styleId="HeaderChar">
    <w:name w:val="Header Char"/>
    <w:aliases w:val="h Char,Header/Foot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qFormat/>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8F1121"/>
    <w:pPr>
      <w:tabs>
        <w:tab w:val="left" w:pos="284"/>
      </w:tabs>
      <w:spacing w:before="80"/>
    </w:pPr>
    <w:rPr>
      <w:sz w:val="20"/>
    </w:r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link w:val="ResNoChar"/>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Cs w:val="22"/>
      <w:lang w:val="fr-CH"/>
    </w:rPr>
  </w:style>
  <w:style w:type="paragraph" w:customStyle="1" w:styleId="Recref">
    <w:name w:val="Rec_ref"/>
    <w:basedOn w:val="Resref"/>
    <w:uiPriority w:val="99"/>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character" w:customStyle="1" w:styleId="enumlev1Char">
    <w:name w:val="enumlev1 Char"/>
    <w:link w:val="enumlev1"/>
    <w:rsid w:val="00B00344"/>
    <w:rPr>
      <w:rFonts w:ascii="Times New Roman" w:eastAsia="SimSun" w:hAnsi="Times New Roman" w:cs="Times New Roman"/>
      <w:sz w:val="24"/>
      <w:szCs w:val="20"/>
      <w:lang w:eastAsia="en-US"/>
    </w:rPr>
  </w:style>
  <w:style w:type="character" w:styleId="Hyperlink">
    <w:name w:val="Hyperlink"/>
    <w:aliases w:val="CEO_Hyperlink,Style 58,超????,超?级链,超级链接,超链接1,하이퍼링크2"/>
    <w:basedOn w:val="DefaultParagraphFont"/>
    <w:uiPriority w:val="99"/>
    <w:unhideWhenUsed/>
    <w:qFormat/>
    <w:rsid w:val="00A925D4"/>
    <w:rPr>
      <w:color w:val="0000FF" w:themeColor="hyperlink"/>
      <w:u w:val="single"/>
    </w:rPr>
  </w:style>
  <w:style w:type="paragraph" w:customStyle="1" w:styleId="Normalaftertitle1">
    <w:name w:val="Normal after title1"/>
    <w:basedOn w:val="Normal"/>
    <w:next w:val="Normal"/>
    <w:rsid w:val="00125FDC"/>
    <w:pPr>
      <w:spacing w:before="280"/>
    </w:pPr>
  </w:style>
  <w:style w:type="paragraph" w:customStyle="1" w:styleId="Normalaftertitle0">
    <w:name w:val="Normal after title"/>
    <w:basedOn w:val="Normal"/>
    <w:next w:val="Normal"/>
    <w:rsid w:val="00125FDC"/>
    <w:pPr>
      <w:spacing w:before="280"/>
    </w:pPr>
  </w:style>
  <w:style w:type="paragraph" w:customStyle="1" w:styleId="headingb0">
    <w:name w:val="heading_b"/>
    <w:basedOn w:val="Heading3"/>
    <w:next w:val="Normal"/>
    <w:uiPriority w:val="99"/>
    <w:rsid w:val="00614747"/>
    <w:pPr>
      <w:tabs>
        <w:tab w:val="left" w:pos="2127"/>
        <w:tab w:val="left" w:pos="2410"/>
        <w:tab w:val="left" w:pos="2921"/>
        <w:tab w:val="left" w:pos="3261"/>
      </w:tabs>
      <w:spacing w:before="160"/>
      <w:ind w:left="794" w:hanging="794"/>
      <w:outlineLvl w:val="9"/>
    </w:pPr>
    <w:rPr>
      <w:bCs/>
      <w:lang w:val="fr-FR"/>
    </w:rPr>
  </w:style>
  <w:style w:type="paragraph" w:customStyle="1" w:styleId="Normalaftertitle00">
    <w:name w:val="Normal after title00"/>
    <w:basedOn w:val="Normal"/>
    <w:next w:val="Normal"/>
    <w:rsid w:val="00B16C1B"/>
    <w:pPr>
      <w:spacing w:before="280"/>
    </w:pPr>
  </w:style>
  <w:style w:type="paragraph" w:customStyle="1" w:styleId="AnnexNoTitle">
    <w:name w:val="Annex_NoTitle"/>
    <w:basedOn w:val="Normal"/>
    <w:next w:val="Normal"/>
    <w:rsid w:val="00132F83"/>
    <w:pPr>
      <w:keepNext/>
      <w:keepLines/>
      <w:spacing w:before="720" w:after="120" w:line="280" w:lineRule="exact"/>
      <w:jc w:val="center"/>
    </w:pPr>
    <w:rPr>
      <w:b/>
      <w:lang w:val="en-US"/>
    </w:rPr>
  </w:style>
  <w:style w:type="paragraph" w:customStyle="1" w:styleId="AppendixNoTitle">
    <w:name w:val="Appendix_NoTitle"/>
    <w:basedOn w:val="AnnexNoTitle"/>
    <w:next w:val="Normalaftertitle"/>
    <w:rsid w:val="00653903"/>
    <w:pPr>
      <w:spacing w:after="0" w:line="240" w:lineRule="auto"/>
      <w:outlineLvl w:val="0"/>
    </w:pPr>
    <w:rPr>
      <w:lang w:val="fr-FR"/>
    </w:rPr>
  </w:style>
  <w:style w:type="paragraph" w:customStyle="1" w:styleId="Reftext">
    <w:name w:val="Ref_text"/>
    <w:basedOn w:val="Normal"/>
    <w:rsid w:val="00915845"/>
    <w:pPr>
      <w:ind w:left="794" w:hanging="794"/>
    </w:pPr>
    <w:rPr>
      <w:lang w:val="fr-FR"/>
    </w:rPr>
  </w:style>
  <w:style w:type="paragraph" w:customStyle="1" w:styleId="FigureNoTitle">
    <w:name w:val="Figure_NoTitle"/>
    <w:basedOn w:val="Normal"/>
    <w:next w:val="Normalaftertitle"/>
    <w:rsid w:val="00AC1406"/>
    <w:pPr>
      <w:keepLines/>
      <w:spacing w:before="240" w:after="120"/>
      <w:jc w:val="center"/>
    </w:pPr>
    <w:rPr>
      <w:b/>
      <w:lang w:val="fr-FR"/>
    </w:rPr>
  </w:style>
  <w:style w:type="table" w:styleId="TableGrid">
    <w:name w:val="Table Grid"/>
    <w:basedOn w:val="TableNormal"/>
    <w:qFormat/>
    <w:rsid w:val="00631CC6"/>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qFormat/>
    <w:locked/>
    <w:rsid w:val="00631CC6"/>
    <w:rPr>
      <w:rFonts w:ascii="Times New Roman" w:hAnsi="Times New Roman"/>
      <w:lang w:val="en-GB" w:eastAsia="en-US"/>
    </w:rPr>
  </w:style>
  <w:style w:type="table" w:customStyle="1" w:styleId="TableGrid3">
    <w:name w:val="Table Grid3"/>
    <w:basedOn w:val="TableNormal"/>
    <w:next w:val="TableGrid"/>
    <w:rsid w:val="00631CC6"/>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31CC6"/>
    <w:rPr>
      <w:rFonts w:asciiTheme="minorHAnsi" w:eastAsiaTheme="minorHAnsi" w:hAnsiTheme="minorHAnsi" w:cstheme="minorBidi"/>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ct">
    <w:name w:val="Abstract"/>
    <w:basedOn w:val="Normal"/>
    <w:rsid w:val="006771FD"/>
    <w:rPr>
      <w:rFonts w:eastAsia="Times New Roman"/>
      <w:lang w:val="en-US"/>
    </w:rPr>
  </w:style>
  <w:style w:type="paragraph" w:customStyle="1" w:styleId="Border">
    <w:name w:val="Border"/>
    <w:basedOn w:val="Normal"/>
    <w:rsid w:val="006771FD"/>
    <w:pPr>
      <w:pBdr>
        <w:bottom w:val="single" w:sz="6" w:space="0" w:color="auto"/>
      </w:pBdr>
      <w:tabs>
        <w:tab w:val="left" w:pos="170"/>
        <w:tab w:val="left" w:pos="567"/>
        <w:tab w:val="left" w:pos="737"/>
        <w:tab w:val="left" w:pos="2977"/>
        <w:tab w:val="left" w:pos="3266"/>
      </w:tabs>
      <w:spacing w:before="0" w:line="10" w:lineRule="exact"/>
      <w:ind w:left="28" w:right="28"/>
      <w:jc w:val="center"/>
    </w:pPr>
    <w:rPr>
      <w:rFonts w:eastAsia="Times New Roman"/>
      <w:b/>
      <w:noProof/>
      <w:sz w:val="20"/>
    </w:rPr>
  </w:style>
  <w:style w:type="character" w:styleId="CommentReference">
    <w:name w:val="annotation reference"/>
    <w:basedOn w:val="DefaultParagraphFont"/>
    <w:semiHidden/>
    <w:unhideWhenUsed/>
    <w:rsid w:val="006771FD"/>
    <w:rPr>
      <w:sz w:val="16"/>
      <w:szCs w:val="16"/>
    </w:rPr>
  </w:style>
  <w:style w:type="paragraph" w:styleId="CommentText">
    <w:name w:val="annotation text"/>
    <w:basedOn w:val="Normal"/>
    <w:link w:val="CommentTextChar"/>
    <w:semiHidden/>
    <w:unhideWhenUsed/>
    <w:rsid w:val="006771FD"/>
    <w:rPr>
      <w:rFonts w:eastAsia="Times New Roman"/>
      <w:sz w:val="20"/>
    </w:rPr>
  </w:style>
  <w:style w:type="character" w:customStyle="1" w:styleId="CommentTextChar">
    <w:name w:val="Comment Text Char"/>
    <w:basedOn w:val="DefaultParagraphFont"/>
    <w:link w:val="CommentText"/>
    <w:semiHidden/>
    <w:rsid w:val="006771FD"/>
    <w:rPr>
      <w:rFonts w:ascii="Times New Roman" w:eastAsia="Times New Roman" w:hAnsi="Times New Roman"/>
      <w:lang w:val="en-GB" w:eastAsia="en-US"/>
    </w:rPr>
  </w:style>
  <w:style w:type="paragraph" w:customStyle="1" w:styleId="TopHeader">
    <w:name w:val="TopHeader"/>
    <w:basedOn w:val="Normal"/>
    <w:rsid w:val="006771FD"/>
    <w:rPr>
      <w:rFonts w:ascii="Verdana" w:eastAsia="Times New Roman" w:hAnsi="Verdana" w:cs="Times New Roman Bold"/>
      <w:b/>
      <w:bCs/>
      <w:szCs w:val="24"/>
    </w:rPr>
  </w:style>
  <w:style w:type="paragraph" w:styleId="Caption">
    <w:name w:val="caption"/>
    <w:basedOn w:val="Normal"/>
    <w:next w:val="Normal"/>
    <w:semiHidden/>
    <w:unhideWhenUsed/>
    <w:rsid w:val="006771FD"/>
    <w:pPr>
      <w:spacing w:before="0" w:after="200"/>
    </w:pPr>
    <w:rPr>
      <w:rFonts w:eastAsia="Times New Roman"/>
      <w:i/>
      <w:iCs/>
      <w:color w:val="1F497D" w:themeColor="text2"/>
      <w:sz w:val="18"/>
      <w:szCs w:val="18"/>
    </w:rPr>
  </w:style>
  <w:style w:type="paragraph" w:customStyle="1" w:styleId="Docnumber0">
    <w:name w:val="Docnumber"/>
    <w:basedOn w:val="TopHeader"/>
    <w:link w:val="DocnumberChar"/>
    <w:rsid w:val="006771FD"/>
    <w:pPr>
      <w:spacing w:before="0"/>
    </w:pPr>
    <w:rPr>
      <w:sz w:val="20"/>
      <w:szCs w:val="20"/>
    </w:rPr>
  </w:style>
  <w:style w:type="character" w:customStyle="1" w:styleId="DocnumberChar">
    <w:name w:val="Docnumber Char"/>
    <w:link w:val="Docnumber0"/>
    <w:rsid w:val="006771FD"/>
    <w:rPr>
      <w:rFonts w:ascii="Verdana" w:eastAsia="Times New Roman" w:hAnsi="Verdana" w:cs="Times New Roman Bold"/>
      <w:b/>
      <w:bCs/>
      <w:lang w:val="en-GB" w:eastAsia="en-US"/>
    </w:rPr>
  </w:style>
  <w:style w:type="paragraph" w:customStyle="1" w:styleId="Normalaftertitle01">
    <w:name w:val="Normal after title_0"/>
    <w:basedOn w:val="Normal"/>
    <w:next w:val="Normal"/>
    <w:rsid w:val="006771FD"/>
    <w:pPr>
      <w:spacing w:before="280"/>
    </w:pPr>
    <w:rPr>
      <w:rFonts w:eastAsia="Times New Roman"/>
    </w:rPr>
  </w:style>
  <w:style w:type="paragraph" w:customStyle="1" w:styleId="Normalaftertitle02">
    <w:name w:val="Normal after title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styleId="ListParagraph">
    <w:name w:val="List Paragraph"/>
    <w:basedOn w:val="Normal"/>
    <w:uiPriority w:val="34"/>
    <w:qFormat/>
    <w:rsid w:val="006771FD"/>
    <w:pPr>
      <w:ind w:left="720"/>
      <w:contextualSpacing/>
    </w:pPr>
    <w:rPr>
      <w:rFonts w:eastAsia="Batang"/>
    </w:rPr>
  </w:style>
  <w:style w:type="paragraph" w:styleId="NormalWeb">
    <w:name w:val="Normal (Web)"/>
    <w:basedOn w:val="Normal"/>
    <w:uiPriority w:val="99"/>
    <w:semiHidden/>
    <w:unhideWhenUsed/>
    <w:rsid w:val="006771F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Batang"/>
      <w:szCs w:val="24"/>
      <w:lang w:eastAsia="en-GB"/>
    </w:rPr>
  </w:style>
  <w:style w:type="character" w:customStyle="1" w:styleId="ms-rtethemeforecolor-2-0">
    <w:name w:val="ms-rtethemeforecolor-2-0"/>
    <w:basedOn w:val="DefaultParagraphFont"/>
    <w:rsid w:val="006771FD"/>
  </w:style>
  <w:style w:type="character" w:styleId="Strong">
    <w:name w:val="Strong"/>
    <w:basedOn w:val="DefaultParagraphFont"/>
    <w:uiPriority w:val="22"/>
    <w:qFormat/>
    <w:rsid w:val="006771FD"/>
    <w:rPr>
      <w:b/>
      <w:bCs/>
    </w:rPr>
  </w:style>
  <w:style w:type="character" w:customStyle="1" w:styleId="UnresolvedMention1">
    <w:name w:val="Unresolved Mention1"/>
    <w:basedOn w:val="DefaultParagraphFont"/>
    <w:uiPriority w:val="99"/>
    <w:semiHidden/>
    <w:unhideWhenUsed/>
    <w:rsid w:val="006771FD"/>
    <w:rPr>
      <w:color w:val="605E5C"/>
      <w:shd w:val="clear" w:color="auto" w:fill="E1DFDD"/>
    </w:rPr>
  </w:style>
  <w:style w:type="character" w:styleId="FollowedHyperlink">
    <w:name w:val="FollowedHyperlink"/>
    <w:basedOn w:val="DefaultParagraphFont"/>
    <w:uiPriority w:val="99"/>
    <w:semiHidden/>
    <w:unhideWhenUsed/>
    <w:rsid w:val="006771FD"/>
    <w:rPr>
      <w:color w:val="954F72"/>
      <w:u w:val="single"/>
    </w:rPr>
  </w:style>
  <w:style w:type="paragraph" w:customStyle="1" w:styleId="msonormal0">
    <w:name w:val="msonormal"/>
    <w:basedOn w:val="Normal"/>
    <w:rsid w:val="006771F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Batang"/>
      <w:szCs w:val="24"/>
      <w:lang w:eastAsia="en-GB"/>
    </w:rPr>
  </w:style>
  <w:style w:type="paragraph" w:customStyle="1" w:styleId="Default">
    <w:name w:val="Default"/>
    <w:rsid w:val="006771FD"/>
    <w:pPr>
      <w:autoSpaceDE w:val="0"/>
      <w:autoSpaceDN w:val="0"/>
      <w:adjustRightInd w:val="0"/>
    </w:pPr>
    <w:rPr>
      <w:rFonts w:ascii="Times New Roman" w:eastAsia="Batang" w:hAnsi="Times New Roman"/>
      <w:color w:val="000000"/>
      <w:sz w:val="24"/>
      <w:szCs w:val="24"/>
      <w:lang w:val="en-GB"/>
    </w:rPr>
  </w:style>
  <w:style w:type="paragraph" w:customStyle="1" w:styleId="Normalaftertitle000">
    <w:name w:val="Normal after title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
    <w:name w:val="Normal after title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
    <w:name w:val="Normal after title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
    <w:name w:val="Normal after title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
    <w:name w:val="Normal after title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
    <w:name w:val="Normal after title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0">
    <w:name w:val="Normal after title0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00">
    <w:name w:val="Normal after title00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000">
    <w:name w:val="Normal after title000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styleId="Revision">
    <w:name w:val="Revision"/>
    <w:hidden/>
    <w:uiPriority w:val="99"/>
    <w:semiHidden/>
    <w:rsid w:val="006771FD"/>
    <w:rPr>
      <w:rFonts w:ascii="Times New Roman" w:eastAsia="Batang" w:hAnsi="Times New Roman"/>
      <w:sz w:val="24"/>
      <w:lang w:val="en-GB" w:eastAsia="en-US"/>
    </w:rPr>
  </w:style>
  <w:style w:type="paragraph" w:styleId="CommentSubject">
    <w:name w:val="annotation subject"/>
    <w:basedOn w:val="CommentText"/>
    <w:next w:val="CommentText"/>
    <w:link w:val="CommentSubjectChar"/>
    <w:semiHidden/>
    <w:unhideWhenUsed/>
    <w:rsid w:val="006771FD"/>
    <w:rPr>
      <w:b/>
      <w:bCs/>
    </w:rPr>
  </w:style>
  <w:style w:type="character" w:customStyle="1" w:styleId="CommentSubjectChar">
    <w:name w:val="Comment Subject Char"/>
    <w:basedOn w:val="CommentTextChar"/>
    <w:link w:val="CommentSubject"/>
    <w:semiHidden/>
    <w:rsid w:val="006771FD"/>
    <w:rPr>
      <w:rFonts w:ascii="Times New Roman" w:eastAsia="Times New Roman" w:hAnsi="Times New Roman"/>
      <w:b/>
      <w:bCs/>
      <w:lang w:val="en-GB" w:eastAsia="en-US"/>
    </w:rPr>
  </w:style>
  <w:style w:type="paragraph" w:customStyle="1" w:styleId="FooterQP">
    <w:name w:val="Footer_QP"/>
    <w:basedOn w:val="Normal"/>
    <w:link w:val="FooterQPChar"/>
    <w:rsid w:val="002333C2"/>
    <w:pPr>
      <w:tabs>
        <w:tab w:val="clear" w:pos="794"/>
        <w:tab w:val="clear" w:pos="1191"/>
        <w:tab w:val="clear" w:pos="1588"/>
        <w:tab w:val="clear" w:pos="1985"/>
        <w:tab w:val="left" w:pos="907"/>
        <w:tab w:val="right" w:pos="8789"/>
        <w:tab w:val="right" w:pos="9639"/>
      </w:tabs>
      <w:spacing w:before="0"/>
    </w:pPr>
    <w:rPr>
      <w:rFonts w:eastAsia="Times New Roman"/>
      <w:b/>
      <w:lang w:val="fr-FR"/>
    </w:rPr>
  </w:style>
  <w:style w:type="character" w:customStyle="1" w:styleId="FooterQPChar">
    <w:name w:val="Footer_QP Char"/>
    <w:link w:val="FooterQP"/>
    <w:uiPriority w:val="99"/>
    <w:rsid w:val="002333C2"/>
    <w:rPr>
      <w:rFonts w:ascii="Times New Roman" w:eastAsia="Times New Roman" w:hAnsi="Times New Roman"/>
      <w:b/>
      <w:sz w:val="22"/>
      <w:lang w:val="fr-FR" w:eastAsia="en-US"/>
    </w:rPr>
  </w:style>
  <w:style w:type="paragraph" w:customStyle="1" w:styleId="Href0">
    <w:name w:val="Href"/>
    <w:basedOn w:val="ResNo"/>
    <w:rsid w:val="002333C2"/>
    <w:pPr>
      <w:spacing w:before="0"/>
    </w:pPr>
    <w:rPr>
      <w:rFonts w:eastAsia="Times New Roman"/>
      <w:caps w:val="0"/>
      <w:lang w:val="fr-FR"/>
    </w:rPr>
  </w:style>
  <w:style w:type="character" w:customStyle="1" w:styleId="ResNoChar">
    <w:name w:val="Res_No Char"/>
    <w:link w:val="ResNo"/>
    <w:rsid w:val="00BB6890"/>
    <w:rPr>
      <w:rFonts w:ascii="Times New Roman" w:hAnsi="Times New Roman"/>
      <w:bCs/>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85746">
      <w:bodyDiv w:val="1"/>
      <w:marLeft w:val="0"/>
      <w:marRight w:val="0"/>
      <w:marTop w:val="0"/>
      <w:marBottom w:val="0"/>
      <w:divBdr>
        <w:top w:val="none" w:sz="0" w:space="0" w:color="auto"/>
        <w:left w:val="none" w:sz="0" w:space="0" w:color="auto"/>
        <w:bottom w:val="none" w:sz="0" w:space="0" w:color="auto"/>
        <w:right w:val="none" w:sz="0" w:space="0" w:color="auto"/>
      </w:divBdr>
      <w:divsChild>
        <w:div w:id="2120559625">
          <w:marLeft w:val="0"/>
          <w:marRight w:val="0"/>
          <w:marTop w:val="0"/>
          <w:marBottom w:val="0"/>
          <w:divBdr>
            <w:top w:val="none" w:sz="0" w:space="0" w:color="auto"/>
            <w:left w:val="none" w:sz="0" w:space="0" w:color="auto"/>
            <w:bottom w:val="none" w:sz="0" w:space="0" w:color="auto"/>
            <w:right w:val="none" w:sz="0" w:space="0" w:color="auto"/>
          </w:divBdr>
        </w:div>
        <w:div w:id="2081562446">
          <w:marLeft w:val="0"/>
          <w:marRight w:val="0"/>
          <w:marTop w:val="0"/>
          <w:marBottom w:val="0"/>
          <w:divBdr>
            <w:top w:val="none" w:sz="0" w:space="0" w:color="auto"/>
            <w:left w:val="none" w:sz="0" w:space="0" w:color="auto"/>
            <w:bottom w:val="none" w:sz="0" w:space="0" w:color="auto"/>
            <w:right w:val="none" w:sz="0" w:space="0" w:color="auto"/>
          </w:divBdr>
        </w:div>
        <w:div w:id="358744603">
          <w:marLeft w:val="0"/>
          <w:marRight w:val="0"/>
          <w:marTop w:val="0"/>
          <w:marBottom w:val="0"/>
          <w:divBdr>
            <w:top w:val="none" w:sz="0" w:space="0" w:color="auto"/>
            <w:left w:val="none" w:sz="0" w:space="0" w:color="auto"/>
            <w:bottom w:val="none" w:sz="0" w:space="0" w:color="auto"/>
            <w:right w:val="none" w:sz="0" w:space="0" w:color="auto"/>
          </w:divBdr>
        </w:div>
        <w:div w:id="1203521030">
          <w:marLeft w:val="0"/>
          <w:marRight w:val="0"/>
          <w:marTop w:val="0"/>
          <w:marBottom w:val="0"/>
          <w:divBdr>
            <w:top w:val="none" w:sz="0" w:space="0" w:color="auto"/>
            <w:left w:val="none" w:sz="0" w:space="0" w:color="auto"/>
            <w:bottom w:val="none" w:sz="0" w:space="0" w:color="auto"/>
            <w:right w:val="none" w:sz="0" w:space="0" w:color="auto"/>
          </w:divBdr>
        </w:div>
        <w:div w:id="1707245367">
          <w:marLeft w:val="0"/>
          <w:marRight w:val="0"/>
          <w:marTop w:val="0"/>
          <w:marBottom w:val="0"/>
          <w:divBdr>
            <w:top w:val="none" w:sz="0" w:space="0" w:color="auto"/>
            <w:left w:val="none" w:sz="0" w:space="0" w:color="auto"/>
            <w:bottom w:val="none" w:sz="0" w:space="0" w:color="auto"/>
            <w:right w:val="none" w:sz="0" w:space="0" w:color="auto"/>
          </w:divBdr>
          <w:divsChild>
            <w:div w:id="893662708">
              <w:marLeft w:val="-75"/>
              <w:marRight w:val="0"/>
              <w:marTop w:val="30"/>
              <w:marBottom w:val="30"/>
              <w:divBdr>
                <w:top w:val="none" w:sz="0" w:space="0" w:color="auto"/>
                <w:left w:val="none" w:sz="0" w:space="0" w:color="auto"/>
                <w:bottom w:val="none" w:sz="0" w:space="0" w:color="auto"/>
                <w:right w:val="none" w:sz="0" w:space="0" w:color="auto"/>
              </w:divBdr>
              <w:divsChild>
                <w:div w:id="631786156">
                  <w:marLeft w:val="0"/>
                  <w:marRight w:val="0"/>
                  <w:marTop w:val="0"/>
                  <w:marBottom w:val="0"/>
                  <w:divBdr>
                    <w:top w:val="none" w:sz="0" w:space="0" w:color="auto"/>
                    <w:left w:val="none" w:sz="0" w:space="0" w:color="auto"/>
                    <w:bottom w:val="none" w:sz="0" w:space="0" w:color="auto"/>
                    <w:right w:val="none" w:sz="0" w:space="0" w:color="auto"/>
                  </w:divBdr>
                  <w:divsChild>
                    <w:div w:id="1634291205">
                      <w:marLeft w:val="0"/>
                      <w:marRight w:val="0"/>
                      <w:marTop w:val="0"/>
                      <w:marBottom w:val="0"/>
                      <w:divBdr>
                        <w:top w:val="none" w:sz="0" w:space="0" w:color="auto"/>
                        <w:left w:val="none" w:sz="0" w:space="0" w:color="auto"/>
                        <w:bottom w:val="none" w:sz="0" w:space="0" w:color="auto"/>
                        <w:right w:val="none" w:sz="0" w:space="0" w:color="auto"/>
                      </w:divBdr>
                    </w:div>
                  </w:divsChild>
                </w:div>
                <w:div w:id="636297358">
                  <w:marLeft w:val="0"/>
                  <w:marRight w:val="0"/>
                  <w:marTop w:val="0"/>
                  <w:marBottom w:val="0"/>
                  <w:divBdr>
                    <w:top w:val="none" w:sz="0" w:space="0" w:color="auto"/>
                    <w:left w:val="none" w:sz="0" w:space="0" w:color="auto"/>
                    <w:bottom w:val="none" w:sz="0" w:space="0" w:color="auto"/>
                    <w:right w:val="none" w:sz="0" w:space="0" w:color="auto"/>
                  </w:divBdr>
                  <w:divsChild>
                    <w:div w:id="1328050271">
                      <w:marLeft w:val="0"/>
                      <w:marRight w:val="0"/>
                      <w:marTop w:val="0"/>
                      <w:marBottom w:val="0"/>
                      <w:divBdr>
                        <w:top w:val="none" w:sz="0" w:space="0" w:color="auto"/>
                        <w:left w:val="none" w:sz="0" w:space="0" w:color="auto"/>
                        <w:bottom w:val="none" w:sz="0" w:space="0" w:color="auto"/>
                        <w:right w:val="none" w:sz="0" w:space="0" w:color="auto"/>
                      </w:divBdr>
                    </w:div>
                  </w:divsChild>
                </w:div>
                <w:div w:id="430056058">
                  <w:marLeft w:val="0"/>
                  <w:marRight w:val="0"/>
                  <w:marTop w:val="0"/>
                  <w:marBottom w:val="0"/>
                  <w:divBdr>
                    <w:top w:val="none" w:sz="0" w:space="0" w:color="auto"/>
                    <w:left w:val="none" w:sz="0" w:space="0" w:color="auto"/>
                    <w:bottom w:val="none" w:sz="0" w:space="0" w:color="auto"/>
                    <w:right w:val="none" w:sz="0" w:space="0" w:color="auto"/>
                  </w:divBdr>
                  <w:divsChild>
                    <w:div w:id="100925554">
                      <w:marLeft w:val="0"/>
                      <w:marRight w:val="0"/>
                      <w:marTop w:val="0"/>
                      <w:marBottom w:val="0"/>
                      <w:divBdr>
                        <w:top w:val="none" w:sz="0" w:space="0" w:color="auto"/>
                        <w:left w:val="none" w:sz="0" w:space="0" w:color="auto"/>
                        <w:bottom w:val="none" w:sz="0" w:space="0" w:color="auto"/>
                        <w:right w:val="none" w:sz="0" w:space="0" w:color="auto"/>
                      </w:divBdr>
                    </w:div>
                  </w:divsChild>
                </w:div>
                <w:div w:id="1035885140">
                  <w:marLeft w:val="0"/>
                  <w:marRight w:val="0"/>
                  <w:marTop w:val="0"/>
                  <w:marBottom w:val="0"/>
                  <w:divBdr>
                    <w:top w:val="none" w:sz="0" w:space="0" w:color="auto"/>
                    <w:left w:val="none" w:sz="0" w:space="0" w:color="auto"/>
                    <w:bottom w:val="none" w:sz="0" w:space="0" w:color="auto"/>
                    <w:right w:val="none" w:sz="0" w:space="0" w:color="auto"/>
                  </w:divBdr>
                  <w:divsChild>
                    <w:div w:id="1010334373">
                      <w:marLeft w:val="0"/>
                      <w:marRight w:val="0"/>
                      <w:marTop w:val="0"/>
                      <w:marBottom w:val="0"/>
                      <w:divBdr>
                        <w:top w:val="none" w:sz="0" w:space="0" w:color="auto"/>
                        <w:left w:val="none" w:sz="0" w:space="0" w:color="auto"/>
                        <w:bottom w:val="none" w:sz="0" w:space="0" w:color="auto"/>
                        <w:right w:val="none" w:sz="0" w:space="0" w:color="auto"/>
                      </w:divBdr>
                    </w:div>
                  </w:divsChild>
                </w:div>
                <w:div w:id="1013727837">
                  <w:marLeft w:val="0"/>
                  <w:marRight w:val="0"/>
                  <w:marTop w:val="0"/>
                  <w:marBottom w:val="0"/>
                  <w:divBdr>
                    <w:top w:val="none" w:sz="0" w:space="0" w:color="auto"/>
                    <w:left w:val="none" w:sz="0" w:space="0" w:color="auto"/>
                    <w:bottom w:val="none" w:sz="0" w:space="0" w:color="auto"/>
                    <w:right w:val="none" w:sz="0" w:space="0" w:color="auto"/>
                  </w:divBdr>
                  <w:divsChild>
                    <w:div w:id="1493763838">
                      <w:marLeft w:val="0"/>
                      <w:marRight w:val="0"/>
                      <w:marTop w:val="0"/>
                      <w:marBottom w:val="0"/>
                      <w:divBdr>
                        <w:top w:val="none" w:sz="0" w:space="0" w:color="auto"/>
                        <w:left w:val="none" w:sz="0" w:space="0" w:color="auto"/>
                        <w:bottom w:val="none" w:sz="0" w:space="0" w:color="auto"/>
                        <w:right w:val="none" w:sz="0" w:space="0" w:color="auto"/>
                      </w:divBdr>
                    </w:div>
                  </w:divsChild>
                </w:div>
                <w:div w:id="489366124">
                  <w:marLeft w:val="0"/>
                  <w:marRight w:val="0"/>
                  <w:marTop w:val="0"/>
                  <w:marBottom w:val="0"/>
                  <w:divBdr>
                    <w:top w:val="none" w:sz="0" w:space="0" w:color="auto"/>
                    <w:left w:val="none" w:sz="0" w:space="0" w:color="auto"/>
                    <w:bottom w:val="none" w:sz="0" w:space="0" w:color="auto"/>
                    <w:right w:val="none" w:sz="0" w:space="0" w:color="auto"/>
                  </w:divBdr>
                  <w:divsChild>
                    <w:div w:id="173880775">
                      <w:marLeft w:val="0"/>
                      <w:marRight w:val="0"/>
                      <w:marTop w:val="0"/>
                      <w:marBottom w:val="0"/>
                      <w:divBdr>
                        <w:top w:val="none" w:sz="0" w:space="0" w:color="auto"/>
                        <w:left w:val="none" w:sz="0" w:space="0" w:color="auto"/>
                        <w:bottom w:val="none" w:sz="0" w:space="0" w:color="auto"/>
                        <w:right w:val="none" w:sz="0" w:space="0" w:color="auto"/>
                      </w:divBdr>
                    </w:div>
                  </w:divsChild>
                </w:div>
                <w:div w:id="1856377929">
                  <w:marLeft w:val="0"/>
                  <w:marRight w:val="0"/>
                  <w:marTop w:val="0"/>
                  <w:marBottom w:val="0"/>
                  <w:divBdr>
                    <w:top w:val="none" w:sz="0" w:space="0" w:color="auto"/>
                    <w:left w:val="none" w:sz="0" w:space="0" w:color="auto"/>
                    <w:bottom w:val="none" w:sz="0" w:space="0" w:color="auto"/>
                    <w:right w:val="none" w:sz="0" w:space="0" w:color="auto"/>
                  </w:divBdr>
                  <w:divsChild>
                    <w:div w:id="361370992">
                      <w:marLeft w:val="0"/>
                      <w:marRight w:val="0"/>
                      <w:marTop w:val="0"/>
                      <w:marBottom w:val="0"/>
                      <w:divBdr>
                        <w:top w:val="none" w:sz="0" w:space="0" w:color="auto"/>
                        <w:left w:val="none" w:sz="0" w:space="0" w:color="auto"/>
                        <w:bottom w:val="none" w:sz="0" w:space="0" w:color="auto"/>
                        <w:right w:val="none" w:sz="0" w:space="0" w:color="auto"/>
                      </w:divBdr>
                    </w:div>
                  </w:divsChild>
                </w:div>
                <w:div w:id="1320503964">
                  <w:marLeft w:val="0"/>
                  <w:marRight w:val="0"/>
                  <w:marTop w:val="0"/>
                  <w:marBottom w:val="0"/>
                  <w:divBdr>
                    <w:top w:val="none" w:sz="0" w:space="0" w:color="auto"/>
                    <w:left w:val="none" w:sz="0" w:space="0" w:color="auto"/>
                    <w:bottom w:val="none" w:sz="0" w:space="0" w:color="auto"/>
                    <w:right w:val="none" w:sz="0" w:space="0" w:color="auto"/>
                  </w:divBdr>
                  <w:divsChild>
                    <w:div w:id="961614027">
                      <w:marLeft w:val="0"/>
                      <w:marRight w:val="0"/>
                      <w:marTop w:val="0"/>
                      <w:marBottom w:val="0"/>
                      <w:divBdr>
                        <w:top w:val="none" w:sz="0" w:space="0" w:color="auto"/>
                        <w:left w:val="none" w:sz="0" w:space="0" w:color="auto"/>
                        <w:bottom w:val="none" w:sz="0" w:space="0" w:color="auto"/>
                        <w:right w:val="none" w:sz="0" w:space="0" w:color="auto"/>
                      </w:divBdr>
                    </w:div>
                  </w:divsChild>
                </w:div>
                <w:div w:id="120727421">
                  <w:marLeft w:val="0"/>
                  <w:marRight w:val="0"/>
                  <w:marTop w:val="0"/>
                  <w:marBottom w:val="0"/>
                  <w:divBdr>
                    <w:top w:val="none" w:sz="0" w:space="0" w:color="auto"/>
                    <w:left w:val="none" w:sz="0" w:space="0" w:color="auto"/>
                    <w:bottom w:val="none" w:sz="0" w:space="0" w:color="auto"/>
                    <w:right w:val="none" w:sz="0" w:space="0" w:color="auto"/>
                  </w:divBdr>
                  <w:divsChild>
                    <w:div w:id="1442652593">
                      <w:marLeft w:val="0"/>
                      <w:marRight w:val="0"/>
                      <w:marTop w:val="0"/>
                      <w:marBottom w:val="0"/>
                      <w:divBdr>
                        <w:top w:val="none" w:sz="0" w:space="0" w:color="auto"/>
                        <w:left w:val="none" w:sz="0" w:space="0" w:color="auto"/>
                        <w:bottom w:val="none" w:sz="0" w:space="0" w:color="auto"/>
                        <w:right w:val="none" w:sz="0" w:space="0" w:color="auto"/>
                      </w:divBdr>
                    </w:div>
                  </w:divsChild>
                </w:div>
                <w:div w:id="1757626359">
                  <w:marLeft w:val="0"/>
                  <w:marRight w:val="0"/>
                  <w:marTop w:val="0"/>
                  <w:marBottom w:val="0"/>
                  <w:divBdr>
                    <w:top w:val="none" w:sz="0" w:space="0" w:color="auto"/>
                    <w:left w:val="none" w:sz="0" w:space="0" w:color="auto"/>
                    <w:bottom w:val="none" w:sz="0" w:space="0" w:color="auto"/>
                    <w:right w:val="none" w:sz="0" w:space="0" w:color="auto"/>
                  </w:divBdr>
                  <w:divsChild>
                    <w:div w:id="2117752120">
                      <w:marLeft w:val="0"/>
                      <w:marRight w:val="0"/>
                      <w:marTop w:val="0"/>
                      <w:marBottom w:val="0"/>
                      <w:divBdr>
                        <w:top w:val="none" w:sz="0" w:space="0" w:color="auto"/>
                        <w:left w:val="none" w:sz="0" w:space="0" w:color="auto"/>
                        <w:bottom w:val="none" w:sz="0" w:space="0" w:color="auto"/>
                        <w:right w:val="none" w:sz="0" w:space="0" w:color="auto"/>
                      </w:divBdr>
                    </w:div>
                  </w:divsChild>
                </w:div>
                <w:div w:id="520361032">
                  <w:marLeft w:val="0"/>
                  <w:marRight w:val="0"/>
                  <w:marTop w:val="0"/>
                  <w:marBottom w:val="0"/>
                  <w:divBdr>
                    <w:top w:val="none" w:sz="0" w:space="0" w:color="auto"/>
                    <w:left w:val="none" w:sz="0" w:space="0" w:color="auto"/>
                    <w:bottom w:val="none" w:sz="0" w:space="0" w:color="auto"/>
                    <w:right w:val="none" w:sz="0" w:space="0" w:color="auto"/>
                  </w:divBdr>
                  <w:divsChild>
                    <w:div w:id="2118021576">
                      <w:marLeft w:val="0"/>
                      <w:marRight w:val="0"/>
                      <w:marTop w:val="0"/>
                      <w:marBottom w:val="0"/>
                      <w:divBdr>
                        <w:top w:val="none" w:sz="0" w:space="0" w:color="auto"/>
                        <w:left w:val="none" w:sz="0" w:space="0" w:color="auto"/>
                        <w:bottom w:val="none" w:sz="0" w:space="0" w:color="auto"/>
                        <w:right w:val="none" w:sz="0" w:space="0" w:color="auto"/>
                      </w:divBdr>
                    </w:div>
                  </w:divsChild>
                </w:div>
                <w:div w:id="70853551">
                  <w:marLeft w:val="0"/>
                  <w:marRight w:val="0"/>
                  <w:marTop w:val="0"/>
                  <w:marBottom w:val="0"/>
                  <w:divBdr>
                    <w:top w:val="none" w:sz="0" w:space="0" w:color="auto"/>
                    <w:left w:val="none" w:sz="0" w:space="0" w:color="auto"/>
                    <w:bottom w:val="none" w:sz="0" w:space="0" w:color="auto"/>
                    <w:right w:val="none" w:sz="0" w:space="0" w:color="auto"/>
                  </w:divBdr>
                  <w:divsChild>
                    <w:div w:id="160048731">
                      <w:marLeft w:val="0"/>
                      <w:marRight w:val="0"/>
                      <w:marTop w:val="0"/>
                      <w:marBottom w:val="0"/>
                      <w:divBdr>
                        <w:top w:val="none" w:sz="0" w:space="0" w:color="auto"/>
                        <w:left w:val="none" w:sz="0" w:space="0" w:color="auto"/>
                        <w:bottom w:val="none" w:sz="0" w:space="0" w:color="auto"/>
                        <w:right w:val="none" w:sz="0" w:space="0" w:color="auto"/>
                      </w:divBdr>
                    </w:div>
                  </w:divsChild>
                </w:div>
                <w:div w:id="1471630400">
                  <w:marLeft w:val="0"/>
                  <w:marRight w:val="0"/>
                  <w:marTop w:val="0"/>
                  <w:marBottom w:val="0"/>
                  <w:divBdr>
                    <w:top w:val="none" w:sz="0" w:space="0" w:color="auto"/>
                    <w:left w:val="none" w:sz="0" w:space="0" w:color="auto"/>
                    <w:bottom w:val="none" w:sz="0" w:space="0" w:color="auto"/>
                    <w:right w:val="none" w:sz="0" w:space="0" w:color="auto"/>
                  </w:divBdr>
                  <w:divsChild>
                    <w:div w:id="1908611913">
                      <w:marLeft w:val="0"/>
                      <w:marRight w:val="0"/>
                      <w:marTop w:val="0"/>
                      <w:marBottom w:val="0"/>
                      <w:divBdr>
                        <w:top w:val="none" w:sz="0" w:space="0" w:color="auto"/>
                        <w:left w:val="none" w:sz="0" w:space="0" w:color="auto"/>
                        <w:bottom w:val="none" w:sz="0" w:space="0" w:color="auto"/>
                        <w:right w:val="none" w:sz="0" w:space="0" w:color="auto"/>
                      </w:divBdr>
                    </w:div>
                  </w:divsChild>
                </w:div>
                <w:div w:id="1778058200">
                  <w:marLeft w:val="0"/>
                  <w:marRight w:val="0"/>
                  <w:marTop w:val="0"/>
                  <w:marBottom w:val="0"/>
                  <w:divBdr>
                    <w:top w:val="none" w:sz="0" w:space="0" w:color="auto"/>
                    <w:left w:val="none" w:sz="0" w:space="0" w:color="auto"/>
                    <w:bottom w:val="none" w:sz="0" w:space="0" w:color="auto"/>
                    <w:right w:val="none" w:sz="0" w:space="0" w:color="auto"/>
                  </w:divBdr>
                  <w:divsChild>
                    <w:div w:id="143493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9325">
          <w:marLeft w:val="0"/>
          <w:marRight w:val="0"/>
          <w:marTop w:val="0"/>
          <w:marBottom w:val="0"/>
          <w:divBdr>
            <w:top w:val="none" w:sz="0" w:space="0" w:color="auto"/>
            <w:left w:val="none" w:sz="0" w:space="0" w:color="auto"/>
            <w:bottom w:val="none" w:sz="0" w:space="0" w:color="auto"/>
            <w:right w:val="none" w:sz="0" w:space="0" w:color="auto"/>
          </w:divBdr>
        </w:div>
        <w:div w:id="1298074826">
          <w:marLeft w:val="0"/>
          <w:marRight w:val="0"/>
          <w:marTop w:val="0"/>
          <w:marBottom w:val="0"/>
          <w:divBdr>
            <w:top w:val="none" w:sz="0" w:space="0" w:color="auto"/>
            <w:left w:val="none" w:sz="0" w:space="0" w:color="auto"/>
            <w:bottom w:val="none" w:sz="0" w:space="0" w:color="auto"/>
            <w:right w:val="none" w:sz="0" w:space="0" w:color="auto"/>
          </w:divBdr>
        </w:div>
        <w:div w:id="1591160965">
          <w:marLeft w:val="0"/>
          <w:marRight w:val="0"/>
          <w:marTop w:val="0"/>
          <w:marBottom w:val="0"/>
          <w:divBdr>
            <w:top w:val="none" w:sz="0" w:space="0" w:color="auto"/>
            <w:left w:val="none" w:sz="0" w:space="0" w:color="auto"/>
            <w:bottom w:val="none" w:sz="0" w:space="0" w:color="auto"/>
            <w:right w:val="none" w:sz="0" w:space="0" w:color="auto"/>
          </w:divBdr>
          <w:divsChild>
            <w:div w:id="163057174">
              <w:marLeft w:val="-75"/>
              <w:marRight w:val="0"/>
              <w:marTop w:val="30"/>
              <w:marBottom w:val="30"/>
              <w:divBdr>
                <w:top w:val="none" w:sz="0" w:space="0" w:color="auto"/>
                <w:left w:val="none" w:sz="0" w:space="0" w:color="auto"/>
                <w:bottom w:val="none" w:sz="0" w:space="0" w:color="auto"/>
                <w:right w:val="none" w:sz="0" w:space="0" w:color="auto"/>
              </w:divBdr>
              <w:divsChild>
                <w:div w:id="1025013239">
                  <w:marLeft w:val="0"/>
                  <w:marRight w:val="0"/>
                  <w:marTop w:val="0"/>
                  <w:marBottom w:val="0"/>
                  <w:divBdr>
                    <w:top w:val="none" w:sz="0" w:space="0" w:color="auto"/>
                    <w:left w:val="none" w:sz="0" w:space="0" w:color="auto"/>
                    <w:bottom w:val="none" w:sz="0" w:space="0" w:color="auto"/>
                    <w:right w:val="none" w:sz="0" w:space="0" w:color="auto"/>
                  </w:divBdr>
                  <w:divsChild>
                    <w:div w:id="694497065">
                      <w:marLeft w:val="0"/>
                      <w:marRight w:val="0"/>
                      <w:marTop w:val="0"/>
                      <w:marBottom w:val="0"/>
                      <w:divBdr>
                        <w:top w:val="none" w:sz="0" w:space="0" w:color="auto"/>
                        <w:left w:val="none" w:sz="0" w:space="0" w:color="auto"/>
                        <w:bottom w:val="none" w:sz="0" w:space="0" w:color="auto"/>
                        <w:right w:val="none" w:sz="0" w:space="0" w:color="auto"/>
                      </w:divBdr>
                    </w:div>
                  </w:divsChild>
                </w:div>
                <w:div w:id="1191265375">
                  <w:marLeft w:val="0"/>
                  <w:marRight w:val="0"/>
                  <w:marTop w:val="0"/>
                  <w:marBottom w:val="0"/>
                  <w:divBdr>
                    <w:top w:val="none" w:sz="0" w:space="0" w:color="auto"/>
                    <w:left w:val="none" w:sz="0" w:space="0" w:color="auto"/>
                    <w:bottom w:val="none" w:sz="0" w:space="0" w:color="auto"/>
                    <w:right w:val="none" w:sz="0" w:space="0" w:color="auto"/>
                  </w:divBdr>
                  <w:divsChild>
                    <w:div w:id="740449031">
                      <w:marLeft w:val="0"/>
                      <w:marRight w:val="0"/>
                      <w:marTop w:val="0"/>
                      <w:marBottom w:val="0"/>
                      <w:divBdr>
                        <w:top w:val="none" w:sz="0" w:space="0" w:color="auto"/>
                        <w:left w:val="none" w:sz="0" w:space="0" w:color="auto"/>
                        <w:bottom w:val="none" w:sz="0" w:space="0" w:color="auto"/>
                        <w:right w:val="none" w:sz="0" w:space="0" w:color="auto"/>
                      </w:divBdr>
                    </w:div>
                  </w:divsChild>
                </w:div>
                <w:div w:id="369690362">
                  <w:marLeft w:val="0"/>
                  <w:marRight w:val="0"/>
                  <w:marTop w:val="0"/>
                  <w:marBottom w:val="0"/>
                  <w:divBdr>
                    <w:top w:val="none" w:sz="0" w:space="0" w:color="auto"/>
                    <w:left w:val="none" w:sz="0" w:space="0" w:color="auto"/>
                    <w:bottom w:val="none" w:sz="0" w:space="0" w:color="auto"/>
                    <w:right w:val="none" w:sz="0" w:space="0" w:color="auto"/>
                  </w:divBdr>
                  <w:divsChild>
                    <w:div w:id="396050730">
                      <w:marLeft w:val="0"/>
                      <w:marRight w:val="0"/>
                      <w:marTop w:val="0"/>
                      <w:marBottom w:val="0"/>
                      <w:divBdr>
                        <w:top w:val="none" w:sz="0" w:space="0" w:color="auto"/>
                        <w:left w:val="none" w:sz="0" w:space="0" w:color="auto"/>
                        <w:bottom w:val="none" w:sz="0" w:space="0" w:color="auto"/>
                        <w:right w:val="none" w:sz="0" w:space="0" w:color="auto"/>
                      </w:divBdr>
                    </w:div>
                  </w:divsChild>
                </w:div>
                <w:div w:id="1086001361">
                  <w:marLeft w:val="0"/>
                  <w:marRight w:val="0"/>
                  <w:marTop w:val="0"/>
                  <w:marBottom w:val="0"/>
                  <w:divBdr>
                    <w:top w:val="none" w:sz="0" w:space="0" w:color="auto"/>
                    <w:left w:val="none" w:sz="0" w:space="0" w:color="auto"/>
                    <w:bottom w:val="none" w:sz="0" w:space="0" w:color="auto"/>
                    <w:right w:val="none" w:sz="0" w:space="0" w:color="auto"/>
                  </w:divBdr>
                  <w:divsChild>
                    <w:div w:id="998843596">
                      <w:marLeft w:val="0"/>
                      <w:marRight w:val="0"/>
                      <w:marTop w:val="0"/>
                      <w:marBottom w:val="0"/>
                      <w:divBdr>
                        <w:top w:val="none" w:sz="0" w:space="0" w:color="auto"/>
                        <w:left w:val="none" w:sz="0" w:space="0" w:color="auto"/>
                        <w:bottom w:val="none" w:sz="0" w:space="0" w:color="auto"/>
                        <w:right w:val="none" w:sz="0" w:space="0" w:color="auto"/>
                      </w:divBdr>
                    </w:div>
                  </w:divsChild>
                </w:div>
                <w:div w:id="1085149555">
                  <w:marLeft w:val="0"/>
                  <w:marRight w:val="0"/>
                  <w:marTop w:val="0"/>
                  <w:marBottom w:val="0"/>
                  <w:divBdr>
                    <w:top w:val="none" w:sz="0" w:space="0" w:color="auto"/>
                    <w:left w:val="none" w:sz="0" w:space="0" w:color="auto"/>
                    <w:bottom w:val="none" w:sz="0" w:space="0" w:color="auto"/>
                    <w:right w:val="none" w:sz="0" w:space="0" w:color="auto"/>
                  </w:divBdr>
                  <w:divsChild>
                    <w:div w:id="666058681">
                      <w:marLeft w:val="0"/>
                      <w:marRight w:val="0"/>
                      <w:marTop w:val="0"/>
                      <w:marBottom w:val="0"/>
                      <w:divBdr>
                        <w:top w:val="none" w:sz="0" w:space="0" w:color="auto"/>
                        <w:left w:val="none" w:sz="0" w:space="0" w:color="auto"/>
                        <w:bottom w:val="none" w:sz="0" w:space="0" w:color="auto"/>
                        <w:right w:val="none" w:sz="0" w:space="0" w:color="auto"/>
                      </w:divBdr>
                    </w:div>
                  </w:divsChild>
                </w:div>
                <w:div w:id="328560774">
                  <w:marLeft w:val="0"/>
                  <w:marRight w:val="0"/>
                  <w:marTop w:val="0"/>
                  <w:marBottom w:val="0"/>
                  <w:divBdr>
                    <w:top w:val="none" w:sz="0" w:space="0" w:color="auto"/>
                    <w:left w:val="none" w:sz="0" w:space="0" w:color="auto"/>
                    <w:bottom w:val="none" w:sz="0" w:space="0" w:color="auto"/>
                    <w:right w:val="none" w:sz="0" w:space="0" w:color="auto"/>
                  </w:divBdr>
                  <w:divsChild>
                    <w:div w:id="1924680786">
                      <w:marLeft w:val="0"/>
                      <w:marRight w:val="0"/>
                      <w:marTop w:val="0"/>
                      <w:marBottom w:val="0"/>
                      <w:divBdr>
                        <w:top w:val="none" w:sz="0" w:space="0" w:color="auto"/>
                        <w:left w:val="none" w:sz="0" w:space="0" w:color="auto"/>
                        <w:bottom w:val="none" w:sz="0" w:space="0" w:color="auto"/>
                        <w:right w:val="none" w:sz="0" w:space="0" w:color="auto"/>
                      </w:divBdr>
                    </w:div>
                  </w:divsChild>
                </w:div>
                <w:div w:id="1803115397">
                  <w:marLeft w:val="0"/>
                  <w:marRight w:val="0"/>
                  <w:marTop w:val="0"/>
                  <w:marBottom w:val="0"/>
                  <w:divBdr>
                    <w:top w:val="none" w:sz="0" w:space="0" w:color="auto"/>
                    <w:left w:val="none" w:sz="0" w:space="0" w:color="auto"/>
                    <w:bottom w:val="none" w:sz="0" w:space="0" w:color="auto"/>
                    <w:right w:val="none" w:sz="0" w:space="0" w:color="auto"/>
                  </w:divBdr>
                  <w:divsChild>
                    <w:div w:id="1671786600">
                      <w:marLeft w:val="0"/>
                      <w:marRight w:val="0"/>
                      <w:marTop w:val="0"/>
                      <w:marBottom w:val="0"/>
                      <w:divBdr>
                        <w:top w:val="none" w:sz="0" w:space="0" w:color="auto"/>
                        <w:left w:val="none" w:sz="0" w:space="0" w:color="auto"/>
                        <w:bottom w:val="none" w:sz="0" w:space="0" w:color="auto"/>
                        <w:right w:val="none" w:sz="0" w:space="0" w:color="auto"/>
                      </w:divBdr>
                    </w:div>
                  </w:divsChild>
                </w:div>
                <w:div w:id="2030131971">
                  <w:marLeft w:val="0"/>
                  <w:marRight w:val="0"/>
                  <w:marTop w:val="0"/>
                  <w:marBottom w:val="0"/>
                  <w:divBdr>
                    <w:top w:val="none" w:sz="0" w:space="0" w:color="auto"/>
                    <w:left w:val="none" w:sz="0" w:space="0" w:color="auto"/>
                    <w:bottom w:val="none" w:sz="0" w:space="0" w:color="auto"/>
                    <w:right w:val="none" w:sz="0" w:space="0" w:color="auto"/>
                  </w:divBdr>
                  <w:divsChild>
                    <w:div w:id="421145950">
                      <w:marLeft w:val="0"/>
                      <w:marRight w:val="0"/>
                      <w:marTop w:val="0"/>
                      <w:marBottom w:val="0"/>
                      <w:divBdr>
                        <w:top w:val="none" w:sz="0" w:space="0" w:color="auto"/>
                        <w:left w:val="none" w:sz="0" w:space="0" w:color="auto"/>
                        <w:bottom w:val="none" w:sz="0" w:space="0" w:color="auto"/>
                        <w:right w:val="none" w:sz="0" w:space="0" w:color="auto"/>
                      </w:divBdr>
                    </w:div>
                  </w:divsChild>
                </w:div>
                <w:div w:id="954753672">
                  <w:marLeft w:val="0"/>
                  <w:marRight w:val="0"/>
                  <w:marTop w:val="0"/>
                  <w:marBottom w:val="0"/>
                  <w:divBdr>
                    <w:top w:val="none" w:sz="0" w:space="0" w:color="auto"/>
                    <w:left w:val="none" w:sz="0" w:space="0" w:color="auto"/>
                    <w:bottom w:val="none" w:sz="0" w:space="0" w:color="auto"/>
                    <w:right w:val="none" w:sz="0" w:space="0" w:color="auto"/>
                  </w:divBdr>
                  <w:divsChild>
                    <w:div w:id="519585908">
                      <w:marLeft w:val="0"/>
                      <w:marRight w:val="0"/>
                      <w:marTop w:val="0"/>
                      <w:marBottom w:val="0"/>
                      <w:divBdr>
                        <w:top w:val="none" w:sz="0" w:space="0" w:color="auto"/>
                        <w:left w:val="none" w:sz="0" w:space="0" w:color="auto"/>
                        <w:bottom w:val="none" w:sz="0" w:space="0" w:color="auto"/>
                        <w:right w:val="none" w:sz="0" w:space="0" w:color="auto"/>
                      </w:divBdr>
                    </w:div>
                  </w:divsChild>
                </w:div>
                <w:div w:id="1355960477">
                  <w:marLeft w:val="0"/>
                  <w:marRight w:val="0"/>
                  <w:marTop w:val="0"/>
                  <w:marBottom w:val="0"/>
                  <w:divBdr>
                    <w:top w:val="none" w:sz="0" w:space="0" w:color="auto"/>
                    <w:left w:val="none" w:sz="0" w:space="0" w:color="auto"/>
                    <w:bottom w:val="none" w:sz="0" w:space="0" w:color="auto"/>
                    <w:right w:val="none" w:sz="0" w:space="0" w:color="auto"/>
                  </w:divBdr>
                  <w:divsChild>
                    <w:div w:id="271324614">
                      <w:marLeft w:val="0"/>
                      <w:marRight w:val="0"/>
                      <w:marTop w:val="0"/>
                      <w:marBottom w:val="0"/>
                      <w:divBdr>
                        <w:top w:val="none" w:sz="0" w:space="0" w:color="auto"/>
                        <w:left w:val="none" w:sz="0" w:space="0" w:color="auto"/>
                        <w:bottom w:val="none" w:sz="0" w:space="0" w:color="auto"/>
                        <w:right w:val="none" w:sz="0" w:space="0" w:color="auto"/>
                      </w:divBdr>
                    </w:div>
                  </w:divsChild>
                </w:div>
                <w:div w:id="801458027">
                  <w:marLeft w:val="0"/>
                  <w:marRight w:val="0"/>
                  <w:marTop w:val="0"/>
                  <w:marBottom w:val="0"/>
                  <w:divBdr>
                    <w:top w:val="none" w:sz="0" w:space="0" w:color="auto"/>
                    <w:left w:val="none" w:sz="0" w:space="0" w:color="auto"/>
                    <w:bottom w:val="none" w:sz="0" w:space="0" w:color="auto"/>
                    <w:right w:val="none" w:sz="0" w:space="0" w:color="auto"/>
                  </w:divBdr>
                  <w:divsChild>
                    <w:div w:id="1002584563">
                      <w:marLeft w:val="0"/>
                      <w:marRight w:val="0"/>
                      <w:marTop w:val="0"/>
                      <w:marBottom w:val="0"/>
                      <w:divBdr>
                        <w:top w:val="none" w:sz="0" w:space="0" w:color="auto"/>
                        <w:left w:val="none" w:sz="0" w:space="0" w:color="auto"/>
                        <w:bottom w:val="none" w:sz="0" w:space="0" w:color="auto"/>
                        <w:right w:val="none" w:sz="0" w:space="0" w:color="auto"/>
                      </w:divBdr>
                    </w:div>
                  </w:divsChild>
                </w:div>
                <w:div w:id="227963206">
                  <w:marLeft w:val="0"/>
                  <w:marRight w:val="0"/>
                  <w:marTop w:val="0"/>
                  <w:marBottom w:val="0"/>
                  <w:divBdr>
                    <w:top w:val="none" w:sz="0" w:space="0" w:color="auto"/>
                    <w:left w:val="none" w:sz="0" w:space="0" w:color="auto"/>
                    <w:bottom w:val="none" w:sz="0" w:space="0" w:color="auto"/>
                    <w:right w:val="none" w:sz="0" w:space="0" w:color="auto"/>
                  </w:divBdr>
                  <w:divsChild>
                    <w:div w:id="1756243003">
                      <w:marLeft w:val="0"/>
                      <w:marRight w:val="0"/>
                      <w:marTop w:val="0"/>
                      <w:marBottom w:val="0"/>
                      <w:divBdr>
                        <w:top w:val="none" w:sz="0" w:space="0" w:color="auto"/>
                        <w:left w:val="none" w:sz="0" w:space="0" w:color="auto"/>
                        <w:bottom w:val="none" w:sz="0" w:space="0" w:color="auto"/>
                        <w:right w:val="none" w:sz="0" w:space="0" w:color="auto"/>
                      </w:divBdr>
                    </w:div>
                  </w:divsChild>
                </w:div>
                <w:div w:id="1179933245">
                  <w:marLeft w:val="0"/>
                  <w:marRight w:val="0"/>
                  <w:marTop w:val="0"/>
                  <w:marBottom w:val="0"/>
                  <w:divBdr>
                    <w:top w:val="none" w:sz="0" w:space="0" w:color="auto"/>
                    <w:left w:val="none" w:sz="0" w:space="0" w:color="auto"/>
                    <w:bottom w:val="none" w:sz="0" w:space="0" w:color="auto"/>
                    <w:right w:val="none" w:sz="0" w:space="0" w:color="auto"/>
                  </w:divBdr>
                  <w:divsChild>
                    <w:div w:id="912470438">
                      <w:marLeft w:val="0"/>
                      <w:marRight w:val="0"/>
                      <w:marTop w:val="0"/>
                      <w:marBottom w:val="0"/>
                      <w:divBdr>
                        <w:top w:val="none" w:sz="0" w:space="0" w:color="auto"/>
                        <w:left w:val="none" w:sz="0" w:space="0" w:color="auto"/>
                        <w:bottom w:val="none" w:sz="0" w:space="0" w:color="auto"/>
                        <w:right w:val="none" w:sz="0" w:space="0" w:color="auto"/>
                      </w:divBdr>
                    </w:div>
                  </w:divsChild>
                </w:div>
                <w:div w:id="1685667183">
                  <w:marLeft w:val="0"/>
                  <w:marRight w:val="0"/>
                  <w:marTop w:val="0"/>
                  <w:marBottom w:val="0"/>
                  <w:divBdr>
                    <w:top w:val="none" w:sz="0" w:space="0" w:color="auto"/>
                    <w:left w:val="none" w:sz="0" w:space="0" w:color="auto"/>
                    <w:bottom w:val="none" w:sz="0" w:space="0" w:color="auto"/>
                    <w:right w:val="none" w:sz="0" w:space="0" w:color="auto"/>
                  </w:divBdr>
                  <w:divsChild>
                    <w:div w:id="1828326243">
                      <w:marLeft w:val="0"/>
                      <w:marRight w:val="0"/>
                      <w:marTop w:val="0"/>
                      <w:marBottom w:val="0"/>
                      <w:divBdr>
                        <w:top w:val="none" w:sz="0" w:space="0" w:color="auto"/>
                        <w:left w:val="none" w:sz="0" w:space="0" w:color="auto"/>
                        <w:bottom w:val="none" w:sz="0" w:space="0" w:color="auto"/>
                        <w:right w:val="none" w:sz="0" w:space="0" w:color="auto"/>
                      </w:divBdr>
                    </w:div>
                  </w:divsChild>
                </w:div>
                <w:div w:id="542059091">
                  <w:marLeft w:val="0"/>
                  <w:marRight w:val="0"/>
                  <w:marTop w:val="0"/>
                  <w:marBottom w:val="0"/>
                  <w:divBdr>
                    <w:top w:val="none" w:sz="0" w:space="0" w:color="auto"/>
                    <w:left w:val="none" w:sz="0" w:space="0" w:color="auto"/>
                    <w:bottom w:val="none" w:sz="0" w:space="0" w:color="auto"/>
                    <w:right w:val="none" w:sz="0" w:space="0" w:color="auto"/>
                  </w:divBdr>
                  <w:divsChild>
                    <w:div w:id="1994406503">
                      <w:marLeft w:val="0"/>
                      <w:marRight w:val="0"/>
                      <w:marTop w:val="0"/>
                      <w:marBottom w:val="0"/>
                      <w:divBdr>
                        <w:top w:val="none" w:sz="0" w:space="0" w:color="auto"/>
                        <w:left w:val="none" w:sz="0" w:space="0" w:color="auto"/>
                        <w:bottom w:val="none" w:sz="0" w:space="0" w:color="auto"/>
                        <w:right w:val="none" w:sz="0" w:space="0" w:color="auto"/>
                      </w:divBdr>
                    </w:div>
                  </w:divsChild>
                </w:div>
                <w:div w:id="588197230">
                  <w:marLeft w:val="0"/>
                  <w:marRight w:val="0"/>
                  <w:marTop w:val="0"/>
                  <w:marBottom w:val="0"/>
                  <w:divBdr>
                    <w:top w:val="none" w:sz="0" w:space="0" w:color="auto"/>
                    <w:left w:val="none" w:sz="0" w:space="0" w:color="auto"/>
                    <w:bottom w:val="none" w:sz="0" w:space="0" w:color="auto"/>
                    <w:right w:val="none" w:sz="0" w:space="0" w:color="auto"/>
                  </w:divBdr>
                  <w:divsChild>
                    <w:div w:id="1201167707">
                      <w:marLeft w:val="0"/>
                      <w:marRight w:val="0"/>
                      <w:marTop w:val="0"/>
                      <w:marBottom w:val="0"/>
                      <w:divBdr>
                        <w:top w:val="none" w:sz="0" w:space="0" w:color="auto"/>
                        <w:left w:val="none" w:sz="0" w:space="0" w:color="auto"/>
                        <w:bottom w:val="none" w:sz="0" w:space="0" w:color="auto"/>
                        <w:right w:val="none" w:sz="0" w:space="0" w:color="auto"/>
                      </w:divBdr>
                    </w:div>
                  </w:divsChild>
                </w:div>
                <w:div w:id="1155148000">
                  <w:marLeft w:val="0"/>
                  <w:marRight w:val="0"/>
                  <w:marTop w:val="0"/>
                  <w:marBottom w:val="0"/>
                  <w:divBdr>
                    <w:top w:val="none" w:sz="0" w:space="0" w:color="auto"/>
                    <w:left w:val="none" w:sz="0" w:space="0" w:color="auto"/>
                    <w:bottom w:val="none" w:sz="0" w:space="0" w:color="auto"/>
                    <w:right w:val="none" w:sz="0" w:space="0" w:color="auto"/>
                  </w:divBdr>
                  <w:divsChild>
                    <w:div w:id="1467235748">
                      <w:marLeft w:val="0"/>
                      <w:marRight w:val="0"/>
                      <w:marTop w:val="0"/>
                      <w:marBottom w:val="0"/>
                      <w:divBdr>
                        <w:top w:val="none" w:sz="0" w:space="0" w:color="auto"/>
                        <w:left w:val="none" w:sz="0" w:space="0" w:color="auto"/>
                        <w:bottom w:val="none" w:sz="0" w:space="0" w:color="auto"/>
                        <w:right w:val="none" w:sz="0" w:space="0" w:color="auto"/>
                      </w:divBdr>
                    </w:div>
                  </w:divsChild>
                </w:div>
                <w:div w:id="1352411723">
                  <w:marLeft w:val="0"/>
                  <w:marRight w:val="0"/>
                  <w:marTop w:val="0"/>
                  <w:marBottom w:val="0"/>
                  <w:divBdr>
                    <w:top w:val="none" w:sz="0" w:space="0" w:color="auto"/>
                    <w:left w:val="none" w:sz="0" w:space="0" w:color="auto"/>
                    <w:bottom w:val="none" w:sz="0" w:space="0" w:color="auto"/>
                    <w:right w:val="none" w:sz="0" w:space="0" w:color="auto"/>
                  </w:divBdr>
                  <w:divsChild>
                    <w:div w:id="476999076">
                      <w:marLeft w:val="0"/>
                      <w:marRight w:val="0"/>
                      <w:marTop w:val="0"/>
                      <w:marBottom w:val="0"/>
                      <w:divBdr>
                        <w:top w:val="none" w:sz="0" w:space="0" w:color="auto"/>
                        <w:left w:val="none" w:sz="0" w:space="0" w:color="auto"/>
                        <w:bottom w:val="none" w:sz="0" w:space="0" w:color="auto"/>
                        <w:right w:val="none" w:sz="0" w:space="0" w:color="auto"/>
                      </w:divBdr>
                    </w:div>
                  </w:divsChild>
                </w:div>
                <w:div w:id="1526094235">
                  <w:marLeft w:val="0"/>
                  <w:marRight w:val="0"/>
                  <w:marTop w:val="0"/>
                  <w:marBottom w:val="0"/>
                  <w:divBdr>
                    <w:top w:val="none" w:sz="0" w:space="0" w:color="auto"/>
                    <w:left w:val="none" w:sz="0" w:space="0" w:color="auto"/>
                    <w:bottom w:val="none" w:sz="0" w:space="0" w:color="auto"/>
                    <w:right w:val="none" w:sz="0" w:space="0" w:color="auto"/>
                  </w:divBdr>
                  <w:divsChild>
                    <w:div w:id="231740453">
                      <w:marLeft w:val="0"/>
                      <w:marRight w:val="0"/>
                      <w:marTop w:val="0"/>
                      <w:marBottom w:val="0"/>
                      <w:divBdr>
                        <w:top w:val="none" w:sz="0" w:space="0" w:color="auto"/>
                        <w:left w:val="none" w:sz="0" w:space="0" w:color="auto"/>
                        <w:bottom w:val="none" w:sz="0" w:space="0" w:color="auto"/>
                        <w:right w:val="none" w:sz="0" w:space="0" w:color="auto"/>
                      </w:divBdr>
                    </w:div>
                  </w:divsChild>
                </w:div>
                <w:div w:id="581985583">
                  <w:marLeft w:val="0"/>
                  <w:marRight w:val="0"/>
                  <w:marTop w:val="0"/>
                  <w:marBottom w:val="0"/>
                  <w:divBdr>
                    <w:top w:val="none" w:sz="0" w:space="0" w:color="auto"/>
                    <w:left w:val="none" w:sz="0" w:space="0" w:color="auto"/>
                    <w:bottom w:val="none" w:sz="0" w:space="0" w:color="auto"/>
                    <w:right w:val="none" w:sz="0" w:space="0" w:color="auto"/>
                  </w:divBdr>
                  <w:divsChild>
                    <w:div w:id="982319739">
                      <w:marLeft w:val="0"/>
                      <w:marRight w:val="0"/>
                      <w:marTop w:val="0"/>
                      <w:marBottom w:val="0"/>
                      <w:divBdr>
                        <w:top w:val="none" w:sz="0" w:space="0" w:color="auto"/>
                        <w:left w:val="none" w:sz="0" w:space="0" w:color="auto"/>
                        <w:bottom w:val="none" w:sz="0" w:space="0" w:color="auto"/>
                        <w:right w:val="none" w:sz="0" w:space="0" w:color="auto"/>
                      </w:divBdr>
                    </w:div>
                  </w:divsChild>
                </w:div>
                <w:div w:id="1214655579">
                  <w:marLeft w:val="0"/>
                  <w:marRight w:val="0"/>
                  <w:marTop w:val="0"/>
                  <w:marBottom w:val="0"/>
                  <w:divBdr>
                    <w:top w:val="none" w:sz="0" w:space="0" w:color="auto"/>
                    <w:left w:val="none" w:sz="0" w:space="0" w:color="auto"/>
                    <w:bottom w:val="none" w:sz="0" w:space="0" w:color="auto"/>
                    <w:right w:val="none" w:sz="0" w:space="0" w:color="auto"/>
                  </w:divBdr>
                  <w:divsChild>
                    <w:div w:id="1898976533">
                      <w:marLeft w:val="0"/>
                      <w:marRight w:val="0"/>
                      <w:marTop w:val="0"/>
                      <w:marBottom w:val="0"/>
                      <w:divBdr>
                        <w:top w:val="none" w:sz="0" w:space="0" w:color="auto"/>
                        <w:left w:val="none" w:sz="0" w:space="0" w:color="auto"/>
                        <w:bottom w:val="none" w:sz="0" w:space="0" w:color="auto"/>
                        <w:right w:val="none" w:sz="0" w:space="0" w:color="auto"/>
                      </w:divBdr>
                    </w:div>
                  </w:divsChild>
                </w:div>
                <w:div w:id="1302072813">
                  <w:marLeft w:val="0"/>
                  <w:marRight w:val="0"/>
                  <w:marTop w:val="0"/>
                  <w:marBottom w:val="0"/>
                  <w:divBdr>
                    <w:top w:val="none" w:sz="0" w:space="0" w:color="auto"/>
                    <w:left w:val="none" w:sz="0" w:space="0" w:color="auto"/>
                    <w:bottom w:val="none" w:sz="0" w:space="0" w:color="auto"/>
                    <w:right w:val="none" w:sz="0" w:space="0" w:color="auto"/>
                  </w:divBdr>
                  <w:divsChild>
                    <w:div w:id="84852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17853">
          <w:marLeft w:val="0"/>
          <w:marRight w:val="0"/>
          <w:marTop w:val="0"/>
          <w:marBottom w:val="0"/>
          <w:divBdr>
            <w:top w:val="none" w:sz="0" w:space="0" w:color="auto"/>
            <w:left w:val="none" w:sz="0" w:space="0" w:color="auto"/>
            <w:bottom w:val="none" w:sz="0" w:space="0" w:color="auto"/>
            <w:right w:val="none" w:sz="0" w:space="0" w:color="auto"/>
          </w:divBdr>
        </w:div>
        <w:div w:id="284115513">
          <w:marLeft w:val="0"/>
          <w:marRight w:val="0"/>
          <w:marTop w:val="0"/>
          <w:marBottom w:val="0"/>
          <w:divBdr>
            <w:top w:val="none" w:sz="0" w:space="0" w:color="auto"/>
            <w:left w:val="none" w:sz="0" w:space="0" w:color="auto"/>
            <w:bottom w:val="none" w:sz="0" w:space="0" w:color="auto"/>
            <w:right w:val="none" w:sz="0" w:space="0" w:color="auto"/>
          </w:divBdr>
        </w:div>
        <w:div w:id="627735962">
          <w:marLeft w:val="0"/>
          <w:marRight w:val="0"/>
          <w:marTop w:val="0"/>
          <w:marBottom w:val="0"/>
          <w:divBdr>
            <w:top w:val="none" w:sz="0" w:space="0" w:color="auto"/>
            <w:left w:val="none" w:sz="0" w:space="0" w:color="auto"/>
            <w:bottom w:val="none" w:sz="0" w:space="0" w:color="auto"/>
            <w:right w:val="none" w:sz="0" w:space="0" w:color="auto"/>
          </w:divBdr>
          <w:divsChild>
            <w:div w:id="1987123953">
              <w:marLeft w:val="-75"/>
              <w:marRight w:val="0"/>
              <w:marTop w:val="30"/>
              <w:marBottom w:val="30"/>
              <w:divBdr>
                <w:top w:val="none" w:sz="0" w:space="0" w:color="auto"/>
                <w:left w:val="none" w:sz="0" w:space="0" w:color="auto"/>
                <w:bottom w:val="none" w:sz="0" w:space="0" w:color="auto"/>
                <w:right w:val="none" w:sz="0" w:space="0" w:color="auto"/>
              </w:divBdr>
              <w:divsChild>
                <w:div w:id="452137803">
                  <w:marLeft w:val="0"/>
                  <w:marRight w:val="0"/>
                  <w:marTop w:val="0"/>
                  <w:marBottom w:val="0"/>
                  <w:divBdr>
                    <w:top w:val="none" w:sz="0" w:space="0" w:color="auto"/>
                    <w:left w:val="none" w:sz="0" w:space="0" w:color="auto"/>
                    <w:bottom w:val="none" w:sz="0" w:space="0" w:color="auto"/>
                    <w:right w:val="none" w:sz="0" w:space="0" w:color="auto"/>
                  </w:divBdr>
                  <w:divsChild>
                    <w:div w:id="581377257">
                      <w:marLeft w:val="0"/>
                      <w:marRight w:val="0"/>
                      <w:marTop w:val="0"/>
                      <w:marBottom w:val="0"/>
                      <w:divBdr>
                        <w:top w:val="none" w:sz="0" w:space="0" w:color="auto"/>
                        <w:left w:val="none" w:sz="0" w:space="0" w:color="auto"/>
                        <w:bottom w:val="none" w:sz="0" w:space="0" w:color="auto"/>
                        <w:right w:val="none" w:sz="0" w:space="0" w:color="auto"/>
                      </w:divBdr>
                    </w:div>
                  </w:divsChild>
                </w:div>
                <w:div w:id="109276602">
                  <w:marLeft w:val="0"/>
                  <w:marRight w:val="0"/>
                  <w:marTop w:val="0"/>
                  <w:marBottom w:val="0"/>
                  <w:divBdr>
                    <w:top w:val="none" w:sz="0" w:space="0" w:color="auto"/>
                    <w:left w:val="none" w:sz="0" w:space="0" w:color="auto"/>
                    <w:bottom w:val="none" w:sz="0" w:space="0" w:color="auto"/>
                    <w:right w:val="none" w:sz="0" w:space="0" w:color="auto"/>
                  </w:divBdr>
                  <w:divsChild>
                    <w:div w:id="949554257">
                      <w:marLeft w:val="0"/>
                      <w:marRight w:val="0"/>
                      <w:marTop w:val="0"/>
                      <w:marBottom w:val="0"/>
                      <w:divBdr>
                        <w:top w:val="none" w:sz="0" w:space="0" w:color="auto"/>
                        <w:left w:val="none" w:sz="0" w:space="0" w:color="auto"/>
                        <w:bottom w:val="none" w:sz="0" w:space="0" w:color="auto"/>
                        <w:right w:val="none" w:sz="0" w:space="0" w:color="auto"/>
                      </w:divBdr>
                    </w:div>
                  </w:divsChild>
                </w:div>
                <w:div w:id="1866676859">
                  <w:marLeft w:val="0"/>
                  <w:marRight w:val="0"/>
                  <w:marTop w:val="0"/>
                  <w:marBottom w:val="0"/>
                  <w:divBdr>
                    <w:top w:val="none" w:sz="0" w:space="0" w:color="auto"/>
                    <w:left w:val="none" w:sz="0" w:space="0" w:color="auto"/>
                    <w:bottom w:val="none" w:sz="0" w:space="0" w:color="auto"/>
                    <w:right w:val="none" w:sz="0" w:space="0" w:color="auto"/>
                  </w:divBdr>
                  <w:divsChild>
                    <w:div w:id="674117819">
                      <w:marLeft w:val="0"/>
                      <w:marRight w:val="0"/>
                      <w:marTop w:val="0"/>
                      <w:marBottom w:val="0"/>
                      <w:divBdr>
                        <w:top w:val="none" w:sz="0" w:space="0" w:color="auto"/>
                        <w:left w:val="none" w:sz="0" w:space="0" w:color="auto"/>
                        <w:bottom w:val="none" w:sz="0" w:space="0" w:color="auto"/>
                        <w:right w:val="none" w:sz="0" w:space="0" w:color="auto"/>
                      </w:divBdr>
                    </w:div>
                  </w:divsChild>
                </w:div>
                <w:div w:id="1211383267">
                  <w:marLeft w:val="0"/>
                  <w:marRight w:val="0"/>
                  <w:marTop w:val="0"/>
                  <w:marBottom w:val="0"/>
                  <w:divBdr>
                    <w:top w:val="none" w:sz="0" w:space="0" w:color="auto"/>
                    <w:left w:val="none" w:sz="0" w:space="0" w:color="auto"/>
                    <w:bottom w:val="none" w:sz="0" w:space="0" w:color="auto"/>
                    <w:right w:val="none" w:sz="0" w:space="0" w:color="auto"/>
                  </w:divBdr>
                  <w:divsChild>
                    <w:div w:id="476073758">
                      <w:marLeft w:val="0"/>
                      <w:marRight w:val="0"/>
                      <w:marTop w:val="0"/>
                      <w:marBottom w:val="0"/>
                      <w:divBdr>
                        <w:top w:val="none" w:sz="0" w:space="0" w:color="auto"/>
                        <w:left w:val="none" w:sz="0" w:space="0" w:color="auto"/>
                        <w:bottom w:val="none" w:sz="0" w:space="0" w:color="auto"/>
                        <w:right w:val="none" w:sz="0" w:space="0" w:color="auto"/>
                      </w:divBdr>
                    </w:div>
                  </w:divsChild>
                </w:div>
                <w:div w:id="850686702">
                  <w:marLeft w:val="0"/>
                  <w:marRight w:val="0"/>
                  <w:marTop w:val="0"/>
                  <w:marBottom w:val="0"/>
                  <w:divBdr>
                    <w:top w:val="none" w:sz="0" w:space="0" w:color="auto"/>
                    <w:left w:val="none" w:sz="0" w:space="0" w:color="auto"/>
                    <w:bottom w:val="none" w:sz="0" w:space="0" w:color="auto"/>
                    <w:right w:val="none" w:sz="0" w:space="0" w:color="auto"/>
                  </w:divBdr>
                  <w:divsChild>
                    <w:div w:id="1403219313">
                      <w:marLeft w:val="0"/>
                      <w:marRight w:val="0"/>
                      <w:marTop w:val="0"/>
                      <w:marBottom w:val="0"/>
                      <w:divBdr>
                        <w:top w:val="none" w:sz="0" w:space="0" w:color="auto"/>
                        <w:left w:val="none" w:sz="0" w:space="0" w:color="auto"/>
                        <w:bottom w:val="none" w:sz="0" w:space="0" w:color="auto"/>
                        <w:right w:val="none" w:sz="0" w:space="0" w:color="auto"/>
                      </w:divBdr>
                    </w:div>
                  </w:divsChild>
                </w:div>
                <w:div w:id="1789355815">
                  <w:marLeft w:val="0"/>
                  <w:marRight w:val="0"/>
                  <w:marTop w:val="0"/>
                  <w:marBottom w:val="0"/>
                  <w:divBdr>
                    <w:top w:val="none" w:sz="0" w:space="0" w:color="auto"/>
                    <w:left w:val="none" w:sz="0" w:space="0" w:color="auto"/>
                    <w:bottom w:val="none" w:sz="0" w:space="0" w:color="auto"/>
                    <w:right w:val="none" w:sz="0" w:space="0" w:color="auto"/>
                  </w:divBdr>
                  <w:divsChild>
                    <w:div w:id="1361079466">
                      <w:marLeft w:val="0"/>
                      <w:marRight w:val="0"/>
                      <w:marTop w:val="0"/>
                      <w:marBottom w:val="0"/>
                      <w:divBdr>
                        <w:top w:val="none" w:sz="0" w:space="0" w:color="auto"/>
                        <w:left w:val="none" w:sz="0" w:space="0" w:color="auto"/>
                        <w:bottom w:val="none" w:sz="0" w:space="0" w:color="auto"/>
                        <w:right w:val="none" w:sz="0" w:space="0" w:color="auto"/>
                      </w:divBdr>
                    </w:div>
                  </w:divsChild>
                </w:div>
                <w:div w:id="892548278">
                  <w:marLeft w:val="0"/>
                  <w:marRight w:val="0"/>
                  <w:marTop w:val="0"/>
                  <w:marBottom w:val="0"/>
                  <w:divBdr>
                    <w:top w:val="none" w:sz="0" w:space="0" w:color="auto"/>
                    <w:left w:val="none" w:sz="0" w:space="0" w:color="auto"/>
                    <w:bottom w:val="none" w:sz="0" w:space="0" w:color="auto"/>
                    <w:right w:val="none" w:sz="0" w:space="0" w:color="auto"/>
                  </w:divBdr>
                  <w:divsChild>
                    <w:div w:id="1914974580">
                      <w:marLeft w:val="0"/>
                      <w:marRight w:val="0"/>
                      <w:marTop w:val="0"/>
                      <w:marBottom w:val="0"/>
                      <w:divBdr>
                        <w:top w:val="none" w:sz="0" w:space="0" w:color="auto"/>
                        <w:left w:val="none" w:sz="0" w:space="0" w:color="auto"/>
                        <w:bottom w:val="none" w:sz="0" w:space="0" w:color="auto"/>
                        <w:right w:val="none" w:sz="0" w:space="0" w:color="auto"/>
                      </w:divBdr>
                    </w:div>
                  </w:divsChild>
                </w:div>
                <w:div w:id="743793078">
                  <w:marLeft w:val="0"/>
                  <w:marRight w:val="0"/>
                  <w:marTop w:val="0"/>
                  <w:marBottom w:val="0"/>
                  <w:divBdr>
                    <w:top w:val="none" w:sz="0" w:space="0" w:color="auto"/>
                    <w:left w:val="none" w:sz="0" w:space="0" w:color="auto"/>
                    <w:bottom w:val="none" w:sz="0" w:space="0" w:color="auto"/>
                    <w:right w:val="none" w:sz="0" w:space="0" w:color="auto"/>
                  </w:divBdr>
                  <w:divsChild>
                    <w:div w:id="1170832884">
                      <w:marLeft w:val="0"/>
                      <w:marRight w:val="0"/>
                      <w:marTop w:val="0"/>
                      <w:marBottom w:val="0"/>
                      <w:divBdr>
                        <w:top w:val="none" w:sz="0" w:space="0" w:color="auto"/>
                        <w:left w:val="none" w:sz="0" w:space="0" w:color="auto"/>
                        <w:bottom w:val="none" w:sz="0" w:space="0" w:color="auto"/>
                        <w:right w:val="none" w:sz="0" w:space="0" w:color="auto"/>
                      </w:divBdr>
                    </w:div>
                  </w:divsChild>
                </w:div>
                <w:div w:id="1729106972">
                  <w:marLeft w:val="0"/>
                  <w:marRight w:val="0"/>
                  <w:marTop w:val="0"/>
                  <w:marBottom w:val="0"/>
                  <w:divBdr>
                    <w:top w:val="none" w:sz="0" w:space="0" w:color="auto"/>
                    <w:left w:val="none" w:sz="0" w:space="0" w:color="auto"/>
                    <w:bottom w:val="none" w:sz="0" w:space="0" w:color="auto"/>
                    <w:right w:val="none" w:sz="0" w:space="0" w:color="auto"/>
                  </w:divBdr>
                  <w:divsChild>
                    <w:div w:id="518661612">
                      <w:marLeft w:val="0"/>
                      <w:marRight w:val="0"/>
                      <w:marTop w:val="0"/>
                      <w:marBottom w:val="0"/>
                      <w:divBdr>
                        <w:top w:val="none" w:sz="0" w:space="0" w:color="auto"/>
                        <w:left w:val="none" w:sz="0" w:space="0" w:color="auto"/>
                        <w:bottom w:val="none" w:sz="0" w:space="0" w:color="auto"/>
                        <w:right w:val="none" w:sz="0" w:space="0" w:color="auto"/>
                      </w:divBdr>
                    </w:div>
                  </w:divsChild>
                </w:div>
                <w:div w:id="1121145889">
                  <w:marLeft w:val="0"/>
                  <w:marRight w:val="0"/>
                  <w:marTop w:val="0"/>
                  <w:marBottom w:val="0"/>
                  <w:divBdr>
                    <w:top w:val="none" w:sz="0" w:space="0" w:color="auto"/>
                    <w:left w:val="none" w:sz="0" w:space="0" w:color="auto"/>
                    <w:bottom w:val="none" w:sz="0" w:space="0" w:color="auto"/>
                    <w:right w:val="none" w:sz="0" w:space="0" w:color="auto"/>
                  </w:divBdr>
                  <w:divsChild>
                    <w:div w:id="2079785749">
                      <w:marLeft w:val="0"/>
                      <w:marRight w:val="0"/>
                      <w:marTop w:val="0"/>
                      <w:marBottom w:val="0"/>
                      <w:divBdr>
                        <w:top w:val="none" w:sz="0" w:space="0" w:color="auto"/>
                        <w:left w:val="none" w:sz="0" w:space="0" w:color="auto"/>
                        <w:bottom w:val="none" w:sz="0" w:space="0" w:color="auto"/>
                        <w:right w:val="none" w:sz="0" w:space="0" w:color="auto"/>
                      </w:divBdr>
                    </w:div>
                  </w:divsChild>
                </w:div>
                <w:div w:id="1900480906">
                  <w:marLeft w:val="0"/>
                  <w:marRight w:val="0"/>
                  <w:marTop w:val="0"/>
                  <w:marBottom w:val="0"/>
                  <w:divBdr>
                    <w:top w:val="none" w:sz="0" w:space="0" w:color="auto"/>
                    <w:left w:val="none" w:sz="0" w:space="0" w:color="auto"/>
                    <w:bottom w:val="none" w:sz="0" w:space="0" w:color="auto"/>
                    <w:right w:val="none" w:sz="0" w:space="0" w:color="auto"/>
                  </w:divBdr>
                  <w:divsChild>
                    <w:div w:id="442263202">
                      <w:marLeft w:val="0"/>
                      <w:marRight w:val="0"/>
                      <w:marTop w:val="0"/>
                      <w:marBottom w:val="0"/>
                      <w:divBdr>
                        <w:top w:val="none" w:sz="0" w:space="0" w:color="auto"/>
                        <w:left w:val="none" w:sz="0" w:space="0" w:color="auto"/>
                        <w:bottom w:val="none" w:sz="0" w:space="0" w:color="auto"/>
                        <w:right w:val="none" w:sz="0" w:space="0" w:color="auto"/>
                      </w:divBdr>
                    </w:div>
                  </w:divsChild>
                </w:div>
                <w:div w:id="342365362">
                  <w:marLeft w:val="0"/>
                  <w:marRight w:val="0"/>
                  <w:marTop w:val="0"/>
                  <w:marBottom w:val="0"/>
                  <w:divBdr>
                    <w:top w:val="none" w:sz="0" w:space="0" w:color="auto"/>
                    <w:left w:val="none" w:sz="0" w:space="0" w:color="auto"/>
                    <w:bottom w:val="none" w:sz="0" w:space="0" w:color="auto"/>
                    <w:right w:val="none" w:sz="0" w:space="0" w:color="auto"/>
                  </w:divBdr>
                  <w:divsChild>
                    <w:div w:id="2006859087">
                      <w:marLeft w:val="0"/>
                      <w:marRight w:val="0"/>
                      <w:marTop w:val="0"/>
                      <w:marBottom w:val="0"/>
                      <w:divBdr>
                        <w:top w:val="none" w:sz="0" w:space="0" w:color="auto"/>
                        <w:left w:val="none" w:sz="0" w:space="0" w:color="auto"/>
                        <w:bottom w:val="none" w:sz="0" w:space="0" w:color="auto"/>
                        <w:right w:val="none" w:sz="0" w:space="0" w:color="auto"/>
                      </w:divBdr>
                    </w:div>
                  </w:divsChild>
                </w:div>
                <w:div w:id="1097409153">
                  <w:marLeft w:val="0"/>
                  <w:marRight w:val="0"/>
                  <w:marTop w:val="0"/>
                  <w:marBottom w:val="0"/>
                  <w:divBdr>
                    <w:top w:val="none" w:sz="0" w:space="0" w:color="auto"/>
                    <w:left w:val="none" w:sz="0" w:space="0" w:color="auto"/>
                    <w:bottom w:val="none" w:sz="0" w:space="0" w:color="auto"/>
                    <w:right w:val="none" w:sz="0" w:space="0" w:color="auto"/>
                  </w:divBdr>
                  <w:divsChild>
                    <w:div w:id="740682">
                      <w:marLeft w:val="0"/>
                      <w:marRight w:val="0"/>
                      <w:marTop w:val="0"/>
                      <w:marBottom w:val="0"/>
                      <w:divBdr>
                        <w:top w:val="none" w:sz="0" w:space="0" w:color="auto"/>
                        <w:left w:val="none" w:sz="0" w:space="0" w:color="auto"/>
                        <w:bottom w:val="none" w:sz="0" w:space="0" w:color="auto"/>
                        <w:right w:val="none" w:sz="0" w:space="0" w:color="auto"/>
                      </w:divBdr>
                    </w:div>
                  </w:divsChild>
                </w:div>
                <w:div w:id="1056974099">
                  <w:marLeft w:val="0"/>
                  <w:marRight w:val="0"/>
                  <w:marTop w:val="0"/>
                  <w:marBottom w:val="0"/>
                  <w:divBdr>
                    <w:top w:val="none" w:sz="0" w:space="0" w:color="auto"/>
                    <w:left w:val="none" w:sz="0" w:space="0" w:color="auto"/>
                    <w:bottom w:val="none" w:sz="0" w:space="0" w:color="auto"/>
                    <w:right w:val="none" w:sz="0" w:space="0" w:color="auto"/>
                  </w:divBdr>
                  <w:divsChild>
                    <w:div w:id="1372344861">
                      <w:marLeft w:val="0"/>
                      <w:marRight w:val="0"/>
                      <w:marTop w:val="0"/>
                      <w:marBottom w:val="0"/>
                      <w:divBdr>
                        <w:top w:val="none" w:sz="0" w:space="0" w:color="auto"/>
                        <w:left w:val="none" w:sz="0" w:space="0" w:color="auto"/>
                        <w:bottom w:val="none" w:sz="0" w:space="0" w:color="auto"/>
                        <w:right w:val="none" w:sz="0" w:space="0" w:color="auto"/>
                      </w:divBdr>
                    </w:div>
                  </w:divsChild>
                </w:div>
                <w:div w:id="1384448461">
                  <w:marLeft w:val="0"/>
                  <w:marRight w:val="0"/>
                  <w:marTop w:val="0"/>
                  <w:marBottom w:val="0"/>
                  <w:divBdr>
                    <w:top w:val="none" w:sz="0" w:space="0" w:color="auto"/>
                    <w:left w:val="none" w:sz="0" w:space="0" w:color="auto"/>
                    <w:bottom w:val="none" w:sz="0" w:space="0" w:color="auto"/>
                    <w:right w:val="none" w:sz="0" w:space="0" w:color="auto"/>
                  </w:divBdr>
                  <w:divsChild>
                    <w:div w:id="1562911155">
                      <w:marLeft w:val="0"/>
                      <w:marRight w:val="0"/>
                      <w:marTop w:val="0"/>
                      <w:marBottom w:val="0"/>
                      <w:divBdr>
                        <w:top w:val="none" w:sz="0" w:space="0" w:color="auto"/>
                        <w:left w:val="none" w:sz="0" w:space="0" w:color="auto"/>
                        <w:bottom w:val="none" w:sz="0" w:space="0" w:color="auto"/>
                        <w:right w:val="none" w:sz="0" w:space="0" w:color="auto"/>
                      </w:divBdr>
                    </w:div>
                  </w:divsChild>
                </w:div>
                <w:div w:id="586160997">
                  <w:marLeft w:val="0"/>
                  <w:marRight w:val="0"/>
                  <w:marTop w:val="0"/>
                  <w:marBottom w:val="0"/>
                  <w:divBdr>
                    <w:top w:val="none" w:sz="0" w:space="0" w:color="auto"/>
                    <w:left w:val="none" w:sz="0" w:space="0" w:color="auto"/>
                    <w:bottom w:val="none" w:sz="0" w:space="0" w:color="auto"/>
                    <w:right w:val="none" w:sz="0" w:space="0" w:color="auto"/>
                  </w:divBdr>
                  <w:divsChild>
                    <w:div w:id="239019695">
                      <w:marLeft w:val="0"/>
                      <w:marRight w:val="0"/>
                      <w:marTop w:val="0"/>
                      <w:marBottom w:val="0"/>
                      <w:divBdr>
                        <w:top w:val="none" w:sz="0" w:space="0" w:color="auto"/>
                        <w:left w:val="none" w:sz="0" w:space="0" w:color="auto"/>
                        <w:bottom w:val="none" w:sz="0" w:space="0" w:color="auto"/>
                        <w:right w:val="none" w:sz="0" w:space="0" w:color="auto"/>
                      </w:divBdr>
                    </w:div>
                  </w:divsChild>
                </w:div>
                <w:div w:id="1622029996">
                  <w:marLeft w:val="0"/>
                  <w:marRight w:val="0"/>
                  <w:marTop w:val="0"/>
                  <w:marBottom w:val="0"/>
                  <w:divBdr>
                    <w:top w:val="none" w:sz="0" w:space="0" w:color="auto"/>
                    <w:left w:val="none" w:sz="0" w:space="0" w:color="auto"/>
                    <w:bottom w:val="none" w:sz="0" w:space="0" w:color="auto"/>
                    <w:right w:val="none" w:sz="0" w:space="0" w:color="auto"/>
                  </w:divBdr>
                  <w:divsChild>
                    <w:div w:id="76482353">
                      <w:marLeft w:val="0"/>
                      <w:marRight w:val="0"/>
                      <w:marTop w:val="0"/>
                      <w:marBottom w:val="0"/>
                      <w:divBdr>
                        <w:top w:val="none" w:sz="0" w:space="0" w:color="auto"/>
                        <w:left w:val="none" w:sz="0" w:space="0" w:color="auto"/>
                        <w:bottom w:val="none" w:sz="0" w:space="0" w:color="auto"/>
                        <w:right w:val="none" w:sz="0" w:space="0" w:color="auto"/>
                      </w:divBdr>
                    </w:div>
                  </w:divsChild>
                </w:div>
                <w:div w:id="1872067188">
                  <w:marLeft w:val="0"/>
                  <w:marRight w:val="0"/>
                  <w:marTop w:val="0"/>
                  <w:marBottom w:val="0"/>
                  <w:divBdr>
                    <w:top w:val="none" w:sz="0" w:space="0" w:color="auto"/>
                    <w:left w:val="none" w:sz="0" w:space="0" w:color="auto"/>
                    <w:bottom w:val="none" w:sz="0" w:space="0" w:color="auto"/>
                    <w:right w:val="none" w:sz="0" w:space="0" w:color="auto"/>
                  </w:divBdr>
                  <w:divsChild>
                    <w:div w:id="251398051">
                      <w:marLeft w:val="0"/>
                      <w:marRight w:val="0"/>
                      <w:marTop w:val="0"/>
                      <w:marBottom w:val="0"/>
                      <w:divBdr>
                        <w:top w:val="none" w:sz="0" w:space="0" w:color="auto"/>
                        <w:left w:val="none" w:sz="0" w:space="0" w:color="auto"/>
                        <w:bottom w:val="none" w:sz="0" w:space="0" w:color="auto"/>
                        <w:right w:val="none" w:sz="0" w:space="0" w:color="auto"/>
                      </w:divBdr>
                    </w:div>
                  </w:divsChild>
                </w:div>
                <w:div w:id="1538280192">
                  <w:marLeft w:val="0"/>
                  <w:marRight w:val="0"/>
                  <w:marTop w:val="0"/>
                  <w:marBottom w:val="0"/>
                  <w:divBdr>
                    <w:top w:val="none" w:sz="0" w:space="0" w:color="auto"/>
                    <w:left w:val="none" w:sz="0" w:space="0" w:color="auto"/>
                    <w:bottom w:val="none" w:sz="0" w:space="0" w:color="auto"/>
                    <w:right w:val="none" w:sz="0" w:space="0" w:color="auto"/>
                  </w:divBdr>
                  <w:divsChild>
                    <w:div w:id="1600917064">
                      <w:marLeft w:val="0"/>
                      <w:marRight w:val="0"/>
                      <w:marTop w:val="0"/>
                      <w:marBottom w:val="0"/>
                      <w:divBdr>
                        <w:top w:val="none" w:sz="0" w:space="0" w:color="auto"/>
                        <w:left w:val="none" w:sz="0" w:space="0" w:color="auto"/>
                        <w:bottom w:val="none" w:sz="0" w:space="0" w:color="auto"/>
                        <w:right w:val="none" w:sz="0" w:space="0" w:color="auto"/>
                      </w:divBdr>
                    </w:div>
                  </w:divsChild>
                </w:div>
                <w:div w:id="467675187">
                  <w:marLeft w:val="0"/>
                  <w:marRight w:val="0"/>
                  <w:marTop w:val="0"/>
                  <w:marBottom w:val="0"/>
                  <w:divBdr>
                    <w:top w:val="none" w:sz="0" w:space="0" w:color="auto"/>
                    <w:left w:val="none" w:sz="0" w:space="0" w:color="auto"/>
                    <w:bottom w:val="none" w:sz="0" w:space="0" w:color="auto"/>
                    <w:right w:val="none" w:sz="0" w:space="0" w:color="auto"/>
                  </w:divBdr>
                  <w:divsChild>
                    <w:div w:id="1426537557">
                      <w:marLeft w:val="0"/>
                      <w:marRight w:val="0"/>
                      <w:marTop w:val="0"/>
                      <w:marBottom w:val="0"/>
                      <w:divBdr>
                        <w:top w:val="none" w:sz="0" w:space="0" w:color="auto"/>
                        <w:left w:val="none" w:sz="0" w:space="0" w:color="auto"/>
                        <w:bottom w:val="none" w:sz="0" w:space="0" w:color="auto"/>
                        <w:right w:val="none" w:sz="0" w:space="0" w:color="auto"/>
                      </w:divBdr>
                    </w:div>
                  </w:divsChild>
                </w:div>
                <w:div w:id="1246763914">
                  <w:marLeft w:val="0"/>
                  <w:marRight w:val="0"/>
                  <w:marTop w:val="0"/>
                  <w:marBottom w:val="0"/>
                  <w:divBdr>
                    <w:top w:val="none" w:sz="0" w:space="0" w:color="auto"/>
                    <w:left w:val="none" w:sz="0" w:space="0" w:color="auto"/>
                    <w:bottom w:val="none" w:sz="0" w:space="0" w:color="auto"/>
                    <w:right w:val="none" w:sz="0" w:space="0" w:color="auto"/>
                  </w:divBdr>
                  <w:divsChild>
                    <w:div w:id="1346135756">
                      <w:marLeft w:val="0"/>
                      <w:marRight w:val="0"/>
                      <w:marTop w:val="0"/>
                      <w:marBottom w:val="0"/>
                      <w:divBdr>
                        <w:top w:val="none" w:sz="0" w:space="0" w:color="auto"/>
                        <w:left w:val="none" w:sz="0" w:space="0" w:color="auto"/>
                        <w:bottom w:val="none" w:sz="0" w:space="0" w:color="auto"/>
                        <w:right w:val="none" w:sz="0" w:space="0" w:color="auto"/>
                      </w:divBdr>
                    </w:div>
                  </w:divsChild>
                </w:div>
                <w:div w:id="74593620">
                  <w:marLeft w:val="0"/>
                  <w:marRight w:val="0"/>
                  <w:marTop w:val="0"/>
                  <w:marBottom w:val="0"/>
                  <w:divBdr>
                    <w:top w:val="none" w:sz="0" w:space="0" w:color="auto"/>
                    <w:left w:val="none" w:sz="0" w:space="0" w:color="auto"/>
                    <w:bottom w:val="none" w:sz="0" w:space="0" w:color="auto"/>
                    <w:right w:val="none" w:sz="0" w:space="0" w:color="auto"/>
                  </w:divBdr>
                  <w:divsChild>
                    <w:div w:id="468935120">
                      <w:marLeft w:val="0"/>
                      <w:marRight w:val="0"/>
                      <w:marTop w:val="0"/>
                      <w:marBottom w:val="0"/>
                      <w:divBdr>
                        <w:top w:val="none" w:sz="0" w:space="0" w:color="auto"/>
                        <w:left w:val="none" w:sz="0" w:space="0" w:color="auto"/>
                        <w:bottom w:val="none" w:sz="0" w:space="0" w:color="auto"/>
                        <w:right w:val="none" w:sz="0" w:space="0" w:color="auto"/>
                      </w:divBdr>
                    </w:div>
                  </w:divsChild>
                </w:div>
                <w:div w:id="1768690757">
                  <w:marLeft w:val="0"/>
                  <w:marRight w:val="0"/>
                  <w:marTop w:val="0"/>
                  <w:marBottom w:val="0"/>
                  <w:divBdr>
                    <w:top w:val="none" w:sz="0" w:space="0" w:color="auto"/>
                    <w:left w:val="none" w:sz="0" w:space="0" w:color="auto"/>
                    <w:bottom w:val="none" w:sz="0" w:space="0" w:color="auto"/>
                    <w:right w:val="none" w:sz="0" w:space="0" w:color="auto"/>
                  </w:divBdr>
                  <w:divsChild>
                    <w:div w:id="1820462167">
                      <w:marLeft w:val="0"/>
                      <w:marRight w:val="0"/>
                      <w:marTop w:val="0"/>
                      <w:marBottom w:val="0"/>
                      <w:divBdr>
                        <w:top w:val="none" w:sz="0" w:space="0" w:color="auto"/>
                        <w:left w:val="none" w:sz="0" w:space="0" w:color="auto"/>
                        <w:bottom w:val="none" w:sz="0" w:space="0" w:color="auto"/>
                        <w:right w:val="none" w:sz="0" w:space="0" w:color="auto"/>
                      </w:divBdr>
                    </w:div>
                  </w:divsChild>
                </w:div>
                <w:div w:id="176163209">
                  <w:marLeft w:val="0"/>
                  <w:marRight w:val="0"/>
                  <w:marTop w:val="0"/>
                  <w:marBottom w:val="0"/>
                  <w:divBdr>
                    <w:top w:val="none" w:sz="0" w:space="0" w:color="auto"/>
                    <w:left w:val="none" w:sz="0" w:space="0" w:color="auto"/>
                    <w:bottom w:val="none" w:sz="0" w:space="0" w:color="auto"/>
                    <w:right w:val="none" w:sz="0" w:space="0" w:color="auto"/>
                  </w:divBdr>
                  <w:divsChild>
                    <w:div w:id="3731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533820">
          <w:marLeft w:val="0"/>
          <w:marRight w:val="0"/>
          <w:marTop w:val="0"/>
          <w:marBottom w:val="0"/>
          <w:divBdr>
            <w:top w:val="none" w:sz="0" w:space="0" w:color="auto"/>
            <w:left w:val="none" w:sz="0" w:space="0" w:color="auto"/>
            <w:bottom w:val="none" w:sz="0" w:space="0" w:color="auto"/>
            <w:right w:val="none" w:sz="0" w:space="0" w:color="auto"/>
          </w:divBdr>
        </w:div>
        <w:div w:id="1307396376">
          <w:marLeft w:val="0"/>
          <w:marRight w:val="0"/>
          <w:marTop w:val="0"/>
          <w:marBottom w:val="0"/>
          <w:divBdr>
            <w:top w:val="none" w:sz="0" w:space="0" w:color="auto"/>
            <w:left w:val="none" w:sz="0" w:space="0" w:color="auto"/>
            <w:bottom w:val="none" w:sz="0" w:space="0" w:color="auto"/>
            <w:right w:val="none" w:sz="0" w:space="0" w:color="auto"/>
          </w:divBdr>
        </w:div>
        <w:div w:id="1737896145">
          <w:marLeft w:val="0"/>
          <w:marRight w:val="0"/>
          <w:marTop w:val="0"/>
          <w:marBottom w:val="0"/>
          <w:divBdr>
            <w:top w:val="none" w:sz="0" w:space="0" w:color="auto"/>
            <w:left w:val="none" w:sz="0" w:space="0" w:color="auto"/>
            <w:bottom w:val="none" w:sz="0" w:space="0" w:color="auto"/>
            <w:right w:val="none" w:sz="0" w:space="0" w:color="auto"/>
          </w:divBdr>
          <w:divsChild>
            <w:div w:id="1457024928">
              <w:marLeft w:val="-75"/>
              <w:marRight w:val="0"/>
              <w:marTop w:val="30"/>
              <w:marBottom w:val="30"/>
              <w:divBdr>
                <w:top w:val="none" w:sz="0" w:space="0" w:color="auto"/>
                <w:left w:val="none" w:sz="0" w:space="0" w:color="auto"/>
                <w:bottom w:val="none" w:sz="0" w:space="0" w:color="auto"/>
                <w:right w:val="none" w:sz="0" w:space="0" w:color="auto"/>
              </w:divBdr>
              <w:divsChild>
                <w:div w:id="1119496181">
                  <w:marLeft w:val="0"/>
                  <w:marRight w:val="0"/>
                  <w:marTop w:val="0"/>
                  <w:marBottom w:val="0"/>
                  <w:divBdr>
                    <w:top w:val="none" w:sz="0" w:space="0" w:color="auto"/>
                    <w:left w:val="none" w:sz="0" w:space="0" w:color="auto"/>
                    <w:bottom w:val="none" w:sz="0" w:space="0" w:color="auto"/>
                    <w:right w:val="none" w:sz="0" w:space="0" w:color="auto"/>
                  </w:divBdr>
                  <w:divsChild>
                    <w:div w:id="1141577464">
                      <w:marLeft w:val="0"/>
                      <w:marRight w:val="0"/>
                      <w:marTop w:val="0"/>
                      <w:marBottom w:val="0"/>
                      <w:divBdr>
                        <w:top w:val="none" w:sz="0" w:space="0" w:color="auto"/>
                        <w:left w:val="none" w:sz="0" w:space="0" w:color="auto"/>
                        <w:bottom w:val="none" w:sz="0" w:space="0" w:color="auto"/>
                        <w:right w:val="none" w:sz="0" w:space="0" w:color="auto"/>
                      </w:divBdr>
                    </w:div>
                  </w:divsChild>
                </w:div>
                <w:div w:id="996147926">
                  <w:marLeft w:val="0"/>
                  <w:marRight w:val="0"/>
                  <w:marTop w:val="0"/>
                  <w:marBottom w:val="0"/>
                  <w:divBdr>
                    <w:top w:val="none" w:sz="0" w:space="0" w:color="auto"/>
                    <w:left w:val="none" w:sz="0" w:space="0" w:color="auto"/>
                    <w:bottom w:val="none" w:sz="0" w:space="0" w:color="auto"/>
                    <w:right w:val="none" w:sz="0" w:space="0" w:color="auto"/>
                  </w:divBdr>
                  <w:divsChild>
                    <w:div w:id="2007710762">
                      <w:marLeft w:val="0"/>
                      <w:marRight w:val="0"/>
                      <w:marTop w:val="0"/>
                      <w:marBottom w:val="0"/>
                      <w:divBdr>
                        <w:top w:val="none" w:sz="0" w:space="0" w:color="auto"/>
                        <w:left w:val="none" w:sz="0" w:space="0" w:color="auto"/>
                        <w:bottom w:val="none" w:sz="0" w:space="0" w:color="auto"/>
                        <w:right w:val="none" w:sz="0" w:space="0" w:color="auto"/>
                      </w:divBdr>
                    </w:div>
                  </w:divsChild>
                </w:div>
                <w:div w:id="577980114">
                  <w:marLeft w:val="0"/>
                  <w:marRight w:val="0"/>
                  <w:marTop w:val="0"/>
                  <w:marBottom w:val="0"/>
                  <w:divBdr>
                    <w:top w:val="none" w:sz="0" w:space="0" w:color="auto"/>
                    <w:left w:val="none" w:sz="0" w:space="0" w:color="auto"/>
                    <w:bottom w:val="none" w:sz="0" w:space="0" w:color="auto"/>
                    <w:right w:val="none" w:sz="0" w:space="0" w:color="auto"/>
                  </w:divBdr>
                  <w:divsChild>
                    <w:div w:id="1622809096">
                      <w:marLeft w:val="0"/>
                      <w:marRight w:val="0"/>
                      <w:marTop w:val="0"/>
                      <w:marBottom w:val="0"/>
                      <w:divBdr>
                        <w:top w:val="none" w:sz="0" w:space="0" w:color="auto"/>
                        <w:left w:val="none" w:sz="0" w:space="0" w:color="auto"/>
                        <w:bottom w:val="none" w:sz="0" w:space="0" w:color="auto"/>
                        <w:right w:val="none" w:sz="0" w:space="0" w:color="auto"/>
                      </w:divBdr>
                    </w:div>
                  </w:divsChild>
                </w:div>
                <w:div w:id="371463750">
                  <w:marLeft w:val="0"/>
                  <w:marRight w:val="0"/>
                  <w:marTop w:val="0"/>
                  <w:marBottom w:val="0"/>
                  <w:divBdr>
                    <w:top w:val="none" w:sz="0" w:space="0" w:color="auto"/>
                    <w:left w:val="none" w:sz="0" w:space="0" w:color="auto"/>
                    <w:bottom w:val="none" w:sz="0" w:space="0" w:color="auto"/>
                    <w:right w:val="none" w:sz="0" w:space="0" w:color="auto"/>
                  </w:divBdr>
                  <w:divsChild>
                    <w:div w:id="129980289">
                      <w:marLeft w:val="0"/>
                      <w:marRight w:val="0"/>
                      <w:marTop w:val="0"/>
                      <w:marBottom w:val="0"/>
                      <w:divBdr>
                        <w:top w:val="none" w:sz="0" w:space="0" w:color="auto"/>
                        <w:left w:val="none" w:sz="0" w:space="0" w:color="auto"/>
                        <w:bottom w:val="none" w:sz="0" w:space="0" w:color="auto"/>
                        <w:right w:val="none" w:sz="0" w:space="0" w:color="auto"/>
                      </w:divBdr>
                    </w:div>
                  </w:divsChild>
                </w:div>
                <w:div w:id="1418211097">
                  <w:marLeft w:val="0"/>
                  <w:marRight w:val="0"/>
                  <w:marTop w:val="0"/>
                  <w:marBottom w:val="0"/>
                  <w:divBdr>
                    <w:top w:val="none" w:sz="0" w:space="0" w:color="auto"/>
                    <w:left w:val="none" w:sz="0" w:space="0" w:color="auto"/>
                    <w:bottom w:val="none" w:sz="0" w:space="0" w:color="auto"/>
                    <w:right w:val="none" w:sz="0" w:space="0" w:color="auto"/>
                  </w:divBdr>
                  <w:divsChild>
                    <w:div w:id="307052360">
                      <w:marLeft w:val="0"/>
                      <w:marRight w:val="0"/>
                      <w:marTop w:val="0"/>
                      <w:marBottom w:val="0"/>
                      <w:divBdr>
                        <w:top w:val="none" w:sz="0" w:space="0" w:color="auto"/>
                        <w:left w:val="none" w:sz="0" w:space="0" w:color="auto"/>
                        <w:bottom w:val="none" w:sz="0" w:space="0" w:color="auto"/>
                        <w:right w:val="none" w:sz="0" w:space="0" w:color="auto"/>
                      </w:divBdr>
                    </w:div>
                  </w:divsChild>
                </w:div>
                <w:div w:id="702632879">
                  <w:marLeft w:val="0"/>
                  <w:marRight w:val="0"/>
                  <w:marTop w:val="0"/>
                  <w:marBottom w:val="0"/>
                  <w:divBdr>
                    <w:top w:val="none" w:sz="0" w:space="0" w:color="auto"/>
                    <w:left w:val="none" w:sz="0" w:space="0" w:color="auto"/>
                    <w:bottom w:val="none" w:sz="0" w:space="0" w:color="auto"/>
                    <w:right w:val="none" w:sz="0" w:space="0" w:color="auto"/>
                  </w:divBdr>
                  <w:divsChild>
                    <w:div w:id="1428229392">
                      <w:marLeft w:val="0"/>
                      <w:marRight w:val="0"/>
                      <w:marTop w:val="0"/>
                      <w:marBottom w:val="0"/>
                      <w:divBdr>
                        <w:top w:val="none" w:sz="0" w:space="0" w:color="auto"/>
                        <w:left w:val="none" w:sz="0" w:space="0" w:color="auto"/>
                        <w:bottom w:val="none" w:sz="0" w:space="0" w:color="auto"/>
                        <w:right w:val="none" w:sz="0" w:space="0" w:color="auto"/>
                      </w:divBdr>
                    </w:div>
                  </w:divsChild>
                </w:div>
                <w:div w:id="447359520">
                  <w:marLeft w:val="0"/>
                  <w:marRight w:val="0"/>
                  <w:marTop w:val="0"/>
                  <w:marBottom w:val="0"/>
                  <w:divBdr>
                    <w:top w:val="none" w:sz="0" w:space="0" w:color="auto"/>
                    <w:left w:val="none" w:sz="0" w:space="0" w:color="auto"/>
                    <w:bottom w:val="none" w:sz="0" w:space="0" w:color="auto"/>
                    <w:right w:val="none" w:sz="0" w:space="0" w:color="auto"/>
                  </w:divBdr>
                  <w:divsChild>
                    <w:div w:id="2077700837">
                      <w:marLeft w:val="0"/>
                      <w:marRight w:val="0"/>
                      <w:marTop w:val="0"/>
                      <w:marBottom w:val="0"/>
                      <w:divBdr>
                        <w:top w:val="none" w:sz="0" w:space="0" w:color="auto"/>
                        <w:left w:val="none" w:sz="0" w:space="0" w:color="auto"/>
                        <w:bottom w:val="none" w:sz="0" w:space="0" w:color="auto"/>
                        <w:right w:val="none" w:sz="0" w:space="0" w:color="auto"/>
                      </w:divBdr>
                    </w:div>
                  </w:divsChild>
                </w:div>
                <w:div w:id="1217206658">
                  <w:marLeft w:val="0"/>
                  <w:marRight w:val="0"/>
                  <w:marTop w:val="0"/>
                  <w:marBottom w:val="0"/>
                  <w:divBdr>
                    <w:top w:val="none" w:sz="0" w:space="0" w:color="auto"/>
                    <w:left w:val="none" w:sz="0" w:space="0" w:color="auto"/>
                    <w:bottom w:val="none" w:sz="0" w:space="0" w:color="auto"/>
                    <w:right w:val="none" w:sz="0" w:space="0" w:color="auto"/>
                  </w:divBdr>
                  <w:divsChild>
                    <w:div w:id="326713230">
                      <w:marLeft w:val="0"/>
                      <w:marRight w:val="0"/>
                      <w:marTop w:val="0"/>
                      <w:marBottom w:val="0"/>
                      <w:divBdr>
                        <w:top w:val="none" w:sz="0" w:space="0" w:color="auto"/>
                        <w:left w:val="none" w:sz="0" w:space="0" w:color="auto"/>
                        <w:bottom w:val="none" w:sz="0" w:space="0" w:color="auto"/>
                        <w:right w:val="none" w:sz="0" w:space="0" w:color="auto"/>
                      </w:divBdr>
                    </w:div>
                  </w:divsChild>
                </w:div>
                <w:div w:id="852257432">
                  <w:marLeft w:val="0"/>
                  <w:marRight w:val="0"/>
                  <w:marTop w:val="0"/>
                  <w:marBottom w:val="0"/>
                  <w:divBdr>
                    <w:top w:val="none" w:sz="0" w:space="0" w:color="auto"/>
                    <w:left w:val="none" w:sz="0" w:space="0" w:color="auto"/>
                    <w:bottom w:val="none" w:sz="0" w:space="0" w:color="auto"/>
                    <w:right w:val="none" w:sz="0" w:space="0" w:color="auto"/>
                  </w:divBdr>
                  <w:divsChild>
                    <w:div w:id="324087095">
                      <w:marLeft w:val="0"/>
                      <w:marRight w:val="0"/>
                      <w:marTop w:val="0"/>
                      <w:marBottom w:val="0"/>
                      <w:divBdr>
                        <w:top w:val="none" w:sz="0" w:space="0" w:color="auto"/>
                        <w:left w:val="none" w:sz="0" w:space="0" w:color="auto"/>
                        <w:bottom w:val="none" w:sz="0" w:space="0" w:color="auto"/>
                        <w:right w:val="none" w:sz="0" w:space="0" w:color="auto"/>
                      </w:divBdr>
                    </w:div>
                  </w:divsChild>
                </w:div>
                <w:div w:id="1904751480">
                  <w:marLeft w:val="0"/>
                  <w:marRight w:val="0"/>
                  <w:marTop w:val="0"/>
                  <w:marBottom w:val="0"/>
                  <w:divBdr>
                    <w:top w:val="none" w:sz="0" w:space="0" w:color="auto"/>
                    <w:left w:val="none" w:sz="0" w:space="0" w:color="auto"/>
                    <w:bottom w:val="none" w:sz="0" w:space="0" w:color="auto"/>
                    <w:right w:val="none" w:sz="0" w:space="0" w:color="auto"/>
                  </w:divBdr>
                  <w:divsChild>
                    <w:div w:id="2128426885">
                      <w:marLeft w:val="0"/>
                      <w:marRight w:val="0"/>
                      <w:marTop w:val="0"/>
                      <w:marBottom w:val="0"/>
                      <w:divBdr>
                        <w:top w:val="none" w:sz="0" w:space="0" w:color="auto"/>
                        <w:left w:val="none" w:sz="0" w:space="0" w:color="auto"/>
                        <w:bottom w:val="none" w:sz="0" w:space="0" w:color="auto"/>
                        <w:right w:val="none" w:sz="0" w:space="0" w:color="auto"/>
                      </w:divBdr>
                    </w:div>
                  </w:divsChild>
                </w:div>
                <w:div w:id="758213590">
                  <w:marLeft w:val="0"/>
                  <w:marRight w:val="0"/>
                  <w:marTop w:val="0"/>
                  <w:marBottom w:val="0"/>
                  <w:divBdr>
                    <w:top w:val="none" w:sz="0" w:space="0" w:color="auto"/>
                    <w:left w:val="none" w:sz="0" w:space="0" w:color="auto"/>
                    <w:bottom w:val="none" w:sz="0" w:space="0" w:color="auto"/>
                    <w:right w:val="none" w:sz="0" w:space="0" w:color="auto"/>
                  </w:divBdr>
                  <w:divsChild>
                    <w:div w:id="479422866">
                      <w:marLeft w:val="0"/>
                      <w:marRight w:val="0"/>
                      <w:marTop w:val="0"/>
                      <w:marBottom w:val="0"/>
                      <w:divBdr>
                        <w:top w:val="none" w:sz="0" w:space="0" w:color="auto"/>
                        <w:left w:val="none" w:sz="0" w:space="0" w:color="auto"/>
                        <w:bottom w:val="none" w:sz="0" w:space="0" w:color="auto"/>
                        <w:right w:val="none" w:sz="0" w:space="0" w:color="auto"/>
                      </w:divBdr>
                    </w:div>
                  </w:divsChild>
                </w:div>
                <w:div w:id="239026423">
                  <w:marLeft w:val="0"/>
                  <w:marRight w:val="0"/>
                  <w:marTop w:val="0"/>
                  <w:marBottom w:val="0"/>
                  <w:divBdr>
                    <w:top w:val="none" w:sz="0" w:space="0" w:color="auto"/>
                    <w:left w:val="none" w:sz="0" w:space="0" w:color="auto"/>
                    <w:bottom w:val="none" w:sz="0" w:space="0" w:color="auto"/>
                    <w:right w:val="none" w:sz="0" w:space="0" w:color="auto"/>
                  </w:divBdr>
                  <w:divsChild>
                    <w:div w:id="706418153">
                      <w:marLeft w:val="0"/>
                      <w:marRight w:val="0"/>
                      <w:marTop w:val="0"/>
                      <w:marBottom w:val="0"/>
                      <w:divBdr>
                        <w:top w:val="none" w:sz="0" w:space="0" w:color="auto"/>
                        <w:left w:val="none" w:sz="0" w:space="0" w:color="auto"/>
                        <w:bottom w:val="none" w:sz="0" w:space="0" w:color="auto"/>
                        <w:right w:val="none" w:sz="0" w:space="0" w:color="auto"/>
                      </w:divBdr>
                    </w:div>
                  </w:divsChild>
                </w:div>
                <w:div w:id="1240292186">
                  <w:marLeft w:val="0"/>
                  <w:marRight w:val="0"/>
                  <w:marTop w:val="0"/>
                  <w:marBottom w:val="0"/>
                  <w:divBdr>
                    <w:top w:val="none" w:sz="0" w:space="0" w:color="auto"/>
                    <w:left w:val="none" w:sz="0" w:space="0" w:color="auto"/>
                    <w:bottom w:val="none" w:sz="0" w:space="0" w:color="auto"/>
                    <w:right w:val="none" w:sz="0" w:space="0" w:color="auto"/>
                  </w:divBdr>
                  <w:divsChild>
                    <w:div w:id="1491405927">
                      <w:marLeft w:val="0"/>
                      <w:marRight w:val="0"/>
                      <w:marTop w:val="0"/>
                      <w:marBottom w:val="0"/>
                      <w:divBdr>
                        <w:top w:val="none" w:sz="0" w:space="0" w:color="auto"/>
                        <w:left w:val="none" w:sz="0" w:space="0" w:color="auto"/>
                        <w:bottom w:val="none" w:sz="0" w:space="0" w:color="auto"/>
                        <w:right w:val="none" w:sz="0" w:space="0" w:color="auto"/>
                      </w:divBdr>
                    </w:div>
                  </w:divsChild>
                </w:div>
                <w:div w:id="1565994522">
                  <w:marLeft w:val="0"/>
                  <w:marRight w:val="0"/>
                  <w:marTop w:val="0"/>
                  <w:marBottom w:val="0"/>
                  <w:divBdr>
                    <w:top w:val="none" w:sz="0" w:space="0" w:color="auto"/>
                    <w:left w:val="none" w:sz="0" w:space="0" w:color="auto"/>
                    <w:bottom w:val="none" w:sz="0" w:space="0" w:color="auto"/>
                    <w:right w:val="none" w:sz="0" w:space="0" w:color="auto"/>
                  </w:divBdr>
                  <w:divsChild>
                    <w:div w:id="715664746">
                      <w:marLeft w:val="0"/>
                      <w:marRight w:val="0"/>
                      <w:marTop w:val="0"/>
                      <w:marBottom w:val="0"/>
                      <w:divBdr>
                        <w:top w:val="none" w:sz="0" w:space="0" w:color="auto"/>
                        <w:left w:val="none" w:sz="0" w:space="0" w:color="auto"/>
                        <w:bottom w:val="none" w:sz="0" w:space="0" w:color="auto"/>
                        <w:right w:val="none" w:sz="0" w:space="0" w:color="auto"/>
                      </w:divBdr>
                    </w:div>
                  </w:divsChild>
                </w:div>
                <w:div w:id="1912037850">
                  <w:marLeft w:val="0"/>
                  <w:marRight w:val="0"/>
                  <w:marTop w:val="0"/>
                  <w:marBottom w:val="0"/>
                  <w:divBdr>
                    <w:top w:val="none" w:sz="0" w:space="0" w:color="auto"/>
                    <w:left w:val="none" w:sz="0" w:space="0" w:color="auto"/>
                    <w:bottom w:val="none" w:sz="0" w:space="0" w:color="auto"/>
                    <w:right w:val="none" w:sz="0" w:space="0" w:color="auto"/>
                  </w:divBdr>
                  <w:divsChild>
                    <w:div w:id="921063970">
                      <w:marLeft w:val="0"/>
                      <w:marRight w:val="0"/>
                      <w:marTop w:val="0"/>
                      <w:marBottom w:val="0"/>
                      <w:divBdr>
                        <w:top w:val="none" w:sz="0" w:space="0" w:color="auto"/>
                        <w:left w:val="none" w:sz="0" w:space="0" w:color="auto"/>
                        <w:bottom w:val="none" w:sz="0" w:space="0" w:color="auto"/>
                        <w:right w:val="none" w:sz="0" w:space="0" w:color="auto"/>
                      </w:divBdr>
                    </w:div>
                  </w:divsChild>
                </w:div>
                <w:div w:id="88237734">
                  <w:marLeft w:val="0"/>
                  <w:marRight w:val="0"/>
                  <w:marTop w:val="0"/>
                  <w:marBottom w:val="0"/>
                  <w:divBdr>
                    <w:top w:val="none" w:sz="0" w:space="0" w:color="auto"/>
                    <w:left w:val="none" w:sz="0" w:space="0" w:color="auto"/>
                    <w:bottom w:val="none" w:sz="0" w:space="0" w:color="auto"/>
                    <w:right w:val="none" w:sz="0" w:space="0" w:color="auto"/>
                  </w:divBdr>
                  <w:divsChild>
                    <w:div w:id="67000686">
                      <w:marLeft w:val="0"/>
                      <w:marRight w:val="0"/>
                      <w:marTop w:val="0"/>
                      <w:marBottom w:val="0"/>
                      <w:divBdr>
                        <w:top w:val="none" w:sz="0" w:space="0" w:color="auto"/>
                        <w:left w:val="none" w:sz="0" w:space="0" w:color="auto"/>
                        <w:bottom w:val="none" w:sz="0" w:space="0" w:color="auto"/>
                        <w:right w:val="none" w:sz="0" w:space="0" w:color="auto"/>
                      </w:divBdr>
                    </w:div>
                  </w:divsChild>
                </w:div>
                <w:div w:id="1412695925">
                  <w:marLeft w:val="0"/>
                  <w:marRight w:val="0"/>
                  <w:marTop w:val="0"/>
                  <w:marBottom w:val="0"/>
                  <w:divBdr>
                    <w:top w:val="none" w:sz="0" w:space="0" w:color="auto"/>
                    <w:left w:val="none" w:sz="0" w:space="0" w:color="auto"/>
                    <w:bottom w:val="none" w:sz="0" w:space="0" w:color="auto"/>
                    <w:right w:val="none" w:sz="0" w:space="0" w:color="auto"/>
                  </w:divBdr>
                  <w:divsChild>
                    <w:div w:id="148832778">
                      <w:marLeft w:val="0"/>
                      <w:marRight w:val="0"/>
                      <w:marTop w:val="0"/>
                      <w:marBottom w:val="0"/>
                      <w:divBdr>
                        <w:top w:val="none" w:sz="0" w:space="0" w:color="auto"/>
                        <w:left w:val="none" w:sz="0" w:space="0" w:color="auto"/>
                        <w:bottom w:val="none" w:sz="0" w:space="0" w:color="auto"/>
                        <w:right w:val="none" w:sz="0" w:space="0" w:color="auto"/>
                      </w:divBdr>
                    </w:div>
                  </w:divsChild>
                </w:div>
                <w:div w:id="483618600">
                  <w:marLeft w:val="0"/>
                  <w:marRight w:val="0"/>
                  <w:marTop w:val="0"/>
                  <w:marBottom w:val="0"/>
                  <w:divBdr>
                    <w:top w:val="none" w:sz="0" w:space="0" w:color="auto"/>
                    <w:left w:val="none" w:sz="0" w:space="0" w:color="auto"/>
                    <w:bottom w:val="none" w:sz="0" w:space="0" w:color="auto"/>
                    <w:right w:val="none" w:sz="0" w:space="0" w:color="auto"/>
                  </w:divBdr>
                  <w:divsChild>
                    <w:div w:id="512301372">
                      <w:marLeft w:val="0"/>
                      <w:marRight w:val="0"/>
                      <w:marTop w:val="0"/>
                      <w:marBottom w:val="0"/>
                      <w:divBdr>
                        <w:top w:val="none" w:sz="0" w:space="0" w:color="auto"/>
                        <w:left w:val="none" w:sz="0" w:space="0" w:color="auto"/>
                        <w:bottom w:val="none" w:sz="0" w:space="0" w:color="auto"/>
                        <w:right w:val="none" w:sz="0" w:space="0" w:color="auto"/>
                      </w:divBdr>
                    </w:div>
                  </w:divsChild>
                </w:div>
                <w:div w:id="1461919825">
                  <w:marLeft w:val="0"/>
                  <w:marRight w:val="0"/>
                  <w:marTop w:val="0"/>
                  <w:marBottom w:val="0"/>
                  <w:divBdr>
                    <w:top w:val="none" w:sz="0" w:space="0" w:color="auto"/>
                    <w:left w:val="none" w:sz="0" w:space="0" w:color="auto"/>
                    <w:bottom w:val="none" w:sz="0" w:space="0" w:color="auto"/>
                    <w:right w:val="none" w:sz="0" w:space="0" w:color="auto"/>
                  </w:divBdr>
                  <w:divsChild>
                    <w:div w:id="1950431842">
                      <w:marLeft w:val="0"/>
                      <w:marRight w:val="0"/>
                      <w:marTop w:val="0"/>
                      <w:marBottom w:val="0"/>
                      <w:divBdr>
                        <w:top w:val="none" w:sz="0" w:space="0" w:color="auto"/>
                        <w:left w:val="none" w:sz="0" w:space="0" w:color="auto"/>
                        <w:bottom w:val="none" w:sz="0" w:space="0" w:color="auto"/>
                        <w:right w:val="none" w:sz="0" w:space="0" w:color="auto"/>
                      </w:divBdr>
                    </w:div>
                  </w:divsChild>
                </w:div>
                <w:div w:id="1438326916">
                  <w:marLeft w:val="0"/>
                  <w:marRight w:val="0"/>
                  <w:marTop w:val="0"/>
                  <w:marBottom w:val="0"/>
                  <w:divBdr>
                    <w:top w:val="none" w:sz="0" w:space="0" w:color="auto"/>
                    <w:left w:val="none" w:sz="0" w:space="0" w:color="auto"/>
                    <w:bottom w:val="none" w:sz="0" w:space="0" w:color="auto"/>
                    <w:right w:val="none" w:sz="0" w:space="0" w:color="auto"/>
                  </w:divBdr>
                  <w:divsChild>
                    <w:div w:id="1108083648">
                      <w:marLeft w:val="0"/>
                      <w:marRight w:val="0"/>
                      <w:marTop w:val="0"/>
                      <w:marBottom w:val="0"/>
                      <w:divBdr>
                        <w:top w:val="none" w:sz="0" w:space="0" w:color="auto"/>
                        <w:left w:val="none" w:sz="0" w:space="0" w:color="auto"/>
                        <w:bottom w:val="none" w:sz="0" w:space="0" w:color="auto"/>
                        <w:right w:val="none" w:sz="0" w:space="0" w:color="auto"/>
                      </w:divBdr>
                    </w:div>
                  </w:divsChild>
                </w:div>
                <w:div w:id="1957910141">
                  <w:marLeft w:val="0"/>
                  <w:marRight w:val="0"/>
                  <w:marTop w:val="0"/>
                  <w:marBottom w:val="0"/>
                  <w:divBdr>
                    <w:top w:val="none" w:sz="0" w:space="0" w:color="auto"/>
                    <w:left w:val="none" w:sz="0" w:space="0" w:color="auto"/>
                    <w:bottom w:val="none" w:sz="0" w:space="0" w:color="auto"/>
                    <w:right w:val="none" w:sz="0" w:space="0" w:color="auto"/>
                  </w:divBdr>
                  <w:divsChild>
                    <w:div w:id="1792699519">
                      <w:marLeft w:val="0"/>
                      <w:marRight w:val="0"/>
                      <w:marTop w:val="0"/>
                      <w:marBottom w:val="0"/>
                      <w:divBdr>
                        <w:top w:val="none" w:sz="0" w:space="0" w:color="auto"/>
                        <w:left w:val="none" w:sz="0" w:space="0" w:color="auto"/>
                        <w:bottom w:val="none" w:sz="0" w:space="0" w:color="auto"/>
                        <w:right w:val="none" w:sz="0" w:space="0" w:color="auto"/>
                      </w:divBdr>
                    </w:div>
                  </w:divsChild>
                </w:div>
                <w:div w:id="303200258">
                  <w:marLeft w:val="0"/>
                  <w:marRight w:val="0"/>
                  <w:marTop w:val="0"/>
                  <w:marBottom w:val="0"/>
                  <w:divBdr>
                    <w:top w:val="none" w:sz="0" w:space="0" w:color="auto"/>
                    <w:left w:val="none" w:sz="0" w:space="0" w:color="auto"/>
                    <w:bottom w:val="none" w:sz="0" w:space="0" w:color="auto"/>
                    <w:right w:val="none" w:sz="0" w:space="0" w:color="auto"/>
                  </w:divBdr>
                  <w:divsChild>
                    <w:div w:id="329867441">
                      <w:marLeft w:val="0"/>
                      <w:marRight w:val="0"/>
                      <w:marTop w:val="0"/>
                      <w:marBottom w:val="0"/>
                      <w:divBdr>
                        <w:top w:val="none" w:sz="0" w:space="0" w:color="auto"/>
                        <w:left w:val="none" w:sz="0" w:space="0" w:color="auto"/>
                        <w:bottom w:val="none" w:sz="0" w:space="0" w:color="auto"/>
                        <w:right w:val="none" w:sz="0" w:space="0" w:color="auto"/>
                      </w:divBdr>
                    </w:div>
                  </w:divsChild>
                </w:div>
                <w:div w:id="1592426446">
                  <w:marLeft w:val="0"/>
                  <w:marRight w:val="0"/>
                  <w:marTop w:val="0"/>
                  <w:marBottom w:val="0"/>
                  <w:divBdr>
                    <w:top w:val="none" w:sz="0" w:space="0" w:color="auto"/>
                    <w:left w:val="none" w:sz="0" w:space="0" w:color="auto"/>
                    <w:bottom w:val="none" w:sz="0" w:space="0" w:color="auto"/>
                    <w:right w:val="none" w:sz="0" w:space="0" w:color="auto"/>
                  </w:divBdr>
                  <w:divsChild>
                    <w:div w:id="89200457">
                      <w:marLeft w:val="0"/>
                      <w:marRight w:val="0"/>
                      <w:marTop w:val="0"/>
                      <w:marBottom w:val="0"/>
                      <w:divBdr>
                        <w:top w:val="none" w:sz="0" w:space="0" w:color="auto"/>
                        <w:left w:val="none" w:sz="0" w:space="0" w:color="auto"/>
                        <w:bottom w:val="none" w:sz="0" w:space="0" w:color="auto"/>
                        <w:right w:val="none" w:sz="0" w:space="0" w:color="auto"/>
                      </w:divBdr>
                    </w:div>
                  </w:divsChild>
                </w:div>
                <w:div w:id="104548501">
                  <w:marLeft w:val="0"/>
                  <w:marRight w:val="0"/>
                  <w:marTop w:val="0"/>
                  <w:marBottom w:val="0"/>
                  <w:divBdr>
                    <w:top w:val="none" w:sz="0" w:space="0" w:color="auto"/>
                    <w:left w:val="none" w:sz="0" w:space="0" w:color="auto"/>
                    <w:bottom w:val="none" w:sz="0" w:space="0" w:color="auto"/>
                    <w:right w:val="none" w:sz="0" w:space="0" w:color="auto"/>
                  </w:divBdr>
                  <w:divsChild>
                    <w:div w:id="8903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599366">
          <w:marLeft w:val="0"/>
          <w:marRight w:val="0"/>
          <w:marTop w:val="0"/>
          <w:marBottom w:val="0"/>
          <w:divBdr>
            <w:top w:val="none" w:sz="0" w:space="0" w:color="auto"/>
            <w:left w:val="none" w:sz="0" w:space="0" w:color="auto"/>
            <w:bottom w:val="none" w:sz="0" w:space="0" w:color="auto"/>
            <w:right w:val="none" w:sz="0" w:space="0" w:color="auto"/>
          </w:divBdr>
        </w:div>
        <w:div w:id="1382554170">
          <w:marLeft w:val="0"/>
          <w:marRight w:val="0"/>
          <w:marTop w:val="0"/>
          <w:marBottom w:val="0"/>
          <w:divBdr>
            <w:top w:val="none" w:sz="0" w:space="0" w:color="auto"/>
            <w:left w:val="none" w:sz="0" w:space="0" w:color="auto"/>
            <w:bottom w:val="none" w:sz="0" w:space="0" w:color="auto"/>
            <w:right w:val="none" w:sz="0" w:space="0" w:color="auto"/>
          </w:divBdr>
        </w:div>
        <w:div w:id="1794984265">
          <w:marLeft w:val="0"/>
          <w:marRight w:val="0"/>
          <w:marTop w:val="0"/>
          <w:marBottom w:val="0"/>
          <w:divBdr>
            <w:top w:val="none" w:sz="0" w:space="0" w:color="auto"/>
            <w:left w:val="none" w:sz="0" w:space="0" w:color="auto"/>
            <w:bottom w:val="none" w:sz="0" w:space="0" w:color="auto"/>
            <w:right w:val="none" w:sz="0" w:space="0" w:color="auto"/>
          </w:divBdr>
          <w:divsChild>
            <w:div w:id="1256012350">
              <w:marLeft w:val="-75"/>
              <w:marRight w:val="0"/>
              <w:marTop w:val="30"/>
              <w:marBottom w:val="30"/>
              <w:divBdr>
                <w:top w:val="none" w:sz="0" w:space="0" w:color="auto"/>
                <w:left w:val="none" w:sz="0" w:space="0" w:color="auto"/>
                <w:bottom w:val="none" w:sz="0" w:space="0" w:color="auto"/>
                <w:right w:val="none" w:sz="0" w:space="0" w:color="auto"/>
              </w:divBdr>
              <w:divsChild>
                <w:div w:id="1843465522">
                  <w:marLeft w:val="0"/>
                  <w:marRight w:val="0"/>
                  <w:marTop w:val="0"/>
                  <w:marBottom w:val="0"/>
                  <w:divBdr>
                    <w:top w:val="none" w:sz="0" w:space="0" w:color="auto"/>
                    <w:left w:val="none" w:sz="0" w:space="0" w:color="auto"/>
                    <w:bottom w:val="none" w:sz="0" w:space="0" w:color="auto"/>
                    <w:right w:val="none" w:sz="0" w:space="0" w:color="auto"/>
                  </w:divBdr>
                  <w:divsChild>
                    <w:div w:id="540284082">
                      <w:marLeft w:val="0"/>
                      <w:marRight w:val="0"/>
                      <w:marTop w:val="0"/>
                      <w:marBottom w:val="0"/>
                      <w:divBdr>
                        <w:top w:val="none" w:sz="0" w:space="0" w:color="auto"/>
                        <w:left w:val="none" w:sz="0" w:space="0" w:color="auto"/>
                        <w:bottom w:val="none" w:sz="0" w:space="0" w:color="auto"/>
                        <w:right w:val="none" w:sz="0" w:space="0" w:color="auto"/>
                      </w:divBdr>
                    </w:div>
                  </w:divsChild>
                </w:div>
                <w:div w:id="1941907419">
                  <w:marLeft w:val="0"/>
                  <w:marRight w:val="0"/>
                  <w:marTop w:val="0"/>
                  <w:marBottom w:val="0"/>
                  <w:divBdr>
                    <w:top w:val="none" w:sz="0" w:space="0" w:color="auto"/>
                    <w:left w:val="none" w:sz="0" w:space="0" w:color="auto"/>
                    <w:bottom w:val="none" w:sz="0" w:space="0" w:color="auto"/>
                    <w:right w:val="none" w:sz="0" w:space="0" w:color="auto"/>
                  </w:divBdr>
                  <w:divsChild>
                    <w:div w:id="1306661532">
                      <w:marLeft w:val="0"/>
                      <w:marRight w:val="0"/>
                      <w:marTop w:val="0"/>
                      <w:marBottom w:val="0"/>
                      <w:divBdr>
                        <w:top w:val="none" w:sz="0" w:space="0" w:color="auto"/>
                        <w:left w:val="none" w:sz="0" w:space="0" w:color="auto"/>
                        <w:bottom w:val="none" w:sz="0" w:space="0" w:color="auto"/>
                        <w:right w:val="none" w:sz="0" w:space="0" w:color="auto"/>
                      </w:divBdr>
                    </w:div>
                  </w:divsChild>
                </w:div>
                <w:div w:id="823164664">
                  <w:marLeft w:val="0"/>
                  <w:marRight w:val="0"/>
                  <w:marTop w:val="0"/>
                  <w:marBottom w:val="0"/>
                  <w:divBdr>
                    <w:top w:val="none" w:sz="0" w:space="0" w:color="auto"/>
                    <w:left w:val="none" w:sz="0" w:space="0" w:color="auto"/>
                    <w:bottom w:val="none" w:sz="0" w:space="0" w:color="auto"/>
                    <w:right w:val="none" w:sz="0" w:space="0" w:color="auto"/>
                  </w:divBdr>
                  <w:divsChild>
                    <w:div w:id="341317508">
                      <w:marLeft w:val="0"/>
                      <w:marRight w:val="0"/>
                      <w:marTop w:val="0"/>
                      <w:marBottom w:val="0"/>
                      <w:divBdr>
                        <w:top w:val="none" w:sz="0" w:space="0" w:color="auto"/>
                        <w:left w:val="none" w:sz="0" w:space="0" w:color="auto"/>
                        <w:bottom w:val="none" w:sz="0" w:space="0" w:color="auto"/>
                        <w:right w:val="none" w:sz="0" w:space="0" w:color="auto"/>
                      </w:divBdr>
                    </w:div>
                  </w:divsChild>
                </w:div>
                <w:div w:id="350911394">
                  <w:marLeft w:val="0"/>
                  <w:marRight w:val="0"/>
                  <w:marTop w:val="0"/>
                  <w:marBottom w:val="0"/>
                  <w:divBdr>
                    <w:top w:val="none" w:sz="0" w:space="0" w:color="auto"/>
                    <w:left w:val="none" w:sz="0" w:space="0" w:color="auto"/>
                    <w:bottom w:val="none" w:sz="0" w:space="0" w:color="auto"/>
                    <w:right w:val="none" w:sz="0" w:space="0" w:color="auto"/>
                  </w:divBdr>
                  <w:divsChild>
                    <w:div w:id="750733618">
                      <w:marLeft w:val="0"/>
                      <w:marRight w:val="0"/>
                      <w:marTop w:val="0"/>
                      <w:marBottom w:val="0"/>
                      <w:divBdr>
                        <w:top w:val="none" w:sz="0" w:space="0" w:color="auto"/>
                        <w:left w:val="none" w:sz="0" w:space="0" w:color="auto"/>
                        <w:bottom w:val="none" w:sz="0" w:space="0" w:color="auto"/>
                        <w:right w:val="none" w:sz="0" w:space="0" w:color="auto"/>
                      </w:divBdr>
                    </w:div>
                  </w:divsChild>
                </w:div>
                <w:div w:id="654379059">
                  <w:marLeft w:val="0"/>
                  <w:marRight w:val="0"/>
                  <w:marTop w:val="0"/>
                  <w:marBottom w:val="0"/>
                  <w:divBdr>
                    <w:top w:val="none" w:sz="0" w:space="0" w:color="auto"/>
                    <w:left w:val="none" w:sz="0" w:space="0" w:color="auto"/>
                    <w:bottom w:val="none" w:sz="0" w:space="0" w:color="auto"/>
                    <w:right w:val="none" w:sz="0" w:space="0" w:color="auto"/>
                  </w:divBdr>
                  <w:divsChild>
                    <w:div w:id="806052955">
                      <w:marLeft w:val="0"/>
                      <w:marRight w:val="0"/>
                      <w:marTop w:val="0"/>
                      <w:marBottom w:val="0"/>
                      <w:divBdr>
                        <w:top w:val="none" w:sz="0" w:space="0" w:color="auto"/>
                        <w:left w:val="none" w:sz="0" w:space="0" w:color="auto"/>
                        <w:bottom w:val="none" w:sz="0" w:space="0" w:color="auto"/>
                        <w:right w:val="none" w:sz="0" w:space="0" w:color="auto"/>
                      </w:divBdr>
                    </w:div>
                  </w:divsChild>
                </w:div>
                <w:div w:id="78061693">
                  <w:marLeft w:val="0"/>
                  <w:marRight w:val="0"/>
                  <w:marTop w:val="0"/>
                  <w:marBottom w:val="0"/>
                  <w:divBdr>
                    <w:top w:val="none" w:sz="0" w:space="0" w:color="auto"/>
                    <w:left w:val="none" w:sz="0" w:space="0" w:color="auto"/>
                    <w:bottom w:val="none" w:sz="0" w:space="0" w:color="auto"/>
                    <w:right w:val="none" w:sz="0" w:space="0" w:color="auto"/>
                  </w:divBdr>
                  <w:divsChild>
                    <w:div w:id="431558377">
                      <w:marLeft w:val="0"/>
                      <w:marRight w:val="0"/>
                      <w:marTop w:val="0"/>
                      <w:marBottom w:val="0"/>
                      <w:divBdr>
                        <w:top w:val="none" w:sz="0" w:space="0" w:color="auto"/>
                        <w:left w:val="none" w:sz="0" w:space="0" w:color="auto"/>
                        <w:bottom w:val="none" w:sz="0" w:space="0" w:color="auto"/>
                        <w:right w:val="none" w:sz="0" w:space="0" w:color="auto"/>
                      </w:divBdr>
                    </w:div>
                  </w:divsChild>
                </w:div>
                <w:div w:id="1384675327">
                  <w:marLeft w:val="0"/>
                  <w:marRight w:val="0"/>
                  <w:marTop w:val="0"/>
                  <w:marBottom w:val="0"/>
                  <w:divBdr>
                    <w:top w:val="none" w:sz="0" w:space="0" w:color="auto"/>
                    <w:left w:val="none" w:sz="0" w:space="0" w:color="auto"/>
                    <w:bottom w:val="none" w:sz="0" w:space="0" w:color="auto"/>
                    <w:right w:val="none" w:sz="0" w:space="0" w:color="auto"/>
                  </w:divBdr>
                  <w:divsChild>
                    <w:div w:id="1922833919">
                      <w:marLeft w:val="0"/>
                      <w:marRight w:val="0"/>
                      <w:marTop w:val="0"/>
                      <w:marBottom w:val="0"/>
                      <w:divBdr>
                        <w:top w:val="none" w:sz="0" w:space="0" w:color="auto"/>
                        <w:left w:val="none" w:sz="0" w:space="0" w:color="auto"/>
                        <w:bottom w:val="none" w:sz="0" w:space="0" w:color="auto"/>
                        <w:right w:val="none" w:sz="0" w:space="0" w:color="auto"/>
                      </w:divBdr>
                    </w:div>
                  </w:divsChild>
                </w:div>
                <w:div w:id="164513919">
                  <w:marLeft w:val="0"/>
                  <w:marRight w:val="0"/>
                  <w:marTop w:val="0"/>
                  <w:marBottom w:val="0"/>
                  <w:divBdr>
                    <w:top w:val="none" w:sz="0" w:space="0" w:color="auto"/>
                    <w:left w:val="none" w:sz="0" w:space="0" w:color="auto"/>
                    <w:bottom w:val="none" w:sz="0" w:space="0" w:color="auto"/>
                    <w:right w:val="none" w:sz="0" w:space="0" w:color="auto"/>
                  </w:divBdr>
                  <w:divsChild>
                    <w:div w:id="703402386">
                      <w:marLeft w:val="0"/>
                      <w:marRight w:val="0"/>
                      <w:marTop w:val="0"/>
                      <w:marBottom w:val="0"/>
                      <w:divBdr>
                        <w:top w:val="none" w:sz="0" w:space="0" w:color="auto"/>
                        <w:left w:val="none" w:sz="0" w:space="0" w:color="auto"/>
                        <w:bottom w:val="none" w:sz="0" w:space="0" w:color="auto"/>
                        <w:right w:val="none" w:sz="0" w:space="0" w:color="auto"/>
                      </w:divBdr>
                    </w:div>
                  </w:divsChild>
                </w:div>
                <w:div w:id="1939289824">
                  <w:marLeft w:val="0"/>
                  <w:marRight w:val="0"/>
                  <w:marTop w:val="0"/>
                  <w:marBottom w:val="0"/>
                  <w:divBdr>
                    <w:top w:val="none" w:sz="0" w:space="0" w:color="auto"/>
                    <w:left w:val="none" w:sz="0" w:space="0" w:color="auto"/>
                    <w:bottom w:val="none" w:sz="0" w:space="0" w:color="auto"/>
                    <w:right w:val="none" w:sz="0" w:space="0" w:color="auto"/>
                  </w:divBdr>
                  <w:divsChild>
                    <w:div w:id="1294868989">
                      <w:marLeft w:val="0"/>
                      <w:marRight w:val="0"/>
                      <w:marTop w:val="0"/>
                      <w:marBottom w:val="0"/>
                      <w:divBdr>
                        <w:top w:val="none" w:sz="0" w:space="0" w:color="auto"/>
                        <w:left w:val="none" w:sz="0" w:space="0" w:color="auto"/>
                        <w:bottom w:val="none" w:sz="0" w:space="0" w:color="auto"/>
                        <w:right w:val="none" w:sz="0" w:space="0" w:color="auto"/>
                      </w:divBdr>
                    </w:div>
                  </w:divsChild>
                </w:div>
                <w:div w:id="713190190">
                  <w:marLeft w:val="0"/>
                  <w:marRight w:val="0"/>
                  <w:marTop w:val="0"/>
                  <w:marBottom w:val="0"/>
                  <w:divBdr>
                    <w:top w:val="none" w:sz="0" w:space="0" w:color="auto"/>
                    <w:left w:val="none" w:sz="0" w:space="0" w:color="auto"/>
                    <w:bottom w:val="none" w:sz="0" w:space="0" w:color="auto"/>
                    <w:right w:val="none" w:sz="0" w:space="0" w:color="auto"/>
                  </w:divBdr>
                  <w:divsChild>
                    <w:div w:id="1304308893">
                      <w:marLeft w:val="0"/>
                      <w:marRight w:val="0"/>
                      <w:marTop w:val="0"/>
                      <w:marBottom w:val="0"/>
                      <w:divBdr>
                        <w:top w:val="none" w:sz="0" w:space="0" w:color="auto"/>
                        <w:left w:val="none" w:sz="0" w:space="0" w:color="auto"/>
                        <w:bottom w:val="none" w:sz="0" w:space="0" w:color="auto"/>
                        <w:right w:val="none" w:sz="0" w:space="0" w:color="auto"/>
                      </w:divBdr>
                    </w:div>
                  </w:divsChild>
                </w:div>
                <w:div w:id="1690907737">
                  <w:marLeft w:val="0"/>
                  <w:marRight w:val="0"/>
                  <w:marTop w:val="0"/>
                  <w:marBottom w:val="0"/>
                  <w:divBdr>
                    <w:top w:val="none" w:sz="0" w:space="0" w:color="auto"/>
                    <w:left w:val="none" w:sz="0" w:space="0" w:color="auto"/>
                    <w:bottom w:val="none" w:sz="0" w:space="0" w:color="auto"/>
                    <w:right w:val="none" w:sz="0" w:space="0" w:color="auto"/>
                  </w:divBdr>
                  <w:divsChild>
                    <w:div w:id="1813257027">
                      <w:marLeft w:val="0"/>
                      <w:marRight w:val="0"/>
                      <w:marTop w:val="0"/>
                      <w:marBottom w:val="0"/>
                      <w:divBdr>
                        <w:top w:val="none" w:sz="0" w:space="0" w:color="auto"/>
                        <w:left w:val="none" w:sz="0" w:space="0" w:color="auto"/>
                        <w:bottom w:val="none" w:sz="0" w:space="0" w:color="auto"/>
                        <w:right w:val="none" w:sz="0" w:space="0" w:color="auto"/>
                      </w:divBdr>
                    </w:div>
                  </w:divsChild>
                </w:div>
                <w:div w:id="1868908314">
                  <w:marLeft w:val="0"/>
                  <w:marRight w:val="0"/>
                  <w:marTop w:val="0"/>
                  <w:marBottom w:val="0"/>
                  <w:divBdr>
                    <w:top w:val="none" w:sz="0" w:space="0" w:color="auto"/>
                    <w:left w:val="none" w:sz="0" w:space="0" w:color="auto"/>
                    <w:bottom w:val="none" w:sz="0" w:space="0" w:color="auto"/>
                    <w:right w:val="none" w:sz="0" w:space="0" w:color="auto"/>
                  </w:divBdr>
                  <w:divsChild>
                    <w:div w:id="1588222258">
                      <w:marLeft w:val="0"/>
                      <w:marRight w:val="0"/>
                      <w:marTop w:val="0"/>
                      <w:marBottom w:val="0"/>
                      <w:divBdr>
                        <w:top w:val="none" w:sz="0" w:space="0" w:color="auto"/>
                        <w:left w:val="none" w:sz="0" w:space="0" w:color="auto"/>
                        <w:bottom w:val="none" w:sz="0" w:space="0" w:color="auto"/>
                        <w:right w:val="none" w:sz="0" w:space="0" w:color="auto"/>
                      </w:divBdr>
                    </w:div>
                  </w:divsChild>
                </w:div>
                <w:div w:id="1402215355">
                  <w:marLeft w:val="0"/>
                  <w:marRight w:val="0"/>
                  <w:marTop w:val="0"/>
                  <w:marBottom w:val="0"/>
                  <w:divBdr>
                    <w:top w:val="none" w:sz="0" w:space="0" w:color="auto"/>
                    <w:left w:val="none" w:sz="0" w:space="0" w:color="auto"/>
                    <w:bottom w:val="none" w:sz="0" w:space="0" w:color="auto"/>
                    <w:right w:val="none" w:sz="0" w:space="0" w:color="auto"/>
                  </w:divBdr>
                  <w:divsChild>
                    <w:div w:id="1534686465">
                      <w:marLeft w:val="0"/>
                      <w:marRight w:val="0"/>
                      <w:marTop w:val="0"/>
                      <w:marBottom w:val="0"/>
                      <w:divBdr>
                        <w:top w:val="none" w:sz="0" w:space="0" w:color="auto"/>
                        <w:left w:val="none" w:sz="0" w:space="0" w:color="auto"/>
                        <w:bottom w:val="none" w:sz="0" w:space="0" w:color="auto"/>
                        <w:right w:val="none" w:sz="0" w:space="0" w:color="auto"/>
                      </w:divBdr>
                    </w:div>
                  </w:divsChild>
                </w:div>
                <w:div w:id="337317600">
                  <w:marLeft w:val="0"/>
                  <w:marRight w:val="0"/>
                  <w:marTop w:val="0"/>
                  <w:marBottom w:val="0"/>
                  <w:divBdr>
                    <w:top w:val="none" w:sz="0" w:space="0" w:color="auto"/>
                    <w:left w:val="none" w:sz="0" w:space="0" w:color="auto"/>
                    <w:bottom w:val="none" w:sz="0" w:space="0" w:color="auto"/>
                    <w:right w:val="none" w:sz="0" w:space="0" w:color="auto"/>
                  </w:divBdr>
                  <w:divsChild>
                    <w:div w:id="1469473592">
                      <w:marLeft w:val="0"/>
                      <w:marRight w:val="0"/>
                      <w:marTop w:val="0"/>
                      <w:marBottom w:val="0"/>
                      <w:divBdr>
                        <w:top w:val="none" w:sz="0" w:space="0" w:color="auto"/>
                        <w:left w:val="none" w:sz="0" w:space="0" w:color="auto"/>
                        <w:bottom w:val="none" w:sz="0" w:space="0" w:color="auto"/>
                        <w:right w:val="none" w:sz="0" w:space="0" w:color="auto"/>
                      </w:divBdr>
                    </w:div>
                  </w:divsChild>
                </w:div>
                <w:div w:id="1660306262">
                  <w:marLeft w:val="0"/>
                  <w:marRight w:val="0"/>
                  <w:marTop w:val="0"/>
                  <w:marBottom w:val="0"/>
                  <w:divBdr>
                    <w:top w:val="none" w:sz="0" w:space="0" w:color="auto"/>
                    <w:left w:val="none" w:sz="0" w:space="0" w:color="auto"/>
                    <w:bottom w:val="none" w:sz="0" w:space="0" w:color="auto"/>
                    <w:right w:val="none" w:sz="0" w:space="0" w:color="auto"/>
                  </w:divBdr>
                  <w:divsChild>
                    <w:div w:id="919488066">
                      <w:marLeft w:val="0"/>
                      <w:marRight w:val="0"/>
                      <w:marTop w:val="0"/>
                      <w:marBottom w:val="0"/>
                      <w:divBdr>
                        <w:top w:val="none" w:sz="0" w:space="0" w:color="auto"/>
                        <w:left w:val="none" w:sz="0" w:space="0" w:color="auto"/>
                        <w:bottom w:val="none" w:sz="0" w:space="0" w:color="auto"/>
                        <w:right w:val="none" w:sz="0" w:space="0" w:color="auto"/>
                      </w:divBdr>
                    </w:div>
                  </w:divsChild>
                </w:div>
                <w:div w:id="1242907760">
                  <w:marLeft w:val="0"/>
                  <w:marRight w:val="0"/>
                  <w:marTop w:val="0"/>
                  <w:marBottom w:val="0"/>
                  <w:divBdr>
                    <w:top w:val="none" w:sz="0" w:space="0" w:color="auto"/>
                    <w:left w:val="none" w:sz="0" w:space="0" w:color="auto"/>
                    <w:bottom w:val="none" w:sz="0" w:space="0" w:color="auto"/>
                    <w:right w:val="none" w:sz="0" w:space="0" w:color="auto"/>
                  </w:divBdr>
                  <w:divsChild>
                    <w:div w:id="1705672408">
                      <w:marLeft w:val="0"/>
                      <w:marRight w:val="0"/>
                      <w:marTop w:val="0"/>
                      <w:marBottom w:val="0"/>
                      <w:divBdr>
                        <w:top w:val="none" w:sz="0" w:space="0" w:color="auto"/>
                        <w:left w:val="none" w:sz="0" w:space="0" w:color="auto"/>
                        <w:bottom w:val="none" w:sz="0" w:space="0" w:color="auto"/>
                        <w:right w:val="none" w:sz="0" w:space="0" w:color="auto"/>
                      </w:divBdr>
                    </w:div>
                  </w:divsChild>
                </w:div>
                <w:div w:id="1442798477">
                  <w:marLeft w:val="0"/>
                  <w:marRight w:val="0"/>
                  <w:marTop w:val="0"/>
                  <w:marBottom w:val="0"/>
                  <w:divBdr>
                    <w:top w:val="none" w:sz="0" w:space="0" w:color="auto"/>
                    <w:left w:val="none" w:sz="0" w:space="0" w:color="auto"/>
                    <w:bottom w:val="none" w:sz="0" w:space="0" w:color="auto"/>
                    <w:right w:val="none" w:sz="0" w:space="0" w:color="auto"/>
                  </w:divBdr>
                  <w:divsChild>
                    <w:div w:id="159082929">
                      <w:marLeft w:val="0"/>
                      <w:marRight w:val="0"/>
                      <w:marTop w:val="0"/>
                      <w:marBottom w:val="0"/>
                      <w:divBdr>
                        <w:top w:val="none" w:sz="0" w:space="0" w:color="auto"/>
                        <w:left w:val="none" w:sz="0" w:space="0" w:color="auto"/>
                        <w:bottom w:val="none" w:sz="0" w:space="0" w:color="auto"/>
                        <w:right w:val="none" w:sz="0" w:space="0" w:color="auto"/>
                      </w:divBdr>
                    </w:div>
                  </w:divsChild>
                </w:div>
                <w:div w:id="848716232">
                  <w:marLeft w:val="0"/>
                  <w:marRight w:val="0"/>
                  <w:marTop w:val="0"/>
                  <w:marBottom w:val="0"/>
                  <w:divBdr>
                    <w:top w:val="none" w:sz="0" w:space="0" w:color="auto"/>
                    <w:left w:val="none" w:sz="0" w:space="0" w:color="auto"/>
                    <w:bottom w:val="none" w:sz="0" w:space="0" w:color="auto"/>
                    <w:right w:val="none" w:sz="0" w:space="0" w:color="auto"/>
                  </w:divBdr>
                  <w:divsChild>
                    <w:div w:id="1287390787">
                      <w:marLeft w:val="0"/>
                      <w:marRight w:val="0"/>
                      <w:marTop w:val="0"/>
                      <w:marBottom w:val="0"/>
                      <w:divBdr>
                        <w:top w:val="none" w:sz="0" w:space="0" w:color="auto"/>
                        <w:left w:val="none" w:sz="0" w:space="0" w:color="auto"/>
                        <w:bottom w:val="none" w:sz="0" w:space="0" w:color="auto"/>
                        <w:right w:val="none" w:sz="0" w:space="0" w:color="auto"/>
                      </w:divBdr>
                    </w:div>
                  </w:divsChild>
                </w:div>
                <w:div w:id="621150509">
                  <w:marLeft w:val="0"/>
                  <w:marRight w:val="0"/>
                  <w:marTop w:val="0"/>
                  <w:marBottom w:val="0"/>
                  <w:divBdr>
                    <w:top w:val="none" w:sz="0" w:space="0" w:color="auto"/>
                    <w:left w:val="none" w:sz="0" w:space="0" w:color="auto"/>
                    <w:bottom w:val="none" w:sz="0" w:space="0" w:color="auto"/>
                    <w:right w:val="none" w:sz="0" w:space="0" w:color="auto"/>
                  </w:divBdr>
                  <w:divsChild>
                    <w:div w:id="1583176941">
                      <w:marLeft w:val="0"/>
                      <w:marRight w:val="0"/>
                      <w:marTop w:val="0"/>
                      <w:marBottom w:val="0"/>
                      <w:divBdr>
                        <w:top w:val="none" w:sz="0" w:space="0" w:color="auto"/>
                        <w:left w:val="none" w:sz="0" w:space="0" w:color="auto"/>
                        <w:bottom w:val="none" w:sz="0" w:space="0" w:color="auto"/>
                        <w:right w:val="none" w:sz="0" w:space="0" w:color="auto"/>
                      </w:divBdr>
                    </w:div>
                  </w:divsChild>
                </w:div>
                <w:div w:id="2018998947">
                  <w:marLeft w:val="0"/>
                  <w:marRight w:val="0"/>
                  <w:marTop w:val="0"/>
                  <w:marBottom w:val="0"/>
                  <w:divBdr>
                    <w:top w:val="none" w:sz="0" w:space="0" w:color="auto"/>
                    <w:left w:val="none" w:sz="0" w:space="0" w:color="auto"/>
                    <w:bottom w:val="none" w:sz="0" w:space="0" w:color="auto"/>
                    <w:right w:val="none" w:sz="0" w:space="0" w:color="auto"/>
                  </w:divBdr>
                  <w:divsChild>
                    <w:div w:id="798382316">
                      <w:marLeft w:val="0"/>
                      <w:marRight w:val="0"/>
                      <w:marTop w:val="0"/>
                      <w:marBottom w:val="0"/>
                      <w:divBdr>
                        <w:top w:val="none" w:sz="0" w:space="0" w:color="auto"/>
                        <w:left w:val="none" w:sz="0" w:space="0" w:color="auto"/>
                        <w:bottom w:val="none" w:sz="0" w:space="0" w:color="auto"/>
                        <w:right w:val="none" w:sz="0" w:space="0" w:color="auto"/>
                      </w:divBdr>
                    </w:div>
                  </w:divsChild>
                </w:div>
                <w:div w:id="181480411">
                  <w:marLeft w:val="0"/>
                  <w:marRight w:val="0"/>
                  <w:marTop w:val="0"/>
                  <w:marBottom w:val="0"/>
                  <w:divBdr>
                    <w:top w:val="none" w:sz="0" w:space="0" w:color="auto"/>
                    <w:left w:val="none" w:sz="0" w:space="0" w:color="auto"/>
                    <w:bottom w:val="none" w:sz="0" w:space="0" w:color="auto"/>
                    <w:right w:val="none" w:sz="0" w:space="0" w:color="auto"/>
                  </w:divBdr>
                  <w:divsChild>
                    <w:div w:id="1795369774">
                      <w:marLeft w:val="0"/>
                      <w:marRight w:val="0"/>
                      <w:marTop w:val="0"/>
                      <w:marBottom w:val="0"/>
                      <w:divBdr>
                        <w:top w:val="none" w:sz="0" w:space="0" w:color="auto"/>
                        <w:left w:val="none" w:sz="0" w:space="0" w:color="auto"/>
                        <w:bottom w:val="none" w:sz="0" w:space="0" w:color="auto"/>
                        <w:right w:val="none" w:sz="0" w:space="0" w:color="auto"/>
                      </w:divBdr>
                    </w:div>
                  </w:divsChild>
                </w:div>
                <w:div w:id="369769803">
                  <w:marLeft w:val="0"/>
                  <w:marRight w:val="0"/>
                  <w:marTop w:val="0"/>
                  <w:marBottom w:val="0"/>
                  <w:divBdr>
                    <w:top w:val="none" w:sz="0" w:space="0" w:color="auto"/>
                    <w:left w:val="none" w:sz="0" w:space="0" w:color="auto"/>
                    <w:bottom w:val="none" w:sz="0" w:space="0" w:color="auto"/>
                    <w:right w:val="none" w:sz="0" w:space="0" w:color="auto"/>
                  </w:divBdr>
                  <w:divsChild>
                    <w:div w:id="352846672">
                      <w:marLeft w:val="0"/>
                      <w:marRight w:val="0"/>
                      <w:marTop w:val="0"/>
                      <w:marBottom w:val="0"/>
                      <w:divBdr>
                        <w:top w:val="none" w:sz="0" w:space="0" w:color="auto"/>
                        <w:left w:val="none" w:sz="0" w:space="0" w:color="auto"/>
                        <w:bottom w:val="none" w:sz="0" w:space="0" w:color="auto"/>
                        <w:right w:val="none" w:sz="0" w:space="0" w:color="auto"/>
                      </w:divBdr>
                    </w:div>
                  </w:divsChild>
                </w:div>
                <w:div w:id="1921400610">
                  <w:marLeft w:val="0"/>
                  <w:marRight w:val="0"/>
                  <w:marTop w:val="0"/>
                  <w:marBottom w:val="0"/>
                  <w:divBdr>
                    <w:top w:val="none" w:sz="0" w:space="0" w:color="auto"/>
                    <w:left w:val="none" w:sz="0" w:space="0" w:color="auto"/>
                    <w:bottom w:val="none" w:sz="0" w:space="0" w:color="auto"/>
                    <w:right w:val="none" w:sz="0" w:space="0" w:color="auto"/>
                  </w:divBdr>
                  <w:divsChild>
                    <w:div w:id="1930890137">
                      <w:marLeft w:val="0"/>
                      <w:marRight w:val="0"/>
                      <w:marTop w:val="0"/>
                      <w:marBottom w:val="0"/>
                      <w:divBdr>
                        <w:top w:val="none" w:sz="0" w:space="0" w:color="auto"/>
                        <w:left w:val="none" w:sz="0" w:space="0" w:color="auto"/>
                        <w:bottom w:val="none" w:sz="0" w:space="0" w:color="auto"/>
                        <w:right w:val="none" w:sz="0" w:space="0" w:color="auto"/>
                      </w:divBdr>
                    </w:div>
                  </w:divsChild>
                </w:div>
                <w:div w:id="1455176229">
                  <w:marLeft w:val="0"/>
                  <w:marRight w:val="0"/>
                  <w:marTop w:val="0"/>
                  <w:marBottom w:val="0"/>
                  <w:divBdr>
                    <w:top w:val="none" w:sz="0" w:space="0" w:color="auto"/>
                    <w:left w:val="none" w:sz="0" w:space="0" w:color="auto"/>
                    <w:bottom w:val="none" w:sz="0" w:space="0" w:color="auto"/>
                    <w:right w:val="none" w:sz="0" w:space="0" w:color="auto"/>
                  </w:divBdr>
                  <w:divsChild>
                    <w:div w:id="188420493">
                      <w:marLeft w:val="0"/>
                      <w:marRight w:val="0"/>
                      <w:marTop w:val="0"/>
                      <w:marBottom w:val="0"/>
                      <w:divBdr>
                        <w:top w:val="none" w:sz="0" w:space="0" w:color="auto"/>
                        <w:left w:val="none" w:sz="0" w:space="0" w:color="auto"/>
                        <w:bottom w:val="none" w:sz="0" w:space="0" w:color="auto"/>
                        <w:right w:val="none" w:sz="0" w:space="0" w:color="auto"/>
                      </w:divBdr>
                    </w:div>
                  </w:divsChild>
                </w:div>
                <w:div w:id="2135247788">
                  <w:marLeft w:val="0"/>
                  <w:marRight w:val="0"/>
                  <w:marTop w:val="0"/>
                  <w:marBottom w:val="0"/>
                  <w:divBdr>
                    <w:top w:val="none" w:sz="0" w:space="0" w:color="auto"/>
                    <w:left w:val="none" w:sz="0" w:space="0" w:color="auto"/>
                    <w:bottom w:val="none" w:sz="0" w:space="0" w:color="auto"/>
                    <w:right w:val="none" w:sz="0" w:space="0" w:color="auto"/>
                  </w:divBdr>
                  <w:divsChild>
                    <w:div w:id="665405231">
                      <w:marLeft w:val="0"/>
                      <w:marRight w:val="0"/>
                      <w:marTop w:val="0"/>
                      <w:marBottom w:val="0"/>
                      <w:divBdr>
                        <w:top w:val="none" w:sz="0" w:space="0" w:color="auto"/>
                        <w:left w:val="none" w:sz="0" w:space="0" w:color="auto"/>
                        <w:bottom w:val="none" w:sz="0" w:space="0" w:color="auto"/>
                        <w:right w:val="none" w:sz="0" w:space="0" w:color="auto"/>
                      </w:divBdr>
                    </w:div>
                  </w:divsChild>
                </w:div>
                <w:div w:id="215892730">
                  <w:marLeft w:val="0"/>
                  <w:marRight w:val="0"/>
                  <w:marTop w:val="0"/>
                  <w:marBottom w:val="0"/>
                  <w:divBdr>
                    <w:top w:val="none" w:sz="0" w:space="0" w:color="auto"/>
                    <w:left w:val="none" w:sz="0" w:space="0" w:color="auto"/>
                    <w:bottom w:val="none" w:sz="0" w:space="0" w:color="auto"/>
                    <w:right w:val="none" w:sz="0" w:space="0" w:color="auto"/>
                  </w:divBdr>
                  <w:divsChild>
                    <w:div w:id="918639779">
                      <w:marLeft w:val="0"/>
                      <w:marRight w:val="0"/>
                      <w:marTop w:val="0"/>
                      <w:marBottom w:val="0"/>
                      <w:divBdr>
                        <w:top w:val="none" w:sz="0" w:space="0" w:color="auto"/>
                        <w:left w:val="none" w:sz="0" w:space="0" w:color="auto"/>
                        <w:bottom w:val="none" w:sz="0" w:space="0" w:color="auto"/>
                        <w:right w:val="none" w:sz="0" w:space="0" w:color="auto"/>
                      </w:divBdr>
                    </w:div>
                  </w:divsChild>
                </w:div>
                <w:div w:id="1390613324">
                  <w:marLeft w:val="0"/>
                  <w:marRight w:val="0"/>
                  <w:marTop w:val="0"/>
                  <w:marBottom w:val="0"/>
                  <w:divBdr>
                    <w:top w:val="none" w:sz="0" w:space="0" w:color="auto"/>
                    <w:left w:val="none" w:sz="0" w:space="0" w:color="auto"/>
                    <w:bottom w:val="none" w:sz="0" w:space="0" w:color="auto"/>
                    <w:right w:val="none" w:sz="0" w:space="0" w:color="auto"/>
                  </w:divBdr>
                  <w:divsChild>
                    <w:div w:id="348533649">
                      <w:marLeft w:val="0"/>
                      <w:marRight w:val="0"/>
                      <w:marTop w:val="0"/>
                      <w:marBottom w:val="0"/>
                      <w:divBdr>
                        <w:top w:val="none" w:sz="0" w:space="0" w:color="auto"/>
                        <w:left w:val="none" w:sz="0" w:space="0" w:color="auto"/>
                        <w:bottom w:val="none" w:sz="0" w:space="0" w:color="auto"/>
                        <w:right w:val="none" w:sz="0" w:space="0" w:color="auto"/>
                      </w:divBdr>
                    </w:div>
                  </w:divsChild>
                </w:div>
                <w:div w:id="1371033849">
                  <w:marLeft w:val="0"/>
                  <w:marRight w:val="0"/>
                  <w:marTop w:val="0"/>
                  <w:marBottom w:val="0"/>
                  <w:divBdr>
                    <w:top w:val="none" w:sz="0" w:space="0" w:color="auto"/>
                    <w:left w:val="none" w:sz="0" w:space="0" w:color="auto"/>
                    <w:bottom w:val="none" w:sz="0" w:space="0" w:color="auto"/>
                    <w:right w:val="none" w:sz="0" w:space="0" w:color="auto"/>
                  </w:divBdr>
                  <w:divsChild>
                    <w:div w:id="1554468071">
                      <w:marLeft w:val="0"/>
                      <w:marRight w:val="0"/>
                      <w:marTop w:val="0"/>
                      <w:marBottom w:val="0"/>
                      <w:divBdr>
                        <w:top w:val="none" w:sz="0" w:space="0" w:color="auto"/>
                        <w:left w:val="none" w:sz="0" w:space="0" w:color="auto"/>
                        <w:bottom w:val="none" w:sz="0" w:space="0" w:color="auto"/>
                        <w:right w:val="none" w:sz="0" w:space="0" w:color="auto"/>
                      </w:divBdr>
                    </w:div>
                  </w:divsChild>
                </w:div>
                <w:div w:id="1037778992">
                  <w:marLeft w:val="0"/>
                  <w:marRight w:val="0"/>
                  <w:marTop w:val="0"/>
                  <w:marBottom w:val="0"/>
                  <w:divBdr>
                    <w:top w:val="none" w:sz="0" w:space="0" w:color="auto"/>
                    <w:left w:val="none" w:sz="0" w:space="0" w:color="auto"/>
                    <w:bottom w:val="none" w:sz="0" w:space="0" w:color="auto"/>
                    <w:right w:val="none" w:sz="0" w:space="0" w:color="auto"/>
                  </w:divBdr>
                  <w:divsChild>
                    <w:div w:id="2045013982">
                      <w:marLeft w:val="0"/>
                      <w:marRight w:val="0"/>
                      <w:marTop w:val="0"/>
                      <w:marBottom w:val="0"/>
                      <w:divBdr>
                        <w:top w:val="none" w:sz="0" w:space="0" w:color="auto"/>
                        <w:left w:val="none" w:sz="0" w:space="0" w:color="auto"/>
                        <w:bottom w:val="none" w:sz="0" w:space="0" w:color="auto"/>
                        <w:right w:val="none" w:sz="0" w:space="0" w:color="auto"/>
                      </w:divBdr>
                    </w:div>
                  </w:divsChild>
                </w:div>
                <w:div w:id="1687713900">
                  <w:marLeft w:val="0"/>
                  <w:marRight w:val="0"/>
                  <w:marTop w:val="0"/>
                  <w:marBottom w:val="0"/>
                  <w:divBdr>
                    <w:top w:val="none" w:sz="0" w:space="0" w:color="auto"/>
                    <w:left w:val="none" w:sz="0" w:space="0" w:color="auto"/>
                    <w:bottom w:val="none" w:sz="0" w:space="0" w:color="auto"/>
                    <w:right w:val="none" w:sz="0" w:space="0" w:color="auto"/>
                  </w:divBdr>
                  <w:divsChild>
                    <w:div w:id="37357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805050">
          <w:marLeft w:val="0"/>
          <w:marRight w:val="0"/>
          <w:marTop w:val="0"/>
          <w:marBottom w:val="0"/>
          <w:divBdr>
            <w:top w:val="none" w:sz="0" w:space="0" w:color="auto"/>
            <w:left w:val="none" w:sz="0" w:space="0" w:color="auto"/>
            <w:bottom w:val="none" w:sz="0" w:space="0" w:color="auto"/>
            <w:right w:val="none" w:sz="0" w:space="0" w:color="auto"/>
          </w:divBdr>
        </w:div>
        <w:div w:id="190806504">
          <w:marLeft w:val="0"/>
          <w:marRight w:val="0"/>
          <w:marTop w:val="0"/>
          <w:marBottom w:val="0"/>
          <w:divBdr>
            <w:top w:val="none" w:sz="0" w:space="0" w:color="auto"/>
            <w:left w:val="none" w:sz="0" w:space="0" w:color="auto"/>
            <w:bottom w:val="none" w:sz="0" w:space="0" w:color="auto"/>
            <w:right w:val="none" w:sz="0" w:space="0" w:color="auto"/>
          </w:divBdr>
        </w:div>
        <w:div w:id="516385331">
          <w:marLeft w:val="0"/>
          <w:marRight w:val="0"/>
          <w:marTop w:val="0"/>
          <w:marBottom w:val="0"/>
          <w:divBdr>
            <w:top w:val="none" w:sz="0" w:space="0" w:color="auto"/>
            <w:left w:val="none" w:sz="0" w:space="0" w:color="auto"/>
            <w:bottom w:val="none" w:sz="0" w:space="0" w:color="auto"/>
            <w:right w:val="none" w:sz="0" w:space="0" w:color="auto"/>
          </w:divBdr>
          <w:divsChild>
            <w:div w:id="652563339">
              <w:marLeft w:val="-75"/>
              <w:marRight w:val="0"/>
              <w:marTop w:val="30"/>
              <w:marBottom w:val="30"/>
              <w:divBdr>
                <w:top w:val="none" w:sz="0" w:space="0" w:color="auto"/>
                <w:left w:val="none" w:sz="0" w:space="0" w:color="auto"/>
                <w:bottom w:val="none" w:sz="0" w:space="0" w:color="auto"/>
                <w:right w:val="none" w:sz="0" w:space="0" w:color="auto"/>
              </w:divBdr>
              <w:divsChild>
                <w:div w:id="1200627868">
                  <w:marLeft w:val="0"/>
                  <w:marRight w:val="0"/>
                  <w:marTop w:val="0"/>
                  <w:marBottom w:val="0"/>
                  <w:divBdr>
                    <w:top w:val="none" w:sz="0" w:space="0" w:color="auto"/>
                    <w:left w:val="none" w:sz="0" w:space="0" w:color="auto"/>
                    <w:bottom w:val="none" w:sz="0" w:space="0" w:color="auto"/>
                    <w:right w:val="none" w:sz="0" w:space="0" w:color="auto"/>
                  </w:divBdr>
                  <w:divsChild>
                    <w:div w:id="1841968227">
                      <w:marLeft w:val="0"/>
                      <w:marRight w:val="0"/>
                      <w:marTop w:val="0"/>
                      <w:marBottom w:val="0"/>
                      <w:divBdr>
                        <w:top w:val="none" w:sz="0" w:space="0" w:color="auto"/>
                        <w:left w:val="none" w:sz="0" w:space="0" w:color="auto"/>
                        <w:bottom w:val="none" w:sz="0" w:space="0" w:color="auto"/>
                        <w:right w:val="none" w:sz="0" w:space="0" w:color="auto"/>
                      </w:divBdr>
                    </w:div>
                  </w:divsChild>
                </w:div>
                <w:div w:id="177355076">
                  <w:marLeft w:val="0"/>
                  <w:marRight w:val="0"/>
                  <w:marTop w:val="0"/>
                  <w:marBottom w:val="0"/>
                  <w:divBdr>
                    <w:top w:val="none" w:sz="0" w:space="0" w:color="auto"/>
                    <w:left w:val="none" w:sz="0" w:space="0" w:color="auto"/>
                    <w:bottom w:val="none" w:sz="0" w:space="0" w:color="auto"/>
                    <w:right w:val="none" w:sz="0" w:space="0" w:color="auto"/>
                  </w:divBdr>
                  <w:divsChild>
                    <w:div w:id="606694508">
                      <w:marLeft w:val="0"/>
                      <w:marRight w:val="0"/>
                      <w:marTop w:val="0"/>
                      <w:marBottom w:val="0"/>
                      <w:divBdr>
                        <w:top w:val="none" w:sz="0" w:space="0" w:color="auto"/>
                        <w:left w:val="none" w:sz="0" w:space="0" w:color="auto"/>
                        <w:bottom w:val="none" w:sz="0" w:space="0" w:color="auto"/>
                        <w:right w:val="none" w:sz="0" w:space="0" w:color="auto"/>
                      </w:divBdr>
                    </w:div>
                  </w:divsChild>
                </w:div>
                <w:div w:id="1127818518">
                  <w:marLeft w:val="0"/>
                  <w:marRight w:val="0"/>
                  <w:marTop w:val="0"/>
                  <w:marBottom w:val="0"/>
                  <w:divBdr>
                    <w:top w:val="none" w:sz="0" w:space="0" w:color="auto"/>
                    <w:left w:val="none" w:sz="0" w:space="0" w:color="auto"/>
                    <w:bottom w:val="none" w:sz="0" w:space="0" w:color="auto"/>
                    <w:right w:val="none" w:sz="0" w:space="0" w:color="auto"/>
                  </w:divBdr>
                  <w:divsChild>
                    <w:div w:id="1821313273">
                      <w:marLeft w:val="0"/>
                      <w:marRight w:val="0"/>
                      <w:marTop w:val="0"/>
                      <w:marBottom w:val="0"/>
                      <w:divBdr>
                        <w:top w:val="none" w:sz="0" w:space="0" w:color="auto"/>
                        <w:left w:val="none" w:sz="0" w:space="0" w:color="auto"/>
                        <w:bottom w:val="none" w:sz="0" w:space="0" w:color="auto"/>
                        <w:right w:val="none" w:sz="0" w:space="0" w:color="auto"/>
                      </w:divBdr>
                    </w:div>
                  </w:divsChild>
                </w:div>
                <w:div w:id="177698136">
                  <w:marLeft w:val="0"/>
                  <w:marRight w:val="0"/>
                  <w:marTop w:val="0"/>
                  <w:marBottom w:val="0"/>
                  <w:divBdr>
                    <w:top w:val="none" w:sz="0" w:space="0" w:color="auto"/>
                    <w:left w:val="none" w:sz="0" w:space="0" w:color="auto"/>
                    <w:bottom w:val="none" w:sz="0" w:space="0" w:color="auto"/>
                    <w:right w:val="none" w:sz="0" w:space="0" w:color="auto"/>
                  </w:divBdr>
                  <w:divsChild>
                    <w:div w:id="1298797793">
                      <w:marLeft w:val="0"/>
                      <w:marRight w:val="0"/>
                      <w:marTop w:val="0"/>
                      <w:marBottom w:val="0"/>
                      <w:divBdr>
                        <w:top w:val="none" w:sz="0" w:space="0" w:color="auto"/>
                        <w:left w:val="none" w:sz="0" w:space="0" w:color="auto"/>
                        <w:bottom w:val="none" w:sz="0" w:space="0" w:color="auto"/>
                        <w:right w:val="none" w:sz="0" w:space="0" w:color="auto"/>
                      </w:divBdr>
                    </w:div>
                  </w:divsChild>
                </w:div>
                <w:div w:id="2051688085">
                  <w:marLeft w:val="0"/>
                  <w:marRight w:val="0"/>
                  <w:marTop w:val="0"/>
                  <w:marBottom w:val="0"/>
                  <w:divBdr>
                    <w:top w:val="none" w:sz="0" w:space="0" w:color="auto"/>
                    <w:left w:val="none" w:sz="0" w:space="0" w:color="auto"/>
                    <w:bottom w:val="none" w:sz="0" w:space="0" w:color="auto"/>
                    <w:right w:val="none" w:sz="0" w:space="0" w:color="auto"/>
                  </w:divBdr>
                  <w:divsChild>
                    <w:div w:id="1656178609">
                      <w:marLeft w:val="0"/>
                      <w:marRight w:val="0"/>
                      <w:marTop w:val="0"/>
                      <w:marBottom w:val="0"/>
                      <w:divBdr>
                        <w:top w:val="none" w:sz="0" w:space="0" w:color="auto"/>
                        <w:left w:val="none" w:sz="0" w:space="0" w:color="auto"/>
                        <w:bottom w:val="none" w:sz="0" w:space="0" w:color="auto"/>
                        <w:right w:val="none" w:sz="0" w:space="0" w:color="auto"/>
                      </w:divBdr>
                    </w:div>
                  </w:divsChild>
                </w:div>
                <w:div w:id="1410612034">
                  <w:marLeft w:val="0"/>
                  <w:marRight w:val="0"/>
                  <w:marTop w:val="0"/>
                  <w:marBottom w:val="0"/>
                  <w:divBdr>
                    <w:top w:val="none" w:sz="0" w:space="0" w:color="auto"/>
                    <w:left w:val="none" w:sz="0" w:space="0" w:color="auto"/>
                    <w:bottom w:val="none" w:sz="0" w:space="0" w:color="auto"/>
                    <w:right w:val="none" w:sz="0" w:space="0" w:color="auto"/>
                  </w:divBdr>
                  <w:divsChild>
                    <w:div w:id="1491142939">
                      <w:marLeft w:val="0"/>
                      <w:marRight w:val="0"/>
                      <w:marTop w:val="0"/>
                      <w:marBottom w:val="0"/>
                      <w:divBdr>
                        <w:top w:val="none" w:sz="0" w:space="0" w:color="auto"/>
                        <w:left w:val="none" w:sz="0" w:space="0" w:color="auto"/>
                        <w:bottom w:val="none" w:sz="0" w:space="0" w:color="auto"/>
                        <w:right w:val="none" w:sz="0" w:space="0" w:color="auto"/>
                      </w:divBdr>
                    </w:div>
                  </w:divsChild>
                </w:div>
                <w:div w:id="1303542814">
                  <w:marLeft w:val="0"/>
                  <w:marRight w:val="0"/>
                  <w:marTop w:val="0"/>
                  <w:marBottom w:val="0"/>
                  <w:divBdr>
                    <w:top w:val="none" w:sz="0" w:space="0" w:color="auto"/>
                    <w:left w:val="none" w:sz="0" w:space="0" w:color="auto"/>
                    <w:bottom w:val="none" w:sz="0" w:space="0" w:color="auto"/>
                    <w:right w:val="none" w:sz="0" w:space="0" w:color="auto"/>
                  </w:divBdr>
                  <w:divsChild>
                    <w:div w:id="1955475128">
                      <w:marLeft w:val="0"/>
                      <w:marRight w:val="0"/>
                      <w:marTop w:val="0"/>
                      <w:marBottom w:val="0"/>
                      <w:divBdr>
                        <w:top w:val="none" w:sz="0" w:space="0" w:color="auto"/>
                        <w:left w:val="none" w:sz="0" w:space="0" w:color="auto"/>
                        <w:bottom w:val="none" w:sz="0" w:space="0" w:color="auto"/>
                        <w:right w:val="none" w:sz="0" w:space="0" w:color="auto"/>
                      </w:divBdr>
                    </w:div>
                  </w:divsChild>
                </w:div>
                <w:div w:id="717432383">
                  <w:marLeft w:val="0"/>
                  <w:marRight w:val="0"/>
                  <w:marTop w:val="0"/>
                  <w:marBottom w:val="0"/>
                  <w:divBdr>
                    <w:top w:val="none" w:sz="0" w:space="0" w:color="auto"/>
                    <w:left w:val="none" w:sz="0" w:space="0" w:color="auto"/>
                    <w:bottom w:val="none" w:sz="0" w:space="0" w:color="auto"/>
                    <w:right w:val="none" w:sz="0" w:space="0" w:color="auto"/>
                  </w:divBdr>
                  <w:divsChild>
                    <w:div w:id="811485644">
                      <w:marLeft w:val="0"/>
                      <w:marRight w:val="0"/>
                      <w:marTop w:val="0"/>
                      <w:marBottom w:val="0"/>
                      <w:divBdr>
                        <w:top w:val="none" w:sz="0" w:space="0" w:color="auto"/>
                        <w:left w:val="none" w:sz="0" w:space="0" w:color="auto"/>
                        <w:bottom w:val="none" w:sz="0" w:space="0" w:color="auto"/>
                        <w:right w:val="none" w:sz="0" w:space="0" w:color="auto"/>
                      </w:divBdr>
                    </w:div>
                  </w:divsChild>
                </w:div>
                <w:div w:id="816995805">
                  <w:marLeft w:val="0"/>
                  <w:marRight w:val="0"/>
                  <w:marTop w:val="0"/>
                  <w:marBottom w:val="0"/>
                  <w:divBdr>
                    <w:top w:val="none" w:sz="0" w:space="0" w:color="auto"/>
                    <w:left w:val="none" w:sz="0" w:space="0" w:color="auto"/>
                    <w:bottom w:val="none" w:sz="0" w:space="0" w:color="auto"/>
                    <w:right w:val="none" w:sz="0" w:space="0" w:color="auto"/>
                  </w:divBdr>
                  <w:divsChild>
                    <w:div w:id="1693678308">
                      <w:marLeft w:val="0"/>
                      <w:marRight w:val="0"/>
                      <w:marTop w:val="0"/>
                      <w:marBottom w:val="0"/>
                      <w:divBdr>
                        <w:top w:val="none" w:sz="0" w:space="0" w:color="auto"/>
                        <w:left w:val="none" w:sz="0" w:space="0" w:color="auto"/>
                        <w:bottom w:val="none" w:sz="0" w:space="0" w:color="auto"/>
                        <w:right w:val="none" w:sz="0" w:space="0" w:color="auto"/>
                      </w:divBdr>
                    </w:div>
                  </w:divsChild>
                </w:div>
                <w:div w:id="2064403859">
                  <w:marLeft w:val="0"/>
                  <w:marRight w:val="0"/>
                  <w:marTop w:val="0"/>
                  <w:marBottom w:val="0"/>
                  <w:divBdr>
                    <w:top w:val="none" w:sz="0" w:space="0" w:color="auto"/>
                    <w:left w:val="none" w:sz="0" w:space="0" w:color="auto"/>
                    <w:bottom w:val="none" w:sz="0" w:space="0" w:color="auto"/>
                    <w:right w:val="none" w:sz="0" w:space="0" w:color="auto"/>
                  </w:divBdr>
                  <w:divsChild>
                    <w:div w:id="375932766">
                      <w:marLeft w:val="0"/>
                      <w:marRight w:val="0"/>
                      <w:marTop w:val="0"/>
                      <w:marBottom w:val="0"/>
                      <w:divBdr>
                        <w:top w:val="none" w:sz="0" w:space="0" w:color="auto"/>
                        <w:left w:val="none" w:sz="0" w:space="0" w:color="auto"/>
                        <w:bottom w:val="none" w:sz="0" w:space="0" w:color="auto"/>
                        <w:right w:val="none" w:sz="0" w:space="0" w:color="auto"/>
                      </w:divBdr>
                    </w:div>
                  </w:divsChild>
                </w:div>
                <w:div w:id="1692074950">
                  <w:marLeft w:val="0"/>
                  <w:marRight w:val="0"/>
                  <w:marTop w:val="0"/>
                  <w:marBottom w:val="0"/>
                  <w:divBdr>
                    <w:top w:val="none" w:sz="0" w:space="0" w:color="auto"/>
                    <w:left w:val="none" w:sz="0" w:space="0" w:color="auto"/>
                    <w:bottom w:val="none" w:sz="0" w:space="0" w:color="auto"/>
                    <w:right w:val="none" w:sz="0" w:space="0" w:color="auto"/>
                  </w:divBdr>
                  <w:divsChild>
                    <w:div w:id="251201532">
                      <w:marLeft w:val="0"/>
                      <w:marRight w:val="0"/>
                      <w:marTop w:val="0"/>
                      <w:marBottom w:val="0"/>
                      <w:divBdr>
                        <w:top w:val="none" w:sz="0" w:space="0" w:color="auto"/>
                        <w:left w:val="none" w:sz="0" w:space="0" w:color="auto"/>
                        <w:bottom w:val="none" w:sz="0" w:space="0" w:color="auto"/>
                        <w:right w:val="none" w:sz="0" w:space="0" w:color="auto"/>
                      </w:divBdr>
                    </w:div>
                  </w:divsChild>
                </w:div>
                <w:div w:id="638918921">
                  <w:marLeft w:val="0"/>
                  <w:marRight w:val="0"/>
                  <w:marTop w:val="0"/>
                  <w:marBottom w:val="0"/>
                  <w:divBdr>
                    <w:top w:val="none" w:sz="0" w:space="0" w:color="auto"/>
                    <w:left w:val="none" w:sz="0" w:space="0" w:color="auto"/>
                    <w:bottom w:val="none" w:sz="0" w:space="0" w:color="auto"/>
                    <w:right w:val="none" w:sz="0" w:space="0" w:color="auto"/>
                  </w:divBdr>
                  <w:divsChild>
                    <w:div w:id="1383284054">
                      <w:marLeft w:val="0"/>
                      <w:marRight w:val="0"/>
                      <w:marTop w:val="0"/>
                      <w:marBottom w:val="0"/>
                      <w:divBdr>
                        <w:top w:val="none" w:sz="0" w:space="0" w:color="auto"/>
                        <w:left w:val="none" w:sz="0" w:space="0" w:color="auto"/>
                        <w:bottom w:val="none" w:sz="0" w:space="0" w:color="auto"/>
                        <w:right w:val="none" w:sz="0" w:space="0" w:color="auto"/>
                      </w:divBdr>
                    </w:div>
                  </w:divsChild>
                </w:div>
                <w:div w:id="10303602">
                  <w:marLeft w:val="0"/>
                  <w:marRight w:val="0"/>
                  <w:marTop w:val="0"/>
                  <w:marBottom w:val="0"/>
                  <w:divBdr>
                    <w:top w:val="none" w:sz="0" w:space="0" w:color="auto"/>
                    <w:left w:val="none" w:sz="0" w:space="0" w:color="auto"/>
                    <w:bottom w:val="none" w:sz="0" w:space="0" w:color="auto"/>
                    <w:right w:val="none" w:sz="0" w:space="0" w:color="auto"/>
                  </w:divBdr>
                  <w:divsChild>
                    <w:div w:id="1962615810">
                      <w:marLeft w:val="0"/>
                      <w:marRight w:val="0"/>
                      <w:marTop w:val="0"/>
                      <w:marBottom w:val="0"/>
                      <w:divBdr>
                        <w:top w:val="none" w:sz="0" w:space="0" w:color="auto"/>
                        <w:left w:val="none" w:sz="0" w:space="0" w:color="auto"/>
                        <w:bottom w:val="none" w:sz="0" w:space="0" w:color="auto"/>
                        <w:right w:val="none" w:sz="0" w:space="0" w:color="auto"/>
                      </w:divBdr>
                    </w:div>
                  </w:divsChild>
                </w:div>
                <w:div w:id="1631280206">
                  <w:marLeft w:val="0"/>
                  <w:marRight w:val="0"/>
                  <w:marTop w:val="0"/>
                  <w:marBottom w:val="0"/>
                  <w:divBdr>
                    <w:top w:val="none" w:sz="0" w:space="0" w:color="auto"/>
                    <w:left w:val="none" w:sz="0" w:space="0" w:color="auto"/>
                    <w:bottom w:val="none" w:sz="0" w:space="0" w:color="auto"/>
                    <w:right w:val="none" w:sz="0" w:space="0" w:color="auto"/>
                  </w:divBdr>
                  <w:divsChild>
                    <w:div w:id="350956720">
                      <w:marLeft w:val="0"/>
                      <w:marRight w:val="0"/>
                      <w:marTop w:val="0"/>
                      <w:marBottom w:val="0"/>
                      <w:divBdr>
                        <w:top w:val="none" w:sz="0" w:space="0" w:color="auto"/>
                        <w:left w:val="none" w:sz="0" w:space="0" w:color="auto"/>
                        <w:bottom w:val="none" w:sz="0" w:space="0" w:color="auto"/>
                        <w:right w:val="none" w:sz="0" w:space="0" w:color="auto"/>
                      </w:divBdr>
                    </w:div>
                  </w:divsChild>
                </w:div>
                <w:div w:id="1970434969">
                  <w:marLeft w:val="0"/>
                  <w:marRight w:val="0"/>
                  <w:marTop w:val="0"/>
                  <w:marBottom w:val="0"/>
                  <w:divBdr>
                    <w:top w:val="none" w:sz="0" w:space="0" w:color="auto"/>
                    <w:left w:val="none" w:sz="0" w:space="0" w:color="auto"/>
                    <w:bottom w:val="none" w:sz="0" w:space="0" w:color="auto"/>
                    <w:right w:val="none" w:sz="0" w:space="0" w:color="auto"/>
                  </w:divBdr>
                  <w:divsChild>
                    <w:div w:id="778179028">
                      <w:marLeft w:val="0"/>
                      <w:marRight w:val="0"/>
                      <w:marTop w:val="0"/>
                      <w:marBottom w:val="0"/>
                      <w:divBdr>
                        <w:top w:val="none" w:sz="0" w:space="0" w:color="auto"/>
                        <w:left w:val="none" w:sz="0" w:space="0" w:color="auto"/>
                        <w:bottom w:val="none" w:sz="0" w:space="0" w:color="auto"/>
                        <w:right w:val="none" w:sz="0" w:space="0" w:color="auto"/>
                      </w:divBdr>
                    </w:div>
                  </w:divsChild>
                </w:div>
                <w:div w:id="1562058572">
                  <w:marLeft w:val="0"/>
                  <w:marRight w:val="0"/>
                  <w:marTop w:val="0"/>
                  <w:marBottom w:val="0"/>
                  <w:divBdr>
                    <w:top w:val="none" w:sz="0" w:space="0" w:color="auto"/>
                    <w:left w:val="none" w:sz="0" w:space="0" w:color="auto"/>
                    <w:bottom w:val="none" w:sz="0" w:space="0" w:color="auto"/>
                    <w:right w:val="none" w:sz="0" w:space="0" w:color="auto"/>
                  </w:divBdr>
                  <w:divsChild>
                    <w:div w:id="1726028043">
                      <w:marLeft w:val="0"/>
                      <w:marRight w:val="0"/>
                      <w:marTop w:val="0"/>
                      <w:marBottom w:val="0"/>
                      <w:divBdr>
                        <w:top w:val="none" w:sz="0" w:space="0" w:color="auto"/>
                        <w:left w:val="none" w:sz="0" w:space="0" w:color="auto"/>
                        <w:bottom w:val="none" w:sz="0" w:space="0" w:color="auto"/>
                        <w:right w:val="none" w:sz="0" w:space="0" w:color="auto"/>
                      </w:divBdr>
                    </w:div>
                  </w:divsChild>
                </w:div>
                <w:div w:id="1664621470">
                  <w:marLeft w:val="0"/>
                  <w:marRight w:val="0"/>
                  <w:marTop w:val="0"/>
                  <w:marBottom w:val="0"/>
                  <w:divBdr>
                    <w:top w:val="none" w:sz="0" w:space="0" w:color="auto"/>
                    <w:left w:val="none" w:sz="0" w:space="0" w:color="auto"/>
                    <w:bottom w:val="none" w:sz="0" w:space="0" w:color="auto"/>
                    <w:right w:val="none" w:sz="0" w:space="0" w:color="auto"/>
                  </w:divBdr>
                  <w:divsChild>
                    <w:div w:id="1249584246">
                      <w:marLeft w:val="0"/>
                      <w:marRight w:val="0"/>
                      <w:marTop w:val="0"/>
                      <w:marBottom w:val="0"/>
                      <w:divBdr>
                        <w:top w:val="none" w:sz="0" w:space="0" w:color="auto"/>
                        <w:left w:val="none" w:sz="0" w:space="0" w:color="auto"/>
                        <w:bottom w:val="none" w:sz="0" w:space="0" w:color="auto"/>
                        <w:right w:val="none" w:sz="0" w:space="0" w:color="auto"/>
                      </w:divBdr>
                    </w:div>
                  </w:divsChild>
                </w:div>
                <w:div w:id="843010620">
                  <w:marLeft w:val="0"/>
                  <w:marRight w:val="0"/>
                  <w:marTop w:val="0"/>
                  <w:marBottom w:val="0"/>
                  <w:divBdr>
                    <w:top w:val="none" w:sz="0" w:space="0" w:color="auto"/>
                    <w:left w:val="none" w:sz="0" w:space="0" w:color="auto"/>
                    <w:bottom w:val="none" w:sz="0" w:space="0" w:color="auto"/>
                    <w:right w:val="none" w:sz="0" w:space="0" w:color="auto"/>
                  </w:divBdr>
                  <w:divsChild>
                    <w:div w:id="321012375">
                      <w:marLeft w:val="0"/>
                      <w:marRight w:val="0"/>
                      <w:marTop w:val="0"/>
                      <w:marBottom w:val="0"/>
                      <w:divBdr>
                        <w:top w:val="none" w:sz="0" w:space="0" w:color="auto"/>
                        <w:left w:val="none" w:sz="0" w:space="0" w:color="auto"/>
                        <w:bottom w:val="none" w:sz="0" w:space="0" w:color="auto"/>
                        <w:right w:val="none" w:sz="0" w:space="0" w:color="auto"/>
                      </w:divBdr>
                    </w:div>
                  </w:divsChild>
                </w:div>
                <w:div w:id="66267725">
                  <w:marLeft w:val="0"/>
                  <w:marRight w:val="0"/>
                  <w:marTop w:val="0"/>
                  <w:marBottom w:val="0"/>
                  <w:divBdr>
                    <w:top w:val="none" w:sz="0" w:space="0" w:color="auto"/>
                    <w:left w:val="none" w:sz="0" w:space="0" w:color="auto"/>
                    <w:bottom w:val="none" w:sz="0" w:space="0" w:color="auto"/>
                    <w:right w:val="none" w:sz="0" w:space="0" w:color="auto"/>
                  </w:divBdr>
                  <w:divsChild>
                    <w:div w:id="1801485891">
                      <w:marLeft w:val="0"/>
                      <w:marRight w:val="0"/>
                      <w:marTop w:val="0"/>
                      <w:marBottom w:val="0"/>
                      <w:divBdr>
                        <w:top w:val="none" w:sz="0" w:space="0" w:color="auto"/>
                        <w:left w:val="none" w:sz="0" w:space="0" w:color="auto"/>
                        <w:bottom w:val="none" w:sz="0" w:space="0" w:color="auto"/>
                        <w:right w:val="none" w:sz="0" w:space="0" w:color="auto"/>
                      </w:divBdr>
                    </w:div>
                  </w:divsChild>
                </w:div>
                <w:div w:id="646862892">
                  <w:marLeft w:val="0"/>
                  <w:marRight w:val="0"/>
                  <w:marTop w:val="0"/>
                  <w:marBottom w:val="0"/>
                  <w:divBdr>
                    <w:top w:val="none" w:sz="0" w:space="0" w:color="auto"/>
                    <w:left w:val="none" w:sz="0" w:space="0" w:color="auto"/>
                    <w:bottom w:val="none" w:sz="0" w:space="0" w:color="auto"/>
                    <w:right w:val="none" w:sz="0" w:space="0" w:color="auto"/>
                  </w:divBdr>
                  <w:divsChild>
                    <w:div w:id="1504466511">
                      <w:marLeft w:val="0"/>
                      <w:marRight w:val="0"/>
                      <w:marTop w:val="0"/>
                      <w:marBottom w:val="0"/>
                      <w:divBdr>
                        <w:top w:val="none" w:sz="0" w:space="0" w:color="auto"/>
                        <w:left w:val="none" w:sz="0" w:space="0" w:color="auto"/>
                        <w:bottom w:val="none" w:sz="0" w:space="0" w:color="auto"/>
                        <w:right w:val="none" w:sz="0" w:space="0" w:color="auto"/>
                      </w:divBdr>
                    </w:div>
                  </w:divsChild>
                </w:div>
                <w:div w:id="91243500">
                  <w:marLeft w:val="0"/>
                  <w:marRight w:val="0"/>
                  <w:marTop w:val="0"/>
                  <w:marBottom w:val="0"/>
                  <w:divBdr>
                    <w:top w:val="none" w:sz="0" w:space="0" w:color="auto"/>
                    <w:left w:val="none" w:sz="0" w:space="0" w:color="auto"/>
                    <w:bottom w:val="none" w:sz="0" w:space="0" w:color="auto"/>
                    <w:right w:val="none" w:sz="0" w:space="0" w:color="auto"/>
                  </w:divBdr>
                  <w:divsChild>
                    <w:div w:id="530336593">
                      <w:marLeft w:val="0"/>
                      <w:marRight w:val="0"/>
                      <w:marTop w:val="0"/>
                      <w:marBottom w:val="0"/>
                      <w:divBdr>
                        <w:top w:val="none" w:sz="0" w:space="0" w:color="auto"/>
                        <w:left w:val="none" w:sz="0" w:space="0" w:color="auto"/>
                        <w:bottom w:val="none" w:sz="0" w:space="0" w:color="auto"/>
                        <w:right w:val="none" w:sz="0" w:space="0" w:color="auto"/>
                      </w:divBdr>
                    </w:div>
                  </w:divsChild>
                </w:div>
                <w:div w:id="511261534">
                  <w:marLeft w:val="0"/>
                  <w:marRight w:val="0"/>
                  <w:marTop w:val="0"/>
                  <w:marBottom w:val="0"/>
                  <w:divBdr>
                    <w:top w:val="none" w:sz="0" w:space="0" w:color="auto"/>
                    <w:left w:val="none" w:sz="0" w:space="0" w:color="auto"/>
                    <w:bottom w:val="none" w:sz="0" w:space="0" w:color="auto"/>
                    <w:right w:val="none" w:sz="0" w:space="0" w:color="auto"/>
                  </w:divBdr>
                  <w:divsChild>
                    <w:div w:id="1162425645">
                      <w:marLeft w:val="0"/>
                      <w:marRight w:val="0"/>
                      <w:marTop w:val="0"/>
                      <w:marBottom w:val="0"/>
                      <w:divBdr>
                        <w:top w:val="none" w:sz="0" w:space="0" w:color="auto"/>
                        <w:left w:val="none" w:sz="0" w:space="0" w:color="auto"/>
                        <w:bottom w:val="none" w:sz="0" w:space="0" w:color="auto"/>
                        <w:right w:val="none" w:sz="0" w:space="0" w:color="auto"/>
                      </w:divBdr>
                    </w:div>
                  </w:divsChild>
                </w:div>
                <w:div w:id="1788357261">
                  <w:marLeft w:val="0"/>
                  <w:marRight w:val="0"/>
                  <w:marTop w:val="0"/>
                  <w:marBottom w:val="0"/>
                  <w:divBdr>
                    <w:top w:val="none" w:sz="0" w:space="0" w:color="auto"/>
                    <w:left w:val="none" w:sz="0" w:space="0" w:color="auto"/>
                    <w:bottom w:val="none" w:sz="0" w:space="0" w:color="auto"/>
                    <w:right w:val="none" w:sz="0" w:space="0" w:color="auto"/>
                  </w:divBdr>
                  <w:divsChild>
                    <w:div w:id="655230312">
                      <w:marLeft w:val="0"/>
                      <w:marRight w:val="0"/>
                      <w:marTop w:val="0"/>
                      <w:marBottom w:val="0"/>
                      <w:divBdr>
                        <w:top w:val="none" w:sz="0" w:space="0" w:color="auto"/>
                        <w:left w:val="none" w:sz="0" w:space="0" w:color="auto"/>
                        <w:bottom w:val="none" w:sz="0" w:space="0" w:color="auto"/>
                        <w:right w:val="none" w:sz="0" w:space="0" w:color="auto"/>
                      </w:divBdr>
                    </w:div>
                  </w:divsChild>
                </w:div>
                <w:div w:id="1843470349">
                  <w:marLeft w:val="0"/>
                  <w:marRight w:val="0"/>
                  <w:marTop w:val="0"/>
                  <w:marBottom w:val="0"/>
                  <w:divBdr>
                    <w:top w:val="none" w:sz="0" w:space="0" w:color="auto"/>
                    <w:left w:val="none" w:sz="0" w:space="0" w:color="auto"/>
                    <w:bottom w:val="none" w:sz="0" w:space="0" w:color="auto"/>
                    <w:right w:val="none" w:sz="0" w:space="0" w:color="auto"/>
                  </w:divBdr>
                  <w:divsChild>
                    <w:div w:id="1971742306">
                      <w:marLeft w:val="0"/>
                      <w:marRight w:val="0"/>
                      <w:marTop w:val="0"/>
                      <w:marBottom w:val="0"/>
                      <w:divBdr>
                        <w:top w:val="none" w:sz="0" w:space="0" w:color="auto"/>
                        <w:left w:val="none" w:sz="0" w:space="0" w:color="auto"/>
                        <w:bottom w:val="none" w:sz="0" w:space="0" w:color="auto"/>
                        <w:right w:val="none" w:sz="0" w:space="0" w:color="auto"/>
                      </w:divBdr>
                    </w:div>
                  </w:divsChild>
                </w:div>
                <w:div w:id="973752603">
                  <w:marLeft w:val="0"/>
                  <w:marRight w:val="0"/>
                  <w:marTop w:val="0"/>
                  <w:marBottom w:val="0"/>
                  <w:divBdr>
                    <w:top w:val="none" w:sz="0" w:space="0" w:color="auto"/>
                    <w:left w:val="none" w:sz="0" w:space="0" w:color="auto"/>
                    <w:bottom w:val="none" w:sz="0" w:space="0" w:color="auto"/>
                    <w:right w:val="none" w:sz="0" w:space="0" w:color="auto"/>
                  </w:divBdr>
                  <w:divsChild>
                    <w:div w:id="737675686">
                      <w:marLeft w:val="0"/>
                      <w:marRight w:val="0"/>
                      <w:marTop w:val="0"/>
                      <w:marBottom w:val="0"/>
                      <w:divBdr>
                        <w:top w:val="none" w:sz="0" w:space="0" w:color="auto"/>
                        <w:left w:val="none" w:sz="0" w:space="0" w:color="auto"/>
                        <w:bottom w:val="none" w:sz="0" w:space="0" w:color="auto"/>
                        <w:right w:val="none" w:sz="0" w:space="0" w:color="auto"/>
                      </w:divBdr>
                    </w:div>
                  </w:divsChild>
                </w:div>
                <w:div w:id="533425718">
                  <w:marLeft w:val="0"/>
                  <w:marRight w:val="0"/>
                  <w:marTop w:val="0"/>
                  <w:marBottom w:val="0"/>
                  <w:divBdr>
                    <w:top w:val="none" w:sz="0" w:space="0" w:color="auto"/>
                    <w:left w:val="none" w:sz="0" w:space="0" w:color="auto"/>
                    <w:bottom w:val="none" w:sz="0" w:space="0" w:color="auto"/>
                    <w:right w:val="none" w:sz="0" w:space="0" w:color="auto"/>
                  </w:divBdr>
                  <w:divsChild>
                    <w:div w:id="1069501806">
                      <w:marLeft w:val="0"/>
                      <w:marRight w:val="0"/>
                      <w:marTop w:val="0"/>
                      <w:marBottom w:val="0"/>
                      <w:divBdr>
                        <w:top w:val="none" w:sz="0" w:space="0" w:color="auto"/>
                        <w:left w:val="none" w:sz="0" w:space="0" w:color="auto"/>
                        <w:bottom w:val="none" w:sz="0" w:space="0" w:color="auto"/>
                        <w:right w:val="none" w:sz="0" w:space="0" w:color="auto"/>
                      </w:divBdr>
                    </w:div>
                  </w:divsChild>
                </w:div>
                <w:div w:id="1021206263">
                  <w:marLeft w:val="0"/>
                  <w:marRight w:val="0"/>
                  <w:marTop w:val="0"/>
                  <w:marBottom w:val="0"/>
                  <w:divBdr>
                    <w:top w:val="none" w:sz="0" w:space="0" w:color="auto"/>
                    <w:left w:val="none" w:sz="0" w:space="0" w:color="auto"/>
                    <w:bottom w:val="none" w:sz="0" w:space="0" w:color="auto"/>
                    <w:right w:val="none" w:sz="0" w:space="0" w:color="auto"/>
                  </w:divBdr>
                  <w:divsChild>
                    <w:div w:id="1134983798">
                      <w:marLeft w:val="0"/>
                      <w:marRight w:val="0"/>
                      <w:marTop w:val="0"/>
                      <w:marBottom w:val="0"/>
                      <w:divBdr>
                        <w:top w:val="none" w:sz="0" w:space="0" w:color="auto"/>
                        <w:left w:val="none" w:sz="0" w:space="0" w:color="auto"/>
                        <w:bottom w:val="none" w:sz="0" w:space="0" w:color="auto"/>
                        <w:right w:val="none" w:sz="0" w:space="0" w:color="auto"/>
                      </w:divBdr>
                    </w:div>
                  </w:divsChild>
                </w:div>
                <w:div w:id="1767073520">
                  <w:marLeft w:val="0"/>
                  <w:marRight w:val="0"/>
                  <w:marTop w:val="0"/>
                  <w:marBottom w:val="0"/>
                  <w:divBdr>
                    <w:top w:val="none" w:sz="0" w:space="0" w:color="auto"/>
                    <w:left w:val="none" w:sz="0" w:space="0" w:color="auto"/>
                    <w:bottom w:val="none" w:sz="0" w:space="0" w:color="auto"/>
                    <w:right w:val="none" w:sz="0" w:space="0" w:color="auto"/>
                  </w:divBdr>
                  <w:divsChild>
                    <w:div w:id="1257860850">
                      <w:marLeft w:val="0"/>
                      <w:marRight w:val="0"/>
                      <w:marTop w:val="0"/>
                      <w:marBottom w:val="0"/>
                      <w:divBdr>
                        <w:top w:val="none" w:sz="0" w:space="0" w:color="auto"/>
                        <w:left w:val="none" w:sz="0" w:space="0" w:color="auto"/>
                        <w:bottom w:val="none" w:sz="0" w:space="0" w:color="auto"/>
                        <w:right w:val="none" w:sz="0" w:space="0" w:color="auto"/>
                      </w:divBdr>
                    </w:div>
                  </w:divsChild>
                </w:div>
                <w:div w:id="433940438">
                  <w:marLeft w:val="0"/>
                  <w:marRight w:val="0"/>
                  <w:marTop w:val="0"/>
                  <w:marBottom w:val="0"/>
                  <w:divBdr>
                    <w:top w:val="none" w:sz="0" w:space="0" w:color="auto"/>
                    <w:left w:val="none" w:sz="0" w:space="0" w:color="auto"/>
                    <w:bottom w:val="none" w:sz="0" w:space="0" w:color="auto"/>
                    <w:right w:val="none" w:sz="0" w:space="0" w:color="auto"/>
                  </w:divBdr>
                  <w:divsChild>
                    <w:div w:id="629478996">
                      <w:marLeft w:val="0"/>
                      <w:marRight w:val="0"/>
                      <w:marTop w:val="0"/>
                      <w:marBottom w:val="0"/>
                      <w:divBdr>
                        <w:top w:val="none" w:sz="0" w:space="0" w:color="auto"/>
                        <w:left w:val="none" w:sz="0" w:space="0" w:color="auto"/>
                        <w:bottom w:val="none" w:sz="0" w:space="0" w:color="auto"/>
                        <w:right w:val="none" w:sz="0" w:space="0" w:color="auto"/>
                      </w:divBdr>
                    </w:div>
                  </w:divsChild>
                </w:div>
                <w:div w:id="500201585">
                  <w:marLeft w:val="0"/>
                  <w:marRight w:val="0"/>
                  <w:marTop w:val="0"/>
                  <w:marBottom w:val="0"/>
                  <w:divBdr>
                    <w:top w:val="none" w:sz="0" w:space="0" w:color="auto"/>
                    <w:left w:val="none" w:sz="0" w:space="0" w:color="auto"/>
                    <w:bottom w:val="none" w:sz="0" w:space="0" w:color="auto"/>
                    <w:right w:val="none" w:sz="0" w:space="0" w:color="auto"/>
                  </w:divBdr>
                  <w:divsChild>
                    <w:div w:id="701980326">
                      <w:marLeft w:val="0"/>
                      <w:marRight w:val="0"/>
                      <w:marTop w:val="0"/>
                      <w:marBottom w:val="0"/>
                      <w:divBdr>
                        <w:top w:val="none" w:sz="0" w:space="0" w:color="auto"/>
                        <w:left w:val="none" w:sz="0" w:space="0" w:color="auto"/>
                        <w:bottom w:val="none" w:sz="0" w:space="0" w:color="auto"/>
                        <w:right w:val="none" w:sz="0" w:space="0" w:color="auto"/>
                      </w:divBdr>
                    </w:div>
                  </w:divsChild>
                </w:div>
                <w:div w:id="1092358602">
                  <w:marLeft w:val="0"/>
                  <w:marRight w:val="0"/>
                  <w:marTop w:val="0"/>
                  <w:marBottom w:val="0"/>
                  <w:divBdr>
                    <w:top w:val="none" w:sz="0" w:space="0" w:color="auto"/>
                    <w:left w:val="none" w:sz="0" w:space="0" w:color="auto"/>
                    <w:bottom w:val="none" w:sz="0" w:space="0" w:color="auto"/>
                    <w:right w:val="none" w:sz="0" w:space="0" w:color="auto"/>
                  </w:divBdr>
                  <w:divsChild>
                    <w:div w:id="654921912">
                      <w:marLeft w:val="0"/>
                      <w:marRight w:val="0"/>
                      <w:marTop w:val="0"/>
                      <w:marBottom w:val="0"/>
                      <w:divBdr>
                        <w:top w:val="none" w:sz="0" w:space="0" w:color="auto"/>
                        <w:left w:val="none" w:sz="0" w:space="0" w:color="auto"/>
                        <w:bottom w:val="none" w:sz="0" w:space="0" w:color="auto"/>
                        <w:right w:val="none" w:sz="0" w:space="0" w:color="auto"/>
                      </w:divBdr>
                    </w:div>
                  </w:divsChild>
                </w:div>
                <w:div w:id="2019113546">
                  <w:marLeft w:val="0"/>
                  <w:marRight w:val="0"/>
                  <w:marTop w:val="0"/>
                  <w:marBottom w:val="0"/>
                  <w:divBdr>
                    <w:top w:val="none" w:sz="0" w:space="0" w:color="auto"/>
                    <w:left w:val="none" w:sz="0" w:space="0" w:color="auto"/>
                    <w:bottom w:val="none" w:sz="0" w:space="0" w:color="auto"/>
                    <w:right w:val="none" w:sz="0" w:space="0" w:color="auto"/>
                  </w:divBdr>
                  <w:divsChild>
                    <w:div w:id="202763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79034">
          <w:marLeft w:val="0"/>
          <w:marRight w:val="0"/>
          <w:marTop w:val="0"/>
          <w:marBottom w:val="0"/>
          <w:divBdr>
            <w:top w:val="none" w:sz="0" w:space="0" w:color="auto"/>
            <w:left w:val="none" w:sz="0" w:space="0" w:color="auto"/>
            <w:bottom w:val="none" w:sz="0" w:space="0" w:color="auto"/>
            <w:right w:val="none" w:sz="0" w:space="0" w:color="auto"/>
          </w:divBdr>
        </w:div>
        <w:div w:id="1665350806">
          <w:marLeft w:val="0"/>
          <w:marRight w:val="0"/>
          <w:marTop w:val="0"/>
          <w:marBottom w:val="0"/>
          <w:divBdr>
            <w:top w:val="none" w:sz="0" w:space="0" w:color="auto"/>
            <w:left w:val="none" w:sz="0" w:space="0" w:color="auto"/>
            <w:bottom w:val="none" w:sz="0" w:space="0" w:color="auto"/>
            <w:right w:val="none" w:sz="0" w:space="0" w:color="auto"/>
          </w:divBdr>
        </w:div>
        <w:div w:id="1952470942">
          <w:marLeft w:val="0"/>
          <w:marRight w:val="0"/>
          <w:marTop w:val="0"/>
          <w:marBottom w:val="0"/>
          <w:divBdr>
            <w:top w:val="none" w:sz="0" w:space="0" w:color="auto"/>
            <w:left w:val="none" w:sz="0" w:space="0" w:color="auto"/>
            <w:bottom w:val="none" w:sz="0" w:space="0" w:color="auto"/>
            <w:right w:val="none" w:sz="0" w:space="0" w:color="auto"/>
          </w:divBdr>
          <w:divsChild>
            <w:div w:id="1695765076">
              <w:marLeft w:val="-75"/>
              <w:marRight w:val="0"/>
              <w:marTop w:val="30"/>
              <w:marBottom w:val="30"/>
              <w:divBdr>
                <w:top w:val="none" w:sz="0" w:space="0" w:color="auto"/>
                <w:left w:val="none" w:sz="0" w:space="0" w:color="auto"/>
                <w:bottom w:val="none" w:sz="0" w:space="0" w:color="auto"/>
                <w:right w:val="none" w:sz="0" w:space="0" w:color="auto"/>
              </w:divBdr>
              <w:divsChild>
                <w:div w:id="983388833">
                  <w:marLeft w:val="0"/>
                  <w:marRight w:val="0"/>
                  <w:marTop w:val="0"/>
                  <w:marBottom w:val="0"/>
                  <w:divBdr>
                    <w:top w:val="none" w:sz="0" w:space="0" w:color="auto"/>
                    <w:left w:val="none" w:sz="0" w:space="0" w:color="auto"/>
                    <w:bottom w:val="none" w:sz="0" w:space="0" w:color="auto"/>
                    <w:right w:val="none" w:sz="0" w:space="0" w:color="auto"/>
                  </w:divBdr>
                  <w:divsChild>
                    <w:div w:id="1426882043">
                      <w:marLeft w:val="0"/>
                      <w:marRight w:val="0"/>
                      <w:marTop w:val="0"/>
                      <w:marBottom w:val="0"/>
                      <w:divBdr>
                        <w:top w:val="none" w:sz="0" w:space="0" w:color="auto"/>
                        <w:left w:val="none" w:sz="0" w:space="0" w:color="auto"/>
                        <w:bottom w:val="none" w:sz="0" w:space="0" w:color="auto"/>
                        <w:right w:val="none" w:sz="0" w:space="0" w:color="auto"/>
                      </w:divBdr>
                    </w:div>
                  </w:divsChild>
                </w:div>
                <w:div w:id="836385935">
                  <w:marLeft w:val="0"/>
                  <w:marRight w:val="0"/>
                  <w:marTop w:val="0"/>
                  <w:marBottom w:val="0"/>
                  <w:divBdr>
                    <w:top w:val="none" w:sz="0" w:space="0" w:color="auto"/>
                    <w:left w:val="none" w:sz="0" w:space="0" w:color="auto"/>
                    <w:bottom w:val="none" w:sz="0" w:space="0" w:color="auto"/>
                    <w:right w:val="none" w:sz="0" w:space="0" w:color="auto"/>
                  </w:divBdr>
                  <w:divsChild>
                    <w:div w:id="219949884">
                      <w:marLeft w:val="0"/>
                      <w:marRight w:val="0"/>
                      <w:marTop w:val="0"/>
                      <w:marBottom w:val="0"/>
                      <w:divBdr>
                        <w:top w:val="none" w:sz="0" w:space="0" w:color="auto"/>
                        <w:left w:val="none" w:sz="0" w:space="0" w:color="auto"/>
                        <w:bottom w:val="none" w:sz="0" w:space="0" w:color="auto"/>
                        <w:right w:val="none" w:sz="0" w:space="0" w:color="auto"/>
                      </w:divBdr>
                    </w:div>
                  </w:divsChild>
                </w:div>
                <w:div w:id="1950232860">
                  <w:marLeft w:val="0"/>
                  <w:marRight w:val="0"/>
                  <w:marTop w:val="0"/>
                  <w:marBottom w:val="0"/>
                  <w:divBdr>
                    <w:top w:val="none" w:sz="0" w:space="0" w:color="auto"/>
                    <w:left w:val="none" w:sz="0" w:space="0" w:color="auto"/>
                    <w:bottom w:val="none" w:sz="0" w:space="0" w:color="auto"/>
                    <w:right w:val="none" w:sz="0" w:space="0" w:color="auto"/>
                  </w:divBdr>
                  <w:divsChild>
                    <w:div w:id="1285766084">
                      <w:marLeft w:val="0"/>
                      <w:marRight w:val="0"/>
                      <w:marTop w:val="0"/>
                      <w:marBottom w:val="0"/>
                      <w:divBdr>
                        <w:top w:val="none" w:sz="0" w:space="0" w:color="auto"/>
                        <w:left w:val="none" w:sz="0" w:space="0" w:color="auto"/>
                        <w:bottom w:val="none" w:sz="0" w:space="0" w:color="auto"/>
                        <w:right w:val="none" w:sz="0" w:space="0" w:color="auto"/>
                      </w:divBdr>
                    </w:div>
                  </w:divsChild>
                </w:div>
                <w:div w:id="456215620">
                  <w:marLeft w:val="0"/>
                  <w:marRight w:val="0"/>
                  <w:marTop w:val="0"/>
                  <w:marBottom w:val="0"/>
                  <w:divBdr>
                    <w:top w:val="none" w:sz="0" w:space="0" w:color="auto"/>
                    <w:left w:val="none" w:sz="0" w:space="0" w:color="auto"/>
                    <w:bottom w:val="none" w:sz="0" w:space="0" w:color="auto"/>
                    <w:right w:val="none" w:sz="0" w:space="0" w:color="auto"/>
                  </w:divBdr>
                  <w:divsChild>
                    <w:div w:id="268972550">
                      <w:marLeft w:val="0"/>
                      <w:marRight w:val="0"/>
                      <w:marTop w:val="0"/>
                      <w:marBottom w:val="0"/>
                      <w:divBdr>
                        <w:top w:val="none" w:sz="0" w:space="0" w:color="auto"/>
                        <w:left w:val="none" w:sz="0" w:space="0" w:color="auto"/>
                        <w:bottom w:val="none" w:sz="0" w:space="0" w:color="auto"/>
                        <w:right w:val="none" w:sz="0" w:space="0" w:color="auto"/>
                      </w:divBdr>
                    </w:div>
                  </w:divsChild>
                </w:div>
                <w:div w:id="905604424">
                  <w:marLeft w:val="0"/>
                  <w:marRight w:val="0"/>
                  <w:marTop w:val="0"/>
                  <w:marBottom w:val="0"/>
                  <w:divBdr>
                    <w:top w:val="none" w:sz="0" w:space="0" w:color="auto"/>
                    <w:left w:val="none" w:sz="0" w:space="0" w:color="auto"/>
                    <w:bottom w:val="none" w:sz="0" w:space="0" w:color="auto"/>
                    <w:right w:val="none" w:sz="0" w:space="0" w:color="auto"/>
                  </w:divBdr>
                  <w:divsChild>
                    <w:div w:id="2114588654">
                      <w:marLeft w:val="0"/>
                      <w:marRight w:val="0"/>
                      <w:marTop w:val="0"/>
                      <w:marBottom w:val="0"/>
                      <w:divBdr>
                        <w:top w:val="none" w:sz="0" w:space="0" w:color="auto"/>
                        <w:left w:val="none" w:sz="0" w:space="0" w:color="auto"/>
                        <w:bottom w:val="none" w:sz="0" w:space="0" w:color="auto"/>
                        <w:right w:val="none" w:sz="0" w:space="0" w:color="auto"/>
                      </w:divBdr>
                    </w:div>
                  </w:divsChild>
                </w:div>
                <w:div w:id="599023216">
                  <w:marLeft w:val="0"/>
                  <w:marRight w:val="0"/>
                  <w:marTop w:val="0"/>
                  <w:marBottom w:val="0"/>
                  <w:divBdr>
                    <w:top w:val="none" w:sz="0" w:space="0" w:color="auto"/>
                    <w:left w:val="none" w:sz="0" w:space="0" w:color="auto"/>
                    <w:bottom w:val="none" w:sz="0" w:space="0" w:color="auto"/>
                    <w:right w:val="none" w:sz="0" w:space="0" w:color="auto"/>
                  </w:divBdr>
                  <w:divsChild>
                    <w:div w:id="353192899">
                      <w:marLeft w:val="0"/>
                      <w:marRight w:val="0"/>
                      <w:marTop w:val="0"/>
                      <w:marBottom w:val="0"/>
                      <w:divBdr>
                        <w:top w:val="none" w:sz="0" w:space="0" w:color="auto"/>
                        <w:left w:val="none" w:sz="0" w:space="0" w:color="auto"/>
                        <w:bottom w:val="none" w:sz="0" w:space="0" w:color="auto"/>
                        <w:right w:val="none" w:sz="0" w:space="0" w:color="auto"/>
                      </w:divBdr>
                    </w:div>
                  </w:divsChild>
                </w:div>
                <w:div w:id="1476072379">
                  <w:marLeft w:val="0"/>
                  <w:marRight w:val="0"/>
                  <w:marTop w:val="0"/>
                  <w:marBottom w:val="0"/>
                  <w:divBdr>
                    <w:top w:val="none" w:sz="0" w:space="0" w:color="auto"/>
                    <w:left w:val="none" w:sz="0" w:space="0" w:color="auto"/>
                    <w:bottom w:val="none" w:sz="0" w:space="0" w:color="auto"/>
                    <w:right w:val="none" w:sz="0" w:space="0" w:color="auto"/>
                  </w:divBdr>
                  <w:divsChild>
                    <w:div w:id="130826050">
                      <w:marLeft w:val="0"/>
                      <w:marRight w:val="0"/>
                      <w:marTop w:val="0"/>
                      <w:marBottom w:val="0"/>
                      <w:divBdr>
                        <w:top w:val="none" w:sz="0" w:space="0" w:color="auto"/>
                        <w:left w:val="none" w:sz="0" w:space="0" w:color="auto"/>
                        <w:bottom w:val="none" w:sz="0" w:space="0" w:color="auto"/>
                        <w:right w:val="none" w:sz="0" w:space="0" w:color="auto"/>
                      </w:divBdr>
                    </w:div>
                  </w:divsChild>
                </w:div>
                <w:div w:id="126359410">
                  <w:marLeft w:val="0"/>
                  <w:marRight w:val="0"/>
                  <w:marTop w:val="0"/>
                  <w:marBottom w:val="0"/>
                  <w:divBdr>
                    <w:top w:val="none" w:sz="0" w:space="0" w:color="auto"/>
                    <w:left w:val="none" w:sz="0" w:space="0" w:color="auto"/>
                    <w:bottom w:val="none" w:sz="0" w:space="0" w:color="auto"/>
                    <w:right w:val="none" w:sz="0" w:space="0" w:color="auto"/>
                  </w:divBdr>
                  <w:divsChild>
                    <w:div w:id="1860582331">
                      <w:marLeft w:val="0"/>
                      <w:marRight w:val="0"/>
                      <w:marTop w:val="0"/>
                      <w:marBottom w:val="0"/>
                      <w:divBdr>
                        <w:top w:val="none" w:sz="0" w:space="0" w:color="auto"/>
                        <w:left w:val="none" w:sz="0" w:space="0" w:color="auto"/>
                        <w:bottom w:val="none" w:sz="0" w:space="0" w:color="auto"/>
                        <w:right w:val="none" w:sz="0" w:space="0" w:color="auto"/>
                      </w:divBdr>
                    </w:div>
                  </w:divsChild>
                </w:div>
                <w:div w:id="695426010">
                  <w:marLeft w:val="0"/>
                  <w:marRight w:val="0"/>
                  <w:marTop w:val="0"/>
                  <w:marBottom w:val="0"/>
                  <w:divBdr>
                    <w:top w:val="none" w:sz="0" w:space="0" w:color="auto"/>
                    <w:left w:val="none" w:sz="0" w:space="0" w:color="auto"/>
                    <w:bottom w:val="none" w:sz="0" w:space="0" w:color="auto"/>
                    <w:right w:val="none" w:sz="0" w:space="0" w:color="auto"/>
                  </w:divBdr>
                  <w:divsChild>
                    <w:div w:id="2145072743">
                      <w:marLeft w:val="0"/>
                      <w:marRight w:val="0"/>
                      <w:marTop w:val="0"/>
                      <w:marBottom w:val="0"/>
                      <w:divBdr>
                        <w:top w:val="none" w:sz="0" w:space="0" w:color="auto"/>
                        <w:left w:val="none" w:sz="0" w:space="0" w:color="auto"/>
                        <w:bottom w:val="none" w:sz="0" w:space="0" w:color="auto"/>
                        <w:right w:val="none" w:sz="0" w:space="0" w:color="auto"/>
                      </w:divBdr>
                    </w:div>
                  </w:divsChild>
                </w:div>
                <w:div w:id="510681179">
                  <w:marLeft w:val="0"/>
                  <w:marRight w:val="0"/>
                  <w:marTop w:val="0"/>
                  <w:marBottom w:val="0"/>
                  <w:divBdr>
                    <w:top w:val="none" w:sz="0" w:space="0" w:color="auto"/>
                    <w:left w:val="none" w:sz="0" w:space="0" w:color="auto"/>
                    <w:bottom w:val="none" w:sz="0" w:space="0" w:color="auto"/>
                    <w:right w:val="none" w:sz="0" w:space="0" w:color="auto"/>
                  </w:divBdr>
                  <w:divsChild>
                    <w:div w:id="1396204675">
                      <w:marLeft w:val="0"/>
                      <w:marRight w:val="0"/>
                      <w:marTop w:val="0"/>
                      <w:marBottom w:val="0"/>
                      <w:divBdr>
                        <w:top w:val="none" w:sz="0" w:space="0" w:color="auto"/>
                        <w:left w:val="none" w:sz="0" w:space="0" w:color="auto"/>
                        <w:bottom w:val="none" w:sz="0" w:space="0" w:color="auto"/>
                        <w:right w:val="none" w:sz="0" w:space="0" w:color="auto"/>
                      </w:divBdr>
                    </w:div>
                  </w:divsChild>
                </w:div>
                <w:div w:id="616572315">
                  <w:marLeft w:val="0"/>
                  <w:marRight w:val="0"/>
                  <w:marTop w:val="0"/>
                  <w:marBottom w:val="0"/>
                  <w:divBdr>
                    <w:top w:val="none" w:sz="0" w:space="0" w:color="auto"/>
                    <w:left w:val="none" w:sz="0" w:space="0" w:color="auto"/>
                    <w:bottom w:val="none" w:sz="0" w:space="0" w:color="auto"/>
                    <w:right w:val="none" w:sz="0" w:space="0" w:color="auto"/>
                  </w:divBdr>
                  <w:divsChild>
                    <w:div w:id="427847458">
                      <w:marLeft w:val="0"/>
                      <w:marRight w:val="0"/>
                      <w:marTop w:val="0"/>
                      <w:marBottom w:val="0"/>
                      <w:divBdr>
                        <w:top w:val="none" w:sz="0" w:space="0" w:color="auto"/>
                        <w:left w:val="none" w:sz="0" w:space="0" w:color="auto"/>
                        <w:bottom w:val="none" w:sz="0" w:space="0" w:color="auto"/>
                        <w:right w:val="none" w:sz="0" w:space="0" w:color="auto"/>
                      </w:divBdr>
                    </w:div>
                  </w:divsChild>
                </w:div>
                <w:div w:id="132677526">
                  <w:marLeft w:val="0"/>
                  <w:marRight w:val="0"/>
                  <w:marTop w:val="0"/>
                  <w:marBottom w:val="0"/>
                  <w:divBdr>
                    <w:top w:val="none" w:sz="0" w:space="0" w:color="auto"/>
                    <w:left w:val="none" w:sz="0" w:space="0" w:color="auto"/>
                    <w:bottom w:val="none" w:sz="0" w:space="0" w:color="auto"/>
                    <w:right w:val="none" w:sz="0" w:space="0" w:color="auto"/>
                  </w:divBdr>
                  <w:divsChild>
                    <w:div w:id="1283226653">
                      <w:marLeft w:val="0"/>
                      <w:marRight w:val="0"/>
                      <w:marTop w:val="0"/>
                      <w:marBottom w:val="0"/>
                      <w:divBdr>
                        <w:top w:val="none" w:sz="0" w:space="0" w:color="auto"/>
                        <w:left w:val="none" w:sz="0" w:space="0" w:color="auto"/>
                        <w:bottom w:val="none" w:sz="0" w:space="0" w:color="auto"/>
                        <w:right w:val="none" w:sz="0" w:space="0" w:color="auto"/>
                      </w:divBdr>
                    </w:div>
                  </w:divsChild>
                </w:div>
                <w:div w:id="379063427">
                  <w:marLeft w:val="0"/>
                  <w:marRight w:val="0"/>
                  <w:marTop w:val="0"/>
                  <w:marBottom w:val="0"/>
                  <w:divBdr>
                    <w:top w:val="none" w:sz="0" w:space="0" w:color="auto"/>
                    <w:left w:val="none" w:sz="0" w:space="0" w:color="auto"/>
                    <w:bottom w:val="none" w:sz="0" w:space="0" w:color="auto"/>
                    <w:right w:val="none" w:sz="0" w:space="0" w:color="auto"/>
                  </w:divBdr>
                  <w:divsChild>
                    <w:div w:id="1052582271">
                      <w:marLeft w:val="0"/>
                      <w:marRight w:val="0"/>
                      <w:marTop w:val="0"/>
                      <w:marBottom w:val="0"/>
                      <w:divBdr>
                        <w:top w:val="none" w:sz="0" w:space="0" w:color="auto"/>
                        <w:left w:val="none" w:sz="0" w:space="0" w:color="auto"/>
                        <w:bottom w:val="none" w:sz="0" w:space="0" w:color="auto"/>
                        <w:right w:val="none" w:sz="0" w:space="0" w:color="auto"/>
                      </w:divBdr>
                    </w:div>
                  </w:divsChild>
                </w:div>
                <w:div w:id="583150214">
                  <w:marLeft w:val="0"/>
                  <w:marRight w:val="0"/>
                  <w:marTop w:val="0"/>
                  <w:marBottom w:val="0"/>
                  <w:divBdr>
                    <w:top w:val="none" w:sz="0" w:space="0" w:color="auto"/>
                    <w:left w:val="none" w:sz="0" w:space="0" w:color="auto"/>
                    <w:bottom w:val="none" w:sz="0" w:space="0" w:color="auto"/>
                    <w:right w:val="none" w:sz="0" w:space="0" w:color="auto"/>
                  </w:divBdr>
                  <w:divsChild>
                    <w:div w:id="279457553">
                      <w:marLeft w:val="0"/>
                      <w:marRight w:val="0"/>
                      <w:marTop w:val="0"/>
                      <w:marBottom w:val="0"/>
                      <w:divBdr>
                        <w:top w:val="none" w:sz="0" w:space="0" w:color="auto"/>
                        <w:left w:val="none" w:sz="0" w:space="0" w:color="auto"/>
                        <w:bottom w:val="none" w:sz="0" w:space="0" w:color="auto"/>
                        <w:right w:val="none" w:sz="0" w:space="0" w:color="auto"/>
                      </w:divBdr>
                    </w:div>
                  </w:divsChild>
                </w:div>
                <w:div w:id="2135981982">
                  <w:marLeft w:val="0"/>
                  <w:marRight w:val="0"/>
                  <w:marTop w:val="0"/>
                  <w:marBottom w:val="0"/>
                  <w:divBdr>
                    <w:top w:val="none" w:sz="0" w:space="0" w:color="auto"/>
                    <w:left w:val="none" w:sz="0" w:space="0" w:color="auto"/>
                    <w:bottom w:val="none" w:sz="0" w:space="0" w:color="auto"/>
                    <w:right w:val="none" w:sz="0" w:space="0" w:color="auto"/>
                  </w:divBdr>
                  <w:divsChild>
                    <w:div w:id="1549758201">
                      <w:marLeft w:val="0"/>
                      <w:marRight w:val="0"/>
                      <w:marTop w:val="0"/>
                      <w:marBottom w:val="0"/>
                      <w:divBdr>
                        <w:top w:val="none" w:sz="0" w:space="0" w:color="auto"/>
                        <w:left w:val="none" w:sz="0" w:space="0" w:color="auto"/>
                        <w:bottom w:val="none" w:sz="0" w:space="0" w:color="auto"/>
                        <w:right w:val="none" w:sz="0" w:space="0" w:color="auto"/>
                      </w:divBdr>
                    </w:div>
                  </w:divsChild>
                </w:div>
                <w:div w:id="1979649754">
                  <w:marLeft w:val="0"/>
                  <w:marRight w:val="0"/>
                  <w:marTop w:val="0"/>
                  <w:marBottom w:val="0"/>
                  <w:divBdr>
                    <w:top w:val="none" w:sz="0" w:space="0" w:color="auto"/>
                    <w:left w:val="none" w:sz="0" w:space="0" w:color="auto"/>
                    <w:bottom w:val="none" w:sz="0" w:space="0" w:color="auto"/>
                    <w:right w:val="none" w:sz="0" w:space="0" w:color="auto"/>
                  </w:divBdr>
                  <w:divsChild>
                    <w:div w:id="2003505303">
                      <w:marLeft w:val="0"/>
                      <w:marRight w:val="0"/>
                      <w:marTop w:val="0"/>
                      <w:marBottom w:val="0"/>
                      <w:divBdr>
                        <w:top w:val="none" w:sz="0" w:space="0" w:color="auto"/>
                        <w:left w:val="none" w:sz="0" w:space="0" w:color="auto"/>
                        <w:bottom w:val="none" w:sz="0" w:space="0" w:color="auto"/>
                        <w:right w:val="none" w:sz="0" w:space="0" w:color="auto"/>
                      </w:divBdr>
                    </w:div>
                  </w:divsChild>
                </w:div>
                <w:div w:id="1372920520">
                  <w:marLeft w:val="0"/>
                  <w:marRight w:val="0"/>
                  <w:marTop w:val="0"/>
                  <w:marBottom w:val="0"/>
                  <w:divBdr>
                    <w:top w:val="none" w:sz="0" w:space="0" w:color="auto"/>
                    <w:left w:val="none" w:sz="0" w:space="0" w:color="auto"/>
                    <w:bottom w:val="none" w:sz="0" w:space="0" w:color="auto"/>
                    <w:right w:val="none" w:sz="0" w:space="0" w:color="auto"/>
                  </w:divBdr>
                  <w:divsChild>
                    <w:div w:id="1234699743">
                      <w:marLeft w:val="0"/>
                      <w:marRight w:val="0"/>
                      <w:marTop w:val="0"/>
                      <w:marBottom w:val="0"/>
                      <w:divBdr>
                        <w:top w:val="none" w:sz="0" w:space="0" w:color="auto"/>
                        <w:left w:val="none" w:sz="0" w:space="0" w:color="auto"/>
                        <w:bottom w:val="none" w:sz="0" w:space="0" w:color="auto"/>
                        <w:right w:val="none" w:sz="0" w:space="0" w:color="auto"/>
                      </w:divBdr>
                    </w:div>
                  </w:divsChild>
                </w:div>
                <w:div w:id="194779153">
                  <w:marLeft w:val="0"/>
                  <w:marRight w:val="0"/>
                  <w:marTop w:val="0"/>
                  <w:marBottom w:val="0"/>
                  <w:divBdr>
                    <w:top w:val="none" w:sz="0" w:space="0" w:color="auto"/>
                    <w:left w:val="none" w:sz="0" w:space="0" w:color="auto"/>
                    <w:bottom w:val="none" w:sz="0" w:space="0" w:color="auto"/>
                    <w:right w:val="none" w:sz="0" w:space="0" w:color="auto"/>
                  </w:divBdr>
                  <w:divsChild>
                    <w:div w:id="2050185146">
                      <w:marLeft w:val="0"/>
                      <w:marRight w:val="0"/>
                      <w:marTop w:val="0"/>
                      <w:marBottom w:val="0"/>
                      <w:divBdr>
                        <w:top w:val="none" w:sz="0" w:space="0" w:color="auto"/>
                        <w:left w:val="none" w:sz="0" w:space="0" w:color="auto"/>
                        <w:bottom w:val="none" w:sz="0" w:space="0" w:color="auto"/>
                        <w:right w:val="none" w:sz="0" w:space="0" w:color="auto"/>
                      </w:divBdr>
                    </w:div>
                  </w:divsChild>
                </w:div>
                <w:div w:id="1766026187">
                  <w:marLeft w:val="0"/>
                  <w:marRight w:val="0"/>
                  <w:marTop w:val="0"/>
                  <w:marBottom w:val="0"/>
                  <w:divBdr>
                    <w:top w:val="none" w:sz="0" w:space="0" w:color="auto"/>
                    <w:left w:val="none" w:sz="0" w:space="0" w:color="auto"/>
                    <w:bottom w:val="none" w:sz="0" w:space="0" w:color="auto"/>
                    <w:right w:val="none" w:sz="0" w:space="0" w:color="auto"/>
                  </w:divBdr>
                  <w:divsChild>
                    <w:div w:id="1609584611">
                      <w:marLeft w:val="0"/>
                      <w:marRight w:val="0"/>
                      <w:marTop w:val="0"/>
                      <w:marBottom w:val="0"/>
                      <w:divBdr>
                        <w:top w:val="none" w:sz="0" w:space="0" w:color="auto"/>
                        <w:left w:val="none" w:sz="0" w:space="0" w:color="auto"/>
                        <w:bottom w:val="none" w:sz="0" w:space="0" w:color="auto"/>
                        <w:right w:val="none" w:sz="0" w:space="0" w:color="auto"/>
                      </w:divBdr>
                    </w:div>
                  </w:divsChild>
                </w:div>
                <w:div w:id="1138302285">
                  <w:marLeft w:val="0"/>
                  <w:marRight w:val="0"/>
                  <w:marTop w:val="0"/>
                  <w:marBottom w:val="0"/>
                  <w:divBdr>
                    <w:top w:val="none" w:sz="0" w:space="0" w:color="auto"/>
                    <w:left w:val="none" w:sz="0" w:space="0" w:color="auto"/>
                    <w:bottom w:val="none" w:sz="0" w:space="0" w:color="auto"/>
                    <w:right w:val="none" w:sz="0" w:space="0" w:color="auto"/>
                  </w:divBdr>
                  <w:divsChild>
                    <w:div w:id="1797485247">
                      <w:marLeft w:val="0"/>
                      <w:marRight w:val="0"/>
                      <w:marTop w:val="0"/>
                      <w:marBottom w:val="0"/>
                      <w:divBdr>
                        <w:top w:val="none" w:sz="0" w:space="0" w:color="auto"/>
                        <w:left w:val="none" w:sz="0" w:space="0" w:color="auto"/>
                        <w:bottom w:val="none" w:sz="0" w:space="0" w:color="auto"/>
                        <w:right w:val="none" w:sz="0" w:space="0" w:color="auto"/>
                      </w:divBdr>
                    </w:div>
                  </w:divsChild>
                </w:div>
                <w:div w:id="1324433181">
                  <w:marLeft w:val="0"/>
                  <w:marRight w:val="0"/>
                  <w:marTop w:val="0"/>
                  <w:marBottom w:val="0"/>
                  <w:divBdr>
                    <w:top w:val="none" w:sz="0" w:space="0" w:color="auto"/>
                    <w:left w:val="none" w:sz="0" w:space="0" w:color="auto"/>
                    <w:bottom w:val="none" w:sz="0" w:space="0" w:color="auto"/>
                    <w:right w:val="none" w:sz="0" w:space="0" w:color="auto"/>
                  </w:divBdr>
                  <w:divsChild>
                    <w:div w:id="390151227">
                      <w:marLeft w:val="0"/>
                      <w:marRight w:val="0"/>
                      <w:marTop w:val="0"/>
                      <w:marBottom w:val="0"/>
                      <w:divBdr>
                        <w:top w:val="none" w:sz="0" w:space="0" w:color="auto"/>
                        <w:left w:val="none" w:sz="0" w:space="0" w:color="auto"/>
                        <w:bottom w:val="none" w:sz="0" w:space="0" w:color="auto"/>
                        <w:right w:val="none" w:sz="0" w:space="0" w:color="auto"/>
                      </w:divBdr>
                    </w:div>
                  </w:divsChild>
                </w:div>
                <w:div w:id="565917084">
                  <w:marLeft w:val="0"/>
                  <w:marRight w:val="0"/>
                  <w:marTop w:val="0"/>
                  <w:marBottom w:val="0"/>
                  <w:divBdr>
                    <w:top w:val="none" w:sz="0" w:space="0" w:color="auto"/>
                    <w:left w:val="none" w:sz="0" w:space="0" w:color="auto"/>
                    <w:bottom w:val="none" w:sz="0" w:space="0" w:color="auto"/>
                    <w:right w:val="none" w:sz="0" w:space="0" w:color="auto"/>
                  </w:divBdr>
                  <w:divsChild>
                    <w:div w:id="1412116668">
                      <w:marLeft w:val="0"/>
                      <w:marRight w:val="0"/>
                      <w:marTop w:val="0"/>
                      <w:marBottom w:val="0"/>
                      <w:divBdr>
                        <w:top w:val="none" w:sz="0" w:space="0" w:color="auto"/>
                        <w:left w:val="none" w:sz="0" w:space="0" w:color="auto"/>
                        <w:bottom w:val="none" w:sz="0" w:space="0" w:color="auto"/>
                        <w:right w:val="none" w:sz="0" w:space="0" w:color="auto"/>
                      </w:divBdr>
                    </w:div>
                  </w:divsChild>
                </w:div>
                <w:div w:id="1146045230">
                  <w:marLeft w:val="0"/>
                  <w:marRight w:val="0"/>
                  <w:marTop w:val="0"/>
                  <w:marBottom w:val="0"/>
                  <w:divBdr>
                    <w:top w:val="none" w:sz="0" w:space="0" w:color="auto"/>
                    <w:left w:val="none" w:sz="0" w:space="0" w:color="auto"/>
                    <w:bottom w:val="none" w:sz="0" w:space="0" w:color="auto"/>
                    <w:right w:val="none" w:sz="0" w:space="0" w:color="auto"/>
                  </w:divBdr>
                  <w:divsChild>
                    <w:div w:id="911309918">
                      <w:marLeft w:val="0"/>
                      <w:marRight w:val="0"/>
                      <w:marTop w:val="0"/>
                      <w:marBottom w:val="0"/>
                      <w:divBdr>
                        <w:top w:val="none" w:sz="0" w:space="0" w:color="auto"/>
                        <w:left w:val="none" w:sz="0" w:space="0" w:color="auto"/>
                        <w:bottom w:val="none" w:sz="0" w:space="0" w:color="auto"/>
                        <w:right w:val="none" w:sz="0" w:space="0" w:color="auto"/>
                      </w:divBdr>
                    </w:div>
                  </w:divsChild>
                </w:div>
                <w:div w:id="1272543639">
                  <w:marLeft w:val="0"/>
                  <w:marRight w:val="0"/>
                  <w:marTop w:val="0"/>
                  <w:marBottom w:val="0"/>
                  <w:divBdr>
                    <w:top w:val="none" w:sz="0" w:space="0" w:color="auto"/>
                    <w:left w:val="none" w:sz="0" w:space="0" w:color="auto"/>
                    <w:bottom w:val="none" w:sz="0" w:space="0" w:color="auto"/>
                    <w:right w:val="none" w:sz="0" w:space="0" w:color="auto"/>
                  </w:divBdr>
                  <w:divsChild>
                    <w:div w:id="1521814267">
                      <w:marLeft w:val="0"/>
                      <w:marRight w:val="0"/>
                      <w:marTop w:val="0"/>
                      <w:marBottom w:val="0"/>
                      <w:divBdr>
                        <w:top w:val="none" w:sz="0" w:space="0" w:color="auto"/>
                        <w:left w:val="none" w:sz="0" w:space="0" w:color="auto"/>
                        <w:bottom w:val="none" w:sz="0" w:space="0" w:color="auto"/>
                        <w:right w:val="none" w:sz="0" w:space="0" w:color="auto"/>
                      </w:divBdr>
                    </w:div>
                  </w:divsChild>
                </w:div>
                <w:div w:id="1603874677">
                  <w:marLeft w:val="0"/>
                  <w:marRight w:val="0"/>
                  <w:marTop w:val="0"/>
                  <w:marBottom w:val="0"/>
                  <w:divBdr>
                    <w:top w:val="none" w:sz="0" w:space="0" w:color="auto"/>
                    <w:left w:val="none" w:sz="0" w:space="0" w:color="auto"/>
                    <w:bottom w:val="none" w:sz="0" w:space="0" w:color="auto"/>
                    <w:right w:val="none" w:sz="0" w:space="0" w:color="auto"/>
                  </w:divBdr>
                  <w:divsChild>
                    <w:div w:id="1223952751">
                      <w:marLeft w:val="0"/>
                      <w:marRight w:val="0"/>
                      <w:marTop w:val="0"/>
                      <w:marBottom w:val="0"/>
                      <w:divBdr>
                        <w:top w:val="none" w:sz="0" w:space="0" w:color="auto"/>
                        <w:left w:val="none" w:sz="0" w:space="0" w:color="auto"/>
                        <w:bottom w:val="none" w:sz="0" w:space="0" w:color="auto"/>
                        <w:right w:val="none" w:sz="0" w:space="0" w:color="auto"/>
                      </w:divBdr>
                    </w:div>
                  </w:divsChild>
                </w:div>
                <w:div w:id="1592079883">
                  <w:marLeft w:val="0"/>
                  <w:marRight w:val="0"/>
                  <w:marTop w:val="0"/>
                  <w:marBottom w:val="0"/>
                  <w:divBdr>
                    <w:top w:val="none" w:sz="0" w:space="0" w:color="auto"/>
                    <w:left w:val="none" w:sz="0" w:space="0" w:color="auto"/>
                    <w:bottom w:val="none" w:sz="0" w:space="0" w:color="auto"/>
                    <w:right w:val="none" w:sz="0" w:space="0" w:color="auto"/>
                  </w:divBdr>
                  <w:divsChild>
                    <w:div w:id="1019741514">
                      <w:marLeft w:val="0"/>
                      <w:marRight w:val="0"/>
                      <w:marTop w:val="0"/>
                      <w:marBottom w:val="0"/>
                      <w:divBdr>
                        <w:top w:val="none" w:sz="0" w:space="0" w:color="auto"/>
                        <w:left w:val="none" w:sz="0" w:space="0" w:color="auto"/>
                        <w:bottom w:val="none" w:sz="0" w:space="0" w:color="auto"/>
                        <w:right w:val="none" w:sz="0" w:space="0" w:color="auto"/>
                      </w:divBdr>
                    </w:div>
                  </w:divsChild>
                </w:div>
                <w:div w:id="713581186">
                  <w:marLeft w:val="0"/>
                  <w:marRight w:val="0"/>
                  <w:marTop w:val="0"/>
                  <w:marBottom w:val="0"/>
                  <w:divBdr>
                    <w:top w:val="none" w:sz="0" w:space="0" w:color="auto"/>
                    <w:left w:val="none" w:sz="0" w:space="0" w:color="auto"/>
                    <w:bottom w:val="none" w:sz="0" w:space="0" w:color="auto"/>
                    <w:right w:val="none" w:sz="0" w:space="0" w:color="auto"/>
                  </w:divBdr>
                  <w:divsChild>
                    <w:div w:id="1697534202">
                      <w:marLeft w:val="0"/>
                      <w:marRight w:val="0"/>
                      <w:marTop w:val="0"/>
                      <w:marBottom w:val="0"/>
                      <w:divBdr>
                        <w:top w:val="none" w:sz="0" w:space="0" w:color="auto"/>
                        <w:left w:val="none" w:sz="0" w:space="0" w:color="auto"/>
                        <w:bottom w:val="none" w:sz="0" w:space="0" w:color="auto"/>
                        <w:right w:val="none" w:sz="0" w:space="0" w:color="auto"/>
                      </w:divBdr>
                    </w:div>
                  </w:divsChild>
                </w:div>
                <w:div w:id="1033074853">
                  <w:marLeft w:val="0"/>
                  <w:marRight w:val="0"/>
                  <w:marTop w:val="0"/>
                  <w:marBottom w:val="0"/>
                  <w:divBdr>
                    <w:top w:val="none" w:sz="0" w:space="0" w:color="auto"/>
                    <w:left w:val="none" w:sz="0" w:space="0" w:color="auto"/>
                    <w:bottom w:val="none" w:sz="0" w:space="0" w:color="auto"/>
                    <w:right w:val="none" w:sz="0" w:space="0" w:color="auto"/>
                  </w:divBdr>
                  <w:divsChild>
                    <w:div w:id="8641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1925">
          <w:marLeft w:val="0"/>
          <w:marRight w:val="0"/>
          <w:marTop w:val="0"/>
          <w:marBottom w:val="0"/>
          <w:divBdr>
            <w:top w:val="none" w:sz="0" w:space="0" w:color="auto"/>
            <w:left w:val="none" w:sz="0" w:space="0" w:color="auto"/>
            <w:bottom w:val="none" w:sz="0" w:space="0" w:color="auto"/>
            <w:right w:val="none" w:sz="0" w:space="0" w:color="auto"/>
          </w:divBdr>
        </w:div>
        <w:div w:id="129784140">
          <w:marLeft w:val="0"/>
          <w:marRight w:val="0"/>
          <w:marTop w:val="0"/>
          <w:marBottom w:val="0"/>
          <w:divBdr>
            <w:top w:val="none" w:sz="0" w:space="0" w:color="auto"/>
            <w:left w:val="none" w:sz="0" w:space="0" w:color="auto"/>
            <w:bottom w:val="none" w:sz="0" w:space="0" w:color="auto"/>
            <w:right w:val="none" w:sz="0" w:space="0" w:color="auto"/>
          </w:divBdr>
        </w:div>
        <w:div w:id="1861041485">
          <w:marLeft w:val="0"/>
          <w:marRight w:val="0"/>
          <w:marTop w:val="0"/>
          <w:marBottom w:val="0"/>
          <w:divBdr>
            <w:top w:val="none" w:sz="0" w:space="0" w:color="auto"/>
            <w:left w:val="none" w:sz="0" w:space="0" w:color="auto"/>
            <w:bottom w:val="none" w:sz="0" w:space="0" w:color="auto"/>
            <w:right w:val="none" w:sz="0" w:space="0" w:color="auto"/>
          </w:divBdr>
          <w:divsChild>
            <w:div w:id="1401319798">
              <w:marLeft w:val="-75"/>
              <w:marRight w:val="0"/>
              <w:marTop w:val="30"/>
              <w:marBottom w:val="30"/>
              <w:divBdr>
                <w:top w:val="none" w:sz="0" w:space="0" w:color="auto"/>
                <w:left w:val="none" w:sz="0" w:space="0" w:color="auto"/>
                <w:bottom w:val="none" w:sz="0" w:space="0" w:color="auto"/>
                <w:right w:val="none" w:sz="0" w:space="0" w:color="auto"/>
              </w:divBdr>
              <w:divsChild>
                <w:div w:id="1339886905">
                  <w:marLeft w:val="0"/>
                  <w:marRight w:val="0"/>
                  <w:marTop w:val="0"/>
                  <w:marBottom w:val="0"/>
                  <w:divBdr>
                    <w:top w:val="none" w:sz="0" w:space="0" w:color="auto"/>
                    <w:left w:val="none" w:sz="0" w:space="0" w:color="auto"/>
                    <w:bottom w:val="none" w:sz="0" w:space="0" w:color="auto"/>
                    <w:right w:val="none" w:sz="0" w:space="0" w:color="auto"/>
                  </w:divBdr>
                  <w:divsChild>
                    <w:div w:id="1483697675">
                      <w:marLeft w:val="0"/>
                      <w:marRight w:val="0"/>
                      <w:marTop w:val="0"/>
                      <w:marBottom w:val="0"/>
                      <w:divBdr>
                        <w:top w:val="none" w:sz="0" w:space="0" w:color="auto"/>
                        <w:left w:val="none" w:sz="0" w:space="0" w:color="auto"/>
                        <w:bottom w:val="none" w:sz="0" w:space="0" w:color="auto"/>
                        <w:right w:val="none" w:sz="0" w:space="0" w:color="auto"/>
                      </w:divBdr>
                    </w:div>
                  </w:divsChild>
                </w:div>
                <w:div w:id="415834026">
                  <w:marLeft w:val="0"/>
                  <w:marRight w:val="0"/>
                  <w:marTop w:val="0"/>
                  <w:marBottom w:val="0"/>
                  <w:divBdr>
                    <w:top w:val="none" w:sz="0" w:space="0" w:color="auto"/>
                    <w:left w:val="none" w:sz="0" w:space="0" w:color="auto"/>
                    <w:bottom w:val="none" w:sz="0" w:space="0" w:color="auto"/>
                    <w:right w:val="none" w:sz="0" w:space="0" w:color="auto"/>
                  </w:divBdr>
                  <w:divsChild>
                    <w:div w:id="1194155692">
                      <w:marLeft w:val="0"/>
                      <w:marRight w:val="0"/>
                      <w:marTop w:val="0"/>
                      <w:marBottom w:val="0"/>
                      <w:divBdr>
                        <w:top w:val="none" w:sz="0" w:space="0" w:color="auto"/>
                        <w:left w:val="none" w:sz="0" w:space="0" w:color="auto"/>
                        <w:bottom w:val="none" w:sz="0" w:space="0" w:color="auto"/>
                        <w:right w:val="none" w:sz="0" w:space="0" w:color="auto"/>
                      </w:divBdr>
                    </w:div>
                  </w:divsChild>
                </w:div>
                <w:div w:id="25175848">
                  <w:marLeft w:val="0"/>
                  <w:marRight w:val="0"/>
                  <w:marTop w:val="0"/>
                  <w:marBottom w:val="0"/>
                  <w:divBdr>
                    <w:top w:val="none" w:sz="0" w:space="0" w:color="auto"/>
                    <w:left w:val="none" w:sz="0" w:space="0" w:color="auto"/>
                    <w:bottom w:val="none" w:sz="0" w:space="0" w:color="auto"/>
                    <w:right w:val="none" w:sz="0" w:space="0" w:color="auto"/>
                  </w:divBdr>
                  <w:divsChild>
                    <w:div w:id="1435325149">
                      <w:marLeft w:val="0"/>
                      <w:marRight w:val="0"/>
                      <w:marTop w:val="0"/>
                      <w:marBottom w:val="0"/>
                      <w:divBdr>
                        <w:top w:val="none" w:sz="0" w:space="0" w:color="auto"/>
                        <w:left w:val="none" w:sz="0" w:space="0" w:color="auto"/>
                        <w:bottom w:val="none" w:sz="0" w:space="0" w:color="auto"/>
                        <w:right w:val="none" w:sz="0" w:space="0" w:color="auto"/>
                      </w:divBdr>
                    </w:div>
                  </w:divsChild>
                </w:div>
                <w:div w:id="1149830132">
                  <w:marLeft w:val="0"/>
                  <w:marRight w:val="0"/>
                  <w:marTop w:val="0"/>
                  <w:marBottom w:val="0"/>
                  <w:divBdr>
                    <w:top w:val="none" w:sz="0" w:space="0" w:color="auto"/>
                    <w:left w:val="none" w:sz="0" w:space="0" w:color="auto"/>
                    <w:bottom w:val="none" w:sz="0" w:space="0" w:color="auto"/>
                    <w:right w:val="none" w:sz="0" w:space="0" w:color="auto"/>
                  </w:divBdr>
                  <w:divsChild>
                    <w:div w:id="943684718">
                      <w:marLeft w:val="0"/>
                      <w:marRight w:val="0"/>
                      <w:marTop w:val="0"/>
                      <w:marBottom w:val="0"/>
                      <w:divBdr>
                        <w:top w:val="none" w:sz="0" w:space="0" w:color="auto"/>
                        <w:left w:val="none" w:sz="0" w:space="0" w:color="auto"/>
                        <w:bottom w:val="none" w:sz="0" w:space="0" w:color="auto"/>
                        <w:right w:val="none" w:sz="0" w:space="0" w:color="auto"/>
                      </w:divBdr>
                    </w:div>
                  </w:divsChild>
                </w:div>
                <w:div w:id="281497802">
                  <w:marLeft w:val="0"/>
                  <w:marRight w:val="0"/>
                  <w:marTop w:val="0"/>
                  <w:marBottom w:val="0"/>
                  <w:divBdr>
                    <w:top w:val="none" w:sz="0" w:space="0" w:color="auto"/>
                    <w:left w:val="none" w:sz="0" w:space="0" w:color="auto"/>
                    <w:bottom w:val="none" w:sz="0" w:space="0" w:color="auto"/>
                    <w:right w:val="none" w:sz="0" w:space="0" w:color="auto"/>
                  </w:divBdr>
                  <w:divsChild>
                    <w:div w:id="1096704574">
                      <w:marLeft w:val="0"/>
                      <w:marRight w:val="0"/>
                      <w:marTop w:val="0"/>
                      <w:marBottom w:val="0"/>
                      <w:divBdr>
                        <w:top w:val="none" w:sz="0" w:space="0" w:color="auto"/>
                        <w:left w:val="none" w:sz="0" w:space="0" w:color="auto"/>
                        <w:bottom w:val="none" w:sz="0" w:space="0" w:color="auto"/>
                        <w:right w:val="none" w:sz="0" w:space="0" w:color="auto"/>
                      </w:divBdr>
                    </w:div>
                  </w:divsChild>
                </w:div>
                <w:div w:id="826672302">
                  <w:marLeft w:val="0"/>
                  <w:marRight w:val="0"/>
                  <w:marTop w:val="0"/>
                  <w:marBottom w:val="0"/>
                  <w:divBdr>
                    <w:top w:val="none" w:sz="0" w:space="0" w:color="auto"/>
                    <w:left w:val="none" w:sz="0" w:space="0" w:color="auto"/>
                    <w:bottom w:val="none" w:sz="0" w:space="0" w:color="auto"/>
                    <w:right w:val="none" w:sz="0" w:space="0" w:color="auto"/>
                  </w:divBdr>
                  <w:divsChild>
                    <w:div w:id="1776633609">
                      <w:marLeft w:val="0"/>
                      <w:marRight w:val="0"/>
                      <w:marTop w:val="0"/>
                      <w:marBottom w:val="0"/>
                      <w:divBdr>
                        <w:top w:val="none" w:sz="0" w:space="0" w:color="auto"/>
                        <w:left w:val="none" w:sz="0" w:space="0" w:color="auto"/>
                        <w:bottom w:val="none" w:sz="0" w:space="0" w:color="auto"/>
                        <w:right w:val="none" w:sz="0" w:space="0" w:color="auto"/>
                      </w:divBdr>
                    </w:div>
                  </w:divsChild>
                </w:div>
                <w:div w:id="1177378988">
                  <w:marLeft w:val="0"/>
                  <w:marRight w:val="0"/>
                  <w:marTop w:val="0"/>
                  <w:marBottom w:val="0"/>
                  <w:divBdr>
                    <w:top w:val="none" w:sz="0" w:space="0" w:color="auto"/>
                    <w:left w:val="none" w:sz="0" w:space="0" w:color="auto"/>
                    <w:bottom w:val="none" w:sz="0" w:space="0" w:color="auto"/>
                    <w:right w:val="none" w:sz="0" w:space="0" w:color="auto"/>
                  </w:divBdr>
                  <w:divsChild>
                    <w:div w:id="422530605">
                      <w:marLeft w:val="0"/>
                      <w:marRight w:val="0"/>
                      <w:marTop w:val="0"/>
                      <w:marBottom w:val="0"/>
                      <w:divBdr>
                        <w:top w:val="none" w:sz="0" w:space="0" w:color="auto"/>
                        <w:left w:val="none" w:sz="0" w:space="0" w:color="auto"/>
                        <w:bottom w:val="none" w:sz="0" w:space="0" w:color="auto"/>
                        <w:right w:val="none" w:sz="0" w:space="0" w:color="auto"/>
                      </w:divBdr>
                    </w:div>
                  </w:divsChild>
                </w:div>
                <w:div w:id="2053730669">
                  <w:marLeft w:val="0"/>
                  <w:marRight w:val="0"/>
                  <w:marTop w:val="0"/>
                  <w:marBottom w:val="0"/>
                  <w:divBdr>
                    <w:top w:val="none" w:sz="0" w:space="0" w:color="auto"/>
                    <w:left w:val="none" w:sz="0" w:space="0" w:color="auto"/>
                    <w:bottom w:val="none" w:sz="0" w:space="0" w:color="auto"/>
                    <w:right w:val="none" w:sz="0" w:space="0" w:color="auto"/>
                  </w:divBdr>
                  <w:divsChild>
                    <w:div w:id="1467621958">
                      <w:marLeft w:val="0"/>
                      <w:marRight w:val="0"/>
                      <w:marTop w:val="0"/>
                      <w:marBottom w:val="0"/>
                      <w:divBdr>
                        <w:top w:val="none" w:sz="0" w:space="0" w:color="auto"/>
                        <w:left w:val="none" w:sz="0" w:space="0" w:color="auto"/>
                        <w:bottom w:val="none" w:sz="0" w:space="0" w:color="auto"/>
                        <w:right w:val="none" w:sz="0" w:space="0" w:color="auto"/>
                      </w:divBdr>
                    </w:div>
                  </w:divsChild>
                </w:div>
                <w:div w:id="1425154591">
                  <w:marLeft w:val="0"/>
                  <w:marRight w:val="0"/>
                  <w:marTop w:val="0"/>
                  <w:marBottom w:val="0"/>
                  <w:divBdr>
                    <w:top w:val="none" w:sz="0" w:space="0" w:color="auto"/>
                    <w:left w:val="none" w:sz="0" w:space="0" w:color="auto"/>
                    <w:bottom w:val="none" w:sz="0" w:space="0" w:color="auto"/>
                    <w:right w:val="none" w:sz="0" w:space="0" w:color="auto"/>
                  </w:divBdr>
                  <w:divsChild>
                    <w:div w:id="261495018">
                      <w:marLeft w:val="0"/>
                      <w:marRight w:val="0"/>
                      <w:marTop w:val="0"/>
                      <w:marBottom w:val="0"/>
                      <w:divBdr>
                        <w:top w:val="none" w:sz="0" w:space="0" w:color="auto"/>
                        <w:left w:val="none" w:sz="0" w:space="0" w:color="auto"/>
                        <w:bottom w:val="none" w:sz="0" w:space="0" w:color="auto"/>
                        <w:right w:val="none" w:sz="0" w:space="0" w:color="auto"/>
                      </w:divBdr>
                    </w:div>
                  </w:divsChild>
                </w:div>
                <w:div w:id="1893614816">
                  <w:marLeft w:val="0"/>
                  <w:marRight w:val="0"/>
                  <w:marTop w:val="0"/>
                  <w:marBottom w:val="0"/>
                  <w:divBdr>
                    <w:top w:val="none" w:sz="0" w:space="0" w:color="auto"/>
                    <w:left w:val="none" w:sz="0" w:space="0" w:color="auto"/>
                    <w:bottom w:val="none" w:sz="0" w:space="0" w:color="auto"/>
                    <w:right w:val="none" w:sz="0" w:space="0" w:color="auto"/>
                  </w:divBdr>
                  <w:divsChild>
                    <w:div w:id="2120566265">
                      <w:marLeft w:val="0"/>
                      <w:marRight w:val="0"/>
                      <w:marTop w:val="0"/>
                      <w:marBottom w:val="0"/>
                      <w:divBdr>
                        <w:top w:val="none" w:sz="0" w:space="0" w:color="auto"/>
                        <w:left w:val="none" w:sz="0" w:space="0" w:color="auto"/>
                        <w:bottom w:val="none" w:sz="0" w:space="0" w:color="auto"/>
                        <w:right w:val="none" w:sz="0" w:space="0" w:color="auto"/>
                      </w:divBdr>
                    </w:div>
                  </w:divsChild>
                </w:div>
                <w:div w:id="35084545">
                  <w:marLeft w:val="0"/>
                  <w:marRight w:val="0"/>
                  <w:marTop w:val="0"/>
                  <w:marBottom w:val="0"/>
                  <w:divBdr>
                    <w:top w:val="none" w:sz="0" w:space="0" w:color="auto"/>
                    <w:left w:val="none" w:sz="0" w:space="0" w:color="auto"/>
                    <w:bottom w:val="none" w:sz="0" w:space="0" w:color="auto"/>
                    <w:right w:val="none" w:sz="0" w:space="0" w:color="auto"/>
                  </w:divBdr>
                  <w:divsChild>
                    <w:div w:id="1415972608">
                      <w:marLeft w:val="0"/>
                      <w:marRight w:val="0"/>
                      <w:marTop w:val="0"/>
                      <w:marBottom w:val="0"/>
                      <w:divBdr>
                        <w:top w:val="none" w:sz="0" w:space="0" w:color="auto"/>
                        <w:left w:val="none" w:sz="0" w:space="0" w:color="auto"/>
                        <w:bottom w:val="none" w:sz="0" w:space="0" w:color="auto"/>
                        <w:right w:val="none" w:sz="0" w:space="0" w:color="auto"/>
                      </w:divBdr>
                    </w:div>
                  </w:divsChild>
                </w:div>
                <w:div w:id="789855230">
                  <w:marLeft w:val="0"/>
                  <w:marRight w:val="0"/>
                  <w:marTop w:val="0"/>
                  <w:marBottom w:val="0"/>
                  <w:divBdr>
                    <w:top w:val="none" w:sz="0" w:space="0" w:color="auto"/>
                    <w:left w:val="none" w:sz="0" w:space="0" w:color="auto"/>
                    <w:bottom w:val="none" w:sz="0" w:space="0" w:color="auto"/>
                    <w:right w:val="none" w:sz="0" w:space="0" w:color="auto"/>
                  </w:divBdr>
                  <w:divsChild>
                    <w:div w:id="751854600">
                      <w:marLeft w:val="0"/>
                      <w:marRight w:val="0"/>
                      <w:marTop w:val="0"/>
                      <w:marBottom w:val="0"/>
                      <w:divBdr>
                        <w:top w:val="none" w:sz="0" w:space="0" w:color="auto"/>
                        <w:left w:val="none" w:sz="0" w:space="0" w:color="auto"/>
                        <w:bottom w:val="none" w:sz="0" w:space="0" w:color="auto"/>
                        <w:right w:val="none" w:sz="0" w:space="0" w:color="auto"/>
                      </w:divBdr>
                    </w:div>
                  </w:divsChild>
                </w:div>
                <w:div w:id="776170110">
                  <w:marLeft w:val="0"/>
                  <w:marRight w:val="0"/>
                  <w:marTop w:val="0"/>
                  <w:marBottom w:val="0"/>
                  <w:divBdr>
                    <w:top w:val="none" w:sz="0" w:space="0" w:color="auto"/>
                    <w:left w:val="none" w:sz="0" w:space="0" w:color="auto"/>
                    <w:bottom w:val="none" w:sz="0" w:space="0" w:color="auto"/>
                    <w:right w:val="none" w:sz="0" w:space="0" w:color="auto"/>
                  </w:divBdr>
                  <w:divsChild>
                    <w:div w:id="576326685">
                      <w:marLeft w:val="0"/>
                      <w:marRight w:val="0"/>
                      <w:marTop w:val="0"/>
                      <w:marBottom w:val="0"/>
                      <w:divBdr>
                        <w:top w:val="none" w:sz="0" w:space="0" w:color="auto"/>
                        <w:left w:val="none" w:sz="0" w:space="0" w:color="auto"/>
                        <w:bottom w:val="none" w:sz="0" w:space="0" w:color="auto"/>
                        <w:right w:val="none" w:sz="0" w:space="0" w:color="auto"/>
                      </w:divBdr>
                    </w:div>
                  </w:divsChild>
                </w:div>
                <w:div w:id="519011760">
                  <w:marLeft w:val="0"/>
                  <w:marRight w:val="0"/>
                  <w:marTop w:val="0"/>
                  <w:marBottom w:val="0"/>
                  <w:divBdr>
                    <w:top w:val="none" w:sz="0" w:space="0" w:color="auto"/>
                    <w:left w:val="none" w:sz="0" w:space="0" w:color="auto"/>
                    <w:bottom w:val="none" w:sz="0" w:space="0" w:color="auto"/>
                    <w:right w:val="none" w:sz="0" w:space="0" w:color="auto"/>
                  </w:divBdr>
                  <w:divsChild>
                    <w:div w:id="478620536">
                      <w:marLeft w:val="0"/>
                      <w:marRight w:val="0"/>
                      <w:marTop w:val="0"/>
                      <w:marBottom w:val="0"/>
                      <w:divBdr>
                        <w:top w:val="none" w:sz="0" w:space="0" w:color="auto"/>
                        <w:left w:val="none" w:sz="0" w:space="0" w:color="auto"/>
                        <w:bottom w:val="none" w:sz="0" w:space="0" w:color="auto"/>
                        <w:right w:val="none" w:sz="0" w:space="0" w:color="auto"/>
                      </w:divBdr>
                    </w:div>
                  </w:divsChild>
                </w:div>
                <w:div w:id="960191804">
                  <w:marLeft w:val="0"/>
                  <w:marRight w:val="0"/>
                  <w:marTop w:val="0"/>
                  <w:marBottom w:val="0"/>
                  <w:divBdr>
                    <w:top w:val="none" w:sz="0" w:space="0" w:color="auto"/>
                    <w:left w:val="none" w:sz="0" w:space="0" w:color="auto"/>
                    <w:bottom w:val="none" w:sz="0" w:space="0" w:color="auto"/>
                    <w:right w:val="none" w:sz="0" w:space="0" w:color="auto"/>
                  </w:divBdr>
                  <w:divsChild>
                    <w:div w:id="1969311287">
                      <w:marLeft w:val="0"/>
                      <w:marRight w:val="0"/>
                      <w:marTop w:val="0"/>
                      <w:marBottom w:val="0"/>
                      <w:divBdr>
                        <w:top w:val="none" w:sz="0" w:space="0" w:color="auto"/>
                        <w:left w:val="none" w:sz="0" w:space="0" w:color="auto"/>
                        <w:bottom w:val="none" w:sz="0" w:space="0" w:color="auto"/>
                        <w:right w:val="none" w:sz="0" w:space="0" w:color="auto"/>
                      </w:divBdr>
                    </w:div>
                  </w:divsChild>
                </w:div>
                <w:div w:id="958603391">
                  <w:marLeft w:val="0"/>
                  <w:marRight w:val="0"/>
                  <w:marTop w:val="0"/>
                  <w:marBottom w:val="0"/>
                  <w:divBdr>
                    <w:top w:val="none" w:sz="0" w:space="0" w:color="auto"/>
                    <w:left w:val="none" w:sz="0" w:space="0" w:color="auto"/>
                    <w:bottom w:val="none" w:sz="0" w:space="0" w:color="auto"/>
                    <w:right w:val="none" w:sz="0" w:space="0" w:color="auto"/>
                  </w:divBdr>
                  <w:divsChild>
                    <w:div w:id="2041083266">
                      <w:marLeft w:val="0"/>
                      <w:marRight w:val="0"/>
                      <w:marTop w:val="0"/>
                      <w:marBottom w:val="0"/>
                      <w:divBdr>
                        <w:top w:val="none" w:sz="0" w:space="0" w:color="auto"/>
                        <w:left w:val="none" w:sz="0" w:space="0" w:color="auto"/>
                        <w:bottom w:val="none" w:sz="0" w:space="0" w:color="auto"/>
                        <w:right w:val="none" w:sz="0" w:space="0" w:color="auto"/>
                      </w:divBdr>
                    </w:div>
                  </w:divsChild>
                </w:div>
                <w:div w:id="1611280220">
                  <w:marLeft w:val="0"/>
                  <w:marRight w:val="0"/>
                  <w:marTop w:val="0"/>
                  <w:marBottom w:val="0"/>
                  <w:divBdr>
                    <w:top w:val="none" w:sz="0" w:space="0" w:color="auto"/>
                    <w:left w:val="none" w:sz="0" w:space="0" w:color="auto"/>
                    <w:bottom w:val="none" w:sz="0" w:space="0" w:color="auto"/>
                    <w:right w:val="none" w:sz="0" w:space="0" w:color="auto"/>
                  </w:divBdr>
                  <w:divsChild>
                    <w:div w:id="733426934">
                      <w:marLeft w:val="0"/>
                      <w:marRight w:val="0"/>
                      <w:marTop w:val="0"/>
                      <w:marBottom w:val="0"/>
                      <w:divBdr>
                        <w:top w:val="none" w:sz="0" w:space="0" w:color="auto"/>
                        <w:left w:val="none" w:sz="0" w:space="0" w:color="auto"/>
                        <w:bottom w:val="none" w:sz="0" w:space="0" w:color="auto"/>
                        <w:right w:val="none" w:sz="0" w:space="0" w:color="auto"/>
                      </w:divBdr>
                    </w:div>
                  </w:divsChild>
                </w:div>
                <w:div w:id="235477212">
                  <w:marLeft w:val="0"/>
                  <w:marRight w:val="0"/>
                  <w:marTop w:val="0"/>
                  <w:marBottom w:val="0"/>
                  <w:divBdr>
                    <w:top w:val="none" w:sz="0" w:space="0" w:color="auto"/>
                    <w:left w:val="none" w:sz="0" w:space="0" w:color="auto"/>
                    <w:bottom w:val="none" w:sz="0" w:space="0" w:color="auto"/>
                    <w:right w:val="none" w:sz="0" w:space="0" w:color="auto"/>
                  </w:divBdr>
                  <w:divsChild>
                    <w:div w:id="1759986433">
                      <w:marLeft w:val="0"/>
                      <w:marRight w:val="0"/>
                      <w:marTop w:val="0"/>
                      <w:marBottom w:val="0"/>
                      <w:divBdr>
                        <w:top w:val="none" w:sz="0" w:space="0" w:color="auto"/>
                        <w:left w:val="none" w:sz="0" w:space="0" w:color="auto"/>
                        <w:bottom w:val="none" w:sz="0" w:space="0" w:color="auto"/>
                        <w:right w:val="none" w:sz="0" w:space="0" w:color="auto"/>
                      </w:divBdr>
                    </w:div>
                  </w:divsChild>
                </w:div>
                <w:div w:id="1390226631">
                  <w:marLeft w:val="0"/>
                  <w:marRight w:val="0"/>
                  <w:marTop w:val="0"/>
                  <w:marBottom w:val="0"/>
                  <w:divBdr>
                    <w:top w:val="none" w:sz="0" w:space="0" w:color="auto"/>
                    <w:left w:val="none" w:sz="0" w:space="0" w:color="auto"/>
                    <w:bottom w:val="none" w:sz="0" w:space="0" w:color="auto"/>
                    <w:right w:val="none" w:sz="0" w:space="0" w:color="auto"/>
                  </w:divBdr>
                  <w:divsChild>
                    <w:div w:id="1131243072">
                      <w:marLeft w:val="0"/>
                      <w:marRight w:val="0"/>
                      <w:marTop w:val="0"/>
                      <w:marBottom w:val="0"/>
                      <w:divBdr>
                        <w:top w:val="none" w:sz="0" w:space="0" w:color="auto"/>
                        <w:left w:val="none" w:sz="0" w:space="0" w:color="auto"/>
                        <w:bottom w:val="none" w:sz="0" w:space="0" w:color="auto"/>
                        <w:right w:val="none" w:sz="0" w:space="0" w:color="auto"/>
                      </w:divBdr>
                    </w:div>
                  </w:divsChild>
                </w:div>
                <w:div w:id="1205672522">
                  <w:marLeft w:val="0"/>
                  <w:marRight w:val="0"/>
                  <w:marTop w:val="0"/>
                  <w:marBottom w:val="0"/>
                  <w:divBdr>
                    <w:top w:val="none" w:sz="0" w:space="0" w:color="auto"/>
                    <w:left w:val="none" w:sz="0" w:space="0" w:color="auto"/>
                    <w:bottom w:val="none" w:sz="0" w:space="0" w:color="auto"/>
                    <w:right w:val="none" w:sz="0" w:space="0" w:color="auto"/>
                  </w:divBdr>
                  <w:divsChild>
                    <w:div w:id="1891920705">
                      <w:marLeft w:val="0"/>
                      <w:marRight w:val="0"/>
                      <w:marTop w:val="0"/>
                      <w:marBottom w:val="0"/>
                      <w:divBdr>
                        <w:top w:val="none" w:sz="0" w:space="0" w:color="auto"/>
                        <w:left w:val="none" w:sz="0" w:space="0" w:color="auto"/>
                        <w:bottom w:val="none" w:sz="0" w:space="0" w:color="auto"/>
                        <w:right w:val="none" w:sz="0" w:space="0" w:color="auto"/>
                      </w:divBdr>
                    </w:div>
                  </w:divsChild>
                </w:div>
                <w:div w:id="1571110612">
                  <w:marLeft w:val="0"/>
                  <w:marRight w:val="0"/>
                  <w:marTop w:val="0"/>
                  <w:marBottom w:val="0"/>
                  <w:divBdr>
                    <w:top w:val="none" w:sz="0" w:space="0" w:color="auto"/>
                    <w:left w:val="none" w:sz="0" w:space="0" w:color="auto"/>
                    <w:bottom w:val="none" w:sz="0" w:space="0" w:color="auto"/>
                    <w:right w:val="none" w:sz="0" w:space="0" w:color="auto"/>
                  </w:divBdr>
                  <w:divsChild>
                    <w:div w:id="392386769">
                      <w:marLeft w:val="0"/>
                      <w:marRight w:val="0"/>
                      <w:marTop w:val="0"/>
                      <w:marBottom w:val="0"/>
                      <w:divBdr>
                        <w:top w:val="none" w:sz="0" w:space="0" w:color="auto"/>
                        <w:left w:val="none" w:sz="0" w:space="0" w:color="auto"/>
                        <w:bottom w:val="none" w:sz="0" w:space="0" w:color="auto"/>
                        <w:right w:val="none" w:sz="0" w:space="0" w:color="auto"/>
                      </w:divBdr>
                    </w:div>
                  </w:divsChild>
                </w:div>
                <w:div w:id="516309277">
                  <w:marLeft w:val="0"/>
                  <w:marRight w:val="0"/>
                  <w:marTop w:val="0"/>
                  <w:marBottom w:val="0"/>
                  <w:divBdr>
                    <w:top w:val="none" w:sz="0" w:space="0" w:color="auto"/>
                    <w:left w:val="none" w:sz="0" w:space="0" w:color="auto"/>
                    <w:bottom w:val="none" w:sz="0" w:space="0" w:color="auto"/>
                    <w:right w:val="none" w:sz="0" w:space="0" w:color="auto"/>
                  </w:divBdr>
                  <w:divsChild>
                    <w:div w:id="2004316866">
                      <w:marLeft w:val="0"/>
                      <w:marRight w:val="0"/>
                      <w:marTop w:val="0"/>
                      <w:marBottom w:val="0"/>
                      <w:divBdr>
                        <w:top w:val="none" w:sz="0" w:space="0" w:color="auto"/>
                        <w:left w:val="none" w:sz="0" w:space="0" w:color="auto"/>
                        <w:bottom w:val="none" w:sz="0" w:space="0" w:color="auto"/>
                        <w:right w:val="none" w:sz="0" w:space="0" w:color="auto"/>
                      </w:divBdr>
                    </w:div>
                  </w:divsChild>
                </w:div>
                <w:div w:id="201480093">
                  <w:marLeft w:val="0"/>
                  <w:marRight w:val="0"/>
                  <w:marTop w:val="0"/>
                  <w:marBottom w:val="0"/>
                  <w:divBdr>
                    <w:top w:val="none" w:sz="0" w:space="0" w:color="auto"/>
                    <w:left w:val="none" w:sz="0" w:space="0" w:color="auto"/>
                    <w:bottom w:val="none" w:sz="0" w:space="0" w:color="auto"/>
                    <w:right w:val="none" w:sz="0" w:space="0" w:color="auto"/>
                  </w:divBdr>
                  <w:divsChild>
                    <w:div w:id="269314936">
                      <w:marLeft w:val="0"/>
                      <w:marRight w:val="0"/>
                      <w:marTop w:val="0"/>
                      <w:marBottom w:val="0"/>
                      <w:divBdr>
                        <w:top w:val="none" w:sz="0" w:space="0" w:color="auto"/>
                        <w:left w:val="none" w:sz="0" w:space="0" w:color="auto"/>
                        <w:bottom w:val="none" w:sz="0" w:space="0" w:color="auto"/>
                        <w:right w:val="none" w:sz="0" w:space="0" w:color="auto"/>
                      </w:divBdr>
                    </w:div>
                  </w:divsChild>
                </w:div>
                <w:div w:id="815415438">
                  <w:marLeft w:val="0"/>
                  <w:marRight w:val="0"/>
                  <w:marTop w:val="0"/>
                  <w:marBottom w:val="0"/>
                  <w:divBdr>
                    <w:top w:val="none" w:sz="0" w:space="0" w:color="auto"/>
                    <w:left w:val="none" w:sz="0" w:space="0" w:color="auto"/>
                    <w:bottom w:val="none" w:sz="0" w:space="0" w:color="auto"/>
                    <w:right w:val="none" w:sz="0" w:space="0" w:color="auto"/>
                  </w:divBdr>
                  <w:divsChild>
                    <w:div w:id="1199977924">
                      <w:marLeft w:val="0"/>
                      <w:marRight w:val="0"/>
                      <w:marTop w:val="0"/>
                      <w:marBottom w:val="0"/>
                      <w:divBdr>
                        <w:top w:val="none" w:sz="0" w:space="0" w:color="auto"/>
                        <w:left w:val="none" w:sz="0" w:space="0" w:color="auto"/>
                        <w:bottom w:val="none" w:sz="0" w:space="0" w:color="auto"/>
                        <w:right w:val="none" w:sz="0" w:space="0" w:color="auto"/>
                      </w:divBdr>
                    </w:div>
                  </w:divsChild>
                </w:div>
                <w:div w:id="1333946171">
                  <w:marLeft w:val="0"/>
                  <w:marRight w:val="0"/>
                  <w:marTop w:val="0"/>
                  <w:marBottom w:val="0"/>
                  <w:divBdr>
                    <w:top w:val="none" w:sz="0" w:space="0" w:color="auto"/>
                    <w:left w:val="none" w:sz="0" w:space="0" w:color="auto"/>
                    <w:bottom w:val="none" w:sz="0" w:space="0" w:color="auto"/>
                    <w:right w:val="none" w:sz="0" w:space="0" w:color="auto"/>
                  </w:divBdr>
                  <w:divsChild>
                    <w:div w:id="753087367">
                      <w:marLeft w:val="0"/>
                      <w:marRight w:val="0"/>
                      <w:marTop w:val="0"/>
                      <w:marBottom w:val="0"/>
                      <w:divBdr>
                        <w:top w:val="none" w:sz="0" w:space="0" w:color="auto"/>
                        <w:left w:val="none" w:sz="0" w:space="0" w:color="auto"/>
                        <w:bottom w:val="none" w:sz="0" w:space="0" w:color="auto"/>
                        <w:right w:val="none" w:sz="0" w:space="0" w:color="auto"/>
                      </w:divBdr>
                    </w:div>
                  </w:divsChild>
                </w:div>
                <w:div w:id="1549337061">
                  <w:marLeft w:val="0"/>
                  <w:marRight w:val="0"/>
                  <w:marTop w:val="0"/>
                  <w:marBottom w:val="0"/>
                  <w:divBdr>
                    <w:top w:val="none" w:sz="0" w:space="0" w:color="auto"/>
                    <w:left w:val="none" w:sz="0" w:space="0" w:color="auto"/>
                    <w:bottom w:val="none" w:sz="0" w:space="0" w:color="auto"/>
                    <w:right w:val="none" w:sz="0" w:space="0" w:color="auto"/>
                  </w:divBdr>
                  <w:divsChild>
                    <w:div w:id="1666129708">
                      <w:marLeft w:val="0"/>
                      <w:marRight w:val="0"/>
                      <w:marTop w:val="0"/>
                      <w:marBottom w:val="0"/>
                      <w:divBdr>
                        <w:top w:val="none" w:sz="0" w:space="0" w:color="auto"/>
                        <w:left w:val="none" w:sz="0" w:space="0" w:color="auto"/>
                        <w:bottom w:val="none" w:sz="0" w:space="0" w:color="auto"/>
                        <w:right w:val="none" w:sz="0" w:space="0" w:color="auto"/>
                      </w:divBdr>
                    </w:div>
                  </w:divsChild>
                </w:div>
                <w:div w:id="1452477198">
                  <w:marLeft w:val="0"/>
                  <w:marRight w:val="0"/>
                  <w:marTop w:val="0"/>
                  <w:marBottom w:val="0"/>
                  <w:divBdr>
                    <w:top w:val="none" w:sz="0" w:space="0" w:color="auto"/>
                    <w:left w:val="none" w:sz="0" w:space="0" w:color="auto"/>
                    <w:bottom w:val="none" w:sz="0" w:space="0" w:color="auto"/>
                    <w:right w:val="none" w:sz="0" w:space="0" w:color="auto"/>
                  </w:divBdr>
                  <w:divsChild>
                    <w:div w:id="900795672">
                      <w:marLeft w:val="0"/>
                      <w:marRight w:val="0"/>
                      <w:marTop w:val="0"/>
                      <w:marBottom w:val="0"/>
                      <w:divBdr>
                        <w:top w:val="none" w:sz="0" w:space="0" w:color="auto"/>
                        <w:left w:val="none" w:sz="0" w:space="0" w:color="auto"/>
                        <w:bottom w:val="none" w:sz="0" w:space="0" w:color="auto"/>
                        <w:right w:val="none" w:sz="0" w:space="0" w:color="auto"/>
                      </w:divBdr>
                    </w:div>
                  </w:divsChild>
                </w:div>
                <w:div w:id="1072655950">
                  <w:marLeft w:val="0"/>
                  <w:marRight w:val="0"/>
                  <w:marTop w:val="0"/>
                  <w:marBottom w:val="0"/>
                  <w:divBdr>
                    <w:top w:val="none" w:sz="0" w:space="0" w:color="auto"/>
                    <w:left w:val="none" w:sz="0" w:space="0" w:color="auto"/>
                    <w:bottom w:val="none" w:sz="0" w:space="0" w:color="auto"/>
                    <w:right w:val="none" w:sz="0" w:space="0" w:color="auto"/>
                  </w:divBdr>
                  <w:divsChild>
                    <w:div w:id="40849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76092">
          <w:marLeft w:val="0"/>
          <w:marRight w:val="0"/>
          <w:marTop w:val="0"/>
          <w:marBottom w:val="0"/>
          <w:divBdr>
            <w:top w:val="none" w:sz="0" w:space="0" w:color="auto"/>
            <w:left w:val="none" w:sz="0" w:space="0" w:color="auto"/>
            <w:bottom w:val="none" w:sz="0" w:space="0" w:color="auto"/>
            <w:right w:val="none" w:sz="0" w:space="0" w:color="auto"/>
          </w:divBdr>
        </w:div>
        <w:div w:id="1983920671">
          <w:marLeft w:val="0"/>
          <w:marRight w:val="0"/>
          <w:marTop w:val="0"/>
          <w:marBottom w:val="0"/>
          <w:divBdr>
            <w:top w:val="none" w:sz="0" w:space="0" w:color="auto"/>
            <w:left w:val="none" w:sz="0" w:space="0" w:color="auto"/>
            <w:bottom w:val="none" w:sz="0" w:space="0" w:color="auto"/>
            <w:right w:val="none" w:sz="0" w:space="0" w:color="auto"/>
          </w:divBdr>
        </w:div>
        <w:div w:id="2030793537">
          <w:marLeft w:val="0"/>
          <w:marRight w:val="0"/>
          <w:marTop w:val="0"/>
          <w:marBottom w:val="0"/>
          <w:divBdr>
            <w:top w:val="none" w:sz="0" w:space="0" w:color="auto"/>
            <w:left w:val="none" w:sz="0" w:space="0" w:color="auto"/>
            <w:bottom w:val="none" w:sz="0" w:space="0" w:color="auto"/>
            <w:right w:val="none" w:sz="0" w:space="0" w:color="auto"/>
          </w:divBdr>
          <w:divsChild>
            <w:div w:id="575668227">
              <w:marLeft w:val="-75"/>
              <w:marRight w:val="0"/>
              <w:marTop w:val="30"/>
              <w:marBottom w:val="30"/>
              <w:divBdr>
                <w:top w:val="none" w:sz="0" w:space="0" w:color="auto"/>
                <w:left w:val="none" w:sz="0" w:space="0" w:color="auto"/>
                <w:bottom w:val="none" w:sz="0" w:space="0" w:color="auto"/>
                <w:right w:val="none" w:sz="0" w:space="0" w:color="auto"/>
              </w:divBdr>
              <w:divsChild>
                <w:div w:id="719011345">
                  <w:marLeft w:val="0"/>
                  <w:marRight w:val="0"/>
                  <w:marTop w:val="0"/>
                  <w:marBottom w:val="0"/>
                  <w:divBdr>
                    <w:top w:val="none" w:sz="0" w:space="0" w:color="auto"/>
                    <w:left w:val="none" w:sz="0" w:space="0" w:color="auto"/>
                    <w:bottom w:val="none" w:sz="0" w:space="0" w:color="auto"/>
                    <w:right w:val="none" w:sz="0" w:space="0" w:color="auto"/>
                  </w:divBdr>
                  <w:divsChild>
                    <w:div w:id="1213662089">
                      <w:marLeft w:val="0"/>
                      <w:marRight w:val="0"/>
                      <w:marTop w:val="0"/>
                      <w:marBottom w:val="0"/>
                      <w:divBdr>
                        <w:top w:val="none" w:sz="0" w:space="0" w:color="auto"/>
                        <w:left w:val="none" w:sz="0" w:space="0" w:color="auto"/>
                        <w:bottom w:val="none" w:sz="0" w:space="0" w:color="auto"/>
                        <w:right w:val="none" w:sz="0" w:space="0" w:color="auto"/>
                      </w:divBdr>
                    </w:div>
                  </w:divsChild>
                </w:div>
                <w:div w:id="2049182612">
                  <w:marLeft w:val="0"/>
                  <w:marRight w:val="0"/>
                  <w:marTop w:val="0"/>
                  <w:marBottom w:val="0"/>
                  <w:divBdr>
                    <w:top w:val="none" w:sz="0" w:space="0" w:color="auto"/>
                    <w:left w:val="none" w:sz="0" w:space="0" w:color="auto"/>
                    <w:bottom w:val="none" w:sz="0" w:space="0" w:color="auto"/>
                    <w:right w:val="none" w:sz="0" w:space="0" w:color="auto"/>
                  </w:divBdr>
                  <w:divsChild>
                    <w:div w:id="730084332">
                      <w:marLeft w:val="0"/>
                      <w:marRight w:val="0"/>
                      <w:marTop w:val="0"/>
                      <w:marBottom w:val="0"/>
                      <w:divBdr>
                        <w:top w:val="none" w:sz="0" w:space="0" w:color="auto"/>
                        <w:left w:val="none" w:sz="0" w:space="0" w:color="auto"/>
                        <w:bottom w:val="none" w:sz="0" w:space="0" w:color="auto"/>
                        <w:right w:val="none" w:sz="0" w:space="0" w:color="auto"/>
                      </w:divBdr>
                    </w:div>
                  </w:divsChild>
                </w:div>
                <w:div w:id="38432609">
                  <w:marLeft w:val="0"/>
                  <w:marRight w:val="0"/>
                  <w:marTop w:val="0"/>
                  <w:marBottom w:val="0"/>
                  <w:divBdr>
                    <w:top w:val="none" w:sz="0" w:space="0" w:color="auto"/>
                    <w:left w:val="none" w:sz="0" w:space="0" w:color="auto"/>
                    <w:bottom w:val="none" w:sz="0" w:space="0" w:color="auto"/>
                    <w:right w:val="none" w:sz="0" w:space="0" w:color="auto"/>
                  </w:divBdr>
                  <w:divsChild>
                    <w:div w:id="781068394">
                      <w:marLeft w:val="0"/>
                      <w:marRight w:val="0"/>
                      <w:marTop w:val="0"/>
                      <w:marBottom w:val="0"/>
                      <w:divBdr>
                        <w:top w:val="none" w:sz="0" w:space="0" w:color="auto"/>
                        <w:left w:val="none" w:sz="0" w:space="0" w:color="auto"/>
                        <w:bottom w:val="none" w:sz="0" w:space="0" w:color="auto"/>
                        <w:right w:val="none" w:sz="0" w:space="0" w:color="auto"/>
                      </w:divBdr>
                    </w:div>
                  </w:divsChild>
                </w:div>
                <w:div w:id="530607435">
                  <w:marLeft w:val="0"/>
                  <w:marRight w:val="0"/>
                  <w:marTop w:val="0"/>
                  <w:marBottom w:val="0"/>
                  <w:divBdr>
                    <w:top w:val="none" w:sz="0" w:space="0" w:color="auto"/>
                    <w:left w:val="none" w:sz="0" w:space="0" w:color="auto"/>
                    <w:bottom w:val="none" w:sz="0" w:space="0" w:color="auto"/>
                    <w:right w:val="none" w:sz="0" w:space="0" w:color="auto"/>
                  </w:divBdr>
                  <w:divsChild>
                    <w:div w:id="411053637">
                      <w:marLeft w:val="0"/>
                      <w:marRight w:val="0"/>
                      <w:marTop w:val="0"/>
                      <w:marBottom w:val="0"/>
                      <w:divBdr>
                        <w:top w:val="none" w:sz="0" w:space="0" w:color="auto"/>
                        <w:left w:val="none" w:sz="0" w:space="0" w:color="auto"/>
                        <w:bottom w:val="none" w:sz="0" w:space="0" w:color="auto"/>
                        <w:right w:val="none" w:sz="0" w:space="0" w:color="auto"/>
                      </w:divBdr>
                    </w:div>
                  </w:divsChild>
                </w:div>
                <w:div w:id="1112819334">
                  <w:marLeft w:val="0"/>
                  <w:marRight w:val="0"/>
                  <w:marTop w:val="0"/>
                  <w:marBottom w:val="0"/>
                  <w:divBdr>
                    <w:top w:val="none" w:sz="0" w:space="0" w:color="auto"/>
                    <w:left w:val="none" w:sz="0" w:space="0" w:color="auto"/>
                    <w:bottom w:val="none" w:sz="0" w:space="0" w:color="auto"/>
                    <w:right w:val="none" w:sz="0" w:space="0" w:color="auto"/>
                  </w:divBdr>
                  <w:divsChild>
                    <w:div w:id="2127001460">
                      <w:marLeft w:val="0"/>
                      <w:marRight w:val="0"/>
                      <w:marTop w:val="0"/>
                      <w:marBottom w:val="0"/>
                      <w:divBdr>
                        <w:top w:val="none" w:sz="0" w:space="0" w:color="auto"/>
                        <w:left w:val="none" w:sz="0" w:space="0" w:color="auto"/>
                        <w:bottom w:val="none" w:sz="0" w:space="0" w:color="auto"/>
                        <w:right w:val="none" w:sz="0" w:space="0" w:color="auto"/>
                      </w:divBdr>
                    </w:div>
                  </w:divsChild>
                </w:div>
                <w:div w:id="149641261">
                  <w:marLeft w:val="0"/>
                  <w:marRight w:val="0"/>
                  <w:marTop w:val="0"/>
                  <w:marBottom w:val="0"/>
                  <w:divBdr>
                    <w:top w:val="none" w:sz="0" w:space="0" w:color="auto"/>
                    <w:left w:val="none" w:sz="0" w:space="0" w:color="auto"/>
                    <w:bottom w:val="none" w:sz="0" w:space="0" w:color="auto"/>
                    <w:right w:val="none" w:sz="0" w:space="0" w:color="auto"/>
                  </w:divBdr>
                  <w:divsChild>
                    <w:div w:id="461772405">
                      <w:marLeft w:val="0"/>
                      <w:marRight w:val="0"/>
                      <w:marTop w:val="0"/>
                      <w:marBottom w:val="0"/>
                      <w:divBdr>
                        <w:top w:val="none" w:sz="0" w:space="0" w:color="auto"/>
                        <w:left w:val="none" w:sz="0" w:space="0" w:color="auto"/>
                        <w:bottom w:val="none" w:sz="0" w:space="0" w:color="auto"/>
                        <w:right w:val="none" w:sz="0" w:space="0" w:color="auto"/>
                      </w:divBdr>
                    </w:div>
                  </w:divsChild>
                </w:div>
                <w:div w:id="58402280">
                  <w:marLeft w:val="0"/>
                  <w:marRight w:val="0"/>
                  <w:marTop w:val="0"/>
                  <w:marBottom w:val="0"/>
                  <w:divBdr>
                    <w:top w:val="none" w:sz="0" w:space="0" w:color="auto"/>
                    <w:left w:val="none" w:sz="0" w:space="0" w:color="auto"/>
                    <w:bottom w:val="none" w:sz="0" w:space="0" w:color="auto"/>
                    <w:right w:val="none" w:sz="0" w:space="0" w:color="auto"/>
                  </w:divBdr>
                  <w:divsChild>
                    <w:div w:id="1688407988">
                      <w:marLeft w:val="0"/>
                      <w:marRight w:val="0"/>
                      <w:marTop w:val="0"/>
                      <w:marBottom w:val="0"/>
                      <w:divBdr>
                        <w:top w:val="none" w:sz="0" w:space="0" w:color="auto"/>
                        <w:left w:val="none" w:sz="0" w:space="0" w:color="auto"/>
                        <w:bottom w:val="none" w:sz="0" w:space="0" w:color="auto"/>
                        <w:right w:val="none" w:sz="0" w:space="0" w:color="auto"/>
                      </w:divBdr>
                    </w:div>
                  </w:divsChild>
                </w:div>
                <w:div w:id="1362852484">
                  <w:marLeft w:val="0"/>
                  <w:marRight w:val="0"/>
                  <w:marTop w:val="0"/>
                  <w:marBottom w:val="0"/>
                  <w:divBdr>
                    <w:top w:val="none" w:sz="0" w:space="0" w:color="auto"/>
                    <w:left w:val="none" w:sz="0" w:space="0" w:color="auto"/>
                    <w:bottom w:val="none" w:sz="0" w:space="0" w:color="auto"/>
                    <w:right w:val="none" w:sz="0" w:space="0" w:color="auto"/>
                  </w:divBdr>
                  <w:divsChild>
                    <w:div w:id="970869407">
                      <w:marLeft w:val="0"/>
                      <w:marRight w:val="0"/>
                      <w:marTop w:val="0"/>
                      <w:marBottom w:val="0"/>
                      <w:divBdr>
                        <w:top w:val="none" w:sz="0" w:space="0" w:color="auto"/>
                        <w:left w:val="none" w:sz="0" w:space="0" w:color="auto"/>
                        <w:bottom w:val="none" w:sz="0" w:space="0" w:color="auto"/>
                        <w:right w:val="none" w:sz="0" w:space="0" w:color="auto"/>
                      </w:divBdr>
                    </w:div>
                  </w:divsChild>
                </w:div>
                <w:div w:id="1982298898">
                  <w:marLeft w:val="0"/>
                  <w:marRight w:val="0"/>
                  <w:marTop w:val="0"/>
                  <w:marBottom w:val="0"/>
                  <w:divBdr>
                    <w:top w:val="none" w:sz="0" w:space="0" w:color="auto"/>
                    <w:left w:val="none" w:sz="0" w:space="0" w:color="auto"/>
                    <w:bottom w:val="none" w:sz="0" w:space="0" w:color="auto"/>
                    <w:right w:val="none" w:sz="0" w:space="0" w:color="auto"/>
                  </w:divBdr>
                  <w:divsChild>
                    <w:div w:id="947276531">
                      <w:marLeft w:val="0"/>
                      <w:marRight w:val="0"/>
                      <w:marTop w:val="0"/>
                      <w:marBottom w:val="0"/>
                      <w:divBdr>
                        <w:top w:val="none" w:sz="0" w:space="0" w:color="auto"/>
                        <w:left w:val="none" w:sz="0" w:space="0" w:color="auto"/>
                        <w:bottom w:val="none" w:sz="0" w:space="0" w:color="auto"/>
                        <w:right w:val="none" w:sz="0" w:space="0" w:color="auto"/>
                      </w:divBdr>
                    </w:div>
                  </w:divsChild>
                </w:div>
                <w:div w:id="1940477987">
                  <w:marLeft w:val="0"/>
                  <w:marRight w:val="0"/>
                  <w:marTop w:val="0"/>
                  <w:marBottom w:val="0"/>
                  <w:divBdr>
                    <w:top w:val="none" w:sz="0" w:space="0" w:color="auto"/>
                    <w:left w:val="none" w:sz="0" w:space="0" w:color="auto"/>
                    <w:bottom w:val="none" w:sz="0" w:space="0" w:color="auto"/>
                    <w:right w:val="none" w:sz="0" w:space="0" w:color="auto"/>
                  </w:divBdr>
                  <w:divsChild>
                    <w:div w:id="73210284">
                      <w:marLeft w:val="0"/>
                      <w:marRight w:val="0"/>
                      <w:marTop w:val="0"/>
                      <w:marBottom w:val="0"/>
                      <w:divBdr>
                        <w:top w:val="none" w:sz="0" w:space="0" w:color="auto"/>
                        <w:left w:val="none" w:sz="0" w:space="0" w:color="auto"/>
                        <w:bottom w:val="none" w:sz="0" w:space="0" w:color="auto"/>
                        <w:right w:val="none" w:sz="0" w:space="0" w:color="auto"/>
                      </w:divBdr>
                    </w:div>
                  </w:divsChild>
                </w:div>
                <w:div w:id="160892109">
                  <w:marLeft w:val="0"/>
                  <w:marRight w:val="0"/>
                  <w:marTop w:val="0"/>
                  <w:marBottom w:val="0"/>
                  <w:divBdr>
                    <w:top w:val="none" w:sz="0" w:space="0" w:color="auto"/>
                    <w:left w:val="none" w:sz="0" w:space="0" w:color="auto"/>
                    <w:bottom w:val="none" w:sz="0" w:space="0" w:color="auto"/>
                    <w:right w:val="none" w:sz="0" w:space="0" w:color="auto"/>
                  </w:divBdr>
                  <w:divsChild>
                    <w:div w:id="1217084547">
                      <w:marLeft w:val="0"/>
                      <w:marRight w:val="0"/>
                      <w:marTop w:val="0"/>
                      <w:marBottom w:val="0"/>
                      <w:divBdr>
                        <w:top w:val="none" w:sz="0" w:space="0" w:color="auto"/>
                        <w:left w:val="none" w:sz="0" w:space="0" w:color="auto"/>
                        <w:bottom w:val="none" w:sz="0" w:space="0" w:color="auto"/>
                        <w:right w:val="none" w:sz="0" w:space="0" w:color="auto"/>
                      </w:divBdr>
                    </w:div>
                  </w:divsChild>
                </w:div>
                <w:div w:id="1200437773">
                  <w:marLeft w:val="0"/>
                  <w:marRight w:val="0"/>
                  <w:marTop w:val="0"/>
                  <w:marBottom w:val="0"/>
                  <w:divBdr>
                    <w:top w:val="none" w:sz="0" w:space="0" w:color="auto"/>
                    <w:left w:val="none" w:sz="0" w:space="0" w:color="auto"/>
                    <w:bottom w:val="none" w:sz="0" w:space="0" w:color="auto"/>
                    <w:right w:val="none" w:sz="0" w:space="0" w:color="auto"/>
                  </w:divBdr>
                  <w:divsChild>
                    <w:div w:id="1052458163">
                      <w:marLeft w:val="0"/>
                      <w:marRight w:val="0"/>
                      <w:marTop w:val="0"/>
                      <w:marBottom w:val="0"/>
                      <w:divBdr>
                        <w:top w:val="none" w:sz="0" w:space="0" w:color="auto"/>
                        <w:left w:val="none" w:sz="0" w:space="0" w:color="auto"/>
                        <w:bottom w:val="none" w:sz="0" w:space="0" w:color="auto"/>
                        <w:right w:val="none" w:sz="0" w:space="0" w:color="auto"/>
                      </w:divBdr>
                    </w:div>
                  </w:divsChild>
                </w:div>
                <w:div w:id="616840837">
                  <w:marLeft w:val="0"/>
                  <w:marRight w:val="0"/>
                  <w:marTop w:val="0"/>
                  <w:marBottom w:val="0"/>
                  <w:divBdr>
                    <w:top w:val="none" w:sz="0" w:space="0" w:color="auto"/>
                    <w:left w:val="none" w:sz="0" w:space="0" w:color="auto"/>
                    <w:bottom w:val="none" w:sz="0" w:space="0" w:color="auto"/>
                    <w:right w:val="none" w:sz="0" w:space="0" w:color="auto"/>
                  </w:divBdr>
                  <w:divsChild>
                    <w:div w:id="288827826">
                      <w:marLeft w:val="0"/>
                      <w:marRight w:val="0"/>
                      <w:marTop w:val="0"/>
                      <w:marBottom w:val="0"/>
                      <w:divBdr>
                        <w:top w:val="none" w:sz="0" w:space="0" w:color="auto"/>
                        <w:left w:val="none" w:sz="0" w:space="0" w:color="auto"/>
                        <w:bottom w:val="none" w:sz="0" w:space="0" w:color="auto"/>
                        <w:right w:val="none" w:sz="0" w:space="0" w:color="auto"/>
                      </w:divBdr>
                    </w:div>
                  </w:divsChild>
                </w:div>
                <w:div w:id="1492483869">
                  <w:marLeft w:val="0"/>
                  <w:marRight w:val="0"/>
                  <w:marTop w:val="0"/>
                  <w:marBottom w:val="0"/>
                  <w:divBdr>
                    <w:top w:val="none" w:sz="0" w:space="0" w:color="auto"/>
                    <w:left w:val="none" w:sz="0" w:space="0" w:color="auto"/>
                    <w:bottom w:val="none" w:sz="0" w:space="0" w:color="auto"/>
                    <w:right w:val="none" w:sz="0" w:space="0" w:color="auto"/>
                  </w:divBdr>
                  <w:divsChild>
                    <w:div w:id="2142572404">
                      <w:marLeft w:val="0"/>
                      <w:marRight w:val="0"/>
                      <w:marTop w:val="0"/>
                      <w:marBottom w:val="0"/>
                      <w:divBdr>
                        <w:top w:val="none" w:sz="0" w:space="0" w:color="auto"/>
                        <w:left w:val="none" w:sz="0" w:space="0" w:color="auto"/>
                        <w:bottom w:val="none" w:sz="0" w:space="0" w:color="auto"/>
                        <w:right w:val="none" w:sz="0" w:space="0" w:color="auto"/>
                      </w:divBdr>
                    </w:div>
                  </w:divsChild>
                </w:div>
                <w:div w:id="1276137898">
                  <w:marLeft w:val="0"/>
                  <w:marRight w:val="0"/>
                  <w:marTop w:val="0"/>
                  <w:marBottom w:val="0"/>
                  <w:divBdr>
                    <w:top w:val="none" w:sz="0" w:space="0" w:color="auto"/>
                    <w:left w:val="none" w:sz="0" w:space="0" w:color="auto"/>
                    <w:bottom w:val="none" w:sz="0" w:space="0" w:color="auto"/>
                    <w:right w:val="none" w:sz="0" w:space="0" w:color="auto"/>
                  </w:divBdr>
                  <w:divsChild>
                    <w:div w:id="665792641">
                      <w:marLeft w:val="0"/>
                      <w:marRight w:val="0"/>
                      <w:marTop w:val="0"/>
                      <w:marBottom w:val="0"/>
                      <w:divBdr>
                        <w:top w:val="none" w:sz="0" w:space="0" w:color="auto"/>
                        <w:left w:val="none" w:sz="0" w:space="0" w:color="auto"/>
                        <w:bottom w:val="none" w:sz="0" w:space="0" w:color="auto"/>
                        <w:right w:val="none" w:sz="0" w:space="0" w:color="auto"/>
                      </w:divBdr>
                    </w:div>
                  </w:divsChild>
                </w:div>
                <w:div w:id="922370159">
                  <w:marLeft w:val="0"/>
                  <w:marRight w:val="0"/>
                  <w:marTop w:val="0"/>
                  <w:marBottom w:val="0"/>
                  <w:divBdr>
                    <w:top w:val="none" w:sz="0" w:space="0" w:color="auto"/>
                    <w:left w:val="none" w:sz="0" w:space="0" w:color="auto"/>
                    <w:bottom w:val="none" w:sz="0" w:space="0" w:color="auto"/>
                    <w:right w:val="none" w:sz="0" w:space="0" w:color="auto"/>
                  </w:divBdr>
                  <w:divsChild>
                    <w:div w:id="429660884">
                      <w:marLeft w:val="0"/>
                      <w:marRight w:val="0"/>
                      <w:marTop w:val="0"/>
                      <w:marBottom w:val="0"/>
                      <w:divBdr>
                        <w:top w:val="none" w:sz="0" w:space="0" w:color="auto"/>
                        <w:left w:val="none" w:sz="0" w:space="0" w:color="auto"/>
                        <w:bottom w:val="none" w:sz="0" w:space="0" w:color="auto"/>
                        <w:right w:val="none" w:sz="0" w:space="0" w:color="auto"/>
                      </w:divBdr>
                    </w:div>
                  </w:divsChild>
                </w:div>
                <w:div w:id="1853255136">
                  <w:marLeft w:val="0"/>
                  <w:marRight w:val="0"/>
                  <w:marTop w:val="0"/>
                  <w:marBottom w:val="0"/>
                  <w:divBdr>
                    <w:top w:val="none" w:sz="0" w:space="0" w:color="auto"/>
                    <w:left w:val="none" w:sz="0" w:space="0" w:color="auto"/>
                    <w:bottom w:val="none" w:sz="0" w:space="0" w:color="auto"/>
                    <w:right w:val="none" w:sz="0" w:space="0" w:color="auto"/>
                  </w:divBdr>
                  <w:divsChild>
                    <w:div w:id="2116367300">
                      <w:marLeft w:val="0"/>
                      <w:marRight w:val="0"/>
                      <w:marTop w:val="0"/>
                      <w:marBottom w:val="0"/>
                      <w:divBdr>
                        <w:top w:val="none" w:sz="0" w:space="0" w:color="auto"/>
                        <w:left w:val="none" w:sz="0" w:space="0" w:color="auto"/>
                        <w:bottom w:val="none" w:sz="0" w:space="0" w:color="auto"/>
                        <w:right w:val="none" w:sz="0" w:space="0" w:color="auto"/>
                      </w:divBdr>
                    </w:div>
                  </w:divsChild>
                </w:div>
                <w:div w:id="1214465722">
                  <w:marLeft w:val="0"/>
                  <w:marRight w:val="0"/>
                  <w:marTop w:val="0"/>
                  <w:marBottom w:val="0"/>
                  <w:divBdr>
                    <w:top w:val="none" w:sz="0" w:space="0" w:color="auto"/>
                    <w:left w:val="none" w:sz="0" w:space="0" w:color="auto"/>
                    <w:bottom w:val="none" w:sz="0" w:space="0" w:color="auto"/>
                    <w:right w:val="none" w:sz="0" w:space="0" w:color="auto"/>
                  </w:divBdr>
                  <w:divsChild>
                    <w:div w:id="1202481168">
                      <w:marLeft w:val="0"/>
                      <w:marRight w:val="0"/>
                      <w:marTop w:val="0"/>
                      <w:marBottom w:val="0"/>
                      <w:divBdr>
                        <w:top w:val="none" w:sz="0" w:space="0" w:color="auto"/>
                        <w:left w:val="none" w:sz="0" w:space="0" w:color="auto"/>
                        <w:bottom w:val="none" w:sz="0" w:space="0" w:color="auto"/>
                        <w:right w:val="none" w:sz="0" w:space="0" w:color="auto"/>
                      </w:divBdr>
                    </w:div>
                  </w:divsChild>
                </w:div>
                <w:div w:id="147291697">
                  <w:marLeft w:val="0"/>
                  <w:marRight w:val="0"/>
                  <w:marTop w:val="0"/>
                  <w:marBottom w:val="0"/>
                  <w:divBdr>
                    <w:top w:val="none" w:sz="0" w:space="0" w:color="auto"/>
                    <w:left w:val="none" w:sz="0" w:space="0" w:color="auto"/>
                    <w:bottom w:val="none" w:sz="0" w:space="0" w:color="auto"/>
                    <w:right w:val="none" w:sz="0" w:space="0" w:color="auto"/>
                  </w:divBdr>
                  <w:divsChild>
                    <w:div w:id="1596089381">
                      <w:marLeft w:val="0"/>
                      <w:marRight w:val="0"/>
                      <w:marTop w:val="0"/>
                      <w:marBottom w:val="0"/>
                      <w:divBdr>
                        <w:top w:val="none" w:sz="0" w:space="0" w:color="auto"/>
                        <w:left w:val="none" w:sz="0" w:space="0" w:color="auto"/>
                        <w:bottom w:val="none" w:sz="0" w:space="0" w:color="auto"/>
                        <w:right w:val="none" w:sz="0" w:space="0" w:color="auto"/>
                      </w:divBdr>
                    </w:div>
                  </w:divsChild>
                </w:div>
                <w:div w:id="158155737">
                  <w:marLeft w:val="0"/>
                  <w:marRight w:val="0"/>
                  <w:marTop w:val="0"/>
                  <w:marBottom w:val="0"/>
                  <w:divBdr>
                    <w:top w:val="none" w:sz="0" w:space="0" w:color="auto"/>
                    <w:left w:val="none" w:sz="0" w:space="0" w:color="auto"/>
                    <w:bottom w:val="none" w:sz="0" w:space="0" w:color="auto"/>
                    <w:right w:val="none" w:sz="0" w:space="0" w:color="auto"/>
                  </w:divBdr>
                  <w:divsChild>
                    <w:div w:id="1555584013">
                      <w:marLeft w:val="0"/>
                      <w:marRight w:val="0"/>
                      <w:marTop w:val="0"/>
                      <w:marBottom w:val="0"/>
                      <w:divBdr>
                        <w:top w:val="none" w:sz="0" w:space="0" w:color="auto"/>
                        <w:left w:val="none" w:sz="0" w:space="0" w:color="auto"/>
                        <w:bottom w:val="none" w:sz="0" w:space="0" w:color="auto"/>
                        <w:right w:val="none" w:sz="0" w:space="0" w:color="auto"/>
                      </w:divBdr>
                    </w:div>
                  </w:divsChild>
                </w:div>
                <w:div w:id="1033770387">
                  <w:marLeft w:val="0"/>
                  <w:marRight w:val="0"/>
                  <w:marTop w:val="0"/>
                  <w:marBottom w:val="0"/>
                  <w:divBdr>
                    <w:top w:val="none" w:sz="0" w:space="0" w:color="auto"/>
                    <w:left w:val="none" w:sz="0" w:space="0" w:color="auto"/>
                    <w:bottom w:val="none" w:sz="0" w:space="0" w:color="auto"/>
                    <w:right w:val="none" w:sz="0" w:space="0" w:color="auto"/>
                  </w:divBdr>
                  <w:divsChild>
                    <w:div w:id="2027320823">
                      <w:marLeft w:val="0"/>
                      <w:marRight w:val="0"/>
                      <w:marTop w:val="0"/>
                      <w:marBottom w:val="0"/>
                      <w:divBdr>
                        <w:top w:val="none" w:sz="0" w:space="0" w:color="auto"/>
                        <w:left w:val="none" w:sz="0" w:space="0" w:color="auto"/>
                        <w:bottom w:val="none" w:sz="0" w:space="0" w:color="auto"/>
                        <w:right w:val="none" w:sz="0" w:space="0" w:color="auto"/>
                      </w:divBdr>
                    </w:div>
                  </w:divsChild>
                </w:div>
                <w:div w:id="210310093">
                  <w:marLeft w:val="0"/>
                  <w:marRight w:val="0"/>
                  <w:marTop w:val="0"/>
                  <w:marBottom w:val="0"/>
                  <w:divBdr>
                    <w:top w:val="none" w:sz="0" w:space="0" w:color="auto"/>
                    <w:left w:val="none" w:sz="0" w:space="0" w:color="auto"/>
                    <w:bottom w:val="none" w:sz="0" w:space="0" w:color="auto"/>
                    <w:right w:val="none" w:sz="0" w:space="0" w:color="auto"/>
                  </w:divBdr>
                  <w:divsChild>
                    <w:div w:id="1025836259">
                      <w:marLeft w:val="0"/>
                      <w:marRight w:val="0"/>
                      <w:marTop w:val="0"/>
                      <w:marBottom w:val="0"/>
                      <w:divBdr>
                        <w:top w:val="none" w:sz="0" w:space="0" w:color="auto"/>
                        <w:left w:val="none" w:sz="0" w:space="0" w:color="auto"/>
                        <w:bottom w:val="none" w:sz="0" w:space="0" w:color="auto"/>
                        <w:right w:val="none" w:sz="0" w:space="0" w:color="auto"/>
                      </w:divBdr>
                    </w:div>
                  </w:divsChild>
                </w:div>
                <w:div w:id="1513687065">
                  <w:marLeft w:val="0"/>
                  <w:marRight w:val="0"/>
                  <w:marTop w:val="0"/>
                  <w:marBottom w:val="0"/>
                  <w:divBdr>
                    <w:top w:val="none" w:sz="0" w:space="0" w:color="auto"/>
                    <w:left w:val="none" w:sz="0" w:space="0" w:color="auto"/>
                    <w:bottom w:val="none" w:sz="0" w:space="0" w:color="auto"/>
                    <w:right w:val="none" w:sz="0" w:space="0" w:color="auto"/>
                  </w:divBdr>
                  <w:divsChild>
                    <w:div w:id="915935809">
                      <w:marLeft w:val="0"/>
                      <w:marRight w:val="0"/>
                      <w:marTop w:val="0"/>
                      <w:marBottom w:val="0"/>
                      <w:divBdr>
                        <w:top w:val="none" w:sz="0" w:space="0" w:color="auto"/>
                        <w:left w:val="none" w:sz="0" w:space="0" w:color="auto"/>
                        <w:bottom w:val="none" w:sz="0" w:space="0" w:color="auto"/>
                        <w:right w:val="none" w:sz="0" w:space="0" w:color="auto"/>
                      </w:divBdr>
                    </w:div>
                  </w:divsChild>
                </w:div>
                <w:div w:id="663241780">
                  <w:marLeft w:val="0"/>
                  <w:marRight w:val="0"/>
                  <w:marTop w:val="0"/>
                  <w:marBottom w:val="0"/>
                  <w:divBdr>
                    <w:top w:val="none" w:sz="0" w:space="0" w:color="auto"/>
                    <w:left w:val="none" w:sz="0" w:space="0" w:color="auto"/>
                    <w:bottom w:val="none" w:sz="0" w:space="0" w:color="auto"/>
                    <w:right w:val="none" w:sz="0" w:space="0" w:color="auto"/>
                  </w:divBdr>
                  <w:divsChild>
                    <w:div w:id="909340450">
                      <w:marLeft w:val="0"/>
                      <w:marRight w:val="0"/>
                      <w:marTop w:val="0"/>
                      <w:marBottom w:val="0"/>
                      <w:divBdr>
                        <w:top w:val="none" w:sz="0" w:space="0" w:color="auto"/>
                        <w:left w:val="none" w:sz="0" w:space="0" w:color="auto"/>
                        <w:bottom w:val="none" w:sz="0" w:space="0" w:color="auto"/>
                        <w:right w:val="none" w:sz="0" w:space="0" w:color="auto"/>
                      </w:divBdr>
                    </w:div>
                  </w:divsChild>
                </w:div>
                <w:div w:id="94063013">
                  <w:marLeft w:val="0"/>
                  <w:marRight w:val="0"/>
                  <w:marTop w:val="0"/>
                  <w:marBottom w:val="0"/>
                  <w:divBdr>
                    <w:top w:val="none" w:sz="0" w:space="0" w:color="auto"/>
                    <w:left w:val="none" w:sz="0" w:space="0" w:color="auto"/>
                    <w:bottom w:val="none" w:sz="0" w:space="0" w:color="auto"/>
                    <w:right w:val="none" w:sz="0" w:space="0" w:color="auto"/>
                  </w:divBdr>
                  <w:divsChild>
                    <w:div w:id="453408059">
                      <w:marLeft w:val="0"/>
                      <w:marRight w:val="0"/>
                      <w:marTop w:val="0"/>
                      <w:marBottom w:val="0"/>
                      <w:divBdr>
                        <w:top w:val="none" w:sz="0" w:space="0" w:color="auto"/>
                        <w:left w:val="none" w:sz="0" w:space="0" w:color="auto"/>
                        <w:bottom w:val="none" w:sz="0" w:space="0" w:color="auto"/>
                        <w:right w:val="none" w:sz="0" w:space="0" w:color="auto"/>
                      </w:divBdr>
                    </w:div>
                  </w:divsChild>
                </w:div>
                <w:div w:id="464468119">
                  <w:marLeft w:val="0"/>
                  <w:marRight w:val="0"/>
                  <w:marTop w:val="0"/>
                  <w:marBottom w:val="0"/>
                  <w:divBdr>
                    <w:top w:val="none" w:sz="0" w:space="0" w:color="auto"/>
                    <w:left w:val="none" w:sz="0" w:space="0" w:color="auto"/>
                    <w:bottom w:val="none" w:sz="0" w:space="0" w:color="auto"/>
                    <w:right w:val="none" w:sz="0" w:space="0" w:color="auto"/>
                  </w:divBdr>
                  <w:divsChild>
                    <w:div w:id="1836723974">
                      <w:marLeft w:val="0"/>
                      <w:marRight w:val="0"/>
                      <w:marTop w:val="0"/>
                      <w:marBottom w:val="0"/>
                      <w:divBdr>
                        <w:top w:val="none" w:sz="0" w:space="0" w:color="auto"/>
                        <w:left w:val="none" w:sz="0" w:space="0" w:color="auto"/>
                        <w:bottom w:val="none" w:sz="0" w:space="0" w:color="auto"/>
                        <w:right w:val="none" w:sz="0" w:space="0" w:color="auto"/>
                      </w:divBdr>
                    </w:div>
                  </w:divsChild>
                </w:div>
                <w:div w:id="675032862">
                  <w:marLeft w:val="0"/>
                  <w:marRight w:val="0"/>
                  <w:marTop w:val="0"/>
                  <w:marBottom w:val="0"/>
                  <w:divBdr>
                    <w:top w:val="none" w:sz="0" w:space="0" w:color="auto"/>
                    <w:left w:val="none" w:sz="0" w:space="0" w:color="auto"/>
                    <w:bottom w:val="none" w:sz="0" w:space="0" w:color="auto"/>
                    <w:right w:val="none" w:sz="0" w:space="0" w:color="auto"/>
                  </w:divBdr>
                  <w:divsChild>
                    <w:div w:id="475882624">
                      <w:marLeft w:val="0"/>
                      <w:marRight w:val="0"/>
                      <w:marTop w:val="0"/>
                      <w:marBottom w:val="0"/>
                      <w:divBdr>
                        <w:top w:val="none" w:sz="0" w:space="0" w:color="auto"/>
                        <w:left w:val="none" w:sz="0" w:space="0" w:color="auto"/>
                        <w:bottom w:val="none" w:sz="0" w:space="0" w:color="auto"/>
                        <w:right w:val="none" w:sz="0" w:space="0" w:color="auto"/>
                      </w:divBdr>
                    </w:div>
                  </w:divsChild>
                </w:div>
                <w:div w:id="741024481">
                  <w:marLeft w:val="0"/>
                  <w:marRight w:val="0"/>
                  <w:marTop w:val="0"/>
                  <w:marBottom w:val="0"/>
                  <w:divBdr>
                    <w:top w:val="none" w:sz="0" w:space="0" w:color="auto"/>
                    <w:left w:val="none" w:sz="0" w:space="0" w:color="auto"/>
                    <w:bottom w:val="none" w:sz="0" w:space="0" w:color="auto"/>
                    <w:right w:val="none" w:sz="0" w:space="0" w:color="auto"/>
                  </w:divBdr>
                  <w:divsChild>
                    <w:div w:id="511921135">
                      <w:marLeft w:val="0"/>
                      <w:marRight w:val="0"/>
                      <w:marTop w:val="0"/>
                      <w:marBottom w:val="0"/>
                      <w:divBdr>
                        <w:top w:val="none" w:sz="0" w:space="0" w:color="auto"/>
                        <w:left w:val="none" w:sz="0" w:space="0" w:color="auto"/>
                        <w:bottom w:val="none" w:sz="0" w:space="0" w:color="auto"/>
                        <w:right w:val="none" w:sz="0" w:space="0" w:color="auto"/>
                      </w:divBdr>
                    </w:div>
                  </w:divsChild>
                </w:div>
                <w:div w:id="1948154594">
                  <w:marLeft w:val="0"/>
                  <w:marRight w:val="0"/>
                  <w:marTop w:val="0"/>
                  <w:marBottom w:val="0"/>
                  <w:divBdr>
                    <w:top w:val="none" w:sz="0" w:space="0" w:color="auto"/>
                    <w:left w:val="none" w:sz="0" w:space="0" w:color="auto"/>
                    <w:bottom w:val="none" w:sz="0" w:space="0" w:color="auto"/>
                    <w:right w:val="none" w:sz="0" w:space="0" w:color="auto"/>
                  </w:divBdr>
                  <w:divsChild>
                    <w:div w:id="673798880">
                      <w:marLeft w:val="0"/>
                      <w:marRight w:val="0"/>
                      <w:marTop w:val="0"/>
                      <w:marBottom w:val="0"/>
                      <w:divBdr>
                        <w:top w:val="none" w:sz="0" w:space="0" w:color="auto"/>
                        <w:left w:val="none" w:sz="0" w:space="0" w:color="auto"/>
                        <w:bottom w:val="none" w:sz="0" w:space="0" w:color="auto"/>
                        <w:right w:val="none" w:sz="0" w:space="0" w:color="auto"/>
                      </w:divBdr>
                    </w:div>
                  </w:divsChild>
                </w:div>
                <w:div w:id="232470086">
                  <w:marLeft w:val="0"/>
                  <w:marRight w:val="0"/>
                  <w:marTop w:val="0"/>
                  <w:marBottom w:val="0"/>
                  <w:divBdr>
                    <w:top w:val="none" w:sz="0" w:space="0" w:color="auto"/>
                    <w:left w:val="none" w:sz="0" w:space="0" w:color="auto"/>
                    <w:bottom w:val="none" w:sz="0" w:space="0" w:color="auto"/>
                    <w:right w:val="none" w:sz="0" w:space="0" w:color="auto"/>
                  </w:divBdr>
                  <w:divsChild>
                    <w:div w:id="16915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247587">
          <w:marLeft w:val="0"/>
          <w:marRight w:val="0"/>
          <w:marTop w:val="0"/>
          <w:marBottom w:val="0"/>
          <w:divBdr>
            <w:top w:val="none" w:sz="0" w:space="0" w:color="auto"/>
            <w:left w:val="none" w:sz="0" w:space="0" w:color="auto"/>
            <w:bottom w:val="none" w:sz="0" w:space="0" w:color="auto"/>
            <w:right w:val="none" w:sz="0" w:space="0" w:color="auto"/>
          </w:divBdr>
        </w:div>
        <w:div w:id="2137285355">
          <w:marLeft w:val="0"/>
          <w:marRight w:val="0"/>
          <w:marTop w:val="0"/>
          <w:marBottom w:val="0"/>
          <w:divBdr>
            <w:top w:val="none" w:sz="0" w:space="0" w:color="auto"/>
            <w:left w:val="none" w:sz="0" w:space="0" w:color="auto"/>
            <w:bottom w:val="none" w:sz="0" w:space="0" w:color="auto"/>
            <w:right w:val="none" w:sz="0" w:space="0" w:color="auto"/>
          </w:divBdr>
        </w:div>
        <w:div w:id="1801993460">
          <w:marLeft w:val="0"/>
          <w:marRight w:val="0"/>
          <w:marTop w:val="0"/>
          <w:marBottom w:val="0"/>
          <w:divBdr>
            <w:top w:val="none" w:sz="0" w:space="0" w:color="auto"/>
            <w:left w:val="none" w:sz="0" w:space="0" w:color="auto"/>
            <w:bottom w:val="none" w:sz="0" w:space="0" w:color="auto"/>
            <w:right w:val="none" w:sz="0" w:space="0" w:color="auto"/>
          </w:divBdr>
          <w:divsChild>
            <w:div w:id="104622567">
              <w:marLeft w:val="-75"/>
              <w:marRight w:val="0"/>
              <w:marTop w:val="30"/>
              <w:marBottom w:val="30"/>
              <w:divBdr>
                <w:top w:val="none" w:sz="0" w:space="0" w:color="auto"/>
                <w:left w:val="none" w:sz="0" w:space="0" w:color="auto"/>
                <w:bottom w:val="none" w:sz="0" w:space="0" w:color="auto"/>
                <w:right w:val="none" w:sz="0" w:space="0" w:color="auto"/>
              </w:divBdr>
              <w:divsChild>
                <w:div w:id="762727818">
                  <w:marLeft w:val="0"/>
                  <w:marRight w:val="0"/>
                  <w:marTop w:val="0"/>
                  <w:marBottom w:val="0"/>
                  <w:divBdr>
                    <w:top w:val="none" w:sz="0" w:space="0" w:color="auto"/>
                    <w:left w:val="none" w:sz="0" w:space="0" w:color="auto"/>
                    <w:bottom w:val="none" w:sz="0" w:space="0" w:color="auto"/>
                    <w:right w:val="none" w:sz="0" w:space="0" w:color="auto"/>
                  </w:divBdr>
                  <w:divsChild>
                    <w:div w:id="32536942">
                      <w:marLeft w:val="0"/>
                      <w:marRight w:val="0"/>
                      <w:marTop w:val="0"/>
                      <w:marBottom w:val="0"/>
                      <w:divBdr>
                        <w:top w:val="none" w:sz="0" w:space="0" w:color="auto"/>
                        <w:left w:val="none" w:sz="0" w:space="0" w:color="auto"/>
                        <w:bottom w:val="none" w:sz="0" w:space="0" w:color="auto"/>
                        <w:right w:val="none" w:sz="0" w:space="0" w:color="auto"/>
                      </w:divBdr>
                    </w:div>
                  </w:divsChild>
                </w:div>
                <w:div w:id="777682009">
                  <w:marLeft w:val="0"/>
                  <w:marRight w:val="0"/>
                  <w:marTop w:val="0"/>
                  <w:marBottom w:val="0"/>
                  <w:divBdr>
                    <w:top w:val="none" w:sz="0" w:space="0" w:color="auto"/>
                    <w:left w:val="none" w:sz="0" w:space="0" w:color="auto"/>
                    <w:bottom w:val="none" w:sz="0" w:space="0" w:color="auto"/>
                    <w:right w:val="none" w:sz="0" w:space="0" w:color="auto"/>
                  </w:divBdr>
                  <w:divsChild>
                    <w:div w:id="1327397587">
                      <w:marLeft w:val="0"/>
                      <w:marRight w:val="0"/>
                      <w:marTop w:val="0"/>
                      <w:marBottom w:val="0"/>
                      <w:divBdr>
                        <w:top w:val="none" w:sz="0" w:space="0" w:color="auto"/>
                        <w:left w:val="none" w:sz="0" w:space="0" w:color="auto"/>
                        <w:bottom w:val="none" w:sz="0" w:space="0" w:color="auto"/>
                        <w:right w:val="none" w:sz="0" w:space="0" w:color="auto"/>
                      </w:divBdr>
                    </w:div>
                  </w:divsChild>
                </w:div>
                <w:div w:id="542911749">
                  <w:marLeft w:val="0"/>
                  <w:marRight w:val="0"/>
                  <w:marTop w:val="0"/>
                  <w:marBottom w:val="0"/>
                  <w:divBdr>
                    <w:top w:val="none" w:sz="0" w:space="0" w:color="auto"/>
                    <w:left w:val="none" w:sz="0" w:space="0" w:color="auto"/>
                    <w:bottom w:val="none" w:sz="0" w:space="0" w:color="auto"/>
                    <w:right w:val="none" w:sz="0" w:space="0" w:color="auto"/>
                  </w:divBdr>
                  <w:divsChild>
                    <w:div w:id="479082574">
                      <w:marLeft w:val="0"/>
                      <w:marRight w:val="0"/>
                      <w:marTop w:val="0"/>
                      <w:marBottom w:val="0"/>
                      <w:divBdr>
                        <w:top w:val="none" w:sz="0" w:space="0" w:color="auto"/>
                        <w:left w:val="none" w:sz="0" w:space="0" w:color="auto"/>
                        <w:bottom w:val="none" w:sz="0" w:space="0" w:color="auto"/>
                        <w:right w:val="none" w:sz="0" w:space="0" w:color="auto"/>
                      </w:divBdr>
                    </w:div>
                  </w:divsChild>
                </w:div>
                <w:div w:id="1834833102">
                  <w:marLeft w:val="0"/>
                  <w:marRight w:val="0"/>
                  <w:marTop w:val="0"/>
                  <w:marBottom w:val="0"/>
                  <w:divBdr>
                    <w:top w:val="none" w:sz="0" w:space="0" w:color="auto"/>
                    <w:left w:val="none" w:sz="0" w:space="0" w:color="auto"/>
                    <w:bottom w:val="none" w:sz="0" w:space="0" w:color="auto"/>
                    <w:right w:val="none" w:sz="0" w:space="0" w:color="auto"/>
                  </w:divBdr>
                  <w:divsChild>
                    <w:div w:id="587038028">
                      <w:marLeft w:val="0"/>
                      <w:marRight w:val="0"/>
                      <w:marTop w:val="0"/>
                      <w:marBottom w:val="0"/>
                      <w:divBdr>
                        <w:top w:val="none" w:sz="0" w:space="0" w:color="auto"/>
                        <w:left w:val="none" w:sz="0" w:space="0" w:color="auto"/>
                        <w:bottom w:val="none" w:sz="0" w:space="0" w:color="auto"/>
                        <w:right w:val="none" w:sz="0" w:space="0" w:color="auto"/>
                      </w:divBdr>
                    </w:div>
                  </w:divsChild>
                </w:div>
                <w:div w:id="849678063">
                  <w:marLeft w:val="0"/>
                  <w:marRight w:val="0"/>
                  <w:marTop w:val="0"/>
                  <w:marBottom w:val="0"/>
                  <w:divBdr>
                    <w:top w:val="none" w:sz="0" w:space="0" w:color="auto"/>
                    <w:left w:val="none" w:sz="0" w:space="0" w:color="auto"/>
                    <w:bottom w:val="none" w:sz="0" w:space="0" w:color="auto"/>
                    <w:right w:val="none" w:sz="0" w:space="0" w:color="auto"/>
                  </w:divBdr>
                  <w:divsChild>
                    <w:div w:id="17396639">
                      <w:marLeft w:val="0"/>
                      <w:marRight w:val="0"/>
                      <w:marTop w:val="0"/>
                      <w:marBottom w:val="0"/>
                      <w:divBdr>
                        <w:top w:val="none" w:sz="0" w:space="0" w:color="auto"/>
                        <w:left w:val="none" w:sz="0" w:space="0" w:color="auto"/>
                        <w:bottom w:val="none" w:sz="0" w:space="0" w:color="auto"/>
                        <w:right w:val="none" w:sz="0" w:space="0" w:color="auto"/>
                      </w:divBdr>
                    </w:div>
                  </w:divsChild>
                </w:div>
                <w:div w:id="1980183376">
                  <w:marLeft w:val="0"/>
                  <w:marRight w:val="0"/>
                  <w:marTop w:val="0"/>
                  <w:marBottom w:val="0"/>
                  <w:divBdr>
                    <w:top w:val="none" w:sz="0" w:space="0" w:color="auto"/>
                    <w:left w:val="none" w:sz="0" w:space="0" w:color="auto"/>
                    <w:bottom w:val="none" w:sz="0" w:space="0" w:color="auto"/>
                    <w:right w:val="none" w:sz="0" w:space="0" w:color="auto"/>
                  </w:divBdr>
                  <w:divsChild>
                    <w:div w:id="1839886430">
                      <w:marLeft w:val="0"/>
                      <w:marRight w:val="0"/>
                      <w:marTop w:val="0"/>
                      <w:marBottom w:val="0"/>
                      <w:divBdr>
                        <w:top w:val="none" w:sz="0" w:space="0" w:color="auto"/>
                        <w:left w:val="none" w:sz="0" w:space="0" w:color="auto"/>
                        <w:bottom w:val="none" w:sz="0" w:space="0" w:color="auto"/>
                        <w:right w:val="none" w:sz="0" w:space="0" w:color="auto"/>
                      </w:divBdr>
                    </w:div>
                  </w:divsChild>
                </w:div>
                <w:div w:id="1245723469">
                  <w:marLeft w:val="0"/>
                  <w:marRight w:val="0"/>
                  <w:marTop w:val="0"/>
                  <w:marBottom w:val="0"/>
                  <w:divBdr>
                    <w:top w:val="none" w:sz="0" w:space="0" w:color="auto"/>
                    <w:left w:val="none" w:sz="0" w:space="0" w:color="auto"/>
                    <w:bottom w:val="none" w:sz="0" w:space="0" w:color="auto"/>
                    <w:right w:val="none" w:sz="0" w:space="0" w:color="auto"/>
                  </w:divBdr>
                  <w:divsChild>
                    <w:div w:id="392776584">
                      <w:marLeft w:val="0"/>
                      <w:marRight w:val="0"/>
                      <w:marTop w:val="0"/>
                      <w:marBottom w:val="0"/>
                      <w:divBdr>
                        <w:top w:val="none" w:sz="0" w:space="0" w:color="auto"/>
                        <w:left w:val="none" w:sz="0" w:space="0" w:color="auto"/>
                        <w:bottom w:val="none" w:sz="0" w:space="0" w:color="auto"/>
                        <w:right w:val="none" w:sz="0" w:space="0" w:color="auto"/>
                      </w:divBdr>
                    </w:div>
                  </w:divsChild>
                </w:div>
                <w:div w:id="885530945">
                  <w:marLeft w:val="0"/>
                  <w:marRight w:val="0"/>
                  <w:marTop w:val="0"/>
                  <w:marBottom w:val="0"/>
                  <w:divBdr>
                    <w:top w:val="none" w:sz="0" w:space="0" w:color="auto"/>
                    <w:left w:val="none" w:sz="0" w:space="0" w:color="auto"/>
                    <w:bottom w:val="none" w:sz="0" w:space="0" w:color="auto"/>
                    <w:right w:val="none" w:sz="0" w:space="0" w:color="auto"/>
                  </w:divBdr>
                  <w:divsChild>
                    <w:div w:id="23141800">
                      <w:marLeft w:val="0"/>
                      <w:marRight w:val="0"/>
                      <w:marTop w:val="0"/>
                      <w:marBottom w:val="0"/>
                      <w:divBdr>
                        <w:top w:val="none" w:sz="0" w:space="0" w:color="auto"/>
                        <w:left w:val="none" w:sz="0" w:space="0" w:color="auto"/>
                        <w:bottom w:val="none" w:sz="0" w:space="0" w:color="auto"/>
                        <w:right w:val="none" w:sz="0" w:space="0" w:color="auto"/>
                      </w:divBdr>
                    </w:div>
                  </w:divsChild>
                </w:div>
                <w:div w:id="1879585285">
                  <w:marLeft w:val="0"/>
                  <w:marRight w:val="0"/>
                  <w:marTop w:val="0"/>
                  <w:marBottom w:val="0"/>
                  <w:divBdr>
                    <w:top w:val="none" w:sz="0" w:space="0" w:color="auto"/>
                    <w:left w:val="none" w:sz="0" w:space="0" w:color="auto"/>
                    <w:bottom w:val="none" w:sz="0" w:space="0" w:color="auto"/>
                    <w:right w:val="none" w:sz="0" w:space="0" w:color="auto"/>
                  </w:divBdr>
                  <w:divsChild>
                    <w:div w:id="1517381679">
                      <w:marLeft w:val="0"/>
                      <w:marRight w:val="0"/>
                      <w:marTop w:val="0"/>
                      <w:marBottom w:val="0"/>
                      <w:divBdr>
                        <w:top w:val="none" w:sz="0" w:space="0" w:color="auto"/>
                        <w:left w:val="none" w:sz="0" w:space="0" w:color="auto"/>
                        <w:bottom w:val="none" w:sz="0" w:space="0" w:color="auto"/>
                        <w:right w:val="none" w:sz="0" w:space="0" w:color="auto"/>
                      </w:divBdr>
                    </w:div>
                  </w:divsChild>
                </w:div>
                <w:div w:id="656228422">
                  <w:marLeft w:val="0"/>
                  <w:marRight w:val="0"/>
                  <w:marTop w:val="0"/>
                  <w:marBottom w:val="0"/>
                  <w:divBdr>
                    <w:top w:val="none" w:sz="0" w:space="0" w:color="auto"/>
                    <w:left w:val="none" w:sz="0" w:space="0" w:color="auto"/>
                    <w:bottom w:val="none" w:sz="0" w:space="0" w:color="auto"/>
                    <w:right w:val="none" w:sz="0" w:space="0" w:color="auto"/>
                  </w:divBdr>
                  <w:divsChild>
                    <w:div w:id="152336036">
                      <w:marLeft w:val="0"/>
                      <w:marRight w:val="0"/>
                      <w:marTop w:val="0"/>
                      <w:marBottom w:val="0"/>
                      <w:divBdr>
                        <w:top w:val="none" w:sz="0" w:space="0" w:color="auto"/>
                        <w:left w:val="none" w:sz="0" w:space="0" w:color="auto"/>
                        <w:bottom w:val="none" w:sz="0" w:space="0" w:color="auto"/>
                        <w:right w:val="none" w:sz="0" w:space="0" w:color="auto"/>
                      </w:divBdr>
                    </w:div>
                  </w:divsChild>
                </w:div>
                <w:div w:id="1861701747">
                  <w:marLeft w:val="0"/>
                  <w:marRight w:val="0"/>
                  <w:marTop w:val="0"/>
                  <w:marBottom w:val="0"/>
                  <w:divBdr>
                    <w:top w:val="none" w:sz="0" w:space="0" w:color="auto"/>
                    <w:left w:val="none" w:sz="0" w:space="0" w:color="auto"/>
                    <w:bottom w:val="none" w:sz="0" w:space="0" w:color="auto"/>
                    <w:right w:val="none" w:sz="0" w:space="0" w:color="auto"/>
                  </w:divBdr>
                  <w:divsChild>
                    <w:div w:id="1709180110">
                      <w:marLeft w:val="0"/>
                      <w:marRight w:val="0"/>
                      <w:marTop w:val="0"/>
                      <w:marBottom w:val="0"/>
                      <w:divBdr>
                        <w:top w:val="none" w:sz="0" w:space="0" w:color="auto"/>
                        <w:left w:val="none" w:sz="0" w:space="0" w:color="auto"/>
                        <w:bottom w:val="none" w:sz="0" w:space="0" w:color="auto"/>
                        <w:right w:val="none" w:sz="0" w:space="0" w:color="auto"/>
                      </w:divBdr>
                    </w:div>
                  </w:divsChild>
                </w:div>
                <w:div w:id="268124907">
                  <w:marLeft w:val="0"/>
                  <w:marRight w:val="0"/>
                  <w:marTop w:val="0"/>
                  <w:marBottom w:val="0"/>
                  <w:divBdr>
                    <w:top w:val="none" w:sz="0" w:space="0" w:color="auto"/>
                    <w:left w:val="none" w:sz="0" w:space="0" w:color="auto"/>
                    <w:bottom w:val="none" w:sz="0" w:space="0" w:color="auto"/>
                    <w:right w:val="none" w:sz="0" w:space="0" w:color="auto"/>
                  </w:divBdr>
                  <w:divsChild>
                    <w:div w:id="1679194788">
                      <w:marLeft w:val="0"/>
                      <w:marRight w:val="0"/>
                      <w:marTop w:val="0"/>
                      <w:marBottom w:val="0"/>
                      <w:divBdr>
                        <w:top w:val="none" w:sz="0" w:space="0" w:color="auto"/>
                        <w:left w:val="none" w:sz="0" w:space="0" w:color="auto"/>
                        <w:bottom w:val="none" w:sz="0" w:space="0" w:color="auto"/>
                        <w:right w:val="none" w:sz="0" w:space="0" w:color="auto"/>
                      </w:divBdr>
                    </w:div>
                  </w:divsChild>
                </w:div>
                <w:div w:id="475729344">
                  <w:marLeft w:val="0"/>
                  <w:marRight w:val="0"/>
                  <w:marTop w:val="0"/>
                  <w:marBottom w:val="0"/>
                  <w:divBdr>
                    <w:top w:val="none" w:sz="0" w:space="0" w:color="auto"/>
                    <w:left w:val="none" w:sz="0" w:space="0" w:color="auto"/>
                    <w:bottom w:val="none" w:sz="0" w:space="0" w:color="auto"/>
                    <w:right w:val="none" w:sz="0" w:space="0" w:color="auto"/>
                  </w:divBdr>
                  <w:divsChild>
                    <w:div w:id="1369643137">
                      <w:marLeft w:val="0"/>
                      <w:marRight w:val="0"/>
                      <w:marTop w:val="0"/>
                      <w:marBottom w:val="0"/>
                      <w:divBdr>
                        <w:top w:val="none" w:sz="0" w:space="0" w:color="auto"/>
                        <w:left w:val="none" w:sz="0" w:space="0" w:color="auto"/>
                        <w:bottom w:val="none" w:sz="0" w:space="0" w:color="auto"/>
                        <w:right w:val="none" w:sz="0" w:space="0" w:color="auto"/>
                      </w:divBdr>
                    </w:div>
                  </w:divsChild>
                </w:div>
                <w:div w:id="821657210">
                  <w:marLeft w:val="0"/>
                  <w:marRight w:val="0"/>
                  <w:marTop w:val="0"/>
                  <w:marBottom w:val="0"/>
                  <w:divBdr>
                    <w:top w:val="none" w:sz="0" w:space="0" w:color="auto"/>
                    <w:left w:val="none" w:sz="0" w:space="0" w:color="auto"/>
                    <w:bottom w:val="none" w:sz="0" w:space="0" w:color="auto"/>
                    <w:right w:val="none" w:sz="0" w:space="0" w:color="auto"/>
                  </w:divBdr>
                  <w:divsChild>
                    <w:div w:id="339237802">
                      <w:marLeft w:val="0"/>
                      <w:marRight w:val="0"/>
                      <w:marTop w:val="0"/>
                      <w:marBottom w:val="0"/>
                      <w:divBdr>
                        <w:top w:val="none" w:sz="0" w:space="0" w:color="auto"/>
                        <w:left w:val="none" w:sz="0" w:space="0" w:color="auto"/>
                        <w:bottom w:val="none" w:sz="0" w:space="0" w:color="auto"/>
                        <w:right w:val="none" w:sz="0" w:space="0" w:color="auto"/>
                      </w:divBdr>
                    </w:div>
                  </w:divsChild>
                </w:div>
                <w:div w:id="1198465020">
                  <w:marLeft w:val="0"/>
                  <w:marRight w:val="0"/>
                  <w:marTop w:val="0"/>
                  <w:marBottom w:val="0"/>
                  <w:divBdr>
                    <w:top w:val="none" w:sz="0" w:space="0" w:color="auto"/>
                    <w:left w:val="none" w:sz="0" w:space="0" w:color="auto"/>
                    <w:bottom w:val="none" w:sz="0" w:space="0" w:color="auto"/>
                    <w:right w:val="none" w:sz="0" w:space="0" w:color="auto"/>
                  </w:divBdr>
                  <w:divsChild>
                    <w:div w:id="1054694778">
                      <w:marLeft w:val="0"/>
                      <w:marRight w:val="0"/>
                      <w:marTop w:val="0"/>
                      <w:marBottom w:val="0"/>
                      <w:divBdr>
                        <w:top w:val="none" w:sz="0" w:space="0" w:color="auto"/>
                        <w:left w:val="none" w:sz="0" w:space="0" w:color="auto"/>
                        <w:bottom w:val="none" w:sz="0" w:space="0" w:color="auto"/>
                        <w:right w:val="none" w:sz="0" w:space="0" w:color="auto"/>
                      </w:divBdr>
                    </w:div>
                  </w:divsChild>
                </w:div>
                <w:div w:id="1592740594">
                  <w:marLeft w:val="0"/>
                  <w:marRight w:val="0"/>
                  <w:marTop w:val="0"/>
                  <w:marBottom w:val="0"/>
                  <w:divBdr>
                    <w:top w:val="none" w:sz="0" w:space="0" w:color="auto"/>
                    <w:left w:val="none" w:sz="0" w:space="0" w:color="auto"/>
                    <w:bottom w:val="none" w:sz="0" w:space="0" w:color="auto"/>
                    <w:right w:val="none" w:sz="0" w:space="0" w:color="auto"/>
                  </w:divBdr>
                  <w:divsChild>
                    <w:div w:id="229117515">
                      <w:marLeft w:val="0"/>
                      <w:marRight w:val="0"/>
                      <w:marTop w:val="0"/>
                      <w:marBottom w:val="0"/>
                      <w:divBdr>
                        <w:top w:val="none" w:sz="0" w:space="0" w:color="auto"/>
                        <w:left w:val="none" w:sz="0" w:space="0" w:color="auto"/>
                        <w:bottom w:val="none" w:sz="0" w:space="0" w:color="auto"/>
                        <w:right w:val="none" w:sz="0" w:space="0" w:color="auto"/>
                      </w:divBdr>
                    </w:div>
                  </w:divsChild>
                </w:div>
                <w:div w:id="1154375796">
                  <w:marLeft w:val="0"/>
                  <w:marRight w:val="0"/>
                  <w:marTop w:val="0"/>
                  <w:marBottom w:val="0"/>
                  <w:divBdr>
                    <w:top w:val="none" w:sz="0" w:space="0" w:color="auto"/>
                    <w:left w:val="none" w:sz="0" w:space="0" w:color="auto"/>
                    <w:bottom w:val="none" w:sz="0" w:space="0" w:color="auto"/>
                    <w:right w:val="none" w:sz="0" w:space="0" w:color="auto"/>
                  </w:divBdr>
                  <w:divsChild>
                    <w:div w:id="1417942199">
                      <w:marLeft w:val="0"/>
                      <w:marRight w:val="0"/>
                      <w:marTop w:val="0"/>
                      <w:marBottom w:val="0"/>
                      <w:divBdr>
                        <w:top w:val="none" w:sz="0" w:space="0" w:color="auto"/>
                        <w:left w:val="none" w:sz="0" w:space="0" w:color="auto"/>
                        <w:bottom w:val="none" w:sz="0" w:space="0" w:color="auto"/>
                        <w:right w:val="none" w:sz="0" w:space="0" w:color="auto"/>
                      </w:divBdr>
                    </w:div>
                  </w:divsChild>
                </w:div>
                <w:div w:id="1848985522">
                  <w:marLeft w:val="0"/>
                  <w:marRight w:val="0"/>
                  <w:marTop w:val="0"/>
                  <w:marBottom w:val="0"/>
                  <w:divBdr>
                    <w:top w:val="none" w:sz="0" w:space="0" w:color="auto"/>
                    <w:left w:val="none" w:sz="0" w:space="0" w:color="auto"/>
                    <w:bottom w:val="none" w:sz="0" w:space="0" w:color="auto"/>
                    <w:right w:val="none" w:sz="0" w:space="0" w:color="auto"/>
                  </w:divBdr>
                  <w:divsChild>
                    <w:div w:id="1645040462">
                      <w:marLeft w:val="0"/>
                      <w:marRight w:val="0"/>
                      <w:marTop w:val="0"/>
                      <w:marBottom w:val="0"/>
                      <w:divBdr>
                        <w:top w:val="none" w:sz="0" w:space="0" w:color="auto"/>
                        <w:left w:val="none" w:sz="0" w:space="0" w:color="auto"/>
                        <w:bottom w:val="none" w:sz="0" w:space="0" w:color="auto"/>
                        <w:right w:val="none" w:sz="0" w:space="0" w:color="auto"/>
                      </w:divBdr>
                    </w:div>
                  </w:divsChild>
                </w:div>
                <w:div w:id="685525089">
                  <w:marLeft w:val="0"/>
                  <w:marRight w:val="0"/>
                  <w:marTop w:val="0"/>
                  <w:marBottom w:val="0"/>
                  <w:divBdr>
                    <w:top w:val="none" w:sz="0" w:space="0" w:color="auto"/>
                    <w:left w:val="none" w:sz="0" w:space="0" w:color="auto"/>
                    <w:bottom w:val="none" w:sz="0" w:space="0" w:color="auto"/>
                    <w:right w:val="none" w:sz="0" w:space="0" w:color="auto"/>
                  </w:divBdr>
                  <w:divsChild>
                    <w:div w:id="591278398">
                      <w:marLeft w:val="0"/>
                      <w:marRight w:val="0"/>
                      <w:marTop w:val="0"/>
                      <w:marBottom w:val="0"/>
                      <w:divBdr>
                        <w:top w:val="none" w:sz="0" w:space="0" w:color="auto"/>
                        <w:left w:val="none" w:sz="0" w:space="0" w:color="auto"/>
                        <w:bottom w:val="none" w:sz="0" w:space="0" w:color="auto"/>
                        <w:right w:val="none" w:sz="0" w:space="0" w:color="auto"/>
                      </w:divBdr>
                    </w:div>
                  </w:divsChild>
                </w:div>
                <w:div w:id="1492873492">
                  <w:marLeft w:val="0"/>
                  <w:marRight w:val="0"/>
                  <w:marTop w:val="0"/>
                  <w:marBottom w:val="0"/>
                  <w:divBdr>
                    <w:top w:val="none" w:sz="0" w:space="0" w:color="auto"/>
                    <w:left w:val="none" w:sz="0" w:space="0" w:color="auto"/>
                    <w:bottom w:val="none" w:sz="0" w:space="0" w:color="auto"/>
                    <w:right w:val="none" w:sz="0" w:space="0" w:color="auto"/>
                  </w:divBdr>
                  <w:divsChild>
                    <w:div w:id="1035547614">
                      <w:marLeft w:val="0"/>
                      <w:marRight w:val="0"/>
                      <w:marTop w:val="0"/>
                      <w:marBottom w:val="0"/>
                      <w:divBdr>
                        <w:top w:val="none" w:sz="0" w:space="0" w:color="auto"/>
                        <w:left w:val="none" w:sz="0" w:space="0" w:color="auto"/>
                        <w:bottom w:val="none" w:sz="0" w:space="0" w:color="auto"/>
                        <w:right w:val="none" w:sz="0" w:space="0" w:color="auto"/>
                      </w:divBdr>
                    </w:div>
                  </w:divsChild>
                </w:div>
                <w:div w:id="1388214040">
                  <w:marLeft w:val="0"/>
                  <w:marRight w:val="0"/>
                  <w:marTop w:val="0"/>
                  <w:marBottom w:val="0"/>
                  <w:divBdr>
                    <w:top w:val="none" w:sz="0" w:space="0" w:color="auto"/>
                    <w:left w:val="none" w:sz="0" w:space="0" w:color="auto"/>
                    <w:bottom w:val="none" w:sz="0" w:space="0" w:color="auto"/>
                    <w:right w:val="none" w:sz="0" w:space="0" w:color="auto"/>
                  </w:divBdr>
                  <w:divsChild>
                    <w:div w:id="911236618">
                      <w:marLeft w:val="0"/>
                      <w:marRight w:val="0"/>
                      <w:marTop w:val="0"/>
                      <w:marBottom w:val="0"/>
                      <w:divBdr>
                        <w:top w:val="none" w:sz="0" w:space="0" w:color="auto"/>
                        <w:left w:val="none" w:sz="0" w:space="0" w:color="auto"/>
                        <w:bottom w:val="none" w:sz="0" w:space="0" w:color="auto"/>
                        <w:right w:val="none" w:sz="0" w:space="0" w:color="auto"/>
                      </w:divBdr>
                    </w:div>
                  </w:divsChild>
                </w:div>
                <w:div w:id="389113717">
                  <w:marLeft w:val="0"/>
                  <w:marRight w:val="0"/>
                  <w:marTop w:val="0"/>
                  <w:marBottom w:val="0"/>
                  <w:divBdr>
                    <w:top w:val="none" w:sz="0" w:space="0" w:color="auto"/>
                    <w:left w:val="none" w:sz="0" w:space="0" w:color="auto"/>
                    <w:bottom w:val="none" w:sz="0" w:space="0" w:color="auto"/>
                    <w:right w:val="none" w:sz="0" w:space="0" w:color="auto"/>
                  </w:divBdr>
                  <w:divsChild>
                    <w:div w:id="1913617584">
                      <w:marLeft w:val="0"/>
                      <w:marRight w:val="0"/>
                      <w:marTop w:val="0"/>
                      <w:marBottom w:val="0"/>
                      <w:divBdr>
                        <w:top w:val="none" w:sz="0" w:space="0" w:color="auto"/>
                        <w:left w:val="none" w:sz="0" w:space="0" w:color="auto"/>
                        <w:bottom w:val="none" w:sz="0" w:space="0" w:color="auto"/>
                        <w:right w:val="none" w:sz="0" w:space="0" w:color="auto"/>
                      </w:divBdr>
                    </w:div>
                  </w:divsChild>
                </w:div>
                <w:div w:id="1752459633">
                  <w:marLeft w:val="0"/>
                  <w:marRight w:val="0"/>
                  <w:marTop w:val="0"/>
                  <w:marBottom w:val="0"/>
                  <w:divBdr>
                    <w:top w:val="none" w:sz="0" w:space="0" w:color="auto"/>
                    <w:left w:val="none" w:sz="0" w:space="0" w:color="auto"/>
                    <w:bottom w:val="none" w:sz="0" w:space="0" w:color="auto"/>
                    <w:right w:val="none" w:sz="0" w:space="0" w:color="auto"/>
                  </w:divBdr>
                  <w:divsChild>
                    <w:div w:id="265188076">
                      <w:marLeft w:val="0"/>
                      <w:marRight w:val="0"/>
                      <w:marTop w:val="0"/>
                      <w:marBottom w:val="0"/>
                      <w:divBdr>
                        <w:top w:val="none" w:sz="0" w:space="0" w:color="auto"/>
                        <w:left w:val="none" w:sz="0" w:space="0" w:color="auto"/>
                        <w:bottom w:val="none" w:sz="0" w:space="0" w:color="auto"/>
                        <w:right w:val="none" w:sz="0" w:space="0" w:color="auto"/>
                      </w:divBdr>
                    </w:div>
                  </w:divsChild>
                </w:div>
                <w:div w:id="669019000">
                  <w:marLeft w:val="0"/>
                  <w:marRight w:val="0"/>
                  <w:marTop w:val="0"/>
                  <w:marBottom w:val="0"/>
                  <w:divBdr>
                    <w:top w:val="none" w:sz="0" w:space="0" w:color="auto"/>
                    <w:left w:val="none" w:sz="0" w:space="0" w:color="auto"/>
                    <w:bottom w:val="none" w:sz="0" w:space="0" w:color="auto"/>
                    <w:right w:val="none" w:sz="0" w:space="0" w:color="auto"/>
                  </w:divBdr>
                  <w:divsChild>
                    <w:div w:id="1071923379">
                      <w:marLeft w:val="0"/>
                      <w:marRight w:val="0"/>
                      <w:marTop w:val="0"/>
                      <w:marBottom w:val="0"/>
                      <w:divBdr>
                        <w:top w:val="none" w:sz="0" w:space="0" w:color="auto"/>
                        <w:left w:val="none" w:sz="0" w:space="0" w:color="auto"/>
                        <w:bottom w:val="none" w:sz="0" w:space="0" w:color="auto"/>
                        <w:right w:val="none" w:sz="0" w:space="0" w:color="auto"/>
                      </w:divBdr>
                    </w:div>
                  </w:divsChild>
                </w:div>
                <w:div w:id="862086089">
                  <w:marLeft w:val="0"/>
                  <w:marRight w:val="0"/>
                  <w:marTop w:val="0"/>
                  <w:marBottom w:val="0"/>
                  <w:divBdr>
                    <w:top w:val="none" w:sz="0" w:space="0" w:color="auto"/>
                    <w:left w:val="none" w:sz="0" w:space="0" w:color="auto"/>
                    <w:bottom w:val="none" w:sz="0" w:space="0" w:color="auto"/>
                    <w:right w:val="none" w:sz="0" w:space="0" w:color="auto"/>
                  </w:divBdr>
                  <w:divsChild>
                    <w:div w:id="1952274583">
                      <w:marLeft w:val="0"/>
                      <w:marRight w:val="0"/>
                      <w:marTop w:val="0"/>
                      <w:marBottom w:val="0"/>
                      <w:divBdr>
                        <w:top w:val="none" w:sz="0" w:space="0" w:color="auto"/>
                        <w:left w:val="none" w:sz="0" w:space="0" w:color="auto"/>
                        <w:bottom w:val="none" w:sz="0" w:space="0" w:color="auto"/>
                        <w:right w:val="none" w:sz="0" w:space="0" w:color="auto"/>
                      </w:divBdr>
                    </w:div>
                  </w:divsChild>
                </w:div>
                <w:div w:id="966010090">
                  <w:marLeft w:val="0"/>
                  <w:marRight w:val="0"/>
                  <w:marTop w:val="0"/>
                  <w:marBottom w:val="0"/>
                  <w:divBdr>
                    <w:top w:val="none" w:sz="0" w:space="0" w:color="auto"/>
                    <w:left w:val="none" w:sz="0" w:space="0" w:color="auto"/>
                    <w:bottom w:val="none" w:sz="0" w:space="0" w:color="auto"/>
                    <w:right w:val="none" w:sz="0" w:space="0" w:color="auto"/>
                  </w:divBdr>
                  <w:divsChild>
                    <w:div w:id="119676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869485">
          <w:marLeft w:val="0"/>
          <w:marRight w:val="0"/>
          <w:marTop w:val="0"/>
          <w:marBottom w:val="0"/>
          <w:divBdr>
            <w:top w:val="none" w:sz="0" w:space="0" w:color="auto"/>
            <w:left w:val="none" w:sz="0" w:space="0" w:color="auto"/>
            <w:bottom w:val="none" w:sz="0" w:space="0" w:color="auto"/>
            <w:right w:val="none" w:sz="0" w:space="0" w:color="auto"/>
          </w:divBdr>
        </w:div>
        <w:div w:id="1784299429">
          <w:marLeft w:val="0"/>
          <w:marRight w:val="0"/>
          <w:marTop w:val="0"/>
          <w:marBottom w:val="0"/>
          <w:divBdr>
            <w:top w:val="none" w:sz="0" w:space="0" w:color="auto"/>
            <w:left w:val="none" w:sz="0" w:space="0" w:color="auto"/>
            <w:bottom w:val="none" w:sz="0" w:space="0" w:color="auto"/>
            <w:right w:val="none" w:sz="0" w:space="0" w:color="auto"/>
          </w:divBdr>
        </w:div>
        <w:div w:id="522322752">
          <w:marLeft w:val="0"/>
          <w:marRight w:val="0"/>
          <w:marTop w:val="0"/>
          <w:marBottom w:val="0"/>
          <w:divBdr>
            <w:top w:val="none" w:sz="0" w:space="0" w:color="auto"/>
            <w:left w:val="none" w:sz="0" w:space="0" w:color="auto"/>
            <w:bottom w:val="none" w:sz="0" w:space="0" w:color="auto"/>
            <w:right w:val="none" w:sz="0" w:space="0" w:color="auto"/>
          </w:divBdr>
          <w:divsChild>
            <w:div w:id="630669130">
              <w:marLeft w:val="-75"/>
              <w:marRight w:val="0"/>
              <w:marTop w:val="30"/>
              <w:marBottom w:val="30"/>
              <w:divBdr>
                <w:top w:val="none" w:sz="0" w:space="0" w:color="auto"/>
                <w:left w:val="none" w:sz="0" w:space="0" w:color="auto"/>
                <w:bottom w:val="none" w:sz="0" w:space="0" w:color="auto"/>
                <w:right w:val="none" w:sz="0" w:space="0" w:color="auto"/>
              </w:divBdr>
              <w:divsChild>
                <w:div w:id="244191438">
                  <w:marLeft w:val="0"/>
                  <w:marRight w:val="0"/>
                  <w:marTop w:val="0"/>
                  <w:marBottom w:val="0"/>
                  <w:divBdr>
                    <w:top w:val="none" w:sz="0" w:space="0" w:color="auto"/>
                    <w:left w:val="none" w:sz="0" w:space="0" w:color="auto"/>
                    <w:bottom w:val="none" w:sz="0" w:space="0" w:color="auto"/>
                    <w:right w:val="none" w:sz="0" w:space="0" w:color="auto"/>
                  </w:divBdr>
                  <w:divsChild>
                    <w:div w:id="669059957">
                      <w:marLeft w:val="0"/>
                      <w:marRight w:val="0"/>
                      <w:marTop w:val="0"/>
                      <w:marBottom w:val="0"/>
                      <w:divBdr>
                        <w:top w:val="none" w:sz="0" w:space="0" w:color="auto"/>
                        <w:left w:val="none" w:sz="0" w:space="0" w:color="auto"/>
                        <w:bottom w:val="none" w:sz="0" w:space="0" w:color="auto"/>
                        <w:right w:val="none" w:sz="0" w:space="0" w:color="auto"/>
                      </w:divBdr>
                    </w:div>
                  </w:divsChild>
                </w:div>
                <w:div w:id="129247631">
                  <w:marLeft w:val="0"/>
                  <w:marRight w:val="0"/>
                  <w:marTop w:val="0"/>
                  <w:marBottom w:val="0"/>
                  <w:divBdr>
                    <w:top w:val="none" w:sz="0" w:space="0" w:color="auto"/>
                    <w:left w:val="none" w:sz="0" w:space="0" w:color="auto"/>
                    <w:bottom w:val="none" w:sz="0" w:space="0" w:color="auto"/>
                    <w:right w:val="none" w:sz="0" w:space="0" w:color="auto"/>
                  </w:divBdr>
                  <w:divsChild>
                    <w:div w:id="1317800554">
                      <w:marLeft w:val="0"/>
                      <w:marRight w:val="0"/>
                      <w:marTop w:val="0"/>
                      <w:marBottom w:val="0"/>
                      <w:divBdr>
                        <w:top w:val="none" w:sz="0" w:space="0" w:color="auto"/>
                        <w:left w:val="none" w:sz="0" w:space="0" w:color="auto"/>
                        <w:bottom w:val="none" w:sz="0" w:space="0" w:color="auto"/>
                        <w:right w:val="none" w:sz="0" w:space="0" w:color="auto"/>
                      </w:divBdr>
                    </w:div>
                  </w:divsChild>
                </w:div>
                <w:div w:id="1493066777">
                  <w:marLeft w:val="0"/>
                  <w:marRight w:val="0"/>
                  <w:marTop w:val="0"/>
                  <w:marBottom w:val="0"/>
                  <w:divBdr>
                    <w:top w:val="none" w:sz="0" w:space="0" w:color="auto"/>
                    <w:left w:val="none" w:sz="0" w:space="0" w:color="auto"/>
                    <w:bottom w:val="none" w:sz="0" w:space="0" w:color="auto"/>
                    <w:right w:val="none" w:sz="0" w:space="0" w:color="auto"/>
                  </w:divBdr>
                  <w:divsChild>
                    <w:div w:id="1723866680">
                      <w:marLeft w:val="0"/>
                      <w:marRight w:val="0"/>
                      <w:marTop w:val="0"/>
                      <w:marBottom w:val="0"/>
                      <w:divBdr>
                        <w:top w:val="none" w:sz="0" w:space="0" w:color="auto"/>
                        <w:left w:val="none" w:sz="0" w:space="0" w:color="auto"/>
                        <w:bottom w:val="none" w:sz="0" w:space="0" w:color="auto"/>
                        <w:right w:val="none" w:sz="0" w:space="0" w:color="auto"/>
                      </w:divBdr>
                    </w:div>
                  </w:divsChild>
                </w:div>
                <w:div w:id="1364330299">
                  <w:marLeft w:val="0"/>
                  <w:marRight w:val="0"/>
                  <w:marTop w:val="0"/>
                  <w:marBottom w:val="0"/>
                  <w:divBdr>
                    <w:top w:val="none" w:sz="0" w:space="0" w:color="auto"/>
                    <w:left w:val="none" w:sz="0" w:space="0" w:color="auto"/>
                    <w:bottom w:val="none" w:sz="0" w:space="0" w:color="auto"/>
                    <w:right w:val="none" w:sz="0" w:space="0" w:color="auto"/>
                  </w:divBdr>
                  <w:divsChild>
                    <w:div w:id="924415717">
                      <w:marLeft w:val="0"/>
                      <w:marRight w:val="0"/>
                      <w:marTop w:val="0"/>
                      <w:marBottom w:val="0"/>
                      <w:divBdr>
                        <w:top w:val="none" w:sz="0" w:space="0" w:color="auto"/>
                        <w:left w:val="none" w:sz="0" w:space="0" w:color="auto"/>
                        <w:bottom w:val="none" w:sz="0" w:space="0" w:color="auto"/>
                        <w:right w:val="none" w:sz="0" w:space="0" w:color="auto"/>
                      </w:divBdr>
                    </w:div>
                  </w:divsChild>
                </w:div>
                <w:div w:id="1767378997">
                  <w:marLeft w:val="0"/>
                  <w:marRight w:val="0"/>
                  <w:marTop w:val="0"/>
                  <w:marBottom w:val="0"/>
                  <w:divBdr>
                    <w:top w:val="none" w:sz="0" w:space="0" w:color="auto"/>
                    <w:left w:val="none" w:sz="0" w:space="0" w:color="auto"/>
                    <w:bottom w:val="none" w:sz="0" w:space="0" w:color="auto"/>
                    <w:right w:val="none" w:sz="0" w:space="0" w:color="auto"/>
                  </w:divBdr>
                  <w:divsChild>
                    <w:div w:id="1917014304">
                      <w:marLeft w:val="0"/>
                      <w:marRight w:val="0"/>
                      <w:marTop w:val="0"/>
                      <w:marBottom w:val="0"/>
                      <w:divBdr>
                        <w:top w:val="none" w:sz="0" w:space="0" w:color="auto"/>
                        <w:left w:val="none" w:sz="0" w:space="0" w:color="auto"/>
                        <w:bottom w:val="none" w:sz="0" w:space="0" w:color="auto"/>
                        <w:right w:val="none" w:sz="0" w:space="0" w:color="auto"/>
                      </w:divBdr>
                    </w:div>
                  </w:divsChild>
                </w:div>
                <w:div w:id="1993291965">
                  <w:marLeft w:val="0"/>
                  <w:marRight w:val="0"/>
                  <w:marTop w:val="0"/>
                  <w:marBottom w:val="0"/>
                  <w:divBdr>
                    <w:top w:val="none" w:sz="0" w:space="0" w:color="auto"/>
                    <w:left w:val="none" w:sz="0" w:space="0" w:color="auto"/>
                    <w:bottom w:val="none" w:sz="0" w:space="0" w:color="auto"/>
                    <w:right w:val="none" w:sz="0" w:space="0" w:color="auto"/>
                  </w:divBdr>
                  <w:divsChild>
                    <w:div w:id="1431927950">
                      <w:marLeft w:val="0"/>
                      <w:marRight w:val="0"/>
                      <w:marTop w:val="0"/>
                      <w:marBottom w:val="0"/>
                      <w:divBdr>
                        <w:top w:val="none" w:sz="0" w:space="0" w:color="auto"/>
                        <w:left w:val="none" w:sz="0" w:space="0" w:color="auto"/>
                        <w:bottom w:val="none" w:sz="0" w:space="0" w:color="auto"/>
                        <w:right w:val="none" w:sz="0" w:space="0" w:color="auto"/>
                      </w:divBdr>
                    </w:div>
                  </w:divsChild>
                </w:div>
                <w:div w:id="991908721">
                  <w:marLeft w:val="0"/>
                  <w:marRight w:val="0"/>
                  <w:marTop w:val="0"/>
                  <w:marBottom w:val="0"/>
                  <w:divBdr>
                    <w:top w:val="none" w:sz="0" w:space="0" w:color="auto"/>
                    <w:left w:val="none" w:sz="0" w:space="0" w:color="auto"/>
                    <w:bottom w:val="none" w:sz="0" w:space="0" w:color="auto"/>
                    <w:right w:val="none" w:sz="0" w:space="0" w:color="auto"/>
                  </w:divBdr>
                  <w:divsChild>
                    <w:div w:id="815298576">
                      <w:marLeft w:val="0"/>
                      <w:marRight w:val="0"/>
                      <w:marTop w:val="0"/>
                      <w:marBottom w:val="0"/>
                      <w:divBdr>
                        <w:top w:val="none" w:sz="0" w:space="0" w:color="auto"/>
                        <w:left w:val="none" w:sz="0" w:space="0" w:color="auto"/>
                        <w:bottom w:val="none" w:sz="0" w:space="0" w:color="auto"/>
                        <w:right w:val="none" w:sz="0" w:space="0" w:color="auto"/>
                      </w:divBdr>
                    </w:div>
                  </w:divsChild>
                </w:div>
                <w:div w:id="211961446">
                  <w:marLeft w:val="0"/>
                  <w:marRight w:val="0"/>
                  <w:marTop w:val="0"/>
                  <w:marBottom w:val="0"/>
                  <w:divBdr>
                    <w:top w:val="none" w:sz="0" w:space="0" w:color="auto"/>
                    <w:left w:val="none" w:sz="0" w:space="0" w:color="auto"/>
                    <w:bottom w:val="none" w:sz="0" w:space="0" w:color="auto"/>
                    <w:right w:val="none" w:sz="0" w:space="0" w:color="auto"/>
                  </w:divBdr>
                  <w:divsChild>
                    <w:div w:id="829374162">
                      <w:marLeft w:val="0"/>
                      <w:marRight w:val="0"/>
                      <w:marTop w:val="0"/>
                      <w:marBottom w:val="0"/>
                      <w:divBdr>
                        <w:top w:val="none" w:sz="0" w:space="0" w:color="auto"/>
                        <w:left w:val="none" w:sz="0" w:space="0" w:color="auto"/>
                        <w:bottom w:val="none" w:sz="0" w:space="0" w:color="auto"/>
                        <w:right w:val="none" w:sz="0" w:space="0" w:color="auto"/>
                      </w:divBdr>
                    </w:div>
                  </w:divsChild>
                </w:div>
                <w:div w:id="1304778371">
                  <w:marLeft w:val="0"/>
                  <w:marRight w:val="0"/>
                  <w:marTop w:val="0"/>
                  <w:marBottom w:val="0"/>
                  <w:divBdr>
                    <w:top w:val="none" w:sz="0" w:space="0" w:color="auto"/>
                    <w:left w:val="none" w:sz="0" w:space="0" w:color="auto"/>
                    <w:bottom w:val="none" w:sz="0" w:space="0" w:color="auto"/>
                    <w:right w:val="none" w:sz="0" w:space="0" w:color="auto"/>
                  </w:divBdr>
                  <w:divsChild>
                    <w:div w:id="1228417462">
                      <w:marLeft w:val="0"/>
                      <w:marRight w:val="0"/>
                      <w:marTop w:val="0"/>
                      <w:marBottom w:val="0"/>
                      <w:divBdr>
                        <w:top w:val="none" w:sz="0" w:space="0" w:color="auto"/>
                        <w:left w:val="none" w:sz="0" w:space="0" w:color="auto"/>
                        <w:bottom w:val="none" w:sz="0" w:space="0" w:color="auto"/>
                        <w:right w:val="none" w:sz="0" w:space="0" w:color="auto"/>
                      </w:divBdr>
                    </w:div>
                  </w:divsChild>
                </w:div>
                <w:div w:id="476341468">
                  <w:marLeft w:val="0"/>
                  <w:marRight w:val="0"/>
                  <w:marTop w:val="0"/>
                  <w:marBottom w:val="0"/>
                  <w:divBdr>
                    <w:top w:val="none" w:sz="0" w:space="0" w:color="auto"/>
                    <w:left w:val="none" w:sz="0" w:space="0" w:color="auto"/>
                    <w:bottom w:val="none" w:sz="0" w:space="0" w:color="auto"/>
                    <w:right w:val="none" w:sz="0" w:space="0" w:color="auto"/>
                  </w:divBdr>
                  <w:divsChild>
                    <w:div w:id="206918065">
                      <w:marLeft w:val="0"/>
                      <w:marRight w:val="0"/>
                      <w:marTop w:val="0"/>
                      <w:marBottom w:val="0"/>
                      <w:divBdr>
                        <w:top w:val="none" w:sz="0" w:space="0" w:color="auto"/>
                        <w:left w:val="none" w:sz="0" w:space="0" w:color="auto"/>
                        <w:bottom w:val="none" w:sz="0" w:space="0" w:color="auto"/>
                        <w:right w:val="none" w:sz="0" w:space="0" w:color="auto"/>
                      </w:divBdr>
                    </w:div>
                  </w:divsChild>
                </w:div>
                <w:div w:id="801464998">
                  <w:marLeft w:val="0"/>
                  <w:marRight w:val="0"/>
                  <w:marTop w:val="0"/>
                  <w:marBottom w:val="0"/>
                  <w:divBdr>
                    <w:top w:val="none" w:sz="0" w:space="0" w:color="auto"/>
                    <w:left w:val="none" w:sz="0" w:space="0" w:color="auto"/>
                    <w:bottom w:val="none" w:sz="0" w:space="0" w:color="auto"/>
                    <w:right w:val="none" w:sz="0" w:space="0" w:color="auto"/>
                  </w:divBdr>
                  <w:divsChild>
                    <w:div w:id="65541433">
                      <w:marLeft w:val="0"/>
                      <w:marRight w:val="0"/>
                      <w:marTop w:val="0"/>
                      <w:marBottom w:val="0"/>
                      <w:divBdr>
                        <w:top w:val="none" w:sz="0" w:space="0" w:color="auto"/>
                        <w:left w:val="none" w:sz="0" w:space="0" w:color="auto"/>
                        <w:bottom w:val="none" w:sz="0" w:space="0" w:color="auto"/>
                        <w:right w:val="none" w:sz="0" w:space="0" w:color="auto"/>
                      </w:divBdr>
                    </w:div>
                  </w:divsChild>
                </w:div>
                <w:div w:id="2519794">
                  <w:marLeft w:val="0"/>
                  <w:marRight w:val="0"/>
                  <w:marTop w:val="0"/>
                  <w:marBottom w:val="0"/>
                  <w:divBdr>
                    <w:top w:val="none" w:sz="0" w:space="0" w:color="auto"/>
                    <w:left w:val="none" w:sz="0" w:space="0" w:color="auto"/>
                    <w:bottom w:val="none" w:sz="0" w:space="0" w:color="auto"/>
                    <w:right w:val="none" w:sz="0" w:space="0" w:color="auto"/>
                  </w:divBdr>
                  <w:divsChild>
                    <w:div w:id="586304724">
                      <w:marLeft w:val="0"/>
                      <w:marRight w:val="0"/>
                      <w:marTop w:val="0"/>
                      <w:marBottom w:val="0"/>
                      <w:divBdr>
                        <w:top w:val="none" w:sz="0" w:space="0" w:color="auto"/>
                        <w:left w:val="none" w:sz="0" w:space="0" w:color="auto"/>
                        <w:bottom w:val="none" w:sz="0" w:space="0" w:color="auto"/>
                        <w:right w:val="none" w:sz="0" w:space="0" w:color="auto"/>
                      </w:divBdr>
                    </w:div>
                  </w:divsChild>
                </w:div>
                <w:div w:id="198586549">
                  <w:marLeft w:val="0"/>
                  <w:marRight w:val="0"/>
                  <w:marTop w:val="0"/>
                  <w:marBottom w:val="0"/>
                  <w:divBdr>
                    <w:top w:val="none" w:sz="0" w:space="0" w:color="auto"/>
                    <w:left w:val="none" w:sz="0" w:space="0" w:color="auto"/>
                    <w:bottom w:val="none" w:sz="0" w:space="0" w:color="auto"/>
                    <w:right w:val="none" w:sz="0" w:space="0" w:color="auto"/>
                  </w:divBdr>
                  <w:divsChild>
                    <w:div w:id="1294290746">
                      <w:marLeft w:val="0"/>
                      <w:marRight w:val="0"/>
                      <w:marTop w:val="0"/>
                      <w:marBottom w:val="0"/>
                      <w:divBdr>
                        <w:top w:val="none" w:sz="0" w:space="0" w:color="auto"/>
                        <w:left w:val="none" w:sz="0" w:space="0" w:color="auto"/>
                        <w:bottom w:val="none" w:sz="0" w:space="0" w:color="auto"/>
                        <w:right w:val="none" w:sz="0" w:space="0" w:color="auto"/>
                      </w:divBdr>
                    </w:div>
                  </w:divsChild>
                </w:div>
                <w:div w:id="444470500">
                  <w:marLeft w:val="0"/>
                  <w:marRight w:val="0"/>
                  <w:marTop w:val="0"/>
                  <w:marBottom w:val="0"/>
                  <w:divBdr>
                    <w:top w:val="none" w:sz="0" w:space="0" w:color="auto"/>
                    <w:left w:val="none" w:sz="0" w:space="0" w:color="auto"/>
                    <w:bottom w:val="none" w:sz="0" w:space="0" w:color="auto"/>
                    <w:right w:val="none" w:sz="0" w:space="0" w:color="auto"/>
                  </w:divBdr>
                  <w:divsChild>
                    <w:div w:id="494222421">
                      <w:marLeft w:val="0"/>
                      <w:marRight w:val="0"/>
                      <w:marTop w:val="0"/>
                      <w:marBottom w:val="0"/>
                      <w:divBdr>
                        <w:top w:val="none" w:sz="0" w:space="0" w:color="auto"/>
                        <w:left w:val="none" w:sz="0" w:space="0" w:color="auto"/>
                        <w:bottom w:val="none" w:sz="0" w:space="0" w:color="auto"/>
                        <w:right w:val="none" w:sz="0" w:space="0" w:color="auto"/>
                      </w:divBdr>
                    </w:div>
                  </w:divsChild>
                </w:div>
                <w:div w:id="1567497550">
                  <w:marLeft w:val="0"/>
                  <w:marRight w:val="0"/>
                  <w:marTop w:val="0"/>
                  <w:marBottom w:val="0"/>
                  <w:divBdr>
                    <w:top w:val="none" w:sz="0" w:space="0" w:color="auto"/>
                    <w:left w:val="none" w:sz="0" w:space="0" w:color="auto"/>
                    <w:bottom w:val="none" w:sz="0" w:space="0" w:color="auto"/>
                    <w:right w:val="none" w:sz="0" w:space="0" w:color="auto"/>
                  </w:divBdr>
                  <w:divsChild>
                    <w:div w:id="24135474">
                      <w:marLeft w:val="0"/>
                      <w:marRight w:val="0"/>
                      <w:marTop w:val="0"/>
                      <w:marBottom w:val="0"/>
                      <w:divBdr>
                        <w:top w:val="none" w:sz="0" w:space="0" w:color="auto"/>
                        <w:left w:val="none" w:sz="0" w:space="0" w:color="auto"/>
                        <w:bottom w:val="none" w:sz="0" w:space="0" w:color="auto"/>
                        <w:right w:val="none" w:sz="0" w:space="0" w:color="auto"/>
                      </w:divBdr>
                    </w:div>
                  </w:divsChild>
                </w:div>
                <w:div w:id="1135178105">
                  <w:marLeft w:val="0"/>
                  <w:marRight w:val="0"/>
                  <w:marTop w:val="0"/>
                  <w:marBottom w:val="0"/>
                  <w:divBdr>
                    <w:top w:val="none" w:sz="0" w:space="0" w:color="auto"/>
                    <w:left w:val="none" w:sz="0" w:space="0" w:color="auto"/>
                    <w:bottom w:val="none" w:sz="0" w:space="0" w:color="auto"/>
                    <w:right w:val="none" w:sz="0" w:space="0" w:color="auto"/>
                  </w:divBdr>
                  <w:divsChild>
                    <w:div w:id="98392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01836">
          <w:marLeft w:val="0"/>
          <w:marRight w:val="0"/>
          <w:marTop w:val="0"/>
          <w:marBottom w:val="0"/>
          <w:divBdr>
            <w:top w:val="none" w:sz="0" w:space="0" w:color="auto"/>
            <w:left w:val="none" w:sz="0" w:space="0" w:color="auto"/>
            <w:bottom w:val="none" w:sz="0" w:space="0" w:color="auto"/>
            <w:right w:val="none" w:sz="0" w:space="0" w:color="auto"/>
          </w:divBdr>
        </w:div>
      </w:divsChild>
    </w:div>
    <w:div w:id="2007584933">
      <w:bodyDiv w:val="1"/>
      <w:marLeft w:val="0"/>
      <w:marRight w:val="0"/>
      <w:marTop w:val="0"/>
      <w:marBottom w:val="0"/>
      <w:divBdr>
        <w:top w:val="none" w:sz="0" w:space="0" w:color="auto"/>
        <w:left w:val="none" w:sz="0" w:space="0" w:color="auto"/>
        <w:bottom w:val="none" w:sz="0" w:space="0" w:color="auto"/>
        <w:right w:val="none" w:sz="0" w:space="0" w:color="auto"/>
      </w:divBdr>
      <w:divsChild>
        <w:div w:id="2094281155">
          <w:marLeft w:val="0"/>
          <w:marRight w:val="0"/>
          <w:marTop w:val="0"/>
          <w:marBottom w:val="0"/>
          <w:divBdr>
            <w:top w:val="none" w:sz="0" w:space="0" w:color="auto"/>
            <w:left w:val="none" w:sz="0" w:space="0" w:color="auto"/>
            <w:bottom w:val="none" w:sz="0" w:space="0" w:color="auto"/>
            <w:right w:val="none" w:sz="0" w:space="0" w:color="auto"/>
          </w:divBdr>
        </w:div>
        <w:div w:id="457646656">
          <w:marLeft w:val="0"/>
          <w:marRight w:val="0"/>
          <w:marTop w:val="0"/>
          <w:marBottom w:val="0"/>
          <w:divBdr>
            <w:top w:val="none" w:sz="0" w:space="0" w:color="auto"/>
            <w:left w:val="none" w:sz="0" w:space="0" w:color="auto"/>
            <w:bottom w:val="none" w:sz="0" w:space="0" w:color="auto"/>
            <w:right w:val="none" w:sz="0" w:space="0" w:color="auto"/>
          </w:divBdr>
        </w:div>
        <w:div w:id="174196851">
          <w:marLeft w:val="0"/>
          <w:marRight w:val="0"/>
          <w:marTop w:val="0"/>
          <w:marBottom w:val="0"/>
          <w:divBdr>
            <w:top w:val="none" w:sz="0" w:space="0" w:color="auto"/>
            <w:left w:val="none" w:sz="0" w:space="0" w:color="auto"/>
            <w:bottom w:val="none" w:sz="0" w:space="0" w:color="auto"/>
            <w:right w:val="none" w:sz="0" w:space="0" w:color="auto"/>
          </w:divBdr>
        </w:div>
        <w:div w:id="781220342">
          <w:marLeft w:val="0"/>
          <w:marRight w:val="0"/>
          <w:marTop w:val="0"/>
          <w:marBottom w:val="0"/>
          <w:divBdr>
            <w:top w:val="none" w:sz="0" w:space="0" w:color="auto"/>
            <w:left w:val="none" w:sz="0" w:space="0" w:color="auto"/>
            <w:bottom w:val="none" w:sz="0" w:space="0" w:color="auto"/>
            <w:right w:val="none" w:sz="0" w:space="0" w:color="auto"/>
          </w:divBdr>
        </w:div>
        <w:div w:id="1984114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635CC94D7EBD42BD4BE31EC4F5C236" ma:contentTypeVersion="2" ma:contentTypeDescription="Create a new document." ma:contentTypeScope="" ma:versionID="2cd622f7cb4e1e2b51acbf2972f755ae">
  <xsd:schema xmlns:xsd="http://www.w3.org/2001/XMLSchema" xmlns:xs="http://www.w3.org/2001/XMLSchema" xmlns:p="http://schemas.microsoft.com/office/2006/metadata/properties" xmlns:ns2="81a71690-8a0c-47c4-a3d5-e194be6a774f" targetNamespace="http://schemas.microsoft.com/office/2006/metadata/properties" ma:root="true" ma:fieldsID="a164fa775d0594e7639091d3215f89cd" ns2:_="">
    <xsd:import namespace="81a71690-8a0c-47c4-a3d5-e194be6a774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71690-8a0c-47c4-a3d5-e194be6a7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2.xml><?xml version="1.0" encoding="utf-8"?>
<ds:datastoreItem xmlns:ds="http://schemas.openxmlformats.org/officeDocument/2006/customXml" ds:itemID="{8E0A3EDF-C9AB-4427-A10D-13B0AC7C9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71690-8a0c-47c4-a3d5-e194be6a7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03CDD0-7AA1-46F4-8EF7-123837FFF97E}">
  <ds:schemaRefs>
    <ds:schemaRef ds:uri="http://schemas.openxmlformats.org/officeDocument/2006/bibliography"/>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T17-WTSA.20-C-2000!!MSW-F</vt:lpstr>
    </vt:vector>
  </TitlesOfParts>
  <Manager>General Secretariat - Pool</Manager>
  <Company>International Telecommunication Union (ITU)</Company>
  <LinksUpToDate>false</LinksUpToDate>
  <CharactersWithSpaces>5451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40 – Aspects réglementaires et politiques des travaux du Secteur de la normalisation des télécommunications de l'UIT</dc:title>
  <dc:subject>World Telecommunication Standardization Assembly</dc:subject>
  <dc:creator>Documents Proposals Manager (DPM)</dc:creator>
  <cp:keywords/>
  <dc:description/>
  <cp:lastModifiedBy>TSB-AC</cp:lastModifiedBy>
  <cp:revision>8</cp:revision>
  <cp:lastPrinted>2022-04-20T12:02:00Z</cp:lastPrinted>
  <dcterms:created xsi:type="dcterms:W3CDTF">2022-04-14T07:24:00Z</dcterms:created>
  <dcterms:modified xsi:type="dcterms:W3CDTF">2022-04-26T08:25:00Z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0x01010003635CC94D7EBD42BD4BE31EC4F5C236</vt:lpwstr>
  </property>
  <property fmtid="{D5CDD505-2E9C-101B-9397-08002B2CF9AE}" pid="10" name="DPM Version">
    <vt:lpwstr>DPM_2019.11.13.01</vt:lpwstr>
  </property>
  <property fmtid="{D5CDD505-2E9C-101B-9397-08002B2CF9AE}" pid="11" name="DPM Author">
    <vt:lpwstr>DPM</vt:lpwstr>
  </property>
  <property fmtid="{D5CDD505-2E9C-101B-9397-08002B2CF9AE}" pid="12" name="DPM File name">
    <vt:lpwstr>T17-WTSA.20-C-2000!!MSW-F</vt:lpwstr>
  </property>
</Properties>
</file>