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1FC29CCF"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002FD5">
              <w:rPr>
                <w:rFonts w:eastAsia="SimHei"/>
                <w:spacing w:val="-6"/>
                <w:sz w:val="44"/>
                <w:szCs w:val="44"/>
                <w:lang w:val="en-GB" w:eastAsia="zh-CN"/>
              </w:rPr>
              <w:t>106</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002FD5" w:rsidRPr="00002FD5">
              <w:rPr>
                <w:rFonts w:eastAsia="SimHei" w:hint="eastAsia"/>
                <w:spacing w:val="-6"/>
                <w:sz w:val="44"/>
                <w:szCs w:val="44"/>
                <w:lang w:val="en-GB" w:eastAsia="zh-CN"/>
              </w:rPr>
              <w:t>加强可持续数字化</w:t>
            </w:r>
            <w:r w:rsidR="00002FD5">
              <w:rPr>
                <w:rFonts w:eastAsia="SimHei"/>
                <w:spacing w:val="-6"/>
                <w:sz w:val="44"/>
                <w:szCs w:val="44"/>
                <w:lang w:val="en-GB" w:eastAsia="zh-CN"/>
              </w:rPr>
              <w:br/>
            </w:r>
            <w:r w:rsidR="00002FD5" w:rsidRPr="00002FD5">
              <w:rPr>
                <w:rFonts w:eastAsia="SimHei" w:hint="eastAsia"/>
                <w:spacing w:val="-6"/>
                <w:sz w:val="44"/>
                <w:szCs w:val="44"/>
                <w:lang w:val="en-GB" w:eastAsia="zh-CN"/>
              </w:rPr>
              <w:t>转型方面的标准化活动</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178247EA" w14:textId="77777777" w:rsidR="00E56325" w:rsidRPr="008070EE" w:rsidRDefault="00E56325" w:rsidP="00E56325">
      <w:pPr>
        <w:pStyle w:val="ResNo"/>
        <w:outlineLvl w:val="0"/>
        <w:rPr>
          <w:lang w:val="fr-CH" w:eastAsia="zh-CN"/>
        </w:rPr>
      </w:pPr>
      <w:r>
        <w:rPr>
          <w:rFonts w:hint="eastAsia"/>
          <w:lang w:eastAsia="zh-CN"/>
        </w:rPr>
        <w:lastRenderedPageBreak/>
        <w:t>第</w:t>
      </w:r>
      <w:r w:rsidRPr="00E56325">
        <w:rPr>
          <w:rStyle w:val="href"/>
          <w:lang w:eastAsia="zh-CN"/>
        </w:rPr>
        <w:t>106</w:t>
      </w:r>
      <w:r>
        <w:rPr>
          <w:rFonts w:hint="eastAsia"/>
          <w:lang w:eastAsia="zh-CN"/>
        </w:rPr>
        <w:t>号</w:t>
      </w:r>
      <w:r>
        <w:rPr>
          <w:lang w:eastAsia="zh-CN"/>
        </w:rPr>
        <w:t>决议</w:t>
      </w:r>
      <w:r>
        <w:rPr>
          <w:rFonts w:hint="eastAsia"/>
          <w:lang w:eastAsia="zh-CN"/>
        </w:rPr>
        <w:t>（</w:t>
      </w:r>
      <w:r>
        <w:rPr>
          <w:rFonts w:hint="eastAsia"/>
          <w:lang w:eastAsia="zh-CN"/>
        </w:rPr>
        <w:t>2024</w:t>
      </w:r>
      <w:r>
        <w:rPr>
          <w:rFonts w:hint="eastAsia"/>
          <w:lang w:eastAsia="zh-CN"/>
        </w:rPr>
        <w:t>年，新德里）</w:t>
      </w:r>
    </w:p>
    <w:p w14:paraId="7C0D939A" w14:textId="77777777" w:rsidR="00E56325" w:rsidRPr="008070EE" w:rsidRDefault="00E56325" w:rsidP="00E56325">
      <w:pPr>
        <w:pStyle w:val="Restitle"/>
        <w:outlineLvl w:val="0"/>
        <w:rPr>
          <w:lang w:val="fr-CH" w:eastAsia="zh-CN"/>
        </w:rPr>
      </w:pPr>
      <w:r w:rsidRPr="003452D1">
        <w:rPr>
          <w:rFonts w:hint="eastAsia"/>
          <w:lang w:val="fr-CH" w:eastAsia="zh-CN"/>
        </w:rPr>
        <w:t>加强可持续数字化转型方面的标准化活动</w:t>
      </w:r>
    </w:p>
    <w:p w14:paraId="2FE4729B" w14:textId="77777777" w:rsidR="00E56325" w:rsidRPr="008070EE" w:rsidRDefault="00E56325" w:rsidP="00E56325">
      <w:pPr>
        <w:pStyle w:val="Recref"/>
        <w:rPr>
          <w:lang w:val="fr-CH" w:eastAsia="zh-CN"/>
        </w:rPr>
      </w:pPr>
      <w:r w:rsidRPr="003452D1">
        <w:rPr>
          <w:rFonts w:ascii="STKaiti" w:eastAsia="STKaiti" w:hAnsi="STKaiti" w:hint="eastAsia"/>
          <w:i w:val="0"/>
          <w:iCs/>
          <w:lang w:val="fr-CH" w:eastAsia="zh-CN"/>
        </w:rPr>
        <w:t>（</w:t>
      </w:r>
      <w:r w:rsidRPr="003452D1">
        <w:rPr>
          <w:rFonts w:eastAsia="STKaiti"/>
          <w:i w:val="0"/>
          <w:iCs/>
          <w:lang w:val="fr-CH" w:eastAsia="zh-CN"/>
        </w:rPr>
        <w:t>2024</w:t>
      </w:r>
      <w:r w:rsidRPr="003452D1">
        <w:rPr>
          <w:rFonts w:ascii="STKaiti" w:eastAsia="STKaiti" w:hAnsi="STKaiti" w:hint="eastAsia"/>
          <w:i w:val="0"/>
          <w:iCs/>
          <w:lang w:val="fr-CH" w:eastAsia="zh-CN"/>
        </w:rPr>
        <w:t>年，新德里）</w:t>
      </w:r>
    </w:p>
    <w:p w14:paraId="6A0D814B" w14:textId="77777777" w:rsidR="00E56325" w:rsidRPr="008070EE" w:rsidRDefault="00E56325" w:rsidP="00E56325">
      <w:pPr>
        <w:pStyle w:val="Normalaftertitle0"/>
        <w:rPr>
          <w:lang w:val="fr-CH" w:eastAsia="zh-CN"/>
        </w:rPr>
      </w:pPr>
      <w:r>
        <w:rPr>
          <w:rFonts w:hint="eastAsia"/>
          <w:lang w:val="fr-CH" w:eastAsia="zh-CN"/>
        </w:rPr>
        <w:t>世界电信标准化全会（</w:t>
      </w:r>
      <w:r>
        <w:rPr>
          <w:rFonts w:hint="eastAsia"/>
          <w:lang w:val="fr-CH" w:eastAsia="zh-CN"/>
        </w:rPr>
        <w:t>2024</w:t>
      </w:r>
      <w:r>
        <w:rPr>
          <w:rFonts w:hint="eastAsia"/>
          <w:lang w:val="fr-CH" w:eastAsia="zh-CN"/>
        </w:rPr>
        <w:t>年，新德里），</w:t>
      </w:r>
    </w:p>
    <w:p w14:paraId="2326040C" w14:textId="77777777" w:rsidR="00E56325" w:rsidRPr="00491583" w:rsidRDefault="00E56325" w:rsidP="00E56325">
      <w:pPr>
        <w:pStyle w:val="Call"/>
        <w:rPr>
          <w:lang w:eastAsia="zh-CN"/>
        </w:rPr>
      </w:pPr>
      <w:r>
        <w:rPr>
          <w:rFonts w:hint="eastAsia"/>
          <w:lang w:eastAsia="zh-CN"/>
        </w:rPr>
        <w:t>忆及</w:t>
      </w:r>
    </w:p>
    <w:p w14:paraId="0476061F" w14:textId="77777777" w:rsidR="00E56325" w:rsidRPr="003452D1" w:rsidRDefault="00E56325" w:rsidP="00E56325">
      <w:pPr>
        <w:rPr>
          <w:rFonts w:ascii="Microsoft YaHei" w:hAnsi="Microsoft YaHei" w:cs="Microsoft YaHei"/>
          <w:lang w:val="en-US" w:eastAsia="zh-CN"/>
        </w:rPr>
      </w:pPr>
      <w:r w:rsidRPr="00491583">
        <w:rPr>
          <w:rFonts w:eastAsia="Calibri-Light"/>
          <w:i/>
          <w:iCs/>
          <w:lang w:eastAsia="zh-CN"/>
        </w:rPr>
        <w:t>a)</w:t>
      </w:r>
      <w:r w:rsidRPr="00491583">
        <w:rPr>
          <w:rFonts w:eastAsia="Calibri-Light"/>
          <w:lang w:eastAsia="zh-CN"/>
        </w:rPr>
        <w:tab/>
      </w:r>
      <w:r w:rsidRPr="003452D1">
        <w:rPr>
          <w:rFonts w:ascii="Microsoft YaHei" w:hAnsi="Microsoft YaHei" w:cs="Microsoft YaHei" w:hint="eastAsia"/>
          <w:lang w:eastAsia="zh-CN"/>
        </w:rPr>
        <w:t>全权代表大会第</w:t>
      </w:r>
      <w:r w:rsidRPr="003452D1">
        <w:rPr>
          <w:rFonts w:hint="eastAsia"/>
          <w:lang w:eastAsia="zh-CN"/>
        </w:rPr>
        <w:t>71</w:t>
      </w:r>
      <w:r w:rsidRPr="003452D1">
        <w:rPr>
          <w:rFonts w:ascii="Microsoft YaHei" w:hAnsi="Microsoft YaHei" w:cs="Microsoft YaHei" w:hint="eastAsia"/>
          <w:lang w:eastAsia="zh-CN"/>
        </w:rPr>
        <w:t>号决议（</w:t>
      </w:r>
      <w:r w:rsidRPr="003452D1">
        <w:rPr>
          <w:rFonts w:hint="eastAsia"/>
          <w:lang w:eastAsia="zh-CN"/>
        </w:rPr>
        <w:t>2022</w:t>
      </w:r>
      <w:r w:rsidRPr="003452D1">
        <w:rPr>
          <w:rFonts w:ascii="Microsoft YaHei" w:hAnsi="Microsoft YaHei" w:cs="Microsoft YaHei" w:hint="eastAsia"/>
          <w:lang w:eastAsia="zh-CN"/>
        </w:rPr>
        <w:t>年，布加勒斯特，修订版）批准的</w:t>
      </w:r>
      <w:r>
        <w:rPr>
          <w:rFonts w:ascii="Microsoft YaHei" w:hAnsi="Microsoft YaHei" w:cs="Microsoft YaHei" w:hint="eastAsia"/>
          <w:lang w:eastAsia="zh-CN"/>
        </w:rPr>
        <w:t>《</w:t>
      </w:r>
      <w:r w:rsidRPr="003452D1">
        <w:rPr>
          <w:rFonts w:ascii="Microsoft YaHei" w:hAnsi="Microsoft YaHei" w:cs="Microsoft YaHei" w:hint="eastAsia"/>
          <w:lang w:eastAsia="zh-CN"/>
        </w:rPr>
        <w:t>国际电联</w:t>
      </w:r>
      <w:r w:rsidRPr="003452D1">
        <w:rPr>
          <w:rFonts w:hint="eastAsia"/>
          <w:lang w:eastAsia="zh-CN"/>
        </w:rPr>
        <w:t>2024-2027</w:t>
      </w:r>
      <w:r w:rsidRPr="003452D1">
        <w:rPr>
          <w:rFonts w:ascii="Microsoft YaHei" w:hAnsi="Microsoft YaHei" w:cs="Microsoft YaHei" w:hint="eastAsia"/>
          <w:lang w:eastAsia="zh-CN"/>
        </w:rPr>
        <w:t>年战略规划</w:t>
      </w:r>
      <w:r>
        <w:rPr>
          <w:rFonts w:ascii="Microsoft YaHei" w:hAnsi="Microsoft YaHei" w:cs="Microsoft YaHei" w:hint="eastAsia"/>
          <w:lang w:eastAsia="zh-CN"/>
        </w:rPr>
        <w:t>》</w:t>
      </w:r>
      <w:r w:rsidRPr="003452D1">
        <w:rPr>
          <w:rFonts w:ascii="Microsoft YaHei" w:hAnsi="Microsoft YaHei" w:cs="Microsoft YaHei" w:hint="eastAsia"/>
          <w:lang w:eastAsia="zh-CN"/>
        </w:rPr>
        <w:t>规定，可持续数字化转型是国际电联促进落实信息社会世界峰会（</w:t>
      </w:r>
      <w:r w:rsidRPr="003452D1">
        <w:rPr>
          <w:rFonts w:hint="eastAsia"/>
          <w:lang w:eastAsia="zh-CN"/>
        </w:rPr>
        <w:t>WSIS</w:t>
      </w:r>
      <w:r w:rsidRPr="003452D1">
        <w:rPr>
          <w:rFonts w:ascii="Microsoft YaHei" w:hAnsi="Microsoft YaHei" w:cs="Microsoft YaHei" w:hint="eastAsia"/>
          <w:lang w:eastAsia="zh-CN"/>
        </w:rPr>
        <w:t>）行动方面和《</w:t>
      </w:r>
      <w:r w:rsidRPr="003452D1">
        <w:rPr>
          <w:rFonts w:hint="eastAsia"/>
          <w:lang w:eastAsia="zh-CN"/>
        </w:rPr>
        <w:t>2030</w:t>
      </w:r>
      <w:r w:rsidRPr="003452D1">
        <w:rPr>
          <w:rFonts w:ascii="Microsoft YaHei" w:hAnsi="Microsoft YaHei" w:cs="Microsoft YaHei" w:hint="eastAsia"/>
          <w:lang w:eastAsia="zh-CN"/>
        </w:rPr>
        <w:t>年可持续发展议程》的一项战略目标</w:t>
      </w:r>
      <w:r w:rsidRPr="003452D1">
        <w:rPr>
          <w:rFonts w:ascii="Microsoft YaHei" w:hAnsi="Microsoft YaHei" w:cs="Microsoft YaHei" w:hint="eastAsia"/>
          <w:lang w:val="en-US" w:eastAsia="zh-CN"/>
        </w:rPr>
        <w:t>；</w:t>
      </w:r>
    </w:p>
    <w:p w14:paraId="3ED58ADC" w14:textId="77777777" w:rsidR="00E56325" w:rsidRPr="00E163F7" w:rsidRDefault="00E56325" w:rsidP="00E56325">
      <w:pPr>
        <w:rPr>
          <w:lang w:eastAsia="zh-CN"/>
        </w:rPr>
      </w:pPr>
      <w:r w:rsidRPr="00E163F7">
        <w:rPr>
          <w:i/>
          <w:iCs/>
          <w:lang w:eastAsia="zh-CN"/>
        </w:rPr>
        <w:t>b)</w:t>
      </w:r>
      <w:r w:rsidRPr="00E163F7">
        <w:rPr>
          <w:lang w:eastAsia="zh-CN"/>
        </w:rPr>
        <w:tab/>
      </w:r>
      <w:r w:rsidRPr="00E163F7">
        <w:rPr>
          <w:rFonts w:hint="eastAsia"/>
          <w:lang w:eastAsia="zh-CN"/>
        </w:rPr>
        <w:t>本届全会关于缩小发展中国家</w:t>
      </w:r>
      <w:r>
        <w:rPr>
          <w:rStyle w:val="FootnoteReference"/>
          <w:lang w:eastAsia="zh-CN"/>
        </w:rPr>
        <w:footnoteReference w:customMarkFollows="1" w:id="1"/>
        <w:t>1</w:t>
      </w:r>
      <w:r w:rsidRPr="00E163F7">
        <w:rPr>
          <w:rFonts w:hint="eastAsia"/>
          <w:lang w:eastAsia="zh-CN"/>
        </w:rPr>
        <w:t>与发达国家之间标准化工作差距的第</w:t>
      </w:r>
      <w:r w:rsidRPr="00E163F7">
        <w:rPr>
          <w:rFonts w:hint="eastAsia"/>
          <w:lang w:eastAsia="zh-CN"/>
        </w:rPr>
        <w:t>44</w:t>
      </w:r>
      <w:r w:rsidRPr="00E163F7">
        <w:rPr>
          <w:rFonts w:hint="eastAsia"/>
          <w:lang w:eastAsia="zh-CN"/>
        </w:rPr>
        <w:t>号决议（</w:t>
      </w:r>
      <w:r w:rsidRPr="00E163F7">
        <w:rPr>
          <w:rFonts w:hint="eastAsia"/>
          <w:lang w:eastAsia="zh-CN"/>
        </w:rPr>
        <w:t>2024</w:t>
      </w:r>
      <w:r w:rsidRPr="00E163F7">
        <w:rPr>
          <w:rFonts w:hint="eastAsia"/>
          <w:lang w:eastAsia="zh-CN"/>
        </w:rPr>
        <w:t>年，新德里，修订版）；</w:t>
      </w:r>
    </w:p>
    <w:p w14:paraId="213CEB39" w14:textId="77777777" w:rsidR="00E56325" w:rsidRPr="003452D1" w:rsidRDefault="00E56325" w:rsidP="00E56325">
      <w:pPr>
        <w:rPr>
          <w:lang w:eastAsia="zh-CN"/>
        </w:rPr>
      </w:pPr>
      <w:r w:rsidRPr="00E163F7">
        <w:rPr>
          <w:i/>
          <w:iCs/>
          <w:lang w:eastAsia="zh-CN"/>
        </w:rPr>
        <w:t>c)</w:t>
      </w:r>
      <w:r w:rsidRPr="00E163F7">
        <w:rPr>
          <w:lang w:eastAsia="zh-CN"/>
        </w:rPr>
        <w:tab/>
      </w:r>
      <w:r w:rsidRPr="00E163F7">
        <w:rPr>
          <w:rFonts w:hint="eastAsia"/>
          <w:lang w:eastAsia="zh-CN"/>
        </w:rPr>
        <w:t>世界电信发展大会（</w:t>
      </w:r>
      <w:r w:rsidRPr="00E163F7">
        <w:rPr>
          <w:lang w:eastAsia="zh-CN"/>
        </w:rPr>
        <w:t>WTDC</w:t>
      </w:r>
      <w:r w:rsidRPr="00E163F7">
        <w:rPr>
          <w:rFonts w:hint="eastAsia"/>
          <w:lang w:eastAsia="zh-CN"/>
        </w:rPr>
        <w:t>）</w:t>
      </w:r>
      <w:r>
        <w:rPr>
          <w:rFonts w:hint="eastAsia"/>
          <w:lang w:eastAsia="zh-CN"/>
        </w:rPr>
        <w:t>关于</w:t>
      </w:r>
      <w:r w:rsidRPr="003452D1">
        <w:rPr>
          <w:rFonts w:hint="eastAsia"/>
          <w:lang w:eastAsia="zh-CN"/>
        </w:rPr>
        <w:t>数字化转型促进可持续发展</w:t>
      </w:r>
      <w:r>
        <w:rPr>
          <w:rFonts w:hint="eastAsia"/>
          <w:lang w:eastAsia="zh-CN"/>
        </w:rPr>
        <w:t>的第</w:t>
      </w:r>
      <w:r>
        <w:rPr>
          <w:rFonts w:hint="eastAsia"/>
          <w:lang w:eastAsia="zh-CN"/>
        </w:rPr>
        <w:t>89</w:t>
      </w:r>
      <w:r>
        <w:rPr>
          <w:rFonts w:hint="eastAsia"/>
          <w:lang w:eastAsia="zh-CN"/>
        </w:rPr>
        <w:t>号决议（</w:t>
      </w:r>
      <w:r>
        <w:rPr>
          <w:rFonts w:hint="eastAsia"/>
          <w:lang w:eastAsia="zh-CN"/>
        </w:rPr>
        <w:t>2022</w:t>
      </w:r>
      <w:r>
        <w:rPr>
          <w:rFonts w:hint="eastAsia"/>
          <w:lang w:eastAsia="zh-CN"/>
        </w:rPr>
        <w:t>年，基加利）；</w:t>
      </w:r>
    </w:p>
    <w:p w14:paraId="3918A041" w14:textId="77777777" w:rsidR="00E56325" w:rsidRPr="003452D1" w:rsidRDefault="00E56325" w:rsidP="00E56325">
      <w:pPr>
        <w:rPr>
          <w:lang w:eastAsia="zh-CN"/>
        </w:rPr>
      </w:pPr>
      <w:r w:rsidRPr="003452D1">
        <w:rPr>
          <w:i/>
          <w:iCs/>
          <w:lang w:eastAsia="zh-CN"/>
        </w:rPr>
        <w:t>d)</w:t>
      </w:r>
      <w:r w:rsidRPr="003452D1">
        <w:rPr>
          <w:lang w:eastAsia="zh-CN"/>
        </w:rPr>
        <w:tab/>
      </w:r>
      <w:r>
        <w:rPr>
          <w:rFonts w:hint="eastAsia"/>
          <w:lang w:eastAsia="zh-CN"/>
        </w:rPr>
        <w:t>本届全会关于</w:t>
      </w:r>
      <w:r w:rsidRPr="003452D1">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3452D1">
        <w:rPr>
          <w:rFonts w:hint="eastAsia"/>
          <w:lang w:eastAsia="zh-CN"/>
        </w:rPr>
        <w:t>、环境、气候变化和循环经济</w:t>
      </w:r>
      <w:r>
        <w:rPr>
          <w:rFonts w:hint="eastAsia"/>
          <w:lang w:eastAsia="zh-CN"/>
        </w:rPr>
        <w:t>的第</w:t>
      </w:r>
      <w:r>
        <w:rPr>
          <w:rFonts w:hint="eastAsia"/>
          <w:lang w:eastAsia="zh-CN"/>
        </w:rPr>
        <w:t>73</w:t>
      </w:r>
      <w:r>
        <w:rPr>
          <w:rFonts w:hint="eastAsia"/>
          <w:lang w:eastAsia="zh-CN"/>
        </w:rPr>
        <w:t>号决议（</w:t>
      </w:r>
      <w:r>
        <w:rPr>
          <w:rFonts w:hint="eastAsia"/>
          <w:lang w:eastAsia="zh-CN"/>
        </w:rPr>
        <w:t>2024</w:t>
      </w:r>
      <w:r>
        <w:rPr>
          <w:rFonts w:hint="eastAsia"/>
          <w:lang w:eastAsia="zh-CN"/>
        </w:rPr>
        <w:t>年，新德里，修订版）；</w:t>
      </w:r>
    </w:p>
    <w:p w14:paraId="00C8C073" w14:textId="77777777" w:rsidR="00E56325" w:rsidRPr="003452D1" w:rsidRDefault="00E56325" w:rsidP="00E56325">
      <w:pPr>
        <w:rPr>
          <w:lang w:eastAsia="zh-CN"/>
        </w:rPr>
      </w:pPr>
      <w:r w:rsidRPr="003452D1">
        <w:rPr>
          <w:i/>
          <w:iCs/>
          <w:lang w:eastAsia="zh-CN"/>
        </w:rPr>
        <w:t>e)</w:t>
      </w:r>
      <w:r w:rsidRPr="003452D1">
        <w:rPr>
          <w:lang w:eastAsia="zh-CN"/>
        </w:rPr>
        <w:tab/>
        <w:t>WTDC</w:t>
      </w:r>
      <w:r>
        <w:rPr>
          <w:rFonts w:hint="eastAsia"/>
          <w:lang w:eastAsia="zh-CN"/>
        </w:rPr>
        <w:t>第</w:t>
      </w:r>
      <w:r>
        <w:rPr>
          <w:rFonts w:hint="eastAsia"/>
          <w:lang w:eastAsia="zh-CN"/>
        </w:rPr>
        <w:t>2</w:t>
      </w:r>
      <w:r>
        <w:rPr>
          <w:rFonts w:hint="eastAsia"/>
          <w:lang w:eastAsia="zh-CN"/>
        </w:rPr>
        <w:t>号决议（</w:t>
      </w:r>
      <w:r>
        <w:rPr>
          <w:rFonts w:hint="eastAsia"/>
          <w:lang w:eastAsia="zh-CN"/>
        </w:rPr>
        <w:t>2022</w:t>
      </w:r>
      <w:r>
        <w:rPr>
          <w:rFonts w:hint="eastAsia"/>
          <w:lang w:eastAsia="zh-CN"/>
        </w:rPr>
        <w:t>年，基加利，修订版）描述</w:t>
      </w:r>
      <w:r w:rsidRPr="003452D1">
        <w:rPr>
          <w:rFonts w:hint="eastAsia"/>
          <w:lang w:eastAsia="zh-CN"/>
        </w:rPr>
        <w:t>国际电联电信发展部门（</w:t>
      </w:r>
      <w:r w:rsidRPr="003452D1">
        <w:rPr>
          <w:rFonts w:hint="eastAsia"/>
          <w:lang w:eastAsia="zh-CN"/>
        </w:rPr>
        <w:t>ITU-D</w:t>
      </w:r>
      <w:r w:rsidRPr="003452D1">
        <w:rPr>
          <w:rFonts w:hint="eastAsia"/>
          <w:lang w:eastAsia="zh-CN"/>
        </w:rPr>
        <w:t>）研究组</w:t>
      </w:r>
      <w:r>
        <w:rPr>
          <w:rFonts w:hint="eastAsia"/>
          <w:lang w:eastAsia="zh-CN"/>
        </w:rPr>
        <w:t>的工作</w:t>
      </w:r>
      <w:r w:rsidRPr="003452D1">
        <w:rPr>
          <w:rFonts w:hint="eastAsia"/>
          <w:lang w:eastAsia="zh-CN"/>
        </w:rPr>
        <w:t>范围</w:t>
      </w:r>
      <w:r>
        <w:rPr>
          <w:rFonts w:hint="eastAsia"/>
          <w:lang w:eastAsia="zh-CN"/>
        </w:rPr>
        <w:t>并</w:t>
      </w:r>
      <w:r w:rsidRPr="003452D1">
        <w:rPr>
          <w:rFonts w:hint="eastAsia"/>
          <w:lang w:eastAsia="zh-CN"/>
        </w:rPr>
        <w:t>指出，</w:t>
      </w:r>
      <w:r>
        <w:rPr>
          <w:rFonts w:hint="eastAsia"/>
          <w:lang w:eastAsia="zh-CN"/>
        </w:rPr>
        <w:t>ITU-D</w:t>
      </w:r>
      <w:r w:rsidRPr="003452D1">
        <w:rPr>
          <w:rFonts w:hint="eastAsia"/>
          <w:lang w:eastAsia="zh-CN"/>
        </w:rPr>
        <w:t>第</w:t>
      </w:r>
      <w:r w:rsidRPr="003452D1">
        <w:rPr>
          <w:rFonts w:hint="eastAsia"/>
          <w:lang w:eastAsia="zh-CN"/>
        </w:rPr>
        <w:t>2</w:t>
      </w:r>
      <w:r w:rsidRPr="003452D1">
        <w:rPr>
          <w:rFonts w:hint="eastAsia"/>
          <w:lang w:eastAsia="zh-CN"/>
        </w:rPr>
        <w:t>研究组的</w:t>
      </w:r>
      <w:r>
        <w:rPr>
          <w:rFonts w:hint="eastAsia"/>
          <w:lang w:eastAsia="zh-CN"/>
        </w:rPr>
        <w:t>重心</w:t>
      </w:r>
      <w:r w:rsidRPr="003452D1">
        <w:rPr>
          <w:rFonts w:hint="eastAsia"/>
          <w:lang w:eastAsia="zh-CN"/>
        </w:rPr>
        <w:t>是数字化转型，</w:t>
      </w:r>
    </w:p>
    <w:p w14:paraId="308B9F4B" w14:textId="77777777" w:rsidR="00E56325" w:rsidRPr="00491583" w:rsidRDefault="00E56325" w:rsidP="00E56325">
      <w:pPr>
        <w:pStyle w:val="Call"/>
        <w:rPr>
          <w:lang w:eastAsia="zh-CN"/>
        </w:rPr>
      </w:pPr>
      <w:r>
        <w:rPr>
          <w:rFonts w:hint="eastAsia"/>
          <w:lang w:eastAsia="zh-CN"/>
        </w:rPr>
        <w:t>考虑到</w:t>
      </w:r>
    </w:p>
    <w:p w14:paraId="776ADDD4" w14:textId="77777777" w:rsidR="00E56325" w:rsidRPr="003452D1" w:rsidRDefault="00E56325" w:rsidP="00E56325">
      <w:pPr>
        <w:rPr>
          <w:lang w:eastAsia="zh-CN"/>
        </w:rPr>
      </w:pPr>
      <w:r w:rsidRPr="00491583">
        <w:rPr>
          <w:rFonts w:eastAsia="Calibri-Light"/>
          <w:i/>
          <w:iCs/>
          <w:lang w:eastAsia="zh-CN"/>
        </w:rPr>
        <w:t>a)</w:t>
      </w:r>
      <w:r w:rsidRPr="00491583">
        <w:rPr>
          <w:rFonts w:eastAsia="Calibri-Light"/>
          <w:lang w:eastAsia="zh-CN"/>
        </w:rPr>
        <w:tab/>
      </w:r>
      <w:r w:rsidRPr="003452D1">
        <w:rPr>
          <w:rFonts w:ascii="Microsoft YaHei" w:hAnsi="Microsoft YaHei" w:cs="Microsoft YaHei" w:hint="eastAsia"/>
          <w:lang w:eastAsia="zh-CN"/>
        </w:rPr>
        <w:t>通过利用新的和新兴电信</w:t>
      </w:r>
      <w:r w:rsidRPr="003452D1">
        <w:rPr>
          <w:rFonts w:hint="eastAsia"/>
          <w:lang w:eastAsia="zh-CN"/>
        </w:rPr>
        <w:t>/ICT</w:t>
      </w:r>
      <w:r w:rsidRPr="003452D1">
        <w:rPr>
          <w:rFonts w:ascii="Microsoft YaHei" w:hAnsi="Microsoft YaHei" w:cs="Microsoft YaHei" w:hint="eastAsia"/>
          <w:lang w:eastAsia="zh-CN"/>
        </w:rPr>
        <w:t>、实现新业务和应用以及</w:t>
      </w:r>
      <w:r>
        <w:rPr>
          <w:rFonts w:ascii="Microsoft YaHei" w:hAnsi="Microsoft YaHei" w:cs="Microsoft YaHei" w:hint="eastAsia"/>
          <w:lang w:eastAsia="zh-CN"/>
        </w:rPr>
        <w:t>推动</w:t>
      </w:r>
      <w:r w:rsidRPr="003452D1">
        <w:rPr>
          <w:rFonts w:ascii="Microsoft YaHei" w:hAnsi="Microsoft YaHei" w:cs="Microsoft YaHei" w:hint="eastAsia"/>
          <w:lang w:eastAsia="zh-CN"/>
        </w:rPr>
        <w:t>信息社会</w:t>
      </w:r>
      <w:r>
        <w:rPr>
          <w:rFonts w:ascii="Microsoft YaHei" w:hAnsi="Microsoft YaHei" w:cs="Microsoft YaHei" w:hint="eastAsia"/>
          <w:lang w:eastAsia="zh-CN"/>
        </w:rPr>
        <w:t>发展</w:t>
      </w:r>
      <w:r w:rsidRPr="003452D1">
        <w:rPr>
          <w:rFonts w:ascii="Microsoft YaHei" w:hAnsi="Microsoft YaHei" w:cs="Microsoft YaHei" w:hint="eastAsia"/>
          <w:lang w:eastAsia="zh-CN"/>
        </w:rPr>
        <w:t>而进行的数字化转型是朝着可持续发展取得进展的</w:t>
      </w:r>
      <w:r>
        <w:rPr>
          <w:rFonts w:ascii="Microsoft YaHei" w:hAnsi="Microsoft YaHei" w:cs="Microsoft YaHei" w:hint="eastAsia"/>
          <w:lang w:eastAsia="zh-CN"/>
        </w:rPr>
        <w:t>一种</w:t>
      </w:r>
      <w:r w:rsidRPr="003452D1">
        <w:rPr>
          <w:rFonts w:ascii="Microsoft YaHei" w:hAnsi="Microsoft YaHei" w:cs="Microsoft YaHei" w:hint="eastAsia"/>
          <w:lang w:eastAsia="zh-CN"/>
        </w:rPr>
        <w:t>关键推动力，</w:t>
      </w:r>
      <w:r>
        <w:rPr>
          <w:rFonts w:ascii="Microsoft YaHei" w:hAnsi="Microsoft YaHei" w:cs="Microsoft YaHei" w:hint="eastAsia"/>
          <w:lang w:eastAsia="zh-CN"/>
        </w:rPr>
        <w:t>国际电联电信标准化部门（</w:t>
      </w:r>
      <w:r w:rsidRPr="003452D1">
        <w:rPr>
          <w:rFonts w:hint="eastAsia"/>
          <w:lang w:eastAsia="zh-CN"/>
        </w:rPr>
        <w:t>ITU-T</w:t>
      </w:r>
      <w:r>
        <w:rPr>
          <w:rFonts w:hint="eastAsia"/>
          <w:lang w:eastAsia="zh-CN"/>
        </w:rPr>
        <w:t>）</w:t>
      </w:r>
      <w:r w:rsidRPr="003452D1">
        <w:rPr>
          <w:rFonts w:ascii="Microsoft YaHei" w:hAnsi="Microsoft YaHei" w:cs="Microsoft YaHei" w:hint="eastAsia"/>
          <w:lang w:eastAsia="zh-CN"/>
        </w:rPr>
        <w:t>的工作须考虑到这一点；</w:t>
      </w:r>
    </w:p>
    <w:p w14:paraId="59CD14B3" w14:textId="77777777" w:rsidR="00E56325" w:rsidRPr="003452D1" w:rsidRDefault="00E56325" w:rsidP="00E56325">
      <w:pPr>
        <w:rPr>
          <w:lang w:eastAsia="zh-CN"/>
        </w:rPr>
      </w:pPr>
      <w:r w:rsidRPr="003452D1">
        <w:rPr>
          <w:i/>
          <w:iCs/>
          <w:lang w:eastAsia="zh-CN"/>
        </w:rPr>
        <w:t>b)</w:t>
      </w:r>
      <w:r w:rsidRPr="003452D1">
        <w:rPr>
          <w:lang w:eastAsia="zh-CN"/>
        </w:rPr>
        <w:tab/>
      </w:r>
      <w:r w:rsidRPr="003452D1">
        <w:rPr>
          <w:rFonts w:hint="eastAsia"/>
          <w:lang w:eastAsia="zh-CN"/>
        </w:rPr>
        <w:t>有必要快速制定高质量、以需求为导向、可互操作和非歧视性的</w:t>
      </w:r>
      <w:r w:rsidRPr="003452D1">
        <w:rPr>
          <w:rFonts w:hint="eastAsia"/>
          <w:lang w:eastAsia="zh-CN"/>
        </w:rPr>
        <w:t>ITU-T</w:t>
      </w:r>
      <w:r w:rsidRPr="003452D1">
        <w:rPr>
          <w:rFonts w:hint="eastAsia"/>
          <w:lang w:eastAsia="zh-CN"/>
        </w:rPr>
        <w:t>建议书、导则并交流最佳做法，以便及时支持和促进可持续数字化转型</w:t>
      </w:r>
      <w:r>
        <w:rPr>
          <w:rFonts w:hint="eastAsia"/>
          <w:lang w:eastAsia="zh-CN"/>
        </w:rPr>
        <w:t>的电信</w:t>
      </w:r>
      <w:r>
        <w:rPr>
          <w:rFonts w:hint="eastAsia"/>
          <w:lang w:eastAsia="zh-CN"/>
        </w:rPr>
        <w:t>/</w:t>
      </w:r>
      <w:r>
        <w:rPr>
          <w:lang w:eastAsia="zh-CN"/>
        </w:rPr>
        <w:t>ICT</w:t>
      </w:r>
      <w:r w:rsidRPr="003452D1">
        <w:rPr>
          <w:rFonts w:hint="eastAsia"/>
          <w:lang w:eastAsia="zh-CN"/>
        </w:rPr>
        <w:t>活动，特别是处于引入初期的发展中国家</w:t>
      </w:r>
      <w:r>
        <w:rPr>
          <w:rFonts w:hint="eastAsia"/>
          <w:lang w:eastAsia="zh-CN"/>
        </w:rPr>
        <w:t>；</w:t>
      </w:r>
    </w:p>
    <w:p w14:paraId="2B9FF0DE" w14:textId="77777777" w:rsidR="00E56325" w:rsidRPr="00491583" w:rsidRDefault="00E56325" w:rsidP="00E56325">
      <w:pPr>
        <w:rPr>
          <w:rFonts w:eastAsia="Calibri-Light"/>
          <w:lang w:eastAsia="zh-CN"/>
        </w:rPr>
      </w:pPr>
      <w:r w:rsidRPr="003452D1">
        <w:rPr>
          <w:i/>
          <w:iCs/>
          <w:lang w:eastAsia="zh-CN"/>
        </w:rPr>
        <w:t>c)</w:t>
      </w:r>
      <w:r w:rsidRPr="003452D1">
        <w:rPr>
          <w:lang w:eastAsia="zh-CN"/>
        </w:rPr>
        <w:tab/>
      </w:r>
      <w:r w:rsidRPr="003452D1">
        <w:rPr>
          <w:rFonts w:hint="eastAsia"/>
          <w:lang w:eastAsia="zh-CN"/>
        </w:rPr>
        <w:t>还有必要扩大和促进</w:t>
      </w:r>
      <w:r>
        <w:rPr>
          <w:rFonts w:hint="eastAsia"/>
          <w:lang w:eastAsia="zh-CN"/>
        </w:rPr>
        <w:t>标准制定组织（</w:t>
      </w:r>
      <w:r>
        <w:rPr>
          <w:rFonts w:hint="eastAsia"/>
          <w:lang w:eastAsia="zh-CN"/>
        </w:rPr>
        <w:t>SDO</w:t>
      </w:r>
      <w:r>
        <w:rPr>
          <w:rFonts w:hint="eastAsia"/>
          <w:lang w:eastAsia="zh-CN"/>
        </w:rPr>
        <w:t>）之间在</w:t>
      </w:r>
      <w:r w:rsidRPr="003452D1">
        <w:rPr>
          <w:rFonts w:hint="eastAsia"/>
          <w:lang w:eastAsia="zh-CN"/>
        </w:rPr>
        <w:t>可持续数字化转型方面的合作，以避免重复工作，实现资源的高效利用，</w:t>
      </w:r>
    </w:p>
    <w:p w14:paraId="31E84652" w14:textId="77777777" w:rsidR="00E56325" w:rsidRPr="00E163F7" w:rsidRDefault="00E56325" w:rsidP="00E56325">
      <w:pPr>
        <w:rPr>
          <w:lang w:eastAsia="zh-CN"/>
        </w:rPr>
      </w:pPr>
      <w:r w:rsidRPr="00E163F7">
        <w:rPr>
          <w:lang w:eastAsia="zh-CN"/>
        </w:rPr>
        <w:br w:type="page"/>
      </w:r>
    </w:p>
    <w:p w14:paraId="36DE912E" w14:textId="77777777" w:rsidR="00E56325" w:rsidRPr="00491583" w:rsidRDefault="00E56325" w:rsidP="00E56325">
      <w:pPr>
        <w:pStyle w:val="Call"/>
        <w:rPr>
          <w:lang w:eastAsia="zh-CN"/>
        </w:rPr>
      </w:pPr>
      <w:r>
        <w:rPr>
          <w:rFonts w:hint="eastAsia"/>
          <w:lang w:eastAsia="zh-CN"/>
        </w:rPr>
        <w:lastRenderedPageBreak/>
        <w:t>进一步考虑到</w:t>
      </w:r>
    </w:p>
    <w:p w14:paraId="13745FF0" w14:textId="77777777" w:rsidR="00E56325" w:rsidRPr="00491583" w:rsidRDefault="00E56325" w:rsidP="00E56325">
      <w:pPr>
        <w:ind w:firstLineChars="200" w:firstLine="480"/>
        <w:rPr>
          <w:rFonts w:eastAsia="Calibri-Light"/>
          <w:lang w:eastAsia="zh-CN"/>
        </w:rPr>
      </w:pPr>
      <w:r w:rsidRPr="003452D1">
        <w:rPr>
          <w:rFonts w:ascii="Microsoft YaHei" w:hAnsi="Microsoft YaHei" w:cs="Microsoft YaHei" w:hint="eastAsia"/>
          <w:lang w:eastAsia="zh-CN"/>
        </w:rPr>
        <w:t>支持和促进可持续数字化转型的</w:t>
      </w:r>
      <w:r w:rsidRPr="003452D1">
        <w:rPr>
          <w:rFonts w:hint="eastAsia"/>
          <w:lang w:eastAsia="zh-CN"/>
        </w:rPr>
        <w:t>ITU-T</w:t>
      </w:r>
      <w:r w:rsidRPr="003452D1">
        <w:rPr>
          <w:rFonts w:ascii="Microsoft YaHei" w:hAnsi="Microsoft YaHei" w:cs="Microsoft YaHei" w:hint="eastAsia"/>
          <w:lang w:eastAsia="zh-CN"/>
        </w:rPr>
        <w:t>建议书、导则和最佳做法将有助于实现《</w:t>
      </w:r>
      <w:r w:rsidRPr="003452D1">
        <w:rPr>
          <w:rFonts w:hint="eastAsia"/>
          <w:lang w:eastAsia="zh-CN"/>
        </w:rPr>
        <w:t>2030</w:t>
      </w:r>
      <w:r w:rsidRPr="003452D1">
        <w:rPr>
          <w:rFonts w:ascii="Microsoft YaHei" w:hAnsi="Microsoft YaHei" w:cs="Microsoft YaHei" w:hint="eastAsia"/>
          <w:lang w:eastAsia="zh-CN"/>
        </w:rPr>
        <w:t>年可持续发展议程》和</w:t>
      </w:r>
      <w:r w:rsidRPr="003452D1">
        <w:rPr>
          <w:rFonts w:hint="eastAsia"/>
          <w:lang w:eastAsia="zh-CN"/>
        </w:rPr>
        <w:t>WSIS</w:t>
      </w:r>
      <w:r w:rsidRPr="003452D1">
        <w:rPr>
          <w:rFonts w:ascii="Microsoft YaHei" w:hAnsi="Microsoft YaHei" w:cs="Microsoft YaHei" w:hint="eastAsia"/>
          <w:lang w:eastAsia="zh-CN"/>
        </w:rPr>
        <w:t>成果，</w:t>
      </w:r>
    </w:p>
    <w:p w14:paraId="729145F0" w14:textId="77777777" w:rsidR="00E56325" w:rsidRPr="00491583" w:rsidRDefault="00E56325" w:rsidP="00E56325">
      <w:pPr>
        <w:pStyle w:val="Call"/>
        <w:rPr>
          <w:lang w:eastAsia="zh-CN"/>
        </w:rPr>
      </w:pPr>
      <w:r>
        <w:rPr>
          <w:rFonts w:hint="eastAsia"/>
          <w:lang w:eastAsia="zh-CN"/>
        </w:rPr>
        <w:t>注意到</w:t>
      </w:r>
    </w:p>
    <w:p w14:paraId="4A34FA87" w14:textId="77777777" w:rsidR="00E56325" w:rsidRPr="00491583" w:rsidRDefault="00E56325" w:rsidP="00E56325">
      <w:pPr>
        <w:tabs>
          <w:tab w:val="left" w:pos="720"/>
        </w:tabs>
        <w:ind w:firstLineChars="200" w:firstLine="480"/>
        <w:rPr>
          <w:lang w:eastAsia="zh-CN"/>
        </w:rPr>
      </w:pPr>
      <w:r w:rsidRPr="00454470">
        <w:rPr>
          <w:rFonts w:hint="eastAsia"/>
          <w:lang w:eastAsia="zh-CN"/>
        </w:rPr>
        <w:t>电信标准化顾问组于</w:t>
      </w:r>
      <w:r w:rsidRPr="00454470">
        <w:rPr>
          <w:rFonts w:hint="eastAsia"/>
          <w:lang w:eastAsia="zh-CN"/>
        </w:rPr>
        <w:t>2023</w:t>
      </w:r>
      <w:r w:rsidRPr="00454470">
        <w:rPr>
          <w:rFonts w:hint="eastAsia"/>
          <w:lang w:eastAsia="zh-CN"/>
        </w:rPr>
        <w:t>年</w:t>
      </w:r>
      <w:r w:rsidRPr="00454470">
        <w:rPr>
          <w:rFonts w:hint="eastAsia"/>
          <w:lang w:eastAsia="zh-CN"/>
        </w:rPr>
        <w:t>6</w:t>
      </w:r>
      <w:r w:rsidRPr="00454470">
        <w:rPr>
          <w:rFonts w:hint="eastAsia"/>
          <w:lang w:eastAsia="zh-CN"/>
        </w:rPr>
        <w:t>月成立了可持续数字化转型报告人组（</w:t>
      </w:r>
      <w:r w:rsidRPr="00454470">
        <w:rPr>
          <w:rFonts w:hint="eastAsia"/>
          <w:lang w:eastAsia="zh-CN"/>
        </w:rPr>
        <w:t>RG-DT</w:t>
      </w:r>
      <w:r w:rsidRPr="00454470">
        <w:rPr>
          <w:rFonts w:hint="eastAsia"/>
          <w:lang w:eastAsia="zh-CN"/>
        </w:rPr>
        <w:t>），</w:t>
      </w:r>
    </w:p>
    <w:p w14:paraId="6D7BEE13" w14:textId="77777777" w:rsidR="00E56325" w:rsidRPr="009A282A" w:rsidRDefault="00E56325" w:rsidP="00E56325">
      <w:pPr>
        <w:pStyle w:val="Call"/>
        <w:rPr>
          <w:highlight w:val="yellow"/>
          <w:lang w:eastAsia="zh-CN"/>
        </w:rPr>
      </w:pPr>
      <w:r>
        <w:rPr>
          <w:rFonts w:hint="eastAsia"/>
          <w:lang w:eastAsia="zh-CN"/>
        </w:rPr>
        <w:t>顾及</w:t>
      </w:r>
    </w:p>
    <w:p w14:paraId="4669315C" w14:textId="77777777" w:rsidR="00E56325" w:rsidRPr="00454470" w:rsidRDefault="00E56325" w:rsidP="00E56325">
      <w:pPr>
        <w:rPr>
          <w:lang w:eastAsia="zh-CN"/>
        </w:rPr>
      </w:pPr>
      <w:r w:rsidRPr="00491583">
        <w:rPr>
          <w:rFonts w:eastAsia="Calibri-Light"/>
          <w:lang w:eastAsia="zh-CN"/>
        </w:rPr>
        <w:t>a)</w:t>
      </w:r>
      <w:r w:rsidRPr="00491583">
        <w:rPr>
          <w:rFonts w:eastAsia="Calibri-Light"/>
          <w:lang w:eastAsia="zh-CN"/>
        </w:rPr>
        <w:tab/>
      </w:r>
      <w:r w:rsidRPr="00454470">
        <w:rPr>
          <w:rFonts w:hint="eastAsia"/>
          <w:lang w:eastAsia="zh-CN"/>
        </w:rPr>
        <w:t>ITU-T</w:t>
      </w:r>
      <w:r w:rsidRPr="00454470">
        <w:rPr>
          <w:rFonts w:ascii="Microsoft YaHei" w:hAnsi="Microsoft YaHei" w:cs="Microsoft YaHei" w:hint="eastAsia"/>
          <w:lang w:eastAsia="zh-CN"/>
        </w:rPr>
        <w:t>成员可通过制定和应用</w:t>
      </w:r>
      <w:r w:rsidRPr="00454470">
        <w:rPr>
          <w:rFonts w:hint="eastAsia"/>
          <w:lang w:eastAsia="zh-CN"/>
        </w:rPr>
        <w:t>ITU-T</w:t>
      </w:r>
      <w:r w:rsidRPr="00454470">
        <w:rPr>
          <w:rFonts w:ascii="Microsoft YaHei" w:hAnsi="Microsoft YaHei" w:cs="Microsoft YaHei" w:hint="eastAsia"/>
          <w:lang w:eastAsia="zh-CN"/>
        </w:rPr>
        <w:t>建议书</w:t>
      </w:r>
      <w:r>
        <w:rPr>
          <w:rFonts w:ascii="Microsoft YaHei" w:hAnsi="Microsoft YaHei" w:cs="Microsoft YaHei" w:hint="eastAsia"/>
          <w:lang w:eastAsia="zh-CN"/>
        </w:rPr>
        <w:t>实现</w:t>
      </w:r>
      <w:r w:rsidRPr="00454470">
        <w:rPr>
          <w:rFonts w:ascii="Microsoft YaHei" w:hAnsi="Microsoft YaHei" w:cs="Microsoft YaHei" w:hint="eastAsia"/>
          <w:lang w:eastAsia="zh-CN"/>
        </w:rPr>
        <w:t>可持续的数字化转型</w:t>
      </w:r>
      <w:r>
        <w:rPr>
          <w:rFonts w:ascii="Microsoft YaHei" w:hAnsi="Microsoft YaHei" w:cs="Microsoft YaHei" w:hint="eastAsia"/>
          <w:lang w:eastAsia="zh-CN"/>
        </w:rPr>
        <w:t>并从</w:t>
      </w:r>
      <w:r w:rsidRPr="00454470">
        <w:rPr>
          <w:rFonts w:ascii="Microsoft YaHei" w:hAnsi="Microsoft YaHei" w:cs="Microsoft YaHei" w:hint="eastAsia"/>
          <w:lang w:eastAsia="zh-CN"/>
        </w:rPr>
        <w:t>中受益</w:t>
      </w:r>
      <w:r>
        <w:rPr>
          <w:rFonts w:hint="eastAsia"/>
          <w:lang w:val="en-US" w:eastAsia="zh-CN"/>
        </w:rPr>
        <w:t>；</w:t>
      </w:r>
    </w:p>
    <w:p w14:paraId="4C9763F9" w14:textId="77777777" w:rsidR="00E56325" w:rsidRPr="00454470" w:rsidRDefault="00E56325" w:rsidP="00E56325">
      <w:pPr>
        <w:rPr>
          <w:lang w:val="en-US" w:eastAsia="zh-CN"/>
        </w:rPr>
      </w:pPr>
      <w:r w:rsidRPr="00454470">
        <w:rPr>
          <w:i/>
          <w:iCs/>
          <w:lang w:eastAsia="zh-CN"/>
        </w:rPr>
        <w:t>b)</w:t>
      </w:r>
      <w:r w:rsidRPr="00454470">
        <w:rPr>
          <w:lang w:eastAsia="zh-CN"/>
        </w:rPr>
        <w:tab/>
      </w:r>
      <w:r w:rsidRPr="00454470">
        <w:rPr>
          <w:rFonts w:hint="eastAsia"/>
          <w:lang w:eastAsia="zh-CN"/>
        </w:rPr>
        <w:t>ITU-T</w:t>
      </w:r>
      <w:r w:rsidRPr="00454470">
        <w:rPr>
          <w:rFonts w:hint="eastAsia"/>
          <w:lang w:eastAsia="zh-CN"/>
        </w:rPr>
        <w:t>建议书的制定和实施需要所有相关利益攸关方的广泛参与和协作</w:t>
      </w:r>
      <w:r>
        <w:rPr>
          <w:rFonts w:hint="eastAsia"/>
          <w:lang w:val="en-US" w:eastAsia="zh-CN"/>
        </w:rPr>
        <w:t>；</w:t>
      </w:r>
    </w:p>
    <w:p w14:paraId="66E32138" w14:textId="77777777" w:rsidR="00E56325" w:rsidRDefault="00E56325" w:rsidP="00E56325">
      <w:pPr>
        <w:rPr>
          <w:rFonts w:eastAsia="Calibri-Light"/>
          <w:lang w:eastAsia="zh-CN"/>
        </w:rPr>
      </w:pPr>
      <w:r w:rsidRPr="00454470">
        <w:rPr>
          <w:i/>
          <w:iCs/>
          <w:lang w:eastAsia="zh-CN"/>
        </w:rPr>
        <w:t>c)</w:t>
      </w:r>
      <w:r w:rsidRPr="00454470">
        <w:rPr>
          <w:lang w:eastAsia="zh-CN"/>
        </w:rPr>
        <w:tab/>
      </w:r>
      <w:r w:rsidRPr="00454470">
        <w:rPr>
          <w:rFonts w:hint="eastAsia"/>
          <w:lang w:eastAsia="zh-CN"/>
        </w:rPr>
        <w:t>需要与</w:t>
      </w:r>
      <w:r w:rsidRPr="00454470">
        <w:rPr>
          <w:rFonts w:hint="eastAsia"/>
          <w:lang w:eastAsia="zh-CN"/>
        </w:rPr>
        <w:t>ITU-D</w:t>
      </w:r>
      <w:r w:rsidRPr="00454470">
        <w:rPr>
          <w:rFonts w:hint="eastAsia"/>
          <w:lang w:eastAsia="zh-CN"/>
        </w:rPr>
        <w:t>研究组密切协调和协作，以</w:t>
      </w:r>
      <w:r>
        <w:rPr>
          <w:rFonts w:hint="eastAsia"/>
          <w:lang w:eastAsia="zh-CN"/>
        </w:rPr>
        <w:t>推动</w:t>
      </w:r>
      <w:r w:rsidRPr="00454470">
        <w:rPr>
          <w:rFonts w:hint="eastAsia"/>
          <w:lang w:eastAsia="zh-CN"/>
        </w:rPr>
        <w:t>发展中国家的可持续数字化转型，</w:t>
      </w:r>
    </w:p>
    <w:p w14:paraId="327E5269" w14:textId="77777777" w:rsidR="00E56325" w:rsidRPr="00E06F2A" w:rsidRDefault="00E56325" w:rsidP="00E56325">
      <w:pPr>
        <w:pStyle w:val="Call"/>
        <w:rPr>
          <w:lang w:eastAsia="zh-CN"/>
        </w:rPr>
      </w:pPr>
      <w:r>
        <w:rPr>
          <w:rFonts w:hint="eastAsia"/>
          <w:lang w:eastAsia="zh-CN"/>
        </w:rPr>
        <w:t>做出决议</w:t>
      </w:r>
    </w:p>
    <w:p w14:paraId="332C63A8" w14:textId="77777777" w:rsidR="00E56325" w:rsidRPr="00E06F2A" w:rsidRDefault="00E56325" w:rsidP="00E56325">
      <w:pPr>
        <w:rPr>
          <w:lang w:eastAsia="zh-CN"/>
        </w:rPr>
      </w:pPr>
      <w:r w:rsidRPr="002E17C0">
        <w:rPr>
          <w:rFonts w:eastAsia="Calibri-Light"/>
          <w:iCs/>
          <w:lang w:eastAsia="zh-CN"/>
        </w:rPr>
        <w:t>1</w:t>
      </w:r>
      <w:r w:rsidRPr="00E568C0">
        <w:rPr>
          <w:rFonts w:eastAsia="Calibri-Light"/>
          <w:iCs/>
          <w:lang w:eastAsia="zh-CN"/>
        </w:rPr>
        <w:tab/>
      </w:r>
      <w:r w:rsidRPr="00454470">
        <w:rPr>
          <w:rFonts w:hint="eastAsia"/>
          <w:lang w:eastAsia="zh-CN"/>
        </w:rPr>
        <w:t>有效整合</w:t>
      </w:r>
      <w:r w:rsidRPr="00454470">
        <w:rPr>
          <w:rFonts w:hint="eastAsia"/>
          <w:lang w:eastAsia="zh-CN"/>
        </w:rPr>
        <w:t>ITU-T</w:t>
      </w:r>
      <w:r w:rsidRPr="00454470">
        <w:rPr>
          <w:rFonts w:hint="eastAsia"/>
          <w:lang w:eastAsia="zh-CN"/>
        </w:rPr>
        <w:t>制定的导则、建议书、技术报告、最佳做法和用例，通过利用国际电联的全球资源中心，促进全球可持续数字化转型</w:t>
      </w:r>
      <w:r>
        <w:rPr>
          <w:rFonts w:hint="eastAsia"/>
          <w:lang w:eastAsia="zh-CN"/>
        </w:rPr>
        <w:t>；</w:t>
      </w:r>
    </w:p>
    <w:p w14:paraId="48F7F1E2" w14:textId="77777777" w:rsidR="00E56325" w:rsidRPr="00E06F2A" w:rsidRDefault="00E56325" w:rsidP="00E56325">
      <w:pPr>
        <w:rPr>
          <w:lang w:eastAsia="zh-CN"/>
        </w:rPr>
      </w:pPr>
      <w:r w:rsidRPr="002E17C0">
        <w:rPr>
          <w:rFonts w:eastAsia="Calibri-Light"/>
          <w:iCs/>
          <w:lang w:eastAsia="zh-CN"/>
        </w:rPr>
        <w:t>2</w:t>
      </w:r>
      <w:r w:rsidRPr="00E568C0">
        <w:rPr>
          <w:rFonts w:eastAsia="Calibri-Light"/>
          <w:iCs/>
          <w:lang w:eastAsia="zh-CN"/>
        </w:rPr>
        <w:tab/>
      </w:r>
      <w:r w:rsidRPr="00454470">
        <w:rPr>
          <w:rFonts w:hint="eastAsia"/>
          <w:lang w:eastAsia="zh-CN"/>
        </w:rPr>
        <w:t>促进国际电联内部以及与</w:t>
      </w:r>
      <w:r>
        <w:rPr>
          <w:rFonts w:hint="eastAsia"/>
          <w:lang w:eastAsia="zh-CN"/>
        </w:rPr>
        <w:t>其它</w:t>
      </w:r>
      <w:r w:rsidRPr="00454470">
        <w:rPr>
          <w:rFonts w:hint="eastAsia"/>
          <w:lang w:eastAsia="zh-CN"/>
        </w:rPr>
        <w:t>相关利益攸关方的合作与协作，以分享知识和最佳做法，并就与可持续数字化转型相关的</w:t>
      </w:r>
      <w:r>
        <w:rPr>
          <w:rFonts w:hint="eastAsia"/>
          <w:lang w:eastAsia="zh-CN"/>
        </w:rPr>
        <w:t>电信</w:t>
      </w:r>
      <w:r>
        <w:rPr>
          <w:rFonts w:hint="eastAsia"/>
          <w:lang w:eastAsia="zh-CN"/>
        </w:rPr>
        <w:t>/</w:t>
      </w:r>
      <w:r>
        <w:rPr>
          <w:lang w:eastAsia="zh-CN"/>
        </w:rPr>
        <w:t>ICT</w:t>
      </w:r>
      <w:r w:rsidRPr="00454470">
        <w:rPr>
          <w:rFonts w:hint="eastAsia"/>
          <w:lang w:eastAsia="zh-CN"/>
        </w:rPr>
        <w:t>标准化问题寻求共识</w:t>
      </w:r>
      <w:r>
        <w:rPr>
          <w:rFonts w:hint="eastAsia"/>
          <w:lang w:eastAsia="zh-CN"/>
        </w:rPr>
        <w:t>；</w:t>
      </w:r>
    </w:p>
    <w:p w14:paraId="6B073A60" w14:textId="77777777" w:rsidR="00E56325" w:rsidRPr="00E06F2A" w:rsidRDefault="00E56325" w:rsidP="00E56325">
      <w:pPr>
        <w:rPr>
          <w:lang w:eastAsia="zh-CN"/>
        </w:rPr>
      </w:pPr>
      <w:r w:rsidRPr="002E17C0">
        <w:rPr>
          <w:rFonts w:eastAsia="Calibri-Light"/>
          <w:iCs/>
          <w:lang w:eastAsia="zh-CN"/>
        </w:rPr>
        <w:t>3</w:t>
      </w:r>
      <w:r w:rsidRPr="00E568C0">
        <w:rPr>
          <w:rFonts w:eastAsia="Calibri-Light"/>
          <w:iCs/>
          <w:lang w:eastAsia="zh-CN"/>
        </w:rPr>
        <w:tab/>
      </w:r>
      <w:r w:rsidRPr="00454470">
        <w:rPr>
          <w:rFonts w:hint="eastAsia"/>
          <w:lang w:eastAsia="zh-CN"/>
        </w:rPr>
        <w:t>促进及时制定实施导则，以协助</w:t>
      </w:r>
      <w:r>
        <w:rPr>
          <w:rFonts w:hint="eastAsia"/>
          <w:lang w:eastAsia="zh-CN"/>
        </w:rPr>
        <w:t>采用</w:t>
      </w:r>
      <w:r w:rsidRPr="00454470">
        <w:rPr>
          <w:rFonts w:hint="eastAsia"/>
          <w:lang w:eastAsia="zh-CN"/>
        </w:rPr>
        <w:t>ITU-T</w:t>
      </w:r>
      <w:r w:rsidRPr="00454470">
        <w:rPr>
          <w:rFonts w:hint="eastAsia"/>
          <w:lang w:eastAsia="zh-CN"/>
        </w:rPr>
        <w:t>建议书，特别是与</w:t>
      </w:r>
      <w:r>
        <w:rPr>
          <w:rFonts w:hint="eastAsia"/>
          <w:lang w:eastAsia="zh-CN"/>
        </w:rPr>
        <w:t>实现</w:t>
      </w:r>
      <w:r w:rsidRPr="00454470">
        <w:rPr>
          <w:rFonts w:hint="eastAsia"/>
          <w:lang w:eastAsia="zh-CN"/>
        </w:rPr>
        <w:t>可持续数字化转型及其评估有关的</w:t>
      </w:r>
      <w:r>
        <w:rPr>
          <w:rFonts w:hint="eastAsia"/>
          <w:lang w:eastAsia="zh-CN"/>
        </w:rPr>
        <w:t>电信</w:t>
      </w:r>
      <w:r>
        <w:rPr>
          <w:rFonts w:hint="eastAsia"/>
          <w:lang w:eastAsia="zh-CN"/>
        </w:rPr>
        <w:t>/</w:t>
      </w:r>
      <w:r>
        <w:rPr>
          <w:lang w:eastAsia="zh-CN"/>
        </w:rPr>
        <w:t>ICT</w:t>
      </w:r>
      <w:r w:rsidRPr="00454470">
        <w:rPr>
          <w:rFonts w:hint="eastAsia"/>
          <w:lang w:eastAsia="zh-CN"/>
        </w:rPr>
        <w:t>建议书，并开展实施此类</w:t>
      </w:r>
      <w:r w:rsidRPr="00454470">
        <w:rPr>
          <w:rFonts w:hint="eastAsia"/>
          <w:lang w:eastAsia="zh-CN"/>
        </w:rPr>
        <w:t>ITU-T</w:t>
      </w:r>
      <w:r w:rsidRPr="00454470">
        <w:rPr>
          <w:rFonts w:hint="eastAsia"/>
          <w:lang w:eastAsia="zh-CN"/>
        </w:rPr>
        <w:t>建议书的能力建设</w:t>
      </w:r>
      <w:r>
        <w:rPr>
          <w:rFonts w:hint="eastAsia"/>
          <w:lang w:eastAsia="zh-CN"/>
        </w:rPr>
        <w:t>；</w:t>
      </w:r>
    </w:p>
    <w:p w14:paraId="0F575576" w14:textId="77777777" w:rsidR="00E56325" w:rsidRPr="00FC7BED" w:rsidRDefault="00E56325" w:rsidP="00E56325">
      <w:pPr>
        <w:rPr>
          <w:lang w:eastAsia="zh-CN"/>
        </w:rPr>
      </w:pPr>
      <w:r w:rsidRPr="002E17C0">
        <w:rPr>
          <w:rFonts w:eastAsia="Calibri-Light"/>
          <w:iCs/>
          <w:lang w:eastAsia="zh-CN"/>
        </w:rPr>
        <w:t>4</w:t>
      </w:r>
      <w:r w:rsidRPr="00E568C0">
        <w:rPr>
          <w:rFonts w:eastAsia="Calibri-Light"/>
          <w:iCs/>
          <w:lang w:eastAsia="zh-CN"/>
        </w:rPr>
        <w:tab/>
      </w:r>
      <w:r w:rsidRPr="00454470">
        <w:rPr>
          <w:rFonts w:hint="eastAsia"/>
          <w:lang w:eastAsia="zh-CN"/>
        </w:rPr>
        <w:t>鼓励成员，特别是学术界和发展中国家参与</w:t>
      </w:r>
      <w:r w:rsidRPr="00454470">
        <w:rPr>
          <w:rFonts w:hint="eastAsia"/>
          <w:lang w:eastAsia="zh-CN"/>
        </w:rPr>
        <w:t>ITU-T</w:t>
      </w:r>
      <w:r w:rsidRPr="00454470">
        <w:rPr>
          <w:rFonts w:hint="eastAsia"/>
          <w:lang w:eastAsia="zh-CN"/>
        </w:rPr>
        <w:t>有关可持续数字化转型的活动，</w:t>
      </w:r>
    </w:p>
    <w:p w14:paraId="24764897" w14:textId="77777777" w:rsidR="00E56325" w:rsidRPr="00FC7BED" w:rsidRDefault="00E56325" w:rsidP="00E56325">
      <w:pPr>
        <w:pStyle w:val="Call"/>
        <w:rPr>
          <w:lang w:eastAsia="zh-CN"/>
        </w:rPr>
      </w:pPr>
      <w:r w:rsidRPr="00454470">
        <w:rPr>
          <w:rFonts w:hint="eastAsia"/>
          <w:lang w:eastAsia="zh-CN"/>
        </w:rPr>
        <w:t>做出决议，责成</w:t>
      </w:r>
      <w:r>
        <w:rPr>
          <w:rFonts w:hint="eastAsia"/>
          <w:lang w:eastAsia="zh-CN"/>
        </w:rPr>
        <w:t>电信标准化顾问组</w:t>
      </w:r>
    </w:p>
    <w:p w14:paraId="68CB8F96" w14:textId="77777777" w:rsidR="00E56325" w:rsidRDefault="00E56325" w:rsidP="00E56325">
      <w:pPr>
        <w:ind w:firstLineChars="200" w:firstLine="480"/>
        <w:rPr>
          <w:lang w:eastAsia="zh-CN"/>
        </w:rPr>
      </w:pPr>
      <w:r w:rsidRPr="00454470">
        <w:rPr>
          <w:rFonts w:hint="eastAsia"/>
          <w:lang w:eastAsia="zh-CN"/>
        </w:rPr>
        <w:t>采取一切必要措施，促进和加强支持和促进可持续数字化转型的</w:t>
      </w:r>
      <w:r>
        <w:rPr>
          <w:rFonts w:hint="eastAsia"/>
          <w:lang w:eastAsia="zh-CN"/>
        </w:rPr>
        <w:t>电信</w:t>
      </w:r>
      <w:r>
        <w:rPr>
          <w:rFonts w:hint="eastAsia"/>
          <w:lang w:eastAsia="zh-CN"/>
        </w:rPr>
        <w:t>/</w:t>
      </w:r>
      <w:r>
        <w:rPr>
          <w:lang w:eastAsia="zh-CN"/>
        </w:rPr>
        <w:t>ICT</w:t>
      </w:r>
      <w:r w:rsidRPr="00454470">
        <w:rPr>
          <w:rFonts w:hint="eastAsia"/>
          <w:lang w:eastAsia="zh-CN"/>
        </w:rPr>
        <w:t>标准化活动，包括延续</w:t>
      </w:r>
      <w:r w:rsidRPr="0009726D">
        <w:rPr>
          <w:lang w:eastAsia="zh-CN"/>
        </w:rPr>
        <w:t>RG-DT</w:t>
      </w:r>
      <w:r w:rsidRPr="00454470">
        <w:rPr>
          <w:rFonts w:hint="eastAsia"/>
          <w:lang w:eastAsia="zh-CN"/>
        </w:rPr>
        <w:t>的工作，</w:t>
      </w:r>
    </w:p>
    <w:p w14:paraId="64505950" w14:textId="77777777" w:rsidR="00E56325" w:rsidRPr="00FC7BED" w:rsidRDefault="00E56325" w:rsidP="00E56325">
      <w:pPr>
        <w:pStyle w:val="Call"/>
        <w:rPr>
          <w:lang w:eastAsia="zh-CN"/>
        </w:rPr>
      </w:pPr>
      <w:r>
        <w:rPr>
          <w:rFonts w:hint="eastAsia"/>
          <w:lang w:eastAsia="zh-CN"/>
        </w:rPr>
        <w:t>做</w:t>
      </w:r>
      <w:r w:rsidRPr="00454470">
        <w:rPr>
          <w:rFonts w:hint="eastAsia"/>
          <w:lang w:eastAsia="zh-CN"/>
        </w:rPr>
        <w:t>出决议，责成电信标准化局主任</w:t>
      </w:r>
    </w:p>
    <w:p w14:paraId="797F3A82" w14:textId="77777777" w:rsidR="00E56325" w:rsidRPr="00FC7BED" w:rsidRDefault="00E56325" w:rsidP="00E56325">
      <w:pPr>
        <w:ind w:firstLineChars="200" w:firstLine="480"/>
        <w:rPr>
          <w:lang w:eastAsia="zh-CN"/>
        </w:rPr>
      </w:pPr>
      <w:r w:rsidRPr="00454470">
        <w:rPr>
          <w:rFonts w:hint="eastAsia"/>
          <w:lang w:eastAsia="zh-CN"/>
        </w:rPr>
        <w:t>向发展中国家提供帮助，以加强可持续数字化转型</w:t>
      </w:r>
      <w:r>
        <w:rPr>
          <w:rFonts w:hint="eastAsia"/>
          <w:lang w:eastAsia="zh-CN"/>
        </w:rPr>
        <w:t>电信</w:t>
      </w:r>
      <w:r>
        <w:rPr>
          <w:rFonts w:hint="eastAsia"/>
          <w:lang w:eastAsia="zh-CN"/>
        </w:rPr>
        <w:t>/</w:t>
      </w:r>
      <w:r>
        <w:rPr>
          <w:lang w:eastAsia="zh-CN"/>
        </w:rPr>
        <w:t>ICT</w:t>
      </w:r>
      <w:r w:rsidRPr="00454470">
        <w:rPr>
          <w:rFonts w:hint="eastAsia"/>
          <w:lang w:eastAsia="zh-CN"/>
        </w:rPr>
        <w:t>标准化活动</w:t>
      </w:r>
      <w:r>
        <w:rPr>
          <w:rFonts w:hint="eastAsia"/>
          <w:lang w:eastAsia="zh-CN"/>
        </w:rPr>
        <w:t>方面</w:t>
      </w:r>
      <w:r w:rsidRPr="00454470">
        <w:rPr>
          <w:rFonts w:hint="eastAsia"/>
          <w:lang w:eastAsia="zh-CN"/>
        </w:rPr>
        <w:t>的能力建设，包括通过与相关学术界、专家界</w:t>
      </w:r>
      <w:r>
        <w:rPr>
          <w:rFonts w:hint="eastAsia"/>
          <w:lang w:eastAsia="zh-CN"/>
        </w:rPr>
        <w:t>、</w:t>
      </w:r>
      <w:r>
        <w:rPr>
          <w:lang w:val="en-US" w:eastAsia="zh-CN"/>
        </w:rPr>
        <w:t>SDO</w:t>
      </w:r>
      <w:r w:rsidRPr="00454470">
        <w:rPr>
          <w:rFonts w:hint="eastAsia"/>
          <w:lang w:eastAsia="zh-CN"/>
        </w:rPr>
        <w:t>和</w:t>
      </w:r>
      <w:r>
        <w:rPr>
          <w:rFonts w:hint="eastAsia"/>
          <w:lang w:eastAsia="zh-CN"/>
        </w:rPr>
        <w:t>其它</w:t>
      </w:r>
      <w:r w:rsidRPr="00454470">
        <w:rPr>
          <w:rFonts w:hint="eastAsia"/>
          <w:lang w:eastAsia="zh-CN"/>
        </w:rPr>
        <w:t>利益攸关方</w:t>
      </w:r>
      <w:r>
        <w:rPr>
          <w:rFonts w:hint="eastAsia"/>
          <w:lang w:eastAsia="zh-CN"/>
        </w:rPr>
        <w:t>开展</w:t>
      </w:r>
      <w:r w:rsidRPr="00454470">
        <w:rPr>
          <w:rFonts w:hint="eastAsia"/>
          <w:lang w:eastAsia="zh-CN"/>
        </w:rPr>
        <w:t>协作，</w:t>
      </w:r>
    </w:p>
    <w:p w14:paraId="20F49560" w14:textId="77777777" w:rsidR="00E56325" w:rsidRPr="00CF0DB9" w:rsidRDefault="00E56325" w:rsidP="00E56325">
      <w:pPr>
        <w:rPr>
          <w:lang w:eastAsia="zh-CN"/>
        </w:rPr>
      </w:pPr>
      <w:r w:rsidRPr="00CF0DB9">
        <w:rPr>
          <w:lang w:eastAsia="zh-CN"/>
        </w:rPr>
        <w:br w:type="page"/>
      </w:r>
    </w:p>
    <w:p w14:paraId="621338FF" w14:textId="77777777" w:rsidR="00E56325" w:rsidRPr="00ED4387" w:rsidRDefault="00E56325" w:rsidP="00E56325">
      <w:pPr>
        <w:pStyle w:val="Call"/>
        <w:rPr>
          <w:lang w:eastAsia="zh-CN"/>
        </w:rPr>
      </w:pPr>
      <w:r w:rsidRPr="00454470">
        <w:rPr>
          <w:rFonts w:hint="eastAsia"/>
          <w:lang w:eastAsia="zh-CN"/>
        </w:rPr>
        <w:lastRenderedPageBreak/>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454470">
        <w:rPr>
          <w:rFonts w:hint="eastAsia"/>
          <w:lang w:eastAsia="zh-CN"/>
        </w:rPr>
        <w:t>研究组</w:t>
      </w:r>
      <w:r>
        <w:rPr>
          <w:rFonts w:hint="eastAsia"/>
          <w:lang w:eastAsia="zh-CN"/>
        </w:rPr>
        <w:t>在其职权范围内</w:t>
      </w:r>
    </w:p>
    <w:p w14:paraId="167E8686" w14:textId="77777777" w:rsidR="00E56325" w:rsidRPr="00ED4387" w:rsidRDefault="00E56325" w:rsidP="00E56325">
      <w:pPr>
        <w:rPr>
          <w:lang w:eastAsia="zh-CN"/>
        </w:rPr>
      </w:pPr>
      <w:r w:rsidRPr="002E17C0">
        <w:rPr>
          <w:lang w:eastAsia="zh-CN"/>
        </w:rPr>
        <w:t>1</w:t>
      </w:r>
      <w:r w:rsidRPr="00E568C0">
        <w:rPr>
          <w:lang w:eastAsia="zh-CN"/>
        </w:rPr>
        <w:tab/>
      </w:r>
      <w:r w:rsidRPr="00454470">
        <w:rPr>
          <w:rFonts w:hint="eastAsia"/>
          <w:lang w:eastAsia="zh-CN"/>
        </w:rPr>
        <w:t>制定</w:t>
      </w:r>
      <w:r w:rsidRPr="00454470">
        <w:rPr>
          <w:rFonts w:hint="eastAsia"/>
          <w:lang w:eastAsia="zh-CN"/>
        </w:rPr>
        <w:t>ITU-T</w:t>
      </w:r>
      <w:r w:rsidRPr="00454470">
        <w:rPr>
          <w:rFonts w:hint="eastAsia"/>
          <w:lang w:eastAsia="zh-CN"/>
        </w:rPr>
        <w:t>建议书、导则和最佳做法，帮助成员特别是发展中国家利用新的和新兴电信</w:t>
      </w:r>
      <w:r w:rsidRPr="00454470">
        <w:rPr>
          <w:rFonts w:hint="eastAsia"/>
          <w:lang w:eastAsia="zh-CN"/>
        </w:rPr>
        <w:t>/ICT</w:t>
      </w:r>
      <w:r w:rsidRPr="00454470">
        <w:rPr>
          <w:rFonts w:hint="eastAsia"/>
          <w:lang w:eastAsia="zh-CN"/>
        </w:rPr>
        <w:t>，在国际电联职责范围内支持不同行业和电信</w:t>
      </w:r>
      <w:r w:rsidRPr="00454470">
        <w:rPr>
          <w:rFonts w:hint="eastAsia"/>
          <w:lang w:eastAsia="zh-CN"/>
        </w:rPr>
        <w:t>/ICT</w:t>
      </w:r>
      <w:r w:rsidRPr="00454470">
        <w:rPr>
          <w:rFonts w:hint="eastAsia"/>
          <w:lang w:eastAsia="zh-CN"/>
        </w:rPr>
        <w:t>的可持续数字化转型</w:t>
      </w:r>
      <w:r>
        <w:rPr>
          <w:rFonts w:hint="eastAsia"/>
          <w:lang w:eastAsia="zh-CN"/>
        </w:rPr>
        <w:t>；</w:t>
      </w:r>
    </w:p>
    <w:p w14:paraId="0EFB8E23" w14:textId="77777777" w:rsidR="00E56325" w:rsidRPr="00ED4387" w:rsidRDefault="00E56325" w:rsidP="00E56325">
      <w:pPr>
        <w:rPr>
          <w:lang w:eastAsia="zh-CN"/>
        </w:rPr>
      </w:pPr>
      <w:r w:rsidRPr="002E17C0">
        <w:rPr>
          <w:lang w:eastAsia="zh-CN"/>
        </w:rPr>
        <w:t>2</w:t>
      </w:r>
      <w:r w:rsidRPr="00E568C0">
        <w:rPr>
          <w:lang w:eastAsia="zh-CN"/>
        </w:rPr>
        <w:tab/>
      </w:r>
      <w:r w:rsidRPr="00454470">
        <w:rPr>
          <w:rFonts w:hint="eastAsia"/>
          <w:lang w:eastAsia="zh-CN"/>
        </w:rPr>
        <w:t>与国际电联内部的</w:t>
      </w:r>
      <w:r>
        <w:rPr>
          <w:rFonts w:hint="eastAsia"/>
          <w:lang w:eastAsia="zh-CN"/>
        </w:rPr>
        <w:t>其它</w:t>
      </w:r>
      <w:r w:rsidRPr="00454470">
        <w:rPr>
          <w:rFonts w:hint="eastAsia"/>
          <w:lang w:eastAsia="zh-CN"/>
        </w:rPr>
        <w:t>组、经认可的</w:t>
      </w:r>
      <w:r w:rsidRPr="00454470">
        <w:rPr>
          <w:rFonts w:hint="eastAsia"/>
          <w:lang w:eastAsia="zh-CN"/>
        </w:rPr>
        <w:t>SDO</w:t>
      </w:r>
      <w:r w:rsidRPr="00454470">
        <w:rPr>
          <w:rFonts w:hint="eastAsia"/>
          <w:lang w:eastAsia="zh-CN"/>
        </w:rPr>
        <w:t>和主要负责可持续数字化转型领域标准制定和能力建设的机构进行协调与协作</w:t>
      </w:r>
      <w:r>
        <w:rPr>
          <w:rFonts w:hint="eastAsia"/>
          <w:lang w:eastAsia="zh-CN"/>
        </w:rPr>
        <w:t>；</w:t>
      </w:r>
    </w:p>
    <w:p w14:paraId="638884D1" w14:textId="77777777" w:rsidR="00E56325" w:rsidRPr="00ED4387" w:rsidRDefault="00E56325" w:rsidP="00E56325">
      <w:pPr>
        <w:rPr>
          <w:lang w:eastAsia="zh-CN"/>
        </w:rPr>
      </w:pPr>
      <w:r w:rsidRPr="002E17C0">
        <w:rPr>
          <w:rFonts w:eastAsia="Calibri-Light"/>
          <w:lang w:eastAsia="zh-CN"/>
        </w:rPr>
        <w:t>3</w:t>
      </w:r>
      <w:r w:rsidRPr="00E568C0">
        <w:rPr>
          <w:rFonts w:eastAsia="Calibri-Light"/>
          <w:lang w:eastAsia="zh-CN"/>
        </w:rPr>
        <w:tab/>
      </w:r>
      <w:r w:rsidRPr="00454470">
        <w:rPr>
          <w:rFonts w:ascii="Microsoft YaHei" w:hAnsi="Microsoft YaHei" w:cs="Microsoft YaHei" w:hint="eastAsia"/>
          <w:lang w:eastAsia="zh-CN"/>
        </w:rPr>
        <w:t>制定和推广</w:t>
      </w:r>
      <w:r w:rsidRPr="00E002BC">
        <w:rPr>
          <w:lang w:eastAsia="zh-CN"/>
        </w:rPr>
        <w:t>ITU-T</w:t>
      </w:r>
      <w:r w:rsidRPr="00454470">
        <w:rPr>
          <w:rFonts w:ascii="Microsoft YaHei" w:hAnsi="Microsoft YaHei" w:cs="Microsoft YaHei" w:hint="eastAsia"/>
          <w:lang w:eastAsia="zh-CN"/>
        </w:rPr>
        <w:t>建议书，以</w:t>
      </w:r>
      <w:r>
        <w:rPr>
          <w:rFonts w:ascii="Microsoft YaHei" w:hAnsi="Microsoft YaHei" w:cs="Microsoft YaHei" w:hint="eastAsia"/>
          <w:lang w:eastAsia="zh-CN"/>
        </w:rPr>
        <w:t>充分</w:t>
      </w:r>
      <w:r w:rsidRPr="00454470">
        <w:rPr>
          <w:rFonts w:ascii="Microsoft YaHei" w:hAnsi="Microsoft YaHei" w:cs="Microsoft YaHei" w:hint="eastAsia"/>
          <w:lang w:eastAsia="zh-CN"/>
        </w:rPr>
        <w:t>利用与电信</w:t>
      </w:r>
      <w:r w:rsidRPr="00454470">
        <w:rPr>
          <w:rFonts w:hint="eastAsia"/>
          <w:lang w:eastAsia="zh-CN"/>
        </w:rPr>
        <w:t>/ICT</w:t>
      </w:r>
      <w:r w:rsidRPr="00454470">
        <w:rPr>
          <w:rFonts w:ascii="Microsoft YaHei" w:hAnsi="Microsoft YaHei" w:cs="Microsoft YaHei" w:hint="eastAsia"/>
          <w:lang w:eastAsia="zh-CN"/>
        </w:rPr>
        <w:t>相关的数字技术、应用、服务和平台，</w:t>
      </w:r>
      <w:r>
        <w:rPr>
          <w:rFonts w:ascii="Microsoft YaHei" w:hAnsi="Microsoft YaHei" w:cs="Microsoft YaHei" w:hint="eastAsia"/>
          <w:lang w:eastAsia="zh-CN"/>
        </w:rPr>
        <w:t>从而</w:t>
      </w:r>
      <w:r w:rsidRPr="00454470">
        <w:rPr>
          <w:rFonts w:ascii="Microsoft YaHei" w:hAnsi="Microsoft YaHei" w:cs="Microsoft YaHei" w:hint="eastAsia"/>
          <w:lang w:eastAsia="zh-CN"/>
        </w:rPr>
        <w:t>推动可持续的数字化转型，</w:t>
      </w:r>
    </w:p>
    <w:p w14:paraId="075C374C" w14:textId="77777777" w:rsidR="00E56325" w:rsidRPr="00781F21" w:rsidRDefault="00E56325" w:rsidP="00E56325">
      <w:pPr>
        <w:pStyle w:val="Call"/>
        <w:rPr>
          <w:lang w:eastAsia="zh-CN"/>
        </w:rPr>
      </w:pPr>
      <w:r w:rsidRPr="00454470">
        <w:rPr>
          <w:rFonts w:hint="eastAsia"/>
          <w:lang w:eastAsia="zh-CN"/>
        </w:rPr>
        <w:t>请成员国、部门成员、部门准成员和学术成员</w:t>
      </w:r>
    </w:p>
    <w:p w14:paraId="77C20B43" w14:textId="77777777" w:rsidR="00E56325" w:rsidRPr="000415D0" w:rsidRDefault="00E56325" w:rsidP="00E56325">
      <w:pPr>
        <w:ind w:firstLineChars="200" w:firstLine="480"/>
        <w:rPr>
          <w:rFonts w:eastAsiaTheme="minorEastAsia"/>
          <w:lang w:eastAsia="zh-CN"/>
        </w:rPr>
      </w:pPr>
      <w:r w:rsidRPr="00454470">
        <w:rPr>
          <w:rFonts w:ascii="Microsoft YaHei" w:hAnsi="Microsoft YaHei" w:cs="Microsoft YaHei" w:hint="eastAsia"/>
          <w:lang w:eastAsia="zh-CN"/>
        </w:rPr>
        <w:t>为与</w:t>
      </w:r>
      <w:r>
        <w:rPr>
          <w:rFonts w:ascii="Microsoft YaHei" w:hAnsi="Microsoft YaHei" w:cs="Microsoft YaHei" w:hint="eastAsia"/>
          <w:lang w:eastAsia="zh-CN"/>
        </w:rPr>
        <w:t>支持</w:t>
      </w:r>
      <w:r w:rsidRPr="00454470">
        <w:rPr>
          <w:rFonts w:ascii="Microsoft YaHei" w:hAnsi="Microsoft YaHei" w:cs="Microsoft YaHei" w:hint="eastAsia"/>
          <w:lang w:eastAsia="zh-CN"/>
        </w:rPr>
        <w:t>可持续数字化转型</w:t>
      </w:r>
      <w:r>
        <w:rPr>
          <w:rFonts w:ascii="Microsoft YaHei" w:hAnsi="Microsoft YaHei" w:cs="Microsoft YaHei" w:hint="eastAsia"/>
          <w:lang w:eastAsia="zh-CN"/>
        </w:rPr>
        <w:t>的</w:t>
      </w:r>
      <w:r>
        <w:rPr>
          <w:rFonts w:hint="eastAsia"/>
          <w:lang w:eastAsia="zh-CN"/>
        </w:rPr>
        <w:t>电信</w:t>
      </w:r>
      <w:r>
        <w:rPr>
          <w:rFonts w:hint="eastAsia"/>
          <w:lang w:eastAsia="zh-CN"/>
        </w:rPr>
        <w:t>/</w:t>
      </w:r>
      <w:r>
        <w:rPr>
          <w:lang w:eastAsia="zh-CN"/>
        </w:rPr>
        <w:t>ICT</w:t>
      </w:r>
      <w:r w:rsidRPr="00454470">
        <w:rPr>
          <w:rFonts w:ascii="Microsoft YaHei" w:hAnsi="Microsoft YaHei" w:cs="Microsoft YaHei" w:hint="eastAsia"/>
          <w:lang w:eastAsia="zh-CN"/>
        </w:rPr>
        <w:t>相关的</w:t>
      </w:r>
      <w:r w:rsidRPr="00454470">
        <w:rPr>
          <w:rFonts w:hint="eastAsia"/>
          <w:lang w:eastAsia="zh-CN"/>
        </w:rPr>
        <w:t>ITU-T</w:t>
      </w:r>
      <w:r w:rsidRPr="00454470">
        <w:rPr>
          <w:rFonts w:ascii="Microsoft YaHei" w:hAnsi="Microsoft YaHei" w:cs="Microsoft YaHei" w:hint="eastAsia"/>
          <w:lang w:eastAsia="zh-CN"/>
        </w:rPr>
        <w:t>建议书、导则和最佳做法的研究和制定做出贡献。</w:t>
      </w:r>
    </w:p>
    <w:p w14:paraId="6A37136E" w14:textId="77777777" w:rsidR="00E56325" w:rsidRDefault="00E56325" w:rsidP="00E56325">
      <w:pPr>
        <w:pStyle w:val="Reasons"/>
        <w:rPr>
          <w:lang w:eastAsia="zh-CN"/>
        </w:rPr>
      </w:pPr>
    </w:p>
    <w:p w14:paraId="3850DF44" w14:textId="3E670A7A" w:rsidR="00DF1AFD" w:rsidRDefault="00DF1AFD" w:rsidP="00526543">
      <w:pPr>
        <w:rPr>
          <w:lang w:val="en-GB" w:eastAsia="zh-CN"/>
        </w:rPr>
      </w:pPr>
    </w:p>
    <w:p w14:paraId="10236972" w14:textId="77777777" w:rsidR="00E56325" w:rsidRDefault="00E56325" w:rsidP="00526543">
      <w:pPr>
        <w:rPr>
          <w:lang w:val="en-GB" w:eastAsia="zh-CN"/>
        </w:rPr>
      </w:pPr>
    </w:p>
    <w:p w14:paraId="793568CB" w14:textId="77777777" w:rsidR="00E56325" w:rsidRPr="00E56325" w:rsidRDefault="00E56325" w:rsidP="00526543">
      <w:pPr>
        <w:rPr>
          <w:lang w:val="en-GB" w:eastAsia="zh-CN"/>
        </w:rPr>
      </w:pPr>
    </w:p>
    <w:p w14:paraId="4505C7CF" w14:textId="77777777" w:rsidR="004D3C2C" w:rsidRDefault="004D3C2C" w:rsidP="00526543">
      <w:pPr>
        <w:rPr>
          <w:lang w:eastAsia="zh-CN"/>
        </w:rPr>
      </w:pPr>
    </w:p>
    <w:p w14:paraId="657492F1" w14:textId="77777777" w:rsidR="00E56325" w:rsidRDefault="00E56325" w:rsidP="00526543">
      <w:pPr>
        <w:rPr>
          <w:lang w:eastAsia="zh-CN"/>
        </w:rPr>
      </w:pPr>
    </w:p>
    <w:p w14:paraId="49E8CB20" w14:textId="77777777" w:rsidR="00E56325" w:rsidRDefault="00E56325" w:rsidP="00526543">
      <w:pPr>
        <w:rPr>
          <w:lang w:eastAsia="zh-CN"/>
        </w:rPr>
      </w:pPr>
    </w:p>
    <w:p w14:paraId="242E035D" w14:textId="77777777" w:rsidR="00E56325" w:rsidRDefault="00E56325" w:rsidP="00526543">
      <w:pPr>
        <w:rPr>
          <w:lang w:eastAsia="zh-CN"/>
        </w:rPr>
      </w:pPr>
    </w:p>
    <w:p w14:paraId="40408587" w14:textId="77777777" w:rsidR="00E56325" w:rsidRDefault="00E56325" w:rsidP="00526543">
      <w:pPr>
        <w:rPr>
          <w:lang w:eastAsia="zh-CN"/>
        </w:rPr>
      </w:pPr>
    </w:p>
    <w:p w14:paraId="0CB8214B" w14:textId="77777777" w:rsidR="00E56325" w:rsidRPr="00526543" w:rsidRDefault="00E56325"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libri-Light">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E915BCB"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632079">
      <w:rPr>
        <w:noProof/>
        <w:lang w:val="en-US"/>
      </w:rPr>
      <w:t>106</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FA77325"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632079">
      <w:rPr>
        <w:noProof/>
        <w:lang w:val="en-US"/>
      </w:rPr>
      <w:t>106</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3248746"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632079">
      <w:rPr>
        <w:noProof/>
        <w:lang w:val="en-US"/>
      </w:rPr>
      <w:t>106</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5DF15A2C" w14:textId="77777777" w:rsidR="00E56325" w:rsidRDefault="00E56325" w:rsidP="00E56325">
      <w:pPr>
        <w:pStyle w:val="FootnoteText"/>
        <w:rPr>
          <w:lang w:eastAsia="zh-CN"/>
        </w:rPr>
      </w:pPr>
      <w:r>
        <w:rPr>
          <w:rStyle w:val="FootnoteReference"/>
          <w:lang w:eastAsia="zh-CN"/>
        </w:rPr>
        <w:t>1</w:t>
      </w:r>
      <w:r>
        <w:rPr>
          <w:lang w:eastAsia="zh-CN"/>
        </w:rPr>
        <w:tab/>
      </w:r>
      <w:r w:rsidRPr="00CC07F7">
        <w:rPr>
          <w:rFonts w:hint="eastAsia"/>
          <w:lang w:eastAsia="zh-CN"/>
        </w:rPr>
        <w:t>这些国家包括最不发达国家、小岛屿发展中国家、内陆发展中国家和经济转型国家</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2FD5"/>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248A9"/>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3207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A6874"/>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325"/>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E56325"/>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69</TotalTime>
  <Pages>5</Pages>
  <Words>1737</Words>
  <Characters>352</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第106号决议 – 加强可持续数字化转型方面的标准化活动</vt:lpstr>
    </vt:vector>
  </TitlesOfParts>
  <Company>ITU</Company>
  <LinksUpToDate>false</LinksUpToDate>
  <CharactersWithSpaces>2085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第106号决议 – 加强可持续数字化转型方面的标准化活动</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2024-11-27T13:33:00Z</cp:lastPrinted>
  <dcterms:created xsi:type="dcterms:W3CDTF">2024-09-24T12:18:00Z</dcterms:created>
  <dcterms:modified xsi:type="dcterms:W3CDTF">2024-11-27T13:34:00Z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