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44EB6" w14:textId="77777777" w:rsidR="003425B8" w:rsidRPr="00DE6304" w:rsidRDefault="003425B8" w:rsidP="003425B8">
      <w:pPr>
        <w:pStyle w:val="CoverNumber"/>
        <w:rPr>
          <w:b w:val="0"/>
          <w:bCs w:val="0"/>
          <w:rtl/>
        </w:rPr>
      </w:pPr>
    </w:p>
    <w:p w14:paraId="2C0C7D73" w14:textId="77777777" w:rsidR="003425B8" w:rsidRPr="00DE6304" w:rsidRDefault="003425B8" w:rsidP="003425B8">
      <w:pPr>
        <w:pStyle w:val="CoverNumber"/>
        <w:rPr>
          <w:lang w:val="fr-FR"/>
        </w:rPr>
      </w:pPr>
    </w:p>
    <w:p w14:paraId="76357CBD" w14:textId="77777777" w:rsidR="003425B8" w:rsidRPr="004273DB" w:rsidRDefault="003425B8" w:rsidP="003425B8">
      <w:pPr>
        <w:pStyle w:val="CoverSeries"/>
        <w:rPr>
          <w:b/>
          <w:bCs/>
          <w:sz w:val="56"/>
          <w:szCs w:val="56"/>
          <w:lang w:bidi="ar-SA"/>
        </w:rPr>
      </w:pPr>
      <w:r w:rsidRPr="004273DB">
        <w:rPr>
          <w:b/>
          <w:bCs/>
          <w:sz w:val="56"/>
          <w:szCs w:val="56"/>
          <w:rtl/>
          <w:lang w:val="en-GB" w:bidi="ar-SA"/>
        </w:rPr>
        <w:t>الجمعية العالمية لتقييس الاتصالات</w:t>
      </w:r>
    </w:p>
    <w:p w14:paraId="7CFF684D" w14:textId="77777777" w:rsidR="003425B8" w:rsidRPr="00E224A1" w:rsidRDefault="003425B8" w:rsidP="003425B8">
      <w:pPr>
        <w:pStyle w:val="CoverSeries"/>
        <w:rPr>
          <w:lang w:bidi="ar-SA"/>
        </w:rPr>
      </w:pPr>
      <w:r w:rsidRPr="00E224A1">
        <w:rPr>
          <w:rFonts w:hint="cs"/>
          <w:rtl/>
          <w:lang w:bidi="ar-SA"/>
        </w:rPr>
        <w:t>نيودلهي</w:t>
      </w:r>
      <w:r w:rsidRPr="00E224A1">
        <w:rPr>
          <w:rtl/>
          <w:lang w:bidi="ar-SA"/>
        </w:rPr>
        <w:t xml:space="preserve">، </w:t>
      </w:r>
      <w:r w:rsidRPr="00E224A1">
        <w:rPr>
          <w:lang w:val="en-GB" w:bidi="ar-SA"/>
        </w:rPr>
        <w:t>24-15</w:t>
      </w:r>
      <w:r w:rsidRPr="00E224A1">
        <w:rPr>
          <w:rFonts w:hint="cs"/>
          <w:rtl/>
          <w:lang w:bidi="ar-SY"/>
        </w:rPr>
        <w:t xml:space="preserve"> أكتوبر </w:t>
      </w:r>
      <w:r w:rsidRPr="00E224A1">
        <w:rPr>
          <w:lang w:val="en-GB" w:bidi="ar-SA"/>
        </w:rPr>
        <w:t>2024</w:t>
      </w:r>
    </w:p>
    <w:p w14:paraId="6D5145BC" w14:textId="77777777" w:rsidR="003425B8" w:rsidRPr="00FC6892" w:rsidRDefault="003425B8" w:rsidP="003425B8">
      <w:pPr>
        <w:pBdr>
          <w:bottom w:val="single" w:sz="8" w:space="1" w:color="auto"/>
        </w:pBdr>
        <w:rPr>
          <w:rtl/>
        </w:rPr>
      </w:pPr>
    </w:p>
    <w:p w14:paraId="61ED2F90" w14:textId="3643039C" w:rsidR="003425B8" w:rsidRPr="00E224A1" w:rsidRDefault="003425B8" w:rsidP="000628CF">
      <w:pPr>
        <w:pStyle w:val="BodyText"/>
        <w:jc w:val="left"/>
        <w:rPr>
          <w:rtl/>
          <w:lang w:bidi="ar-EG"/>
        </w:rPr>
      </w:pPr>
      <w:bookmarkStart w:id="0" w:name="_Toc101071644"/>
      <w:bookmarkStart w:id="1" w:name="_Toc219795013"/>
      <w:bookmarkStart w:id="2" w:name="_Toc219795405"/>
      <w:bookmarkStart w:id="3" w:name="_Toc219803517"/>
      <w:r w:rsidRPr="00E224A1">
        <w:rPr>
          <w:rFonts w:hint="cs"/>
          <w:rtl/>
        </w:rPr>
        <w:t xml:space="preserve">القـرار </w:t>
      </w:r>
      <w:bookmarkEnd w:id="0"/>
      <w:bookmarkEnd w:id="1"/>
      <w:bookmarkEnd w:id="2"/>
      <w:bookmarkEnd w:id="3"/>
      <w:r w:rsidR="00C40F68">
        <w:t>10</w:t>
      </w:r>
      <w:r w:rsidR="000628CF">
        <w:t>1</w:t>
      </w:r>
      <w:r w:rsidRPr="00E224A1">
        <w:rPr>
          <w:rFonts w:hint="cs"/>
          <w:rtl/>
        </w:rPr>
        <w:t xml:space="preserve"> </w:t>
      </w:r>
      <w:r w:rsidRPr="00E224A1">
        <w:rPr>
          <w:lang w:val="en-GB"/>
        </w:rPr>
        <w:t>–</w:t>
      </w:r>
      <w:r w:rsidRPr="00E224A1">
        <w:rPr>
          <w:rFonts w:hint="cs"/>
          <w:rtl/>
        </w:rPr>
        <w:t xml:space="preserve"> </w:t>
      </w:r>
      <w:r w:rsidR="000628CF" w:rsidRPr="000628CF">
        <w:rPr>
          <w:rtl/>
        </w:rPr>
        <w:t>أنشطة التقييس التي يضطلع بها قطاع تقييس الاتصالات بالاتحاد بشأن استخدام تكنولوجيات الذكاء الاصطناعي لدعم الاتصالات/تكنولوجيا المعلومات والاتصالات</w:t>
      </w:r>
    </w:p>
    <w:p w14:paraId="6346814D" w14:textId="77777777" w:rsidR="003425B8" w:rsidRDefault="003425B8" w:rsidP="003425B8"/>
    <w:p w14:paraId="22DB4695" w14:textId="77777777" w:rsidR="003425B8" w:rsidRDefault="003425B8" w:rsidP="003425B8">
      <w:pPr>
        <w:rPr>
          <w:rtl/>
        </w:rPr>
        <w:sectPr w:rsidR="003425B8" w:rsidSect="00590787">
          <w:footerReference w:type="default" r:id="rId11"/>
          <w:headerReference w:type="first" r:id="rId12"/>
          <w:footerReference w:type="first" r:id="rId13"/>
          <w:type w:val="oddPage"/>
          <w:pgSz w:w="11907" w:h="16840" w:code="9"/>
          <w:pgMar w:top="1089" w:right="1089" w:bottom="284" w:left="1089" w:header="567" w:footer="284" w:gutter="0"/>
          <w:cols w:space="708"/>
          <w:titlePg/>
          <w:docGrid w:linePitch="360"/>
        </w:sectPr>
      </w:pPr>
    </w:p>
    <w:p w14:paraId="512F9347" w14:textId="77777777" w:rsidR="003425B8" w:rsidRPr="00775D80" w:rsidRDefault="003425B8" w:rsidP="003425B8">
      <w:pPr>
        <w:spacing w:before="480"/>
        <w:jc w:val="center"/>
        <w:rPr>
          <w:sz w:val="36"/>
          <w:szCs w:val="36"/>
          <w:rtl/>
          <w:lang w:bidi="ar-EG"/>
        </w:rPr>
      </w:pPr>
      <w:r w:rsidRPr="00775D80">
        <w:rPr>
          <w:rFonts w:hint="cs"/>
          <w:sz w:val="36"/>
          <w:szCs w:val="36"/>
          <w:rtl/>
          <w:lang w:bidi="ar-EG"/>
        </w:rPr>
        <w:lastRenderedPageBreak/>
        <w:t>تمهيـد</w:t>
      </w:r>
    </w:p>
    <w:p w14:paraId="2931D9C5" w14:textId="77777777" w:rsidR="003425B8" w:rsidRPr="00775D80" w:rsidRDefault="003425B8" w:rsidP="003425B8">
      <w:pPr>
        <w:spacing w:before="160" w:line="180" w:lineRule="auto"/>
        <w:rPr>
          <w:sz w:val="20"/>
          <w:szCs w:val="20"/>
          <w:rtl/>
          <w:lang w:bidi="ar-EG"/>
        </w:rPr>
      </w:pPr>
      <w:r w:rsidRPr="00775D80">
        <w:rPr>
          <w:rFonts w:hint="cs"/>
          <w:sz w:val="20"/>
          <w:szCs w:val="20"/>
          <w:rtl/>
          <w:lang w:bidi="ar-EG"/>
        </w:rPr>
        <w:t xml:space="preserve">الاتحاد الدولي للاتصالات وكالة متخصصة للأمم المتحدة في ميدان الاتصالات. وقطاع تقييس الاتصالات </w:t>
      </w:r>
      <w:r w:rsidRPr="00775D80">
        <w:rPr>
          <w:sz w:val="20"/>
          <w:szCs w:val="20"/>
          <w:lang w:bidi="ar-EG"/>
        </w:rPr>
        <w:t>(ITU</w:t>
      </w:r>
      <w:r w:rsidRPr="00775D80">
        <w:rPr>
          <w:sz w:val="20"/>
          <w:szCs w:val="20"/>
          <w:lang w:bidi="ar-EG"/>
        </w:rPr>
        <w:noBreakHyphen/>
        <w:t>T)</w:t>
      </w:r>
      <w:r w:rsidRPr="00775D80">
        <w:rPr>
          <w:rFonts w:hint="cs"/>
          <w:sz w:val="20"/>
          <w:szCs w:val="20"/>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14:paraId="787C1F46"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وتحدد الجمعية العالمية لتقييس الاتصالات </w:t>
      </w:r>
      <w:r w:rsidRPr="00775D80">
        <w:rPr>
          <w:sz w:val="20"/>
          <w:szCs w:val="20"/>
          <w:lang w:bidi="ar-EG"/>
        </w:rPr>
        <w:t>(WTSA)</w:t>
      </w:r>
      <w:r w:rsidRPr="00775D80">
        <w:rPr>
          <w:rFonts w:hint="cs"/>
          <w:sz w:val="20"/>
          <w:szCs w:val="20"/>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14:paraId="4CC8AFEC"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وتتم الموافقة على هذه التوصيات وفقاً للإجراء الموضح في القرار رقم </w:t>
      </w:r>
      <w:r w:rsidRPr="00775D80">
        <w:rPr>
          <w:sz w:val="20"/>
          <w:szCs w:val="20"/>
          <w:lang w:bidi="ar-EG"/>
        </w:rPr>
        <w:t>1</w:t>
      </w:r>
      <w:r w:rsidRPr="00775D80">
        <w:rPr>
          <w:rFonts w:hint="cs"/>
          <w:sz w:val="20"/>
          <w:szCs w:val="20"/>
          <w:rtl/>
          <w:lang w:bidi="ar-EG"/>
        </w:rPr>
        <w:t xml:space="preserve"> الصادر عن الجمعية العالمية لتقييس</w:t>
      </w:r>
      <w:r w:rsidRPr="00775D80">
        <w:rPr>
          <w:rFonts w:hint="eastAsia"/>
          <w:sz w:val="20"/>
          <w:szCs w:val="20"/>
          <w:rtl/>
          <w:lang w:bidi="ar-EG"/>
        </w:rPr>
        <w:t> </w:t>
      </w:r>
      <w:r w:rsidRPr="00775D80">
        <w:rPr>
          <w:rFonts w:hint="cs"/>
          <w:sz w:val="20"/>
          <w:szCs w:val="20"/>
          <w:rtl/>
          <w:lang w:bidi="ar-EG"/>
        </w:rPr>
        <w:t>الاتصالات.</w:t>
      </w:r>
    </w:p>
    <w:p w14:paraId="4A11D55D"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775D80">
        <w:rPr>
          <w:sz w:val="20"/>
          <w:szCs w:val="20"/>
          <w:lang w:bidi="ar-EG"/>
        </w:rPr>
        <w:t>(ISO)</w:t>
      </w:r>
      <w:r w:rsidRPr="00775D80">
        <w:rPr>
          <w:rFonts w:hint="cs"/>
          <w:sz w:val="20"/>
          <w:szCs w:val="20"/>
          <w:rtl/>
          <w:lang w:bidi="ar-EG"/>
        </w:rPr>
        <w:t xml:space="preserve"> واللجنة الكهرتقنية الدولية </w:t>
      </w:r>
      <w:r w:rsidRPr="00775D80">
        <w:rPr>
          <w:sz w:val="20"/>
          <w:szCs w:val="20"/>
          <w:lang w:bidi="ar-EG"/>
        </w:rPr>
        <w:t>(IEC)</w:t>
      </w:r>
      <w:r w:rsidRPr="00775D80">
        <w:rPr>
          <w:rFonts w:hint="cs"/>
          <w:sz w:val="20"/>
          <w:szCs w:val="20"/>
          <w:rtl/>
          <w:lang w:bidi="ar-EG"/>
        </w:rPr>
        <w:t>.</w:t>
      </w:r>
    </w:p>
    <w:p w14:paraId="29332874" w14:textId="77777777" w:rsidR="003425B8" w:rsidRPr="00775D80" w:rsidRDefault="003425B8" w:rsidP="003425B8">
      <w:pPr>
        <w:spacing w:before="0" w:line="180" w:lineRule="auto"/>
        <w:rPr>
          <w:sz w:val="20"/>
          <w:szCs w:val="20"/>
          <w:rtl/>
          <w:lang w:bidi="ar-EG"/>
        </w:rPr>
      </w:pPr>
    </w:p>
    <w:p w14:paraId="2AA3B18D" w14:textId="77777777" w:rsidR="003425B8" w:rsidRPr="00775D80" w:rsidRDefault="003425B8" w:rsidP="003425B8">
      <w:pPr>
        <w:spacing w:before="0" w:line="180" w:lineRule="auto"/>
        <w:rPr>
          <w:sz w:val="20"/>
          <w:szCs w:val="20"/>
          <w:rtl/>
          <w:lang w:bidi="ar-EG"/>
        </w:rPr>
      </w:pPr>
    </w:p>
    <w:p w14:paraId="64DF25AB" w14:textId="77777777" w:rsidR="003425B8" w:rsidRPr="00775D80" w:rsidRDefault="003425B8" w:rsidP="003425B8">
      <w:pPr>
        <w:spacing w:before="0" w:line="180" w:lineRule="auto"/>
        <w:rPr>
          <w:sz w:val="20"/>
          <w:szCs w:val="20"/>
          <w:rtl/>
          <w:lang w:bidi="ar-EG"/>
        </w:rPr>
      </w:pPr>
    </w:p>
    <w:p w14:paraId="5FB4FAD8" w14:textId="77777777" w:rsidR="003425B8" w:rsidRPr="00775D80" w:rsidRDefault="003425B8" w:rsidP="003425B8">
      <w:pPr>
        <w:spacing w:before="0" w:line="180" w:lineRule="auto"/>
        <w:rPr>
          <w:sz w:val="20"/>
          <w:szCs w:val="20"/>
          <w:rtl/>
          <w:lang w:bidi="ar-EG"/>
        </w:rPr>
      </w:pPr>
    </w:p>
    <w:p w14:paraId="3D08159F" w14:textId="77777777" w:rsidR="003425B8" w:rsidRPr="00775D80" w:rsidRDefault="003425B8" w:rsidP="003425B8">
      <w:pPr>
        <w:spacing w:before="0" w:line="180" w:lineRule="auto"/>
        <w:rPr>
          <w:sz w:val="20"/>
          <w:szCs w:val="20"/>
          <w:rtl/>
          <w:lang w:bidi="ar-EG"/>
        </w:rPr>
      </w:pPr>
    </w:p>
    <w:p w14:paraId="7A3256D7" w14:textId="77777777" w:rsidR="003425B8" w:rsidRPr="00775D80" w:rsidRDefault="003425B8" w:rsidP="003425B8">
      <w:pPr>
        <w:spacing w:before="0" w:line="180" w:lineRule="auto"/>
        <w:rPr>
          <w:sz w:val="20"/>
          <w:szCs w:val="20"/>
          <w:rtl/>
          <w:lang w:bidi="ar-EG"/>
        </w:rPr>
      </w:pPr>
    </w:p>
    <w:p w14:paraId="783A6D63" w14:textId="77777777" w:rsidR="003425B8" w:rsidRPr="00775D80" w:rsidRDefault="003425B8" w:rsidP="003425B8">
      <w:pPr>
        <w:spacing w:before="0" w:line="180" w:lineRule="auto"/>
        <w:rPr>
          <w:sz w:val="20"/>
          <w:szCs w:val="20"/>
          <w:rtl/>
          <w:lang w:bidi="ar-EG"/>
        </w:rPr>
      </w:pPr>
    </w:p>
    <w:p w14:paraId="748375C2" w14:textId="77777777" w:rsidR="003425B8" w:rsidRPr="00775D80" w:rsidRDefault="003425B8" w:rsidP="003425B8">
      <w:pPr>
        <w:spacing w:before="0" w:line="180" w:lineRule="auto"/>
        <w:rPr>
          <w:sz w:val="20"/>
          <w:szCs w:val="20"/>
          <w:rtl/>
          <w:lang w:bidi="ar-EG"/>
        </w:rPr>
      </w:pPr>
    </w:p>
    <w:p w14:paraId="72498AFC" w14:textId="77777777" w:rsidR="003425B8" w:rsidRPr="00775D80" w:rsidRDefault="003425B8" w:rsidP="003425B8">
      <w:pPr>
        <w:spacing w:before="0" w:line="180" w:lineRule="auto"/>
        <w:rPr>
          <w:sz w:val="20"/>
          <w:szCs w:val="20"/>
          <w:rtl/>
          <w:lang w:bidi="ar-EG"/>
        </w:rPr>
      </w:pPr>
    </w:p>
    <w:p w14:paraId="0A65DAF7" w14:textId="77777777" w:rsidR="003425B8" w:rsidRPr="00775D80" w:rsidRDefault="003425B8" w:rsidP="003425B8">
      <w:pPr>
        <w:spacing w:before="0" w:line="180" w:lineRule="auto"/>
        <w:rPr>
          <w:sz w:val="20"/>
          <w:szCs w:val="20"/>
          <w:rtl/>
          <w:lang w:bidi="ar-EG"/>
        </w:rPr>
      </w:pPr>
    </w:p>
    <w:p w14:paraId="008DDB20" w14:textId="77777777" w:rsidR="003425B8" w:rsidRPr="00775D80" w:rsidRDefault="003425B8" w:rsidP="003425B8">
      <w:pPr>
        <w:spacing w:before="0" w:line="180" w:lineRule="auto"/>
        <w:rPr>
          <w:sz w:val="20"/>
          <w:szCs w:val="20"/>
          <w:rtl/>
          <w:lang w:bidi="ar-EG"/>
        </w:rPr>
      </w:pPr>
    </w:p>
    <w:p w14:paraId="5D1C003D" w14:textId="77777777" w:rsidR="003425B8" w:rsidRPr="00775D80" w:rsidRDefault="003425B8" w:rsidP="003425B8">
      <w:pPr>
        <w:spacing w:before="0" w:line="180" w:lineRule="auto"/>
        <w:rPr>
          <w:sz w:val="20"/>
          <w:szCs w:val="20"/>
          <w:rtl/>
          <w:lang w:bidi="ar-EG"/>
        </w:rPr>
      </w:pPr>
    </w:p>
    <w:p w14:paraId="1642050C" w14:textId="77777777" w:rsidR="003425B8" w:rsidRPr="00775D80" w:rsidRDefault="003425B8" w:rsidP="003425B8">
      <w:pPr>
        <w:spacing w:before="0" w:line="180" w:lineRule="auto"/>
        <w:rPr>
          <w:sz w:val="20"/>
          <w:szCs w:val="20"/>
          <w:rtl/>
          <w:lang w:bidi="ar-EG"/>
        </w:rPr>
      </w:pPr>
    </w:p>
    <w:p w14:paraId="7DC856FA" w14:textId="77777777" w:rsidR="003425B8" w:rsidRPr="00775D80" w:rsidRDefault="003425B8" w:rsidP="003425B8">
      <w:pPr>
        <w:spacing w:before="0" w:line="180" w:lineRule="auto"/>
        <w:rPr>
          <w:sz w:val="20"/>
          <w:szCs w:val="20"/>
          <w:rtl/>
          <w:lang w:bidi="ar-EG"/>
        </w:rPr>
      </w:pPr>
    </w:p>
    <w:p w14:paraId="09BDA8D0" w14:textId="77777777" w:rsidR="003425B8" w:rsidRPr="00775D80" w:rsidRDefault="003425B8" w:rsidP="003425B8">
      <w:pPr>
        <w:spacing w:before="0" w:line="180" w:lineRule="auto"/>
        <w:rPr>
          <w:sz w:val="20"/>
          <w:szCs w:val="20"/>
          <w:rtl/>
          <w:lang w:bidi="ar-EG"/>
        </w:rPr>
      </w:pPr>
    </w:p>
    <w:p w14:paraId="4C01EDEE" w14:textId="77777777" w:rsidR="003425B8" w:rsidRPr="00775D80" w:rsidRDefault="003425B8" w:rsidP="003425B8">
      <w:pPr>
        <w:spacing w:before="0" w:line="180" w:lineRule="auto"/>
        <w:rPr>
          <w:sz w:val="20"/>
          <w:szCs w:val="20"/>
          <w:rtl/>
          <w:lang w:bidi="ar-EG"/>
        </w:rPr>
      </w:pPr>
    </w:p>
    <w:p w14:paraId="0111B069" w14:textId="77777777" w:rsidR="003425B8" w:rsidRPr="00775D80" w:rsidRDefault="003425B8" w:rsidP="003425B8">
      <w:pPr>
        <w:spacing w:before="0" w:line="180" w:lineRule="auto"/>
        <w:rPr>
          <w:sz w:val="20"/>
          <w:szCs w:val="20"/>
          <w:rtl/>
          <w:lang w:bidi="ar-EG"/>
        </w:rPr>
      </w:pPr>
    </w:p>
    <w:p w14:paraId="1EA963AB" w14:textId="77777777" w:rsidR="003425B8" w:rsidRPr="00775D80" w:rsidRDefault="003425B8" w:rsidP="003425B8">
      <w:pPr>
        <w:spacing w:before="0" w:line="180" w:lineRule="auto"/>
        <w:rPr>
          <w:sz w:val="20"/>
          <w:szCs w:val="20"/>
          <w:rtl/>
          <w:lang w:bidi="ar-EG"/>
        </w:rPr>
      </w:pPr>
    </w:p>
    <w:p w14:paraId="63616173" w14:textId="77777777" w:rsidR="003425B8" w:rsidRPr="00775D80" w:rsidRDefault="003425B8" w:rsidP="003425B8">
      <w:pPr>
        <w:spacing w:before="0" w:line="180" w:lineRule="auto"/>
        <w:rPr>
          <w:sz w:val="20"/>
          <w:szCs w:val="20"/>
          <w:rtl/>
          <w:lang w:bidi="ar-EG"/>
        </w:rPr>
      </w:pPr>
    </w:p>
    <w:p w14:paraId="29E46550" w14:textId="77777777" w:rsidR="003425B8" w:rsidRPr="00775D80" w:rsidRDefault="003425B8" w:rsidP="003425B8">
      <w:pPr>
        <w:spacing w:before="0" w:line="180" w:lineRule="auto"/>
        <w:rPr>
          <w:sz w:val="20"/>
          <w:szCs w:val="20"/>
          <w:rtl/>
          <w:lang w:bidi="ar-EG"/>
        </w:rPr>
      </w:pPr>
    </w:p>
    <w:p w14:paraId="3A0F78D7" w14:textId="77777777" w:rsidR="003425B8" w:rsidRPr="00775D80" w:rsidRDefault="003425B8" w:rsidP="003425B8">
      <w:pPr>
        <w:spacing w:before="0" w:line="180" w:lineRule="auto"/>
        <w:rPr>
          <w:sz w:val="20"/>
          <w:szCs w:val="20"/>
          <w:rtl/>
          <w:lang w:bidi="ar-EG"/>
        </w:rPr>
      </w:pPr>
    </w:p>
    <w:p w14:paraId="7E9BB495" w14:textId="77777777" w:rsidR="003425B8" w:rsidRPr="00775D80" w:rsidRDefault="003425B8" w:rsidP="003425B8">
      <w:pPr>
        <w:spacing w:before="0" w:line="180" w:lineRule="auto"/>
        <w:rPr>
          <w:sz w:val="20"/>
          <w:szCs w:val="20"/>
          <w:rtl/>
          <w:lang w:bidi="ar-EG"/>
        </w:rPr>
      </w:pPr>
    </w:p>
    <w:p w14:paraId="366BA839" w14:textId="77777777" w:rsidR="003425B8" w:rsidRPr="00775D80" w:rsidRDefault="003425B8" w:rsidP="003425B8">
      <w:pPr>
        <w:spacing w:before="0" w:line="180" w:lineRule="auto"/>
        <w:rPr>
          <w:sz w:val="20"/>
          <w:szCs w:val="20"/>
          <w:rtl/>
          <w:lang w:bidi="ar-EG"/>
        </w:rPr>
      </w:pPr>
    </w:p>
    <w:p w14:paraId="5B21625B" w14:textId="77777777" w:rsidR="003425B8" w:rsidRPr="00775D80" w:rsidRDefault="003425B8" w:rsidP="003425B8">
      <w:pPr>
        <w:spacing w:before="0" w:line="180" w:lineRule="auto"/>
        <w:rPr>
          <w:sz w:val="20"/>
          <w:szCs w:val="20"/>
          <w:rtl/>
          <w:lang w:bidi="ar-EG"/>
        </w:rPr>
      </w:pPr>
    </w:p>
    <w:p w14:paraId="2AC71A1F" w14:textId="77777777" w:rsidR="003425B8" w:rsidRPr="00775D80" w:rsidRDefault="003425B8" w:rsidP="003425B8">
      <w:pPr>
        <w:spacing w:before="0" w:line="180" w:lineRule="auto"/>
        <w:rPr>
          <w:sz w:val="20"/>
          <w:szCs w:val="20"/>
          <w:lang w:bidi="ar-EG"/>
        </w:rPr>
      </w:pPr>
    </w:p>
    <w:p w14:paraId="3341E1AB" w14:textId="77777777" w:rsidR="003425B8" w:rsidRPr="00775D80" w:rsidRDefault="003425B8" w:rsidP="003425B8">
      <w:pPr>
        <w:spacing w:before="0" w:line="180" w:lineRule="auto"/>
        <w:rPr>
          <w:sz w:val="20"/>
          <w:szCs w:val="20"/>
          <w:lang w:bidi="ar-EG"/>
        </w:rPr>
      </w:pPr>
    </w:p>
    <w:p w14:paraId="017B1EC3" w14:textId="77777777" w:rsidR="003425B8" w:rsidRDefault="003425B8" w:rsidP="003425B8">
      <w:pPr>
        <w:spacing w:before="0" w:line="180" w:lineRule="auto"/>
        <w:rPr>
          <w:sz w:val="20"/>
          <w:szCs w:val="20"/>
          <w:lang w:bidi="ar-EG"/>
        </w:rPr>
      </w:pPr>
    </w:p>
    <w:p w14:paraId="6B57D6CF" w14:textId="77777777" w:rsidR="003425B8" w:rsidRDefault="003425B8" w:rsidP="003425B8">
      <w:pPr>
        <w:spacing w:before="0" w:line="180" w:lineRule="auto"/>
        <w:rPr>
          <w:sz w:val="20"/>
          <w:szCs w:val="20"/>
          <w:lang w:bidi="ar-EG"/>
        </w:rPr>
      </w:pPr>
    </w:p>
    <w:p w14:paraId="23D8B757" w14:textId="77777777" w:rsidR="003425B8" w:rsidRDefault="003425B8" w:rsidP="003425B8">
      <w:pPr>
        <w:spacing w:before="0" w:line="180" w:lineRule="auto"/>
        <w:rPr>
          <w:sz w:val="20"/>
          <w:szCs w:val="20"/>
          <w:lang w:bidi="ar-EG"/>
        </w:rPr>
      </w:pPr>
    </w:p>
    <w:p w14:paraId="4BFE5873" w14:textId="77777777" w:rsidR="003425B8" w:rsidRDefault="003425B8" w:rsidP="003425B8">
      <w:pPr>
        <w:spacing w:before="0" w:line="180" w:lineRule="auto"/>
        <w:rPr>
          <w:sz w:val="20"/>
          <w:szCs w:val="20"/>
          <w:lang w:bidi="ar-EG"/>
        </w:rPr>
      </w:pPr>
    </w:p>
    <w:p w14:paraId="7794176E" w14:textId="77777777" w:rsidR="003425B8" w:rsidRDefault="003425B8" w:rsidP="003425B8">
      <w:pPr>
        <w:spacing w:before="0" w:line="180" w:lineRule="auto"/>
        <w:rPr>
          <w:sz w:val="20"/>
          <w:szCs w:val="20"/>
          <w:rtl/>
          <w:lang w:bidi="ar-EG"/>
        </w:rPr>
      </w:pPr>
    </w:p>
    <w:p w14:paraId="6C06527B" w14:textId="77777777" w:rsidR="006D0645" w:rsidRDefault="006D0645" w:rsidP="003425B8">
      <w:pPr>
        <w:spacing w:before="0" w:line="180" w:lineRule="auto"/>
        <w:rPr>
          <w:sz w:val="20"/>
          <w:szCs w:val="20"/>
          <w:rtl/>
          <w:lang w:bidi="ar-EG"/>
        </w:rPr>
      </w:pPr>
    </w:p>
    <w:p w14:paraId="6148B4F6" w14:textId="77777777" w:rsidR="00CC164B" w:rsidRDefault="00CC164B" w:rsidP="003425B8">
      <w:pPr>
        <w:spacing w:before="0" w:line="180" w:lineRule="auto"/>
        <w:rPr>
          <w:sz w:val="20"/>
          <w:szCs w:val="20"/>
          <w:lang w:bidi="ar-EG"/>
        </w:rPr>
      </w:pPr>
    </w:p>
    <w:p w14:paraId="0753C722" w14:textId="77777777" w:rsidR="003425B8" w:rsidRDefault="003425B8" w:rsidP="003425B8">
      <w:pPr>
        <w:spacing w:before="0" w:line="180" w:lineRule="auto"/>
        <w:rPr>
          <w:sz w:val="20"/>
          <w:szCs w:val="20"/>
          <w:lang w:bidi="ar-EG"/>
        </w:rPr>
      </w:pPr>
    </w:p>
    <w:p w14:paraId="340B13AE" w14:textId="77777777" w:rsidR="003425B8" w:rsidRDefault="003425B8" w:rsidP="003425B8">
      <w:pPr>
        <w:spacing w:before="0" w:line="180" w:lineRule="auto"/>
        <w:rPr>
          <w:sz w:val="20"/>
          <w:szCs w:val="20"/>
          <w:lang w:bidi="ar-EG"/>
        </w:rPr>
      </w:pPr>
    </w:p>
    <w:p w14:paraId="27FEDA1F" w14:textId="77777777" w:rsidR="003425B8" w:rsidRDefault="003425B8" w:rsidP="003425B8">
      <w:pPr>
        <w:spacing w:before="0" w:line="180" w:lineRule="auto"/>
        <w:rPr>
          <w:sz w:val="20"/>
          <w:szCs w:val="20"/>
          <w:lang w:bidi="ar-EG"/>
        </w:rPr>
      </w:pPr>
    </w:p>
    <w:p w14:paraId="77029DEB" w14:textId="77777777" w:rsidR="003425B8" w:rsidRPr="00775D80" w:rsidRDefault="003425B8" w:rsidP="003425B8">
      <w:pPr>
        <w:spacing w:before="0" w:line="180" w:lineRule="auto"/>
        <w:rPr>
          <w:sz w:val="20"/>
          <w:szCs w:val="20"/>
          <w:lang w:bidi="ar-EG"/>
        </w:rPr>
      </w:pPr>
    </w:p>
    <w:p w14:paraId="3A71253A" w14:textId="77777777" w:rsidR="003425B8" w:rsidRPr="00775D80" w:rsidRDefault="003425B8" w:rsidP="003425B8">
      <w:pPr>
        <w:spacing w:before="0" w:line="180" w:lineRule="auto"/>
        <w:rPr>
          <w:sz w:val="20"/>
          <w:szCs w:val="20"/>
          <w:lang w:bidi="ar-EG"/>
        </w:rPr>
      </w:pPr>
    </w:p>
    <w:p w14:paraId="21ADE86E" w14:textId="77777777" w:rsidR="003425B8" w:rsidRPr="00775D80" w:rsidRDefault="003425B8" w:rsidP="003425B8">
      <w:pPr>
        <w:spacing w:before="0" w:line="180" w:lineRule="auto"/>
        <w:rPr>
          <w:sz w:val="20"/>
          <w:szCs w:val="20"/>
          <w:rtl/>
          <w:lang w:bidi="ar-EG"/>
        </w:rPr>
      </w:pPr>
    </w:p>
    <w:p w14:paraId="27BA8CF1" w14:textId="77777777" w:rsidR="003425B8" w:rsidRDefault="003425B8" w:rsidP="003425B8">
      <w:pPr>
        <w:spacing w:after="180"/>
        <w:jc w:val="center"/>
        <w:rPr>
          <w:sz w:val="20"/>
          <w:szCs w:val="20"/>
        </w:rPr>
      </w:pPr>
      <w:r w:rsidRPr="00775D80">
        <w:rPr>
          <w:sz w:val="20"/>
          <w:szCs w:val="20"/>
        </w:rPr>
        <w:t>© ITU 202</w:t>
      </w:r>
      <w:r>
        <w:rPr>
          <w:sz w:val="20"/>
          <w:szCs w:val="20"/>
        </w:rPr>
        <w:t>4</w:t>
      </w:r>
    </w:p>
    <w:p w14:paraId="1EEABA6F" w14:textId="3B0826E6" w:rsidR="003425B8" w:rsidRPr="00775D80" w:rsidRDefault="003425B8" w:rsidP="006D0645">
      <w:pPr>
        <w:rPr>
          <w:noProof/>
          <w:spacing w:val="-4"/>
          <w:sz w:val="26"/>
          <w:szCs w:val="34"/>
          <w:lang w:bidi="ar-EG"/>
        </w:rPr>
      </w:pPr>
      <w:r w:rsidRPr="00775D80">
        <w:rPr>
          <w:rFonts w:hint="cs"/>
          <w:sz w:val="20"/>
          <w:szCs w:val="20"/>
          <w:rtl/>
          <w:lang w:bidi="ar-EG"/>
        </w:rPr>
        <w:t>جميع الحقوق محفوظة. لا يجوز استنساخ أي جزء من هذه المنشورة بأي وسيلة كانت إلا بإذن خطي مسبق من الاتحاد الدولي للاتصالات.</w:t>
      </w:r>
    </w:p>
    <w:p w14:paraId="2DFEFAFC" w14:textId="77777777" w:rsidR="003425B8" w:rsidRPr="00775D80" w:rsidRDefault="003425B8" w:rsidP="003425B8">
      <w:pPr>
        <w:rPr>
          <w:rtl/>
          <w:lang w:val="en-GB"/>
        </w:rPr>
        <w:sectPr w:rsidR="003425B8" w:rsidRPr="00775D80" w:rsidSect="003425B8">
          <w:footerReference w:type="even" r:id="rId14"/>
          <w:footerReference w:type="default" r:id="rId15"/>
          <w:type w:val="evenPage"/>
          <w:pgSz w:w="11907" w:h="16840" w:code="9"/>
          <w:pgMar w:top="1134" w:right="1134" w:bottom="1134" w:left="1134" w:header="567" w:footer="567" w:gutter="0"/>
          <w:pgNumType w:fmt="lowerRoman" w:start="2"/>
          <w:cols w:space="708"/>
          <w:docGrid w:linePitch="360"/>
        </w:sectPr>
      </w:pPr>
    </w:p>
    <w:p w14:paraId="0C12E694" w14:textId="3A377F48" w:rsidR="00AF6585" w:rsidRPr="002B66D2" w:rsidRDefault="00FB4581" w:rsidP="00157183">
      <w:pPr>
        <w:pStyle w:val="ResNo"/>
        <w:rPr>
          <w:rtl/>
        </w:rPr>
      </w:pPr>
      <w:bookmarkStart w:id="4" w:name="_Toc111642708"/>
      <w:bookmarkStart w:id="5" w:name="_Toc111646776"/>
      <w:r w:rsidRPr="002B66D2">
        <w:rPr>
          <w:rFonts w:hint="cs"/>
          <w:rtl/>
        </w:rPr>
        <w:lastRenderedPageBreak/>
        <w:t>القرار</w:t>
      </w:r>
      <w:r w:rsidRPr="002B66D2">
        <w:rPr>
          <w:rtl/>
        </w:rPr>
        <w:t xml:space="preserve"> </w:t>
      </w:r>
      <w:r w:rsidR="00C40F68">
        <w:rPr>
          <w:rStyle w:val="href"/>
        </w:rPr>
        <w:t>10</w:t>
      </w:r>
      <w:r w:rsidR="000628CF">
        <w:rPr>
          <w:rStyle w:val="href"/>
        </w:rPr>
        <w:t>1</w:t>
      </w:r>
      <w:r w:rsidRPr="002B66D2">
        <w:rPr>
          <w:rFonts w:hint="cs"/>
          <w:rtl/>
        </w:rPr>
        <w:t xml:space="preserve"> (المراجَع في نيودلهي، 2024)</w:t>
      </w:r>
      <w:bookmarkEnd w:id="4"/>
      <w:bookmarkEnd w:id="5"/>
    </w:p>
    <w:p w14:paraId="4C2463DA" w14:textId="23CF9DCD" w:rsidR="00AF6585" w:rsidRDefault="000628CF" w:rsidP="000628CF">
      <w:pPr>
        <w:pStyle w:val="Restitle"/>
      </w:pPr>
      <w:r w:rsidRPr="000628CF">
        <w:rPr>
          <w:rtl/>
        </w:rPr>
        <w:t>أنشطة التقييس التي يضطلع بها قطاع تقييس الاتصالات بالاتحاد</w:t>
      </w:r>
      <w:r w:rsidR="0052690A">
        <w:rPr>
          <w:rtl/>
        </w:rPr>
        <w:br/>
      </w:r>
      <w:r w:rsidRPr="000628CF">
        <w:rPr>
          <w:rtl/>
        </w:rPr>
        <w:t>بشأن استخدام تكنولوجيات الذكاء الاصطناعي لدعم</w:t>
      </w:r>
      <w:r w:rsidR="0052690A">
        <w:rPr>
          <w:rtl/>
        </w:rPr>
        <w:br/>
      </w:r>
      <w:r w:rsidRPr="000628CF">
        <w:rPr>
          <w:rtl/>
        </w:rPr>
        <w:t>الاتصالات/تكنولوجيا المعلومات والاتصالات</w:t>
      </w:r>
    </w:p>
    <w:p w14:paraId="44A4AA27" w14:textId="77777777" w:rsidR="000628CF" w:rsidRPr="00DB585F" w:rsidRDefault="000628CF" w:rsidP="000628CF">
      <w:pPr>
        <w:pStyle w:val="Resref"/>
        <w:rPr>
          <w:lang w:bidi="ar-EG"/>
        </w:rPr>
      </w:pPr>
      <w:r>
        <w:rPr>
          <w:rFonts w:hint="cs"/>
          <w:rtl/>
          <w:lang w:bidi="ar-EG"/>
        </w:rPr>
        <w:t>(نيودلهي، 2024)</w:t>
      </w:r>
    </w:p>
    <w:p w14:paraId="7C20798C" w14:textId="77777777" w:rsidR="000628CF" w:rsidRPr="00F444BB" w:rsidRDefault="000628CF" w:rsidP="000628CF">
      <w:pPr>
        <w:pStyle w:val="Normalaftertitle"/>
        <w:rPr>
          <w:rtl/>
        </w:rPr>
      </w:pPr>
      <w:r w:rsidRPr="003F1490">
        <w:rPr>
          <w:rtl/>
        </w:rPr>
        <w:t>إن الجمعية العالمية لتقييس الاتصالات (نيودلهي، 2024)</w:t>
      </w:r>
      <w:r w:rsidRPr="00F444BB">
        <w:rPr>
          <w:rFonts w:hint="cs"/>
          <w:rtl/>
        </w:rPr>
        <w:t>،</w:t>
      </w:r>
    </w:p>
    <w:p w14:paraId="04E3F8D5" w14:textId="77777777" w:rsidR="000628CF" w:rsidRDefault="000628CF" w:rsidP="000628CF">
      <w:pPr>
        <w:pStyle w:val="Call"/>
        <w:rPr>
          <w:rtl/>
        </w:rPr>
      </w:pPr>
      <w:r>
        <w:rPr>
          <w:rFonts w:hint="cs"/>
          <w:rtl/>
        </w:rPr>
        <w:t>إ</w:t>
      </w:r>
      <w:r w:rsidRPr="003F1490">
        <w:rPr>
          <w:rtl/>
        </w:rPr>
        <w:t>ذ تذكِّر</w:t>
      </w:r>
    </w:p>
    <w:p w14:paraId="38CDB85B" w14:textId="77777777" w:rsidR="000628CF" w:rsidRDefault="000628CF" w:rsidP="000628CF">
      <w:pPr>
        <w:rPr>
          <w:rtl/>
        </w:rPr>
      </w:pPr>
      <w:r w:rsidRPr="00160A0A">
        <w:rPr>
          <w:rFonts w:hint="cs"/>
          <w:i/>
          <w:iCs/>
          <w:rtl/>
        </w:rPr>
        <w:t xml:space="preserve"> أ )</w:t>
      </w:r>
      <w:r>
        <w:rPr>
          <w:rtl/>
        </w:rPr>
        <w:tab/>
      </w:r>
      <w:r w:rsidRPr="003F1490">
        <w:rPr>
          <w:rtl/>
        </w:rPr>
        <w:t xml:space="preserve">بالقرار </w:t>
      </w:r>
      <w:r w:rsidRPr="003F1490">
        <w:rPr>
          <w:cs/>
        </w:rPr>
        <w:t>‎</w:t>
      </w:r>
      <w:r w:rsidRPr="003F1490">
        <w:t>214</w:t>
      </w:r>
      <w:r w:rsidRPr="003F1490">
        <w:rPr>
          <w:rtl/>
        </w:rPr>
        <w:t xml:space="preserve"> (‏بوخارست، </w:t>
      </w:r>
      <w:r w:rsidRPr="003F1490">
        <w:rPr>
          <w:cs/>
        </w:rPr>
        <w:t>‎</w:t>
      </w:r>
      <w:r w:rsidRPr="003F1490">
        <w:t>2022</w:t>
      </w:r>
      <w:r w:rsidRPr="003F1490">
        <w:rPr>
          <w:rtl/>
        </w:rPr>
        <w:t>) ‏لمؤتمر المندوبين المفوضين، بشأن تكنولوجيات الذكاء الاصطناعي</w:t>
      </w:r>
      <w:r>
        <w:rPr>
          <w:rFonts w:hint="cs"/>
          <w:rtl/>
        </w:rPr>
        <w:t> </w:t>
      </w:r>
      <w:r>
        <w:t>(AI)</w:t>
      </w:r>
      <w:r>
        <w:rPr>
          <w:rFonts w:hint="cs"/>
          <w:rtl/>
          <w:lang w:bidi="ar-EG"/>
        </w:rPr>
        <w:t xml:space="preserve"> </w:t>
      </w:r>
      <w:r w:rsidRPr="003F1490">
        <w:rPr>
          <w:rtl/>
        </w:rPr>
        <w:t>والاتصالات/تكنولوجيا المعلومات والاتصالات</w:t>
      </w:r>
      <w:r>
        <w:rPr>
          <w:rFonts w:hint="cs"/>
          <w:rtl/>
        </w:rPr>
        <w:t> </w:t>
      </w:r>
      <w:r>
        <w:t>(ICT)</w:t>
      </w:r>
      <w:r>
        <w:rPr>
          <w:rFonts w:hint="cs"/>
          <w:rtl/>
        </w:rPr>
        <w:t>؛</w:t>
      </w:r>
    </w:p>
    <w:p w14:paraId="47263EA5" w14:textId="77777777" w:rsidR="000628CF" w:rsidRDefault="000628CF" w:rsidP="000628CF">
      <w:pPr>
        <w:rPr>
          <w:rtl/>
        </w:rPr>
      </w:pPr>
      <w:r w:rsidRPr="00160A0A">
        <w:rPr>
          <w:rFonts w:hint="cs"/>
          <w:i/>
          <w:iCs/>
          <w:rtl/>
        </w:rPr>
        <w:t>ب)</w:t>
      </w:r>
      <w:r>
        <w:rPr>
          <w:rtl/>
        </w:rPr>
        <w:tab/>
      </w:r>
      <w:r w:rsidRPr="003F1490">
        <w:rPr>
          <w:rtl/>
        </w:rPr>
        <w:t xml:space="preserve">بالقرار </w:t>
      </w:r>
      <w:r w:rsidRPr="003F1490">
        <w:t>78/265</w:t>
      </w:r>
      <w:r w:rsidRPr="003F1490">
        <w:rPr>
          <w:rtl/>
        </w:rPr>
        <w:t xml:space="preserve"> الصادر عن الجمعية العامة للأمم المتحدة (</w:t>
      </w:r>
      <w:r w:rsidRPr="003F1490">
        <w:t>UNGA</w:t>
      </w:r>
      <w:r w:rsidRPr="003F1490">
        <w:rPr>
          <w:rtl/>
        </w:rPr>
        <w:t xml:space="preserve">)، بعنوان </w:t>
      </w:r>
      <w:r>
        <w:rPr>
          <w:rFonts w:hint="cs"/>
          <w:rtl/>
        </w:rPr>
        <w:t>"</w:t>
      </w:r>
      <w:r w:rsidRPr="003F1490">
        <w:rPr>
          <w:rtl/>
        </w:rPr>
        <w:t xml:space="preserve">اغتنام الفرص التي تتيحها نظم الذكاء الاصطناعي المأمونة والمؤمَّنة والموثوقة لأغراض التنمية المستدامة“، والقرار </w:t>
      </w:r>
      <w:r w:rsidRPr="003F1490">
        <w:t>78/311</w:t>
      </w:r>
      <w:r w:rsidRPr="003F1490">
        <w:rPr>
          <w:rtl/>
        </w:rPr>
        <w:t xml:space="preserve"> الصادر عن الجمعية العامة للأمم المتحدة بعنوان "تعزيز التعاون الدولي بشأن بناء القدرات في مجال الذكاء الاصطناعي"</w:t>
      </w:r>
      <w:r>
        <w:rPr>
          <w:rFonts w:hint="cs"/>
          <w:rtl/>
        </w:rPr>
        <w:t>؛</w:t>
      </w:r>
    </w:p>
    <w:p w14:paraId="213E13A3" w14:textId="77777777" w:rsidR="000628CF" w:rsidRDefault="000628CF" w:rsidP="000628CF">
      <w:pPr>
        <w:rPr>
          <w:rtl/>
        </w:rPr>
      </w:pPr>
      <w:r w:rsidRPr="00160A0A">
        <w:rPr>
          <w:rFonts w:hint="cs"/>
          <w:i/>
          <w:iCs/>
          <w:rtl/>
        </w:rPr>
        <w:t>ج)</w:t>
      </w:r>
      <w:r>
        <w:rPr>
          <w:rtl/>
        </w:rPr>
        <w:tab/>
      </w:r>
      <w:r w:rsidRPr="000613F4">
        <w:rPr>
          <w:rtl/>
        </w:rPr>
        <w:t>بخطوط عمل القمة العالمية لمجتمع المعلومات</w:t>
      </w:r>
      <w:r>
        <w:rPr>
          <w:rFonts w:hint="cs"/>
          <w:rtl/>
        </w:rPr>
        <w:t> </w:t>
      </w:r>
      <w:r>
        <w:t>(WSIS)</w:t>
      </w:r>
      <w:r w:rsidRPr="000613F4">
        <w:rPr>
          <w:rtl/>
        </w:rPr>
        <w:t xml:space="preserve"> ذات الصلة وأهداف التنمية المستدامة (</w:t>
      </w:r>
      <w:r w:rsidRPr="000613F4">
        <w:t>SDG</w:t>
      </w:r>
      <w:r w:rsidRPr="000613F4">
        <w:rPr>
          <w:rtl/>
        </w:rPr>
        <w:t>) ذات الصلة للأمم المتحدة، ولا سيما الهدف 9 بشأن إقامة بُنى تحتية قادرة على الصمود وتحفيز التصنيع المستدام الشامل للجميع وتشجيع الابتكار، والهدف 17 بشأن تعزيز وسائل تنفيذ وتنشيط الشراكة العالمية من أجل التنمية المستدامة</w:t>
      </w:r>
      <w:r>
        <w:rPr>
          <w:rFonts w:hint="cs"/>
          <w:rtl/>
        </w:rPr>
        <w:t>؛</w:t>
      </w:r>
    </w:p>
    <w:p w14:paraId="658429EE" w14:textId="77777777" w:rsidR="000628CF" w:rsidRDefault="000628CF" w:rsidP="000628CF">
      <w:pPr>
        <w:rPr>
          <w:rtl/>
        </w:rPr>
      </w:pPr>
      <w:r w:rsidRPr="00160A0A">
        <w:rPr>
          <w:rFonts w:hint="cs"/>
          <w:i/>
          <w:iCs/>
          <w:rtl/>
        </w:rPr>
        <w:t>د )</w:t>
      </w:r>
      <w:r>
        <w:rPr>
          <w:rtl/>
        </w:rPr>
        <w:tab/>
      </w:r>
      <w:r w:rsidRPr="000613F4">
        <w:rPr>
          <w:rtl/>
        </w:rPr>
        <w:t>بالخبرة المنبثقة عن التعاون الجاري بين لجان دراسات قطاع تقييس الاتصالات</w:t>
      </w:r>
      <w:r>
        <w:rPr>
          <w:rFonts w:hint="cs"/>
          <w:rtl/>
        </w:rPr>
        <w:t> </w:t>
      </w:r>
      <w:r>
        <w:t>(ITU</w:t>
      </w:r>
      <w:r>
        <w:noBreakHyphen/>
        <w:t>T)</w:t>
      </w:r>
      <w:r w:rsidRPr="000613F4">
        <w:rPr>
          <w:rtl/>
        </w:rPr>
        <w:t xml:space="preserve"> ومع منظمات أخرى ذات صلة ومنظمات وضع المعايير</w:t>
      </w:r>
      <w:r>
        <w:rPr>
          <w:rFonts w:hint="cs"/>
          <w:rtl/>
        </w:rPr>
        <w:t> </w:t>
      </w:r>
      <w:r>
        <w:t>(SDO)</w:t>
      </w:r>
      <w:r w:rsidRPr="000613F4">
        <w:rPr>
          <w:rtl/>
        </w:rPr>
        <w:t>، بما في ذلك فريق المهام المشترك المعني بالمدن الذكية الذي أنشأته اللجنة الكهرتقنية الدولية (</w:t>
      </w:r>
      <w:r w:rsidRPr="000613F4">
        <w:t>IEC</w:t>
      </w:r>
      <w:r w:rsidRPr="000613F4">
        <w:rPr>
          <w:rtl/>
        </w:rPr>
        <w:t>) والمنظمة الدولية للتوحيد القياسي (</w:t>
      </w:r>
      <w:r w:rsidRPr="000613F4">
        <w:t>ISO</w:t>
      </w:r>
      <w:r w:rsidRPr="000613F4">
        <w:rPr>
          <w:rtl/>
        </w:rPr>
        <w:t>)، بغرض بناء أوجه التآزر وتبادل المعلومات بين اللجنة الكهرتقنية الدولية والمنظمة الدولية للتوحيد القياسي وقطاع تقييس الاتصالات بالاتحاد</w:t>
      </w:r>
      <w:r>
        <w:rPr>
          <w:rFonts w:hint="cs"/>
          <w:rtl/>
        </w:rPr>
        <w:t>،</w:t>
      </w:r>
    </w:p>
    <w:p w14:paraId="1A4987E0" w14:textId="77777777" w:rsidR="000628CF" w:rsidRDefault="000628CF" w:rsidP="000628CF">
      <w:pPr>
        <w:pStyle w:val="Call"/>
        <w:rPr>
          <w:rtl/>
        </w:rPr>
      </w:pPr>
      <w:r w:rsidRPr="000613F4">
        <w:rPr>
          <w:rtl/>
        </w:rPr>
        <w:t>وإذ تدرك</w:t>
      </w:r>
    </w:p>
    <w:p w14:paraId="11EE4BE2" w14:textId="77777777" w:rsidR="000628CF" w:rsidRPr="008E730A" w:rsidRDefault="000628CF" w:rsidP="000628CF">
      <w:pPr>
        <w:rPr>
          <w:spacing w:val="-2"/>
          <w:rtl/>
        </w:rPr>
      </w:pPr>
      <w:r w:rsidRPr="008E730A">
        <w:rPr>
          <w:rFonts w:hint="cs"/>
          <w:i/>
          <w:iCs/>
          <w:spacing w:val="-2"/>
          <w:rtl/>
        </w:rPr>
        <w:t xml:space="preserve"> أ )</w:t>
      </w:r>
      <w:r w:rsidRPr="008E730A">
        <w:rPr>
          <w:spacing w:val="-2"/>
          <w:rtl/>
        </w:rPr>
        <w:tab/>
        <w:t>دور قطاع تقييس الاتصالات بالاتحاد الدولي للاتصالات (</w:t>
      </w:r>
      <w:r w:rsidRPr="008E730A">
        <w:rPr>
          <w:spacing w:val="-2"/>
        </w:rPr>
        <w:t>ITU-T</w:t>
      </w:r>
      <w:r w:rsidRPr="008E730A">
        <w:rPr>
          <w:spacing w:val="-2"/>
          <w:rtl/>
        </w:rPr>
        <w:t>) في وضع المعايير الدولية للاتصالات/تكنولوجيا المعلومات والاتصالات (</w:t>
      </w:r>
      <w:r w:rsidRPr="008E730A">
        <w:rPr>
          <w:spacing w:val="-2"/>
        </w:rPr>
        <w:t>ICT</w:t>
      </w:r>
      <w:r w:rsidRPr="008E730A">
        <w:rPr>
          <w:spacing w:val="-2"/>
          <w:rtl/>
        </w:rPr>
        <w:t>) لدعم بلوغ هدفيْ الاتحاد الاستراتيجيين تحقيق التوصيلية الشاملة والتحول الرقمي المستدام</w:t>
      </w:r>
      <w:r w:rsidRPr="008E730A">
        <w:rPr>
          <w:rFonts w:hint="cs"/>
          <w:spacing w:val="-2"/>
          <w:rtl/>
        </w:rPr>
        <w:t>؛</w:t>
      </w:r>
    </w:p>
    <w:p w14:paraId="7DE1D6B8" w14:textId="77777777" w:rsidR="000628CF" w:rsidRDefault="000628CF" w:rsidP="000628CF">
      <w:pPr>
        <w:rPr>
          <w:rtl/>
        </w:rPr>
      </w:pPr>
      <w:r w:rsidRPr="00160A0A">
        <w:rPr>
          <w:rFonts w:hint="cs"/>
          <w:i/>
          <w:iCs/>
          <w:rtl/>
        </w:rPr>
        <w:t>ب)</w:t>
      </w:r>
      <w:r>
        <w:rPr>
          <w:rtl/>
        </w:rPr>
        <w:tab/>
      </w:r>
      <w:r w:rsidRPr="000613F4">
        <w:rPr>
          <w:rtl/>
        </w:rPr>
        <w:t>ضرورة التعاون والحوار العالميين بين الدول الأعضاء وأعضاء القطاع وأصحاب المصلحة الآخرين في معالجة الفرص والتحديات المحتملة للذكاء الاصطناعي فيما يتعلق بدوره في الاتصالات/تكنولوجيا المعلومات والاتصالات، بما يشمل جوانب جدارته بالثقة</w:t>
      </w:r>
      <w:r>
        <w:rPr>
          <w:rFonts w:hint="cs"/>
          <w:rtl/>
        </w:rPr>
        <w:t>؛</w:t>
      </w:r>
    </w:p>
    <w:p w14:paraId="5BF744D5" w14:textId="77777777" w:rsidR="000628CF" w:rsidRDefault="000628CF" w:rsidP="000628CF">
      <w:pPr>
        <w:rPr>
          <w:rtl/>
        </w:rPr>
      </w:pPr>
      <w:r w:rsidRPr="00160A0A">
        <w:rPr>
          <w:rFonts w:hint="cs"/>
          <w:i/>
          <w:iCs/>
          <w:rtl/>
        </w:rPr>
        <w:t>ج)</w:t>
      </w:r>
      <w:r>
        <w:rPr>
          <w:rtl/>
        </w:rPr>
        <w:tab/>
      </w:r>
      <w:r w:rsidRPr="000613F4">
        <w:rPr>
          <w:rtl/>
        </w:rPr>
        <w:t xml:space="preserve">أن الدراسات المتعلقة الذكاء الاصطناعي في قطاع تقييس الاتصالات أحرزت تقدماً في مجال تقييس الاتصالات/تكنولوجيا المعلومات والاتصالات، بما في ذلك من خلال لجان الدراسات والأفرقة المتخصصة في مختلف المجالات والمبادرات المختلفة المتعلقة بالذكاء الاصطناعي، بما في ذلك </w:t>
      </w:r>
      <w:r>
        <w:rPr>
          <w:rFonts w:hint="cs"/>
          <w:rtl/>
        </w:rPr>
        <w:t>منصة</w:t>
      </w:r>
      <w:r w:rsidRPr="000613F4">
        <w:rPr>
          <w:rtl/>
        </w:rPr>
        <w:t xml:space="preserve"> الذكاء الاصطناعي من أجل </w:t>
      </w:r>
      <w:r>
        <w:rPr>
          <w:rFonts w:hint="cs"/>
          <w:rtl/>
        </w:rPr>
        <w:t>المصلحة</w:t>
      </w:r>
      <w:r w:rsidRPr="000613F4">
        <w:rPr>
          <w:rtl/>
        </w:rPr>
        <w:t xml:space="preserve"> العام</w:t>
      </w:r>
      <w:r>
        <w:rPr>
          <w:rFonts w:hint="cs"/>
          <w:rtl/>
        </w:rPr>
        <w:t>ة؛</w:t>
      </w:r>
    </w:p>
    <w:p w14:paraId="3818801D" w14:textId="77777777" w:rsidR="000628CF" w:rsidRDefault="000628CF" w:rsidP="000628CF">
      <w:pPr>
        <w:rPr>
          <w:rtl/>
        </w:rPr>
      </w:pPr>
      <w:r>
        <w:rPr>
          <w:rtl/>
        </w:rPr>
        <w:br w:type="page"/>
      </w:r>
    </w:p>
    <w:p w14:paraId="1EF79F1F" w14:textId="77777777" w:rsidR="000628CF" w:rsidRDefault="000628CF" w:rsidP="000628CF">
      <w:r w:rsidRPr="00160A0A">
        <w:rPr>
          <w:rFonts w:hint="cs"/>
          <w:i/>
          <w:iCs/>
          <w:rtl/>
        </w:rPr>
        <w:lastRenderedPageBreak/>
        <w:t>د )</w:t>
      </w:r>
      <w:r>
        <w:rPr>
          <w:rtl/>
        </w:rPr>
        <w:tab/>
      </w:r>
      <w:r w:rsidRPr="000613F4">
        <w:rPr>
          <w:rtl/>
        </w:rPr>
        <w:t xml:space="preserve">تعاون الاتحاد الدولي للاتصالات مع وكالات ومنظمات أخرى تابعة للأمم المتحدة </w:t>
      </w:r>
      <w:r>
        <w:rPr>
          <w:rFonts w:hint="cs"/>
          <w:rtl/>
        </w:rPr>
        <w:t>عبر</w:t>
      </w:r>
      <w:r w:rsidRPr="000613F4">
        <w:rPr>
          <w:rtl/>
        </w:rPr>
        <w:t xml:space="preserve"> فريق العمل المشترك بين الوكالات المعني بالذكاء الاصطناعي الذي يتشارك في رئاسته الاتحاد </w:t>
      </w:r>
      <w:r>
        <w:rPr>
          <w:rFonts w:hint="cs"/>
          <w:rtl/>
        </w:rPr>
        <w:t>منظمة الأمم المتحدة للتربية والعلم والثقافة (</w:t>
      </w:r>
      <w:r w:rsidRPr="004E1473">
        <w:t>UNESCO</w:t>
      </w:r>
      <w:r>
        <w:rPr>
          <w:rFonts w:hint="cs"/>
          <w:rtl/>
        </w:rPr>
        <w:t>)</w:t>
      </w:r>
      <w:r w:rsidRPr="000613F4">
        <w:rPr>
          <w:rtl/>
        </w:rPr>
        <w:t>، والذي يجمع بين الركائز التكنولوجية للأمم المتحدة لتوفير أساس متين للجهود المبذولة على نطاق المنظومة بشأن الذكاء</w:t>
      </w:r>
      <w:r>
        <w:rPr>
          <w:rFonts w:hint="cs"/>
          <w:rtl/>
        </w:rPr>
        <w:t> </w:t>
      </w:r>
      <w:r w:rsidRPr="000613F4">
        <w:rPr>
          <w:rtl/>
        </w:rPr>
        <w:t>الاصطناعي</w:t>
      </w:r>
      <w:r>
        <w:rPr>
          <w:rFonts w:hint="cs"/>
          <w:rtl/>
        </w:rPr>
        <w:t>؛</w:t>
      </w:r>
    </w:p>
    <w:p w14:paraId="1CA01FC9" w14:textId="77777777" w:rsidR="000628CF" w:rsidRDefault="000628CF" w:rsidP="000628CF">
      <w:pPr>
        <w:rPr>
          <w:rtl/>
        </w:rPr>
      </w:pPr>
      <w:r>
        <w:rPr>
          <w:rFonts w:hint="cs"/>
          <w:i/>
          <w:iCs/>
          <w:rtl/>
          <w:lang w:bidi="ar-EG"/>
        </w:rPr>
        <w:t>هـ</w:t>
      </w:r>
      <w:r w:rsidRPr="00160A0A">
        <w:rPr>
          <w:rFonts w:hint="cs"/>
          <w:i/>
          <w:iCs/>
          <w:rtl/>
        </w:rPr>
        <w:t xml:space="preserve"> )</w:t>
      </w:r>
      <w:r>
        <w:rPr>
          <w:rtl/>
        </w:rPr>
        <w:tab/>
      </w:r>
      <w:r w:rsidRPr="000613F4">
        <w:rPr>
          <w:rtl/>
        </w:rPr>
        <w:t>أهمية الندوة العالمية الخامسة للمعايير (</w:t>
      </w:r>
      <w:r w:rsidRPr="000613F4">
        <w:t>GSS</w:t>
      </w:r>
      <w:r w:rsidRPr="000613F4">
        <w:rPr>
          <w:rtl/>
        </w:rPr>
        <w:t>) التي عقدت في 14 أكتوبر 2024 في نيودلهي، الهند، والقمة الدولية الأولى للمعايير الذكاء الاصطناعي في الفترة من 14 إلى 18 أكتوبر 2024</w:t>
      </w:r>
      <w:r>
        <w:rPr>
          <w:rFonts w:hint="cs"/>
          <w:rtl/>
        </w:rPr>
        <w:t xml:space="preserve"> </w:t>
      </w:r>
      <w:r w:rsidRPr="00C216BE">
        <w:rPr>
          <w:rtl/>
        </w:rPr>
        <w:t>في نيودلهي</w:t>
      </w:r>
      <w:r>
        <w:rPr>
          <w:rFonts w:hint="cs"/>
          <w:rtl/>
        </w:rPr>
        <w:t xml:space="preserve"> كذلك،</w:t>
      </w:r>
    </w:p>
    <w:p w14:paraId="45F02C59" w14:textId="77777777" w:rsidR="000628CF" w:rsidRDefault="000628CF" w:rsidP="000628CF">
      <w:pPr>
        <w:pStyle w:val="Call"/>
        <w:rPr>
          <w:rtl/>
        </w:rPr>
      </w:pPr>
      <w:r w:rsidRPr="000613F4">
        <w:rPr>
          <w:rtl/>
        </w:rPr>
        <w:t>وإذ تشير إلى</w:t>
      </w:r>
    </w:p>
    <w:p w14:paraId="29E2335E" w14:textId="77777777" w:rsidR="000628CF" w:rsidRDefault="000628CF" w:rsidP="000628CF">
      <w:pPr>
        <w:rPr>
          <w:rtl/>
        </w:rPr>
      </w:pPr>
      <w:r w:rsidRPr="00160A0A">
        <w:rPr>
          <w:rFonts w:hint="cs"/>
          <w:i/>
          <w:iCs/>
          <w:rtl/>
        </w:rPr>
        <w:t xml:space="preserve"> أ )</w:t>
      </w:r>
      <w:r>
        <w:rPr>
          <w:rtl/>
        </w:rPr>
        <w:tab/>
      </w:r>
      <w:r w:rsidRPr="000613F4">
        <w:rPr>
          <w:rtl/>
        </w:rPr>
        <w:t xml:space="preserve">الأهمية المتزايدة </w:t>
      </w:r>
      <w:r>
        <w:rPr>
          <w:rFonts w:hint="cs"/>
          <w:rtl/>
        </w:rPr>
        <w:t xml:space="preserve">لتكنولوجيات </w:t>
      </w:r>
      <w:r w:rsidRPr="000613F4">
        <w:rPr>
          <w:rtl/>
        </w:rPr>
        <w:t xml:space="preserve">الذكاء الاصطناعي </w:t>
      </w:r>
      <w:r>
        <w:rPr>
          <w:rFonts w:hint="cs"/>
          <w:rtl/>
        </w:rPr>
        <w:t>والحاجة إلى</w:t>
      </w:r>
      <w:r w:rsidRPr="000613F4">
        <w:rPr>
          <w:rtl/>
        </w:rPr>
        <w:t xml:space="preserve"> معايير تقنية قوية </w:t>
      </w:r>
      <w:r>
        <w:rPr>
          <w:rFonts w:hint="cs"/>
          <w:rtl/>
        </w:rPr>
        <w:t>ل</w:t>
      </w:r>
      <w:r w:rsidRPr="000613F4">
        <w:rPr>
          <w:rtl/>
        </w:rPr>
        <w:t>لاتصالات/تكنولوجيا المعلومات والاتصالات</w:t>
      </w:r>
      <w:r>
        <w:rPr>
          <w:rFonts w:hint="cs"/>
          <w:rtl/>
        </w:rPr>
        <w:t xml:space="preserve"> الممكَّـنَة</w:t>
      </w:r>
      <w:r w:rsidRPr="000613F4">
        <w:rPr>
          <w:rtl/>
        </w:rPr>
        <w:t xml:space="preserve"> </w:t>
      </w:r>
      <w:r>
        <w:rPr>
          <w:rFonts w:hint="cs"/>
          <w:rtl/>
        </w:rPr>
        <w:t xml:space="preserve">بالذكاء الاصطناعي </w:t>
      </w:r>
      <w:r w:rsidRPr="000613F4">
        <w:rPr>
          <w:rtl/>
        </w:rPr>
        <w:t xml:space="preserve">بغية </w:t>
      </w:r>
      <w:r>
        <w:rPr>
          <w:rFonts w:hint="cs"/>
          <w:rtl/>
        </w:rPr>
        <w:t>تعزيز</w:t>
      </w:r>
      <w:r w:rsidRPr="000613F4">
        <w:rPr>
          <w:rtl/>
        </w:rPr>
        <w:t xml:space="preserve"> </w:t>
      </w:r>
      <w:r>
        <w:rPr>
          <w:rFonts w:hint="cs"/>
          <w:rtl/>
        </w:rPr>
        <w:t>ال</w:t>
      </w:r>
      <w:r w:rsidRPr="000613F4">
        <w:rPr>
          <w:rtl/>
        </w:rPr>
        <w:t>كفاءة و</w:t>
      </w:r>
      <w:r>
        <w:rPr>
          <w:rFonts w:hint="cs"/>
          <w:rtl/>
        </w:rPr>
        <w:t>ال</w:t>
      </w:r>
      <w:r w:rsidRPr="000613F4">
        <w:rPr>
          <w:rtl/>
        </w:rPr>
        <w:t xml:space="preserve">قدرة </w:t>
      </w:r>
      <w:r>
        <w:rPr>
          <w:rFonts w:hint="cs"/>
          <w:rtl/>
        </w:rPr>
        <w:t>والجدارة بالثقة؛</w:t>
      </w:r>
    </w:p>
    <w:p w14:paraId="65D9593D" w14:textId="77777777" w:rsidR="000628CF" w:rsidRDefault="000628CF" w:rsidP="000628CF">
      <w:pPr>
        <w:rPr>
          <w:rtl/>
        </w:rPr>
      </w:pPr>
      <w:r w:rsidRPr="00160A0A">
        <w:rPr>
          <w:rFonts w:hint="cs"/>
          <w:i/>
          <w:iCs/>
          <w:rtl/>
        </w:rPr>
        <w:t>ب)</w:t>
      </w:r>
      <w:r>
        <w:rPr>
          <w:rtl/>
        </w:rPr>
        <w:tab/>
      </w:r>
      <w:r w:rsidRPr="008E730A">
        <w:rPr>
          <w:spacing w:val="-4"/>
          <w:rtl/>
        </w:rPr>
        <w:t xml:space="preserve">أن العديد من المنظمات والاتحادات وغيرها من الجهات صاحبة المصلحة المعنية بوضع المعايير تعكف، في إطار ولاية كل منها، على وضع المعايير والمواصفات والممارسات </w:t>
      </w:r>
      <w:r w:rsidRPr="008E730A">
        <w:rPr>
          <w:rFonts w:hint="cs"/>
          <w:spacing w:val="-4"/>
          <w:rtl/>
        </w:rPr>
        <w:t xml:space="preserve">الفضلى </w:t>
      </w:r>
      <w:r w:rsidRPr="008E730A">
        <w:rPr>
          <w:spacing w:val="-4"/>
          <w:rtl/>
        </w:rPr>
        <w:t>والإرشادات المتعلقة بتكنولوجيات الذكاء الاصطناعي ونظمه وخدماته</w:t>
      </w:r>
      <w:r w:rsidRPr="008E730A">
        <w:rPr>
          <w:rFonts w:hint="cs"/>
          <w:spacing w:val="-4"/>
          <w:rtl/>
        </w:rPr>
        <w:t>؛</w:t>
      </w:r>
    </w:p>
    <w:p w14:paraId="5E416CEC" w14:textId="77777777" w:rsidR="000628CF" w:rsidRDefault="000628CF" w:rsidP="000628CF">
      <w:r w:rsidRPr="00160A0A">
        <w:rPr>
          <w:rFonts w:hint="cs"/>
          <w:i/>
          <w:iCs/>
          <w:rtl/>
        </w:rPr>
        <w:t>ج)</w:t>
      </w:r>
      <w:r>
        <w:rPr>
          <w:rtl/>
        </w:rPr>
        <w:tab/>
      </w:r>
      <w:r w:rsidRPr="000613F4">
        <w:rPr>
          <w:rtl/>
        </w:rPr>
        <w:t xml:space="preserve">أن الاتحاد قد أقام شراكات مع أكثر من </w:t>
      </w:r>
      <w:r w:rsidRPr="000613F4">
        <w:rPr>
          <w:cs/>
        </w:rPr>
        <w:t>‎</w:t>
      </w:r>
      <w:r w:rsidRPr="000613F4">
        <w:t>40</w:t>
      </w:r>
      <w:r w:rsidRPr="000613F4">
        <w:rPr>
          <w:rtl/>
        </w:rPr>
        <w:t xml:space="preserve"> ‏وكالة أخرى من وكالات الأمم المتحدة لعقد "منصة الذكاء الاصطناعي من أجل المصلحة العامة" الرامية إلى الوقوف على تطبيقات عملية للذكاء الاصطناعي </w:t>
      </w:r>
      <w:r>
        <w:rPr>
          <w:rFonts w:hint="cs"/>
          <w:rtl/>
        </w:rPr>
        <w:t>بغية دفع عجلة</w:t>
      </w:r>
      <w:r w:rsidRPr="000613F4">
        <w:rPr>
          <w:rtl/>
        </w:rPr>
        <w:t xml:space="preserve"> التقدم في تنفيذ أهداف التنمية المستدامة وتوسيع نطاق تلك الحلول لضمان عالمية تأثيرها</w:t>
      </w:r>
      <w:r>
        <w:rPr>
          <w:rFonts w:hint="cs"/>
          <w:rtl/>
        </w:rPr>
        <w:t>،</w:t>
      </w:r>
    </w:p>
    <w:p w14:paraId="0EFC8BEE" w14:textId="77777777" w:rsidR="000628CF" w:rsidRDefault="000628CF" w:rsidP="000628CF">
      <w:pPr>
        <w:pStyle w:val="Call"/>
        <w:rPr>
          <w:rtl/>
        </w:rPr>
      </w:pPr>
      <w:r w:rsidRPr="000613F4">
        <w:rPr>
          <w:rtl/>
        </w:rPr>
        <w:t>وإذ تأخذ في اعتبارها</w:t>
      </w:r>
    </w:p>
    <w:p w14:paraId="0990D60C" w14:textId="77777777" w:rsidR="000628CF" w:rsidRDefault="000628CF" w:rsidP="000628CF">
      <w:pPr>
        <w:rPr>
          <w:rtl/>
        </w:rPr>
      </w:pPr>
      <w:r w:rsidRPr="000613F4">
        <w:rPr>
          <w:rtl/>
        </w:rPr>
        <w:t>أن</w:t>
      </w:r>
      <w:r>
        <w:rPr>
          <w:rFonts w:hint="cs"/>
          <w:rtl/>
        </w:rPr>
        <w:t xml:space="preserve"> تطوير </w:t>
      </w:r>
      <w:r w:rsidRPr="000613F4">
        <w:rPr>
          <w:rtl/>
        </w:rPr>
        <w:t xml:space="preserve">تكنولوجيات الذكاء الاصطناعي </w:t>
      </w:r>
      <w:r>
        <w:rPr>
          <w:rFonts w:hint="cs"/>
          <w:rtl/>
        </w:rPr>
        <w:t>و</w:t>
      </w:r>
      <w:r w:rsidRPr="00B00557">
        <w:rPr>
          <w:rtl/>
        </w:rPr>
        <w:t>حالات استعمال</w:t>
      </w:r>
      <w:r>
        <w:rPr>
          <w:rFonts w:hint="cs"/>
          <w:rtl/>
        </w:rPr>
        <w:t>ها العديدة</w:t>
      </w:r>
      <w:r w:rsidRPr="00B00557">
        <w:rPr>
          <w:rtl/>
        </w:rPr>
        <w:t xml:space="preserve"> </w:t>
      </w:r>
      <w:r w:rsidRPr="000613F4">
        <w:rPr>
          <w:rtl/>
        </w:rPr>
        <w:t>يمكن أن تكون عاملاً تمكينياً رئيسياً للاتصالات/تكنولوجيا المعلومات والاتصالات من أجل الإسهام في تحقيق التوصيلية الرقمية المستدامة والشاملة وتحقيق أهداف التنمية المستدامة للأمم المتحدة</w:t>
      </w:r>
      <w:r>
        <w:rPr>
          <w:rFonts w:hint="cs"/>
          <w:rtl/>
        </w:rPr>
        <w:t xml:space="preserve"> </w:t>
      </w:r>
      <w:r>
        <w:t>(UN)</w:t>
      </w:r>
      <w:r w:rsidRPr="000613F4">
        <w:rPr>
          <w:rtl/>
        </w:rPr>
        <w:t>،</w:t>
      </w:r>
    </w:p>
    <w:p w14:paraId="147040C3" w14:textId="77777777" w:rsidR="000628CF" w:rsidRDefault="000628CF" w:rsidP="000628CF">
      <w:pPr>
        <w:pStyle w:val="Call"/>
        <w:rPr>
          <w:rtl/>
        </w:rPr>
      </w:pPr>
      <w:r w:rsidRPr="000613F4">
        <w:rPr>
          <w:rtl/>
        </w:rPr>
        <w:t xml:space="preserve">تقرر أن </w:t>
      </w:r>
      <w:r>
        <w:rPr>
          <w:rFonts w:hint="cs"/>
          <w:rtl/>
        </w:rPr>
        <w:t>تكلف</w:t>
      </w:r>
      <w:r w:rsidRPr="000613F4">
        <w:rPr>
          <w:rtl/>
        </w:rPr>
        <w:t xml:space="preserve"> لجان دراسات قطاع تقييس الاتصالات </w:t>
      </w:r>
      <w:r>
        <w:rPr>
          <w:rFonts w:hint="cs"/>
          <w:rtl/>
        </w:rPr>
        <w:t>ب</w:t>
      </w:r>
      <w:r w:rsidRPr="000613F4">
        <w:rPr>
          <w:rtl/>
        </w:rPr>
        <w:t>الاتحاد، ضمن ولاية كل منها</w:t>
      </w:r>
    </w:p>
    <w:p w14:paraId="3171275F" w14:textId="77777777" w:rsidR="000628CF" w:rsidRPr="008E730A" w:rsidRDefault="000628CF" w:rsidP="000628CF">
      <w:pPr>
        <w:rPr>
          <w:spacing w:val="-2"/>
          <w:rtl/>
          <w:lang w:bidi="ar-EG"/>
        </w:rPr>
      </w:pPr>
      <w:r w:rsidRPr="008E730A">
        <w:rPr>
          <w:spacing w:val="-2"/>
        </w:rPr>
        <w:t>1</w:t>
      </w:r>
      <w:r w:rsidRPr="008E730A">
        <w:rPr>
          <w:spacing w:val="-2"/>
        </w:rPr>
        <w:tab/>
      </w:r>
      <w:r w:rsidRPr="008E730A">
        <w:rPr>
          <w:spacing w:val="-2"/>
          <w:rtl/>
        </w:rPr>
        <w:t xml:space="preserve">بمواصلة العمل على تطبيق الذكاء الاصطناعي على الاتصالات/تكنولوجيا المعلومات والاتصالات عند وضع توصيات قطاع تقييس الاتصالات ومبادئه التوجيهية والممارسات </w:t>
      </w:r>
      <w:r w:rsidRPr="008E730A">
        <w:rPr>
          <w:rFonts w:hint="cs"/>
          <w:spacing w:val="-2"/>
          <w:rtl/>
        </w:rPr>
        <w:t xml:space="preserve">الفضلى </w:t>
      </w:r>
      <w:r w:rsidRPr="008E730A">
        <w:rPr>
          <w:spacing w:val="-2"/>
          <w:rtl/>
        </w:rPr>
        <w:t xml:space="preserve">وإجراءات التقييم، مثل تلك المتعلقة بتشغيل الاتصالات وإدارتها وجوانب الطاقة والموثوقية والأمن والشبكات والبروتوكولات المدعومة من الذكاء الاصطناعي والخدمات والتطبيقات وإنترنت الأشياء والأدوات اللازمة </w:t>
      </w:r>
      <w:r>
        <w:rPr>
          <w:rFonts w:hint="cs"/>
          <w:spacing w:val="-2"/>
          <w:rtl/>
        </w:rPr>
        <w:t>ل</w:t>
      </w:r>
      <w:r w:rsidRPr="00B00557">
        <w:rPr>
          <w:spacing w:val="-2"/>
          <w:rtl/>
        </w:rPr>
        <w:t xml:space="preserve">تعزيز كفاءة وقدرة </w:t>
      </w:r>
      <w:r w:rsidRPr="008E730A">
        <w:rPr>
          <w:spacing w:val="-2"/>
          <w:rtl/>
        </w:rPr>
        <w:t>الاتصالات/تكنولوجيا المعلومات والاتصالات المدعومة من الذكاء الاصطناعي</w:t>
      </w:r>
      <w:r w:rsidRPr="008E730A">
        <w:rPr>
          <w:rFonts w:hint="cs"/>
          <w:spacing w:val="-2"/>
          <w:rtl/>
          <w:lang w:bidi="ar-EG"/>
        </w:rPr>
        <w:t>؛</w:t>
      </w:r>
    </w:p>
    <w:p w14:paraId="5D0039A2" w14:textId="77777777" w:rsidR="000628CF" w:rsidRDefault="000628CF" w:rsidP="000628CF">
      <w:pPr>
        <w:rPr>
          <w:rtl/>
          <w:lang w:bidi="ar-EG"/>
        </w:rPr>
      </w:pPr>
      <w:r>
        <w:t>2</w:t>
      </w:r>
      <w:r>
        <w:tab/>
      </w:r>
      <w:r w:rsidRPr="000613F4">
        <w:rPr>
          <w:rtl/>
        </w:rPr>
        <w:t>باستعراض وتحديث التوصيات المتعلقة بالذكاء الاصطناعي في مجال الاتصالات/تكنولوجيا المعلومات والاتصالات دورياً في ضوء أوجه التقدم التكنولوجي والفرص والتحديات الناشئة</w:t>
      </w:r>
      <w:r>
        <w:rPr>
          <w:rFonts w:hint="cs"/>
          <w:rtl/>
          <w:lang w:bidi="ar-EG"/>
        </w:rPr>
        <w:t>،</w:t>
      </w:r>
    </w:p>
    <w:p w14:paraId="4D2B71A1" w14:textId="6DFE1489" w:rsidR="0052690A" w:rsidRDefault="0052690A" w:rsidP="000628CF">
      <w:pPr>
        <w:rPr>
          <w:rtl/>
          <w:lang w:bidi="ar-EG"/>
        </w:rPr>
      </w:pPr>
      <w:r>
        <w:rPr>
          <w:rtl/>
          <w:lang w:bidi="ar-EG"/>
        </w:rPr>
        <w:br w:type="page"/>
      </w:r>
    </w:p>
    <w:p w14:paraId="6CAFD8AF" w14:textId="77777777" w:rsidR="000628CF" w:rsidRDefault="000628CF" w:rsidP="000628CF">
      <w:pPr>
        <w:pStyle w:val="Call"/>
        <w:rPr>
          <w:rtl/>
        </w:rPr>
      </w:pPr>
      <w:r>
        <w:rPr>
          <w:rFonts w:hint="cs"/>
          <w:rtl/>
        </w:rPr>
        <w:lastRenderedPageBreak/>
        <w:t>تكلف</w:t>
      </w:r>
      <w:r w:rsidRPr="000613F4">
        <w:rPr>
          <w:rtl/>
        </w:rPr>
        <w:t xml:space="preserve"> مدير مكتب تقييس الاتصالات</w:t>
      </w:r>
    </w:p>
    <w:p w14:paraId="3118B3CD" w14:textId="77777777" w:rsidR="000628CF" w:rsidRDefault="000628CF" w:rsidP="000628CF">
      <w:pPr>
        <w:rPr>
          <w:rtl/>
        </w:rPr>
      </w:pPr>
      <w:r w:rsidRPr="000613F4">
        <w:rPr>
          <w:rtl/>
        </w:rPr>
        <w:t xml:space="preserve">بأن يُيسر إطلاع أعضاء الاتحاد الدولي للاتصالات </w:t>
      </w:r>
      <w:r>
        <w:rPr>
          <w:rFonts w:hint="cs"/>
          <w:rtl/>
        </w:rPr>
        <w:t>ب</w:t>
      </w:r>
      <w:r w:rsidRPr="000613F4">
        <w:rPr>
          <w:rtl/>
        </w:rPr>
        <w:t xml:space="preserve">الاتحاد على المعلومات المتعلقة بأعمال قطاع </w:t>
      </w:r>
      <w:r>
        <w:rPr>
          <w:rFonts w:hint="cs"/>
          <w:rtl/>
        </w:rPr>
        <w:t xml:space="preserve">تقييس الاتصالات </w:t>
      </w:r>
      <w:r w:rsidRPr="000613F4">
        <w:rPr>
          <w:rtl/>
        </w:rPr>
        <w:t>بشأن الذكاء الاصطناعي في مجال الاتصالات/تكنولوجيا المعلومات والاتصالات، من أجل بناء الفهم، لا سيما في البلدان النامية</w:t>
      </w:r>
      <w:r>
        <w:rPr>
          <w:rStyle w:val="FootnoteReference"/>
          <w:rtl/>
        </w:rPr>
        <w:footnoteReference w:customMarkFollows="1" w:id="1"/>
        <w:t>1</w:t>
      </w:r>
      <w:r w:rsidRPr="000613F4">
        <w:rPr>
          <w:rtl/>
        </w:rPr>
        <w:t>، فيما يتعلق بنشر تكنولوجيات الذكاء الاصطناعي لدعم الاتصالات/تكنولوجيا المعلومات والاتصالات وما يقترن بذلك من فرص وتحديات</w:t>
      </w:r>
      <w:r>
        <w:rPr>
          <w:rFonts w:hint="cs"/>
          <w:rtl/>
        </w:rPr>
        <w:t>،</w:t>
      </w:r>
    </w:p>
    <w:p w14:paraId="4563F7E9" w14:textId="77777777" w:rsidR="000628CF" w:rsidRDefault="000628CF" w:rsidP="000628CF">
      <w:pPr>
        <w:pStyle w:val="Call"/>
        <w:rPr>
          <w:rtl/>
        </w:rPr>
      </w:pPr>
      <w:r>
        <w:rPr>
          <w:rFonts w:hint="cs"/>
          <w:rtl/>
        </w:rPr>
        <w:t>تكلف</w:t>
      </w:r>
      <w:r w:rsidRPr="000613F4">
        <w:rPr>
          <w:rtl/>
        </w:rPr>
        <w:t xml:space="preserve"> مدير مكتب تقييس الاتصالات، بالتعاون مع الأمين العام ومديري مكتبي تنمية </w:t>
      </w:r>
      <w:r>
        <w:rPr>
          <w:rFonts w:hint="cs"/>
          <w:rtl/>
        </w:rPr>
        <w:t xml:space="preserve">الاتصالات </w:t>
      </w:r>
      <w:r w:rsidRPr="000613F4">
        <w:rPr>
          <w:rtl/>
        </w:rPr>
        <w:t>والاتصالات الراديوية</w:t>
      </w:r>
    </w:p>
    <w:p w14:paraId="272A75BF" w14:textId="77777777" w:rsidR="000628CF" w:rsidRDefault="000628CF" w:rsidP="000628CF">
      <w:pPr>
        <w:rPr>
          <w:rtl/>
          <w:lang w:bidi="ar-EG"/>
        </w:rPr>
      </w:pPr>
      <w:r>
        <w:t>1</w:t>
      </w:r>
      <w:r>
        <w:tab/>
      </w:r>
      <w:r w:rsidRPr="000613F4">
        <w:rPr>
          <w:rtl/>
        </w:rPr>
        <w:t xml:space="preserve">بأن يدعم عمل منصة الذكاء الاصطناعي من أجل تحقيق </w:t>
      </w:r>
      <w:r>
        <w:rPr>
          <w:rFonts w:hint="cs"/>
          <w:rtl/>
        </w:rPr>
        <w:t>المصلحة</w:t>
      </w:r>
      <w:r w:rsidRPr="000613F4">
        <w:rPr>
          <w:rtl/>
        </w:rPr>
        <w:t xml:space="preserve"> العام</w:t>
      </w:r>
      <w:r>
        <w:rPr>
          <w:rFonts w:hint="cs"/>
          <w:rtl/>
        </w:rPr>
        <w:t>ة</w:t>
      </w:r>
      <w:r w:rsidRPr="000613F4">
        <w:rPr>
          <w:rtl/>
        </w:rPr>
        <w:t xml:space="preserve"> في تحديد التطبيقات العملية للذكاء الاصطناعي بغية النهوض بأهداف التنمية المستدامة وتوسيع نطاق تلك الحلول من أجل تحقيق التأثير العالمي</w:t>
      </w:r>
      <w:r>
        <w:rPr>
          <w:rFonts w:hint="cs"/>
          <w:rtl/>
          <w:lang w:bidi="ar-EG"/>
        </w:rPr>
        <w:t>؛</w:t>
      </w:r>
    </w:p>
    <w:p w14:paraId="22F3DA88" w14:textId="77777777" w:rsidR="000628CF" w:rsidRDefault="000628CF" w:rsidP="000628CF">
      <w:pPr>
        <w:rPr>
          <w:rtl/>
          <w:lang w:bidi="ar-EG"/>
        </w:rPr>
      </w:pPr>
      <w:r>
        <w:t>2</w:t>
      </w:r>
      <w:r>
        <w:tab/>
      </w:r>
      <w:r w:rsidRPr="000613F4">
        <w:rPr>
          <w:rtl/>
        </w:rPr>
        <w:t xml:space="preserve">بأن يحدد، حسب الاقتضاء، فرص التعاون في جهود التقييس الدولية والتعاضد مع الجهات المعنية صاحبة المصلحة </w:t>
      </w:r>
      <w:r>
        <w:rPr>
          <w:rFonts w:hint="cs"/>
          <w:rtl/>
        </w:rPr>
        <w:t>بشأن</w:t>
      </w:r>
      <w:r w:rsidRPr="000613F4">
        <w:rPr>
          <w:rtl/>
        </w:rPr>
        <w:t xml:space="preserve"> الذكاء الاصطناعي </w:t>
      </w:r>
      <w:r>
        <w:rPr>
          <w:rFonts w:hint="cs"/>
          <w:rtl/>
        </w:rPr>
        <w:t>فيما يتعلق</w:t>
      </w:r>
      <w:r w:rsidRPr="000613F4">
        <w:rPr>
          <w:rtl/>
        </w:rPr>
        <w:t xml:space="preserve"> </w:t>
      </w:r>
      <w:r>
        <w:rPr>
          <w:rFonts w:hint="cs"/>
          <w:rtl/>
        </w:rPr>
        <w:t>ب</w:t>
      </w:r>
      <w:r w:rsidRPr="000613F4">
        <w:rPr>
          <w:rtl/>
        </w:rPr>
        <w:t>الاتصالات/تكنولوجيا المعلومات والاتصالات</w:t>
      </w:r>
      <w:r>
        <w:rPr>
          <w:rFonts w:hint="cs"/>
          <w:rtl/>
          <w:lang w:bidi="ar-EG"/>
        </w:rPr>
        <w:t>؛</w:t>
      </w:r>
    </w:p>
    <w:p w14:paraId="00136B74" w14:textId="77777777" w:rsidR="000628CF" w:rsidRDefault="000628CF" w:rsidP="000628CF">
      <w:pPr>
        <w:rPr>
          <w:rtl/>
          <w:lang w:bidi="ar-EG"/>
        </w:rPr>
      </w:pPr>
      <w:r>
        <w:t>3</w:t>
      </w:r>
      <w:r>
        <w:tab/>
      </w:r>
      <w:r w:rsidRPr="000613F4">
        <w:rPr>
          <w:rtl/>
        </w:rPr>
        <w:t>بأن يقدم إلى البلدان النامية، بصورة خاصة، التوجيه التقني في تنفيذ المعايير الدولية لت</w:t>
      </w:r>
      <w:r>
        <w:rPr>
          <w:rFonts w:hint="cs"/>
          <w:rtl/>
        </w:rPr>
        <w:t>ن</w:t>
      </w:r>
      <w:r w:rsidRPr="000613F4">
        <w:rPr>
          <w:rtl/>
        </w:rPr>
        <w:t>فيذ المعايير الدولية المتعلقة بالذكاء الاصطناعي في مجال الاتصالات/تكنولوجيا المعلومات والاتصالات</w:t>
      </w:r>
      <w:r>
        <w:rPr>
          <w:rFonts w:hint="cs"/>
          <w:rtl/>
          <w:lang w:bidi="ar-EG"/>
        </w:rPr>
        <w:t>،</w:t>
      </w:r>
    </w:p>
    <w:p w14:paraId="040DDEAB" w14:textId="77777777" w:rsidR="000628CF" w:rsidRDefault="000628CF" w:rsidP="000628CF">
      <w:pPr>
        <w:pStyle w:val="Call"/>
        <w:rPr>
          <w:rtl/>
        </w:rPr>
      </w:pPr>
      <w:r w:rsidRPr="000613F4">
        <w:rPr>
          <w:cs/>
        </w:rPr>
        <w:t>‎</w:t>
      </w:r>
      <w:r w:rsidRPr="000613F4">
        <w:rPr>
          <w:rtl/>
        </w:rPr>
        <w:t>تدعـو الدول الأعضاء وأعضاء القطاع والمنتسبين والهيئات الأكاديمية إلى</w:t>
      </w:r>
    </w:p>
    <w:p w14:paraId="2323E8F7" w14:textId="77777777" w:rsidR="000628CF" w:rsidRDefault="000628CF" w:rsidP="000628CF">
      <w:pPr>
        <w:rPr>
          <w:rtl/>
          <w:lang w:bidi="ar-EG"/>
        </w:rPr>
      </w:pPr>
      <w:r>
        <w:t>1</w:t>
      </w:r>
      <w:r>
        <w:tab/>
      </w:r>
      <w:r w:rsidRPr="000613F4">
        <w:rPr>
          <w:rtl/>
        </w:rPr>
        <w:t>حفز إعداد واعتماد توصيات يُصدرها قطاع تقييس الاتصالات بالاتحاد بشأن نشر تكنولوجيات الذكاء الاصطناعي في</w:t>
      </w:r>
      <w:r>
        <w:rPr>
          <w:rFonts w:hint="cs"/>
          <w:rtl/>
        </w:rPr>
        <w:t> </w:t>
      </w:r>
      <w:r w:rsidRPr="000613F4">
        <w:rPr>
          <w:rtl/>
        </w:rPr>
        <w:t>مجال الاتصالات/تكنولوجيا المعلومات والاتصالات</w:t>
      </w:r>
      <w:r>
        <w:rPr>
          <w:rFonts w:hint="cs"/>
          <w:rtl/>
          <w:lang w:bidi="ar-EG"/>
        </w:rPr>
        <w:t>؛</w:t>
      </w:r>
    </w:p>
    <w:p w14:paraId="33AD1E9F" w14:textId="77777777" w:rsidR="000628CF" w:rsidRDefault="000628CF" w:rsidP="000628CF">
      <w:pPr>
        <w:rPr>
          <w:rtl/>
          <w:lang w:bidi="ar-EG"/>
        </w:rPr>
      </w:pPr>
      <w:r>
        <w:t>2</w:t>
      </w:r>
      <w:r>
        <w:tab/>
      </w:r>
      <w:r w:rsidRPr="000613F4">
        <w:rPr>
          <w:rtl/>
        </w:rPr>
        <w:t>مشاركة خبراتها والإسهام في جهود التقييس الدولية التي تبذلها الجهات المتعددة صاحبة المصلحة بشأن تكنولوجيات الذكاء الاصطناعي، بما في ذلك الجهود التي تبذلها المنظمات الدولية والقطاع الخاص والمجتمع المدني والهيئات الأكاديمية وكذلك الشركات الصغيرة والمتوسطة والمنظمات التقنية</w:t>
      </w:r>
      <w:r>
        <w:rPr>
          <w:rFonts w:hint="cs"/>
          <w:rtl/>
          <w:lang w:bidi="ar-EG"/>
        </w:rPr>
        <w:t>؛</w:t>
      </w:r>
    </w:p>
    <w:p w14:paraId="137C87B1" w14:textId="77777777" w:rsidR="000628CF" w:rsidRDefault="000628CF" w:rsidP="000628CF">
      <w:pPr>
        <w:rPr>
          <w:rtl/>
          <w:lang w:bidi="ar-EG"/>
        </w:rPr>
      </w:pPr>
      <w:r>
        <w:t>3</w:t>
      </w:r>
      <w:r>
        <w:tab/>
      </w:r>
      <w:r w:rsidRPr="000613F4">
        <w:rPr>
          <w:rtl/>
        </w:rPr>
        <w:t>المشاركة في فريق العمل التابع لمجلس</w:t>
      </w:r>
      <w:r>
        <w:rPr>
          <w:rFonts w:hint="cs"/>
          <w:rtl/>
        </w:rPr>
        <w:t xml:space="preserve"> الاتحاد</w:t>
      </w:r>
      <w:r w:rsidRPr="000613F4">
        <w:rPr>
          <w:rtl/>
        </w:rPr>
        <w:t xml:space="preserve"> والمعني بالقمة العالمية لمجتمع المعلومات وأهداف التنمية المستدامة، بتقديم إرشادات بشأن بناء القدرات المتعلقة باستعمال الذكاء الاصطناعي في تحقيق أهداف التنمية المستدامة، ورصد الإجراءات التي يتخذها الاتحاد فيما يتعلق بالذكاء الاصطناعي بهدف تعزيز التنسيق بين القطاعات، والتمكين الإقليمي، ومشاركة الأعضاء</w:t>
      </w:r>
      <w:r>
        <w:rPr>
          <w:rFonts w:hint="cs"/>
          <w:rtl/>
        </w:rPr>
        <w:t>.</w:t>
      </w:r>
    </w:p>
    <w:p w14:paraId="164119AA" w14:textId="77777777" w:rsidR="00C40F68" w:rsidRDefault="00C40F68" w:rsidP="005A0B25">
      <w:pPr>
        <w:rPr>
          <w:rtl/>
          <w:lang w:bidi="ar-EG"/>
        </w:rPr>
      </w:pPr>
    </w:p>
    <w:p w14:paraId="223382EE" w14:textId="77777777" w:rsidR="000628CF" w:rsidRDefault="000628CF" w:rsidP="005A0B25">
      <w:pPr>
        <w:rPr>
          <w:rtl/>
          <w:lang w:bidi="ar-EG"/>
        </w:rPr>
      </w:pPr>
    </w:p>
    <w:p w14:paraId="7580562E" w14:textId="77777777" w:rsidR="000628CF" w:rsidRDefault="000628CF" w:rsidP="005A0B25">
      <w:pPr>
        <w:rPr>
          <w:rtl/>
          <w:lang w:bidi="ar-EG"/>
        </w:rPr>
      </w:pPr>
    </w:p>
    <w:p w14:paraId="08E51394" w14:textId="77777777" w:rsidR="000628CF" w:rsidRDefault="000628CF" w:rsidP="005A0B25">
      <w:pPr>
        <w:rPr>
          <w:rtl/>
          <w:lang w:bidi="ar-EG"/>
        </w:rPr>
      </w:pPr>
    </w:p>
    <w:p w14:paraId="67D99421" w14:textId="77777777" w:rsidR="000628CF" w:rsidRDefault="000628CF" w:rsidP="005A0B25">
      <w:pPr>
        <w:rPr>
          <w:rtl/>
          <w:lang w:bidi="ar-EG"/>
        </w:rPr>
      </w:pPr>
    </w:p>
    <w:p w14:paraId="16945A9D" w14:textId="77777777" w:rsidR="000628CF" w:rsidRDefault="000628CF" w:rsidP="005A0B25">
      <w:pPr>
        <w:rPr>
          <w:rtl/>
          <w:lang w:bidi="ar-EG"/>
        </w:rPr>
      </w:pPr>
    </w:p>
    <w:p w14:paraId="234C2C93" w14:textId="77777777" w:rsidR="000628CF" w:rsidRDefault="000628CF" w:rsidP="005A0B25">
      <w:pPr>
        <w:rPr>
          <w:rtl/>
          <w:lang w:bidi="ar-EG"/>
        </w:rPr>
      </w:pPr>
    </w:p>
    <w:p w14:paraId="432CE7EE" w14:textId="77777777" w:rsidR="000628CF" w:rsidRDefault="000628CF" w:rsidP="005A0B25">
      <w:pPr>
        <w:rPr>
          <w:rtl/>
          <w:lang w:bidi="ar-EG"/>
        </w:rPr>
      </w:pPr>
    </w:p>
    <w:p w14:paraId="278FDEB9" w14:textId="77777777" w:rsidR="000628CF" w:rsidRDefault="000628CF" w:rsidP="005A0B25">
      <w:pPr>
        <w:rPr>
          <w:rtl/>
          <w:lang w:bidi="ar-EG"/>
        </w:rPr>
      </w:pPr>
    </w:p>
    <w:p w14:paraId="40A3111C" w14:textId="77777777" w:rsidR="000628CF" w:rsidRDefault="000628CF" w:rsidP="005A0B25">
      <w:pPr>
        <w:rPr>
          <w:rtl/>
          <w:lang w:bidi="ar-EG"/>
        </w:rPr>
      </w:pPr>
    </w:p>
    <w:p w14:paraId="30458763" w14:textId="77777777" w:rsidR="000628CF" w:rsidRPr="00A05A8A" w:rsidRDefault="000628CF" w:rsidP="005A0B25">
      <w:pPr>
        <w:rPr>
          <w:rtl/>
          <w:lang w:bidi="ar-EG"/>
        </w:rPr>
      </w:pPr>
    </w:p>
    <w:sectPr w:rsidR="000628CF" w:rsidRPr="00A05A8A" w:rsidSect="00DA6127">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567" w:footer="567" w:gutter="0"/>
      <w:pgNumType w:start="1"/>
      <w:cols w:space="708"/>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377C8" w14:textId="77777777" w:rsidR="000D2B5C" w:rsidRDefault="000D2B5C" w:rsidP="002919E1">
      <w:r>
        <w:separator/>
      </w:r>
    </w:p>
    <w:p w14:paraId="3DA6EC3A" w14:textId="77777777" w:rsidR="000D2B5C" w:rsidRDefault="000D2B5C" w:rsidP="002919E1"/>
    <w:p w14:paraId="47C14C3B" w14:textId="77777777" w:rsidR="000D2B5C" w:rsidRDefault="000D2B5C" w:rsidP="002919E1"/>
    <w:p w14:paraId="5D964122" w14:textId="77777777" w:rsidR="000D2B5C" w:rsidRDefault="000D2B5C"/>
  </w:endnote>
  <w:endnote w:type="continuationSeparator" w:id="0">
    <w:p w14:paraId="048EE48D" w14:textId="77777777" w:rsidR="000D2B5C" w:rsidRDefault="000D2B5C" w:rsidP="002919E1">
      <w:r>
        <w:continuationSeparator/>
      </w:r>
    </w:p>
    <w:p w14:paraId="78E2AD1E" w14:textId="77777777" w:rsidR="000D2B5C" w:rsidRDefault="000D2B5C" w:rsidP="002919E1"/>
    <w:p w14:paraId="2B184512" w14:textId="77777777" w:rsidR="000D2B5C" w:rsidRDefault="000D2B5C" w:rsidP="002919E1"/>
    <w:p w14:paraId="5D1E900A" w14:textId="77777777" w:rsidR="000D2B5C" w:rsidRDefault="000D2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venir Next W1G Medium">
    <w:altName w:val="Calibri"/>
    <w:panose1 w:val="020B0603020202020204"/>
    <w:charset w:val="00"/>
    <w:family w:val="swiss"/>
    <w:notTrueType/>
    <w:pitch w:val="variable"/>
    <w:sig w:usb0="A00002EF"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71E83" w14:textId="49091103" w:rsidR="003425B8" w:rsidRPr="008A68DC" w:rsidRDefault="003425B8" w:rsidP="003118A8">
    <w:pPr>
      <w:tabs>
        <w:tab w:val="clear" w:pos="794"/>
        <w:tab w:val="left" w:pos="813"/>
      </w:tabs>
      <w:spacing w:before="0"/>
      <w:rPr>
        <w:rFonts w:cs="Times New Roman"/>
      </w:rPr>
    </w:pPr>
    <w:r w:rsidRPr="00054EE8">
      <w:rPr>
        <w:rStyle w:val="PageNumber"/>
      </w:rPr>
      <w:fldChar w:fldCharType="begin"/>
    </w:r>
    <w:r w:rsidRPr="00054EE8">
      <w:rPr>
        <w:rStyle w:val="PageNumber"/>
      </w:rPr>
      <w:instrText xml:space="preserve">PAGE  </w:instrText>
    </w:r>
    <w:r w:rsidRPr="00054EE8">
      <w:rPr>
        <w:rStyle w:val="PageNumber"/>
      </w:rPr>
      <w:fldChar w:fldCharType="separate"/>
    </w:r>
    <w:r>
      <w:rPr>
        <w:rStyle w:val="PageNumber"/>
        <w:noProof/>
        <w:rtl/>
      </w:rPr>
      <w:t>3</w:t>
    </w:r>
    <w:r w:rsidRPr="00054EE8">
      <w:rPr>
        <w:rStyle w:val="PageNumber"/>
      </w:rPr>
      <w:fldChar w:fldCharType="end"/>
    </w:r>
    <w:r>
      <w:rPr>
        <w:rStyle w:val="PageNumber"/>
        <w:rFonts w:hint="cs"/>
        <w:rtl/>
      </w:rPr>
      <w:tab/>
    </w:r>
    <w:r w:rsidRPr="00F21060">
      <w:rPr>
        <w:rFonts w:hint="cs"/>
        <w:b/>
        <w:bCs/>
        <w:rtl/>
        <w:lang w:bidi="ar-EG"/>
      </w:rPr>
      <w:t xml:space="preserve">التوصية </w:t>
    </w:r>
    <w:r w:rsidRPr="00F21060">
      <w:rPr>
        <w:b/>
        <w:bCs/>
      </w:rPr>
      <w:t xml:space="preserve">(2012/06) </w:t>
    </w:r>
    <w:r w:rsidRPr="00F21060">
      <w:rPr>
        <w:b/>
        <w:bCs/>
      </w:rPr>
      <w:fldChar w:fldCharType="begin"/>
    </w:r>
    <w:r w:rsidRPr="00F21060">
      <w:rPr>
        <w:b/>
        <w:bCs/>
      </w:rPr>
      <w:instrText>styleref href</w:instrText>
    </w:r>
    <w:r w:rsidRPr="00F21060">
      <w:rPr>
        <w:b/>
        <w:bCs/>
      </w:rPr>
      <w:fldChar w:fldCharType="separate"/>
    </w:r>
    <w:r w:rsidR="00C90694">
      <w:rPr>
        <w:b/>
        <w:bCs/>
        <w:noProof/>
      </w:rPr>
      <w:t>101</w:t>
    </w:r>
    <w:r w:rsidRPr="00F21060">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4E1A3" w14:textId="77777777" w:rsidR="003425B8" w:rsidRPr="003118A8" w:rsidRDefault="003425B8" w:rsidP="00F66D8F">
    <w:pPr>
      <w:pStyle w:val="Footer"/>
      <w:spacing w:after="120"/>
      <w:jc w:val="left"/>
    </w:pPr>
    <w:r w:rsidRPr="0033681A">
      <w:rPr>
        <w:noProof/>
      </w:rPr>
      <w:drawing>
        <wp:inline distT="0" distB="0" distL="0" distR="0" wp14:anchorId="2734D94A" wp14:editId="3180BB28">
          <wp:extent cx="737870" cy="813435"/>
          <wp:effectExtent l="0" t="0" r="5080" b="5715"/>
          <wp:docPr id="1234771002"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870" cy="8134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3CEA9" w14:textId="77777777" w:rsidR="003425B8" w:rsidRPr="00D33B5A" w:rsidRDefault="003425B8" w:rsidP="00D33B5A">
    <w:pPr>
      <w:pStyle w:val="Footer"/>
      <w:rPr>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7A0B" w14:textId="1D513309" w:rsidR="00F62736" w:rsidRPr="00F62736" w:rsidRDefault="00F62736" w:rsidP="00F627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CD9E6" w14:textId="79953A04" w:rsidR="00F62736" w:rsidRPr="00A76C6F" w:rsidRDefault="00F62736" w:rsidP="00F62736">
    <w:pPr>
      <w:spacing w:before="0" w:line="320" w:lineRule="exact"/>
      <w:ind w:left="841" w:hanging="841"/>
      <w:jc w:val="left"/>
      <w:rPr>
        <w:sz w:val="21"/>
        <w:szCs w:val="28"/>
        <w:lang w:bidi="ar-EG"/>
      </w:rPr>
    </w:pP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2</w:t>
    </w:r>
    <w:r w:rsidRPr="00A76C6F">
      <w:rPr>
        <w:rStyle w:val="PageNumber"/>
      </w:rPr>
      <w:fldChar w:fldCharType="end"/>
    </w:r>
    <w:r w:rsidRPr="00A76C6F">
      <w:rPr>
        <w:b/>
        <w:bCs/>
        <w:sz w:val="21"/>
        <w:szCs w:val="28"/>
        <w:lang w:bidi="ar-EG"/>
      </w:rPr>
      <w:tab/>
    </w:r>
    <w:r w:rsidRPr="00A76C6F">
      <w:rPr>
        <w:b/>
        <w:bCs/>
        <w:rtl/>
        <w:lang w:bidi="ar-EG"/>
      </w:rPr>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A76C6F">
      <w:rPr>
        <w:b/>
        <w:bCs/>
        <w:rtl/>
        <w:lang w:bidi="ar-EG"/>
      </w:rPr>
      <w:fldChar w:fldCharType="begin"/>
    </w:r>
    <w:r w:rsidRPr="00A76C6F">
      <w:rPr>
        <w:b/>
        <w:bCs/>
        <w:rtl/>
        <w:lang w:bidi="ar-EG"/>
      </w:rPr>
      <w:instrText xml:space="preserve"> </w:instrText>
    </w:r>
    <w:r w:rsidRPr="00A76C6F">
      <w:rPr>
        <w:b/>
        <w:bCs/>
        <w:lang w:bidi="ar-EG"/>
      </w:rPr>
      <w:instrText>STYLEREF  href  \* MERGEFORMAT</w:instrText>
    </w:r>
    <w:r w:rsidRPr="00A76C6F">
      <w:rPr>
        <w:b/>
        <w:bCs/>
        <w:rtl/>
        <w:lang w:bidi="ar-EG"/>
      </w:rPr>
      <w:instrText xml:space="preserve"> </w:instrText>
    </w:r>
    <w:r w:rsidRPr="00A76C6F">
      <w:rPr>
        <w:b/>
        <w:bCs/>
        <w:rtl/>
        <w:lang w:bidi="ar-EG"/>
      </w:rPr>
      <w:fldChar w:fldCharType="separate"/>
    </w:r>
    <w:r w:rsidR="00C90694">
      <w:rPr>
        <w:b/>
        <w:bCs/>
        <w:noProof/>
        <w:rtl/>
        <w:lang w:bidi="ar-EG"/>
      </w:rPr>
      <w:t>101</w:t>
    </w:r>
    <w:r w:rsidRPr="00A76C6F">
      <w:rPr>
        <w:b/>
        <w:bCs/>
        <w:rtl/>
        <w:lang w:bidi="ar-EG"/>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59898" w14:textId="58F4C9E8" w:rsidR="00F62736" w:rsidRPr="00A76C6F" w:rsidRDefault="00F62736" w:rsidP="00F62736">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B7584E">
      <w:rPr>
        <w:b/>
        <w:bCs/>
        <w:rtl/>
        <w:lang w:bidi="ar-EG"/>
      </w:rPr>
      <w:fldChar w:fldCharType="begin"/>
    </w:r>
    <w:r w:rsidRPr="00B7584E">
      <w:rPr>
        <w:b/>
        <w:bCs/>
        <w:rtl/>
        <w:lang w:bidi="ar-EG"/>
      </w:rPr>
      <w:instrText xml:space="preserve"> </w:instrText>
    </w:r>
    <w:r w:rsidRPr="00B7584E">
      <w:rPr>
        <w:b/>
        <w:bCs/>
        <w:lang w:bidi="ar-EG"/>
      </w:rPr>
      <w:instrText>STYLEREF  href  \* MERGEFORMAT</w:instrText>
    </w:r>
    <w:r w:rsidRPr="00B7584E">
      <w:rPr>
        <w:b/>
        <w:bCs/>
        <w:rtl/>
        <w:lang w:bidi="ar-EG"/>
      </w:rPr>
      <w:instrText xml:space="preserve"> </w:instrText>
    </w:r>
    <w:r w:rsidRPr="00B7584E">
      <w:rPr>
        <w:b/>
        <w:bCs/>
        <w:rtl/>
        <w:lang w:bidi="ar-EG"/>
      </w:rPr>
      <w:fldChar w:fldCharType="separate"/>
    </w:r>
    <w:r w:rsidR="00C90694">
      <w:rPr>
        <w:b/>
        <w:bCs/>
        <w:noProof/>
        <w:rtl/>
        <w:lang w:bidi="ar-EG"/>
      </w:rPr>
      <w:t>101</w:t>
    </w:r>
    <w:r w:rsidRPr="00B7584E">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3</w:t>
    </w:r>
    <w:r w:rsidRPr="00A76C6F">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9EBDE" w14:textId="64313529" w:rsidR="00F62736" w:rsidRPr="00A76C6F" w:rsidRDefault="00F62736" w:rsidP="00F62736">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C40F68">
      <w:rPr>
        <w:b/>
        <w:bCs/>
        <w:rtl/>
        <w:lang w:bidi="ar-EG"/>
      </w:rPr>
      <w:fldChar w:fldCharType="begin"/>
    </w:r>
    <w:r w:rsidRPr="00C40F68">
      <w:rPr>
        <w:b/>
        <w:bCs/>
        <w:rtl/>
        <w:lang w:bidi="ar-EG"/>
      </w:rPr>
      <w:instrText xml:space="preserve"> </w:instrText>
    </w:r>
    <w:r w:rsidRPr="00C40F68">
      <w:rPr>
        <w:b/>
        <w:bCs/>
        <w:lang w:bidi="ar-EG"/>
      </w:rPr>
      <w:instrText>STYLEREF  href  \* MERGEFORMAT</w:instrText>
    </w:r>
    <w:r w:rsidRPr="00C40F68">
      <w:rPr>
        <w:b/>
        <w:bCs/>
        <w:rtl/>
        <w:lang w:bidi="ar-EG"/>
      </w:rPr>
      <w:instrText xml:space="preserve"> </w:instrText>
    </w:r>
    <w:r w:rsidRPr="00C40F68">
      <w:rPr>
        <w:b/>
        <w:bCs/>
        <w:rtl/>
        <w:lang w:bidi="ar-EG"/>
      </w:rPr>
      <w:fldChar w:fldCharType="separate"/>
    </w:r>
    <w:r w:rsidR="00C90694">
      <w:rPr>
        <w:b/>
        <w:bCs/>
        <w:noProof/>
        <w:rtl/>
        <w:lang w:bidi="ar-EG"/>
      </w:rPr>
      <w:t>101</w:t>
    </w:r>
    <w:r w:rsidRPr="00C40F68">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1</w:t>
    </w:r>
    <w:r w:rsidRPr="00A76C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92321" w14:textId="77777777" w:rsidR="000D2B5C" w:rsidRDefault="000D2B5C" w:rsidP="002919E1">
      <w:r>
        <w:separator/>
      </w:r>
    </w:p>
  </w:footnote>
  <w:footnote w:type="continuationSeparator" w:id="0">
    <w:p w14:paraId="63AF892F" w14:textId="77777777" w:rsidR="000D2B5C" w:rsidRDefault="000D2B5C" w:rsidP="002919E1">
      <w:r>
        <w:continuationSeparator/>
      </w:r>
    </w:p>
    <w:p w14:paraId="602EC6FC" w14:textId="77777777" w:rsidR="000D2B5C" w:rsidRDefault="000D2B5C" w:rsidP="002919E1"/>
    <w:p w14:paraId="7D94957F" w14:textId="77777777" w:rsidR="000D2B5C" w:rsidRDefault="000D2B5C" w:rsidP="002919E1"/>
    <w:p w14:paraId="4838352D" w14:textId="77777777" w:rsidR="000D2B5C" w:rsidRDefault="000D2B5C"/>
  </w:footnote>
  <w:footnote w:id="1">
    <w:p w14:paraId="2B6E412E" w14:textId="62A1F1E8" w:rsidR="000628CF" w:rsidRDefault="000628CF" w:rsidP="000628CF">
      <w:pPr>
        <w:pStyle w:val="FootnoteText"/>
        <w:rPr>
          <w:lang w:bidi="ar-EG"/>
        </w:rPr>
      </w:pPr>
      <w:r>
        <w:rPr>
          <w:rStyle w:val="FootnoteReference"/>
          <w:rtl/>
        </w:rPr>
        <w:t>1</w:t>
      </w:r>
      <w:r>
        <w:tab/>
      </w:r>
      <w:r w:rsidRPr="00E10196">
        <w:rPr>
          <w:rFonts w:hint="eastAsia"/>
          <w:rtl/>
        </w:rPr>
        <w:t>تشمل</w:t>
      </w:r>
      <w:r w:rsidRPr="00E10196">
        <w:rPr>
          <w:rtl/>
        </w:rPr>
        <w:t xml:space="preserve"> أقل البلدان نمواً والدول الجزرية الصغيرة النامية والبلدان النامية المحاطة باليابسة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3425B8" w:rsidRPr="00A239D1" w14:paraId="14942048" w14:textId="77777777" w:rsidTr="00AD4B4E">
      <w:trPr>
        <w:jc w:val="center"/>
      </w:trPr>
      <w:tc>
        <w:tcPr>
          <w:tcW w:w="5972" w:type="dxa"/>
        </w:tcPr>
        <w:p w14:paraId="252C01D7" w14:textId="77777777" w:rsidR="003425B8" w:rsidRPr="00CB4BD6" w:rsidRDefault="003425B8" w:rsidP="00AD4B4E">
          <w:pPr>
            <w:pStyle w:val="Header"/>
            <w:spacing w:before="60"/>
            <w:jc w:val="right"/>
            <w:rPr>
              <w:rFonts w:ascii="Arial Black" w:hAnsi="Arial Black"/>
              <w:color w:val="FFFFFF" w:themeColor="background1"/>
              <w:sz w:val="32"/>
              <w:szCs w:val="32"/>
            </w:rPr>
          </w:pPr>
          <w:r>
            <w:rPr>
              <w:rFonts w:ascii="Arial" w:hAnsi="Arial" w:cs="Arial"/>
              <w:noProof/>
            </w:rPr>
            <w:drawing>
              <wp:anchor distT="0" distB="0" distL="114300" distR="114300" simplePos="0" relativeHeight="251659264" behindDoc="0" locked="0" layoutInCell="1" allowOverlap="1" wp14:anchorId="39AF96E1" wp14:editId="203C0F81">
                <wp:simplePos x="0" y="0"/>
                <wp:positionH relativeFrom="column">
                  <wp:posOffset>2332672</wp:posOffset>
                </wp:positionH>
                <wp:positionV relativeFrom="paragraph">
                  <wp:posOffset>-25400</wp:posOffset>
                </wp:positionV>
                <wp:extent cx="1873250" cy="403521"/>
                <wp:effectExtent l="0" t="0" r="0" b="0"/>
                <wp:wrapNone/>
                <wp:docPr id="33911911" name="Picture 33911911"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p>
      </w:tc>
      <w:tc>
        <w:tcPr>
          <w:tcW w:w="4518" w:type="dxa"/>
        </w:tcPr>
        <w:p w14:paraId="244F62F5" w14:textId="77777777" w:rsidR="003425B8" w:rsidRPr="00B02805" w:rsidRDefault="003425B8" w:rsidP="00AD4B4E">
          <w:pPr>
            <w:pStyle w:val="Header"/>
            <w:spacing w:before="60"/>
            <w:jc w:val="right"/>
            <w:rPr>
              <w:rFonts w:asciiTheme="minorBidi" w:hAnsiTheme="minorBidi"/>
              <w:b/>
              <w:bCs/>
              <w:spacing w:val="4"/>
              <w:sz w:val="28"/>
              <w:szCs w:val="28"/>
            </w:rPr>
          </w:pPr>
          <w:r w:rsidRPr="00B02805">
            <w:rPr>
              <w:rFonts w:asciiTheme="minorBidi" w:hAnsiTheme="minorBidi" w:hint="cs"/>
              <w:b/>
              <w:bCs/>
              <w:spacing w:val="4"/>
              <w:sz w:val="28"/>
              <w:szCs w:val="28"/>
              <w:rtl/>
            </w:rPr>
            <w:t>الاتح</w:t>
          </w:r>
          <w:r w:rsidRPr="00B02805">
            <w:rPr>
              <w:rFonts w:asciiTheme="minorBidi" w:hAnsiTheme="minorBidi" w:hint="cs"/>
              <w:b/>
              <w:bCs/>
              <w:spacing w:val="4"/>
              <w:sz w:val="28"/>
              <w:szCs w:val="28"/>
              <w:rtl/>
              <w:lang w:bidi="ar-EG"/>
            </w:rPr>
            <w:t>ـــــ</w:t>
          </w:r>
          <w:r w:rsidRPr="00B02805">
            <w:rPr>
              <w:rFonts w:asciiTheme="minorBidi" w:hAnsiTheme="minorBidi" w:hint="cs"/>
              <w:b/>
              <w:bCs/>
              <w:spacing w:val="4"/>
              <w:sz w:val="28"/>
              <w:szCs w:val="28"/>
              <w:rtl/>
            </w:rPr>
            <w:t>اد الـدولـــــي للاتصـــــالات</w:t>
          </w:r>
        </w:p>
      </w:tc>
    </w:tr>
    <w:tr w:rsidR="003425B8" w:rsidRPr="00A239D1" w14:paraId="1D8AA53B" w14:textId="77777777" w:rsidTr="00AD4B4E">
      <w:trPr>
        <w:jc w:val="center"/>
      </w:trPr>
      <w:tc>
        <w:tcPr>
          <w:tcW w:w="5972" w:type="dxa"/>
        </w:tcPr>
        <w:p w14:paraId="11A72461" w14:textId="77777777" w:rsidR="003425B8" w:rsidRPr="00B02805" w:rsidRDefault="003425B8" w:rsidP="00AD4B4E">
          <w:pPr>
            <w:pStyle w:val="Header"/>
            <w:spacing w:before="60"/>
            <w:jc w:val="left"/>
            <w:rPr>
              <w:rFonts w:asciiTheme="minorBidi" w:hAnsiTheme="minorBidi"/>
              <w:spacing w:val="4"/>
              <w:sz w:val="28"/>
              <w:szCs w:val="28"/>
            </w:rPr>
          </w:pPr>
          <w:r w:rsidRPr="00B02805">
            <w:rPr>
              <w:rFonts w:asciiTheme="minorBidi" w:hAnsiTheme="minorBidi" w:hint="cs"/>
              <w:spacing w:val="4"/>
              <w:sz w:val="28"/>
              <w:szCs w:val="28"/>
              <w:rtl/>
            </w:rPr>
            <w:t>القرارات</w:t>
          </w:r>
        </w:p>
      </w:tc>
      <w:tc>
        <w:tcPr>
          <w:tcW w:w="4518" w:type="dxa"/>
        </w:tcPr>
        <w:p w14:paraId="542B55E2" w14:textId="77777777" w:rsidR="003425B8" w:rsidRPr="00CB4BD6" w:rsidRDefault="003425B8" w:rsidP="00AD4B4E">
          <w:pPr>
            <w:pStyle w:val="Header"/>
            <w:spacing w:before="60"/>
            <w:jc w:val="right"/>
            <w:rPr>
              <w:rFonts w:asciiTheme="minorBidi" w:hAnsiTheme="minorBidi"/>
              <w:b/>
              <w:bCs/>
              <w:spacing w:val="4"/>
              <w:sz w:val="28"/>
              <w:szCs w:val="28"/>
            </w:rPr>
          </w:pPr>
          <w:r w:rsidRPr="00CB4BD6">
            <w:rPr>
              <w:rFonts w:asciiTheme="minorBidi" w:hAnsiTheme="minorBidi" w:hint="cs"/>
              <w:spacing w:val="4"/>
              <w:sz w:val="28"/>
              <w:szCs w:val="28"/>
              <w:rtl/>
            </w:rPr>
            <w:t xml:space="preserve">قطاع </w:t>
          </w:r>
          <w:r>
            <w:rPr>
              <w:rFonts w:asciiTheme="minorBidi" w:hAnsiTheme="minorBidi" w:hint="cs"/>
              <w:spacing w:val="4"/>
              <w:sz w:val="28"/>
              <w:szCs w:val="28"/>
              <w:rtl/>
            </w:rPr>
            <w:t>التقييس</w:t>
          </w:r>
        </w:p>
      </w:tc>
    </w:tr>
  </w:tbl>
  <w:p w14:paraId="6AF19203" w14:textId="77777777" w:rsidR="003425B8" w:rsidRDefault="003425B8" w:rsidP="00AD4B4E">
    <w:pPr>
      <w:pStyle w:val="Header"/>
      <w:spacing w:line="200" w:lineRule="exact"/>
    </w:pPr>
    <w:r w:rsidRPr="00DA6FAB">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3B2B9291" wp14:editId="11A2A230">
              <wp:simplePos x="0" y="0"/>
              <wp:positionH relativeFrom="page">
                <wp:posOffset>-138430</wp:posOffset>
              </wp:positionH>
              <wp:positionV relativeFrom="page">
                <wp:posOffset>1015683</wp:posOffset>
              </wp:positionV>
              <wp:extent cx="7772400" cy="263525"/>
              <wp:effectExtent l="0" t="0" r="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63525"/>
                        <a:chOff x="-504" y="1784"/>
                        <a:chExt cx="11906" cy="415"/>
                      </a:xfrm>
                    </wpg:grpSpPr>
                    <wps:wsp>
                      <wps:cNvPr id="3" name="docshape4"/>
                      <wps:cNvSpPr>
                        <a:spLocks noChangeArrowheads="1"/>
                      </wps:cNvSpPr>
                      <wps:spPr bwMode="auto">
                        <a:xfrm>
                          <a:off x="-504" y="1870"/>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5"/>
                      <wps:cNvSpPr>
                        <a:spLocks/>
                      </wps:cNvSpPr>
                      <wps:spPr bwMode="auto">
                        <a:xfrm>
                          <a:off x="9901"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3E3B3" id="Group 2" o:spid="_x0000_s1026" style="position:absolute;margin-left:-10.9pt;margin-top:80pt;width:612pt;height:20.75pt;z-index:-251656192;mso-position-horizontal-relative:page;mso-position-vertical-relative:page" coordorigin="-504,1784" coordsize="1190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">
              <v:rect id="docshape4" o:spid="_x0000_s1027" style="position:absolute;left:-504;top:1870;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" fillcolor="#9d170a" stroked="f"/>
              <v:shape id="docshape5" o:spid="_x0000_s1028" style="position:absolute;left:9901;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68E08" w14:textId="77777777" w:rsidR="00281F5F" w:rsidRPr="00F62736" w:rsidRDefault="00281F5F" w:rsidP="00F627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9FB2B" w14:textId="7AF7DC60" w:rsidR="00654230" w:rsidRPr="00F62736" w:rsidRDefault="00654230" w:rsidP="00F62736">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5D80" w14:textId="260620D8" w:rsidR="003425B8" w:rsidRDefault="003425B8" w:rsidP="00AD4B4E">
    <w:pPr>
      <w:pStyle w:val="Heade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006707574">
    <w:abstractNumId w:val="9"/>
  </w:num>
  <w:num w:numId="2" w16cid:durableId="1523009515">
    <w:abstractNumId w:val="13"/>
  </w:num>
  <w:num w:numId="3" w16cid:durableId="494492585">
    <w:abstractNumId w:val="10"/>
  </w:num>
  <w:num w:numId="4" w16cid:durableId="1358198979">
    <w:abstractNumId w:val="14"/>
  </w:num>
  <w:num w:numId="5" w16cid:durableId="236941911">
    <w:abstractNumId w:val="7"/>
  </w:num>
  <w:num w:numId="6" w16cid:durableId="1422869026">
    <w:abstractNumId w:val="6"/>
  </w:num>
  <w:num w:numId="7" w16cid:durableId="1864707500">
    <w:abstractNumId w:val="5"/>
  </w:num>
  <w:num w:numId="8" w16cid:durableId="1777754271">
    <w:abstractNumId w:val="4"/>
  </w:num>
  <w:num w:numId="9" w16cid:durableId="560362837">
    <w:abstractNumId w:val="8"/>
  </w:num>
  <w:num w:numId="10" w16cid:durableId="617757686">
    <w:abstractNumId w:val="3"/>
  </w:num>
  <w:num w:numId="11" w16cid:durableId="140116643">
    <w:abstractNumId w:val="2"/>
  </w:num>
  <w:num w:numId="12" w16cid:durableId="287321370">
    <w:abstractNumId w:val="1"/>
  </w:num>
  <w:num w:numId="13" w16cid:durableId="894201917">
    <w:abstractNumId w:val="0"/>
  </w:num>
  <w:num w:numId="14" w16cid:durableId="1344241245">
    <w:abstractNumId w:val="11"/>
  </w:num>
  <w:num w:numId="15" w16cid:durableId="638455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2F2F"/>
    <w:rsid w:val="00034B65"/>
    <w:rsid w:val="00040C94"/>
    <w:rsid w:val="0004168D"/>
    <w:rsid w:val="000425FC"/>
    <w:rsid w:val="00044D43"/>
    <w:rsid w:val="00051907"/>
    <w:rsid w:val="00057EE8"/>
    <w:rsid w:val="00061203"/>
    <w:rsid w:val="000628CF"/>
    <w:rsid w:val="0007593C"/>
    <w:rsid w:val="00075A3F"/>
    <w:rsid w:val="000921BF"/>
    <w:rsid w:val="000A1B16"/>
    <w:rsid w:val="000A3F81"/>
    <w:rsid w:val="000A451D"/>
    <w:rsid w:val="000A5C99"/>
    <w:rsid w:val="000B0891"/>
    <w:rsid w:val="000B3896"/>
    <w:rsid w:val="000B5404"/>
    <w:rsid w:val="000B6449"/>
    <w:rsid w:val="000C5903"/>
    <w:rsid w:val="000D1708"/>
    <w:rsid w:val="000D2B5C"/>
    <w:rsid w:val="000E1800"/>
    <w:rsid w:val="000E2AFC"/>
    <w:rsid w:val="000E6D30"/>
    <w:rsid w:val="000F05F5"/>
    <w:rsid w:val="000F518F"/>
    <w:rsid w:val="000F5478"/>
    <w:rsid w:val="0010081C"/>
    <w:rsid w:val="001009BD"/>
    <w:rsid w:val="001013E3"/>
    <w:rsid w:val="00103191"/>
    <w:rsid w:val="0010363F"/>
    <w:rsid w:val="00106333"/>
    <w:rsid w:val="00110BD6"/>
    <w:rsid w:val="001205D5"/>
    <w:rsid w:val="001236C1"/>
    <w:rsid w:val="00123AA6"/>
    <w:rsid w:val="0012545F"/>
    <w:rsid w:val="001257A3"/>
    <w:rsid w:val="00135B4A"/>
    <w:rsid w:val="00136B82"/>
    <w:rsid w:val="001445AE"/>
    <w:rsid w:val="001464F2"/>
    <w:rsid w:val="00150285"/>
    <w:rsid w:val="00155DE3"/>
    <w:rsid w:val="001615FF"/>
    <w:rsid w:val="00166290"/>
    <w:rsid w:val="00167364"/>
    <w:rsid w:val="0017082D"/>
    <w:rsid w:val="00184643"/>
    <w:rsid w:val="001903B2"/>
    <w:rsid w:val="001907A6"/>
    <w:rsid w:val="001A7AB9"/>
    <w:rsid w:val="001B3EA7"/>
    <w:rsid w:val="001B41F3"/>
    <w:rsid w:val="001B52FC"/>
    <w:rsid w:val="001B5953"/>
    <w:rsid w:val="001B6830"/>
    <w:rsid w:val="001C1430"/>
    <w:rsid w:val="001D41C7"/>
    <w:rsid w:val="001D746E"/>
    <w:rsid w:val="001E190C"/>
    <w:rsid w:val="001E51EE"/>
    <w:rsid w:val="001E54F6"/>
    <w:rsid w:val="001E5A8C"/>
    <w:rsid w:val="001E5BC6"/>
    <w:rsid w:val="00201A0A"/>
    <w:rsid w:val="002057E9"/>
    <w:rsid w:val="002075D4"/>
    <w:rsid w:val="00211B2A"/>
    <w:rsid w:val="00213171"/>
    <w:rsid w:val="002138BD"/>
    <w:rsid w:val="002145C6"/>
    <w:rsid w:val="00216032"/>
    <w:rsid w:val="00223C6C"/>
    <w:rsid w:val="002267FF"/>
    <w:rsid w:val="002277CE"/>
    <w:rsid w:val="0023289F"/>
    <w:rsid w:val="00232FFE"/>
    <w:rsid w:val="002333A0"/>
    <w:rsid w:val="002423E3"/>
    <w:rsid w:val="0024631C"/>
    <w:rsid w:val="00246BAF"/>
    <w:rsid w:val="00252B0B"/>
    <w:rsid w:val="002543CF"/>
    <w:rsid w:val="0026062E"/>
    <w:rsid w:val="00260F50"/>
    <w:rsid w:val="00261EF7"/>
    <w:rsid w:val="002639FF"/>
    <w:rsid w:val="00266EA9"/>
    <w:rsid w:val="0027069F"/>
    <w:rsid w:val="0027790E"/>
    <w:rsid w:val="00280E04"/>
    <w:rsid w:val="00281F5F"/>
    <w:rsid w:val="002843E4"/>
    <w:rsid w:val="0028769D"/>
    <w:rsid w:val="002919E1"/>
    <w:rsid w:val="00292529"/>
    <w:rsid w:val="00293DC1"/>
    <w:rsid w:val="00295917"/>
    <w:rsid w:val="00296071"/>
    <w:rsid w:val="002A4572"/>
    <w:rsid w:val="002A6159"/>
    <w:rsid w:val="002A794D"/>
    <w:rsid w:val="002A7E2E"/>
    <w:rsid w:val="002B12C5"/>
    <w:rsid w:val="002B16D8"/>
    <w:rsid w:val="002D1C76"/>
    <w:rsid w:val="002D5F64"/>
    <w:rsid w:val="002D6BB4"/>
    <w:rsid w:val="002D6FBF"/>
    <w:rsid w:val="002E1CAE"/>
    <w:rsid w:val="002E48BF"/>
    <w:rsid w:val="002E5BCE"/>
    <w:rsid w:val="002E61C2"/>
    <w:rsid w:val="002F1A39"/>
    <w:rsid w:val="002F3E46"/>
    <w:rsid w:val="0030201B"/>
    <w:rsid w:val="00302BB0"/>
    <w:rsid w:val="00311CE9"/>
    <w:rsid w:val="00311E3F"/>
    <w:rsid w:val="00313871"/>
    <w:rsid w:val="00314B1E"/>
    <w:rsid w:val="00314F41"/>
    <w:rsid w:val="00317A67"/>
    <w:rsid w:val="003309DA"/>
    <w:rsid w:val="00335CFA"/>
    <w:rsid w:val="0033737F"/>
    <w:rsid w:val="003425B8"/>
    <w:rsid w:val="003475E8"/>
    <w:rsid w:val="00353652"/>
    <w:rsid w:val="003569E1"/>
    <w:rsid w:val="003636B6"/>
    <w:rsid w:val="003725C1"/>
    <w:rsid w:val="003736B2"/>
    <w:rsid w:val="00376EA1"/>
    <w:rsid w:val="003815E2"/>
    <w:rsid w:val="00381FAD"/>
    <w:rsid w:val="00382A66"/>
    <w:rsid w:val="00384AE2"/>
    <w:rsid w:val="003865CE"/>
    <w:rsid w:val="00386C79"/>
    <w:rsid w:val="0039085F"/>
    <w:rsid w:val="0039238C"/>
    <w:rsid w:val="003923B1"/>
    <w:rsid w:val="003965FE"/>
    <w:rsid w:val="00397C17"/>
    <w:rsid w:val="003A266F"/>
    <w:rsid w:val="003A50B3"/>
    <w:rsid w:val="003B27AD"/>
    <w:rsid w:val="003B4F23"/>
    <w:rsid w:val="003C0769"/>
    <w:rsid w:val="003C12F6"/>
    <w:rsid w:val="003C2A20"/>
    <w:rsid w:val="003C3A13"/>
    <w:rsid w:val="003C7E5B"/>
    <w:rsid w:val="003D13CC"/>
    <w:rsid w:val="003D1A65"/>
    <w:rsid w:val="003D378D"/>
    <w:rsid w:val="003D7750"/>
    <w:rsid w:val="003E02EF"/>
    <w:rsid w:val="003E0C55"/>
    <w:rsid w:val="003E1D90"/>
    <w:rsid w:val="003E6A28"/>
    <w:rsid w:val="003F3862"/>
    <w:rsid w:val="003F5957"/>
    <w:rsid w:val="00400CD4"/>
    <w:rsid w:val="00403317"/>
    <w:rsid w:val="004147B9"/>
    <w:rsid w:val="00415D46"/>
    <w:rsid w:val="00417E76"/>
    <w:rsid w:val="00422C04"/>
    <w:rsid w:val="00423A40"/>
    <w:rsid w:val="00426144"/>
    <w:rsid w:val="004273DB"/>
    <w:rsid w:val="00434654"/>
    <w:rsid w:val="004606D0"/>
    <w:rsid w:val="004636E2"/>
    <w:rsid w:val="00470CBD"/>
    <w:rsid w:val="0047407D"/>
    <w:rsid w:val="00483146"/>
    <w:rsid w:val="00485F9E"/>
    <w:rsid w:val="00486B2B"/>
    <w:rsid w:val="004878FE"/>
    <w:rsid w:val="00490335"/>
    <w:rsid w:val="004909DD"/>
    <w:rsid w:val="004959F8"/>
    <w:rsid w:val="004A05E6"/>
    <w:rsid w:val="004A27FA"/>
    <w:rsid w:val="004A6230"/>
    <w:rsid w:val="004A6C66"/>
    <w:rsid w:val="004A7AA0"/>
    <w:rsid w:val="004C01A9"/>
    <w:rsid w:val="004C11BC"/>
    <w:rsid w:val="004C5C04"/>
    <w:rsid w:val="004D0448"/>
    <w:rsid w:val="004D0C02"/>
    <w:rsid w:val="004D4AE6"/>
    <w:rsid w:val="004E2A5D"/>
    <w:rsid w:val="00500BBF"/>
    <w:rsid w:val="00500DC2"/>
    <w:rsid w:val="005057F4"/>
    <w:rsid w:val="00505AA6"/>
    <w:rsid w:val="00505FCA"/>
    <w:rsid w:val="005073DF"/>
    <w:rsid w:val="00510C2D"/>
    <w:rsid w:val="00510C3D"/>
    <w:rsid w:val="005166A4"/>
    <w:rsid w:val="005169F4"/>
    <w:rsid w:val="005210D1"/>
    <w:rsid w:val="00523146"/>
    <w:rsid w:val="00523275"/>
    <w:rsid w:val="00523D37"/>
    <w:rsid w:val="005265A0"/>
    <w:rsid w:val="0052690A"/>
    <w:rsid w:val="00531DC7"/>
    <w:rsid w:val="005350B0"/>
    <w:rsid w:val="005431B5"/>
    <w:rsid w:val="00543205"/>
    <w:rsid w:val="00546A99"/>
    <w:rsid w:val="0055044C"/>
    <w:rsid w:val="00553150"/>
    <w:rsid w:val="00553411"/>
    <w:rsid w:val="00554AE7"/>
    <w:rsid w:val="00557899"/>
    <w:rsid w:val="00557DE9"/>
    <w:rsid w:val="005603C3"/>
    <w:rsid w:val="0056126A"/>
    <w:rsid w:val="0056257A"/>
    <w:rsid w:val="00564746"/>
    <w:rsid w:val="0056512C"/>
    <w:rsid w:val="00565F9E"/>
    <w:rsid w:val="005701FC"/>
    <w:rsid w:val="00570BD7"/>
    <w:rsid w:val="005730DF"/>
    <w:rsid w:val="00573A0B"/>
    <w:rsid w:val="00576D0A"/>
    <w:rsid w:val="00576FCC"/>
    <w:rsid w:val="00584333"/>
    <w:rsid w:val="00585F80"/>
    <w:rsid w:val="00586B66"/>
    <w:rsid w:val="00590787"/>
    <w:rsid w:val="005953EC"/>
    <w:rsid w:val="005A0B25"/>
    <w:rsid w:val="005A4BE3"/>
    <w:rsid w:val="005A4F02"/>
    <w:rsid w:val="005B00A1"/>
    <w:rsid w:val="005C29C8"/>
    <w:rsid w:val="005C3880"/>
    <w:rsid w:val="005C5D25"/>
    <w:rsid w:val="005C6208"/>
    <w:rsid w:val="005C7761"/>
    <w:rsid w:val="005D2606"/>
    <w:rsid w:val="005D6D48"/>
    <w:rsid w:val="005D72A4"/>
    <w:rsid w:val="005F05CC"/>
    <w:rsid w:val="005F1430"/>
    <w:rsid w:val="005F1A50"/>
    <w:rsid w:val="005F65DE"/>
    <w:rsid w:val="00612FEC"/>
    <w:rsid w:val="00613492"/>
    <w:rsid w:val="00615EEE"/>
    <w:rsid w:val="006175E7"/>
    <w:rsid w:val="006222A7"/>
    <w:rsid w:val="00630905"/>
    <w:rsid w:val="006315B5"/>
    <w:rsid w:val="00634504"/>
    <w:rsid w:val="00637F69"/>
    <w:rsid w:val="006457ED"/>
    <w:rsid w:val="00653585"/>
    <w:rsid w:val="00653DF2"/>
    <w:rsid w:val="00654230"/>
    <w:rsid w:val="0065562F"/>
    <w:rsid w:val="00661CA1"/>
    <w:rsid w:val="0066267D"/>
    <w:rsid w:val="00664B01"/>
    <w:rsid w:val="00665832"/>
    <w:rsid w:val="00670C11"/>
    <w:rsid w:val="006779A4"/>
    <w:rsid w:val="00680A38"/>
    <w:rsid w:val="00680A66"/>
    <w:rsid w:val="00680FB1"/>
    <w:rsid w:val="00681391"/>
    <w:rsid w:val="006819AB"/>
    <w:rsid w:val="0069056A"/>
    <w:rsid w:val="006934C8"/>
    <w:rsid w:val="00694690"/>
    <w:rsid w:val="00694DF6"/>
    <w:rsid w:val="0069526C"/>
    <w:rsid w:val="006A12AC"/>
    <w:rsid w:val="006A2162"/>
    <w:rsid w:val="006B4B90"/>
    <w:rsid w:val="006B600C"/>
    <w:rsid w:val="006B658C"/>
    <w:rsid w:val="006C7901"/>
    <w:rsid w:val="006D0645"/>
    <w:rsid w:val="006D1907"/>
    <w:rsid w:val="006D2674"/>
    <w:rsid w:val="006D4443"/>
    <w:rsid w:val="006E38D0"/>
    <w:rsid w:val="006E465B"/>
    <w:rsid w:val="006F08B4"/>
    <w:rsid w:val="006F17BB"/>
    <w:rsid w:val="006F38A7"/>
    <w:rsid w:val="006F70BF"/>
    <w:rsid w:val="007028CB"/>
    <w:rsid w:val="007039DA"/>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5DF2"/>
    <w:rsid w:val="00776F6B"/>
    <w:rsid w:val="00777694"/>
    <w:rsid w:val="00786A7E"/>
    <w:rsid w:val="00790154"/>
    <w:rsid w:val="007946A8"/>
    <w:rsid w:val="007A0802"/>
    <w:rsid w:val="007A3A06"/>
    <w:rsid w:val="007A4E61"/>
    <w:rsid w:val="007A75B5"/>
    <w:rsid w:val="007B1C4F"/>
    <w:rsid w:val="007B1FCA"/>
    <w:rsid w:val="007B47BB"/>
    <w:rsid w:val="007C2C12"/>
    <w:rsid w:val="007C3333"/>
    <w:rsid w:val="007C3CFA"/>
    <w:rsid w:val="007D3752"/>
    <w:rsid w:val="007E0E8B"/>
    <w:rsid w:val="007E6847"/>
    <w:rsid w:val="007E6B0A"/>
    <w:rsid w:val="007E705B"/>
    <w:rsid w:val="007F08CA"/>
    <w:rsid w:val="007F6388"/>
    <w:rsid w:val="007F7FC3"/>
    <w:rsid w:val="008077A5"/>
    <w:rsid w:val="00810482"/>
    <w:rsid w:val="00812C74"/>
    <w:rsid w:val="00817568"/>
    <w:rsid w:val="00820067"/>
    <w:rsid w:val="008204AC"/>
    <w:rsid w:val="008261C2"/>
    <w:rsid w:val="00830D96"/>
    <w:rsid w:val="008362DC"/>
    <w:rsid w:val="0084009C"/>
    <w:rsid w:val="008412A0"/>
    <w:rsid w:val="00850655"/>
    <w:rsid w:val="00854407"/>
    <w:rsid w:val="0085569D"/>
    <w:rsid w:val="00855B59"/>
    <w:rsid w:val="00855D57"/>
    <w:rsid w:val="0085774F"/>
    <w:rsid w:val="008614B8"/>
    <w:rsid w:val="00863FEE"/>
    <w:rsid w:val="008657CB"/>
    <w:rsid w:val="00873A6F"/>
    <w:rsid w:val="008756D6"/>
    <w:rsid w:val="0088384B"/>
    <w:rsid w:val="00884282"/>
    <w:rsid w:val="008879AE"/>
    <w:rsid w:val="00891548"/>
    <w:rsid w:val="00893E53"/>
    <w:rsid w:val="00895F1D"/>
    <w:rsid w:val="008A1137"/>
    <w:rsid w:val="008A1788"/>
    <w:rsid w:val="008A1E64"/>
    <w:rsid w:val="008A3E57"/>
    <w:rsid w:val="008A4185"/>
    <w:rsid w:val="008A4847"/>
    <w:rsid w:val="008A6552"/>
    <w:rsid w:val="008B4E93"/>
    <w:rsid w:val="008B509D"/>
    <w:rsid w:val="008B52B7"/>
    <w:rsid w:val="008C3818"/>
    <w:rsid w:val="008D19EE"/>
    <w:rsid w:val="008D6ACC"/>
    <w:rsid w:val="008D753F"/>
    <w:rsid w:val="008D7AF0"/>
    <w:rsid w:val="008E1A32"/>
    <w:rsid w:val="008E2CBE"/>
    <w:rsid w:val="008E32DD"/>
    <w:rsid w:val="008F4626"/>
    <w:rsid w:val="009004DF"/>
    <w:rsid w:val="00902E2A"/>
    <w:rsid w:val="00903DB9"/>
    <w:rsid w:val="00904AA5"/>
    <w:rsid w:val="009066E5"/>
    <w:rsid w:val="009108DC"/>
    <w:rsid w:val="009114CE"/>
    <w:rsid w:val="009141A8"/>
    <w:rsid w:val="009151F1"/>
    <w:rsid w:val="00916C39"/>
    <w:rsid w:val="00917DC9"/>
    <w:rsid w:val="009234D3"/>
    <w:rsid w:val="0093046E"/>
    <w:rsid w:val="00937140"/>
    <w:rsid w:val="00941CDF"/>
    <w:rsid w:val="00951718"/>
    <w:rsid w:val="009536BA"/>
    <w:rsid w:val="009538F2"/>
    <w:rsid w:val="00960962"/>
    <w:rsid w:val="00966FA2"/>
    <w:rsid w:val="00972CE0"/>
    <w:rsid w:val="00972F79"/>
    <w:rsid w:val="0097742C"/>
    <w:rsid w:val="00993463"/>
    <w:rsid w:val="009A3D30"/>
    <w:rsid w:val="009B4139"/>
    <w:rsid w:val="009C13BE"/>
    <w:rsid w:val="009D0558"/>
    <w:rsid w:val="009D0810"/>
    <w:rsid w:val="009D4D3E"/>
    <w:rsid w:val="009D6348"/>
    <w:rsid w:val="009D6F51"/>
    <w:rsid w:val="009E5007"/>
    <w:rsid w:val="009E5413"/>
    <w:rsid w:val="009E613F"/>
    <w:rsid w:val="009F042B"/>
    <w:rsid w:val="00A03FD6"/>
    <w:rsid w:val="00A04CF4"/>
    <w:rsid w:val="00A05A8A"/>
    <w:rsid w:val="00A103F5"/>
    <w:rsid w:val="00A116A8"/>
    <w:rsid w:val="00A17E61"/>
    <w:rsid w:val="00A22AE9"/>
    <w:rsid w:val="00A24D4E"/>
    <w:rsid w:val="00A24D5C"/>
    <w:rsid w:val="00A26758"/>
    <w:rsid w:val="00A26D0E"/>
    <w:rsid w:val="00A27205"/>
    <w:rsid w:val="00A278E9"/>
    <w:rsid w:val="00A30D41"/>
    <w:rsid w:val="00A319B7"/>
    <w:rsid w:val="00A33A95"/>
    <w:rsid w:val="00A3451F"/>
    <w:rsid w:val="00A3584A"/>
    <w:rsid w:val="00A35E1F"/>
    <w:rsid w:val="00A36268"/>
    <w:rsid w:val="00A36641"/>
    <w:rsid w:val="00A375BD"/>
    <w:rsid w:val="00A40B2C"/>
    <w:rsid w:val="00A42ADC"/>
    <w:rsid w:val="00A47684"/>
    <w:rsid w:val="00A5053E"/>
    <w:rsid w:val="00A54824"/>
    <w:rsid w:val="00A57144"/>
    <w:rsid w:val="00A64DA7"/>
    <w:rsid w:val="00A65EC8"/>
    <w:rsid w:val="00A66D2B"/>
    <w:rsid w:val="00A72851"/>
    <w:rsid w:val="00A770F2"/>
    <w:rsid w:val="00A7740B"/>
    <w:rsid w:val="00A779B6"/>
    <w:rsid w:val="00A77ABA"/>
    <w:rsid w:val="00A809E8"/>
    <w:rsid w:val="00A870AD"/>
    <w:rsid w:val="00A90843"/>
    <w:rsid w:val="00A9645C"/>
    <w:rsid w:val="00AA0C42"/>
    <w:rsid w:val="00AA2D45"/>
    <w:rsid w:val="00AA4AF9"/>
    <w:rsid w:val="00AA6493"/>
    <w:rsid w:val="00AA6EF1"/>
    <w:rsid w:val="00AB2A33"/>
    <w:rsid w:val="00AB5D38"/>
    <w:rsid w:val="00AC1275"/>
    <w:rsid w:val="00AC3BF2"/>
    <w:rsid w:val="00AC7395"/>
    <w:rsid w:val="00AD162B"/>
    <w:rsid w:val="00AD2DEB"/>
    <w:rsid w:val="00AD538E"/>
    <w:rsid w:val="00AD690F"/>
    <w:rsid w:val="00AD69DD"/>
    <w:rsid w:val="00AE6B26"/>
    <w:rsid w:val="00AF22C1"/>
    <w:rsid w:val="00AF3EFA"/>
    <w:rsid w:val="00AF41D1"/>
    <w:rsid w:val="00AF6585"/>
    <w:rsid w:val="00B0007E"/>
    <w:rsid w:val="00B00B7C"/>
    <w:rsid w:val="00B01623"/>
    <w:rsid w:val="00B033DF"/>
    <w:rsid w:val="00B039AD"/>
    <w:rsid w:val="00B047AB"/>
    <w:rsid w:val="00B05B05"/>
    <w:rsid w:val="00B07CEE"/>
    <w:rsid w:val="00B12661"/>
    <w:rsid w:val="00B16045"/>
    <w:rsid w:val="00B1667D"/>
    <w:rsid w:val="00B1714C"/>
    <w:rsid w:val="00B23A82"/>
    <w:rsid w:val="00B24621"/>
    <w:rsid w:val="00B25708"/>
    <w:rsid w:val="00B27D74"/>
    <w:rsid w:val="00B30E73"/>
    <w:rsid w:val="00B32F07"/>
    <w:rsid w:val="00B344B6"/>
    <w:rsid w:val="00B357E9"/>
    <w:rsid w:val="00B4164D"/>
    <w:rsid w:val="00B425C1"/>
    <w:rsid w:val="00B43A79"/>
    <w:rsid w:val="00B552DF"/>
    <w:rsid w:val="00B606BA"/>
    <w:rsid w:val="00B6390E"/>
    <w:rsid w:val="00B63EAC"/>
    <w:rsid w:val="00B65F70"/>
    <w:rsid w:val="00B66817"/>
    <w:rsid w:val="00B672BD"/>
    <w:rsid w:val="00B71E3B"/>
    <w:rsid w:val="00B721D5"/>
    <w:rsid w:val="00B73072"/>
    <w:rsid w:val="00B775AF"/>
    <w:rsid w:val="00B81CB5"/>
    <w:rsid w:val="00B8351F"/>
    <w:rsid w:val="00B86C44"/>
    <w:rsid w:val="00B919AB"/>
    <w:rsid w:val="00B933AA"/>
    <w:rsid w:val="00B946B6"/>
    <w:rsid w:val="00B95426"/>
    <w:rsid w:val="00B9727C"/>
    <w:rsid w:val="00BA7D44"/>
    <w:rsid w:val="00BB68D7"/>
    <w:rsid w:val="00BC5542"/>
    <w:rsid w:val="00BD6291"/>
    <w:rsid w:val="00BD6EF3"/>
    <w:rsid w:val="00BE3AAE"/>
    <w:rsid w:val="00BE4DD7"/>
    <w:rsid w:val="00BE69C3"/>
    <w:rsid w:val="00BF0FE4"/>
    <w:rsid w:val="00BF1159"/>
    <w:rsid w:val="00C03302"/>
    <w:rsid w:val="00C05E12"/>
    <w:rsid w:val="00C07245"/>
    <w:rsid w:val="00C1165E"/>
    <w:rsid w:val="00C134B9"/>
    <w:rsid w:val="00C22074"/>
    <w:rsid w:val="00C2377B"/>
    <w:rsid w:val="00C32D73"/>
    <w:rsid w:val="00C341E0"/>
    <w:rsid w:val="00C34E09"/>
    <w:rsid w:val="00C35338"/>
    <w:rsid w:val="00C3693C"/>
    <w:rsid w:val="00C37F27"/>
    <w:rsid w:val="00C40F68"/>
    <w:rsid w:val="00C446F1"/>
    <w:rsid w:val="00C51C89"/>
    <w:rsid w:val="00C53046"/>
    <w:rsid w:val="00C53C8E"/>
    <w:rsid w:val="00C53F6F"/>
    <w:rsid w:val="00C5489D"/>
    <w:rsid w:val="00C613B2"/>
    <w:rsid w:val="00C62B40"/>
    <w:rsid w:val="00C71759"/>
    <w:rsid w:val="00C8199C"/>
    <w:rsid w:val="00C84112"/>
    <w:rsid w:val="00C841EB"/>
    <w:rsid w:val="00C84866"/>
    <w:rsid w:val="00C8665F"/>
    <w:rsid w:val="00C90694"/>
    <w:rsid w:val="00C917B5"/>
    <w:rsid w:val="00C94DFA"/>
    <w:rsid w:val="00C9514B"/>
    <w:rsid w:val="00CA0B64"/>
    <w:rsid w:val="00CA14FD"/>
    <w:rsid w:val="00CA298C"/>
    <w:rsid w:val="00CB2BF9"/>
    <w:rsid w:val="00CB33CC"/>
    <w:rsid w:val="00CB4300"/>
    <w:rsid w:val="00CB454E"/>
    <w:rsid w:val="00CB49A1"/>
    <w:rsid w:val="00CB64DC"/>
    <w:rsid w:val="00CC030E"/>
    <w:rsid w:val="00CC115E"/>
    <w:rsid w:val="00CC164B"/>
    <w:rsid w:val="00CC68C4"/>
    <w:rsid w:val="00CC79A4"/>
    <w:rsid w:val="00CD0FDE"/>
    <w:rsid w:val="00CD1CC7"/>
    <w:rsid w:val="00CD3AC8"/>
    <w:rsid w:val="00CE0E68"/>
    <w:rsid w:val="00CE3E10"/>
    <w:rsid w:val="00CE5BA4"/>
    <w:rsid w:val="00CF2A40"/>
    <w:rsid w:val="00CF2EDE"/>
    <w:rsid w:val="00CF45F6"/>
    <w:rsid w:val="00CF4B03"/>
    <w:rsid w:val="00CF7931"/>
    <w:rsid w:val="00D06528"/>
    <w:rsid w:val="00D11989"/>
    <w:rsid w:val="00D151FA"/>
    <w:rsid w:val="00D1576B"/>
    <w:rsid w:val="00D179AA"/>
    <w:rsid w:val="00D209B5"/>
    <w:rsid w:val="00D21D8E"/>
    <w:rsid w:val="00D25120"/>
    <w:rsid w:val="00D34C24"/>
    <w:rsid w:val="00D353FE"/>
    <w:rsid w:val="00D3725C"/>
    <w:rsid w:val="00D419CB"/>
    <w:rsid w:val="00D44350"/>
    <w:rsid w:val="00D44E3F"/>
    <w:rsid w:val="00D50901"/>
    <w:rsid w:val="00D51BB8"/>
    <w:rsid w:val="00D525F5"/>
    <w:rsid w:val="00D535D0"/>
    <w:rsid w:val="00D577D8"/>
    <w:rsid w:val="00D62C78"/>
    <w:rsid w:val="00D75C0C"/>
    <w:rsid w:val="00D8121C"/>
    <w:rsid w:val="00D81703"/>
    <w:rsid w:val="00D81BA0"/>
    <w:rsid w:val="00D82929"/>
    <w:rsid w:val="00D84214"/>
    <w:rsid w:val="00D934B9"/>
    <w:rsid w:val="00D943E5"/>
    <w:rsid w:val="00D94BB8"/>
    <w:rsid w:val="00D96DE5"/>
    <w:rsid w:val="00D9755D"/>
    <w:rsid w:val="00DA1AE0"/>
    <w:rsid w:val="00DA4259"/>
    <w:rsid w:val="00DA6127"/>
    <w:rsid w:val="00DB0FDE"/>
    <w:rsid w:val="00DB484D"/>
    <w:rsid w:val="00DB77D1"/>
    <w:rsid w:val="00DC29DD"/>
    <w:rsid w:val="00DC3B51"/>
    <w:rsid w:val="00DC7AEC"/>
    <w:rsid w:val="00DC7C0E"/>
    <w:rsid w:val="00DE1E82"/>
    <w:rsid w:val="00DE5245"/>
    <w:rsid w:val="00DE7387"/>
    <w:rsid w:val="00DF1928"/>
    <w:rsid w:val="00DF2A6A"/>
    <w:rsid w:val="00DF3B72"/>
    <w:rsid w:val="00E01DFD"/>
    <w:rsid w:val="00E04E88"/>
    <w:rsid w:val="00E0566F"/>
    <w:rsid w:val="00E10821"/>
    <w:rsid w:val="00E1093A"/>
    <w:rsid w:val="00E11407"/>
    <w:rsid w:val="00E12CA3"/>
    <w:rsid w:val="00E16E67"/>
    <w:rsid w:val="00E21DF0"/>
    <w:rsid w:val="00E224A1"/>
    <w:rsid w:val="00E2489D"/>
    <w:rsid w:val="00E26520"/>
    <w:rsid w:val="00E30733"/>
    <w:rsid w:val="00E3101E"/>
    <w:rsid w:val="00E32D82"/>
    <w:rsid w:val="00E343A3"/>
    <w:rsid w:val="00E37750"/>
    <w:rsid w:val="00E41EAC"/>
    <w:rsid w:val="00E41FE6"/>
    <w:rsid w:val="00E51BFA"/>
    <w:rsid w:val="00E55E21"/>
    <w:rsid w:val="00E621A3"/>
    <w:rsid w:val="00E7682F"/>
    <w:rsid w:val="00E833BC"/>
    <w:rsid w:val="00E8580E"/>
    <w:rsid w:val="00E946AD"/>
    <w:rsid w:val="00E97E21"/>
    <w:rsid w:val="00EA1B76"/>
    <w:rsid w:val="00EA3F5B"/>
    <w:rsid w:val="00EA77D7"/>
    <w:rsid w:val="00EB06CC"/>
    <w:rsid w:val="00EB52D8"/>
    <w:rsid w:val="00EC09B9"/>
    <w:rsid w:val="00EC0AD3"/>
    <w:rsid w:val="00ED048C"/>
    <w:rsid w:val="00ED1156"/>
    <w:rsid w:val="00EE32DF"/>
    <w:rsid w:val="00EE3FA9"/>
    <w:rsid w:val="00EE60E9"/>
    <w:rsid w:val="00EF38AF"/>
    <w:rsid w:val="00EF7F56"/>
    <w:rsid w:val="00F00143"/>
    <w:rsid w:val="00F055F8"/>
    <w:rsid w:val="00F10CB4"/>
    <w:rsid w:val="00F11B3D"/>
    <w:rsid w:val="00F146AC"/>
    <w:rsid w:val="00F14763"/>
    <w:rsid w:val="00F15DE1"/>
    <w:rsid w:val="00F16212"/>
    <w:rsid w:val="00F16602"/>
    <w:rsid w:val="00F20A7B"/>
    <w:rsid w:val="00F230AE"/>
    <w:rsid w:val="00F25B80"/>
    <w:rsid w:val="00F263C8"/>
    <w:rsid w:val="00F2685F"/>
    <w:rsid w:val="00F33A34"/>
    <w:rsid w:val="00F350C8"/>
    <w:rsid w:val="00F51847"/>
    <w:rsid w:val="00F53B4A"/>
    <w:rsid w:val="00F568F2"/>
    <w:rsid w:val="00F62736"/>
    <w:rsid w:val="00F827A1"/>
    <w:rsid w:val="00F84613"/>
    <w:rsid w:val="00F85668"/>
    <w:rsid w:val="00F8654D"/>
    <w:rsid w:val="00F8659E"/>
    <w:rsid w:val="00F86958"/>
    <w:rsid w:val="00F900C9"/>
    <w:rsid w:val="00F92C96"/>
    <w:rsid w:val="00F97D1C"/>
    <w:rsid w:val="00FA0D4E"/>
    <w:rsid w:val="00FA30DA"/>
    <w:rsid w:val="00FA41B7"/>
    <w:rsid w:val="00FB0753"/>
    <w:rsid w:val="00FB3E8D"/>
    <w:rsid w:val="00FB4581"/>
    <w:rsid w:val="00FB5CC8"/>
    <w:rsid w:val="00FC0049"/>
    <w:rsid w:val="00FC170F"/>
    <w:rsid w:val="00FC2CD0"/>
    <w:rsid w:val="00FC369E"/>
    <w:rsid w:val="00FC5E80"/>
    <w:rsid w:val="00FC7FD8"/>
    <w:rsid w:val="00FD0594"/>
    <w:rsid w:val="00FD3BE9"/>
    <w:rsid w:val="00FF283A"/>
    <w:rsid w:val="00FF4FFF"/>
    <w:rsid w:val="00FF619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C1024A"/>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h,Header/Footer"/>
    <w:basedOn w:val="Normal"/>
    <w:link w:val="HeaderChar"/>
    <w:rsid w:val="00AD538E"/>
    <w:pPr>
      <w:tabs>
        <w:tab w:val="center" w:pos="4680"/>
        <w:tab w:val="right" w:pos="9360"/>
      </w:tabs>
      <w:jc w:val="center"/>
    </w:pPr>
  </w:style>
  <w:style w:type="character" w:customStyle="1" w:styleId="HeaderChar">
    <w:name w:val="Header Char"/>
    <w:aliases w:val="h Char,Header/Foot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aliases w:val="titre 4"/>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855D57"/>
    <w:pPr>
      <w:keepNext/>
      <w:spacing w:before="360" w:after="120"/>
      <w:jc w:val="center"/>
      <w:outlineLvl w:val="0"/>
    </w:pPr>
    <w:rPr>
      <w:sz w:val="28"/>
      <w:szCs w:val="28"/>
      <w:lang w:bidi="ar-EG"/>
    </w:rPr>
  </w:style>
  <w:style w:type="character" w:customStyle="1" w:styleId="ResNoChar">
    <w:name w:val="Res_No Char"/>
    <w:basedOn w:val="DefaultParagraphFont"/>
    <w:link w:val="ResNo"/>
    <w:rsid w:val="00855D57"/>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585F80"/>
    <w:pPr>
      <w:keepNext/>
      <w:spacing w:before="360" w:after="120"/>
      <w:jc w:val="center"/>
      <w:outlineLvl w:val="0"/>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3F5957"/>
    <w:pPr>
      <w:keepNext/>
      <w:tabs>
        <w:tab w:val="left" w:pos="567"/>
        <w:tab w:val="left" w:pos="1701"/>
        <w:tab w:val="left" w:pos="2835"/>
      </w:tabs>
      <w:overflowPunct w:val="0"/>
      <w:autoSpaceDE w:val="0"/>
      <w:autoSpaceDN w:val="0"/>
      <w:adjustRightInd w:val="0"/>
      <w:spacing w:before="360" w:after="120"/>
      <w:jc w:val="center"/>
      <w:textAlignment w:val="baseline"/>
      <w:outlineLvl w:val="0"/>
    </w:pPr>
    <w:rPr>
      <w:sz w:val="28"/>
      <w:szCs w:val="28"/>
      <w:lang w:val="en-GB" w:bidi="ar-EG"/>
    </w:rPr>
  </w:style>
  <w:style w:type="paragraph" w:customStyle="1" w:styleId="Annextitle">
    <w:name w:val="Annex_title"/>
    <w:basedOn w:val="Normal"/>
    <w:next w:val="Normal"/>
    <w:link w:val="AnnextitleChar"/>
    <w:rsid w:val="003F5957"/>
    <w:pPr>
      <w:keepNext/>
      <w:tabs>
        <w:tab w:val="left" w:pos="567"/>
        <w:tab w:val="left" w:pos="1701"/>
        <w:tab w:val="left" w:pos="2835"/>
      </w:tabs>
      <w:overflowPunct w:val="0"/>
      <w:autoSpaceDE w:val="0"/>
      <w:autoSpaceDN w:val="0"/>
      <w:adjustRightInd w:val="0"/>
      <w:spacing w:after="360"/>
      <w:jc w:val="center"/>
      <w:textAlignment w:val="baseline"/>
      <w:outlineLvl w:val="0"/>
    </w:pPr>
    <w:rPr>
      <w:b/>
      <w:bCs/>
      <w:sz w:val="28"/>
      <w:szCs w:val="28"/>
    </w:rPr>
  </w:style>
  <w:style w:type="character" w:customStyle="1" w:styleId="AnnextitleChar">
    <w:name w:val="Annex_title Char"/>
    <w:basedOn w:val="DefaultParagraphFont"/>
    <w:link w:val="Annextitle"/>
    <w:rsid w:val="003F5957"/>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855D57"/>
  </w:style>
  <w:style w:type="character" w:customStyle="1" w:styleId="RestitleChar">
    <w:name w:val="Res_title Char"/>
    <w:basedOn w:val="AnnextitleChar"/>
    <w:link w:val="Restitle"/>
    <w:rsid w:val="00855D57"/>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AA4AF9"/>
    <w:rPr>
      <w:b/>
      <w:bCs/>
      <w:sz w:val="48"/>
      <w:szCs w:val="48"/>
    </w:rPr>
  </w:style>
  <w:style w:type="character" w:customStyle="1" w:styleId="BodyTextChar">
    <w:name w:val="Body Text Char"/>
    <w:basedOn w:val="DefaultParagraphFont"/>
    <w:link w:val="BodyText"/>
    <w:rsid w:val="00AA4AF9"/>
    <w:rPr>
      <w:rFonts w:ascii="Dubai" w:hAnsi="Dubai" w:cs="Dubai"/>
      <w:b/>
      <w:bCs/>
      <w:sz w:val="48"/>
      <w:szCs w:val="48"/>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b/>
      <w:bCs/>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F62736"/>
    <w:pPr>
      <w:spacing w:before="0" w:line="240" w:lineRule="auto"/>
      <w:ind w:left="284" w:hanging="284"/>
    </w:pPr>
    <w:rPr>
      <w:sz w:val="18"/>
      <w:szCs w:val="18"/>
    </w:rPr>
  </w:style>
  <w:style w:type="character" w:customStyle="1" w:styleId="FootnoteTextChar3">
    <w:name w:val="Footnote Text Char3"/>
    <w:basedOn w:val="DefaultParagraphFont"/>
    <w:link w:val="FootnoteText"/>
    <w:semiHidden/>
    <w:rsid w:val="00F62736"/>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bold">
    <w:name w:val="Left-to-Right bold"/>
    <w:rsid w:val="00374E89"/>
    <w:rPr>
      <w:b/>
      <w:bCs/>
    </w:rPr>
  </w:style>
  <w:style w:type="character" w:customStyle="1" w:styleId="Left-to-Right">
    <w:name w:val="Left-to-Right"/>
    <w:rsid w:val="001B76FC"/>
  </w:style>
  <w:style w:type="character" w:customStyle="1" w:styleId="Right-to-Left">
    <w:name w:val="Right-to-Left"/>
    <w:rsid w:val="001B76FC"/>
  </w:style>
  <w:style w:type="character" w:customStyle="1" w:styleId="Symbol">
    <w:name w:val="Symbol"/>
    <w:rsid w:val="001B76FC"/>
  </w:style>
  <w:style w:type="character" w:customStyle="1" w:styleId="Italic">
    <w:name w:val="Italic"/>
    <w:rsid w:val="00E32F86"/>
    <w:rPr>
      <w:i/>
      <w:iCs/>
    </w:rPr>
  </w:style>
  <w:style w:type="paragraph" w:customStyle="1" w:styleId="enumlev10">
    <w:name w:val="enumlev 1"/>
    <w:basedOn w:val="Normal"/>
    <w:qFormat/>
    <w:rsid w:val="00432541"/>
    <w:pPr>
      <w:tabs>
        <w:tab w:val="clear" w:pos="1191"/>
        <w:tab w:val="clear" w:pos="1588"/>
        <w:tab w:val="clear" w:pos="1985"/>
      </w:tabs>
      <w:spacing w:before="80"/>
      <w:ind w:left="794" w:hanging="794"/>
    </w:pPr>
    <w:rPr>
      <w:rFonts w:eastAsiaTheme="minorEastAsia"/>
      <w:lang w:eastAsia="zh-CN" w:bidi="ar-SY"/>
    </w:rPr>
  </w:style>
  <w:style w:type="paragraph" w:customStyle="1" w:styleId="Bulletlist1">
    <w:name w:val="Bullet list 1"/>
    <w:basedOn w:val="Normal"/>
    <w:rsid w:val="004F56A2"/>
    <w:pPr>
      <w:ind w:left="794" w:hanging="794"/>
    </w:pPr>
  </w:style>
  <w:style w:type="paragraph" w:customStyle="1" w:styleId="Tableheadwhitecentred">
    <w:name w:val="Table head white centred"/>
    <w:basedOn w:val="Normal"/>
    <w:rsid w:val="00785DDD"/>
    <w:pPr>
      <w:jc w:val="center"/>
    </w:pPr>
    <w:rPr>
      <w:color w:val="1F497D" w:themeColor="text2"/>
    </w:rPr>
  </w:style>
  <w:style w:type="paragraph" w:customStyle="1" w:styleId="Tabletext0">
    <w:name w:val="Table text"/>
    <w:basedOn w:val="Normal"/>
    <w:rsid w:val="00A147E1"/>
  </w:style>
  <w:style w:type="paragraph" w:customStyle="1" w:styleId="Normalaftertitle0">
    <w:name w:val="Normal_after_title"/>
    <w:basedOn w:val="Normal"/>
    <w:next w:val="Normal"/>
    <w:rsid w:val="0016485B"/>
    <w:pPr>
      <w:overflowPunct w:val="0"/>
      <w:autoSpaceDE w:val="0"/>
      <w:autoSpaceDN w:val="0"/>
      <w:adjustRightInd w:val="0"/>
      <w:spacing w:before="360"/>
      <w:textAlignment w:val="baseline"/>
    </w:pPr>
    <w:rPr>
      <w:lang w:val="en-GB"/>
    </w:rPr>
  </w:style>
  <w:style w:type="paragraph" w:customStyle="1" w:styleId="RecTitle0">
    <w:name w:val="Rec_Title"/>
    <w:basedOn w:val="Annextitle"/>
    <w:autoRedefine/>
    <w:uiPriority w:val="1"/>
    <w:qFormat/>
    <w:rsid w:val="007E57A6"/>
  </w:style>
  <w:style w:type="paragraph" w:customStyle="1" w:styleId="Normalcenteraligned">
    <w:name w:val="Normal center aligned"/>
    <w:basedOn w:val="Normal"/>
    <w:rsid w:val="00514B81"/>
    <w:pPr>
      <w:jc w:val="center"/>
    </w:pPr>
  </w:style>
  <w:style w:type="paragraph" w:customStyle="1" w:styleId="Figure">
    <w:name w:val="Figure"/>
    <w:basedOn w:val="Normal"/>
    <w:rsid w:val="00514B81"/>
    <w:pPr>
      <w:jc w:val="center"/>
    </w:pPr>
  </w:style>
  <w:style w:type="paragraph" w:customStyle="1" w:styleId="FigureNoTitle">
    <w:name w:val="Figure NoTitle"/>
    <w:basedOn w:val="Normal"/>
    <w:next w:val="Normal"/>
    <w:rsid w:val="00514B81"/>
    <w:pPr>
      <w:jc w:val="center"/>
    </w:pPr>
    <w:rPr>
      <w:b/>
      <w:bCs/>
    </w:rPr>
  </w:style>
  <w:style w:type="paragraph" w:customStyle="1" w:styleId="AppendixNoTitle">
    <w:name w:val="Appendix_NoTitle"/>
    <w:basedOn w:val="Normal"/>
    <w:next w:val="Normal"/>
    <w:rsid w:val="00514B81"/>
    <w:pPr>
      <w:pageBreakBefore/>
      <w:jc w:val="center"/>
    </w:pPr>
    <w:rPr>
      <w:b/>
      <w:bCs/>
    </w:rPr>
  </w:style>
  <w:style w:type="paragraph" w:customStyle="1" w:styleId="NormalEnglish">
    <w:name w:val="Normal_English"/>
    <w:basedOn w:val="Normal"/>
    <w:rsid w:val="00514B81"/>
    <w:pPr>
      <w:jc w:val="right"/>
    </w:pPr>
  </w:style>
  <w:style w:type="paragraph" w:styleId="HTMLPreformatted">
    <w:name w:val="HTML Preformatted"/>
    <w:basedOn w:val="Normal"/>
    <w:link w:val="HTMLPreformattedChar"/>
    <w:semiHidden/>
    <w:unhideWhenUsed/>
    <w:rsid w:val="00972F79"/>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2F79"/>
    <w:rPr>
      <w:rFonts w:ascii="Consolas" w:hAnsi="Consolas" w:cs="Dubai"/>
      <w:lang w:eastAsia="en-US"/>
    </w:rPr>
  </w:style>
  <w:style w:type="paragraph" w:customStyle="1" w:styleId="CoverNumber">
    <w:name w:val="Cover Number"/>
    <w:basedOn w:val="Normal"/>
    <w:qFormat/>
    <w:rsid w:val="003425B8"/>
    <w:rPr>
      <w:b/>
      <w:bCs/>
      <w:color w:val="000000" w:themeColor="text1"/>
      <w:sz w:val="48"/>
      <w:szCs w:val="48"/>
      <w:lang w:eastAsia="fr-FR" w:bidi="ar-EG"/>
    </w:rPr>
  </w:style>
  <w:style w:type="paragraph" w:customStyle="1" w:styleId="CoverSeries">
    <w:name w:val="Cover Series"/>
    <w:basedOn w:val="Normal"/>
    <w:qFormat/>
    <w:rsid w:val="003425B8"/>
    <w:pPr>
      <w:spacing w:before="240" w:line="168" w:lineRule="auto"/>
      <w:ind w:right="-125"/>
      <w:jc w:val="left"/>
    </w:pPr>
    <w:rPr>
      <w:color w:val="000000" w:themeColor="text1"/>
      <w:sz w:val="44"/>
      <w:szCs w:val="44"/>
      <w:lang w:eastAsia="fr-FR" w:bidi="ar-EG"/>
    </w:rPr>
  </w:style>
  <w:style w:type="paragraph" w:customStyle="1" w:styleId="CoverTitle">
    <w:name w:val="Cover Title"/>
    <w:basedOn w:val="Normal"/>
    <w:qFormat/>
    <w:rsid w:val="003425B8"/>
    <w:rPr>
      <w:b/>
      <w:bCs/>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963803">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DED8FA4343A408162ABB453A6A839" ma:contentTypeVersion="4" ma:contentTypeDescription="Create a new document." ma:contentTypeScope="" ma:versionID="745063bc0b310fbc807aec057169f4fa">
  <xsd:schema xmlns:xsd="http://www.w3.org/2001/XMLSchema" xmlns:xs="http://www.w3.org/2001/XMLSchema" xmlns:p="http://schemas.microsoft.com/office/2006/metadata/properties" xmlns:ns2="bf6fb32c-fdd7-4c1d-9827-aab97e27f707" targetNamespace="http://schemas.microsoft.com/office/2006/metadata/properties" ma:root="true" ma:fieldsID="aa77375ba6ca9826df926756650f77c8" ns2:_="">
    <xsd:import namespace="bf6fb32c-fdd7-4c1d-9827-aab97e27f7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fb32c-fdd7-4c1d-9827-aab97e27f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bf6fb32c-fdd7-4c1d-9827-aab97e27f707"/>
    <ds:schemaRef ds:uri="http://schemas.microsoft.com/office/2006/documentManagement/types"/>
    <ds:schemaRef ds:uri="http://purl.org/dc/dcmitype/"/>
    <ds:schemaRef ds:uri="http://www.w3.org/XML/1998/namespace"/>
    <ds:schemaRef ds:uri="http://purl.org/dc/term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82EF659-3AF7-41F7-B11E-9ACC85BFA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fb32c-fdd7-4c1d-9827-aab97e27f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5</Pages>
  <Words>1066</Words>
  <Characters>6442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القـرار 100 – رقم طوارئ موحد لإفريقيا</vt:lpstr>
    </vt:vector>
  </TitlesOfParts>
  <Manager>General Secretariat - Pool</Manager>
  <Company>International Telecommunication Union (ITU)</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القـرار 101 – أنشطة التقييس التي يضطلع بها قطاع تقييس الاتصالات بالاتحاد بشأن استخدام تكنولوجيات الذكاء الاصطناعي لدعم الاتصالات/تكنولوجيا المعلومات والاتصالات</dc:title>
  <dc:subject>World Telecommunication Standardization Assembly</dc:subject>
  <dc:creator>Documents Proposals Manager (DPM)</dc:creator>
  <cp:keywords>DPM_v2024.10.3.1_prod</cp:keywords>
  <dc:description>Template used by DPM and CPI for the WTSA-24</dc:description>
  <cp:lastModifiedBy>Gergis, Mina</cp:lastModifiedBy>
  <cp:revision>88</cp:revision>
  <cp:lastPrinted>2024-11-27T06:06:00Z</cp:lastPrinted>
  <dcterms:created xsi:type="dcterms:W3CDTF">2024-11-08T10:24:00Z</dcterms:created>
  <dcterms:modified xsi:type="dcterms:W3CDTF">2024-11-27T06:07:00Z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0x0101007BFDED8FA4343A408162ABB453A6A839</vt:lpwstr>
  </property>
  <property fmtid="{D5CDD505-2E9C-101B-9397-08002B2CF9AE}" pid="9" name="_dlc_DocIdItemGuid">
    <vt:lpwstr>8e895a51-0127-4b82-941e-db47618fc5d7</vt:lpwstr>
  </property>
</Properties>
</file>