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CD70D0E"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CC7558">
              <w:rPr>
                <w:rFonts w:eastAsia="SimHei"/>
                <w:spacing w:val="-6"/>
                <w:sz w:val="44"/>
                <w:szCs w:val="44"/>
                <w:lang w:val="en-GB" w:eastAsia="zh-CN"/>
              </w:rPr>
              <w:t>100</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CC7558" w:rsidRPr="00CC7558">
              <w:rPr>
                <w:rFonts w:eastAsia="SimHei" w:hint="eastAsia"/>
                <w:spacing w:val="-6"/>
                <w:sz w:val="44"/>
                <w:szCs w:val="44"/>
                <w:lang w:val="en-GB" w:eastAsia="zh-CN"/>
              </w:rPr>
              <w:t>非洲通用应急号码</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4A2F27B6" w14:textId="77777777" w:rsidR="00CC7558" w:rsidRPr="002B04C3" w:rsidRDefault="00CC7558" w:rsidP="00CC7558">
      <w:pPr>
        <w:pStyle w:val="ResNo"/>
        <w:outlineLvl w:val="0"/>
        <w:rPr>
          <w:lang w:eastAsia="zh-CN"/>
        </w:rPr>
      </w:pPr>
      <w:r w:rsidRPr="00CC7558">
        <w:rPr>
          <w:rFonts w:hint="eastAsia"/>
          <w:lang w:val="en-GB" w:eastAsia="zh-CN"/>
        </w:rPr>
        <w:lastRenderedPageBreak/>
        <w:t>第</w:t>
      </w:r>
      <w:r w:rsidRPr="00CC7558">
        <w:rPr>
          <w:rStyle w:val="href"/>
        </w:rPr>
        <w:t>100</w:t>
      </w:r>
      <w:r w:rsidRPr="00CC7558">
        <w:rPr>
          <w:rFonts w:hint="eastAsia"/>
          <w:lang w:val="en-GB" w:eastAsia="zh-CN"/>
        </w:rPr>
        <w:t>号决议</w:t>
      </w:r>
      <w:r w:rsidRPr="002B04C3">
        <w:rPr>
          <w:rFonts w:hint="eastAsia"/>
          <w:lang w:eastAsia="zh-CN"/>
        </w:rPr>
        <w:t>（</w:t>
      </w:r>
      <w:r>
        <w:rPr>
          <w:rFonts w:hint="eastAsia"/>
          <w:lang w:eastAsia="zh-CN"/>
        </w:rPr>
        <w:t>2024</w:t>
      </w:r>
      <w:r>
        <w:rPr>
          <w:rFonts w:hint="eastAsia"/>
          <w:lang w:eastAsia="zh-CN"/>
        </w:rPr>
        <w:t>年，新德里，修订版</w:t>
      </w:r>
      <w:r w:rsidRPr="002B04C3">
        <w:rPr>
          <w:rFonts w:hint="eastAsia"/>
          <w:lang w:eastAsia="zh-CN"/>
        </w:rPr>
        <w:t>）</w:t>
      </w:r>
    </w:p>
    <w:p w14:paraId="0E135380" w14:textId="77777777" w:rsidR="00CC7558" w:rsidRPr="002B04C3" w:rsidRDefault="00CC7558" w:rsidP="00CC7558">
      <w:pPr>
        <w:pStyle w:val="Restitle"/>
        <w:outlineLvl w:val="0"/>
        <w:rPr>
          <w:lang w:eastAsia="zh-CN"/>
        </w:rPr>
      </w:pPr>
      <w:bookmarkStart w:id="2" w:name="_Toc114651407"/>
      <w:r w:rsidRPr="002B04C3">
        <w:rPr>
          <w:rFonts w:hint="eastAsia"/>
          <w:lang w:eastAsia="zh-CN"/>
        </w:rPr>
        <w:t>非洲通用应急号码</w:t>
      </w:r>
      <w:bookmarkEnd w:id="2"/>
    </w:p>
    <w:p w14:paraId="16771BEF" w14:textId="77777777" w:rsidR="00CC7558" w:rsidRPr="00194A84" w:rsidRDefault="00CC7558" w:rsidP="00CC7558">
      <w:pPr>
        <w:pStyle w:val="Resref"/>
        <w:rPr>
          <w:i/>
          <w:iCs/>
          <w:lang w:eastAsia="zh-CN"/>
        </w:rPr>
      </w:pPr>
      <w:r w:rsidRPr="00194A84">
        <w:rPr>
          <w:iCs/>
          <w:lang w:eastAsia="zh-CN"/>
        </w:rPr>
        <w:t>（</w:t>
      </w:r>
      <w:r w:rsidRPr="00E60910">
        <w:rPr>
          <w:iCs/>
          <w:lang w:eastAsia="zh-CN"/>
        </w:rPr>
        <w:t>2022</w:t>
      </w:r>
      <w:r w:rsidRPr="00E60910">
        <w:rPr>
          <w:iCs/>
          <w:lang w:eastAsia="zh-CN"/>
        </w:rPr>
        <w:t>年，日内瓦；</w:t>
      </w:r>
      <w:r w:rsidRPr="00E60910">
        <w:rPr>
          <w:iCs/>
          <w:lang w:eastAsia="zh-CN"/>
        </w:rPr>
        <w:t>2024</w:t>
      </w:r>
      <w:r w:rsidRPr="00E60910">
        <w:rPr>
          <w:iCs/>
          <w:lang w:eastAsia="zh-CN"/>
        </w:rPr>
        <w:t>年，新德里</w:t>
      </w:r>
      <w:r w:rsidRPr="00194A84">
        <w:rPr>
          <w:iCs/>
          <w:lang w:eastAsia="zh-CN"/>
        </w:rPr>
        <w:t>）</w:t>
      </w:r>
    </w:p>
    <w:p w14:paraId="72776FC5" w14:textId="77777777" w:rsidR="00CC7558" w:rsidRPr="002B04C3" w:rsidRDefault="00CC7558" w:rsidP="00CC7558">
      <w:pPr>
        <w:pStyle w:val="Normalaftertitle0"/>
        <w:rPr>
          <w:rFonts w:eastAsia="Times New Roman"/>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6B07D180" w14:textId="77777777" w:rsidR="00CC7558" w:rsidRPr="0058425D" w:rsidRDefault="00CC7558" w:rsidP="00CC7558">
      <w:pPr>
        <w:pStyle w:val="Call"/>
        <w:rPr>
          <w:lang w:eastAsia="zh-CN"/>
        </w:rPr>
      </w:pPr>
      <w:r w:rsidRPr="0058425D">
        <w:rPr>
          <w:rFonts w:hint="eastAsia"/>
          <w:lang w:eastAsia="zh-CN"/>
        </w:rPr>
        <w:t>忆及</w:t>
      </w:r>
    </w:p>
    <w:p w14:paraId="25FCFBEF" w14:textId="77777777" w:rsidR="00CC7558" w:rsidRPr="002B04C3" w:rsidRDefault="00CC7558" w:rsidP="00CC7558">
      <w:pPr>
        <w:pStyle w:val="Normalnoindent"/>
        <w:rPr>
          <w:iCs/>
          <w:lang w:eastAsia="zh-CN"/>
        </w:rPr>
      </w:pPr>
      <w:r w:rsidRPr="002B04C3">
        <w:rPr>
          <w:i/>
          <w:iCs/>
          <w:lang w:eastAsia="zh-CN"/>
        </w:rPr>
        <w:t>a)</w:t>
      </w:r>
      <w:r w:rsidRPr="002B04C3">
        <w:rPr>
          <w:i/>
          <w:iCs/>
          <w:lang w:eastAsia="zh-CN"/>
        </w:rPr>
        <w:tab/>
      </w:r>
      <w:r w:rsidRPr="002B04C3">
        <w:rPr>
          <w:rFonts w:hint="eastAsia"/>
          <w:iCs/>
          <w:lang w:eastAsia="zh-CN"/>
        </w:rPr>
        <w:t>全权代表大会第</w:t>
      </w:r>
      <w:r w:rsidRPr="002B04C3">
        <w:rPr>
          <w:iCs/>
          <w:lang w:eastAsia="zh-CN"/>
        </w:rPr>
        <w:t>136</w:t>
      </w:r>
      <w:r w:rsidRPr="002B04C3">
        <w:rPr>
          <w:rFonts w:hint="eastAsia"/>
          <w:iCs/>
          <w:lang w:eastAsia="zh-CN"/>
        </w:rPr>
        <w:t>号决议（</w:t>
      </w:r>
      <w:r>
        <w:rPr>
          <w:rFonts w:hint="eastAsia"/>
          <w:iCs/>
          <w:lang w:eastAsia="zh-CN"/>
        </w:rPr>
        <w:t>2022</w:t>
      </w:r>
      <w:r>
        <w:rPr>
          <w:rFonts w:hint="eastAsia"/>
          <w:iCs/>
          <w:lang w:eastAsia="zh-CN"/>
        </w:rPr>
        <w:t>年，布加勒斯特</w:t>
      </w:r>
      <w:r w:rsidRPr="002B04C3">
        <w:rPr>
          <w:rFonts w:hint="eastAsia"/>
          <w:iCs/>
          <w:lang w:eastAsia="zh-CN"/>
        </w:rPr>
        <w:t>，修订版）鼓励成员国在考虑到</w:t>
      </w:r>
      <w:r>
        <w:rPr>
          <w:rFonts w:hint="eastAsia"/>
          <w:iCs/>
          <w:lang w:eastAsia="zh-CN"/>
        </w:rPr>
        <w:t>国际电联电信标准化部门（</w:t>
      </w:r>
      <w:r w:rsidRPr="002B04C3">
        <w:rPr>
          <w:rFonts w:hint="eastAsia"/>
          <w:iCs/>
          <w:lang w:eastAsia="zh-CN"/>
        </w:rPr>
        <w:t>ITU</w:t>
      </w:r>
      <w:r w:rsidRPr="002B04C3">
        <w:rPr>
          <w:iCs/>
          <w:lang w:eastAsia="zh-CN"/>
        </w:rPr>
        <w:noBreakHyphen/>
      </w:r>
      <w:r w:rsidRPr="002B04C3">
        <w:rPr>
          <w:rFonts w:hint="eastAsia"/>
          <w:iCs/>
          <w:lang w:eastAsia="zh-CN"/>
        </w:rPr>
        <w:t>T</w:t>
      </w:r>
      <w:r>
        <w:rPr>
          <w:rFonts w:hint="eastAsia"/>
          <w:iCs/>
          <w:lang w:eastAsia="zh-CN"/>
        </w:rPr>
        <w:t>）</w:t>
      </w:r>
      <w:r w:rsidRPr="002B04C3">
        <w:rPr>
          <w:rFonts w:hint="eastAsia"/>
          <w:iCs/>
          <w:lang w:eastAsia="zh-CN"/>
        </w:rPr>
        <w:t>相关建议书的情况下，</w:t>
      </w:r>
      <w:proofErr w:type="gramStart"/>
      <w:r w:rsidRPr="002B04C3">
        <w:rPr>
          <w:rFonts w:hint="eastAsia"/>
          <w:iCs/>
          <w:lang w:eastAsia="zh-CN"/>
        </w:rPr>
        <w:t>探索引入一个全球统一的应急号码的可能性以补充现有的国内应急号码；</w:t>
      </w:r>
      <w:proofErr w:type="gramEnd"/>
    </w:p>
    <w:p w14:paraId="7559D0F8" w14:textId="77777777" w:rsidR="00CC7558" w:rsidRPr="002B04C3" w:rsidRDefault="00CC7558" w:rsidP="00CC7558">
      <w:pPr>
        <w:pStyle w:val="Normalnoindent"/>
        <w:rPr>
          <w:rFonts w:eastAsia="Times New Roman"/>
          <w:lang w:eastAsia="zh-CN"/>
        </w:rPr>
      </w:pPr>
      <w:r w:rsidRPr="002B04C3">
        <w:rPr>
          <w:rFonts w:eastAsia="STKaiti"/>
          <w:i/>
          <w:iCs/>
          <w:lang w:eastAsia="zh-CN"/>
        </w:rPr>
        <w:t>b)</w:t>
      </w:r>
      <w:r w:rsidRPr="002B04C3">
        <w:rPr>
          <w:rFonts w:eastAsia="STKaiti"/>
          <w:i/>
          <w:iCs/>
          <w:lang w:eastAsia="zh-CN"/>
        </w:rPr>
        <w:tab/>
      </w:r>
      <w:r w:rsidRPr="002B04C3">
        <w:rPr>
          <w:rFonts w:eastAsia="Times New Roman"/>
          <w:lang w:eastAsia="zh-CN"/>
        </w:rPr>
        <w:t>ITU-T E.161.1</w:t>
      </w:r>
      <w:r w:rsidRPr="002B04C3">
        <w:rPr>
          <w:rFonts w:ascii="SimSun" w:hAnsi="SimSun" w:cs="SimSun" w:hint="eastAsia"/>
          <w:lang w:eastAsia="zh-CN"/>
        </w:rPr>
        <w:t>建议书规定：计划引入应急号码的成员国可使用</w:t>
      </w:r>
      <w:r w:rsidRPr="00BD3D12">
        <w:rPr>
          <w:rFonts w:eastAsia="Times New Roman"/>
          <w:szCs w:val="24"/>
          <w:lang w:eastAsia="zh-CN"/>
        </w:rPr>
        <w:t>112</w:t>
      </w:r>
      <w:r w:rsidRPr="002B04C3">
        <w:rPr>
          <w:rFonts w:ascii="SimSun" w:hAnsi="SimSun" w:cs="SimSun" w:hint="eastAsia"/>
          <w:lang w:eastAsia="zh-CN"/>
        </w:rPr>
        <w:t>或</w:t>
      </w:r>
      <w:r w:rsidRPr="00BD3D12">
        <w:rPr>
          <w:rFonts w:eastAsia="Times New Roman"/>
          <w:szCs w:val="24"/>
          <w:lang w:eastAsia="zh-CN"/>
        </w:rPr>
        <w:t>911</w:t>
      </w:r>
      <w:r w:rsidRPr="00BD3D12">
        <w:rPr>
          <w:rFonts w:ascii="SimSun" w:hAnsi="SimSun" w:cs="SimSun" w:hint="eastAsia"/>
          <w:szCs w:val="24"/>
          <w:lang w:eastAsia="zh-CN"/>
        </w:rPr>
        <w:t>；</w:t>
      </w:r>
      <w:r w:rsidRPr="002B04C3">
        <w:rPr>
          <w:rFonts w:ascii="SimSun" w:hAnsi="SimSun" w:cs="SimSun" w:hint="eastAsia"/>
          <w:szCs w:val="24"/>
          <w:lang w:eastAsia="zh-CN"/>
        </w:rPr>
        <w:t>且计划引入第二个备用应急号码的</w:t>
      </w:r>
      <w:r w:rsidRPr="002B04C3">
        <w:rPr>
          <w:rFonts w:hint="eastAsia"/>
          <w:lang w:eastAsia="zh-CN"/>
        </w:rPr>
        <w:t>成员国</w:t>
      </w:r>
      <w:r w:rsidRPr="002B04C3">
        <w:rPr>
          <w:rFonts w:ascii="SimSun" w:hAnsi="SimSun" w:cs="SimSun" w:hint="eastAsia"/>
          <w:szCs w:val="24"/>
          <w:lang w:eastAsia="zh-CN"/>
        </w:rPr>
        <w:t>可使用</w:t>
      </w:r>
      <w:r w:rsidRPr="00BD3D12">
        <w:rPr>
          <w:rFonts w:eastAsia="Times New Roman" w:hint="eastAsia"/>
          <w:szCs w:val="24"/>
          <w:lang w:eastAsia="zh-CN"/>
        </w:rPr>
        <w:t>112</w:t>
      </w:r>
      <w:r w:rsidRPr="002B04C3">
        <w:rPr>
          <w:rFonts w:ascii="SimSun" w:hAnsi="SimSun" w:cs="SimSun" w:hint="eastAsia"/>
          <w:szCs w:val="24"/>
          <w:lang w:eastAsia="zh-CN"/>
        </w:rPr>
        <w:t>或</w:t>
      </w:r>
      <w:r w:rsidRPr="00BD3D12">
        <w:rPr>
          <w:rFonts w:eastAsia="Times New Roman" w:hint="eastAsia"/>
          <w:szCs w:val="24"/>
          <w:lang w:eastAsia="zh-CN"/>
        </w:rPr>
        <w:t>911</w:t>
      </w:r>
      <w:r w:rsidRPr="00BD3D12">
        <w:rPr>
          <w:rFonts w:ascii="SimSun" w:hAnsi="SimSun" w:cs="SimSun" w:hint="eastAsia"/>
          <w:szCs w:val="24"/>
          <w:lang w:eastAsia="zh-CN"/>
        </w:rPr>
        <w:t>，</w:t>
      </w:r>
      <w:r w:rsidRPr="002B04C3">
        <w:rPr>
          <w:rFonts w:ascii="SimSun" w:hAnsi="SimSun" w:cs="SimSun" w:hint="eastAsia"/>
          <w:szCs w:val="24"/>
          <w:lang w:eastAsia="zh-CN"/>
        </w:rPr>
        <w:t>或两个号码</w:t>
      </w:r>
      <w:r w:rsidRPr="00BD3D12">
        <w:rPr>
          <w:rFonts w:ascii="SimSun" w:hAnsi="SimSun" w:cs="SimSun" w:hint="eastAsia"/>
          <w:szCs w:val="24"/>
          <w:lang w:eastAsia="zh-CN"/>
        </w:rPr>
        <w:t>，</w:t>
      </w:r>
      <w:proofErr w:type="gramStart"/>
      <w:r w:rsidRPr="002B04C3">
        <w:rPr>
          <w:rFonts w:ascii="SimSun" w:hAnsi="SimSun" w:cs="SimSun" w:hint="eastAsia"/>
          <w:szCs w:val="24"/>
          <w:lang w:eastAsia="zh-CN"/>
        </w:rPr>
        <w:t>这些号码应路由至现有应急号码</w:t>
      </w:r>
      <w:r w:rsidRPr="002B04C3">
        <w:rPr>
          <w:rFonts w:ascii="SimSun" w:hAnsi="SimSun" w:cs="SimSun" w:hint="eastAsia"/>
          <w:lang w:eastAsia="zh-CN"/>
        </w:rPr>
        <w:t>；</w:t>
      </w:r>
      <w:proofErr w:type="gramEnd"/>
    </w:p>
    <w:p w14:paraId="11B2AF6F" w14:textId="77777777" w:rsidR="00CC7558" w:rsidRPr="002B04C3" w:rsidRDefault="00CC7558" w:rsidP="00CC7558">
      <w:pPr>
        <w:pStyle w:val="Normalnoindent"/>
        <w:rPr>
          <w:rFonts w:eastAsia="Times New Roman"/>
          <w:lang w:eastAsia="zh-CN"/>
        </w:rPr>
      </w:pPr>
      <w:r w:rsidRPr="002B04C3">
        <w:rPr>
          <w:rFonts w:eastAsia="STKaiti"/>
          <w:i/>
          <w:iCs/>
          <w:lang w:eastAsia="zh-CN"/>
        </w:rPr>
        <w:t>c)</w:t>
      </w:r>
      <w:r w:rsidRPr="002B04C3">
        <w:rPr>
          <w:rFonts w:eastAsia="STKaiti"/>
          <w:i/>
          <w:iCs/>
          <w:lang w:eastAsia="zh-CN"/>
        </w:rPr>
        <w:tab/>
      </w:r>
      <w:r w:rsidRPr="002B04C3">
        <w:rPr>
          <w:rFonts w:ascii="SimSun" w:hAnsi="SimSun" w:cs="SimSun" w:hint="eastAsia"/>
          <w:lang w:eastAsia="zh-CN"/>
        </w:rPr>
        <w:t>世界电信发展大会第</w:t>
      </w:r>
      <w:r w:rsidRPr="002B04C3">
        <w:rPr>
          <w:rFonts w:eastAsia="Times New Roman"/>
          <w:lang w:eastAsia="zh-CN"/>
        </w:rPr>
        <w:t>34</w:t>
      </w:r>
      <w:r w:rsidRPr="002B04C3">
        <w:rPr>
          <w:rFonts w:ascii="SimSun" w:hAnsi="SimSun" w:cs="SimSun" w:hint="eastAsia"/>
          <w:lang w:eastAsia="zh-CN"/>
        </w:rPr>
        <w:t>号决议</w:t>
      </w:r>
      <w:r w:rsidRPr="002B04C3">
        <w:rPr>
          <w:rFonts w:hint="eastAsia"/>
          <w:lang w:eastAsia="zh-CN"/>
        </w:rPr>
        <w:t>（</w:t>
      </w:r>
      <w:r>
        <w:rPr>
          <w:rFonts w:hint="eastAsia"/>
          <w:lang w:eastAsia="zh-CN"/>
        </w:rPr>
        <w:t>2022</w:t>
      </w:r>
      <w:r>
        <w:rPr>
          <w:rFonts w:hint="eastAsia"/>
          <w:lang w:eastAsia="zh-CN"/>
        </w:rPr>
        <w:t>年，基加利</w:t>
      </w:r>
      <w:r w:rsidRPr="002B04C3">
        <w:rPr>
          <w:rFonts w:hint="eastAsia"/>
          <w:lang w:eastAsia="zh-CN"/>
        </w:rPr>
        <w:t>，修订版）</w:t>
      </w:r>
      <w:r w:rsidRPr="002B04C3">
        <w:rPr>
          <w:rFonts w:ascii="SimSun" w:hAnsi="SimSun" w:cs="SimSun" w:hint="eastAsia"/>
          <w:lang w:eastAsia="zh-CN"/>
        </w:rPr>
        <w:t>请成员国在</w:t>
      </w:r>
      <w:r>
        <w:rPr>
          <w:rFonts w:ascii="SimSun" w:hAnsi="SimSun" w:cs="SimSun" w:hint="eastAsia"/>
          <w:lang w:eastAsia="zh-CN"/>
        </w:rPr>
        <w:t>其</w:t>
      </w:r>
      <w:r w:rsidRPr="002B04C3">
        <w:rPr>
          <w:rFonts w:ascii="SimSun" w:hAnsi="SimSun" w:cs="SimSun" w:hint="eastAsia"/>
          <w:lang w:eastAsia="zh-CN"/>
        </w:rPr>
        <w:t>现有应急号码的基础上，考虑引入一个统一的国</w:t>
      </w:r>
      <w:r>
        <w:rPr>
          <w:rFonts w:ascii="SimSun" w:hAnsi="SimSun" w:cs="SimSun" w:hint="eastAsia"/>
          <w:lang w:eastAsia="zh-CN"/>
        </w:rPr>
        <w:t>家</w:t>
      </w:r>
      <w:r w:rsidRPr="002B04C3">
        <w:rPr>
          <w:rFonts w:cs="SimSun" w:hint="eastAsia"/>
          <w:lang w:eastAsia="zh-CN"/>
        </w:rPr>
        <w:t>/</w:t>
      </w:r>
      <w:r w:rsidRPr="002B04C3">
        <w:rPr>
          <w:rFonts w:ascii="SimSun" w:hAnsi="SimSun" w:cs="SimSun" w:hint="eastAsia"/>
          <w:lang w:eastAsia="zh-CN"/>
        </w:rPr>
        <w:t>区域</w:t>
      </w:r>
      <w:r>
        <w:rPr>
          <w:rFonts w:ascii="SimSun" w:hAnsi="SimSun" w:cs="SimSun" w:hint="eastAsia"/>
          <w:lang w:eastAsia="zh-CN"/>
        </w:rPr>
        <w:t>性</w:t>
      </w:r>
      <w:r w:rsidRPr="002B04C3">
        <w:rPr>
          <w:rFonts w:ascii="SimSun" w:hAnsi="SimSun" w:cs="SimSun" w:hint="eastAsia"/>
          <w:lang w:eastAsia="zh-CN"/>
        </w:rPr>
        <w:t>应急业务接入号码，</w:t>
      </w:r>
      <w:r>
        <w:rPr>
          <w:rFonts w:ascii="SimSun" w:hAnsi="SimSun" w:cs="SimSun" w:hint="eastAsia"/>
          <w:lang w:eastAsia="zh-CN"/>
        </w:rPr>
        <w:t>同时考虑到</w:t>
      </w:r>
      <w:r w:rsidRPr="002B04C3">
        <w:rPr>
          <w:rFonts w:ascii="SimSun" w:hAnsi="SimSun" w:cs="SimSun" w:hint="eastAsia"/>
          <w:lang w:eastAsia="zh-CN"/>
        </w:rPr>
        <w:t>相关</w:t>
      </w:r>
      <w:r w:rsidRPr="002B04C3">
        <w:rPr>
          <w:rFonts w:eastAsia="Times New Roman"/>
          <w:lang w:eastAsia="zh-CN"/>
        </w:rPr>
        <w:t>ITU-T</w:t>
      </w:r>
      <w:r w:rsidRPr="002B04C3">
        <w:rPr>
          <w:rFonts w:ascii="SimSun" w:hAnsi="SimSun" w:cs="SimSun" w:hint="eastAsia"/>
          <w:lang w:eastAsia="zh-CN"/>
        </w:rPr>
        <w:t>建议书</w:t>
      </w:r>
      <w:r>
        <w:rPr>
          <w:rFonts w:ascii="SimSun" w:hAnsi="SimSun" w:cs="SimSun" w:hint="eastAsia"/>
          <w:lang w:eastAsia="zh-CN"/>
        </w:rPr>
        <w:t>，</w:t>
      </w:r>
    </w:p>
    <w:p w14:paraId="0F00FA30" w14:textId="77777777" w:rsidR="00CC7558" w:rsidRPr="0058425D" w:rsidRDefault="00CC7558" w:rsidP="00CC7558">
      <w:pPr>
        <w:pStyle w:val="Call"/>
        <w:rPr>
          <w:lang w:eastAsia="zh-CN"/>
        </w:rPr>
      </w:pPr>
      <w:r w:rsidRPr="0058425D">
        <w:rPr>
          <w:rFonts w:hint="eastAsia"/>
          <w:lang w:eastAsia="zh-CN"/>
        </w:rPr>
        <w:t>考虑到</w:t>
      </w:r>
    </w:p>
    <w:p w14:paraId="338AB424" w14:textId="77777777" w:rsidR="00CC7558" w:rsidRPr="00FE5544" w:rsidRDefault="00CC7558" w:rsidP="00CC7558">
      <w:pPr>
        <w:ind w:firstLineChars="200" w:firstLine="480"/>
        <w:rPr>
          <w:lang w:eastAsia="zh-CN"/>
        </w:rPr>
      </w:pPr>
      <w:r w:rsidRPr="00984D2A">
        <w:rPr>
          <w:rFonts w:hint="eastAsia"/>
          <w:color w:val="000000"/>
          <w:szCs w:val="24"/>
          <w:lang w:eastAsia="zh-CN"/>
        </w:rPr>
        <w:t>2022-2024</w:t>
      </w:r>
      <w:r w:rsidRPr="00984D2A">
        <w:rPr>
          <w:rFonts w:hint="eastAsia"/>
          <w:color w:val="000000"/>
          <w:szCs w:val="24"/>
          <w:lang w:eastAsia="zh-CN"/>
        </w:rPr>
        <w:t>年期间在执行本决议方面取得的进展以及电信标准化局</w:t>
      </w:r>
      <w:r>
        <w:rPr>
          <w:rFonts w:hint="eastAsia"/>
          <w:color w:val="000000"/>
          <w:szCs w:val="24"/>
          <w:lang w:eastAsia="zh-CN"/>
        </w:rPr>
        <w:t>（</w:t>
      </w:r>
      <w:r>
        <w:rPr>
          <w:rFonts w:hint="eastAsia"/>
          <w:color w:val="000000"/>
          <w:szCs w:val="24"/>
          <w:lang w:eastAsia="zh-CN"/>
        </w:rPr>
        <w:t>TSB</w:t>
      </w:r>
      <w:r>
        <w:rPr>
          <w:rFonts w:hint="eastAsia"/>
          <w:color w:val="000000"/>
          <w:szCs w:val="24"/>
          <w:lang w:eastAsia="zh-CN"/>
        </w:rPr>
        <w:t>）</w:t>
      </w:r>
      <w:r w:rsidRPr="00984D2A">
        <w:rPr>
          <w:rFonts w:hint="eastAsia"/>
          <w:color w:val="000000"/>
          <w:szCs w:val="24"/>
          <w:lang w:eastAsia="zh-CN"/>
        </w:rPr>
        <w:t>主任提交本届全会</w:t>
      </w:r>
      <w:r>
        <w:rPr>
          <w:rFonts w:hint="eastAsia"/>
          <w:color w:val="000000"/>
          <w:szCs w:val="24"/>
          <w:lang w:eastAsia="zh-CN"/>
        </w:rPr>
        <w:t>的</w:t>
      </w:r>
      <w:r w:rsidRPr="00984D2A">
        <w:rPr>
          <w:rFonts w:hint="eastAsia"/>
          <w:color w:val="000000"/>
          <w:szCs w:val="24"/>
          <w:lang w:eastAsia="zh-CN"/>
        </w:rPr>
        <w:t>报告</w:t>
      </w:r>
      <w:r>
        <w:rPr>
          <w:rFonts w:hint="eastAsia"/>
          <w:color w:val="000000"/>
          <w:szCs w:val="24"/>
          <w:lang w:eastAsia="zh-CN"/>
        </w:rPr>
        <w:t>，该报告显示：</w:t>
      </w:r>
    </w:p>
    <w:p w14:paraId="6B2DA576" w14:textId="77777777" w:rsidR="00CC7558" w:rsidRPr="002B04C3" w:rsidRDefault="00CC7558" w:rsidP="00CC7558">
      <w:pPr>
        <w:pStyle w:val="enumlev1"/>
        <w:rPr>
          <w:lang w:eastAsia="zh-CN"/>
        </w:rPr>
      </w:pPr>
      <w:r w:rsidRPr="008258A7">
        <w:rPr>
          <w:lang w:eastAsia="zh-CN"/>
        </w:rPr>
        <w:t>i)</w:t>
      </w:r>
      <w:r w:rsidRPr="008258A7">
        <w:rPr>
          <w:lang w:eastAsia="zh-CN"/>
        </w:rPr>
        <w:tab/>
      </w:r>
      <w:r w:rsidRPr="002B04C3">
        <w:rPr>
          <w:rFonts w:hint="eastAsia"/>
          <w:lang w:eastAsia="zh-CN"/>
        </w:rPr>
        <w:t>并非所有非洲成员国都是首次选择</w:t>
      </w:r>
      <w:r w:rsidRPr="002B04C3">
        <w:rPr>
          <w:rFonts w:hint="eastAsia"/>
          <w:lang w:eastAsia="zh-CN"/>
        </w:rPr>
        <w:t>112</w:t>
      </w:r>
      <w:r w:rsidRPr="002B04C3">
        <w:rPr>
          <w:rFonts w:hint="eastAsia"/>
          <w:lang w:eastAsia="zh-CN"/>
        </w:rPr>
        <w:t>作为单一应急号码；</w:t>
      </w:r>
    </w:p>
    <w:p w14:paraId="51319EA5" w14:textId="77777777" w:rsidR="00CC7558" w:rsidRPr="002B04C3" w:rsidRDefault="00CC7558" w:rsidP="00CC7558">
      <w:pPr>
        <w:pStyle w:val="enumlev1"/>
        <w:rPr>
          <w:lang w:eastAsia="zh-CN"/>
        </w:rPr>
      </w:pPr>
      <w:r w:rsidRPr="008258A7">
        <w:rPr>
          <w:lang w:eastAsia="zh-CN"/>
        </w:rPr>
        <w:t>ii)</w:t>
      </w:r>
      <w:r w:rsidRPr="008258A7">
        <w:rPr>
          <w:lang w:eastAsia="zh-CN"/>
        </w:rPr>
        <w:tab/>
      </w:r>
      <w:r w:rsidRPr="002B04C3">
        <w:rPr>
          <w:rFonts w:hint="eastAsia"/>
          <w:lang w:eastAsia="zh-CN"/>
        </w:rPr>
        <w:t>并非所有非洲成员国都在使用</w:t>
      </w:r>
      <w:r w:rsidRPr="002B04C3">
        <w:rPr>
          <w:rFonts w:hint="eastAsia"/>
          <w:lang w:eastAsia="zh-CN"/>
        </w:rPr>
        <w:t>911</w:t>
      </w:r>
      <w:r w:rsidRPr="002B04C3">
        <w:rPr>
          <w:rFonts w:hint="eastAsia"/>
          <w:lang w:eastAsia="zh-CN"/>
        </w:rPr>
        <w:t>作为备选应急号码；</w:t>
      </w:r>
    </w:p>
    <w:p w14:paraId="77A006AA" w14:textId="77777777" w:rsidR="00CC7558" w:rsidRPr="00310F04" w:rsidRDefault="00CC7558" w:rsidP="00CC7558">
      <w:pPr>
        <w:pStyle w:val="enumlev1"/>
        <w:rPr>
          <w:szCs w:val="24"/>
          <w:lang w:eastAsia="zh-CN"/>
        </w:rPr>
      </w:pPr>
      <w:r w:rsidRPr="008258A7">
        <w:rPr>
          <w:szCs w:val="24"/>
          <w:lang w:eastAsia="zh-CN"/>
        </w:rPr>
        <w:t>iii</w:t>
      </w:r>
      <w:r w:rsidRPr="00816DED">
        <w:rPr>
          <w:szCs w:val="24"/>
          <w:lang w:eastAsia="zh-CN"/>
        </w:rPr>
        <w:t>)</w:t>
      </w:r>
      <w:r w:rsidRPr="008258A7">
        <w:rPr>
          <w:szCs w:val="24"/>
          <w:lang w:eastAsia="zh-CN"/>
        </w:rPr>
        <w:tab/>
      </w:r>
      <w:r w:rsidRPr="00984D2A">
        <w:rPr>
          <w:rFonts w:hint="eastAsia"/>
          <w:szCs w:val="24"/>
          <w:lang w:eastAsia="zh-CN"/>
        </w:rPr>
        <w:t>非洲的一些成员国尚未实施</w:t>
      </w:r>
      <w:r w:rsidRPr="00984D2A">
        <w:rPr>
          <w:rFonts w:hint="eastAsia"/>
          <w:szCs w:val="24"/>
          <w:lang w:eastAsia="zh-CN"/>
        </w:rPr>
        <w:t>ITU-T E.161.1</w:t>
      </w:r>
      <w:r w:rsidRPr="00984D2A">
        <w:rPr>
          <w:rFonts w:hint="eastAsia"/>
          <w:szCs w:val="24"/>
          <w:lang w:eastAsia="zh-CN"/>
        </w:rPr>
        <w:t>建议书</w:t>
      </w:r>
      <w:r>
        <w:rPr>
          <w:rFonts w:hint="eastAsia"/>
          <w:szCs w:val="24"/>
          <w:lang w:eastAsia="zh-CN"/>
        </w:rPr>
        <w:t>；</w:t>
      </w:r>
    </w:p>
    <w:p w14:paraId="512CA915" w14:textId="77777777" w:rsidR="00CC7558" w:rsidRPr="002B04C3" w:rsidRDefault="00CC7558" w:rsidP="00CC7558">
      <w:pPr>
        <w:pStyle w:val="enumlev1"/>
        <w:rPr>
          <w:lang w:eastAsia="zh-CN"/>
        </w:rPr>
      </w:pPr>
      <w:r w:rsidRPr="008258A7">
        <w:rPr>
          <w:lang w:eastAsia="zh-CN"/>
        </w:rPr>
        <w:t>iv)</w:t>
      </w:r>
      <w:r w:rsidRPr="008258A7">
        <w:rPr>
          <w:lang w:eastAsia="zh-CN"/>
        </w:rPr>
        <w:tab/>
      </w:r>
      <w:r w:rsidRPr="002B04C3">
        <w:rPr>
          <w:rFonts w:hint="eastAsia"/>
          <w:lang w:eastAsia="zh-CN"/>
        </w:rPr>
        <w:t>非洲成员国似乎有使用</w:t>
      </w:r>
      <w:r w:rsidRPr="002B04C3">
        <w:rPr>
          <w:rFonts w:hint="eastAsia"/>
          <w:lang w:eastAsia="zh-CN"/>
        </w:rPr>
        <w:t>112</w:t>
      </w:r>
      <w:r w:rsidRPr="002B04C3">
        <w:rPr>
          <w:rFonts w:hint="eastAsia"/>
          <w:lang w:eastAsia="zh-CN"/>
        </w:rPr>
        <w:t>和</w:t>
      </w:r>
      <w:r w:rsidRPr="002B04C3">
        <w:rPr>
          <w:rFonts w:hint="eastAsia"/>
          <w:lang w:eastAsia="zh-CN"/>
        </w:rPr>
        <w:t>/</w:t>
      </w:r>
      <w:r w:rsidRPr="002B04C3">
        <w:rPr>
          <w:rFonts w:hint="eastAsia"/>
          <w:lang w:eastAsia="zh-CN"/>
        </w:rPr>
        <w:t>或</w:t>
      </w:r>
      <w:r w:rsidRPr="002B04C3">
        <w:rPr>
          <w:rFonts w:hint="eastAsia"/>
          <w:lang w:eastAsia="zh-CN"/>
        </w:rPr>
        <w:t>911</w:t>
      </w:r>
      <w:r w:rsidRPr="002B04C3">
        <w:rPr>
          <w:rFonts w:hint="eastAsia"/>
          <w:lang w:eastAsia="zh-CN"/>
        </w:rPr>
        <w:t>以外的号码进行应急通信的趋势；</w:t>
      </w:r>
    </w:p>
    <w:p w14:paraId="395F7840" w14:textId="77777777" w:rsidR="00CC7558" w:rsidRPr="002B04C3" w:rsidRDefault="00CC7558" w:rsidP="00CC7558">
      <w:pPr>
        <w:pStyle w:val="enumlev1"/>
        <w:rPr>
          <w:lang w:eastAsia="zh-CN"/>
        </w:rPr>
      </w:pPr>
      <w:r w:rsidRPr="008258A7">
        <w:rPr>
          <w:lang w:eastAsia="zh-CN"/>
        </w:rPr>
        <w:t>v)</w:t>
      </w:r>
      <w:r w:rsidRPr="008258A7">
        <w:rPr>
          <w:lang w:eastAsia="zh-CN"/>
        </w:rPr>
        <w:tab/>
      </w:r>
      <w:r w:rsidRPr="002B04C3">
        <w:rPr>
          <w:rFonts w:hint="eastAsia"/>
          <w:lang w:eastAsia="zh-CN"/>
        </w:rPr>
        <w:t>此种做法对</w:t>
      </w:r>
      <w:r w:rsidRPr="002B04C3">
        <w:rPr>
          <w:lang w:eastAsia="zh-CN"/>
        </w:rPr>
        <w:t>非洲大陆从一个国家迁移</w:t>
      </w:r>
      <w:r w:rsidRPr="002B04C3">
        <w:rPr>
          <w:rFonts w:hint="eastAsia"/>
          <w:lang w:eastAsia="zh-CN"/>
        </w:rPr>
        <w:t>至</w:t>
      </w:r>
      <w:r w:rsidRPr="002B04C3">
        <w:rPr>
          <w:lang w:eastAsia="zh-CN"/>
        </w:rPr>
        <w:t>另一个国家的公民</w:t>
      </w:r>
      <w:r w:rsidRPr="002B04C3">
        <w:rPr>
          <w:rFonts w:hint="eastAsia"/>
          <w:lang w:eastAsia="zh-CN"/>
        </w:rPr>
        <w:t>方便地</w:t>
      </w:r>
      <w:r w:rsidRPr="002B04C3">
        <w:rPr>
          <w:lang w:eastAsia="zh-CN"/>
        </w:rPr>
        <w:t>获得</w:t>
      </w:r>
      <w:r w:rsidRPr="002B04C3">
        <w:rPr>
          <w:rFonts w:hint="eastAsia"/>
          <w:lang w:eastAsia="zh-CN"/>
        </w:rPr>
        <w:t>应急业务具有</w:t>
      </w:r>
      <w:r w:rsidRPr="002B04C3">
        <w:rPr>
          <w:lang w:eastAsia="zh-CN"/>
        </w:rPr>
        <w:t>不利影</w:t>
      </w:r>
      <w:r w:rsidRPr="002B04C3">
        <w:rPr>
          <w:rFonts w:hint="eastAsia"/>
          <w:lang w:eastAsia="zh-CN"/>
        </w:rPr>
        <w:t>响；</w:t>
      </w:r>
    </w:p>
    <w:p w14:paraId="550C3A3A" w14:textId="4AF560CE" w:rsidR="00CC7558" w:rsidRPr="00CC7558" w:rsidRDefault="00CC7558" w:rsidP="00CC7558">
      <w:pPr>
        <w:pStyle w:val="enumlev1"/>
        <w:rPr>
          <w:lang w:val="en-GB" w:eastAsia="zh-CN"/>
        </w:rPr>
      </w:pPr>
      <w:r w:rsidRPr="008258A7">
        <w:rPr>
          <w:lang w:eastAsia="zh-CN"/>
        </w:rPr>
        <w:t>vi)</w:t>
      </w:r>
      <w:r w:rsidRPr="002B04C3">
        <w:rPr>
          <w:i/>
          <w:iCs/>
          <w:lang w:eastAsia="zh-CN"/>
        </w:rPr>
        <w:tab/>
      </w:r>
      <w:r w:rsidRPr="002B04C3">
        <w:rPr>
          <w:rFonts w:hint="eastAsia"/>
          <w:lang w:eastAsia="zh-CN"/>
        </w:rPr>
        <w:t>此种做法对来自世界</w:t>
      </w:r>
      <w:r>
        <w:rPr>
          <w:rFonts w:hint="eastAsia"/>
          <w:lang w:eastAsia="zh-CN"/>
        </w:rPr>
        <w:t>其它</w:t>
      </w:r>
      <w:r w:rsidRPr="002B04C3">
        <w:rPr>
          <w:rFonts w:hint="eastAsia"/>
          <w:lang w:eastAsia="zh-CN"/>
        </w:rPr>
        <w:t>地区的公民方便地获得应急业务具有不利影响，</w:t>
      </w:r>
      <w:r w:rsidRPr="002B04C3">
        <w:rPr>
          <w:lang w:eastAsia="zh-CN"/>
        </w:rPr>
        <w:t>因为用于获得应急</w:t>
      </w:r>
      <w:r w:rsidRPr="002B04C3">
        <w:rPr>
          <w:rFonts w:hint="eastAsia"/>
          <w:lang w:eastAsia="zh-CN"/>
        </w:rPr>
        <w:t>业务</w:t>
      </w:r>
      <w:r w:rsidRPr="002B04C3">
        <w:rPr>
          <w:lang w:eastAsia="zh-CN"/>
        </w:rPr>
        <w:t>的号码与他们</w:t>
      </w:r>
      <w:r w:rsidRPr="002B04C3">
        <w:rPr>
          <w:rFonts w:hint="eastAsia"/>
          <w:lang w:eastAsia="zh-CN"/>
        </w:rPr>
        <w:t>往常</w:t>
      </w:r>
      <w:r w:rsidRPr="002B04C3">
        <w:rPr>
          <w:lang w:eastAsia="zh-CN"/>
        </w:rPr>
        <w:t>习惯</w:t>
      </w:r>
      <w:r w:rsidRPr="002B04C3">
        <w:rPr>
          <w:rFonts w:hint="eastAsia"/>
          <w:lang w:eastAsia="zh-CN"/>
        </w:rPr>
        <w:t>接入</w:t>
      </w:r>
      <w:r w:rsidRPr="002B04C3">
        <w:rPr>
          <w:lang w:eastAsia="zh-CN"/>
        </w:rPr>
        <w:t>的</w:t>
      </w:r>
      <w:r w:rsidRPr="002B04C3">
        <w:rPr>
          <w:lang w:eastAsia="zh-CN"/>
        </w:rPr>
        <w:t>112</w:t>
      </w:r>
      <w:r w:rsidRPr="002B04C3">
        <w:rPr>
          <w:rFonts w:hint="eastAsia"/>
          <w:lang w:eastAsia="zh-CN"/>
        </w:rPr>
        <w:t>或</w:t>
      </w:r>
      <w:r w:rsidRPr="002B04C3">
        <w:rPr>
          <w:lang w:eastAsia="zh-CN"/>
        </w:rPr>
        <w:t>911</w:t>
      </w:r>
      <w:r w:rsidRPr="002B04C3">
        <w:rPr>
          <w:rFonts w:hint="eastAsia"/>
          <w:lang w:eastAsia="zh-CN"/>
        </w:rPr>
        <w:t>等号码</w:t>
      </w:r>
      <w:r w:rsidRPr="002B04C3">
        <w:rPr>
          <w:lang w:eastAsia="zh-CN"/>
        </w:rPr>
        <w:t>不同</w:t>
      </w:r>
      <w:r w:rsidRPr="002B04C3">
        <w:rPr>
          <w:rFonts w:hint="eastAsia"/>
          <w:lang w:eastAsia="zh-CN"/>
        </w:rPr>
        <w:t>，</w:t>
      </w:r>
    </w:p>
    <w:p w14:paraId="5122A779" w14:textId="77777777" w:rsidR="00CC7558" w:rsidRPr="0058425D" w:rsidRDefault="00CC7558" w:rsidP="00CC7558">
      <w:pPr>
        <w:pStyle w:val="Call"/>
        <w:rPr>
          <w:lang w:eastAsia="zh-CN"/>
        </w:rPr>
      </w:pPr>
      <w:r w:rsidRPr="0058425D">
        <w:rPr>
          <w:rFonts w:hint="eastAsia"/>
          <w:lang w:eastAsia="zh-CN"/>
        </w:rPr>
        <w:t>注意到</w:t>
      </w:r>
    </w:p>
    <w:p w14:paraId="397FB615" w14:textId="77777777" w:rsidR="00CC7558" w:rsidRPr="002B04C3" w:rsidRDefault="00CC7558" w:rsidP="00CC7558">
      <w:pPr>
        <w:pStyle w:val="Normalnoindent"/>
        <w:rPr>
          <w:lang w:eastAsia="zh-CN"/>
        </w:rPr>
      </w:pPr>
      <w:r w:rsidRPr="002B04C3">
        <w:rPr>
          <w:i/>
          <w:iCs/>
          <w:lang w:eastAsia="zh-CN"/>
        </w:rPr>
        <w:t>a)</w:t>
      </w:r>
      <w:r w:rsidRPr="002B04C3">
        <w:rPr>
          <w:i/>
          <w:iCs/>
          <w:lang w:eastAsia="zh-CN"/>
        </w:rPr>
        <w:tab/>
      </w:r>
      <w:r w:rsidRPr="002B04C3">
        <w:rPr>
          <w:lang w:eastAsia="zh-CN"/>
        </w:rPr>
        <w:t>ITU-T</w:t>
      </w:r>
      <w:r w:rsidRPr="002B04C3">
        <w:rPr>
          <w:rFonts w:hint="eastAsia"/>
          <w:lang w:eastAsia="zh-CN"/>
        </w:rPr>
        <w:t>相关建议书，特别是：</w:t>
      </w:r>
    </w:p>
    <w:p w14:paraId="73791765" w14:textId="77777777" w:rsidR="00CC7558" w:rsidRPr="002B04C3" w:rsidRDefault="00CC7558" w:rsidP="00CC7558">
      <w:pPr>
        <w:pStyle w:val="enumlev1"/>
        <w:rPr>
          <w:b/>
          <w:szCs w:val="24"/>
          <w:lang w:eastAsia="zh-CN"/>
        </w:rPr>
      </w:pPr>
      <w:r w:rsidRPr="002B04C3">
        <w:rPr>
          <w:lang w:eastAsia="zh-CN"/>
        </w:rPr>
        <w:t>i)</w:t>
      </w:r>
      <w:r w:rsidRPr="002B04C3">
        <w:rPr>
          <w:lang w:eastAsia="zh-CN"/>
        </w:rPr>
        <w:tab/>
        <w:t>ITU-T E.161.1</w:t>
      </w:r>
      <w:r w:rsidRPr="002B04C3">
        <w:rPr>
          <w:rFonts w:hint="eastAsia"/>
          <w:lang w:eastAsia="zh-CN"/>
        </w:rPr>
        <w:t>建议书：公众电信网应急号码选用指南；</w:t>
      </w:r>
    </w:p>
    <w:p w14:paraId="078380BF" w14:textId="77777777" w:rsidR="00CC7558" w:rsidRPr="002B04C3" w:rsidRDefault="00CC7558" w:rsidP="00CC7558">
      <w:pPr>
        <w:pStyle w:val="enumlev1"/>
        <w:rPr>
          <w:lang w:eastAsia="zh-CN"/>
        </w:rPr>
      </w:pPr>
      <w:r w:rsidRPr="002B04C3">
        <w:rPr>
          <w:lang w:eastAsia="zh-CN"/>
        </w:rPr>
        <w:t>ii)</w:t>
      </w:r>
      <w:r w:rsidRPr="002B04C3">
        <w:rPr>
          <w:lang w:eastAsia="zh-CN"/>
        </w:rPr>
        <w:tab/>
        <w:t>ITU-T E.161.1</w:t>
      </w:r>
      <w:r w:rsidRPr="002B04C3">
        <w:rPr>
          <w:rFonts w:hint="eastAsia"/>
          <w:lang w:eastAsia="zh-CN"/>
        </w:rPr>
        <w:t>建议书修正案</w:t>
      </w:r>
      <w:r w:rsidRPr="002B04C3">
        <w:rPr>
          <w:rFonts w:hint="eastAsia"/>
          <w:lang w:eastAsia="zh-CN"/>
        </w:rPr>
        <w:t>1</w:t>
      </w:r>
      <w:r>
        <w:rPr>
          <w:rFonts w:hint="eastAsia"/>
          <w:lang w:eastAsia="zh-CN"/>
        </w:rPr>
        <w:t>（</w:t>
      </w:r>
      <w:r>
        <w:rPr>
          <w:lang w:eastAsia="zh-CN"/>
        </w:rPr>
        <w:t>2009</w:t>
      </w:r>
      <w:r>
        <w:rPr>
          <w:rFonts w:hint="eastAsia"/>
          <w:lang w:eastAsia="zh-CN"/>
        </w:rPr>
        <w:t>年）</w:t>
      </w:r>
      <w:r w:rsidRPr="002B04C3">
        <w:rPr>
          <w:rFonts w:hint="eastAsia"/>
          <w:lang w:eastAsia="zh-CN"/>
        </w:rPr>
        <w:t>：公众电信网应急号码选用指南；</w:t>
      </w:r>
    </w:p>
    <w:p w14:paraId="5AEEC706" w14:textId="77777777" w:rsidR="00CC7558" w:rsidRPr="002B04C3" w:rsidRDefault="00CC7558" w:rsidP="00CC7558">
      <w:pPr>
        <w:pStyle w:val="enumlev1"/>
        <w:rPr>
          <w:lang w:eastAsia="zh-CN"/>
        </w:rPr>
      </w:pPr>
      <w:r w:rsidRPr="002B04C3">
        <w:rPr>
          <w:lang w:eastAsia="zh-CN"/>
        </w:rPr>
        <w:t>iii)</w:t>
      </w:r>
      <w:r w:rsidRPr="002B04C3">
        <w:rPr>
          <w:lang w:eastAsia="zh-CN"/>
        </w:rPr>
        <w:tab/>
        <w:t>ITU-T E.101</w:t>
      </w:r>
      <w:r w:rsidRPr="002B04C3">
        <w:rPr>
          <w:rFonts w:hint="eastAsia"/>
          <w:lang w:eastAsia="zh-CN"/>
        </w:rPr>
        <w:t>建议书：</w:t>
      </w:r>
      <w:r w:rsidRPr="002B04C3">
        <w:rPr>
          <w:rFonts w:hint="eastAsia"/>
          <w:lang w:eastAsia="zh-CN"/>
        </w:rPr>
        <w:t>ITU-T</w:t>
      </w:r>
      <w:r w:rsidRPr="002B04C3">
        <w:rPr>
          <w:lang w:eastAsia="zh-CN"/>
        </w:rPr>
        <w:t xml:space="preserve"> </w:t>
      </w:r>
      <w:r w:rsidRPr="002B04C3">
        <w:rPr>
          <w:rFonts w:hint="eastAsia"/>
          <w:lang w:eastAsia="zh-CN"/>
        </w:rPr>
        <w:t>E</w:t>
      </w:r>
      <w:r w:rsidRPr="002B04C3">
        <w:rPr>
          <w:rFonts w:hint="eastAsia"/>
          <w:lang w:eastAsia="zh-CN"/>
        </w:rPr>
        <w:t>系列建议书中用于公众电信业务和网络的标识符（名称、号码、地址和其它标识符）的术语定义；</w:t>
      </w:r>
    </w:p>
    <w:p w14:paraId="75A6DC30" w14:textId="77777777" w:rsidR="00CC7558" w:rsidRDefault="00CC7558" w:rsidP="00CC7558">
      <w:pPr>
        <w:pStyle w:val="enumlev1"/>
        <w:rPr>
          <w:lang w:eastAsia="zh-CN"/>
        </w:rPr>
      </w:pPr>
      <w:r>
        <w:rPr>
          <w:lang w:eastAsia="zh-CN"/>
        </w:rPr>
        <w:br w:type="page"/>
      </w:r>
    </w:p>
    <w:p w14:paraId="15560E65" w14:textId="29567A84" w:rsidR="00CC7558" w:rsidRPr="002B04C3" w:rsidRDefault="00CC7558" w:rsidP="00CC7558">
      <w:pPr>
        <w:pStyle w:val="enumlev1"/>
        <w:rPr>
          <w:b/>
          <w:szCs w:val="24"/>
          <w:lang w:eastAsia="zh-CN"/>
        </w:rPr>
      </w:pPr>
      <w:r w:rsidRPr="002B04C3">
        <w:rPr>
          <w:lang w:eastAsia="zh-CN"/>
        </w:rPr>
        <w:lastRenderedPageBreak/>
        <w:t>iv)</w:t>
      </w:r>
      <w:r w:rsidRPr="002B04C3">
        <w:rPr>
          <w:lang w:eastAsia="zh-CN"/>
        </w:rPr>
        <w:tab/>
        <w:t>ITU-T Q</w:t>
      </w:r>
      <w:r w:rsidRPr="002B04C3">
        <w:rPr>
          <w:rFonts w:hint="eastAsia"/>
          <w:lang w:eastAsia="zh-CN"/>
        </w:rPr>
        <w:t>系列建议书</w:t>
      </w:r>
      <w:r w:rsidRPr="002B04C3">
        <w:rPr>
          <w:rFonts w:hint="eastAsia"/>
          <w:lang w:eastAsia="zh-CN"/>
        </w:rPr>
        <w:t xml:space="preserve"> </w:t>
      </w:r>
      <w:r w:rsidRPr="002B04C3">
        <w:rPr>
          <w:lang w:eastAsia="zh-CN"/>
        </w:rPr>
        <w:t xml:space="preserve">– </w:t>
      </w:r>
      <w:r w:rsidRPr="002B04C3">
        <w:rPr>
          <w:rFonts w:hint="eastAsia"/>
          <w:lang w:eastAsia="zh-CN"/>
        </w:rPr>
        <w:t>增补</w:t>
      </w:r>
      <w:r w:rsidRPr="002B04C3">
        <w:rPr>
          <w:lang w:eastAsia="zh-CN"/>
        </w:rPr>
        <w:t>47</w:t>
      </w:r>
      <w:r w:rsidRPr="002B04C3">
        <w:rPr>
          <w:rFonts w:hint="eastAsia"/>
          <w:lang w:eastAsia="zh-CN"/>
        </w:rPr>
        <w:t>：</w:t>
      </w:r>
      <w:r w:rsidRPr="00BD3D12">
        <w:rPr>
          <w:rFonts w:hint="eastAsia"/>
          <w:lang w:eastAsia="zh-CN"/>
        </w:rPr>
        <w:t>IMT-2000</w:t>
      </w:r>
      <w:r w:rsidRPr="002B04C3">
        <w:rPr>
          <w:rFonts w:hint="eastAsia"/>
          <w:lang w:eastAsia="zh-CN"/>
        </w:rPr>
        <w:t>网络的应急业务</w:t>
      </w:r>
      <w:r w:rsidRPr="00BD3D12">
        <w:rPr>
          <w:rFonts w:hint="eastAsia"/>
          <w:lang w:eastAsia="zh-CN"/>
        </w:rPr>
        <w:t xml:space="preserve"> </w:t>
      </w:r>
      <w:r w:rsidRPr="00BD3D12">
        <w:rPr>
          <w:lang w:eastAsia="zh-CN"/>
        </w:rPr>
        <w:t xml:space="preserve">– </w:t>
      </w:r>
      <w:r w:rsidRPr="002B04C3">
        <w:rPr>
          <w:rFonts w:hint="eastAsia"/>
          <w:lang w:eastAsia="zh-CN"/>
        </w:rPr>
        <w:t>协调统一和融合要求</w:t>
      </w:r>
      <w:r w:rsidRPr="00BD3D12">
        <w:rPr>
          <w:rFonts w:hint="eastAsia"/>
          <w:lang w:eastAsia="zh-CN"/>
        </w:rPr>
        <w:t>；</w:t>
      </w:r>
    </w:p>
    <w:p w14:paraId="2172EAAC" w14:textId="77777777" w:rsidR="00CC7558" w:rsidRPr="002B04C3" w:rsidRDefault="00CC7558" w:rsidP="00CC7558">
      <w:pPr>
        <w:pStyle w:val="enumlev1"/>
        <w:rPr>
          <w:b/>
          <w:szCs w:val="24"/>
          <w:lang w:eastAsia="zh-CN"/>
        </w:rPr>
      </w:pPr>
      <w:r w:rsidRPr="002B04C3">
        <w:rPr>
          <w:lang w:eastAsia="zh-CN"/>
        </w:rPr>
        <w:t>v)</w:t>
      </w:r>
      <w:r w:rsidRPr="002B04C3">
        <w:rPr>
          <w:lang w:eastAsia="zh-CN"/>
        </w:rPr>
        <w:tab/>
        <w:t>ITU-T E.164</w:t>
      </w:r>
      <w:r w:rsidRPr="002B04C3">
        <w:rPr>
          <w:rFonts w:hint="eastAsia"/>
          <w:lang w:eastAsia="zh-CN"/>
        </w:rPr>
        <w:t>建议书</w:t>
      </w:r>
      <w:r w:rsidRPr="002B04C3">
        <w:rPr>
          <w:lang w:eastAsia="zh-CN"/>
        </w:rPr>
        <w:t xml:space="preserve"> – </w:t>
      </w:r>
      <w:r w:rsidRPr="002B04C3">
        <w:rPr>
          <w:rFonts w:hint="eastAsia"/>
          <w:lang w:eastAsia="zh-CN"/>
        </w:rPr>
        <w:t>增补</w:t>
      </w:r>
      <w:r w:rsidRPr="002B04C3">
        <w:rPr>
          <w:lang w:eastAsia="zh-CN"/>
        </w:rPr>
        <w:t>6</w:t>
      </w:r>
      <w:r w:rsidRPr="002B04C3">
        <w:rPr>
          <w:rFonts w:hint="eastAsia"/>
          <w:lang w:eastAsia="zh-CN"/>
        </w:rPr>
        <w:t>：确定和选择全球统一号码的导则；</w:t>
      </w:r>
    </w:p>
    <w:p w14:paraId="50A181E1" w14:textId="77777777" w:rsidR="00CC7558" w:rsidRPr="002B04C3" w:rsidRDefault="00CC7558" w:rsidP="00CC7558">
      <w:pPr>
        <w:pStyle w:val="Normalnoindent"/>
        <w:rPr>
          <w:lang w:eastAsia="zh-CN"/>
        </w:rPr>
      </w:pPr>
      <w:r w:rsidRPr="002B04C3">
        <w:rPr>
          <w:i/>
          <w:iCs/>
          <w:lang w:eastAsia="zh-CN"/>
        </w:rPr>
        <w:t>b)</w:t>
      </w:r>
      <w:r w:rsidRPr="002B04C3">
        <w:rPr>
          <w:i/>
          <w:iCs/>
          <w:lang w:eastAsia="zh-CN"/>
        </w:rPr>
        <w:tab/>
      </w:r>
      <w:r w:rsidRPr="002B04C3">
        <w:rPr>
          <w:rFonts w:hint="eastAsia"/>
          <w:lang w:eastAsia="zh-CN"/>
        </w:rPr>
        <w:t>相关决议：</w:t>
      </w:r>
    </w:p>
    <w:p w14:paraId="5F0073D2" w14:textId="77777777" w:rsidR="00CC7558" w:rsidRPr="002B04C3" w:rsidRDefault="00CC7558" w:rsidP="00CC7558">
      <w:pPr>
        <w:pStyle w:val="enumlev1"/>
        <w:rPr>
          <w:lang w:eastAsia="zh-CN"/>
        </w:rPr>
      </w:pPr>
      <w:r w:rsidRPr="002B04C3">
        <w:rPr>
          <w:lang w:eastAsia="zh-CN"/>
        </w:rPr>
        <w:t>i)</w:t>
      </w:r>
      <w:r w:rsidRPr="002B04C3">
        <w:rPr>
          <w:lang w:eastAsia="zh-CN"/>
        </w:rPr>
        <w:tab/>
      </w:r>
      <w:r w:rsidRPr="002B04C3">
        <w:rPr>
          <w:rFonts w:hint="eastAsia"/>
          <w:lang w:eastAsia="zh-CN"/>
        </w:rPr>
        <w:t>全权代表大会第</w:t>
      </w:r>
      <w:r w:rsidRPr="002B04C3">
        <w:rPr>
          <w:lang w:eastAsia="zh-CN"/>
        </w:rPr>
        <w:t>136</w:t>
      </w:r>
      <w:r w:rsidRPr="002B04C3">
        <w:rPr>
          <w:rFonts w:hint="eastAsia"/>
          <w:lang w:eastAsia="zh-CN"/>
        </w:rPr>
        <w:t>号决议（</w:t>
      </w:r>
      <w:r>
        <w:rPr>
          <w:rFonts w:hint="eastAsia"/>
          <w:lang w:eastAsia="zh-CN"/>
        </w:rPr>
        <w:t>2</w:t>
      </w:r>
      <w:r>
        <w:rPr>
          <w:lang w:eastAsia="zh-CN"/>
        </w:rPr>
        <w:t>022</w:t>
      </w:r>
      <w:r>
        <w:rPr>
          <w:rFonts w:hint="eastAsia"/>
          <w:lang w:eastAsia="zh-CN"/>
        </w:rPr>
        <w:t>年，布加勒斯特</w:t>
      </w:r>
      <w:r w:rsidRPr="002B04C3">
        <w:rPr>
          <w:rFonts w:hint="eastAsia"/>
          <w:lang w:eastAsia="zh-CN"/>
        </w:rPr>
        <w:t>，修订版）</w:t>
      </w:r>
      <w:r w:rsidRPr="002B04C3">
        <w:rPr>
          <w:lang w:eastAsia="zh-CN"/>
        </w:rPr>
        <w:t xml:space="preserve">– </w:t>
      </w:r>
      <w:r w:rsidRPr="002B04C3">
        <w:rPr>
          <w:rFonts w:hint="eastAsia"/>
          <w:lang w:eastAsia="zh-CN"/>
        </w:rPr>
        <w:t>将电信</w:t>
      </w:r>
      <w:r w:rsidRPr="002B04C3">
        <w:rPr>
          <w:rFonts w:hint="eastAsia"/>
          <w:lang w:eastAsia="zh-CN"/>
        </w:rPr>
        <w:t>/</w:t>
      </w:r>
      <w:r w:rsidRPr="002B04C3">
        <w:rPr>
          <w:rFonts w:hint="eastAsia"/>
          <w:lang w:eastAsia="zh-CN"/>
        </w:rPr>
        <w:t>信息通信技术用于人道主义援助以及监测和管理紧急和灾害情况，包括与卫生相关的紧急情况的早期预警、预防、减灾和赈灾工作，特别是其中的“</w:t>
      </w:r>
      <w:r w:rsidRPr="002B04C3">
        <w:rPr>
          <w:rFonts w:eastAsia="STKaiti" w:hint="eastAsia"/>
          <w:lang w:eastAsia="zh-CN"/>
        </w:rPr>
        <w:t>鼓励成员国</w:t>
      </w:r>
      <w:r w:rsidRPr="002B04C3">
        <w:rPr>
          <w:rFonts w:asciiTheme="minorEastAsia" w:hAnsiTheme="minorEastAsia" w:hint="eastAsia"/>
          <w:lang w:eastAsia="zh-CN"/>
        </w:rPr>
        <w:t>”</w:t>
      </w:r>
      <w:r w:rsidRPr="002B04C3">
        <w:rPr>
          <w:rFonts w:hint="eastAsia"/>
          <w:lang w:eastAsia="zh-CN"/>
        </w:rPr>
        <w:t>第</w:t>
      </w:r>
      <w:r>
        <w:rPr>
          <w:lang w:eastAsia="zh-CN"/>
        </w:rPr>
        <w:t>9</w:t>
      </w:r>
      <w:r w:rsidRPr="002B04C3">
        <w:rPr>
          <w:rFonts w:hint="eastAsia"/>
          <w:lang w:eastAsia="zh-CN"/>
        </w:rPr>
        <w:t>段；</w:t>
      </w:r>
    </w:p>
    <w:p w14:paraId="2F682C63" w14:textId="77777777" w:rsidR="00CC7558" w:rsidRPr="00BD3D12" w:rsidRDefault="00CC7558" w:rsidP="00CC7558">
      <w:pPr>
        <w:pStyle w:val="enumlev1"/>
        <w:rPr>
          <w:lang w:eastAsia="zh-CN"/>
        </w:rPr>
      </w:pPr>
      <w:r w:rsidRPr="00BD3D12">
        <w:rPr>
          <w:lang w:eastAsia="zh-CN"/>
        </w:rPr>
        <w:t>ii)</w:t>
      </w:r>
      <w:r w:rsidRPr="00BD3D12">
        <w:rPr>
          <w:lang w:eastAsia="zh-CN"/>
        </w:rPr>
        <w:tab/>
      </w:r>
      <w:r w:rsidRPr="002B04C3">
        <w:rPr>
          <w:rFonts w:hint="eastAsia"/>
          <w:lang w:eastAsia="zh-CN"/>
        </w:rPr>
        <w:t>国际电信世界大会第</w:t>
      </w:r>
      <w:r w:rsidRPr="00BD3D12">
        <w:rPr>
          <w:lang w:eastAsia="zh-CN"/>
        </w:rPr>
        <w:t>2</w:t>
      </w:r>
      <w:r w:rsidRPr="002B04C3">
        <w:rPr>
          <w:rFonts w:hint="eastAsia"/>
          <w:lang w:eastAsia="zh-CN"/>
        </w:rPr>
        <w:t>号决议</w:t>
      </w:r>
      <w:r w:rsidRPr="00BD3D12">
        <w:rPr>
          <w:lang w:eastAsia="zh-CN"/>
        </w:rPr>
        <w:t>（</w:t>
      </w:r>
      <w:r w:rsidRPr="00BD3D12">
        <w:rPr>
          <w:lang w:eastAsia="zh-CN"/>
        </w:rPr>
        <w:t>2012</w:t>
      </w:r>
      <w:r w:rsidRPr="002B04C3">
        <w:rPr>
          <w:rFonts w:hint="eastAsia"/>
          <w:lang w:eastAsia="zh-CN"/>
        </w:rPr>
        <w:t>年</w:t>
      </w:r>
      <w:r w:rsidRPr="00BD3D12">
        <w:rPr>
          <w:rFonts w:hint="eastAsia"/>
          <w:lang w:eastAsia="zh-CN"/>
        </w:rPr>
        <w:t>，</w:t>
      </w:r>
      <w:r w:rsidRPr="002B04C3">
        <w:rPr>
          <w:rFonts w:hint="eastAsia"/>
          <w:lang w:eastAsia="zh-CN"/>
        </w:rPr>
        <w:t>迪拜</w:t>
      </w:r>
      <w:r w:rsidRPr="00BD3D12">
        <w:rPr>
          <w:lang w:eastAsia="zh-CN"/>
        </w:rPr>
        <w:t>）</w:t>
      </w:r>
      <w:r w:rsidRPr="00BD3D12">
        <w:rPr>
          <w:lang w:eastAsia="zh-CN"/>
        </w:rPr>
        <w:t xml:space="preserve">– </w:t>
      </w:r>
      <w:r w:rsidRPr="002B04C3">
        <w:rPr>
          <w:rFonts w:hint="eastAsia"/>
          <w:lang w:eastAsia="zh-CN"/>
        </w:rPr>
        <w:t>全球统一</w:t>
      </w:r>
      <w:r>
        <w:rPr>
          <w:rFonts w:hint="eastAsia"/>
          <w:lang w:eastAsia="zh-CN"/>
        </w:rPr>
        <w:t>的国家</w:t>
      </w:r>
      <w:r w:rsidRPr="002B04C3">
        <w:rPr>
          <w:rFonts w:hint="eastAsia"/>
          <w:lang w:eastAsia="zh-CN"/>
        </w:rPr>
        <w:t>应急业务</w:t>
      </w:r>
      <w:r>
        <w:rPr>
          <w:rFonts w:hint="eastAsia"/>
          <w:lang w:eastAsia="zh-CN"/>
        </w:rPr>
        <w:t>接入</w:t>
      </w:r>
      <w:r w:rsidRPr="002B04C3">
        <w:rPr>
          <w:rFonts w:hint="eastAsia"/>
          <w:lang w:eastAsia="zh-CN"/>
        </w:rPr>
        <w:t>号码</w:t>
      </w:r>
      <w:r w:rsidRPr="00BD3D12">
        <w:rPr>
          <w:rFonts w:hint="eastAsia"/>
          <w:lang w:eastAsia="zh-CN"/>
        </w:rPr>
        <w:t>，</w:t>
      </w:r>
    </w:p>
    <w:p w14:paraId="4A7B976C" w14:textId="77777777" w:rsidR="00CC7558" w:rsidRPr="0058425D" w:rsidRDefault="00CC7558" w:rsidP="00CC7558">
      <w:pPr>
        <w:pStyle w:val="Call"/>
        <w:rPr>
          <w:lang w:eastAsia="zh-CN"/>
        </w:rPr>
      </w:pPr>
      <w:r w:rsidRPr="0058425D">
        <w:rPr>
          <w:rFonts w:hint="eastAsia"/>
          <w:lang w:eastAsia="zh-CN"/>
        </w:rPr>
        <w:t>进一步注意到</w:t>
      </w:r>
    </w:p>
    <w:p w14:paraId="026CF2B0" w14:textId="77777777" w:rsidR="00CC7558" w:rsidRPr="002B04C3" w:rsidRDefault="00CC7558" w:rsidP="00CC7558">
      <w:pPr>
        <w:pStyle w:val="Normalnoindent"/>
        <w:rPr>
          <w:lang w:eastAsia="zh-CN"/>
        </w:rPr>
      </w:pPr>
      <w:r w:rsidRPr="002B04C3">
        <w:rPr>
          <w:i/>
          <w:iCs/>
          <w:lang w:eastAsia="zh-CN"/>
        </w:rPr>
        <w:t>a)</w:t>
      </w:r>
      <w:r w:rsidRPr="002B04C3">
        <w:rPr>
          <w:i/>
          <w:iCs/>
          <w:lang w:eastAsia="zh-CN"/>
        </w:rPr>
        <w:tab/>
      </w:r>
      <w:r w:rsidRPr="002B04C3">
        <w:rPr>
          <w:rFonts w:hint="eastAsia"/>
          <w:lang w:eastAsia="zh-CN"/>
        </w:rPr>
        <w:t>一些国家和区域已通过了关于使用应急号码的国家法律、</w:t>
      </w:r>
      <w:proofErr w:type="gramStart"/>
      <w:r w:rsidRPr="002B04C3">
        <w:rPr>
          <w:rFonts w:hint="eastAsia"/>
          <w:lang w:eastAsia="zh-CN"/>
        </w:rPr>
        <w:t>指令和建议；</w:t>
      </w:r>
      <w:proofErr w:type="gramEnd"/>
    </w:p>
    <w:p w14:paraId="28A7055B" w14:textId="77777777" w:rsidR="00CC7558" w:rsidRPr="002B04C3" w:rsidRDefault="00CC7558" w:rsidP="00CC7558">
      <w:pPr>
        <w:pStyle w:val="Normalnoindent"/>
        <w:rPr>
          <w:lang w:eastAsia="zh-CN"/>
        </w:rPr>
      </w:pPr>
      <w:r w:rsidRPr="002B04C3">
        <w:rPr>
          <w:i/>
          <w:iCs/>
          <w:lang w:eastAsia="zh-CN"/>
        </w:rPr>
        <w:t>b)</w:t>
      </w:r>
      <w:r w:rsidRPr="002B04C3">
        <w:rPr>
          <w:i/>
          <w:iCs/>
          <w:lang w:eastAsia="zh-CN"/>
        </w:rPr>
        <w:tab/>
      </w:r>
      <w:r w:rsidRPr="002B04C3">
        <w:rPr>
          <w:rFonts w:hint="eastAsia"/>
          <w:lang w:eastAsia="zh-CN"/>
        </w:rPr>
        <w:t>一些移动设备已</w:t>
      </w:r>
      <w:r w:rsidRPr="002B04C3">
        <w:rPr>
          <w:lang w:eastAsia="zh-CN"/>
        </w:rPr>
        <w:t>有</w:t>
      </w:r>
      <w:r w:rsidRPr="002B04C3">
        <w:rPr>
          <w:lang w:eastAsia="zh-CN"/>
        </w:rPr>
        <w:t>112</w:t>
      </w:r>
      <w:r w:rsidRPr="002B04C3">
        <w:rPr>
          <w:lang w:eastAsia="zh-CN"/>
        </w:rPr>
        <w:t>和</w:t>
      </w:r>
      <w:r w:rsidRPr="002B04C3">
        <w:rPr>
          <w:rFonts w:hint="eastAsia"/>
          <w:lang w:eastAsia="zh-CN"/>
        </w:rPr>
        <w:t>/</w:t>
      </w:r>
      <w:proofErr w:type="gramStart"/>
      <w:r w:rsidRPr="002B04C3">
        <w:rPr>
          <w:lang w:eastAsia="zh-CN"/>
        </w:rPr>
        <w:t>或</w:t>
      </w:r>
      <w:r w:rsidRPr="002B04C3">
        <w:rPr>
          <w:lang w:eastAsia="zh-CN"/>
        </w:rPr>
        <w:t>911</w:t>
      </w:r>
      <w:r w:rsidRPr="002B04C3">
        <w:rPr>
          <w:lang w:eastAsia="zh-CN"/>
        </w:rPr>
        <w:t>的</w:t>
      </w:r>
      <w:r w:rsidRPr="002B04C3">
        <w:rPr>
          <w:rFonts w:hint="eastAsia"/>
          <w:lang w:eastAsia="zh-CN"/>
        </w:rPr>
        <w:t>硬性编码；</w:t>
      </w:r>
      <w:proofErr w:type="gramEnd"/>
    </w:p>
    <w:p w14:paraId="2A854F7A" w14:textId="77777777" w:rsidR="00CC7558" w:rsidRPr="002B04C3" w:rsidRDefault="00CC7558" w:rsidP="00CC7558">
      <w:pPr>
        <w:pStyle w:val="Normalnoindent"/>
        <w:rPr>
          <w:lang w:eastAsia="zh-CN"/>
        </w:rPr>
      </w:pPr>
      <w:r w:rsidRPr="002B04C3">
        <w:rPr>
          <w:i/>
          <w:iCs/>
          <w:lang w:eastAsia="zh-CN"/>
        </w:rPr>
        <w:t>c)</w:t>
      </w:r>
      <w:r w:rsidRPr="002B04C3">
        <w:rPr>
          <w:i/>
          <w:iCs/>
          <w:lang w:eastAsia="zh-CN"/>
        </w:rPr>
        <w:tab/>
      </w:r>
      <w:r w:rsidRPr="002B04C3">
        <w:rPr>
          <w:rFonts w:hint="eastAsia"/>
          <w:lang w:eastAsia="zh-CN"/>
        </w:rPr>
        <w:t>目前尚不存在由</w:t>
      </w:r>
      <w:r w:rsidRPr="002B04C3">
        <w:rPr>
          <w:rFonts w:hint="eastAsia"/>
          <w:lang w:eastAsia="zh-CN"/>
        </w:rPr>
        <w:t>TSB</w:t>
      </w:r>
      <w:r w:rsidRPr="002B04C3">
        <w:rPr>
          <w:rFonts w:hint="eastAsia"/>
          <w:lang w:eastAsia="zh-CN"/>
        </w:rPr>
        <w:t>向试图实施</w:t>
      </w:r>
      <w:r w:rsidRPr="002B04C3">
        <w:rPr>
          <w:rFonts w:hint="eastAsia"/>
          <w:lang w:eastAsia="zh-CN"/>
        </w:rPr>
        <w:t>ITU-T E.161.1</w:t>
      </w:r>
      <w:proofErr w:type="gramStart"/>
      <w:r w:rsidRPr="002B04C3">
        <w:rPr>
          <w:rFonts w:hint="eastAsia"/>
          <w:lang w:eastAsia="zh-CN"/>
        </w:rPr>
        <w:t>建议书的国家提供的援助的规定；</w:t>
      </w:r>
      <w:proofErr w:type="gramEnd"/>
    </w:p>
    <w:p w14:paraId="5746B683" w14:textId="77777777" w:rsidR="00CC7558" w:rsidRPr="002B04C3" w:rsidRDefault="00CC7558" w:rsidP="00CC7558">
      <w:pPr>
        <w:pStyle w:val="Normalnoindent"/>
        <w:rPr>
          <w:lang w:eastAsia="zh-CN"/>
        </w:rPr>
      </w:pPr>
      <w:r w:rsidRPr="002B04C3">
        <w:rPr>
          <w:i/>
          <w:iCs/>
          <w:lang w:eastAsia="zh-CN"/>
        </w:rPr>
        <w:t>d)</w:t>
      </w:r>
      <w:r w:rsidRPr="002B04C3">
        <w:rPr>
          <w:i/>
          <w:iCs/>
          <w:lang w:eastAsia="zh-CN"/>
        </w:rPr>
        <w:tab/>
      </w:r>
      <w:r w:rsidRPr="002B04C3">
        <w:rPr>
          <w:rFonts w:hint="eastAsia"/>
          <w:lang w:eastAsia="zh-CN"/>
        </w:rPr>
        <w:t>目前尚不存在由</w:t>
      </w:r>
      <w:r w:rsidRPr="002B04C3">
        <w:rPr>
          <w:rFonts w:hint="eastAsia"/>
          <w:lang w:eastAsia="zh-CN"/>
        </w:rPr>
        <w:t>TSB</w:t>
      </w:r>
      <w:r w:rsidRPr="002B04C3">
        <w:rPr>
          <w:rFonts w:hint="eastAsia"/>
          <w:lang w:eastAsia="zh-CN"/>
        </w:rPr>
        <w:t>向试图设置应急号码的国家提供技术援助的规定，</w:t>
      </w:r>
    </w:p>
    <w:p w14:paraId="4ED4AC76" w14:textId="77777777" w:rsidR="00CC7558" w:rsidRPr="0058425D" w:rsidRDefault="00CC7558" w:rsidP="00CC7558">
      <w:pPr>
        <w:pStyle w:val="Call"/>
        <w:rPr>
          <w:lang w:eastAsia="zh-CN"/>
        </w:rPr>
      </w:pPr>
      <w:r w:rsidRPr="0058425D">
        <w:rPr>
          <w:rFonts w:hint="eastAsia"/>
          <w:lang w:eastAsia="zh-CN"/>
        </w:rPr>
        <w:t>重申</w:t>
      </w:r>
    </w:p>
    <w:p w14:paraId="4FE901C9" w14:textId="77777777" w:rsidR="00CC7558" w:rsidRPr="002B04C3" w:rsidRDefault="00CC7558" w:rsidP="00CC7558">
      <w:pPr>
        <w:ind w:firstLineChars="200" w:firstLine="480"/>
        <w:rPr>
          <w:lang w:eastAsia="zh-CN"/>
        </w:rPr>
      </w:pPr>
      <w:r w:rsidRPr="002B04C3">
        <w:rPr>
          <w:rFonts w:hint="eastAsia"/>
          <w:lang w:eastAsia="zh-CN"/>
        </w:rPr>
        <w:t>监管其电信是每个国家的主权权利，因此，监管应急业务的提供亦是每个国家的主权权利，</w:t>
      </w:r>
    </w:p>
    <w:p w14:paraId="38F64A78" w14:textId="77777777" w:rsidR="00CC7558" w:rsidRPr="0058425D" w:rsidRDefault="00CC7558" w:rsidP="00CC7558">
      <w:pPr>
        <w:pStyle w:val="Call"/>
        <w:rPr>
          <w:lang w:eastAsia="zh-CN"/>
        </w:rPr>
      </w:pPr>
      <w:r w:rsidRPr="0058425D">
        <w:rPr>
          <w:rFonts w:hint="eastAsia"/>
          <w:lang w:eastAsia="zh-CN"/>
        </w:rPr>
        <w:t>做出决议，责成电信标准化局主任与电信发展局主任合作</w:t>
      </w:r>
    </w:p>
    <w:p w14:paraId="5B93BE40" w14:textId="77777777" w:rsidR="00CC7558" w:rsidRPr="002B04C3" w:rsidRDefault="00CC7558" w:rsidP="00CC7558">
      <w:pPr>
        <w:pStyle w:val="Normalnoindent"/>
        <w:rPr>
          <w:lang w:eastAsia="zh-CN"/>
        </w:rPr>
      </w:pPr>
      <w:r w:rsidRPr="002B04C3">
        <w:rPr>
          <w:lang w:eastAsia="zh-CN"/>
        </w:rPr>
        <w:t>1</w:t>
      </w:r>
      <w:r w:rsidRPr="002B04C3">
        <w:rPr>
          <w:lang w:eastAsia="zh-CN"/>
        </w:rPr>
        <w:tab/>
      </w:r>
      <w:r w:rsidRPr="002B04C3">
        <w:rPr>
          <w:rFonts w:hint="eastAsia"/>
          <w:lang w:eastAsia="zh-CN"/>
        </w:rPr>
        <w:t>就非洲成员国根据</w:t>
      </w:r>
      <w:r w:rsidRPr="002B04C3">
        <w:rPr>
          <w:lang w:eastAsia="zh-CN"/>
        </w:rPr>
        <w:t>ITU-T E.161.1</w:t>
      </w:r>
      <w:proofErr w:type="gramStart"/>
      <w:r w:rsidRPr="002B04C3">
        <w:rPr>
          <w:rFonts w:hint="eastAsia"/>
          <w:lang w:eastAsia="zh-CN"/>
        </w:rPr>
        <w:t>建议书实施通用应急号码</w:t>
      </w:r>
      <w:r>
        <w:rPr>
          <w:rFonts w:hint="eastAsia"/>
          <w:lang w:eastAsia="zh-CN"/>
        </w:rPr>
        <w:t>继续</w:t>
      </w:r>
      <w:r w:rsidRPr="00F85B14">
        <w:rPr>
          <w:lang w:eastAsia="zh-CN"/>
        </w:rPr>
        <w:t>在现有资源和现有预算限制内</w:t>
      </w:r>
      <w:r w:rsidRPr="002B04C3">
        <w:rPr>
          <w:rFonts w:hint="eastAsia"/>
          <w:lang w:eastAsia="zh-CN"/>
        </w:rPr>
        <w:t>提供技术援助；</w:t>
      </w:r>
      <w:proofErr w:type="gramEnd"/>
    </w:p>
    <w:p w14:paraId="4DF6833A" w14:textId="54680ACF" w:rsidR="00CC7558" w:rsidRDefault="00CC7558" w:rsidP="00CC7558">
      <w:pPr>
        <w:rPr>
          <w:lang w:eastAsia="zh-CN"/>
        </w:rPr>
      </w:pPr>
    </w:p>
    <w:p w14:paraId="05152A15" w14:textId="77777777" w:rsidR="00CC7558" w:rsidRPr="002B04C3" w:rsidRDefault="00CC7558" w:rsidP="00CC7558">
      <w:pPr>
        <w:pStyle w:val="Normalnoindent"/>
        <w:rPr>
          <w:lang w:eastAsia="zh-CN"/>
        </w:rPr>
      </w:pPr>
      <w:r w:rsidRPr="002B04C3">
        <w:rPr>
          <w:lang w:eastAsia="zh-CN"/>
        </w:rPr>
        <w:t>2</w:t>
      </w:r>
      <w:r w:rsidRPr="002B04C3">
        <w:rPr>
          <w:lang w:eastAsia="zh-CN"/>
        </w:rPr>
        <w:tab/>
      </w:r>
      <w:r w:rsidRPr="002B04C3">
        <w:rPr>
          <w:rFonts w:hint="eastAsia"/>
          <w:lang w:eastAsia="zh-CN"/>
        </w:rPr>
        <w:t>就本决议的落实进展情况向世界电信标准化全会做出报告，其目的在于改善应急业务的使用，</w:t>
      </w:r>
    </w:p>
    <w:p w14:paraId="17FC0B39" w14:textId="77777777" w:rsidR="00CC7558" w:rsidRPr="0058425D" w:rsidRDefault="00CC7558" w:rsidP="00CC7558">
      <w:pPr>
        <w:pStyle w:val="Call"/>
        <w:rPr>
          <w:lang w:eastAsia="zh-CN"/>
        </w:rPr>
      </w:pPr>
      <w:r w:rsidRPr="0058425D">
        <w:rPr>
          <w:rFonts w:hint="eastAsia"/>
          <w:lang w:eastAsia="zh-CN"/>
        </w:rPr>
        <w:t>请成员国，尤其是非洲区域成员国</w:t>
      </w:r>
    </w:p>
    <w:p w14:paraId="3B4747E6" w14:textId="77777777" w:rsidR="00CC7558" w:rsidRPr="00BD3D12" w:rsidRDefault="00CC7558" w:rsidP="00CC7558">
      <w:pPr>
        <w:rPr>
          <w:lang w:eastAsia="zh-CN"/>
        </w:rPr>
      </w:pPr>
      <w:r w:rsidRPr="00A37394">
        <w:rPr>
          <w:lang w:eastAsia="zh-CN"/>
        </w:rPr>
        <w:t>1</w:t>
      </w:r>
      <w:r w:rsidRPr="00A37394">
        <w:rPr>
          <w:lang w:eastAsia="zh-CN"/>
        </w:rPr>
        <w:tab/>
      </w:r>
      <w:r w:rsidRPr="002B04C3">
        <w:rPr>
          <w:rFonts w:hint="eastAsia"/>
          <w:lang w:eastAsia="zh-CN"/>
        </w:rPr>
        <w:t>实施</w:t>
      </w:r>
      <w:r w:rsidRPr="002B04C3">
        <w:rPr>
          <w:rFonts w:hint="eastAsia"/>
          <w:lang w:eastAsia="zh-CN"/>
        </w:rPr>
        <w:t>ITU-T E.161.1</w:t>
      </w:r>
      <w:r w:rsidRPr="002B04C3">
        <w:rPr>
          <w:rFonts w:hint="eastAsia"/>
          <w:lang w:eastAsia="zh-CN"/>
        </w:rPr>
        <w:t>建议书的规定，特别是要考虑将</w:t>
      </w:r>
      <w:r w:rsidRPr="002B04C3">
        <w:rPr>
          <w:rFonts w:hint="eastAsia"/>
          <w:lang w:eastAsia="zh-CN"/>
        </w:rPr>
        <w:t>112</w:t>
      </w:r>
      <w:r w:rsidRPr="002B04C3">
        <w:rPr>
          <w:rFonts w:hint="eastAsia"/>
          <w:lang w:eastAsia="zh-CN"/>
        </w:rPr>
        <w:t>用作首选应急号码，</w:t>
      </w:r>
      <w:r>
        <w:rPr>
          <w:rFonts w:hint="eastAsia"/>
          <w:lang w:eastAsia="zh-CN"/>
        </w:rPr>
        <w:t>将</w:t>
      </w:r>
      <w:r w:rsidRPr="002B04C3">
        <w:rPr>
          <w:rFonts w:hint="eastAsia"/>
          <w:lang w:eastAsia="zh-CN"/>
        </w:rPr>
        <w:t>911</w:t>
      </w:r>
      <w:r w:rsidRPr="002B04C3">
        <w:rPr>
          <w:rFonts w:hint="eastAsia"/>
          <w:lang w:eastAsia="zh-CN"/>
        </w:rPr>
        <w:t>用作次要的备用应急号码</w:t>
      </w:r>
      <w:r>
        <w:rPr>
          <w:rFonts w:hint="eastAsia"/>
          <w:lang w:eastAsia="zh-CN"/>
        </w:rPr>
        <w:t>；</w:t>
      </w:r>
    </w:p>
    <w:p w14:paraId="389E1341" w14:textId="77777777" w:rsidR="00CC7558" w:rsidRDefault="00CC7558" w:rsidP="00CC7558">
      <w:pPr>
        <w:rPr>
          <w:lang w:eastAsia="zh-CN"/>
        </w:rPr>
      </w:pPr>
      <w:r>
        <w:rPr>
          <w:rFonts w:hint="eastAsia"/>
          <w:lang w:eastAsia="zh-CN"/>
        </w:rPr>
        <w:t>2</w:t>
      </w:r>
      <w:r>
        <w:rPr>
          <w:lang w:eastAsia="zh-CN"/>
        </w:rPr>
        <w:tab/>
      </w:r>
      <w:r>
        <w:rPr>
          <w:rFonts w:hint="eastAsia"/>
          <w:lang w:eastAsia="zh-CN"/>
        </w:rPr>
        <w:t>尚未根据</w:t>
      </w:r>
      <w:r>
        <w:rPr>
          <w:rFonts w:hint="eastAsia"/>
          <w:lang w:eastAsia="zh-CN"/>
        </w:rPr>
        <w:t>ITU-T E.161.1</w:t>
      </w:r>
      <w:r>
        <w:rPr>
          <w:rFonts w:hint="eastAsia"/>
          <w:lang w:eastAsia="zh-CN"/>
        </w:rPr>
        <w:t>建议书实施通用应急号码的，向电信标准化局寻求技术援助；</w:t>
      </w:r>
    </w:p>
    <w:p w14:paraId="23557025" w14:textId="77777777" w:rsidR="00CC7558" w:rsidRDefault="00CC7558" w:rsidP="00CC7558">
      <w:pPr>
        <w:rPr>
          <w:lang w:eastAsia="zh-CN"/>
        </w:rPr>
      </w:pPr>
      <w:r>
        <w:rPr>
          <w:rFonts w:hint="eastAsia"/>
          <w:lang w:eastAsia="zh-CN"/>
        </w:rPr>
        <w:t>3</w:t>
      </w:r>
      <w:r>
        <w:rPr>
          <w:lang w:eastAsia="zh-CN"/>
        </w:rPr>
        <w:tab/>
      </w:r>
      <w:r>
        <w:rPr>
          <w:rFonts w:hint="eastAsia"/>
          <w:lang w:eastAsia="zh-CN"/>
        </w:rPr>
        <w:t>考虑制定有助于落实本决议的机制或导则；</w:t>
      </w:r>
    </w:p>
    <w:p w14:paraId="1FBBF284" w14:textId="77777777" w:rsidR="00CC7558" w:rsidRPr="00A37394" w:rsidRDefault="00CC7558" w:rsidP="00CC7558">
      <w:pPr>
        <w:rPr>
          <w:lang w:eastAsia="zh-CN"/>
        </w:rPr>
      </w:pPr>
      <w:r>
        <w:rPr>
          <w:rFonts w:hint="eastAsia"/>
          <w:lang w:eastAsia="zh-CN"/>
        </w:rPr>
        <w:t>4</w:t>
      </w:r>
      <w:r>
        <w:rPr>
          <w:lang w:eastAsia="zh-CN"/>
        </w:rPr>
        <w:tab/>
      </w:r>
      <w:r>
        <w:rPr>
          <w:rFonts w:hint="eastAsia"/>
          <w:lang w:eastAsia="zh-CN"/>
        </w:rPr>
        <w:t>分享已更新的编号方案信息，包括根据</w:t>
      </w:r>
      <w:r>
        <w:rPr>
          <w:rFonts w:hint="eastAsia"/>
          <w:lang w:eastAsia="zh-CN"/>
        </w:rPr>
        <w:t>ITU-T E.129</w:t>
      </w:r>
      <w:r>
        <w:rPr>
          <w:rFonts w:hint="eastAsia"/>
          <w:lang w:eastAsia="zh-CN"/>
        </w:rPr>
        <w:t>建议书确定的应急号码。</w:t>
      </w: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7588A9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0F2042">
      <w:rPr>
        <w:noProof/>
        <w:lang w:val="en-US"/>
      </w:rPr>
      <w:t>100</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45569D8"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0F2042">
      <w:rPr>
        <w:noProof/>
        <w:lang w:val="en-US"/>
      </w:rPr>
      <w:t>100</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5EE8EEC"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0F2042">
      <w:rPr>
        <w:noProof/>
        <w:lang w:val="en-US"/>
      </w:rPr>
      <w:t>100</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2042"/>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227C"/>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C7558"/>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0B3"/>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CC7558"/>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69</TotalTime>
  <Pages>4</Pages>
  <Words>1621</Words>
  <Characters>439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第100号决议 – 非洲通用应急号码</vt:lpstr>
    </vt:vector>
  </TitlesOfParts>
  <Company>ITU</Company>
  <LinksUpToDate>false</LinksUpToDate>
  <CharactersWithSpaces>2056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第100号决议 – 非洲通用应急号码</dc:title>
  <dc:subject>WORLD TELECOMMUNICATION STANDARDIZATION ASSEMBLY - Florianópolis, 5-14 October 2004</dc:subject>
  <dc:creator>ITU-T</dc:creator>
  <cp:keywords>WTSA-24 New Delhi, 15-24 October 2024</cp:keywords>
  <dc:description/>
  <cp:lastModifiedBy>Liu, Sanping</cp:lastModifiedBy>
  <cp:revision>58</cp:revision>
  <cp:lastPrinted>2024-11-27T13:07:00Z</cp:lastPrinted>
  <dcterms:created xsi:type="dcterms:W3CDTF">2024-09-24T12:18:00Z</dcterms:created>
  <dcterms:modified xsi:type="dcterms:W3CDTF">2024-11-27T13:08:00Z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