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EA16B" w14:textId="77777777" w:rsidR="00745E48" w:rsidRPr="008244D0" w:rsidDel="00F61FE3" w:rsidRDefault="00745E48" w:rsidP="00745E48">
      <w:pPr>
        <w:rPr>
          <w:rFonts w:ascii="Arial" w:hAnsi="Arial" w:cs="Arial"/>
        </w:rPr>
      </w:pPr>
    </w:p>
    <w:tbl>
      <w:tblPr>
        <w:tblpPr w:leftFromText="181" w:rightFromText="181" w:horzAnchor="margin" w:tblpYSpec="top"/>
        <w:tblOverlap w:val="never"/>
        <w:tblW w:w="10620" w:type="dxa"/>
        <w:tblLayout w:type="fixed"/>
        <w:tblLook w:val="0000" w:firstRow="0" w:lastRow="0" w:firstColumn="0" w:lastColumn="0" w:noHBand="0" w:noVBand="0"/>
      </w:tblPr>
      <w:tblGrid>
        <w:gridCol w:w="746"/>
        <w:gridCol w:w="3884"/>
        <w:gridCol w:w="5990"/>
      </w:tblGrid>
      <w:tr w:rsidR="00745E48" w:rsidRPr="008244D0" w14:paraId="7DE61574" w14:textId="77777777" w:rsidTr="000600A1">
        <w:trPr>
          <w:trHeight w:hRule="exact" w:val="1034"/>
        </w:trPr>
        <w:tc>
          <w:tcPr>
            <w:tcW w:w="4630" w:type="dxa"/>
            <w:gridSpan w:val="2"/>
          </w:tcPr>
          <w:p w14:paraId="51E35705" w14:textId="77777777" w:rsidR="00745E48" w:rsidRPr="008244D0" w:rsidRDefault="00745E48" w:rsidP="00B15504">
            <w:pPr>
              <w:rPr>
                <w:rFonts w:ascii="Arial" w:hAnsi="Arial" w:cs="Arial"/>
              </w:rPr>
            </w:pPr>
            <w:bookmarkStart w:id="0" w:name="OLE_LINK390"/>
            <w:bookmarkStart w:id="1" w:name="OLE_LINK391"/>
            <w:r w:rsidRPr="008244D0">
              <w:rPr>
                <w:rFonts w:ascii="Arial" w:hAnsi="Arial" w:cs="Arial"/>
                <w:noProof/>
              </w:rPr>
              <mc:AlternateContent>
                <mc:Choice Requires="wpg">
                  <w:drawing>
                    <wp:anchor distT="0" distB="0" distL="114300" distR="114300" simplePos="0" relativeHeight="251659264" behindDoc="1" locked="0" layoutInCell="1" allowOverlap="1" wp14:anchorId="74AE71D6" wp14:editId="1D7AB516">
                      <wp:simplePos x="0" y="0"/>
                      <wp:positionH relativeFrom="page">
                        <wp:posOffset>-738197</wp:posOffset>
                      </wp:positionH>
                      <wp:positionV relativeFrom="page">
                        <wp:posOffset>316412</wp:posOffset>
                      </wp:positionV>
                      <wp:extent cx="7586804" cy="229870"/>
                      <wp:effectExtent l="0" t="0" r="0" b="0"/>
                      <wp:wrapNone/>
                      <wp:docPr id="667592889" name="Group 66759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804" cy="229870"/>
                                <a:chOff x="0" y="1784"/>
                                <a:chExt cx="11906" cy="362"/>
                              </a:xfrm>
                            </wpg:grpSpPr>
                            <wps:wsp>
                              <wps:cNvPr id="21632387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62855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62AC4" id="Group 667592889" o:spid="_x0000_s1026" alt="&quot;&quot;" style="position:absolute;margin-left:-58.15pt;margin-top:24.9pt;width:597.4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" path="m627,l,,314,313,627,xe" stroked="f">
                        <v:path arrowok="t" o:connecttype="custom" o:connectlocs="627,1784;0,1784;314,2097;627,1784" o:connectangles="0,0,0,0"/>
                      </v:shape>
                      <w10:wrap anchorx="page" anchory="page"/>
                    </v:group>
                  </w:pict>
                </mc:Fallback>
              </mc:AlternateContent>
            </w:r>
          </w:p>
        </w:tc>
        <w:tc>
          <w:tcPr>
            <w:tcW w:w="5990" w:type="dxa"/>
          </w:tcPr>
          <w:p w14:paraId="198E29CB" w14:textId="77777777" w:rsidR="00745E48" w:rsidRPr="008244D0" w:rsidRDefault="00745E48" w:rsidP="00B15504">
            <w:pPr>
              <w:jc w:val="right"/>
              <w:rPr>
                <w:rFonts w:ascii="Arial" w:hAnsi="Arial" w:cs="Arial"/>
              </w:rPr>
            </w:pPr>
            <w:r w:rsidRPr="008244D0">
              <w:rPr>
                <w:rFonts w:ascii="Arial" w:hAnsi="Arial" w:cs="Arial"/>
              </w:rPr>
              <w:t>Standardization Sector</w:t>
            </w:r>
          </w:p>
        </w:tc>
      </w:tr>
      <w:tr w:rsidR="00745E48" w:rsidRPr="008244D0" w14:paraId="5756157B" w14:textId="77777777" w:rsidTr="000600A1">
        <w:tblPrEx>
          <w:tblCellMar>
            <w:left w:w="85" w:type="dxa"/>
            <w:right w:w="85" w:type="dxa"/>
          </w:tblCellMar>
        </w:tblPrEx>
        <w:trPr>
          <w:gridBefore w:val="1"/>
          <w:wBefore w:w="746" w:type="dxa"/>
          <w:trHeight w:val="738"/>
        </w:trPr>
        <w:tc>
          <w:tcPr>
            <w:tcW w:w="9874" w:type="dxa"/>
            <w:gridSpan w:val="2"/>
          </w:tcPr>
          <w:p w14:paraId="7ED1F2A1" w14:textId="77777777" w:rsidR="00745E48" w:rsidRPr="008244D0" w:rsidRDefault="00745E48" w:rsidP="00BC42F6">
            <w:pPr>
              <w:widowControl w:val="0"/>
              <w:spacing w:before="440"/>
              <w:jc w:val="left"/>
              <w:rPr>
                <w:rFonts w:ascii="Arial" w:eastAsia="Avenir Next W1G Medium" w:hAnsi="Arial" w:cs="Arial"/>
                <w:b/>
                <w:bCs/>
                <w:spacing w:val="-6"/>
                <w:sz w:val="44"/>
                <w:szCs w:val="44"/>
              </w:rPr>
            </w:pPr>
            <w:bookmarkStart w:id="2" w:name="OLE_LINK25"/>
            <w:bookmarkStart w:id="3" w:name="_Hlk145698831"/>
            <w:r w:rsidRPr="008244D0">
              <w:rPr>
                <w:rFonts w:ascii="Arial" w:eastAsia="Avenir Next W1G Medium" w:hAnsi="Arial" w:cs="Arial"/>
                <w:b/>
                <w:bCs/>
                <w:spacing w:val="-6"/>
                <w:sz w:val="44"/>
                <w:szCs w:val="44"/>
              </w:rPr>
              <w:t>ITU Focus Group Technical Specification</w:t>
            </w:r>
          </w:p>
        </w:tc>
      </w:tr>
      <w:bookmarkEnd w:id="2"/>
      <w:tr w:rsidR="00745E48" w:rsidRPr="008244D0" w14:paraId="64F50EF9" w14:textId="77777777" w:rsidTr="000600A1">
        <w:tblPrEx>
          <w:tblCellMar>
            <w:left w:w="85" w:type="dxa"/>
            <w:right w:w="85" w:type="dxa"/>
          </w:tblCellMar>
        </w:tblPrEx>
        <w:trPr>
          <w:gridBefore w:val="1"/>
          <w:wBefore w:w="746" w:type="dxa"/>
          <w:trHeight w:val="133"/>
        </w:trPr>
        <w:tc>
          <w:tcPr>
            <w:tcW w:w="9874" w:type="dxa"/>
            <w:gridSpan w:val="2"/>
          </w:tcPr>
          <w:p w14:paraId="1C82E76D" w14:textId="10DCF40D" w:rsidR="00745E48" w:rsidRPr="008244D0" w:rsidRDefault="00745E48" w:rsidP="00B15504">
            <w:pPr>
              <w:widowControl w:val="0"/>
              <w:spacing w:after="240"/>
              <w:jc w:val="right"/>
              <w:rPr>
                <w:rFonts w:ascii="Arial" w:eastAsia="Avenir Next W1G Medium" w:hAnsi="Arial" w:cs="Arial"/>
                <w:b/>
                <w:bCs/>
                <w:spacing w:val="-6"/>
                <w:sz w:val="28"/>
                <w:szCs w:val="28"/>
              </w:rPr>
            </w:pPr>
            <w:r w:rsidRPr="008244D0">
              <w:rPr>
                <w:rFonts w:ascii="Arial" w:eastAsia="Avenir Next W1G Medium" w:hAnsi="Arial" w:cs="Arial"/>
                <w:b/>
                <w:bCs/>
                <w:spacing w:val="-6"/>
                <w:sz w:val="28"/>
                <w:szCs w:val="28"/>
              </w:rPr>
              <w:t>(</w:t>
            </w:r>
            <w:r w:rsidR="006A4C4A" w:rsidRPr="00763E31">
              <w:rPr>
                <w:rFonts w:ascii="Arial" w:eastAsia="Avenir Next W1G Medium" w:hAnsi="Arial" w:cs="Arial"/>
                <w:b/>
                <w:bCs/>
                <w:spacing w:val="-6"/>
                <w:sz w:val="28"/>
                <w:szCs w:val="28"/>
              </w:rPr>
              <w:t>03</w:t>
            </w:r>
            <w:r w:rsidRPr="008244D0">
              <w:rPr>
                <w:rFonts w:ascii="Arial" w:eastAsia="Avenir Next W1G Medium" w:hAnsi="Arial" w:cs="Arial"/>
                <w:b/>
                <w:bCs/>
                <w:spacing w:val="-6"/>
                <w:sz w:val="28"/>
                <w:szCs w:val="28"/>
              </w:rPr>
              <w:t>/2024)</w:t>
            </w:r>
          </w:p>
        </w:tc>
      </w:tr>
      <w:tr w:rsidR="00745E48" w:rsidRPr="008244D0" w14:paraId="39F13CAE" w14:textId="77777777" w:rsidTr="0052669F">
        <w:trPr>
          <w:trHeight w:val="1017"/>
        </w:trPr>
        <w:tc>
          <w:tcPr>
            <w:tcW w:w="746" w:type="dxa"/>
          </w:tcPr>
          <w:p w14:paraId="284C4026" w14:textId="77777777" w:rsidR="00745E48" w:rsidRPr="008244D0" w:rsidRDefault="00745E48" w:rsidP="00B15504">
            <w:pPr>
              <w:tabs>
                <w:tab w:val="right" w:pos="9639"/>
              </w:tabs>
              <w:rPr>
                <w:rFonts w:ascii="Arial" w:hAnsi="Arial" w:cs="Arial"/>
                <w:sz w:val="18"/>
              </w:rPr>
            </w:pPr>
          </w:p>
        </w:tc>
        <w:tc>
          <w:tcPr>
            <w:tcW w:w="9874" w:type="dxa"/>
            <w:gridSpan w:val="2"/>
            <w:tcBorders>
              <w:bottom w:val="single" w:sz="8" w:space="0" w:color="auto"/>
            </w:tcBorders>
          </w:tcPr>
          <w:p w14:paraId="5D5250C3" w14:textId="4956ABC8" w:rsidR="00745E48" w:rsidRPr="0052669F" w:rsidRDefault="00745E48" w:rsidP="00B15504">
            <w:pPr>
              <w:widowControl w:val="0"/>
              <w:spacing w:before="276" w:line="175" w:lineRule="auto"/>
              <w:rPr>
                <w:rFonts w:ascii="Arial" w:hAnsi="Arial" w:cs="Arial"/>
                <w:sz w:val="44"/>
                <w:szCs w:val="44"/>
              </w:rPr>
            </w:pPr>
            <w:r w:rsidRPr="008244D0">
              <w:rPr>
                <w:rFonts w:ascii="Arial" w:hAnsi="Arial" w:cs="Arial"/>
                <w:sz w:val="44"/>
                <w:szCs w:val="44"/>
              </w:rPr>
              <w:t>ITU Focus Group on metaverse</w:t>
            </w:r>
          </w:p>
        </w:tc>
      </w:tr>
      <w:tr w:rsidR="00745E48" w:rsidRPr="008244D0" w14:paraId="79F1889F" w14:textId="77777777" w:rsidTr="000600A1">
        <w:trPr>
          <w:trHeight w:val="774"/>
        </w:trPr>
        <w:tc>
          <w:tcPr>
            <w:tcW w:w="746" w:type="dxa"/>
          </w:tcPr>
          <w:p w14:paraId="76B1B201" w14:textId="77777777" w:rsidR="00745E48" w:rsidRPr="008244D0" w:rsidRDefault="00745E48" w:rsidP="00B15504">
            <w:pPr>
              <w:tabs>
                <w:tab w:val="right" w:pos="9639"/>
              </w:tabs>
              <w:rPr>
                <w:rFonts w:ascii="Arial" w:hAnsi="Arial" w:cs="Arial"/>
                <w:sz w:val="48"/>
                <w:szCs w:val="48"/>
              </w:rPr>
            </w:pPr>
          </w:p>
        </w:tc>
        <w:tc>
          <w:tcPr>
            <w:tcW w:w="9874" w:type="dxa"/>
            <w:gridSpan w:val="2"/>
            <w:tcBorders>
              <w:top w:val="single" w:sz="8" w:space="0" w:color="auto"/>
            </w:tcBorders>
          </w:tcPr>
          <w:p w14:paraId="10D58F5D" w14:textId="369DBF73" w:rsidR="00745E48" w:rsidRPr="00F56A15" w:rsidRDefault="00403A2F" w:rsidP="00BC42F6">
            <w:pPr>
              <w:widowControl w:val="0"/>
              <w:spacing w:before="440"/>
              <w:jc w:val="left"/>
              <w:rPr>
                <w:rFonts w:ascii="Arial" w:eastAsia="Avenir Next W1G Medium" w:hAnsi="Arial" w:cs="Arial"/>
                <w:b/>
                <w:bCs/>
                <w:spacing w:val="-6"/>
                <w:sz w:val="44"/>
                <w:szCs w:val="44"/>
              </w:rPr>
            </w:pPr>
            <w:r>
              <w:rPr>
                <w:rFonts w:ascii="Arial" w:eastAsia="Avenir Next W1G Medium" w:hAnsi="Arial" w:cs="Arial"/>
                <w:b/>
                <w:bCs/>
                <w:spacing w:val="-6"/>
                <w:sz w:val="44"/>
                <w:szCs w:val="44"/>
              </w:rPr>
              <w:t>R</w:t>
            </w:r>
            <w:r w:rsidR="009D4207" w:rsidRPr="009D4207">
              <w:rPr>
                <w:rFonts w:ascii="Arial" w:eastAsia="Avenir Next W1G Medium" w:hAnsi="Arial" w:cs="Arial"/>
                <w:b/>
                <w:bCs/>
                <w:spacing w:val="-6"/>
                <w:sz w:val="44"/>
                <w:szCs w:val="44"/>
              </w:rPr>
              <w:t>equirements for the metaverse based on digital twins enabling integration of virtual and physical worlds</w:t>
            </w:r>
          </w:p>
          <w:p w14:paraId="6BE98DCB" w14:textId="074C7EA0" w:rsidR="00745E48" w:rsidRPr="008244D0" w:rsidRDefault="00745E48" w:rsidP="00B15504">
            <w:pPr>
              <w:widowControl w:val="0"/>
              <w:spacing w:before="440"/>
              <w:rPr>
                <w:rFonts w:ascii="Arial" w:eastAsia="Avenir Next W1G Medium" w:hAnsi="Arial" w:cs="Arial"/>
                <w:spacing w:val="-6"/>
                <w:sz w:val="44"/>
                <w:szCs w:val="44"/>
              </w:rPr>
            </w:pPr>
            <w:r w:rsidRPr="008244D0">
              <w:rPr>
                <w:rFonts w:ascii="Arial" w:eastAsia="Avenir Next W1G Medium" w:hAnsi="Arial" w:cs="Arial"/>
                <w:i/>
                <w:iCs/>
                <w:spacing w:val="-6"/>
                <w:sz w:val="44"/>
                <w:szCs w:val="44"/>
              </w:rPr>
              <w:t xml:space="preserve">Working Group </w:t>
            </w:r>
            <w:r w:rsidR="00F45AAF">
              <w:rPr>
                <w:rFonts w:ascii="Arial" w:eastAsia="Avenir Next W1G Medium" w:hAnsi="Arial" w:cs="Arial"/>
                <w:i/>
                <w:iCs/>
                <w:spacing w:val="-6"/>
                <w:sz w:val="44"/>
                <w:szCs w:val="44"/>
              </w:rPr>
              <w:t>4</w:t>
            </w:r>
            <w:r w:rsidRPr="008244D0">
              <w:rPr>
                <w:rFonts w:ascii="Arial" w:eastAsia="Avenir Next W1G Medium" w:hAnsi="Arial" w:cs="Arial"/>
                <w:i/>
                <w:iCs/>
                <w:spacing w:val="-6"/>
                <w:sz w:val="44"/>
                <w:szCs w:val="44"/>
              </w:rPr>
              <w:t>:</w:t>
            </w:r>
            <w:r>
              <w:rPr>
                <w:rFonts w:ascii="Arial" w:eastAsia="Avenir Next W1G Medium" w:hAnsi="Arial" w:cs="Arial"/>
                <w:i/>
                <w:iCs/>
                <w:spacing w:val="-6"/>
                <w:sz w:val="44"/>
                <w:szCs w:val="44"/>
              </w:rPr>
              <w:t xml:space="preserve"> </w:t>
            </w:r>
            <w:r w:rsidR="00955A30" w:rsidRPr="00955A30">
              <w:rPr>
                <w:rFonts w:ascii="Arial" w:eastAsia="Avenir Next W1G Medium" w:hAnsi="Arial" w:cs="Arial"/>
                <w:i/>
                <w:iCs/>
                <w:spacing w:val="-6"/>
                <w:sz w:val="44"/>
                <w:szCs w:val="44"/>
              </w:rPr>
              <w:t>Virtual/Real World Integration</w:t>
            </w:r>
          </w:p>
        </w:tc>
      </w:tr>
    </w:tbl>
    <w:tbl>
      <w:tblPr>
        <w:tblStyle w:val="TableGrid1"/>
        <w:tblpPr w:leftFromText="181" w:rightFromText="181" w:vertAnchor="page" w:horzAnchor="margin" w:tblpY="506"/>
        <w:tblW w:w="106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4"/>
        <w:gridCol w:w="6016"/>
      </w:tblGrid>
      <w:tr w:rsidR="00745E48" w:rsidRPr="008244D0" w14:paraId="68A72976" w14:textId="77777777" w:rsidTr="000600A1">
        <w:trPr>
          <w:trHeight w:val="490"/>
        </w:trPr>
        <w:tc>
          <w:tcPr>
            <w:tcW w:w="4604" w:type="dxa"/>
            <w:vAlign w:val="center"/>
          </w:tcPr>
          <w:bookmarkEnd w:id="3"/>
          <w:p w14:paraId="421340E9" w14:textId="77777777" w:rsidR="00745E48" w:rsidRPr="008244D0" w:rsidRDefault="00745E48" w:rsidP="00B15504">
            <w:pPr>
              <w:rPr>
                <w:rFonts w:ascii="Arial" w:hAnsi="Arial" w:cs="Arial"/>
                <w:sz w:val="32"/>
                <w:szCs w:val="32"/>
              </w:rPr>
            </w:pPr>
            <w:r w:rsidRPr="008244D0">
              <w:rPr>
                <w:rFonts w:ascii="Arial" w:hAnsi="Arial" w:cs="Arial"/>
                <w:b/>
                <w:color w:val="009CD6"/>
                <w:spacing w:val="-4"/>
                <w:sz w:val="32"/>
                <w:szCs w:val="32"/>
              </w:rPr>
              <w:t>ITU</w:t>
            </w:r>
            <w:r w:rsidRPr="008244D0">
              <w:rPr>
                <w:rFonts w:ascii="Arial" w:hAnsi="Arial" w:cs="Arial"/>
                <w:b/>
                <w:color w:val="292829"/>
                <w:spacing w:val="-4"/>
                <w:sz w:val="32"/>
                <w:szCs w:val="32"/>
              </w:rPr>
              <w:t>Publications</w:t>
            </w:r>
          </w:p>
        </w:tc>
        <w:tc>
          <w:tcPr>
            <w:tcW w:w="6016" w:type="dxa"/>
            <w:vAlign w:val="center"/>
          </w:tcPr>
          <w:p w14:paraId="77ADFBF0" w14:textId="77777777" w:rsidR="00745E48" w:rsidRPr="008244D0" w:rsidRDefault="00745E48" w:rsidP="00B15504">
            <w:pPr>
              <w:jc w:val="right"/>
              <w:rPr>
                <w:rFonts w:ascii="Arial" w:hAnsi="Arial" w:cs="Arial"/>
              </w:rPr>
            </w:pPr>
            <w:r w:rsidRPr="008244D0">
              <w:rPr>
                <w:rFonts w:ascii="Arial" w:hAnsi="Arial" w:cs="Arial"/>
                <w:b/>
                <w:spacing w:val="-4"/>
              </w:rPr>
              <w:t>International Telecommunication Union</w:t>
            </w:r>
          </w:p>
        </w:tc>
      </w:tr>
    </w:tbl>
    <w:bookmarkEnd w:id="0"/>
    <w:bookmarkEnd w:id="1"/>
    <w:p w14:paraId="506C5FBF" w14:textId="07EE616B" w:rsidR="00EB7BB6" w:rsidRDefault="00277290" w:rsidP="00277290">
      <w:pPr>
        <w:spacing w:before="0"/>
        <w:rPr>
          <w:b/>
          <w:sz w:val="28"/>
          <w:szCs w:val="28"/>
        </w:rPr>
      </w:pPr>
      <w:r w:rsidRPr="008244D0">
        <w:rPr>
          <w:noProof/>
          <w:color w:val="000000"/>
          <w:lang w:eastAsia="zh-CN"/>
        </w:rPr>
        <w:drawing>
          <wp:anchor distT="0" distB="0" distL="0" distR="0" simplePos="0" relativeHeight="251661312" behindDoc="0" locked="0" layoutInCell="1" allowOverlap="1" wp14:anchorId="314FCF27" wp14:editId="22C156E4">
            <wp:simplePos x="0" y="0"/>
            <wp:positionH relativeFrom="page">
              <wp:posOffset>6275705</wp:posOffset>
            </wp:positionH>
            <wp:positionV relativeFrom="margin">
              <wp:posOffset>8416925</wp:posOffset>
            </wp:positionV>
            <wp:extent cx="737870" cy="813435"/>
            <wp:effectExtent l="0" t="0" r="5080" b="5715"/>
            <wp:wrapNone/>
            <wp:docPr id="907016446" name="Picture 907016446"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Picture 907016446"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60492828" w14:textId="77777777" w:rsidR="00277290" w:rsidRDefault="00277290" w:rsidP="00EB7BB6">
      <w:pPr>
        <w:rPr>
          <w:b/>
          <w:sz w:val="28"/>
          <w:szCs w:val="28"/>
        </w:rPr>
      </w:pPr>
    </w:p>
    <w:p w14:paraId="24EA246D" w14:textId="77777777" w:rsidR="00EB7BB6" w:rsidRPr="00EB7BB6" w:rsidRDefault="00EB7BB6" w:rsidP="00EB7BB6">
      <w:pPr>
        <w:sectPr w:rsidR="00EB7BB6" w:rsidRPr="00EB7BB6" w:rsidSect="00CA558D">
          <w:footerReference w:type="even" r:id="rId12"/>
          <w:footerReference w:type="first" r:id="rId13"/>
          <w:pgSz w:w="11907" w:h="16840" w:code="9"/>
          <w:pgMar w:top="1022" w:right="605" w:bottom="1858" w:left="605" w:header="432" w:footer="706" w:gutter="0"/>
          <w:cols w:space="708"/>
          <w:titlePg/>
          <w:docGrid w:linePitch="360"/>
        </w:sectPr>
      </w:pPr>
    </w:p>
    <w:p w14:paraId="4F469650" w14:textId="77777777" w:rsidR="004B0F27" w:rsidRPr="008244D0" w:rsidRDefault="004B0F27" w:rsidP="00BC42F6">
      <w:pPr>
        <w:pStyle w:val="RecNo"/>
      </w:pPr>
      <w:r w:rsidRPr="008244D0">
        <w:lastRenderedPageBreak/>
        <w:t xml:space="preserve">Technical Specification </w:t>
      </w:r>
      <w:bookmarkStart w:id="4" w:name="_Hlk168665608"/>
      <w:r w:rsidRPr="008244D0">
        <w:t>ITU FGMV-</w:t>
      </w:r>
      <w:r>
        <w:t>28</w:t>
      </w:r>
      <w:bookmarkEnd w:id="4"/>
    </w:p>
    <w:p w14:paraId="3CA2FF25" w14:textId="06828838" w:rsidR="002407F7" w:rsidRPr="00721DB0" w:rsidRDefault="004B0F27" w:rsidP="00BC42F6">
      <w:pPr>
        <w:pStyle w:val="Rectitle"/>
      </w:pPr>
      <w:r>
        <w:t>R</w:t>
      </w:r>
      <w:r w:rsidRPr="00B026AC">
        <w:t xml:space="preserve">equirements for the metaverse based on digital twins enabling integration </w:t>
      </w:r>
      <w:r w:rsidR="00B76EFF">
        <w:br/>
      </w:r>
      <w:r w:rsidRPr="00B026AC">
        <w:t>of virtual and physical worlds</w:t>
      </w:r>
    </w:p>
    <w:p w14:paraId="5422FFD0" w14:textId="77777777" w:rsidR="002407F7" w:rsidRPr="008244D0" w:rsidRDefault="002407F7" w:rsidP="0052669F">
      <w:pPr>
        <w:pStyle w:val="Headingb"/>
        <w:spacing w:before="120"/>
      </w:pPr>
      <w:r w:rsidRPr="008244D0">
        <w:t>Summary</w:t>
      </w:r>
    </w:p>
    <w:p w14:paraId="5DBCB271" w14:textId="34EE2FBE" w:rsidR="002407F7" w:rsidRPr="008244D0" w:rsidRDefault="002407F7" w:rsidP="0052669F">
      <w:pPr>
        <w:spacing w:before="80"/>
        <w:rPr>
          <w:color w:val="000000"/>
        </w:rPr>
      </w:pPr>
      <w:r w:rsidRPr="008244D0">
        <w:t xml:space="preserve">Technical Specification </w:t>
      </w:r>
      <w:r w:rsidR="00970E9C" w:rsidRPr="00970E9C">
        <w:t>ITU FGMV-28</w:t>
      </w:r>
      <w:r w:rsidR="00970E9C">
        <w:t xml:space="preserve"> </w:t>
      </w:r>
      <w:r w:rsidRPr="008244D0">
        <w:t xml:space="preserve">provides </w:t>
      </w:r>
      <w:r w:rsidR="003173E0">
        <w:t xml:space="preserve">service </w:t>
      </w:r>
      <w:r w:rsidR="006820B7">
        <w:t xml:space="preserve">scenarios </w:t>
      </w:r>
      <w:r>
        <w:t>and requirements for the digital twin-based integration of virtual and physical worlds. Three categories of use cases and their service scenarios are introduced, and requirements with respect to digital twin, metaverse, and system interaction are defined.</w:t>
      </w:r>
    </w:p>
    <w:p w14:paraId="2B1677C3" w14:textId="77777777" w:rsidR="002407F7" w:rsidRPr="008244D0" w:rsidRDefault="002407F7" w:rsidP="0052669F">
      <w:pPr>
        <w:pStyle w:val="Headingb"/>
        <w:spacing w:before="120"/>
        <w:rPr>
          <w:color w:val="000000"/>
        </w:rPr>
      </w:pPr>
      <w:r w:rsidRPr="00B76EFF">
        <w:t>Keywords</w:t>
      </w:r>
    </w:p>
    <w:p w14:paraId="17FD3E19" w14:textId="2ADC116F" w:rsidR="002407F7" w:rsidRPr="008244D0" w:rsidRDefault="002407F7" w:rsidP="0052669F">
      <w:pPr>
        <w:spacing w:before="80"/>
        <w:rPr>
          <w:color w:val="000000"/>
        </w:rPr>
      </w:pPr>
      <w:r>
        <w:rPr>
          <w:color w:val="000000"/>
        </w:rPr>
        <w:t xml:space="preserve">Digital twin, integration, </w:t>
      </w:r>
      <w:r w:rsidR="003173E0">
        <w:rPr>
          <w:color w:val="000000"/>
        </w:rPr>
        <w:t>service scenario</w:t>
      </w:r>
      <w:r>
        <w:rPr>
          <w:color w:val="000000"/>
        </w:rPr>
        <w:t>, requirements</w:t>
      </w:r>
      <w:r w:rsidR="0052669F">
        <w:rPr>
          <w:color w:val="000000"/>
        </w:rPr>
        <w:t>.</w:t>
      </w:r>
    </w:p>
    <w:p w14:paraId="1D3AAD8F" w14:textId="77777777" w:rsidR="0052669F" w:rsidRPr="0052669F" w:rsidRDefault="0052669F" w:rsidP="0052669F">
      <w:pPr>
        <w:keepNext/>
        <w:ind w:left="113"/>
        <w:jc w:val="left"/>
        <w:rPr>
          <w:rFonts w:eastAsia="SimSun"/>
          <w:b/>
          <w:bCs/>
          <w:sz w:val="22"/>
        </w:rPr>
      </w:pPr>
      <w:r w:rsidRPr="0052669F">
        <w:rPr>
          <w:rFonts w:eastAsia="SimSun"/>
          <w:b/>
        </w:rPr>
        <w:t>Note</w:t>
      </w:r>
    </w:p>
    <w:p w14:paraId="6F210A9B" w14:textId="77777777" w:rsidR="0052669F" w:rsidRPr="0052669F" w:rsidRDefault="0052669F" w:rsidP="0052669F">
      <w:pPr>
        <w:spacing w:before="60"/>
        <w:ind w:left="113"/>
        <w:rPr>
          <w:rFonts w:eastAsia="SimSun"/>
          <w:sz w:val="22"/>
        </w:rPr>
      </w:pPr>
      <w:r w:rsidRPr="0052669F">
        <w:rPr>
          <w:rFonts w:eastAsia="SimSun"/>
          <w:sz w:val="22"/>
        </w:rPr>
        <w:t>This is an informative ITU-T publication. Mandatory provisions such as those found in ITU</w:t>
      </w:r>
      <w:r w:rsidRPr="0052669F">
        <w:rPr>
          <w:rFonts w:eastAsia="SimSun"/>
          <w:sz w:val="22"/>
        </w:rPr>
        <w:noBreakHyphen/>
        <w:t>T Recommendations lie outside the scope of this Technical Report, which should only be referenced bibliographically in ITU-T Recommendations.</w:t>
      </w:r>
    </w:p>
    <w:p w14:paraId="3A9FD902" w14:textId="77777777" w:rsidR="0052669F" w:rsidRPr="0052669F" w:rsidRDefault="0052669F" w:rsidP="0052669F">
      <w:pPr>
        <w:keepNext/>
        <w:ind w:left="113"/>
        <w:jc w:val="left"/>
        <w:rPr>
          <w:rFonts w:eastAsia="SimSun"/>
          <w:b/>
        </w:rPr>
      </w:pPr>
      <w:r w:rsidRPr="0052669F">
        <w:rPr>
          <w:rFonts w:eastAsia="SimSun"/>
          <w:b/>
        </w:rPr>
        <w:t>Change Log</w:t>
      </w:r>
    </w:p>
    <w:p w14:paraId="0FE6A6BE" w14:textId="7E18FB92" w:rsidR="004B0F27" w:rsidRPr="008244D0" w:rsidRDefault="004B0F27" w:rsidP="0052669F">
      <w:pPr>
        <w:spacing w:before="80" w:after="120"/>
        <w:ind w:left="113"/>
        <w:rPr>
          <w:color w:val="000000"/>
        </w:rPr>
      </w:pPr>
      <w:r w:rsidRPr="008244D0">
        <w:rPr>
          <w:color w:val="000000"/>
        </w:rPr>
        <w:t xml:space="preserve">This document contains the ITU-T Technical Specification on </w:t>
      </w:r>
      <w:r w:rsidR="00B76EFF" w:rsidRPr="00B76EFF">
        <w:rPr>
          <w:i/>
          <w:iCs/>
          <w:color w:val="000000"/>
        </w:rPr>
        <w:t>"</w:t>
      </w:r>
      <w:r>
        <w:rPr>
          <w:i/>
          <w:color w:val="000000"/>
        </w:rPr>
        <w:t>R</w:t>
      </w:r>
      <w:r w:rsidRPr="007C5075">
        <w:rPr>
          <w:i/>
          <w:color w:val="000000"/>
        </w:rPr>
        <w:t>equirements for the metaverse based on digital twins enabling integration of virtual and physical worlds</w:t>
      </w:r>
      <w:r w:rsidR="00B76EFF" w:rsidRPr="00B76EFF">
        <w:rPr>
          <w:i/>
          <w:iCs/>
          <w:color w:val="000000"/>
        </w:rPr>
        <w:t>"</w:t>
      </w:r>
      <w:r w:rsidRPr="008244D0">
        <w:rPr>
          <w:color w:val="000000"/>
        </w:rPr>
        <w:t xml:space="preserve">, approved </w:t>
      </w:r>
      <w:r w:rsidRPr="001313E9">
        <w:rPr>
          <w:rFonts w:eastAsia="SimSun"/>
        </w:rPr>
        <w:t>at the 5th</w:t>
      </w:r>
      <w:r w:rsidRPr="001313E9">
        <w:rPr>
          <w:rFonts w:eastAsia="SimSun"/>
          <w:vertAlign w:val="superscript"/>
        </w:rPr>
        <w:t xml:space="preserve"> </w:t>
      </w:r>
      <w:r w:rsidRPr="001313E9">
        <w:rPr>
          <w:rFonts w:eastAsia="SimSun"/>
        </w:rPr>
        <w:t>meeting of ITU Focus Group on metaverse (ITU FG-MV), held on 5-8 March 2024 in Queretaro, Mexico</w:t>
      </w:r>
      <w:r w:rsidRPr="008244D0">
        <w:rPr>
          <w:color w:val="000000"/>
        </w:rPr>
        <w:t>.</w:t>
      </w:r>
    </w:p>
    <w:p w14:paraId="3F164A8D" w14:textId="77777777" w:rsidR="002407F7" w:rsidRPr="00B76EFF" w:rsidRDefault="002407F7" w:rsidP="0052669F">
      <w:pPr>
        <w:pStyle w:val="Headingb"/>
        <w:spacing w:before="120"/>
        <w:ind w:left="113"/>
      </w:pPr>
      <w:r w:rsidRPr="00B76EFF">
        <w:t>Acknowledgements</w:t>
      </w:r>
    </w:p>
    <w:p w14:paraId="5536DE1C" w14:textId="77777777" w:rsidR="002407F7" w:rsidRPr="00763E31" w:rsidRDefault="002407F7" w:rsidP="0052669F">
      <w:pPr>
        <w:spacing w:before="80"/>
        <w:ind w:left="113"/>
      </w:pPr>
      <w:r w:rsidRPr="008244D0">
        <w:t xml:space="preserve">This Technical Specification was researched and written by </w:t>
      </w:r>
      <w:r>
        <w:t>Changkyu Lee</w:t>
      </w:r>
      <w:r w:rsidRPr="008244D0">
        <w:t xml:space="preserve"> (</w:t>
      </w:r>
      <w:r>
        <w:t xml:space="preserve">Electronics and </w:t>
      </w:r>
      <w:r w:rsidRPr="00763E31">
        <w:t>Telecommunications Research Institute, Rep. of Korea). The development of this document was coordinated by Shane He (Nokia, Finland), as FG-MV Working Group 4 Chair and Julien Maisonneuve (Nokia, Finland), as FG-MV Working Group 4 Vice Chair.</w:t>
      </w:r>
    </w:p>
    <w:p w14:paraId="34F3BEAD" w14:textId="45CB3F3B" w:rsidR="002407F7" w:rsidRPr="00763E31" w:rsidRDefault="002407F7" w:rsidP="0052669F">
      <w:pPr>
        <w:spacing w:before="100"/>
        <w:ind w:left="113"/>
        <w:rPr>
          <w:color w:val="000000"/>
        </w:rPr>
      </w:pPr>
      <w:r w:rsidRPr="00763E31">
        <w:rPr>
          <w:color w:val="000000"/>
        </w:rPr>
        <w:t xml:space="preserve">Special thanks to </w:t>
      </w:r>
      <w:r w:rsidRPr="00763E31">
        <w:t>Haksuh Kim</w:t>
      </w:r>
      <w:r w:rsidRPr="00763E31">
        <w:rPr>
          <w:color w:val="000000"/>
        </w:rPr>
        <w:t>, Pilar Orero, Hideo I</w:t>
      </w:r>
      <w:r w:rsidR="00B14975">
        <w:rPr>
          <w:color w:val="000000"/>
        </w:rPr>
        <w:t>manaka</w:t>
      </w:r>
      <w:r w:rsidR="000333EC">
        <w:rPr>
          <w:color w:val="000000"/>
        </w:rPr>
        <w:t xml:space="preserve">, </w:t>
      </w:r>
      <w:r w:rsidR="00291D5C">
        <w:rPr>
          <w:color w:val="000000"/>
        </w:rPr>
        <w:t xml:space="preserve">and </w:t>
      </w:r>
      <w:r w:rsidR="00FE3728">
        <w:rPr>
          <w:color w:val="000000"/>
        </w:rPr>
        <w:t xml:space="preserve">Hideki </w:t>
      </w:r>
      <w:r w:rsidR="00E008B1">
        <w:rPr>
          <w:color w:val="000000"/>
        </w:rPr>
        <w:t>Yamamoto</w:t>
      </w:r>
      <w:r w:rsidRPr="00763E31">
        <w:rPr>
          <w:color w:val="000000"/>
        </w:rPr>
        <w:t xml:space="preserve"> for their helpful reviews and contributions.</w:t>
      </w:r>
    </w:p>
    <w:p w14:paraId="7F506FBF" w14:textId="1C646902" w:rsidR="002407F7" w:rsidRDefault="002407F7" w:rsidP="0052669F">
      <w:pPr>
        <w:spacing w:before="100"/>
        <w:ind w:left="113"/>
        <w:rPr>
          <w:color w:val="000000"/>
        </w:rPr>
      </w:pPr>
      <w:r w:rsidRPr="00763E31">
        <w:rPr>
          <w:color w:val="000000"/>
        </w:rPr>
        <w:t xml:space="preserve">Additional information and materials relating to this Technical Specification can be found at: </w:t>
      </w:r>
      <w:hyperlink r:id="rId14">
        <w:r w:rsidRPr="00763E31">
          <w:rPr>
            <w:color w:val="0000FF"/>
            <w:u w:val="single"/>
          </w:rPr>
          <w:t>https://www.itu.int/go/fgmv</w:t>
        </w:r>
      </w:hyperlink>
      <w:r w:rsidRPr="00763E31">
        <w:rPr>
          <w:color w:val="000000"/>
        </w:rPr>
        <w:t xml:space="preserve">. If you would like to provide any additional information, please contact Cristina Bueti at </w:t>
      </w:r>
      <w:hyperlink r:id="rId15">
        <w:r w:rsidRPr="00763E31">
          <w:rPr>
            <w:color w:val="0000FF"/>
            <w:u w:val="single"/>
          </w:rPr>
          <w:t>tsbfgmv@itu.int</w:t>
        </w:r>
      </w:hyperlink>
      <w:r w:rsidRPr="00763E31">
        <w:rPr>
          <w:color w:val="000000"/>
        </w:rPr>
        <w:t>.</w:t>
      </w:r>
    </w:p>
    <w:p w14:paraId="59FB5BCA" w14:textId="77777777" w:rsidR="00B76EFF" w:rsidRPr="00C25D48" w:rsidRDefault="00B76EFF" w:rsidP="00C25D48">
      <w:pPr>
        <w:spacing w:before="0"/>
        <w:rPr>
          <w:color w:val="000000"/>
          <w:sz w:val="16"/>
          <w:szCs w:val="16"/>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3114"/>
        <w:gridCol w:w="4448"/>
      </w:tblGrid>
      <w:tr w:rsidR="002407F7" w:rsidRPr="0052669F" w14:paraId="02AF4778" w14:textId="77777777" w:rsidTr="0052669F">
        <w:trPr>
          <w:jc w:val="center"/>
        </w:trPr>
        <w:tc>
          <w:tcPr>
            <w:tcW w:w="2077" w:type="dxa"/>
          </w:tcPr>
          <w:p w14:paraId="4BDBFFED" w14:textId="77777777" w:rsidR="002407F7" w:rsidRPr="0052669F" w:rsidRDefault="002407F7" w:rsidP="0052669F">
            <w:pPr>
              <w:spacing w:before="40"/>
              <w:rPr>
                <w:rFonts w:ascii="Times New Roman" w:hAnsi="Times New Roman"/>
                <w:b/>
                <w:sz w:val="22"/>
                <w:szCs w:val="22"/>
              </w:rPr>
            </w:pPr>
            <w:r w:rsidRPr="0052669F">
              <w:rPr>
                <w:rFonts w:ascii="Times New Roman" w:hAnsi="Times New Roman"/>
                <w:b/>
                <w:sz w:val="22"/>
                <w:szCs w:val="22"/>
              </w:rPr>
              <w:t>Editor:</w:t>
            </w:r>
          </w:p>
        </w:tc>
        <w:tc>
          <w:tcPr>
            <w:tcW w:w="3114" w:type="dxa"/>
          </w:tcPr>
          <w:p w14:paraId="664100D7" w14:textId="28B12566" w:rsidR="002407F7" w:rsidRPr="0052669F" w:rsidRDefault="002407F7" w:rsidP="0052669F">
            <w:pPr>
              <w:spacing w:before="40"/>
              <w:jc w:val="left"/>
              <w:rPr>
                <w:rFonts w:ascii="Times New Roman" w:hAnsi="Times New Roman"/>
                <w:sz w:val="22"/>
                <w:szCs w:val="22"/>
              </w:rPr>
            </w:pPr>
            <w:r w:rsidRPr="0052669F">
              <w:rPr>
                <w:rFonts w:ascii="Times New Roman" w:eastAsia="CG Times" w:hAnsi="Times New Roman"/>
                <w:color w:val="000000"/>
                <w:sz w:val="22"/>
                <w:szCs w:val="22"/>
              </w:rPr>
              <w:t>Changkyu Lee</w:t>
            </w:r>
            <w:r w:rsidR="0052669F">
              <w:rPr>
                <w:rFonts w:ascii="Times New Roman" w:eastAsia="CG Times" w:hAnsi="Times New Roman"/>
                <w:color w:val="000000"/>
                <w:sz w:val="22"/>
                <w:szCs w:val="22"/>
              </w:rPr>
              <w:br/>
            </w:r>
            <w:r w:rsidRPr="0052669F">
              <w:rPr>
                <w:rFonts w:ascii="Times New Roman" w:hAnsi="Times New Roman"/>
                <w:sz w:val="22"/>
                <w:szCs w:val="22"/>
              </w:rPr>
              <w:t>ETRI</w:t>
            </w:r>
          </w:p>
          <w:p w14:paraId="66CA1E88" w14:textId="77777777" w:rsidR="002407F7" w:rsidRPr="0052669F" w:rsidRDefault="002407F7" w:rsidP="0052669F">
            <w:pPr>
              <w:spacing w:before="40"/>
              <w:jc w:val="left"/>
              <w:rPr>
                <w:rFonts w:ascii="Times New Roman" w:hAnsi="Times New Roman"/>
                <w:sz w:val="22"/>
                <w:szCs w:val="22"/>
              </w:rPr>
            </w:pPr>
            <w:r w:rsidRPr="0052669F">
              <w:rPr>
                <w:rFonts w:ascii="Times New Roman" w:eastAsia="CG Times" w:hAnsi="Times New Roman"/>
                <w:color w:val="000000"/>
                <w:sz w:val="22"/>
                <w:szCs w:val="22"/>
              </w:rPr>
              <w:t>Korea (Rep. of)</w:t>
            </w:r>
          </w:p>
        </w:tc>
        <w:tc>
          <w:tcPr>
            <w:tcW w:w="4448" w:type="dxa"/>
          </w:tcPr>
          <w:p w14:paraId="73022CDB" w14:textId="77777777" w:rsidR="002407F7" w:rsidRPr="0052669F" w:rsidRDefault="002407F7" w:rsidP="0052669F">
            <w:pPr>
              <w:spacing w:before="40"/>
              <w:jc w:val="left"/>
              <w:rPr>
                <w:rFonts w:ascii="Times New Roman" w:hAnsi="Times New Roman"/>
                <w:color w:val="000000"/>
                <w:sz w:val="22"/>
                <w:szCs w:val="22"/>
                <w:lang w:val="pt-BR"/>
              </w:rPr>
            </w:pPr>
            <w:r w:rsidRPr="0052669F">
              <w:rPr>
                <w:rFonts w:ascii="Times New Roman" w:eastAsia="CG Times" w:hAnsi="Times New Roman"/>
                <w:color w:val="000000"/>
                <w:sz w:val="22"/>
                <w:szCs w:val="22"/>
                <w:lang w:val="pt-BR"/>
              </w:rPr>
              <w:t xml:space="preserve">Tel: </w:t>
            </w:r>
            <w:r w:rsidRPr="0052669F">
              <w:rPr>
                <w:rFonts w:ascii="Times New Roman" w:eastAsia="CG Times" w:hAnsi="Times New Roman"/>
                <w:color w:val="000000"/>
                <w:sz w:val="22"/>
                <w:szCs w:val="22"/>
                <w:lang w:val="pt-BR"/>
              </w:rPr>
              <w:tab/>
              <w:t>+82</w:t>
            </w:r>
            <w:r w:rsidRPr="0052669F">
              <w:rPr>
                <w:rFonts w:ascii="Times New Roman" w:hAnsi="Times New Roman"/>
                <w:color w:val="000000"/>
                <w:sz w:val="22"/>
                <w:szCs w:val="22"/>
                <w:lang w:val="pt-BR"/>
              </w:rPr>
              <w:t xml:space="preserve"> 42 860 6157</w:t>
            </w:r>
          </w:p>
          <w:p w14:paraId="357FCB84" w14:textId="03ED5BCE" w:rsidR="002407F7" w:rsidRPr="0052669F" w:rsidRDefault="002407F7" w:rsidP="0052669F">
            <w:pPr>
              <w:spacing w:before="40"/>
              <w:jc w:val="left"/>
              <w:rPr>
                <w:rFonts w:ascii="Times New Roman" w:hAnsi="Times New Roman"/>
                <w:sz w:val="22"/>
                <w:szCs w:val="22"/>
                <w:lang w:val="pt-BR"/>
              </w:rPr>
            </w:pPr>
            <w:r w:rsidRPr="0052669F">
              <w:rPr>
                <w:rFonts w:ascii="Times New Roman" w:eastAsia="CG Times" w:hAnsi="Times New Roman"/>
                <w:color w:val="000000"/>
                <w:sz w:val="22"/>
                <w:szCs w:val="22"/>
                <w:lang w:val="pt-BR"/>
              </w:rPr>
              <w:t>E-mail:</w:t>
            </w:r>
            <w:r w:rsidR="0052669F">
              <w:rPr>
                <w:rFonts w:ascii="Times New Roman" w:eastAsia="CG Times" w:hAnsi="Times New Roman"/>
                <w:color w:val="000000"/>
                <w:sz w:val="22"/>
                <w:szCs w:val="22"/>
                <w:lang w:val="pt-BR"/>
              </w:rPr>
              <w:tab/>
            </w:r>
            <w:hyperlink r:id="rId16" w:history="1">
              <w:r w:rsidRPr="0052669F">
                <w:rPr>
                  <w:rStyle w:val="Hyperlink"/>
                  <w:rFonts w:ascii="Times New Roman" w:eastAsia="CG Times" w:hAnsi="Times New Roman"/>
                  <w:sz w:val="22"/>
                  <w:szCs w:val="22"/>
                  <w:lang w:val="pt-BR"/>
                </w:rPr>
                <w:t>changkyu.lee@etri.re.kr</w:t>
              </w:r>
            </w:hyperlink>
          </w:p>
        </w:tc>
      </w:tr>
      <w:tr w:rsidR="002407F7" w:rsidRPr="0052669F" w14:paraId="2B6A1F02" w14:textId="77777777" w:rsidTr="0052669F">
        <w:trPr>
          <w:jc w:val="center"/>
        </w:trPr>
        <w:tc>
          <w:tcPr>
            <w:tcW w:w="2077" w:type="dxa"/>
          </w:tcPr>
          <w:p w14:paraId="19558922" w14:textId="3C610BBB" w:rsidR="002407F7" w:rsidRPr="0052669F" w:rsidRDefault="002407F7" w:rsidP="0052669F">
            <w:pPr>
              <w:spacing w:before="40"/>
              <w:rPr>
                <w:rFonts w:ascii="Times New Roman" w:hAnsi="Times New Roman"/>
                <w:b/>
                <w:sz w:val="22"/>
                <w:szCs w:val="22"/>
              </w:rPr>
            </w:pPr>
            <w:r w:rsidRPr="0052669F">
              <w:rPr>
                <w:rFonts w:ascii="Times New Roman" w:hAnsi="Times New Roman"/>
                <w:b/>
                <w:sz w:val="22"/>
                <w:szCs w:val="22"/>
              </w:rPr>
              <w:t>WG</w:t>
            </w:r>
            <w:r w:rsidR="00522A89" w:rsidRPr="0052669F">
              <w:rPr>
                <w:rFonts w:ascii="Times New Roman" w:hAnsi="Times New Roman"/>
                <w:b/>
                <w:sz w:val="22"/>
                <w:szCs w:val="22"/>
              </w:rPr>
              <w:t>4</w:t>
            </w:r>
            <w:r w:rsidRPr="0052669F">
              <w:rPr>
                <w:rFonts w:ascii="Times New Roman" w:hAnsi="Times New Roman"/>
                <w:b/>
                <w:sz w:val="22"/>
                <w:szCs w:val="22"/>
              </w:rPr>
              <w:t xml:space="preserve"> Chair:</w:t>
            </w:r>
          </w:p>
        </w:tc>
        <w:tc>
          <w:tcPr>
            <w:tcW w:w="3114" w:type="dxa"/>
          </w:tcPr>
          <w:p w14:paraId="017A9C39" w14:textId="77777777" w:rsidR="002407F7" w:rsidRPr="0052669F" w:rsidRDefault="002407F7" w:rsidP="0052669F">
            <w:pPr>
              <w:spacing w:before="40"/>
              <w:jc w:val="left"/>
              <w:rPr>
                <w:rFonts w:ascii="Times New Roman" w:eastAsia="CG Times" w:hAnsi="Times New Roman"/>
                <w:color w:val="000000"/>
                <w:sz w:val="22"/>
                <w:szCs w:val="22"/>
              </w:rPr>
            </w:pPr>
            <w:r w:rsidRPr="0052669F">
              <w:rPr>
                <w:rFonts w:ascii="Times New Roman" w:hAnsi="Times New Roman"/>
                <w:sz w:val="22"/>
                <w:szCs w:val="22"/>
              </w:rPr>
              <w:t>Shane He</w:t>
            </w:r>
            <w:r w:rsidRPr="0052669F">
              <w:rPr>
                <w:rFonts w:ascii="Times New Roman" w:hAnsi="Times New Roman"/>
                <w:sz w:val="22"/>
                <w:szCs w:val="22"/>
              </w:rPr>
              <w:br/>
              <w:t>Nokia</w:t>
            </w:r>
            <w:r w:rsidRPr="0052669F">
              <w:rPr>
                <w:rFonts w:ascii="Times New Roman" w:hAnsi="Times New Roman"/>
                <w:sz w:val="22"/>
                <w:szCs w:val="22"/>
              </w:rPr>
              <w:br/>
              <w:t>Finland</w:t>
            </w:r>
          </w:p>
        </w:tc>
        <w:tc>
          <w:tcPr>
            <w:tcW w:w="4448" w:type="dxa"/>
          </w:tcPr>
          <w:p w14:paraId="57C7EA08" w14:textId="56E3043D" w:rsidR="002407F7" w:rsidRPr="0052669F" w:rsidRDefault="002407F7" w:rsidP="0052669F">
            <w:pPr>
              <w:spacing w:before="40"/>
              <w:jc w:val="left"/>
              <w:rPr>
                <w:rFonts w:ascii="Times New Roman" w:eastAsia="CG Times" w:hAnsi="Times New Roman"/>
                <w:b/>
                <w:bCs/>
                <w:color w:val="000000"/>
                <w:sz w:val="22"/>
                <w:szCs w:val="22"/>
                <w:lang w:val="pt-BR"/>
              </w:rPr>
            </w:pPr>
            <w:r w:rsidRPr="0052669F">
              <w:rPr>
                <w:rFonts w:ascii="Times New Roman" w:hAnsi="Times New Roman"/>
                <w:sz w:val="22"/>
                <w:szCs w:val="22"/>
                <w:lang w:val="pt-BR"/>
              </w:rPr>
              <w:t>Tel:</w:t>
            </w:r>
            <w:r w:rsidRPr="0052669F">
              <w:rPr>
                <w:rFonts w:ascii="Times New Roman" w:hAnsi="Times New Roman"/>
                <w:sz w:val="22"/>
                <w:szCs w:val="22"/>
                <w:lang w:val="pt-BR"/>
              </w:rPr>
              <w:tab/>
              <w:t>+33620250907</w:t>
            </w:r>
            <w:r w:rsidRPr="0052669F">
              <w:rPr>
                <w:rFonts w:ascii="Times New Roman" w:hAnsi="Times New Roman"/>
                <w:sz w:val="22"/>
                <w:szCs w:val="22"/>
                <w:lang w:val="pt-BR"/>
              </w:rPr>
              <w:br/>
              <w:t>E-mail:</w:t>
            </w:r>
            <w:r w:rsidR="0052669F">
              <w:rPr>
                <w:rFonts w:ascii="Times New Roman" w:hAnsi="Times New Roman"/>
                <w:sz w:val="22"/>
                <w:szCs w:val="22"/>
                <w:lang w:val="pt-BR"/>
              </w:rPr>
              <w:tab/>
            </w:r>
            <w:hyperlink r:id="rId17" w:history="1">
              <w:r w:rsidRPr="0052669F">
                <w:rPr>
                  <w:rStyle w:val="Hyperlink"/>
                  <w:rFonts w:ascii="Times New Roman" w:hAnsi="Times New Roman"/>
                  <w:sz w:val="22"/>
                  <w:szCs w:val="22"/>
                  <w:lang w:val="pt-BR"/>
                </w:rPr>
                <w:t>shane.he@nokia.com</w:t>
              </w:r>
            </w:hyperlink>
          </w:p>
        </w:tc>
      </w:tr>
      <w:tr w:rsidR="002407F7" w:rsidRPr="0052669F" w14:paraId="68A65B08" w14:textId="77777777" w:rsidTr="0052669F">
        <w:trPr>
          <w:jc w:val="center"/>
        </w:trPr>
        <w:tc>
          <w:tcPr>
            <w:tcW w:w="2077" w:type="dxa"/>
          </w:tcPr>
          <w:p w14:paraId="21345676" w14:textId="33695E55" w:rsidR="002407F7" w:rsidRPr="0052669F" w:rsidRDefault="002407F7" w:rsidP="0052669F">
            <w:pPr>
              <w:spacing w:before="40"/>
              <w:rPr>
                <w:rFonts w:ascii="Times New Roman" w:hAnsi="Times New Roman"/>
                <w:b/>
                <w:sz w:val="22"/>
                <w:szCs w:val="22"/>
              </w:rPr>
            </w:pPr>
            <w:r w:rsidRPr="0052669F">
              <w:rPr>
                <w:rFonts w:ascii="Times New Roman" w:hAnsi="Times New Roman"/>
                <w:b/>
                <w:sz w:val="22"/>
                <w:szCs w:val="22"/>
              </w:rPr>
              <w:t>WG</w:t>
            </w:r>
            <w:r w:rsidR="00214F5E" w:rsidRPr="0052669F">
              <w:rPr>
                <w:rFonts w:ascii="Times New Roman" w:hAnsi="Times New Roman"/>
                <w:b/>
                <w:sz w:val="22"/>
                <w:szCs w:val="22"/>
              </w:rPr>
              <w:t>4</w:t>
            </w:r>
            <w:r w:rsidRPr="0052669F">
              <w:rPr>
                <w:rFonts w:ascii="Times New Roman" w:hAnsi="Times New Roman"/>
                <w:b/>
                <w:sz w:val="22"/>
                <w:szCs w:val="22"/>
              </w:rPr>
              <w:t xml:space="preserve"> Vice-chair:</w:t>
            </w:r>
          </w:p>
        </w:tc>
        <w:tc>
          <w:tcPr>
            <w:tcW w:w="3114" w:type="dxa"/>
          </w:tcPr>
          <w:p w14:paraId="59F7029A" w14:textId="6BE7A776" w:rsidR="002407F7" w:rsidRPr="0052669F" w:rsidRDefault="002407F7" w:rsidP="0052669F">
            <w:pPr>
              <w:spacing w:before="40"/>
              <w:jc w:val="left"/>
              <w:rPr>
                <w:rFonts w:ascii="Times New Roman" w:eastAsia="CG Times" w:hAnsi="Times New Roman"/>
                <w:color w:val="000000"/>
                <w:sz w:val="22"/>
                <w:szCs w:val="22"/>
              </w:rPr>
            </w:pPr>
            <w:r w:rsidRPr="0052669F">
              <w:rPr>
                <w:rFonts w:ascii="Times New Roman" w:hAnsi="Times New Roman"/>
                <w:sz w:val="22"/>
                <w:szCs w:val="22"/>
              </w:rPr>
              <w:t xml:space="preserve">Julien Maisonneuve </w:t>
            </w:r>
            <w:r w:rsidR="0052669F">
              <w:rPr>
                <w:rFonts w:ascii="Times New Roman" w:hAnsi="Times New Roman"/>
                <w:sz w:val="22"/>
                <w:szCs w:val="22"/>
              </w:rPr>
              <w:br/>
            </w:r>
            <w:r w:rsidRPr="0052669F">
              <w:rPr>
                <w:rFonts w:ascii="Times New Roman" w:hAnsi="Times New Roman"/>
                <w:sz w:val="22"/>
                <w:szCs w:val="22"/>
              </w:rPr>
              <w:t xml:space="preserve">Nokia </w:t>
            </w:r>
          </w:p>
        </w:tc>
        <w:tc>
          <w:tcPr>
            <w:tcW w:w="4448" w:type="dxa"/>
          </w:tcPr>
          <w:p w14:paraId="742BAFE0" w14:textId="77777777" w:rsidR="002407F7" w:rsidRPr="0052669F" w:rsidRDefault="002407F7" w:rsidP="0052669F">
            <w:pPr>
              <w:spacing w:before="40"/>
              <w:jc w:val="left"/>
              <w:rPr>
                <w:rFonts w:ascii="Times New Roman" w:hAnsi="Times New Roman"/>
                <w:sz w:val="22"/>
                <w:szCs w:val="22"/>
              </w:rPr>
            </w:pPr>
            <w:r w:rsidRPr="0052669F">
              <w:rPr>
                <w:rFonts w:ascii="Times New Roman" w:hAnsi="Times New Roman"/>
                <w:sz w:val="22"/>
                <w:szCs w:val="22"/>
              </w:rPr>
              <w:t xml:space="preserve">Tel: </w:t>
            </w:r>
            <w:r w:rsidRPr="0052669F">
              <w:rPr>
                <w:rFonts w:ascii="Times New Roman" w:hAnsi="Times New Roman"/>
                <w:sz w:val="22"/>
                <w:szCs w:val="22"/>
              </w:rPr>
              <w:tab/>
              <w:t xml:space="preserve">+33621810832 </w:t>
            </w:r>
          </w:p>
          <w:p w14:paraId="4B070DB9" w14:textId="6C354015" w:rsidR="002407F7" w:rsidRPr="0052669F" w:rsidRDefault="002407F7" w:rsidP="0052669F">
            <w:pPr>
              <w:spacing w:before="40"/>
              <w:jc w:val="left"/>
              <w:rPr>
                <w:rFonts w:ascii="Times New Roman" w:eastAsia="CG Times" w:hAnsi="Times New Roman"/>
                <w:b/>
                <w:bCs/>
                <w:color w:val="000000"/>
                <w:sz w:val="22"/>
                <w:szCs w:val="22"/>
                <w:lang w:val="fr-CH"/>
              </w:rPr>
            </w:pPr>
            <w:r w:rsidRPr="0052669F">
              <w:rPr>
                <w:rFonts w:ascii="Times New Roman" w:hAnsi="Times New Roman"/>
                <w:sz w:val="22"/>
                <w:szCs w:val="22"/>
              </w:rPr>
              <w:t>E-mail:</w:t>
            </w:r>
            <w:r w:rsidR="0052669F">
              <w:rPr>
                <w:rFonts w:ascii="Times New Roman" w:hAnsi="Times New Roman"/>
                <w:sz w:val="22"/>
                <w:szCs w:val="22"/>
              </w:rPr>
              <w:tab/>
            </w:r>
            <w:hyperlink r:id="rId18" w:history="1">
              <w:r w:rsidRPr="0052669F">
                <w:rPr>
                  <w:rStyle w:val="Hyperlink"/>
                  <w:rFonts w:ascii="Times New Roman" w:hAnsi="Times New Roman"/>
                  <w:sz w:val="22"/>
                  <w:szCs w:val="22"/>
                </w:rPr>
                <w:t>julien.maisonneuve@nokia.com</w:t>
              </w:r>
            </w:hyperlink>
            <w:r w:rsidRPr="0052669F">
              <w:rPr>
                <w:rFonts w:ascii="Times New Roman" w:hAnsi="Times New Roman"/>
                <w:sz w:val="22"/>
                <w:szCs w:val="22"/>
              </w:rPr>
              <w:t xml:space="preserve"> </w:t>
            </w:r>
          </w:p>
        </w:tc>
      </w:tr>
    </w:tbl>
    <w:p w14:paraId="6D65B568" w14:textId="77777777" w:rsidR="0052669F" w:rsidRPr="0052669F" w:rsidRDefault="0052669F" w:rsidP="0052669F">
      <w:pPr>
        <w:spacing w:before="240"/>
        <w:jc w:val="center"/>
        <w:rPr>
          <w:rFonts w:eastAsia="SimSun"/>
          <w:sz w:val="22"/>
        </w:rPr>
      </w:pPr>
      <w:r w:rsidRPr="0052669F">
        <w:rPr>
          <w:rFonts w:eastAsia="SimSun"/>
          <w:sz w:val="22"/>
        </w:rPr>
        <w:sym w:font="Symbol" w:char="F0E3"/>
      </w:r>
      <w:r w:rsidRPr="0052669F">
        <w:rPr>
          <w:rFonts w:eastAsia="SimSun"/>
          <w:sz w:val="22"/>
        </w:rPr>
        <w:t> ITU 2025</w:t>
      </w:r>
    </w:p>
    <w:p w14:paraId="71ED4D2A" w14:textId="77777777" w:rsidR="0052669F" w:rsidRPr="0052669F" w:rsidRDefault="0052669F" w:rsidP="0052669F">
      <w:pPr>
        <w:rPr>
          <w:rFonts w:eastAsia="SimSun"/>
          <w:sz w:val="22"/>
        </w:rPr>
      </w:pPr>
      <w:r w:rsidRPr="0052669F">
        <w:rPr>
          <w:rFonts w:eastAsia="SimSun"/>
          <w:sz w:val="22"/>
        </w:rPr>
        <w:t>Some rights reserved.</w:t>
      </w:r>
      <w:r w:rsidRPr="0052669F">
        <w:rPr>
          <w:rFonts w:eastAsia="SimSun"/>
          <w:i/>
          <w:iCs/>
          <w:sz w:val="22"/>
        </w:rPr>
        <w:t xml:space="preserve"> </w:t>
      </w:r>
      <w:r w:rsidRPr="0052669F">
        <w:rPr>
          <w:rFonts w:eastAsia="SimSun"/>
          <w:sz w:val="22"/>
        </w:rPr>
        <w:t xml:space="preserve">This publication is available under the Creative Commons Attribution-Non Commercial-Share Alike 3.0 IGO licence (CC BY-NC-SA 3.0 IGO; </w:t>
      </w:r>
      <w:hyperlink r:id="rId19" w:history="1">
        <w:r w:rsidRPr="0052669F">
          <w:rPr>
            <w:rFonts w:eastAsia="SimSun"/>
            <w:color w:val="0000FF"/>
            <w:sz w:val="22"/>
            <w:u w:val="single"/>
          </w:rPr>
          <w:t>https://creativecommons.org/licenses/by-nc-sa/3.0/igo</w:t>
        </w:r>
      </w:hyperlink>
      <w:r w:rsidRPr="0052669F">
        <w:rPr>
          <w:rFonts w:eastAsia="SimSun"/>
          <w:sz w:val="22"/>
        </w:rPr>
        <w:t>).</w:t>
      </w:r>
    </w:p>
    <w:p w14:paraId="37B64429" w14:textId="77777777" w:rsidR="0052669F" w:rsidRPr="0052669F" w:rsidRDefault="0052669F" w:rsidP="0052669F">
      <w:pPr>
        <w:rPr>
          <w:rFonts w:eastAsia="SimSun"/>
        </w:rPr>
      </w:pPr>
      <w:r w:rsidRPr="0052669F">
        <w:rPr>
          <w:rFonts w:eastAsia="SimSun"/>
          <w:sz w:val="22"/>
          <w:szCs w:val="22"/>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19859E3E" w14:textId="77777777" w:rsidR="00745E48" w:rsidRPr="008244D0" w:rsidRDefault="00745E48" w:rsidP="00745E48">
      <w:pPr>
        <w:ind w:left="1440" w:hanging="1440"/>
        <w:jc w:val="center"/>
        <w:rPr>
          <w:b/>
        </w:rPr>
      </w:pPr>
      <w:r w:rsidRPr="008244D0">
        <w:rPr>
          <w:b/>
          <w:color w:val="000000"/>
        </w:rPr>
        <w:lastRenderedPageBreak/>
        <w:t>Table of contents</w:t>
      </w:r>
    </w:p>
    <w:p w14:paraId="22BDDCAA" w14:textId="77777777" w:rsidR="00895BD5" w:rsidRDefault="00895BD5" w:rsidP="00895BD5">
      <w:pPr>
        <w:pStyle w:val="toc0"/>
        <w:ind w:right="992"/>
        <w:rPr>
          <w:noProof/>
        </w:rPr>
      </w:pPr>
      <w:r>
        <w:rPr>
          <w:rFonts w:eastAsia="Malgun Gothic"/>
          <w:lang w:eastAsia="ko-KR"/>
        </w:rPr>
        <w:tab/>
        <w:t>Page</w:t>
      </w:r>
    </w:p>
    <w:p w14:paraId="68C726A5"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1</w:t>
      </w:r>
      <w:r>
        <w:rPr>
          <w:rFonts w:asciiTheme="minorHAnsi" w:eastAsiaTheme="minorEastAsia" w:hAnsiTheme="minorHAnsi" w:cstheme="minorBidi"/>
          <w:noProof/>
          <w:kern w:val="2"/>
          <w:szCs w:val="24"/>
          <w:lang w:eastAsia="en-GB"/>
          <w14:ligatures w14:val="standardContextual"/>
        </w:rPr>
        <w:tab/>
      </w:r>
      <w:r w:rsidRPr="00895BD5">
        <w:rPr>
          <w:noProof/>
        </w:rPr>
        <w:t>Scope</w:t>
      </w:r>
      <w:r>
        <w:rPr>
          <w:noProof/>
        </w:rPr>
        <w:tab/>
      </w:r>
      <w:r>
        <w:rPr>
          <w:noProof/>
        </w:rPr>
        <w:tab/>
      </w:r>
      <w:r w:rsidRPr="00895BD5">
        <w:rPr>
          <w:noProof/>
        </w:rPr>
        <w:t>1</w:t>
      </w:r>
    </w:p>
    <w:p w14:paraId="3B226D52"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2</w:t>
      </w:r>
      <w:r>
        <w:rPr>
          <w:rFonts w:asciiTheme="minorHAnsi" w:eastAsiaTheme="minorEastAsia" w:hAnsiTheme="minorHAnsi" w:cstheme="minorBidi"/>
          <w:noProof/>
          <w:kern w:val="2"/>
          <w:szCs w:val="24"/>
          <w:lang w:eastAsia="en-GB"/>
          <w14:ligatures w14:val="standardContextual"/>
        </w:rPr>
        <w:tab/>
      </w:r>
      <w:r w:rsidRPr="00895BD5">
        <w:rPr>
          <w:noProof/>
        </w:rPr>
        <w:t>References</w:t>
      </w:r>
      <w:r>
        <w:rPr>
          <w:noProof/>
        </w:rPr>
        <w:tab/>
      </w:r>
      <w:r>
        <w:rPr>
          <w:noProof/>
        </w:rPr>
        <w:tab/>
      </w:r>
      <w:r w:rsidRPr="00895BD5">
        <w:rPr>
          <w:noProof/>
        </w:rPr>
        <w:t>1</w:t>
      </w:r>
    </w:p>
    <w:p w14:paraId="32C8B36A"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3</w:t>
      </w:r>
      <w:r>
        <w:rPr>
          <w:rFonts w:asciiTheme="minorHAnsi" w:eastAsiaTheme="minorEastAsia" w:hAnsiTheme="minorHAnsi" w:cstheme="minorBidi"/>
          <w:noProof/>
          <w:kern w:val="2"/>
          <w:szCs w:val="24"/>
          <w:lang w:eastAsia="en-GB"/>
          <w14:ligatures w14:val="standardContextual"/>
        </w:rPr>
        <w:tab/>
      </w:r>
      <w:r w:rsidRPr="00895BD5">
        <w:rPr>
          <w:noProof/>
        </w:rPr>
        <w:t>Definitions</w:t>
      </w:r>
      <w:r>
        <w:rPr>
          <w:noProof/>
        </w:rPr>
        <w:tab/>
      </w:r>
      <w:r>
        <w:rPr>
          <w:noProof/>
        </w:rPr>
        <w:tab/>
      </w:r>
      <w:r w:rsidRPr="00895BD5">
        <w:rPr>
          <w:noProof/>
        </w:rPr>
        <w:t>1</w:t>
      </w:r>
    </w:p>
    <w:p w14:paraId="5897AE11"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3.1</w:t>
      </w:r>
      <w:r>
        <w:rPr>
          <w:rFonts w:asciiTheme="minorHAnsi" w:eastAsiaTheme="minorEastAsia" w:hAnsiTheme="minorHAnsi" w:cstheme="minorBidi"/>
          <w:noProof/>
          <w:kern w:val="2"/>
          <w:szCs w:val="24"/>
          <w:lang w:eastAsia="en-GB"/>
          <w14:ligatures w14:val="standardContextual"/>
        </w:rPr>
        <w:tab/>
      </w:r>
      <w:r>
        <w:rPr>
          <w:noProof/>
        </w:rPr>
        <w:t xml:space="preserve">Terms defined </w:t>
      </w:r>
      <w:r w:rsidRPr="00895BD5">
        <w:rPr>
          <w:noProof/>
        </w:rPr>
        <w:t>elsewhere</w:t>
      </w:r>
      <w:r>
        <w:rPr>
          <w:noProof/>
        </w:rPr>
        <w:tab/>
      </w:r>
      <w:r>
        <w:rPr>
          <w:noProof/>
        </w:rPr>
        <w:tab/>
      </w:r>
      <w:r w:rsidRPr="00895BD5">
        <w:rPr>
          <w:noProof/>
        </w:rPr>
        <w:t>1</w:t>
      </w:r>
    </w:p>
    <w:p w14:paraId="4DFDA3BB"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3.2</w:t>
      </w:r>
      <w:r>
        <w:rPr>
          <w:rFonts w:asciiTheme="minorHAnsi" w:eastAsiaTheme="minorEastAsia" w:hAnsiTheme="minorHAnsi" w:cstheme="minorBidi"/>
          <w:noProof/>
          <w:kern w:val="2"/>
          <w:szCs w:val="24"/>
          <w:lang w:eastAsia="en-GB"/>
          <w14:ligatures w14:val="standardContextual"/>
        </w:rPr>
        <w:tab/>
      </w:r>
      <w:r>
        <w:rPr>
          <w:noProof/>
        </w:rPr>
        <w:t xml:space="preserve">Terms defined in this Technical </w:t>
      </w:r>
      <w:r w:rsidRPr="00895BD5">
        <w:rPr>
          <w:noProof/>
        </w:rPr>
        <w:t>Specification</w:t>
      </w:r>
      <w:r>
        <w:rPr>
          <w:noProof/>
        </w:rPr>
        <w:tab/>
      </w:r>
      <w:r>
        <w:rPr>
          <w:noProof/>
        </w:rPr>
        <w:tab/>
      </w:r>
      <w:r w:rsidRPr="00895BD5">
        <w:rPr>
          <w:noProof/>
        </w:rPr>
        <w:t>2</w:t>
      </w:r>
    </w:p>
    <w:p w14:paraId="167F29CF"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4</w:t>
      </w:r>
      <w:r>
        <w:rPr>
          <w:rFonts w:asciiTheme="minorHAnsi" w:eastAsiaTheme="minorEastAsia" w:hAnsiTheme="minorHAnsi" w:cstheme="minorBidi"/>
          <w:noProof/>
          <w:kern w:val="2"/>
          <w:szCs w:val="24"/>
          <w:lang w:eastAsia="en-GB"/>
          <w14:ligatures w14:val="standardContextual"/>
        </w:rPr>
        <w:tab/>
      </w:r>
      <w:r>
        <w:rPr>
          <w:noProof/>
        </w:rPr>
        <w:t>Abbreviations</w:t>
      </w:r>
      <w:r w:rsidRPr="00041D8D">
        <w:rPr>
          <w:noProof/>
          <w:lang w:val="en-US" w:eastAsia="zh-CN"/>
        </w:rPr>
        <w:t xml:space="preserve"> and </w:t>
      </w:r>
      <w:r w:rsidRPr="00895BD5">
        <w:rPr>
          <w:noProof/>
          <w:lang w:val="en-US"/>
        </w:rPr>
        <w:t>acronyms</w:t>
      </w:r>
      <w:r>
        <w:rPr>
          <w:noProof/>
          <w:lang w:val="en-US"/>
        </w:rPr>
        <w:tab/>
      </w:r>
      <w:r>
        <w:rPr>
          <w:noProof/>
          <w:lang w:val="en-US"/>
        </w:rPr>
        <w:tab/>
      </w:r>
      <w:r w:rsidRPr="00895BD5">
        <w:rPr>
          <w:noProof/>
        </w:rPr>
        <w:t>2</w:t>
      </w:r>
    </w:p>
    <w:p w14:paraId="27739AC1"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5</w:t>
      </w:r>
      <w:r>
        <w:rPr>
          <w:rFonts w:asciiTheme="minorHAnsi" w:eastAsiaTheme="minorEastAsia" w:hAnsiTheme="minorHAnsi" w:cstheme="minorBidi"/>
          <w:noProof/>
          <w:kern w:val="2"/>
          <w:szCs w:val="24"/>
          <w:lang w:eastAsia="en-GB"/>
          <w14:ligatures w14:val="standardContextual"/>
        </w:rPr>
        <w:tab/>
      </w:r>
      <w:r w:rsidRPr="00895BD5">
        <w:rPr>
          <w:noProof/>
        </w:rPr>
        <w:t>Conventions</w:t>
      </w:r>
      <w:r>
        <w:rPr>
          <w:noProof/>
        </w:rPr>
        <w:tab/>
      </w:r>
      <w:r>
        <w:rPr>
          <w:noProof/>
        </w:rPr>
        <w:tab/>
      </w:r>
      <w:r w:rsidRPr="00895BD5">
        <w:rPr>
          <w:noProof/>
        </w:rPr>
        <w:t>2</w:t>
      </w:r>
    </w:p>
    <w:p w14:paraId="1904AC91"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sidRPr="00041D8D">
        <w:rPr>
          <w:rFonts w:eastAsia="Malgun Gothic"/>
          <w:noProof/>
        </w:rPr>
        <w:t>6</w:t>
      </w:r>
      <w:r>
        <w:rPr>
          <w:rFonts w:asciiTheme="minorHAnsi" w:eastAsiaTheme="minorEastAsia" w:hAnsiTheme="minorHAnsi" w:cstheme="minorBidi"/>
          <w:noProof/>
          <w:kern w:val="2"/>
          <w:szCs w:val="24"/>
          <w:lang w:eastAsia="en-GB"/>
          <w14:ligatures w14:val="standardContextual"/>
        </w:rPr>
        <w:tab/>
      </w:r>
      <w:r w:rsidRPr="00895BD5">
        <w:rPr>
          <w:noProof/>
        </w:rPr>
        <w:t>Overview</w:t>
      </w:r>
      <w:r>
        <w:rPr>
          <w:noProof/>
        </w:rPr>
        <w:tab/>
      </w:r>
      <w:r>
        <w:rPr>
          <w:noProof/>
        </w:rPr>
        <w:tab/>
      </w:r>
      <w:r w:rsidRPr="00895BD5">
        <w:rPr>
          <w:noProof/>
        </w:rPr>
        <w:t>2</w:t>
      </w:r>
    </w:p>
    <w:p w14:paraId="635CF0F8"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Pr>
          <w:noProof/>
        </w:rPr>
        <w:t>7</w:t>
      </w:r>
      <w:r>
        <w:rPr>
          <w:rFonts w:asciiTheme="minorHAnsi" w:eastAsiaTheme="minorEastAsia" w:hAnsiTheme="minorHAnsi" w:cstheme="minorBidi"/>
          <w:noProof/>
          <w:kern w:val="2"/>
          <w:szCs w:val="24"/>
          <w:lang w:eastAsia="en-GB"/>
          <w14:ligatures w14:val="standardContextual"/>
        </w:rPr>
        <w:tab/>
      </w:r>
      <w:r>
        <w:rPr>
          <w:noProof/>
        </w:rPr>
        <w:t xml:space="preserve">Service scenarios of the metaverse based on digital </w:t>
      </w:r>
      <w:r w:rsidRPr="00895BD5">
        <w:rPr>
          <w:noProof/>
        </w:rPr>
        <w:t>twins</w:t>
      </w:r>
      <w:r>
        <w:rPr>
          <w:noProof/>
        </w:rPr>
        <w:tab/>
      </w:r>
      <w:r>
        <w:rPr>
          <w:noProof/>
        </w:rPr>
        <w:tab/>
      </w:r>
      <w:r w:rsidRPr="00895BD5">
        <w:rPr>
          <w:noProof/>
        </w:rPr>
        <w:t>3</w:t>
      </w:r>
    </w:p>
    <w:p w14:paraId="7F954011"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7.1</w:t>
      </w:r>
      <w:r>
        <w:rPr>
          <w:rFonts w:asciiTheme="minorHAnsi" w:eastAsiaTheme="minorEastAsia" w:hAnsiTheme="minorHAnsi" w:cstheme="minorBidi"/>
          <w:noProof/>
          <w:kern w:val="2"/>
          <w:szCs w:val="24"/>
          <w:lang w:eastAsia="en-GB"/>
          <w14:ligatures w14:val="standardContextual"/>
        </w:rPr>
        <w:tab/>
      </w:r>
      <w:r>
        <w:rPr>
          <w:noProof/>
        </w:rPr>
        <w:t>Interaction</w:t>
      </w:r>
      <w:r>
        <w:rPr>
          <w:noProof/>
          <w:lang w:eastAsia="ko-KR"/>
        </w:rPr>
        <w:t xml:space="preserve"> initiated from the virtual </w:t>
      </w:r>
      <w:r w:rsidRPr="00895BD5">
        <w:rPr>
          <w:noProof/>
          <w:lang w:eastAsia="ko-KR"/>
        </w:rPr>
        <w:t>world</w:t>
      </w:r>
      <w:r>
        <w:rPr>
          <w:noProof/>
          <w:lang w:eastAsia="ko-KR"/>
        </w:rPr>
        <w:tab/>
      </w:r>
      <w:r>
        <w:rPr>
          <w:noProof/>
          <w:lang w:eastAsia="ko-KR"/>
        </w:rPr>
        <w:tab/>
      </w:r>
      <w:r w:rsidRPr="00895BD5">
        <w:rPr>
          <w:noProof/>
        </w:rPr>
        <w:t>4</w:t>
      </w:r>
    </w:p>
    <w:p w14:paraId="1BC7D48C"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7.2</w:t>
      </w:r>
      <w:r>
        <w:rPr>
          <w:rFonts w:asciiTheme="minorHAnsi" w:eastAsiaTheme="minorEastAsia" w:hAnsiTheme="minorHAnsi" w:cstheme="minorBidi"/>
          <w:noProof/>
          <w:kern w:val="2"/>
          <w:szCs w:val="24"/>
          <w:lang w:eastAsia="en-GB"/>
          <w14:ligatures w14:val="standardContextual"/>
        </w:rPr>
        <w:tab/>
      </w:r>
      <w:r>
        <w:rPr>
          <w:noProof/>
        </w:rPr>
        <w:t xml:space="preserve">Interaction initiated from a physical </w:t>
      </w:r>
      <w:r w:rsidRPr="00895BD5">
        <w:rPr>
          <w:noProof/>
        </w:rPr>
        <w:t>world</w:t>
      </w:r>
      <w:r>
        <w:rPr>
          <w:noProof/>
        </w:rPr>
        <w:tab/>
      </w:r>
      <w:r>
        <w:rPr>
          <w:noProof/>
        </w:rPr>
        <w:tab/>
      </w:r>
      <w:r w:rsidRPr="00895BD5">
        <w:rPr>
          <w:noProof/>
        </w:rPr>
        <w:t>9</w:t>
      </w:r>
    </w:p>
    <w:p w14:paraId="5C31C8D0"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7.3</w:t>
      </w:r>
      <w:r>
        <w:rPr>
          <w:rFonts w:asciiTheme="minorHAnsi" w:eastAsiaTheme="minorEastAsia" w:hAnsiTheme="minorHAnsi" w:cstheme="minorBidi"/>
          <w:noProof/>
          <w:kern w:val="2"/>
          <w:szCs w:val="24"/>
          <w:lang w:eastAsia="en-GB"/>
          <w14:ligatures w14:val="standardContextual"/>
        </w:rPr>
        <w:tab/>
      </w:r>
      <w:r>
        <w:rPr>
          <w:noProof/>
        </w:rPr>
        <w:t xml:space="preserve">Synchronization between virtual and physical </w:t>
      </w:r>
      <w:r w:rsidRPr="00895BD5">
        <w:rPr>
          <w:noProof/>
        </w:rPr>
        <w:t>worlds</w:t>
      </w:r>
      <w:r>
        <w:rPr>
          <w:noProof/>
        </w:rPr>
        <w:tab/>
      </w:r>
      <w:r>
        <w:rPr>
          <w:noProof/>
        </w:rPr>
        <w:tab/>
      </w:r>
      <w:r w:rsidRPr="00895BD5">
        <w:rPr>
          <w:noProof/>
        </w:rPr>
        <w:t>11</w:t>
      </w:r>
    </w:p>
    <w:p w14:paraId="7CF1B81D"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sidRPr="00041D8D">
        <w:rPr>
          <w:noProof/>
          <w:lang w:val="en-US"/>
        </w:rPr>
        <w:t>8</w:t>
      </w:r>
      <w:r>
        <w:rPr>
          <w:rFonts w:asciiTheme="minorHAnsi" w:eastAsiaTheme="minorEastAsia" w:hAnsiTheme="minorHAnsi" w:cstheme="minorBidi"/>
          <w:noProof/>
          <w:kern w:val="2"/>
          <w:szCs w:val="24"/>
          <w:lang w:eastAsia="en-GB"/>
          <w14:ligatures w14:val="standardContextual"/>
        </w:rPr>
        <w:tab/>
      </w:r>
      <w:r w:rsidRPr="00041D8D">
        <w:rPr>
          <w:noProof/>
          <w:lang w:val="en-US"/>
        </w:rPr>
        <w:t>Requirements</w:t>
      </w:r>
      <w:r>
        <w:rPr>
          <w:noProof/>
          <w:lang w:eastAsia="zh-CN"/>
        </w:rPr>
        <w:t xml:space="preserve"> for the </w:t>
      </w:r>
      <w:r>
        <w:rPr>
          <w:noProof/>
        </w:rPr>
        <w:t xml:space="preserve">metaverse based on </w:t>
      </w:r>
      <w:r>
        <w:rPr>
          <w:noProof/>
          <w:lang w:eastAsia="zh-CN"/>
        </w:rPr>
        <w:t xml:space="preserve">digital </w:t>
      </w:r>
      <w:r w:rsidRPr="00895BD5">
        <w:rPr>
          <w:noProof/>
          <w:lang w:eastAsia="zh-CN"/>
        </w:rPr>
        <w:t>twins</w:t>
      </w:r>
      <w:r>
        <w:rPr>
          <w:noProof/>
          <w:lang w:eastAsia="zh-CN"/>
        </w:rPr>
        <w:tab/>
      </w:r>
      <w:r>
        <w:rPr>
          <w:noProof/>
          <w:lang w:eastAsia="zh-CN"/>
        </w:rPr>
        <w:tab/>
      </w:r>
      <w:r w:rsidRPr="00895BD5">
        <w:rPr>
          <w:noProof/>
        </w:rPr>
        <w:t>17</w:t>
      </w:r>
    </w:p>
    <w:p w14:paraId="60312798"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8.1</w:t>
      </w:r>
      <w:r>
        <w:rPr>
          <w:rFonts w:asciiTheme="minorHAnsi" w:eastAsiaTheme="minorEastAsia" w:hAnsiTheme="minorHAnsi" w:cstheme="minorBidi"/>
          <w:noProof/>
          <w:kern w:val="2"/>
          <w:szCs w:val="24"/>
          <w:lang w:eastAsia="en-GB"/>
          <w14:ligatures w14:val="standardContextual"/>
        </w:rPr>
        <w:tab/>
      </w:r>
      <w:r>
        <w:rPr>
          <w:noProof/>
        </w:rPr>
        <w:t xml:space="preserve">Requirements related to digital </w:t>
      </w:r>
      <w:r w:rsidRPr="00895BD5">
        <w:rPr>
          <w:noProof/>
        </w:rPr>
        <w:t>twin</w:t>
      </w:r>
      <w:r>
        <w:rPr>
          <w:noProof/>
        </w:rPr>
        <w:tab/>
      </w:r>
      <w:r>
        <w:rPr>
          <w:noProof/>
        </w:rPr>
        <w:tab/>
      </w:r>
      <w:r w:rsidRPr="00895BD5">
        <w:rPr>
          <w:noProof/>
        </w:rPr>
        <w:t>17</w:t>
      </w:r>
    </w:p>
    <w:p w14:paraId="58C8E42F"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8.2</w:t>
      </w:r>
      <w:r>
        <w:rPr>
          <w:rFonts w:asciiTheme="minorHAnsi" w:eastAsiaTheme="minorEastAsia" w:hAnsiTheme="minorHAnsi" w:cstheme="minorBidi"/>
          <w:noProof/>
          <w:kern w:val="2"/>
          <w:szCs w:val="24"/>
          <w:lang w:eastAsia="en-GB"/>
          <w14:ligatures w14:val="standardContextual"/>
        </w:rPr>
        <w:tab/>
      </w:r>
      <w:r>
        <w:rPr>
          <w:noProof/>
        </w:rPr>
        <w:t xml:space="preserve">Requirements related to </w:t>
      </w:r>
      <w:r w:rsidRPr="00895BD5">
        <w:rPr>
          <w:noProof/>
        </w:rPr>
        <w:t>metaverse</w:t>
      </w:r>
      <w:r>
        <w:rPr>
          <w:noProof/>
        </w:rPr>
        <w:tab/>
      </w:r>
      <w:r>
        <w:rPr>
          <w:noProof/>
        </w:rPr>
        <w:tab/>
      </w:r>
      <w:r w:rsidRPr="00895BD5">
        <w:rPr>
          <w:noProof/>
        </w:rPr>
        <w:t>17</w:t>
      </w:r>
    </w:p>
    <w:p w14:paraId="2DE6C37B" w14:textId="77777777" w:rsidR="00895BD5" w:rsidRDefault="00895BD5" w:rsidP="00895BD5">
      <w:pPr>
        <w:pStyle w:val="TOC2"/>
        <w:ind w:right="992"/>
        <w:rPr>
          <w:rFonts w:asciiTheme="minorHAnsi" w:eastAsiaTheme="minorEastAsia" w:hAnsiTheme="minorHAnsi" w:cstheme="minorBidi"/>
          <w:noProof/>
          <w:kern w:val="2"/>
          <w:szCs w:val="24"/>
          <w:lang w:eastAsia="en-GB"/>
          <w14:ligatures w14:val="standardContextual"/>
        </w:rPr>
      </w:pPr>
      <w:r>
        <w:rPr>
          <w:noProof/>
        </w:rPr>
        <w:t>8.3</w:t>
      </w:r>
      <w:r>
        <w:rPr>
          <w:rFonts w:asciiTheme="minorHAnsi" w:eastAsiaTheme="minorEastAsia" w:hAnsiTheme="minorHAnsi" w:cstheme="minorBidi"/>
          <w:noProof/>
          <w:kern w:val="2"/>
          <w:szCs w:val="24"/>
          <w:lang w:eastAsia="en-GB"/>
          <w14:ligatures w14:val="standardContextual"/>
        </w:rPr>
        <w:tab/>
      </w:r>
      <w:r>
        <w:rPr>
          <w:noProof/>
        </w:rPr>
        <w:t xml:space="preserve">Requirements related to system </w:t>
      </w:r>
      <w:r w:rsidRPr="00895BD5">
        <w:rPr>
          <w:noProof/>
        </w:rPr>
        <w:t>interaction</w:t>
      </w:r>
      <w:r>
        <w:rPr>
          <w:noProof/>
        </w:rPr>
        <w:tab/>
      </w:r>
      <w:r>
        <w:rPr>
          <w:noProof/>
        </w:rPr>
        <w:tab/>
      </w:r>
      <w:r w:rsidRPr="00895BD5">
        <w:rPr>
          <w:noProof/>
        </w:rPr>
        <w:t>17</w:t>
      </w:r>
    </w:p>
    <w:p w14:paraId="08E60873" w14:textId="77777777" w:rsidR="00895BD5" w:rsidRDefault="00895BD5" w:rsidP="00895BD5">
      <w:pPr>
        <w:pStyle w:val="TOC1"/>
        <w:ind w:right="992"/>
        <w:rPr>
          <w:rFonts w:asciiTheme="minorHAnsi" w:eastAsiaTheme="minorEastAsia" w:hAnsiTheme="minorHAnsi" w:cstheme="minorBidi"/>
          <w:noProof/>
          <w:kern w:val="2"/>
          <w:szCs w:val="24"/>
          <w:lang w:eastAsia="en-GB"/>
          <w14:ligatures w14:val="standardContextual"/>
        </w:rPr>
      </w:pPr>
      <w:r w:rsidRPr="00895BD5">
        <w:rPr>
          <w:noProof/>
        </w:rPr>
        <w:t>Bibliography</w:t>
      </w:r>
      <w:r>
        <w:rPr>
          <w:noProof/>
        </w:rPr>
        <w:tab/>
      </w:r>
      <w:r>
        <w:rPr>
          <w:noProof/>
        </w:rPr>
        <w:tab/>
      </w:r>
      <w:r w:rsidRPr="00895BD5">
        <w:rPr>
          <w:noProof/>
        </w:rPr>
        <w:t>19</w:t>
      </w:r>
    </w:p>
    <w:p w14:paraId="290AD32C" w14:textId="77777777" w:rsidR="00745E48" w:rsidRPr="008244D0" w:rsidRDefault="00745E48" w:rsidP="0052669F"/>
    <w:p w14:paraId="0DFB1AB9" w14:textId="77777777" w:rsidR="008F53FE" w:rsidRDefault="008F53FE" w:rsidP="0052669F">
      <w:pPr>
        <w:rPr>
          <w:lang w:val="en-US"/>
        </w:rPr>
        <w:sectPr w:rsidR="008F53FE" w:rsidSect="009429DE">
          <w:footerReference w:type="even" r:id="rId20"/>
          <w:footerReference w:type="default" r:id="rId21"/>
          <w:footerReference w:type="first" r:id="rId22"/>
          <w:pgSz w:w="11907" w:h="16840" w:code="9"/>
          <w:pgMar w:top="1134" w:right="1134" w:bottom="1134" w:left="1134" w:header="567" w:footer="567" w:gutter="0"/>
          <w:pgNumType w:fmt="lowerRoman" w:start="1"/>
          <w:cols w:space="708"/>
          <w:docGrid w:linePitch="360"/>
        </w:sectPr>
      </w:pPr>
    </w:p>
    <w:p w14:paraId="12392F20" w14:textId="77777777" w:rsidR="004B0F27" w:rsidRPr="008244D0" w:rsidRDefault="004B0F27" w:rsidP="002E311E">
      <w:pPr>
        <w:pStyle w:val="RecNo"/>
      </w:pPr>
      <w:bookmarkStart w:id="5" w:name="_Hlk159919157"/>
      <w:r w:rsidRPr="008244D0">
        <w:lastRenderedPageBreak/>
        <w:t>Technical Specification ITU FGMV-</w:t>
      </w:r>
      <w:r>
        <w:t>28</w:t>
      </w:r>
    </w:p>
    <w:p w14:paraId="726A4994" w14:textId="37D82088" w:rsidR="00646EBE" w:rsidRPr="009836CF" w:rsidRDefault="004B0F27" w:rsidP="002E311E">
      <w:pPr>
        <w:pStyle w:val="Rectitle"/>
      </w:pPr>
      <w:r>
        <w:t>R</w:t>
      </w:r>
      <w:r w:rsidRPr="00B026AC">
        <w:t xml:space="preserve">equirements for the metaverse based on digital twins enabling integration </w:t>
      </w:r>
      <w:r w:rsidR="002E311E">
        <w:br/>
      </w:r>
      <w:r w:rsidRPr="00B026AC">
        <w:t>of virtual and physical worlds</w:t>
      </w:r>
    </w:p>
    <w:p w14:paraId="7295B3A4" w14:textId="4E5CA5ED" w:rsidR="00646EBE" w:rsidRPr="00474D5F" w:rsidRDefault="00474D5F" w:rsidP="00474D5F">
      <w:pPr>
        <w:pStyle w:val="Heading1"/>
      </w:pPr>
      <w:bookmarkStart w:id="6" w:name="_Toc106041734"/>
      <w:bookmarkStart w:id="7" w:name="_Toc160686771"/>
      <w:bookmarkStart w:id="8" w:name="_Toc161416517"/>
      <w:bookmarkStart w:id="9" w:name="_Toc207890240"/>
      <w:bookmarkStart w:id="10" w:name="_Toc207890328"/>
      <w:r w:rsidRPr="00474D5F">
        <w:rPr>
          <w:rFonts w:hint="eastAsia"/>
        </w:rPr>
        <w:t>1</w:t>
      </w:r>
      <w:r w:rsidRPr="00474D5F">
        <w:rPr>
          <w:rFonts w:hint="eastAsia"/>
        </w:rPr>
        <w:tab/>
      </w:r>
      <w:r w:rsidR="00646EBE" w:rsidRPr="00474D5F">
        <w:t>Scope</w:t>
      </w:r>
      <w:bookmarkEnd w:id="6"/>
      <w:bookmarkEnd w:id="7"/>
      <w:bookmarkEnd w:id="8"/>
      <w:bookmarkEnd w:id="9"/>
      <w:bookmarkEnd w:id="10"/>
    </w:p>
    <w:p w14:paraId="74198499" w14:textId="6BC683F9" w:rsidR="00646EBE" w:rsidRPr="009836CF" w:rsidRDefault="00646EBE" w:rsidP="008018B8">
      <w:r w:rsidRPr="009836CF">
        <w:t>Th</w:t>
      </w:r>
      <w:r>
        <w:t>is</w:t>
      </w:r>
      <w:r w:rsidRPr="009836CF">
        <w:t xml:space="preserve"> Technical Specification provide</w:t>
      </w:r>
      <w:r>
        <w:t>s</w:t>
      </w:r>
      <w:r w:rsidRPr="009836CF">
        <w:t xml:space="preserve"> </w:t>
      </w:r>
      <w:r w:rsidR="008C500D">
        <w:t>service scenario</w:t>
      </w:r>
      <w:r w:rsidR="006C031F">
        <w:t>s</w:t>
      </w:r>
      <w:r w:rsidRPr="009836CF">
        <w:t xml:space="preserve"> and requirements for the metaverse based on digital twins enabling integration of virtual and physical worlds. The scope of </w:t>
      </w:r>
      <w:r w:rsidRPr="004B0F27">
        <w:t>th</w:t>
      </w:r>
      <w:r w:rsidR="00163DDF" w:rsidRPr="004B0F27">
        <w:t>is</w:t>
      </w:r>
      <w:r w:rsidRPr="009836CF">
        <w:t xml:space="preserve"> Technical Specification includes the following:</w:t>
      </w:r>
    </w:p>
    <w:p w14:paraId="1200E2B0" w14:textId="30D8DA5E" w:rsidR="00646EBE" w:rsidRPr="009836CF" w:rsidRDefault="008018B8" w:rsidP="008018B8">
      <w:pPr>
        <w:pStyle w:val="enumlev1"/>
        <w:rPr>
          <w:rFonts w:eastAsia="Malgun Gothic"/>
          <w:lang w:eastAsia="ko-KR"/>
        </w:rPr>
      </w:pPr>
      <w:r>
        <w:t>–</w:t>
      </w:r>
      <w:r>
        <w:tab/>
        <w:t>s</w:t>
      </w:r>
      <w:r w:rsidR="00E20BBA">
        <w:t xml:space="preserve">ervice scenarios </w:t>
      </w:r>
      <w:r w:rsidR="00646EBE" w:rsidRPr="009836CF">
        <w:t>of the metaverse based on digital twins</w:t>
      </w:r>
      <w:r w:rsidR="00646EBE" w:rsidRPr="009836CF">
        <w:rPr>
          <w:rFonts w:eastAsia="Malgun Gothic"/>
          <w:lang w:eastAsia="ko-KR"/>
        </w:rPr>
        <w:t>;</w:t>
      </w:r>
    </w:p>
    <w:p w14:paraId="47052C37" w14:textId="0849AB06" w:rsidR="00646EBE" w:rsidRPr="009836CF" w:rsidRDefault="008018B8" w:rsidP="008018B8">
      <w:pPr>
        <w:pStyle w:val="enumlev1"/>
        <w:rPr>
          <w:rFonts w:eastAsia="Malgun Gothic"/>
          <w:lang w:eastAsia="ko-KR"/>
        </w:rPr>
      </w:pPr>
      <w:r>
        <w:t>–</w:t>
      </w:r>
      <w:r>
        <w:tab/>
        <w:t>r</w:t>
      </w:r>
      <w:r w:rsidR="00646EBE" w:rsidRPr="009836CF">
        <w:t>equirements for the metaverse based on digital twins</w:t>
      </w:r>
      <w:r w:rsidR="00646EBE">
        <w:t>.</w:t>
      </w:r>
    </w:p>
    <w:p w14:paraId="2C7E0F40" w14:textId="69CF5F4C" w:rsidR="00646EBE" w:rsidRPr="00474D5F" w:rsidRDefault="00474D5F" w:rsidP="00474D5F">
      <w:pPr>
        <w:pStyle w:val="Heading1"/>
      </w:pPr>
      <w:bookmarkStart w:id="11" w:name="_Toc106041735"/>
      <w:bookmarkStart w:id="12" w:name="_Toc160686772"/>
      <w:bookmarkStart w:id="13" w:name="_Toc161416518"/>
      <w:bookmarkStart w:id="14" w:name="_Toc207890241"/>
      <w:bookmarkStart w:id="15" w:name="_Toc207890329"/>
      <w:r w:rsidRPr="00474D5F">
        <w:rPr>
          <w:rFonts w:hint="eastAsia"/>
        </w:rPr>
        <w:t>2</w:t>
      </w:r>
      <w:r w:rsidRPr="00474D5F">
        <w:rPr>
          <w:rFonts w:hint="eastAsia"/>
        </w:rPr>
        <w:tab/>
      </w:r>
      <w:r w:rsidR="00646EBE" w:rsidRPr="00474D5F">
        <w:t>References</w:t>
      </w:r>
      <w:bookmarkEnd w:id="11"/>
      <w:bookmarkEnd w:id="12"/>
      <w:bookmarkEnd w:id="13"/>
      <w:bookmarkEnd w:id="14"/>
      <w:bookmarkEnd w:id="15"/>
    </w:p>
    <w:p w14:paraId="19069256" w14:textId="2CB73857" w:rsidR="00646EBE" w:rsidRPr="009836CF" w:rsidRDefault="00646EBE" w:rsidP="00646EBE">
      <w:pPr>
        <w:rPr>
          <w:lang w:bidi="en-US"/>
        </w:rPr>
      </w:pPr>
      <w:r>
        <w:rPr>
          <w:lang w:bidi="en-US"/>
        </w:rPr>
        <w:t>None.</w:t>
      </w:r>
    </w:p>
    <w:p w14:paraId="2C28A9B6" w14:textId="32242911" w:rsidR="00646EBE" w:rsidRPr="00474D5F" w:rsidRDefault="00474D5F" w:rsidP="00474D5F">
      <w:pPr>
        <w:pStyle w:val="Heading1"/>
      </w:pPr>
      <w:bookmarkStart w:id="16" w:name="_Toc106041736"/>
      <w:bookmarkStart w:id="17" w:name="_Toc160686773"/>
      <w:bookmarkStart w:id="18" w:name="_Toc161416519"/>
      <w:bookmarkStart w:id="19" w:name="_Toc207890242"/>
      <w:bookmarkStart w:id="20" w:name="_Toc207890330"/>
      <w:r w:rsidRPr="00474D5F">
        <w:rPr>
          <w:rFonts w:hint="eastAsia"/>
        </w:rPr>
        <w:t>3</w:t>
      </w:r>
      <w:r w:rsidRPr="00474D5F">
        <w:rPr>
          <w:rFonts w:hint="eastAsia"/>
        </w:rPr>
        <w:tab/>
      </w:r>
      <w:r w:rsidR="00646EBE" w:rsidRPr="00474D5F">
        <w:t>Definitions</w:t>
      </w:r>
      <w:bookmarkEnd w:id="16"/>
      <w:bookmarkEnd w:id="17"/>
      <w:bookmarkEnd w:id="18"/>
      <w:bookmarkEnd w:id="19"/>
      <w:bookmarkEnd w:id="20"/>
    </w:p>
    <w:p w14:paraId="2F0374FF" w14:textId="53B59285" w:rsidR="00646EBE" w:rsidRPr="00474D5F" w:rsidRDefault="00474D5F" w:rsidP="00474D5F">
      <w:pPr>
        <w:pStyle w:val="Heading2"/>
      </w:pPr>
      <w:bookmarkStart w:id="21" w:name="_Toc82543362"/>
      <w:bookmarkStart w:id="22" w:name="_Toc106041737"/>
      <w:bookmarkStart w:id="23" w:name="_Toc160686774"/>
      <w:bookmarkStart w:id="24" w:name="_Toc161416520"/>
      <w:bookmarkStart w:id="25" w:name="_Toc207890243"/>
      <w:bookmarkStart w:id="26" w:name="_Toc207890331"/>
      <w:r>
        <w:t>3.1</w:t>
      </w:r>
      <w:r>
        <w:tab/>
      </w:r>
      <w:r w:rsidR="00646EBE" w:rsidRPr="00474D5F">
        <w:t>Terms defined elsewhere</w:t>
      </w:r>
      <w:bookmarkEnd w:id="21"/>
      <w:bookmarkEnd w:id="22"/>
      <w:bookmarkEnd w:id="23"/>
      <w:bookmarkEnd w:id="24"/>
      <w:bookmarkEnd w:id="25"/>
      <w:bookmarkEnd w:id="26"/>
    </w:p>
    <w:p w14:paraId="7AEFAB01" w14:textId="3CD2A2EB" w:rsidR="005B06FF" w:rsidRPr="005B06FF" w:rsidRDefault="005B06FF" w:rsidP="005B06FF">
      <w:r w:rsidRPr="00C3334F">
        <w:t xml:space="preserve">This Technical </w:t>
      </w:r>
      <w:r w:rsidR="00B32F19" w:rsidRPr="00B32F19">
        <w:t>Specification</w:t>
      </w:r>
      <w:r w:rsidRPr="00C3334F">
        <w:t xml:space="preserve"> uses the following terms defined elsewhere:</w:t>
      </w:r>
    </w:p>
    <w:p w14:paraId="32AC3839" w14:textId="77777777" w:rsidR="00646EBE" w:rsidRPr="00606C57" w:rsidRDefault="00646EBE" w:rsidP="008018B8">
      <w:pPr>
        <w:rPr>
          <w:rFonts w:eastAsia="SimSun"/>
          <w:b/>
          <w:lang w:eastAsia="ko-KR"/>
        </w:rPr>
      </w:pPr>
      <w:bookmarkStart w:id="27" w:name="_Toc160686775"/>
      <w:bookmarkStart w:id="28" w:name="_Toc82543363"/>
      <w:r w:rsidRPr="008018B8">
        <w:rPr>
          <w:rFonts w:eastAsia="Malgun Gothic" w:hint="eastAsia"/>
          <w:b/>
          <w:bCs/>
          <w:lang w:eastAsia="ko-KR"/>
        </w:rPr>
        <w:t>3</w:t>
      </w:r>
      <w:r w:rsidRPr="008018B8">
        <w:rPr>
          <w:rFonts w:eastAsia="Malgun Gothic"/>
          <w:b/>
          <w:bCs/>
          <w:lang w:eastAsia="ko-KR"/>
        </w:rPr>
        <w:t>.1.1</w:t>
      </w:r>
      <w:r>
        <w:rPr>
          <w:rFonts w:eastAsia="Malgun Gothic"/>
          <w:lang w:eastAsia="ko-KR"/>
        </w:rPr>
        <w:tab/>
      </w:r>
      <w:r w:rsidRPr="008018B8">
        <w:rPr>
          <w:rFonts w:eastAsia="Malgun Gothic"/>
          <w:b/>
          <w:bCs/>
          <w:lang w:eastAsia="ko-KR"/>
        </w:rPr>
        <w:t>augmented reality (AR)</w:t>
      </w:r>
      <w:r>
        <w:rPr>
          <w:rFonts w:eastAsia="Malgun Gothic"/>
          <w:lang w:eastAsia="ko-KR"/>
        </w:rPr>
        <w:t xml:space="preserve"> </w:t>
      </w:r>
      <w:r w:rsidRPr="00606C57">
        <w:rPr>
          <w:rFonts w:eastAsia="SimSun"/>
          <w:lang w:eastAsia="ko-KR"/>
        </w:rPr>
        <w:t>[b-ITU-T P.1320]:</w:t>
      </w:r>
      <w:r>
        <w:rPr>
          <w:rFonts w:eastAsia="Malgun Gothic"/>
          <w:lang w:eastAsia="ko-KR"/>
        </w:rPr>
        <w:t xml:space="preserve"> </w:t>
      </w:r>
      <w:r w:rsidRPr="00606C57">
        <w:rPr>
          <w:rFonts w:eastAsia="SimSun"/>
          <w:lang w:eastAsia="ko-KR"/>
        </w:rPr>
        <w:t>An environment containing both real and virtual sensory components. The augmented reality continuum runs from virtual content that is clearly overlaid on a real environment (assisted reality) to virtual content that is seamlessly integrated and interacts with a real environment (mixed reality).</w:t>
      </w:r>
      <w:bookmarkEnd w:id="27"/>
    </w:p>
    <w:p w14:paraId="13340575" w14:textId="77777777" w:rsidR="008018B8" w:rsidRDefault="00646EBE" w:rsidP="008018B8">
      <w:pPr>
        <w:rPr>
          <w:rFonts w:eastAsia="SimSun"/>
          <w:b/>
          <w:lang w:eastAsia="ko-KR"/>
        </w:rPr>
      </w:pPr>
      <w:bookmarkStart w:id="29" w:name="_Toc160686776"/>
      <w:r w:rsidRPr="008018B8">
        <w:rPr>
          <w:rFonts w:eastAsia="Malgun Gothic"/>
          <w:b/>
          <w:bCs/>
          <w:lang w:eastAsia="ko-KR"/>
        </w:rPr>
        <w:t>3.1.2</w:t>
      </w:r>
      <w:r>
        <w:rPr>
          <w:rFonts w:eastAsia="Malgun Gothic"/>
          <w:lang w:eastAsia="ko-KR"/>
        </w:rPr>
        <w:tab/>
      </w:r>
      <w:r w:rsidRPr="008018B8">
        <w:rPr>
          <w:rFonts w:eastAsia="Malgun Gothic"/>
          <w:b/>
          <w:bCs/>
          <w:lang w:eastAsia="ko-KR"/>
        </w:rPr>
        <w:t>digital twin</w:t>
      </w:r>
      <w:r w:rsidRPr="00324A15">
        <w:rPr>
          <w:rFonts w:eastAsia="SimSun"/>
          <w:lang w:eastAsia="zh-CN"/>
        </w:rPr>
        <w:t xml:space="preserve"> </w:t>
      </w:r>
      <w:r w:rsidRPr="00C805E8">
        <w:rPr>
          <w:rFonts w:eastAsia="SimSun"/>
          <w:lang w:eastAsia="zh-CN"/>
        </w:rPr>
        <w:t>[b-ITU-T Y.4600]</w:t>
      </w:r>
      <w:r w:rsidRPr="00C805E8">
        <w:rPr>
          <w:rFonts w:eastAsia="SimSun"/>
          <w:lang w:eastAsia="ko-KR"/>
        </w:rPr>
        <w:t xml:space="preserve">: A digital representation of an object of interest. </w:t>
      </w:r>
    </w:p>
    <w:p w14:paraId="13F5B787" w14:textId="6AD89E0B" w:rsidR="00646EBE" w:rsidRPr="00AA13CA" w:rsidRDefault="00646EBE" w:rsidP="008018B8">
      <w:pPr>
        <w:pStyle w:val="Note"/>
        <w:rPr>
          <w:rFonts w:eastAsia="Malgun Gothic"/>
          <w:lang w:eastAsia="ko-KR"/>
        </w:rPr>
      </w:pPr>
      <w:r w:rsidRPr="00AA13CA">
        <w:rPr>
          <w:rFonts w:eastAsia="SimSun"/>
          <w:lang w:eastAsia="ko-KR"/>
        </w:rPr>
        <w:t>NOTE – A digital twin may require different capabilities (e.g., synchronization, real-time support) according to the specific domain of application.</w:t>
      </w:r>
      <w:bookmarkEnd w:id="29"/>
    </w:p>
    <w:p w14:paraId="4FB24CC0" w14:textId="54370CF6" w:rsidR="00646EBE" w:rsidRPr="009E275E" w:rsidRDefault="00646EBE" w:rsidP="005B06FF">
      <w:pPr>
        <w:rPr>
          <w:rFonts w:eastAsia="Malgun Gothic"/>
          <w:lang w:eastAsia="ko-KR"/>
        </w:rPr>
      </w:pPr>
      <w:bookmarkStart w:id="30" w:name="_Toc160686777"/>
      <w:r w:rsidRPr="005B06FF">
        <w:rPr>
          <w:rFonts w:eastAsia="Malgun Gothic" w:hint="eastAsia"/>
          <w:b/>
          <w:bCs/>
          <w:lang w:eastAsia="ko-KR"/>
        </w:rPr>
        <w:t>3</w:t>
      </w:r>
      <w:r w:rsidRPr="005B06FF">
        <w:rPr>
          <w:rFonts w:eastAsia="Malgun Gothic"/>
          <w:b/>
          <w:bCs/>
          <w:lang w:eastAsia="ko-KR"/>
        </w:rPr>
        <w:t>.1.3</w:t>
      </w:r>
      <w:r>
        <w:rPr>
          <w:rFonts w:eastAsia="Malgun Gothic"/>
          <w:lang w:eastAsia="ko-KR"/>
        </w:rPr>
        <w:tab/>
      </w:r>
      <w:r w:rsidRPr="005B06FF">
        <w:rPr>
          <w:rFonts w:eastAsia="Malgun Gothic"/>
          <w:b/>
          <w:bCs/>
          <w:lang w:eastAsia="ko-KR"/>
        </w:rPr>
        <w:t>Internet of things (IoT)</w:t>
      </w:r>
      <w:r>
        <w:rPr>
          <w:rFonts w:eastAsia="Malgun Gothic"/>
          <w:lang w:eastAsia="ko-KR"/>
        </w:rPr>
        <w:t xml:space="preserve"> </w:t>
      </w:r>
      <w:r w:rsidRPr="00527A09">
        <w:rPr>
          <w:rFonts w:eastAsia="Malgun Gothic"/>
          <w:lang w:eastAsia="ko-KR"/>
        </w:rPr>
        <w:t>[b-ITU-T Y.4000]:</w:t>
      </w:r>
      <w:r>
        <w:rPr>
          <w:rFonts w:eastAsia="Malgun Gothic"/>
          <w:lang w:eastAsia="ko-KR"/>
        </w:rPr>
        <w:t xml:space="preserve"> </w:t>
      </w:r>
      <w:r w:rsidRPr="009E275E">
        <w:rPr>
          <w:rFonts w:eastAsia="SimSun"/>
          <w:lang w:eastAsia="ko-KR"/>
        </w:rPr>
        <w:t>A global infrastructure for the information society, enabling advanced services by interconnecting (physical and virtual) things based on existing and evolving interoperable information and communication technologies.</w:t>
      </w:r>
      <w:bookmarkEnd w:id="30"/>
    </w:p>
    <w:p w14:paraId="0637335A" w14:textId="552405F1" w:rsidR="00646EBE" w:rsidRDefault="00646EBE" w:rsidP="005B06FF">
      <w:pPr>
        <w:rPr>
          <w:lang w:eastAsia="zh-CN"/>
        </w:rPr>
      </w:pPr>
      <w:bookmarkStart w:id="31" w:name="_Toc160686778"/>
      <w:r w:rsidRPr="005B06FF">
        <w:rPr>
          <w:b/>
          <w:bCs/>
          <w:lang w:eastAsia="zh-CN"/>
        </w:rPr>
        <w:t>3.1.4</w:t>
      </w:r>
      <w:r>
        <w:rPr>
          <w:lang w:eastAsia="zh-CN"/>
        </w:rPr>
        <w:tab/>
      </w:r>
      <w:r w:rsidRPr="005B06FF">
        <w:rPr>
          <w:b/>
          <w:bCs/>
          <w:lang w:eastAsia="zh-CN"/>
        </w:rPr>
        <w:t>metaverse</w:t>
      </w:r>
      <w:r>
        <w:rPr>
          <w:lang w:eastAsia="zh-CN"/>
        </w:rPr>
        <w:t xml:space="preserve"> </w:t>
      </w:r>
      <w:r w:rsidR="00970E9C" w:rsidRPr="00AA13CA">
        <w:rPr>
          <w:lang w:eastAsia="zh-CN"/>
        </w:rPr>
        <w:t>[b-ITU FGMV-20]</w:t>
      </w:r>
      <w:r w:rsidRPr="00FC22EC">
        <w:rPr>
          <w:lang w:eastAsia="zh-CN"/>
        </w:rPr>
        <w:t xml:space="preserve">: </w:t>
      </w:r>
      <w:r>
        <w:rPr>
          <w:lang w:eastAsia="zh-CN"/>
        </w:rPr>
        <w:t>An integrative ecosystem of virtual worlds offering immersive experiences to users, that modify pre-existing and create new value from economic, environmental, social and cultural perspectives.</w:t>
      </w:r>
      <w:bookmarkEnd w:id="31"/>
    </w:p>
    <w:p w14:paraId="0EB9AFC2" w14:textId="31756D5F" w:rsidR="00646EBE" w:rsidRPr="00AA13CA" w:rsidRDefault="00646EBE" w:rsidP="005B06FF">
      <w:pPr>
        <w:pStyle w:val="Note"/>
        <w:rPr>
          <w:rFonts w:eastAsia="Malgun Gothic"/>
          <w:szCs w:val="22"/>
          <w:lang w:eastAsia="ko-KR"/>
        </w:rPr>
      </w:pPr>
      <w:r w:rsidRPr="00AA13CA">
        <w:rPr>
          <w:rFonts w:eastAsia="Malgun Gothic"/>
          <w:szCs w:val="22"/>
          <w:lang w:eastAsia="ko-KR"/>
        </w:rPr>
        <w:t xml:space="preserve">NOTE – A </w:t>
      </w:r>
      <w:r w:rsidRPr="005B06FF">
        <w:rPr>
          <w:rFonts w:eastAsia="SimSun"/>
          <w:lang w:eastAsia="ko-KR"/>
        </w:rPr>
        <w:t>metaverse</w:t>
      </w:r>
      <w:r w:rsidRPr="00AA13CA">
        <w:rPr>
          <w:rFonts w:eastAsia="Malgun Gothic"/>
          <w:szCs w:val="22"/>
          <w:lang w:eastAsia="ko-KR"/>
        </w:rPr>
        <w:t xml:space="preserve"> can be virtual, augmented, representative of, or associated with the physical world. </w:t>
      </w:r>
    </w:p>
    <w:p w14:paraId="79A2E8A0" w14:textId="5613C95E" w:rsidR="00646EBE" w:rsidRDefault="00646EBE" w:rsidP="00474D5F">
      <w:pPr>
        <w:rPr>
          <w:b/>
          <w:lang w:eastAsia="zh-CN"/>
        </w:rPr>
      </w:pPr>
      <w:bookmarkStart w:id="32" w:name="_Toc160686779"/>
      <w:r w:rsidRPr="00474D5F">
        <w:rPr>
          <w:b/>
          <w:bCs/>
          <w:lang w:eastAsia="zh-CN"/>
        </w:rPr>
        <w:t>3.1.</w:t>
      </w:r>
      <w:r w:rsidR="0073289A" w:rsidRPr="00474D5F">
        <w:rPr>
          <w:b/>
          <w:bCs/>
          <w:lang w:eastAsia="zh-CN"/>
        </w:rPr>
        <w:t>5</w:t>
      </w:r>
      <w:r>
        <w:rPr>
          <w:lang w:eastAsia="zh-CN"/>
        </w:rPr>
        <w:tab/>
      </w:r>
      <w:r w:rsidRPr="00474D5F">
        <w:rPr>
          <w:b/>
          <w:bCs/>
          <w:lang w:eastAsia="zh-CN"/>
        </w:rPr>
        <w:t>mixed reality (MR)</w:t>
      </w:r>
      <w:r w:rsidRPr="00813382">
        <w:rPr>
          <w:lang w:eastAsia="zh-CN"/>
        </w:rPr>
        <w:t xml:space="preserve"> [b-ITU-T P.1320]: An environment containing both real and virtual components that are seamlessly integrated and interact with each other in a natural way (one end of the augmented reality continuum).</w:t>
      </w:r>
      <w:bookmarkEnd w:id="32"/>
    </w:p>
    <w:p w14:paraId="79C3391C" w14:textId="6204C6F7" w:rsidR="00646EBE" w:rsidRPr="00DD33ED" w:rsidRDefault="00646EBE" w:rsidP="00474D5F">
      <w:pPr>
        <w:rPr>
          <w:rFonts w:eastAsiaTheme="minorEastAsia"/>
          <w:lang w:eastAsia="zh-CN"/>
        </w:rPr>
      </w:pPr>
      <w:bookmarkStart w:id="33" w:name="_Toc160686780"/>
      <w:r w:rsidRPr="00474D5F">
        <w:rPr>
          <w:rFonts w:eastAsia="SimSun"/>
          <w:b/>
          <w:bCs/>
          <w:lang w:eastAsia="zh-CN"/>
        </w:rPr>
        <w:t>3.1.</w:t>
      </w:r>
      <w:r w:rsidR="0073289A" w:rsidRPr="00474D5F">
        <w:rPr>
          <w:rFonts w:eastAsia="SimSun"/>
          <w:b/>
          <w:bCs/>
          <w:lang w:eastAsia="zh-CN"/>
        </w:rPr>
        <w:t>6</w:t>
      </w:r>
      <w:r>
        <w:rPr>
          <w:rFonts w:eastAsia="SimSun"/>
          <w:lang w:eastAsia="zh-CN"/>
        </w:rPr>
        <w:tab/>
      </w:r>
      <w:r w:rsidRPr="00474D5F">
        <w:rPr>
          <w:rFonts w:eastAsia="SimSun"/>
          <w:b/>
          <w:bCs/>
          <w:lang w:eastAsia="zh-CN"/>
        </w:rPr>
        <w:t>physical object</w:t>
      </w:r>
      <w:r>
        <w:rPr>
          <w:rFonts w:eastAsia="SimSun"/>
          <w:lang w:eastAsia="zh-CN"/>
        </w:rPr>
        <w:t xml:space="preserve"> </w:t>
      </w:r>
      <w:r w:rsidRPr="008E29F2">
        <w:rPr>
          <w:rFonts w:eastAsia="DengXian"/>
        </w:rPr>
        <w:t>[b-</w:t>
      </w:r>
      <w:r>
        <w:rPr>
          <w:rFonts w:eastAsia="DengXian"/>
        </w:rPr>
        <w:t>ISO/IEC 18039</w:t>
      </w:r>
      <w:r w:rsidRPr="008E29F2">
        <w:rPr>
          <w:rFonts w:eastAsia="DengXian"/>
        </w:rPr>
        <w:t xml:space="preserve">]: </w:t>
      </w:r>
      <w:r w:rsidR="00970E9C">
        <w:rPr>
          <w:rFonts w:eastAsia="DengXian"/>
        </w:rPr>
        <w:t>O</w:t>
      </w:r>
      <w:r w:rsidRPr="00446F20">
        <w:rPr>
          <w:rFonts w:eastAsia="SimSun"/>
          <w:lang w:eastAsia="zh-CN"/>
        </w:rPr>
        <w:t>bject that exists in the real world</w:t>
      </w:r>
      <w:r>
        <w:rPr>
          <w:rFonts w:eastAsia="SimSun"/>
          <w:lang w:eastAsia="zh-CN"/>
        </w:rPr>
        <w:t>.</w:t>
      </w:r>
      <w:bookmarkEnd w:id="33"/>
    </w:p>
    <w:p w14:paraId="5172D218" w14:textId="6C51D874" w:rsidR="00646EBE" w:rsidRPr="00DD33ED" w:rsidRDefault="00646EBE" w:rsidP="00474D5F">
      <w:pPr>
        <w:rPr>
          <w:rFonts w:eastAsiaTheme="minorEastAsia"/>
          <w:lang w:eastAsia="zh-CN"/>
        </w:rPr>
      </w:pPr>
      <w:bookmarkStart w:id="34" w:name="_Toc160686781"/>
      <w:r w:rsidRPr="00474D5F">
        <w:rPr>
          <w:rFonts w:eastAsia="SimSun"/>
          <w:b/>
          <w:bCs/>
          <w:lang w:eastAsia="zh-CN"/>
        </w:rPr>
        <w:t>3.1.</w:t>
      </w:r>
      <w:r w:rsidR="0073289A" w:rsidRPr="00474D5F">
        <w:rPr>
          <w:rFonts w:eastAsia="SimSun"/>
          <w:b/>
          <w:bCs/>
          <w:lang w:eastAsia="zh-CN"/>
        </w:rPr>
        <w:t>7</w:t>
      </w:r>
      <w:r>
        <w:rPr>
          <w:rFonts w:eastAsia="SimSun"/>
          <w:lang w:eastAsia="zh-CN"/>
        </w:rPr>
        <w:tab/>
      </w:r>
      <w:r w:rsidRPr="00474D5F">
        <w:rPr>
          <w:b/>
          <w:bCs/>
          <w:lang w:eastAsia="zh-CN"/>
        </w:rPr>
        <w:t>physical</w:t>
      </w:r>
      <w:r w:rsidRPr="00474D5F">
        <w:rPr>
          <w:rFonts w:eastAsia="SimSun"/>
          <w:b/>
          <w:bCs/>
          <w:lang w:eastAsia="zh-CN"/>
        </w:rPr>
        <w:t xml:space="preserve"> world</w:t>
      </w:r>
      <w:r w:rsidRPr="00324A15">
        <w:rPr>
          <w:rFonts w:eastAsia="DengXian"/>
        </w:rPr>
        <w:t xml:space="preserve"> </w:t>
      </w:r>
      <w:r w:rsidRPr="008E29F2">
        <w:rPr>
          <w:rFonts w:eastAsia="DengXian"/>
        </w:rPr>
        <w:t>[b-</w:t>
      </w:r>
      <w:r>
        <w:rPr>
          <w:rFonts w:eastAsia="DengXian"/>
        </w:rPr>
        <w:t>ISO/IEC 18039</w:t>
      </w:r>
      <w:r w:rsidRPr="008E29F2">
        <w:rPr>
          <w:rFonts w:eastAsia="DengXian"/>
        </w:rPr>
        <w:t xml:space="preserve">]: </w:t>
      </w:r>
      <w:r w:rsidR="00970E9C">
        <w:rPr>
          <w:rFonts w:eastAsia="DengXian"/>
        </w:rPr>
        <w:t>P</w:t>
      </w:r>
      <w:r w:rsidRPr="00DD7C1A">
        <w:rPr>
          <w:rFonts w:eastAsia="SimSun"/>
          <w:lang w:eastAsia="zh-CN"/>
        </w:rPr>
        <w:t>hysical reality spatial organization of multiple physical objects</w:t>
      </w:r>
      <w:r>
        <w:rPr>
          <w:rFonts w:eastAsia="SimSun"/>
          <w:lang w:eastAsia="zh-CN"/>
        </w:rPr>
        <w:t>.</w:t>
      </w:r>
      <w:bookmarkEnd w:id="34"/>
    </w:p>
    <w:p w14:paraId="3CF2C45A" w14:textId="22A01BA8" w:rsidR="00646EBE" w:rsidRDefault="00646EBE" w:rsidP="00474D5F">
      <w:pPr>
        <w:rPr>
          <w:rFonts w:eastAsia="SimSun"/>
          <w:b/>
          <w:lang w:eastAsia="zh-CN"/>
        </w:rPr>
      </w:pPr>
      <w:bookmarkStart w:id="35" w:name="_Toc160686782"/>
      <w:r w:rsidRPr="00474D5F">
        <w:rPr>
          <w:rFonts w:eastAsia="SimSun"/>
          <w:b/>
          <w:bCs/>
          <w:lang w:eastAsia="zh-CN"/>
        </w:rPr>
        <w:t>3.1.</w:t>
      </w:r>
      <w:r w:rsidR="0073289A" w:rsidRPr="00474D5F">
        <w:rPr>
          <w:rFonts w:eastAsia="SimSun"/>
          <w:b/>
          <w:bCs/>
          <w:lang w:eastAsia="zh-CN"/>
        </w:rPr>
        <w:t>8</w:t>
      </w:r>
      <w:r>
        <w:rPr>
          <w:rFonts w:eastAsia="SimSun"/>
          <w:lang w:eastAsia="zh-CN"/>
        </w:rPr>
        <w:tab/>
      </w:r>
      <w:r w:rsidRPr="00474D5F">
        <w:rPr>
          <w:rFonts w:eastAsia="SimSun"/>
          <w:b/>
          <w:bCs/>
          <w:lang w:eastAsia="zh-CN"/>
        </w:rPr>
        <w:t>virtual reality (VR)</w:t>
      </w:r>
      <w:r w:rsidRPr="00324A15">
        <w:rPr>
          <w:rFonts w:eastAsia="DengXian"/>
        </w:rPr>
        <w:t xml:space="preserve"> </w:t>
      </w:r>
      <w:r w:rsidRPr="008E29F2">
        <w:rPr>
          <w:rFonts w:eastAsia="DengXian"/>
        </w:rPr>
        <w:t xml:space="preserve">[b-ITU-T P.1320]: </w:t>
      </w:r>
      <w:r w:rsidRPr="008E29F2">
        <w:rPr>
          <w:rFonts w:eastAsia="SimSun"/>
          <w:lang w:eastAsia="zh-CN"/>
        </w:rPr>
        <w:t xml:space="preserve">An </w:t>
      </w:r>
      <w:r w:rsidRPr="008E29F2">
        <w:rPr>
          <w:lang w:eastAsia="zh-CN"/>
        </w:rPr>
        <w:t>environment</w:t>
      </w:r>
      <w:r w:rsidRPr="008E29F2">
        <w:rPr>
          <w:rFonts w:eastAsia="SimSun"/>
          <w:lang w:eastAsia="zh-CN"/>
        </w:rPr>
        <w:t xml:space="preserve"> that is fully generated by digital means. To qualify as virtual reality, the virtual environment should differ from the local environment</w:t>
      </w:r>
      <w:bookmarkEnd w:id="35"/>
      <w:r w:rsidR="00474D5F">
        <w:rPr>
          <w:rFonts w:eastAsia="SimSun"/>
          <w:lang w:eastAsia="zh-CN"/>
        </w:rPr>
        <w:t>.</w:t>
      </w:r>
    </w:p>
    <w:p w14:paraId="48637E2C" w14:textId="1AE9DB78" w:rsidR="00646EBE" w:rsidRPr="00813382" w:rsidRDefault="00646EBE" w:rsidP="00474D5F">
      <w:pPr>
        <w:rPr>
          <w:rFonts w:eastAsiaTheme="minorEastAsia"/>
          <w:lang w:eastAsia="zh-CN"/>
        </w:rPr>
      </w:pPr>
      <w:bookmarkStart w:id="36" w:name="_Toc160686783"/>
      <w:r w:rsidRPr="00474D5F">
        <w:rPr>
          <w:rFonts w:eastAsia="SimSun"/>
          <w:b/>
          <w:bCs/>
          <w:lang w:eastAsia="zh-CN"/>
        </w:rPr>
        <w:t>3.1.</w:t>
      </w:r>
      <w:r w:rsidR="0073289A" w:rsidRPr="00474D5F">
        <w:rPr>
          <w:rFonts w:eastAsia="SimSun"/>
          <w:b/>
          <w:bCs/>
          <w:lang w:eastAsia="zh-CN"/>
        </w:rPr>
        <w:t>9</w:t>
      </w:r>
      <w:r>
        <w:rPr>
          <w:rFonts w:eastAsia="SimSun"/>
          <w:lang w:eastAsia="zh-CN"/>
        </w:rPr>
        <w:tab/>
      </w:r>
      <w:r w:rsidRPr="00474D5F">
        <w:rPr>
          <w:rFonts w:eastAsia="SimSun"/>
          <w:b/>
          <w:bCs/>
          <w:lang w:eastAsia="zh-CN"/>
        </w:rPr>
        <w:t>virtual world</w:t>
      </w:r>
      <w:r w:rsidRPr="00324A15">
        <w:rPr>
          <w:rFonts w:eastAsia="DengXian"/>
        </w:rPr>
        <w:t xml:space="preserve"> </w:t>
      </w:r>
      <w:r w:rsidRPr="008E29F2">
        <w:rPr>
          <w:rFonts w:eastAsia="DengXian"/>
        </w:rPr>
        <w:t>[b-</w:t>
      </w:r>
      <w:r>
        <w:rPr>
          <w:rFonts w:eastAsia="DengXian"/>
        </w:rPr>
        <w:t>ISO/IEC 18039</w:t>
      </w:r>
      <w:r w:rsidRPr="008E29F2">
        <w:rPr>
          <w:rFonts w:eastAsia="DengXian"/>
        </w:rPr>
        <w:t xml:space="preserve">]: </w:t>
      </w:r>
      <w:r w:rsidR="00970E9C">
        <w:rPr>
          <w:rFonts w:eastAsia="DengXian"/>
        </w:rPr>
        <w:t>V</w:t>
      </w:r>
      <w:r>
        <w:rPr>
          <w:rFonts w:eastAsia="SimSun"/>
          <w:lang w:eastAsia="zh-CN"/>
        </w:rPr>
        <w:t>irtual environment, spatial organization of multiple virtual objects, potentially including global behaviour.</w:t>
      </w:r>
      <w:bookmarkEnd w:id="36"/>
    </w:p>
    <w:p w14:paraId="1F18377C" w14:textId="77777777" w:rsidR="00646EBE" w:rsidRDefault="00646EBE" w:rsidP="00474D5F">
      <w:pPr>
        <w:pStyle w:val="Heading2"/>
      </w:pPr>
      <w:bookmarkStart w:id="37" w:name="_Toc106041738"/>
      <w:bookmarkStart w:id="38" w:name="_Toc160686784"/>
      <w:bookmarkStart w:id="39" w:name="_Toc161416521"/>
      <w:bookmarkStart w:id="40" w:name="_Toc207890244"/>
      <w:bookmarkStart w:id="41" w:name="_Toc207890332"/>
      <w:r w:rsidRPr="009836CF">
        <w:lastRenderedPageBreak/>
        <w:t>3.2</w:t>
      </w:r>
      <w:r w:rsidRPr="009836CF">
        <w:tab/>
        <w:t xml:space="preserve">Terms defined in </w:t>
      </w:r>
      <w:bookmarkEnd w:id="28"/>
      <w:bookmarkEnd w:id="37"/>
      <w:r w:rsidRPr="009836CF">
        <w:t>th</w:t>
      </w:r>
      <w:r>
        <w:t>is</w:t>
      </w:r>
      <w:r w:rsidRPr="009836CF">
        <w:t xml:space="preserve"> Technical Specification</w:t>
      </w:r>
      <w:bookmarkEnd w:id="38"/>
      <w:bookmarkEnd w:id="39"/>
      <w:bookmarkEnd w:id="40"/>
      <w:bookmarkEnd w:id="41"/>
    </w:p>
    <w:p w14:paraId="72E50339" w14:textId="285F212E" w:rsidR="00215C75" w:rsidRPr="00215C75" w:rsidRDefault="00B32F19" w:rsidP="00215C75">
      <w:r w:rsidRPr="00633AAE">
        <w:t xml:space="preserve">This Technical </w:t>
      </w:r>
      <w:r w:rsidRPr="00B32F19">
        <w:t>Specification</w:t>
      </w:r>
      <w:r w:rsidRPr="00633AAE">
        <w:t xml:space="preserve"> defines the following term:</w:t>
      </w:r>
    </w:p>
    <w:p w14:paraId="7F1546D1" w14:textId="189551DA" w:rsidR="00646EBE" w:rsidRDefault="00646EBE" w:rsidP="00474D5F">
      <w:pPr>
        <w:rPr>
          <w:rFonts w:eastAsia="SimSun"/>
          <w:lang w:eastAsia="zh-CN"/>
        </w:rPr>
      </w:pPr>
      <w:r w:rsidRPr="008F6986">
        <w:rPr>
          <w:rFonts w:eastAsia="SimSun"/>
          <w:b/>
          <w:lang w:eastAsia="zh-CN"/>
        </w:rPr>
        <w:t>3.2.1</w:t>
      </w:r>
      <w:r w:rsidRPr="008F6986">
        <w:rPr>
          <w:rFonts w:eastAsia="SimSun"/>
          <w:b/>
          <w:lang w:eastAsia="zh-CN"/>
        </w:rPr>
        <w:tab/>
        <w:t>virtual object</w:t>
      </w:r>
      <w:r w:rsidRPr="00C0373C">
        <w:rPr>
          <w:rFonts w:eastAsia="DengXian"/>
        </w:rPr>
        <w:t xml:space="preserve">: </w:t>
      </w:r>
      <w:r w:rsidR="00970E9C">
        <w:rPr>
          <w:rFonts w:eastAsia="DengXian"/>
        </w:rPr>
        <w:t>A</w:t>
      </w:r>
      <w:r w:rsidR="000C2227">
        <w:rPr>
          <w:rFonts w:eastAsia="DengXian"/>
        </w:rPr>
        <w:t xml:space="preserve"> </w:t>
      </w:r>
      <w:r w:rsidRPr="00C0373C">
        <w:rPr>
          <w:rFonts w:eastAsia="SimSun" w:hint="eastAsia"/>
          <w:lang w:eastAsia="zh-CN"/>
        </w:rPr>
        <w:t xml:space="preserve">computer-generated entity that is designated for </w:t>
      </w:r>
      <w:r>
        <w:rPr>
          <w:rFonts w:eastAsia="SimSun"/>
          <w:lang w:eastAsia="zh-CN"/>
        </w:rPr>
        <w:t>a virtual world.</w:t>
      </w:r>
    </w:p>
    <w:p w14:paraId="6E4AB7A9" w14:textId="3371E812" w:rsidR="00646EBE" w:rsidRPr="00AA13CA" w:rsidRDefault="00646EBE" w:rsidP="00474D5F">
      <w:pPr>
        <w:pStyle w:val="Note"/>
        <w:rPr>
          <w:szCs w:val="22"/>
        </w:rPr>
      </w:pPr>
      <w:r w:rsidRPr="00AA13CA">
        <w:rPr>
          <w:rFonts w:eastAsia="SimSun"/>
          <w:szCs w:val="22"/>
          <w:lang w:eastAsia="zh-CN"/>
        </w:rPr>
        <w:t xml:space="preserve">NOTE – </w:t>
      </w:r>
      <w:r w:rsidR="00970E9C">
        <w:rPr>
          <w:rFonts w:eastAsia="SimSun"/>
          <w:szCs w:val="22"/>
          <w:lang w:eastAsia="zh-CN"/>
        </w:rPr>
        <w:t>A</w:t>
      </w:r>
      <w:r w:rsidR="00970E9C" w:rsidRPr="00AA13CA">
        <w:rPr>
          <w:rFonts w:eastAsia="SimSun"/>
          <w:szCs w:val="22"/>
          <w:lang w:eastAsia="zh-CN"/>
        </w:rPr>
        <w:t xml:space="preserve"> </w:t>
      </w:r>
      <w:r w:rsidRPr="00474D5F">
        <w:rPr>
          <w:rFonts w:eastAsia="Malgun Gothic"/>
          <w:szCs w:val="22"/>
          <w:lang w:eastAsia="ko-KR"/>
        </w:rPr>
        <w:t>virtual</w:t>
      </w:r>
      <w:r w:rsidRPr="00AA13CA">
        <w:rPr>
          <w:rFonts w:eastAsia="SimSun"/>
          <w:szCs w:val="22"/>
          <w:lang w:eastAsia="zh-CN"/>
        </w:rPr>
        <w:t xml:space="preserve"> object may associate with a physical object, which becomes a digital twin.</w:t>
      </w:r>
    </w:p>
    <w:p w14:paraId="4374B26D" w14:textId="67690EB2" w:rsidR="00646EBE" w:rsidRPr="009836CF" w:rsidRDefault="00474D5F" w:rsidP="00474D5F">
      <w:pPr>
        <w:pStyle w:val="Heading1"/>
        <w:rPr>
          <w:lang w:val="en-US" w:eastAsia="zh-CN"/>
        </w:rPr>
      </w:pPr>
      <w:bookmarkStart w:id="42" w:name="_Toc106041739"/>
      <w:bookmarkStart w:id="43" w:name="_Toc160686785"/>
      <w:bookmarkStart w:id="44" w:name="_Toc161416522"/>
      <w:bookmarkStart w:id="45" w:name="_Toc207890245"/>
      <w:bookmarkStart w:id="46" w:name="_Toc207890333"/>
      <w:r>
        <w:t>4</w:t>
      </w:r>
      <w:r>
        <w:tab/>
      </w:r>
      <w:r w:rsidR="00646EBE" w:rsidRPr="00474D5F">
        <w:t>Abbreviations</w:t>
      </w:r>
      <w:r w:rsidR="00646EBE" w:rsidRPr="009836CF">
        <w:rPr>
          <w:lang w:val="en-US" w:eastAsia="zh-CN"/>
        </w:rPr>
        <w:t xml:space="preserve"> and </w:t>
      </w:r>
      <w:r w:rsidR="00646EBE" w:rsidRPr="009836CF">
        <w:rPr>
          <w:lang w:val="en-US"/>
        </w:rPr>
        <w:t>acronyms</w:t>
      </w:r>
      <w:bookmarkEnd w:id="42"/>
      <w:bookmarkEnd w:id="43"/>
      <w:bookmarkEnd w:id="44"/>
      <w:bookmarkEnd w:id="45"/>
      <w:bookmarkEnd w:id="46"/>
    </w:p>
    <w:p w14:paraId="6EEDC5F4" w14:textId="77777777" w:rsidR="00646EBE" w:rsidRPr="009836CF" w:rsidRDefault="00646EBE" w:rsidP="005157C3">
      <w:r w:rsidRPr="009836CF">
        <w:t>Th</w:t>
      </w:r>
      <w:r>
        <w:t>i</w:t>
      </w:r>
      <w:r w:rsidRPr="009836CF">
        <w:t>s Technical Specification uses the following abbreviations and acronyms:</w:t>
      </w:r>
    </w:p>
    <w:p w14:paraId="5D484B6F" w14:textId="77777777" w:rsidR="005157C3" w:rsidRPr="00CD2D1E" w:rsidRDefault="005157C3" w:rsidP="00646EBE">
      <w:pPr>
        <w:rPr>
          <w:rFonts w:eastAsia="Malgun Gothic"/>
          <w:lang w:eastAsia="ko-KR"/>
        </w:rPr>
      </w:pPr>
      <w:r>
        <w:rPr>
          <w:rFonts w:eastAsia="Malgun Gothic" w:hint="eastAsia"/>
          <w:lang w:eastAsia="ko-KR"/>
        </w:rPr>
        <w:t>A</w:t>
      </w:r>
      <w:r>
        <w:rPr>
          <w:rFonts w:eastAsia="Malgun Gothic"/>
          <w:lang w:eastAsia="ko-KR"/>
        </w:rPr>
        <w:t>R</w:t>
      </w:r>
      <w:r>
        <w:rPr>
          <w:rFonts w:eastAsia="Malgun Gothic"/>
          <w:lang w:eastAsia="ko-KR"/>
        </w:rPr>
        <w:tab/>
      </w:r>
      <w:r>
        <w:rPr>
          <w:rFonts w:eastAsia="Malgun Gothic"/>
          <w:lang w:eastAsia="ko-KR"/>
        </w:rPr>
        <w:tab/>
        <w:t>Augmented Reality</w:t>
      </w:r>
    </w:p>
    <w:p w14:paraId="3982DC22" w14:textId="77777777" w:rsidR="005157C3" w:rsidRPr="007F1B52" w:rsidRDefault="005157C3" w:rsidP="00646EBE">
      <w:pPr>
        <w:rPr>
          <w:rFonts w:eastAsia="Malgun Gothic"/>
          <w:lang w:eastAsia="ko-KR"/>
        </w:rPr>
      </w:pPr>
      <w:r>
        <w:rPr>
          <w:rFonts w:eastAsia="Malgun Gothic" w:hint="eastAsia"/>
          <w:lang w:eastAsia="ko-KR"/>
        </w:rPr>
        <w:t>I</w:t>
      </w:r>
      <w:r>
        <w:rPr>
          <w:rFonts w:eastAsia="Malgun Gothic"/>
          <w:lang w:eastAsia="ko-KR"/>
        </w:rPr>
        <w:t>oT</w:t>
      </w:r>
      <w:r>
        <w:rPr>
          <w:rFonts w:eastAsia="Malgun Gothic"/>
          <w:lang w:eastAsia="ko-KR"/>
        </w:rPr>
        <w:tab/>
      </w:r>
      <w:r>
        <w:rPr>
          <w:rFonts w:eastAsia="Malgun Gothic"/>
          <w:lang w:eastAsia="ko-KR"/>
        </w:rPr>
        <w:tab/>
        <w:t>Internet of Things</w:t>
      </w:r>
    </w:p>
    <w:p w14:paraId="6C43D306" w14:textId="77777777" w:rsidR="005157C3" w:rsidRPr="00E30A5D" w:rsidRDefault="005157C3" w:rsidP="00646EBE">
      <w:pPr>
        <w:rPr>
          <w:rFonts w:eastAsia="Calibri"/>
        </w:rPr>
      </w:pPr>
      <w:r>
        <w:rPr>
          <w:rFonts w:eastAsia="Calibri"/>
        </w:rPr>
        <w:t>M</w:t>
      </w:r>
      <w:r w:rsidRPr="00E30A5D">
        <w:rPr>
          <w:rFonts w:eastAsia="Calibri"/>
        </w:rPr>
        <w:t>R</w:t>
      </w:r>
      <w:r>
        <w:rPr>
          <w:rFonts w:eastAsia="Calibri"/>
        </w:rPr>
        <w:tab/>
      </w:r>
      <w:r>
        <w:rPr>
          <w:rFonts w:eastAsia="Calibri"/>
        </w:rPr>
        <w:tab/>
        <w:t>Mixed</w:t>
      </w:r>
      <w:r w:rsidRPr="00E30A5D">
        <w:rPr>
          <w:rFonts w:eastAsia="Calibri"/>
        </w:rPr>
        <w:t xml:space="preserve"> </w:t>
      </w:r>
      <w:r>
        <w:rPr>
          <w:rFonts w:eastAsia="Calibri"/>
        </w:rPr>
        <w:t>R</w:t>
      </w:r>
      <w:r w:rsidRPr="00E30A5D">
        <w:rPr>
          <w:rFonts w:eastAsia="Calibri"/>
        </w:rPr>
        <w:t>eality</w:t>
      </w:r>
    </w:p>
    <w:p w14:paraId="010382BF" w14:textId="77777777" w:rsidR="005157C3" w:rsidRDefault="005157C3" w:rsidP="00646EBE">
      <w:pPr>
        <w:rPr>
          <w:rFonts w:eastAsia="Calibri"/>
        </w:rPr>
      </w:pPr>
      <w:r w:rsidRPr="00E30A5D">
        <w:rPr>
          <w:rFonts w:eastAsia="Calibri"/>
        </w:rPr>
        <w:t>MV</w:t>
      </w:r>
      <w:r>
        <w:rPr>
          <w:rFonts w:eastAsia="Calibri"/>
        </w:rPr>
        <w:tab/>
      </w:r>
      <w:r>
        <w:rPr>
          <w:rFonts w:eastAsia="Calibri"/>
        </w:rPr>
        <w:tab/>
      </w:r>
      <w:r w:rsidRPr="00E30A5D">
        <w:rPr>
          <w:rFonts w:eastAsia="Calibri"/>
        </w:rPr>
        <w:t>Metaverse</w:t>
      </w:r>
    </w:p>
    <w:p w14:paraId="7EBB8CB6" w14:textId="77777777" w:rsidR="005157C3" w:rsidRPr="004C6FD0" w:rsidRDefault="005157C3" w:rsidP="00646EBE">
      <w:pPr>
        <w:rPr>
          <w:rFonts w:eastAsia="MS Mincho"/>
        </w:rPr>
      </w:pPr>
      <w:r w:rsidRPr="00E30A5D">
        <w:rPr>
          <w:rFonts w:eastAsia="DengXian" w:hint="eastAsia"/>
          <w:lang w:eastAsia="zh-CN"/>
        </w:rPr>
        <w:t>V</w:t>
      </w:r>
      <w:r w:rsidRPr="00E30A5D">
        <w:rPr>
          <w:rFonts w:eastAsia="DengXian"/>
          <w:lang w:eastAsia="zh-CN"/>
        </w:rPr>
        <w:t>R</w:t>
      </w:r>
      <w:r>
        <w:rPr>
          <w:rFonts w:eastAsia="DengXian"/>
          <w:lang w:eastAsia="zh-CN"/>
        </w:rPr>
        <w:tab/>
      </w:r>
      <w:r>
        <w:rPr>
          <w:rFonts w:eastAsia="DengXian"/>
          <w:lang w:eastAsia="zh-CN"/>
        </w:rPr>
        <w:tab/>
        <w:t>V</w:t>
      </w:r>
      <w:r w:rsidRPr="00E30A5D">
        <w:rPr>
          <w:rFonts w:eastAsia="DengXian"/>
          <w:lang w:eastAsia="zh-CN"/>
        </w:rPr>
        <w:t xml:space="preserve">irtual </w:t>
      </w:r>
      <w:r>
        <w:rPr>
          <w:rFonts w:eastAsia="DengXian"/>
          <w:lang w:eastAsia="zh-CN"/>
        </w:rPr>
        <w:t>R</w:t>
      </w:r>
      <w:r w:rsidRPr="00E30A5D">
        <w:rPr>
          <w:rFonts w:eastAsia="DengXian"/>
          <w:lang w:eastAsia="zh-CN"/>
        </w:rPr>
        <w:t>eality</w:t>
      </w:r>
    </w:p>
    <w:p w14:paraId="4B4C83D8" w14:textId="21091042" w:rsidR="00646EBE" w:rsidRPr="004F3ED5" w:rsidRDefault="004F3ED5" w:rsidP="004F3ED5">
      <w:pPr>
        <w:pStyle w:val="Heading1"/>
      </w:pPr>
      <w:bookmarkStart w:id="47" w:name="_Toc106041740"/>
      <w:bookmarkStart w:id="48" w:name="_Toc160686786"/>
      <w:bookmarkStart w:id="49" w:name="_Toc161416523"/>
      <w:bookmarkStart w:id="50" w:name="_Toc207890246"/>
      <w:bookmarkStart w:id="51" w:name="_Toc207890334"/>
      <w:r w:rsidRPr="004F3ED5">
        <w:t>5</w:t>
      </w:r>
      <w:r w:rsidR="00474D5F" w:rsidRPr="004F3ED5">
        <w:rPr>
          <w:rFonts w:hint="eastAsia"/>
        </w:rPr>
        <w:tab/>
      </w:r>
      <w:r w:rsidR="00646EBE" w:rsidRPr="004F3ED5">
        <w:t>Conventions</w:t>
      </w:r>
      <w:bookmarkEnd w:id="47"/>
      <w:bookmarkEnd w:id="48"/>
      <w:bookmarkEnd w:id="49"/>
      <w:bookmarkEnd w:id="50"/>
      <w:bookmarkEnd w:id="51"/>
    </w:p>
    <w:p w14:paraId="516ADF6B" w14:textId="77777777" w:rsidR="00646EBE" w:rsidRPr="009836CF" w:rsidRDefault="00646EBE" w:rsidP="004F3ED5">
      <w:r w:rsidRPr="009836CF">
        <w:t>The following conventions are used in th</w:t>
      </w:r>
      <w:r>
        <w:t>is</w:t>
      </w:r>
      <w:r w:rsidRPr="009836CF">
        <w:t xml:space="preserve"> Technical Specification:</w:t>
      </w:r>
    </w:p>
    <w:p w14:paraId="0C09DF92" w14:textId="51174A47" w:rsidR="00646EBE" w:rsidRPr="004F3ED5" w:rsidRDefault="00474D5F" w:rsidP="004F3ED5">
      <w:pPr>
        <w:pStyle w:val="enumlev1"/>
      </w:pPr>
      <w:r w:rsidRPr="004F3ED5">
        <w:t>–</w:t>
      </w:r>
      <w:r w:rsidRPr="004F3ED5">
        <w:tab/>
      </w:r>
      <w:r w:rsidR="00646EBE" w:rsidRPr="004F3ED5">
        <w:t>The keywords "is required to" indicate a requirement which must be strictly followed and from which no deviation is permitted if conformance to this Technical Specification is to be claimed</w:t>
      </w:r>
      <w:r w:rsidR="00AA13F1" w:rsidRPr="004F3ED5">
        <w:t>;</w:t>
      </w:r>
    </w:p>
    <w:p w14:paraId="71D29364" w14:textId="6177EEF6" w:rsidR="00646EBE" w:rsidRPr="004F3ED5" w:rsidRDefault="00474D5F" w:rsidP="004F3ED5">
      <w:pPr>
        <w:pStyle w:val="enumlev1"/>
      </w:pPr>
      <w:r w:rsidRPr="004F3ED5">
        <w:t>–</w:t>
      </w:r>
      <w:r w:rsidRPr="004F3ED5">
        <w:tab/>
      </w:r>
      <w:r w:rsidR="00646EBE" w:rsidRPr="004F3ED5">
        <w:t xml:space="preserve">The keywords "is recommended" indicate a requirement which is recommended but which is not absolutely required. Thus, this requirement need not be present to claim conformance. </w:t>
      </w:r>
    </w:p>
    <w:p w14:paraId="1C65379B" w14:textId="3B52A996" w:rsidR="00646EBE" w:rsidRPr="004F3ED5" w:rsidRDefault="004F3ED5" w:rsidP="004F3ED5">
      <w:pPr>
        <w:pStyle w:val="Heading1"/>
        <w:rPr>
          <w:rFonts w:eastAsia="Malgun Gothic"/>
        </w:rPr>
      </w:pPr>
      <w:bookmarkStart w:id="52" w:name="_Toc160782977"/>
      <w:bookmarkStart w:id="53" w:name="_Toc160686787"/>
      <w:bookmarkStart w:id="54" w:name="_Toc161416524"/>
      <w:bookmarkStart w:id="55" w:name="_Toc207890247"/>
      <w:bookmarkStart w:id="56" w:name="_Toc207890335"/>
      <w:bookmarkEnd w:id="52"/>
      <w:r>
        <w:rPr>
          <w:rFonts w:eastAsia="Malgun Gothic"/>
        </w:rPr>
        <w:t>6</w:t>
      </w:r>
      <w:r w:rsidR="00474D5F" w:rsidRPr="004F3ED5">
        <w:rPr>
          <w:rFonts w:eastAsia="Malgun Gothic" w:hint="eastAsia"/>
        </w:rPr>
        <w:tab/>
      </w:r>
      <w:r w:rsidR="00646EBE" w:rsidRPr="004F3ED5">
        <w:t>Overview</w:t>
      </w:r>
      <w:bookmarkEnd w:id="53"/>
      <w:bookmarkEnd w:id="54"/>
      <w:bookmarkEnd w:id="55"/>
      <w:bookmarkEnd w:id="56"/>
    </w:p>
    <w:p w14:paraId="7212F5E5" w14:textId="77C0DD58" w:rsidR="00646EBE" w:rsidRPr="009836CF" w:rsidRDefault="00646EBE" w:rsidP="00646EBE">
      <w:pPr>
        <w:rPr>
          <w:lang w:eastAsia="ko-KR"/>
        </w:rPr>
      </w:pPr>
      <w:r w:rsidRPr="009836CF">
        <w:rPr>
          <w:lang w:eastAsia="ko-KR"/>
        </w:rPr>
        <w:t xml:space="preserve">Figure 1 shows the concept of the </w:t>
      </w:r>
      <w:r>
        <w:rPr>
          <w:lang w:eastAsia="ko-KR"/>
        </w:rPr>
        <w:t xml:space="preserve">integration </w:t>
      </w:r>
      <w:r w:rsidRPr="009836CF">
        <w:rPr>
          <w:lang w:eastAsia="ko-KR"/>
        </w:rPr>
        <w:t>based on digital twins enabling integration of virtual and physical worlds. The metaverse is a vast virtual space made up of many different virtual worlds, each with its own unique purpose and characteristics. Similar to the way our universe is composed of different planets and countries, the metaverse is comprised of different virtual environments, such as homes, towns, classrooms, and playgrounds. In these virtual worlds, users create avatars to represent themselves, and interact with digital objects and other avatars in various ways.</w:t>
      </w:r>
    </w:p>
    <w:p w14:paraId="5C70420F" w14:textId="77777777" w:rsidR="00646EBE" w:rsidRPr="009836CF" w:rsidRDefault="00646EBE" w:rsidP="00646EBE">
      <w:pPr>
        <w:pStyle w:val="Figure"/>
        <w:rPr>
          <w:szCs w:val="24"/>
        </w:rPr>
      </w:pPr>
      <w:r w:rsidRPr="009836CF">
        <w:rPr>
          <w:noProof/>
          <w:szCs w:val="24"/>
        </w:rPr>
        <w:lastRenderedPageBreak/>
        <w:drawing>
          <wp:inline distT="0" distB="0" distL="0" distR="0" wp14:anchorId="49E517AE" wp14:editId="2E22A1A1">
            <wp:extent cx="5091165" cy="3924935"/>
            <wp:effectExtent l="0" t="0" r="0" b="0"/>
            <wp:docPr id="9" name="그림 8" descr="Figure 1 shows Concept of the digital twin-based integration between virtual and physical worlds">
              <a:extLst xmlns:a="http://schemas.openxmlformats.org/drawingml/2006/main">
                <a:ext uri="{FF2B5EF4-FFF2-40B4-BE49-F238E27FC236}">
                  <a16:creationId xmlns:a16="http://schemas.microsoft.com/office/drawing/2014/main" id="{8092F9F8-A33A-4ABB-9BF6-D7B7AE4C0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descr="Figure 1 shows Concept of the digital twin-based integration between virtual and physical worlds">
                      <a:extLst>
                        <a:ext uri="{FF2B5EF4-FFF2-40B4-BE49-F238E27FC236}">
                          <a16:creationId xmlns:a16="http://schemas.microsoft.com/office/drawing/2014/main" id="{8092F9F8-A33A-4ABB-9BF6-D7B7AE4C0CD8}"/>
                        </a:ext>
                      </a:extLst>
                    </pic:cNvPr>
                    <pic:cNvPicPr>
                      <a:picLocks noChangeAspect="1"/>
                    </pic:cNvPicPr>
                  </pic:nvPicPr>
                  <pic:blipFill>
                    <a:blip r:embed="rId23"/>
                    <a:stretch>
                      <a:fillRect/>
                    </a:stretch>
                  </pic:blipFill>
                  <pic:spPr>
                    <a:xfrm>
                      <a:off x="0" y="0"/>
                      <a:ext cx="5096496" cy="3929045"/>
                    </a:xfrm>
                    <a:prstGeom prst="rect">
                      <a:avLst/>
                    </a:prstGeom>
                  </pic:spPr>
                </pic:pic>
              </a:graphicData>
            </a:graphic>
          </wp:inline>
        </w:drawing>
      </w:r>
    </w:p>
    <w:p w14:paraId="59A31AA1" w14:textId="65115F60" w:rsidR="00646EBE" w:rsidRPr="009836CF" w:rsidRDefault="00646EBE" w:rsidP="004F3ED5">
      <w:pPr>
        <w:pStyle w:val="FigureNoTitle"/>
      </w:pPr>
      <w:bookmarkStart w:id="57" w:name="_Toc160796112"/>
      <w:r w:rsidRPr="009836CF">
        <w:t xml:space="preserve">Figure 1 – Concept of the </w:t>
      </w:r>
      <w:r>
        <w:t>digital twin-based integration between virtual and physical worlds</w:t>
      </w:r>
      <w:bookmarkEnd w:id="57"/>
    </w:p>
    <w:p w14:paraId="614182E1" w14:textId="511E377B" w:rsidR="00646EBE" w:rsidRPr="009836CF" w:rsidRDefault="00646EBE" w:rsidP="00215C75">
      <w:pPr>
        <w:pStyle w:val="Normalaftertitle"/>
        <w:rPr>
          <w:lang w:eastAsia="ko-KR"/>
        </w:rPr>
      </w:pPr>
      <w:r w:rsidRPr="009836CF">
        <w:rPr>
          <w:lang w:eastAsia="ko-KR"/>
        </w:rPr>
        <w:t>Digital twin serves as interaction interface for integrating the virtual and physical worlds, allowing users to extend their experience beyond</w:t>
      </w:r>
      <w:r w:rsidRPr="009836CF">
        <w:t xml:space="preserve"> </w:t>
      </w:r>
      <w:r w:rsidRPr="009836CF">
        <w:rPr>
          <w:lang w:eastAsia="ko-KR"/>
        </w:rPr>
        <w:t xml:space="preserve">the confines of the virtual environment. As digital representation of physical objects, digital twins </w:t>
      </w:r>
      <w:r w:rsidR="00A54A80">
        <w:rPr>
          <w:lang w:eastAsia="ko-KR"/>
        </w:rPr>
        <w:t>are part of</w:t>
      </w:r>
      <w:r w:rsidR="00A54A80" w:rsidRPr="009836CF">
        <w:rPr>
          <w:lang w:eastAsia="ko-KR"/>
        </w:rPr>
        <w:t xml:space="preserve"> </w:t>
      </w:r>
      <w:r w:rsidRPr="009836CF">
        <w:rPr>
          <w:lang w:eastAsia="ko-KR"/>
        </w:rPr>
        <w:t xml:space="preserve">the virtual worlds. Avatars representing users can be an example of digital twin in the virtual worlds. For the integration of virtual and physical worlds, </w:t>
      </w:r>
      <w:r>
        <w:rPr>
          <w:lang w:eastAsia="ko-KR"/>
        </w:rPr>
        <w:t xml:space="preserve">the </w:t>
      </w:r>
      <w:r w:rsidRPr="009836CF">
        <w:rPr>
          <w:lang w:eastAsia="ko-KR"/>
        </w:rPr>
        <w:t xml:space="preserve">digital twin is an interface between them. For example, as an avatar, </w:t>
      </w:r>
      <w:r>
        <w:rPr>
          <w:lang w:eastAsia="ko-KR"/>
        </w:rPr>
        <w:t xml:space="preserve">a </w:t>
      </w:r>
      <w:r w:rsidRPr="009836CF">
        <w:rPr>
          <w:lang w:eastAsia="ko-KR"/>
        </w:rPr>
        <w:t xml:space="preserve">digital twin of a user can mirror the facial expression captured by </w:t>
      </w:r>
      <w:r>
        <w:rPr>
          <w:lang w:eastAsia="ko-KR"/>
        </w:rPr>
        <w:t xml:space="preserve">the </w:t>
      </w:r>
      <w:r w:rsidRPr="009836CF">
        <w:rPr>
          <w:lang w:eastAsia="ko-KR"/>
        </w:rPr>
        <w:t xml:space="preserve">user equipment. Digital goods are another example of digital twin integrating the worlds. </w:t>
      </w:r>
      <w:r w:rsidR="00703CD0">
        <w:rPr>
          <w:lang w:eastAsia="ko-KR"/>
        </w:rPr>
        <w:t>Users</w:t>
      </w:r>
      <w:r w:rsidRPr="009836CF">
        <w:rPr>
          <w:lang w:eastAsia="ko-KR"/>
        </w:rPr>
        <w:t xml:space="preserve"> can watch digital goods </w:t>
      </w:r>
      <w:r w:rsidR="00C07AC3">
        <w:rPr>
          <w:lang w:eastAsia="ko-KR"/>
        </w:rPr>
        <w:t>such as a</w:t>
      </w:r>
      <w:r w:rsidR="00C07AC3" w:rsidRPr="009836CF">
        <w:rPr>
          <w:lang w:eastAsia="ko-KR"/>
        </w:rPr>
        <w:t xml:space="preserve"> </w:t>
      </w:r>
      <w:r w:rsidRPr="009836CF">
        <w:rPr>
          <w:lang w:eastAsia="ko-KR"/>
        </w:rPr>
        <w:t xml:space="preserve">picture or clothes. In virtual worlds, </w:t>
      </w:r>
      <w:r w:rsidR="009566BC">
        <w:rPr>
          <w:lang w:eastAsia="ko-KR"/>
        </w:rPr>
        <w:t xml:space="preserve">the users can even dress up their </w:t>
      </w:r>
      <w:r w:rsidRPr="009836CF">
        <w:rPr>
          <w:lang w:eastAsia="ko-KR"/>
        </w:rPr>
        <w:t xml:space="preserve">avatars. If </w:t>
      </w:r>
      <w:r w:rsidR="00CD50A7">
        <w:rPr>
          <w:lang w:eastAsia="ko-KR"/>
        </w:rPr>
        <w:t xml:space="preserve">a user </w:t>
      </w:r>
      <w:r w:rsidRPr="009836CF">
        <w:rPr>
          <w:lang w:eastAsia="ko-KR"/>
        </w:rPr>
        <w:t xml:space="preserve">purchases any digital good in the virtual world, the physical objects corresponding to the digital good will be delivered to the user. </w:t>
      </w:r>
      <w:r w:rsidR="00C07AC3">
        <w:rPr>
          <w:lang w:eastAsia="ko-KR"/>
        </w:rPr>
        <w:t>A v</w:t>
      </w:r>
      <w:r w:rsidRPr="009836CF">
        <w:rPr>
          <w:lang w:eastAsia="ko-KR"/>
        </w:rPr>
        <w:t xml:space="preserve">irtual world for engineering can also be integrated with </w:t>
      </w:r>
      <w:r w:rsidR="00C07AC3">
        <w:rPr>
          <w:lang w:eastAsia="ko-KR"/>
        </w:rPr>
        <w:t xml:space="preserve">the </w:t>
      </w:r>
      <w:r w:rsidRPr="009836CF">
        <w:rPr>
          <w:lang w:eastAsia="ko-KR"/>
        </w:rPr>
        <w:t xml:space="preserve">physical world. Avatars of geographically dispersed engineers </w:t>
      </w:r>
      <w:r>
        <w:rPr>
          <w:lang w:eastAsia="ko-KR"/>
        </w:rPr>
        <w:t xml:space="preserve">may </w:t>
      </w:r>
      <w:r w:rsidRPr="009836CF">
        <w:rPr>
          <w:lang w:eastAsia="ko-KR"/>
        </w:rPr>
        <w:t xml:space="preserve">meet together and design a machine using the digital twins of the real </w:t>
      </w:r>
      <w:r>
        <w:rPr>
          <w:lang w:eastAsia="ko-KR"/>
        </w:rPr>
        <w:t>component of a product</w:t>
      </w:r>
      <w:r w:rsidRPr="009836CF">
        <w:rPr>
          <w:lang w:eastAsia="ko-KR"/>
        </w:rPr>
        <w:t xml:space="preserve">. After finalizing the design, the machine can be built in </w:t>
      </w:r>
      <w:r>
        <w:rPr>
          <w:lang w:eastAsia="ko-KR"/>
        </w:rPr>
        <w:t xml:space="preserve">the </w:t>
      </w:r>
      <w:r w:rsidRPr="009836CF">
        <w:rPr>
          <w:lang w:eastAsia="ko-KR"/>
        </w:rPr>
        <w:t>physical world according to the design made in the virtual world.</w:t>
      </w:r>
    </w:p>
    <w:p w14:paraId="2946DD43" w14:textId="4615D854" w:rsidR="00646EBE" w:rsidRPr="009836CF" w:rsidRDefault="00646EBE" w:rsidP="00646EBE">
      <w:pPr>
        <w:rPr>
          <w:lang w:eastAsia="ko-KR"/>
        </w:rPr>
      </w:pPr>
      <w:r w:rsidRPr="009836CF">
        <w:rPr>
          <w:lang w:eastAsia="ko-KR"/>
        </w:rPr>
        <w:t xml:space="preserve">To realize such integration of virtual and physical worlds, an interface for interaction is needed and </w:t>
      </w:r>
      <w:r>
        <w:rPr>
          <w:lang w:eastAsia="ko-KR"/>
        </w:rPr>
        <w:t xml:space="preserve">the </w:t>
      </w:r>
      <w:r w:rsidRPr="009836CF">
        <w:rPr>
          <w:lang w:eastAsia="ko-KR"/>
        </w:rPr>
        <w:t>digital twin can be the interface between them. Th</w:t>
      </w:r>
      <w:r>
        <w:rPr>
          <w:lang w:eastAsia="ko-KR"/>
        </w:rPr>
        <w:t>is</w:t>
      </w:r>
      <w:r w:rsidRPr="009836CF">
        <w:rPr>
          <w:lang w:eastAsia="ko-KR"/>
        </w:rPr>
        <w:t xml:space="preserve"> Technical Specification explore</w:t>
      </w:r>
      <w:r>
        <w:rPr>
          <w:lang w:eastAsia="ko-KR"/>
        </w:rPr>
        <w:t>s</w:t>
      </w:r>
      <w:r w:rsidRPr="009836CF">
        <w:rPr>
          <w:lang w:eastAsia="ko-KR"/>
        </w:rPr>
        <w:t xml:space="preserve"> the use cases of the metaverse based on digital twins and defines the requirements for the metaverse based on digital twins enabling the integration of virtual and physical worlds.</w:t>
      </w:r>
    </w:p>
    <w:p w14:paraId="1EA31FEB" w14:textId="0799F3A0" w:rsidR="00646EBE" w:rsidRPr="00215C75" w:rsidRDefault="00646EBE" w:rsidP="00215C75">
      <w:pPr>
        <w:pStyle w:val="Heading1"/>
      </w:pPr>
      <w:bookmarkStart w:id="58" w:name="_Toc160686788"/>
      <w:bookmarkStart w:id="59" w:name="_Toc161416525"/>
      <w:bookmarkStart w:id="60" w:name="_Toc207890248"/>
      <w:bookmarkStart w:id="61" w:name="_Toc207890336"/>
      <w:r w:rsidRPr="00215C75">
        <w:t>7</w:t>
      </w:r>
      <w:r w:rsidRPr="00215C75">
        <w:tab/>
      </w:r>
      <w:r w:rsidR="009B5C56" w:rsidRPr="00215C75">
        <w:t>S</w:t>
      </w:r>
      <w:r w:rsidR="005372B0" w:rsidRPr="00215C75">
        <w:t xml:space="preserve">ervice scenarios </w:t>
      </w:r>
      <w:r w:rsidRPr="00215C75">
        <w:t>of the metaverse based on digital twins</w:t>
      </w:r>
      <w:bookmarkEnd w:id="58"/>
      <w:bookmarkEnd w:id="59"/>
      <w:bookmarkEnd w:id="60"/>
      <w:bookmarkEnd w:id="61"/>
    </w:p>
    <w:p w14:paraId="0CA60126" w14:textId="40029718" w:rsidR="00B543E3" w:rsidRPr="00AA13CA" w:rsidRDefault="00B543E3" w:rsidP="00215C75">
      <w:pPr>
        <w:pStyle w:val="Note"/>
        <w:rPr>
          <w:rFonts w:eastAsia="Malgun Gothic"/>
          <w:lang w:eastAsia="ko-KR"/>
        </w:rPr>
      </w:pPr>
      <w:r w:rsidRPr="00AA13CA">
        <w:rPr>
          <w:rFonts w:eastAsia="Malgun Gothic"/>
          <w:lang w:eastAsia="ko-KR"/>
        </w:rPr>
        <w:t>NOTE – The conceptual figures and the corresponding figure for operation flows may not include the same entities as the operation flows contain the entities that participate in actual interaction.</w:t>
      </w:r>
    </w:p>
    <w:p w14:paraId="730C4645" w14:textId="5423AAD2" w:rsidR="00646EBE" w:rsidRDefault="00646EBE" w:rsidP="00215C75">
      <w:pPr>
        <w:pStyle w:val="Heading2"/>
        <w:rPr>
          <w:lang w:eastAsia="ko-KR"/>
        </w:rPr>
      </w:pPr>
      <w:bookmarkStart w:id="62" w:name="_Toc160686789"/>
      <w:bookmarkStart w:id="63" w:name="_Toc161416526"/>
      <w:bookmarkStart w:id="64" w:name="_Toc207890249"/>
      <w:bookmarkStart w:id="65" w:name="_Toc207890337"/>
      <w:r>
        <w:lastRenderedPageBreak/>
        <w:t>7.1</w:t>
      </w:r>
      <w:r>
        <w:tab/>
      </w:r>
      <w:r w:rsidRPr="00215C75">
        <w:t>Interaction</w:t>
      </w:r>
      <w:r>
        <w:rPr>
          <w:lang w:eastAsia="ko-KR"/>
        </w:rPr>
        <w:t xml:space="preserve"> initiated from the virtual world</w:t>
      </w:r>
      <w:bookmarkEnd w:id="62"/>
      <w:bookmarkEnd w:id="63"/>
      <w:bookmarkEnd w:id="64"/>
      <w:bookmarkEnd w:id="65"/>
      <w:r>
        <w:rPr>
          <w:lang w:eastAsia="ko-KR"/>
        </w:rPr>
        <w:t xml:space="preserve"> </w:t>
      </w:r>
    </w:p>
    <w:p w14:paraId="38F0C558" w14:textId="4F6E70F6" w:rsidR="00646EBE" w:rsidRPr="00215C75" w:rsidRDefault="00646EBE" w:rsidP="00215C75">
      <w:pPr>
        <w:pStyle w:val="Heading3"/>
      </w:pPr>
      <w:bookmarkStart w:id="66" w:name="_Toc160686790"/>
      <w:r w:rsidRPr="00215C75">
        <w:t>7.1.1</w:t>
      </w:r>
      <w:r w:rsidRPr="00215C75">
        <w:tab/>
        <w:t>Delivering products generated in the virtual world to the physical world</w:t>
      </w:r>
      <w:bookmarkEnd w:id="66"/>
    </w:p>
    <w:p w14:paraId="07CF999D" w14:textId="3CB15923" w:rsidR="00646EBE" w:rsidRPr="00215C75" w:rsidRDefault="00646EBE" w:rsidP="00215C75">
      <w:pPr>
        <w:pStyle w:val="Heading4"/>
      </w:pPr>
      <w:r w:rsidRPr="00215C75">
        <w:t>7.1.1.1</w:t>
      </w:r>
      <w:r w:rsidRPr="00215C75">
        <w:tab/>
        <w:t xml:space="preserve">Description </w:t>
      </w:r>
    </w:p>
    <w:p w14:paraId="4244CAF1" w14:textId="745C5260" w:rsidR="00646EBE" w:rsidRPr="00EC32DA" w:rsidRDefault="00646EBE" w:rsidP="007D0704">
      <w:pPr>
        <w:rPr>
          <w:rFonts w:eastAsia="Yu Mincho"/>
        </w:rPr>
      </w:pPr>
      <w:r>
        <w:rPr>
          <w:rFonts w:eastAsia="Malgun Gothic" w:hint="eastAsia"/>
          <w:lang w:eastAsia="ko-KR"/>
        </w:rPr>
        <w:t>D</w:t>
      </w:r>
      <w:r>
        <w:rPr>
          <w:rFonts w:eastAsia="Malgun Gothic"/>
          <w:lang w:eastAsia="ko-KR"/>
        </w:rPr>
        <w:t xml:space="preserve">elivering products generated in virtual world to physical world is about creating virtual </w:t>
      </w:r>
      <w:r w:rsidR="005662EC">
        <w:rPr>
          <w:rFonts w:eastAsia="Malgun Gothic"/>
          <w:lang w:eastAsia="ko-KR"/>
        </w:rPr>
        <w:t>objects</w:t>
      </w:r>
      <w:r>
        <w:rPr>
          <w:rFonts w:eastAsia="Malgun Gothic"/>
          <w:lang w:eastAsia="ko-KR"/>
        </w:rPr>
        <w:t xml:space="preserve"> and placing an order for the virtual </w:t>
      </w:r>
      <w:r w:rsidR="005662EC">
        <w:rPr>
          <w:rFonts w:eastAsia="Malgun Gothic"/>
          <w:lang w:eastAsia="ko-KR"/>
        </w:rPr>
        <w:t>object</w:t>
      </w:r>
      <w:r>
        <w:rPr>
          <w:rFonts w:eastAsia="Malgun Gothic"/>
          <w:lang w:eastAsia="ko-KR"/>
        </w:rPr>
        <w:t xml:space="preserve"> to be manufactured and delivered to the physical world home.</w:t>
      </w:r>
    </w:p>
    <w:p w14:paraId="642A4E26" w14:textId="7AB55D5E" w:rsidR="00646EBE" w:rsidRDefault="00646EBE" w:rsidP="00215C75">
      <w:pPr>
        <w:pStyle w:val="Heading4"/>
        <w:rPr>
          <w:szCs w:val="24"/>
          <w:lang w:eastAsia="zh-CN"/>
        </w:rPr>
      </w:pPr>
      <w:r>
        <w:rPr>
          <w:lang w:eastAsia="zh-CN"/>
        </w:rPr>
        <w:t>7.1.1.2</w:t>
      </w:r>
      <w:r>
        <w:rPr>
          <w:lang w:eastAsia="zh-CN"/>
        </w:rPr>
        <w:tab/>
      </w:r>
      <w:r w:rsidRPr="00215C75">
        <w:t>Assumptions</w:t>
      </w:r>
    </w:p>
    <w:p w14:paraId="4604F666" w14:textId="77777777" w:rsidR="00646EBE" w:rsidRPr="00367F75" w:rsidRDefault="00646EBE" w:rsidP="00215C75">
      <w:pPr>
        <w:rPr>
          <w:lang w:eastAsia="ko-KR"/>
        </w:rPr>
      </w:pPr>
      <w:r>
        <w:rPr>
          <w:lang w:eastAsia="ko-KR"/>
        </w:rPr>
        <w:t xml:space="preserve">The </w:t>
      </w:r>
      <w:r w:rsidRPr="00367F75">
        <w:rPr>
          <w:lang w:eastAsia="ko-KR"/>
        </w:rPr>
        <w:t>assumptions related to th</w:t>
      </w:r>
      <w:r>
        <w:rPr>
          <w:lang w:eastAsia="ko-KR"/>
        </w:rPr>
        <w:t>is use case</w:t>
      </w:r>
      <w:r w:rsidRPr="00367F75">
        <w:rPr>
          <w:lang w:eastAsia="ko-KR"/>
        </w:rPr>
        <w:t xml:space="preserve"> include the following</w:t>
      </w:r>
      <w:r>
        <w:rPr>
          <w:lang w:eastAsia="ko-KR"/>
        </w:rPr>
        <w:t>:</w:t>
      </w:r>
    </w:p>
    <w:p w14:paraId="476D84CA" w14:textId="2CED20F8" w:rsidR="00646EBE" w:rsidRPr="00215C75" w:rsidRDefault="00474D5F" w:rsidP="00215C75">
      <w:pPr>
        <w:pStyle w:val="enumlev1"/>
      </w:pPr>
      <w:r w:rsidRPr="00215C75">
        <w:rPr>
          <w:rFonts w:eastAsia="Batang"/>
        </w:rPr>
        <w:t>–</w:t>
      </w:r>
      <w:r w:rsidRPr="00215C75">
        <w:rPr>
          <w:rFonts w:eastAsia="Batang"/>
        </w:rPr>
        <w:tab/>
      </w:r>
      <w:r w:rsidR="00C552DC">
        <w:rPr>
          <w:rFonts w:eastAsia="Batang"/>
        </w:rPr>
        <w:t>I</w:t>
      </w:r>
      <w:r w:rsidR="00646EBE" w:rsidRPr="00215C75">
        <w:t xml:space="preserve">t is assumed that there is a metaverse where a user can design and </w:t>
      </w:r>
      <w:r w:rsidR="009176D0" w:rsidRPr="00215C75">
        <w:t xml:space="preserve">generate </w:t>
      </w:r>
      <w:r w:rsidR="00646EBE" w:rsidRPr="00215C75">
        <w:t>their own items</w:t>
      </w:r>
      <w:r w:rsidR="00C552DC">
        <w:t>.</w:t>
      </w:r>
    </w:p>
    <w:p w14:paraId="4F8C1C23" w14:textId="548F2976" w:rsidR="00646EBE" w:rsidRPr="00215C75" w:rsidRDefault="00474D5F" w:rsidP="00215C75">
      <w:pPr>
        <w:pStyle w:val="enumlev1"/>
      </w:pPr>
      <w:r w:rsidRPr="00215C75">
        <w:rPr>
          <w:rFonts w:eastAsia="Batang"/>
        </w:rPr>
        <w:t>–</w:t>
      </w:r>
      <w:r w:rsidRPr="00215C75">
        <w:rPr>
          <w:rFonts w:eastAsia="Batang"/>
        </w:rPr>
        <w:tab/>
      </w:r>
      <w:r w:rsidR="00C552DC">
        <w:t>I</w:t>
      </w:r>
      <w:r w:rsidR="00646EBE" w:rsidRPr="00215C75">
        <w:t>t is assumed that there is a manufacturer who can receive orders made from the metaverse users</w:t>
      </w:r>
      <w:r w:rsidR="00C552DC">
        <w:t>.</w:t>
      </w:r>
    </w:p>
    <w:p w14:paraId="4D2053FD" w14:textId="1DACA46A" w:rsidR="00646EBE" w:rsidRPr="00215C75" w:rsidRDefault="00474D5F" w:rsidP="00215C75">
      <w:pPr>
        <w:pStyle w:val="enumlev1"/>
      </w:pPr>
      <w:r w:rsidRPr="00215C75">
        <w:rPr>
          <w:rFonts w:eastAsia="Batang"/>
        </w:rPr>
        <w:t>–</w:t>
      </w:r>
      <w:r w:rsidRPr="00215C75">
        <w:rPr>
          <w:rFonts w:eastAsia="Batang"/>
        </w:rPr>
        <w:tab/>
      </w:r>
      <w:r w:rsidR="00C552DC">
        <w:t>I</w:t>
      </w:r>
      <w:r w:rsidR="00646EBE" w:rsidRPr="00215C75">
        <w:t>t is assumed that there is an economic system which allows users to purchase physical products derived from their virtual form.</w:t>
      </w:r>
    </w:p>
    <w:p w14:paraId="6C42F29D" w14:textId="6800EB50" w:rsidR="00646EBE" w:rsidRPr="00215C75" w:rsidRDefault="00646EBE" w:rsidP="00215C75">
      <w:pPr>
        <w:pStyle w:val="Heading4"/>
      </w:pPr>
      <w:r w:rsidRPr="00215C75">
        <w:t>7.1.1.3</w:t>
      </w:r>
      <w:r w:rsidRPr="00215C75">
        <w:tab/>
        <w:t xml:space="preserve">Scenario and operation flows </w:t>
      </w:r>
    </w:p>
    <w:p w14:paraId="5F626BD7" w14:textId="55D725C6" w:rsidR="00646EBE" w:rsidRDefault="00646EBE" w:rsidP="00646EBE">
      <w:pPr>
        <w:rPr>
          <w:rFonts w:eastAsia="Malgun Gothic"/>
          <w:lang w:eastAsia="ko-KR"/>
        </w:rPr>
      </w:pPr>
      <w:r>
        <w:rPr>
          <w:rFonts w:eastAsia="Malgun Gothic"/>
          <w:lang w:eastAsia="ko-KR"/>
        </w:rPr>
        <w:t xml:space="preserve">There is a user who needs various </w:t>
      </w:r>
      <w:r w:rsidR="00F150D8">
        <w:rPr>
          <w:rFonts w:eastAsia="Malgun Gothic"/>
          <w:lang w:eastAsia="ko-KR"/>
        </w:rPr>
        <w:t>objects</w:t>
      </w:r>
      <w:r>
        <w:rPr>
          <w:rFonts w:eastAsia="Malgun Gothic"/>
          <w:lang w:eastAsia="ko-KR"/>
        </w:rPr>
        <w:t>, such as clothes or furniture, for an immersive virtual shopping experience. The user</w:t>
      </w:r>
      <w:r w:rsidR="00C47C43">
        <w:rPr>
          <w:rFonts w:eastAsia="Malgun Gothic"/>
          <w:lang w:eastAsia="ko-KR"/>
        </w:rPr>
        <w:t>s</w:t>
      </w:r>
      <w:r>
        <w:rPr>
          <w:rFonts w:eastAsia="Malgun Gothic"/>
          <w:lang w:eastAsia="ko-KR"/>
        </w:rPr>
        <w:t xml:space="preserve"> </w:t>
      </w:r>
      <w:r w:rsidR="00C47C43">
        <w:rPr>
          <w:rFonts w:eastAsia="Malgun Gothic"/>
          <w:lang w:eastAsia="ko-KR"/>
        </w:rPr>
        <w:t xml:space="preserve">could </w:t>
      </w:r>
      <w:r>
        <w:rPr>
          <w:rFonts w:eastAsia="Malgun Gothic"/>
          <w:lang w:eastAsia="ko-KR"/>
        </w:rPr>
        <w:t xml:space="preserve">purchase the </w:t>
      </w:r>
      <w:r w:rsidR="001B0FAA">
        <w:rPr>
          <w:rFonts w:eastAsia="Malgun Gothic"/>
          <w:lang w:eastAsia="ko-KR"/>
        </w:rPr>
        <w:t>objects</w:t>
      </w:r>
      <w:r>
        <w:rPr>
          <w:rFonts w:eastAsia="Malgun Gothic"/>
          <w:lang w:eastAsia="ko-KR"/>
        </w:rPr>
        <w:t xml:space="preserve"> already made by other users or manufacture</w:t>
      </w:r>
      <w:r w:rsidR="00C07AC3">
        <w:rPr>
          <w:rFonts w:eastAsia="Malgun Gothic"/>
          <w:lang w:eastAsia="ko-KR"/>
        </w:rPr>
        <w:t>r</w:t>
      </w:r>
      <w:r>
        <w:rPr>
          <w:rFonts w:eastAsia="Malgun Gothic"/>
          <w:lang w:eastAsia="ko-KR"/>
        </w:rPr>
        <w:t>s in the virtual world</w:t>
      </w:r>
      <w:r w:rsidR="00F463E7">
        <w:rPr>
          <w:rFonts w:eastAsia="Malgun Gothic"/>
          <w:lang w:eastAsia="ko-KR"/>
        </w:rPr>
        <w:t xml:space="preserve">; however, </w:t>
      </w:r>
      <w:r w:rsidR="00A04A40">
        <w:rPr>
          <w:rFonts w:eastAsia="Malgun Gothic"/>
          <w:lang w:eastAsia="ko-KR"/>
        </w:rPr>
        <w:t>they</w:t>
      </w:r>
      <w:r>
        <w:rPr>
          <w:rFonts w:eastAsia="Malgun Gothic"/>
          <w:lang w:eastAsia="ko-KR"/>
        </w:rPr>
        <w:t xml:space="preserve"> want to design, generate and receive their own </w:t>
      </w:r>
      <w:r w:rsidR="001B0FAA">
        <w:rPr>
          <w:rFonts w:eastAsia="Malgun Gothic"/>
          <w:lang w:eastAsia="ko-KR"/>
        </w:rPr>
        <w:t>objects</w:t>
      </w:r>
      <w:r>
        <w:rPr>
          <w:rFonts w:eastAsia="Malgun Gothic"/>
          <w:lang w:eastAsia="ko-KR"/>
        </w:rPr>
        <w:t xml:space="preserve"> (like customized items). During the virtual experience, the user</w:t>
      </w:r>
      <w:r w:rsidR="00FE2313">
        <w:rPr>
          <w:rFonts w:eastAsia="Malgun Gothic"/>
          <w:lang w:eastAsia="ko-KR"/>
        </w:rPr>
        <w:t>s</w:t>
      </w:r>
      <w:r>
        <w:rPr>
          <w:rFonts w:eastAsia="Malgun Gothic"/>
          <w:lang w:eastAsia="ko-KR"/>
        </w:rPr>
        <w:t xml:space="preserve"> feel </w:t>
      </w:r>
      <w:r w:rsidR="00FE2313">
        <w:rPr>
          <w:rFonts w:eastAsia="Malgun Gothic"/>
          <w:lang w:eastAsia="ko-KR"/>
        </w:rPr>
        <w:t xml:space="preserve">as if they </w:t>
      </w:r>
      <w:r>
        <w:rPr>
          <w:rFonts w:eastAsia="Malgun Gothic"/>
          <w:lang w:eastAsia="ko-KR"/>
        </w:rPr>
        <w:t>have the user-</w:t>
      </w:r>
      <w:r w:rsidR="00FE2313">
        <w:rPr>
          <w:rFonts w:eastAsia="Malgun Gothic"/>
          <w:lang w:eastAsia="ko-KR"/>
        </w:rPr>
        <w:t xml:space="preserve">generated </w:t>
      </w:r>
      <w:r>
        <w:rPr>
          <w:rFonts w:eastAsia="Malgun Gothic"/>
          <w:lang w:eastAsia="ko-KR"/>
        </w:rPr>
        <w:t xml:space="preserve">virtual </w:t>
      </w:r>
      <w:r w:rsidR="006171D0">
        <w:rPr>
          <w:rFonts w:eastAsia="Malgun Gothic"/>
          <w:lang w:eastAsia="ko-KR"/>
        </w:rPr>
        <w:t xml:space="preserve">objects </w:t>
      </w:r>
      <w:r>
        <w:rPr>
          <w:rFonts w:eastAsia="Malgun Gothic"/>
          <w:lang w:eastAsia="ko-KR"/>
        </w:rPr>
        <w:t xml:space="preserve">in physical world. </w:t>
      </w:r>
      <w:r w:rsidR="000E6009">
        <w:rPr>
          <w:rFonts w:eastAsia="Malgun Gothic"/>
          <w:lang w:eastAsia="ko-KR"/>
        </w:rPr>
        <w:t>T</w:t>
      </w:r>
      <w:r>
        <w:rPr>
          <w:rFonts w:eastAsia="Malgun Gothic"/>
          <w:lang w:eastAsia="ko-KR"/>
        </w:rPr>
        <w:t>he user</w:t>
      </w:r>
      <w:r w:rsidR="000E6009">
        <w:rPr>
          <w:rFonts w:eastAsia="Malgun Gothic"/>
          <w:lang w:eastAsia="ko-KR"/>
        </w:rPr>
        <w:t>s</w:t>
      </w:r>
      <w:r>
        <w:rPr>
          <w:rFonts w:eastAsia="Malgun Gothic"/>
          <w:lang w:eastAsia="ko-KR"/>
        </w:rPr>
        <w:t xml:space="preserve"> </w:t>
      </w:r>
      <w:r w:rsidR="000E6009">
        <w:rPr>
          <w:rFonts w:eastAsia="Malgun Gothic"/>
          <w:lang w:eastAsia="ko-KR"/>
        </w:rPr>
        <w:t xml:space="preserve">then </w:t>
      </w:r>
      <w:r>
        <w:rPr>
          <w:rFonts w:eastAsia="Malgun Gothic"/>
          <w:lang w:eastAsia="ko-KR"/>
        </w:rPr>
        <w:t xml:space="preserve">place an order for </w:t>
      </w:r>
      <w:r w:rsidR="00F16A9E">
        <w:rPr>
          <w:rFonts w:eastAsia="Malgun Gothic"/>
          <w:lang w:eastAsia="ko-KR"/>
        </w:rPr>
        <w:t xml:space="preserve">the </w:t>
      </w:r>
      <w:r>
        <w:rPr>
          <w:rFonts w:eastAsia="Malgun Gothic"/>
          <w:lang w:eastAsia="ko-KR"/>
        </w:rPr>
        <w:t>manufactur</w:t>
      </w:r>
      <w:r w:rsidR="00F16A9E">
        <w:rPr>
          <w:rFonts w:eastAsia="Malgun Gothic"/>
          <w:lang w:eastAsia="ko-KR"/>
        </w:rPr>
        <w:t>e</w:t>
      </w:r>
      <w:r>
        <w:rPr>
          <w:rFonts w:eastAsia="Malgun Gothic"/>
          <w:lang w:eastAsia="ko-KR"/>
        </w:rPr>
        <w:t xml:space="preserve"> </w:t>
      </w:r>
      <w:r w:rsidR="00F471B7">
        <w:rPr>
          <w:rFonts w:eastAsia="Malgun Gothic"/>
          <w:lang w:eastAsia="ko-KR"/>
        </w:rPr>
        <w:t xml:space="preserve">of the </w:t>
      </w:r>
      <w:r>
        <w:rPr>
          <w:rFonts w:eastAsia="Malgun Gothic"/>
          <w:lang w:eastAsia="ko-KR"/>
        </w:rPr>
        <w:t xml:space="preserve">real products and </w:t>
      </w:r>
      <w:r w:rsidR="00F471B7">
        <w:rPr>
          <w:rFonts w:eastAsia="Malgun Gothic"/>
          <w:lang w:eastAsia="ko-KR"/>
        </w:rPr>
        <w:t xml:space="preserve">these </w:t>
      </w:r>
      <w:r>
        <w:rPr>
          <w:rFonts w:eastAsia="Malgun Gothic"/>
          <w:lang w:eastAsia="ko-KR"/>
        </w:rPr>
        <w:t xml:space="preserve">are produced and delivered. Additionally, the </w:t>
      </w:r>
      <w:r w:rsidR="000910AC">
        <w:rPr>
          <w:rFonts w:eastAsia="Malgun Gothic"/>
          <w:lang w:eastAsia="ko-KR"/>
        </w:rPr>
        <w:t>real projects</w:t>
      </w:r>
      <w:r w:rsidR="00922691">
        <w:rPr>
          <w:rFonts w:eastAsia="Malgun Gothic"/>
          <w:lang w:eastAsia="ko-KR"/>
        </w:rPr>
        <w:t>, as physical objects,</w:t>
      </w:r>
      <w:r>
        <w:rPr>
          <w:rFonts w:eastAsia="Malgun Gothic"/>
          <w:lang w:eastAsia="ko-KR"/>
        </w:rPr>
        <w:t xml:space="preserve"> can be synchronized with the virtual </w:t>
      </w:r>
      <w:r w:rsidR="000910AC">
        <w:rPr>
          <w:rFonts w:eastAsia="Malgun Gothic"/>
          <w:lang w:eastAsia="ko-KR"/>
        </w:rPr>
        <w:t>objects</w:t>
      </w:r>
      <w:r>
        <w:rPr>
          <w:rFonts w:eastAsia="Malgun Gothic"/>
          <w:lang w:eastAsia="ko-KR"/>
        </w:rPr>
        <w:t xml:space="preserve">. Figure </w:t>
      </w:r>
      <w:r w:rsidR="00C07AC3">
        <w:rPr>
          <w:rFonts w:eastAsia="Malgun Gothic"/>
          <w:lang w:eastAsia="ko-KR"/>
        </w:rPr>
        <w:t>2</w:t>
      </w:r>
      <w:r>
        <w:rPr>
          <w:rFonts w:eastAsia="Malgun Gothic"/>
          <w:lang w:eastAsia="ko-KR"/>
        </w:rPr>
        <w:t xml:space="preserve"> shows the conceptual diagram of this scenario.</w:t>
      </w:r>
    </w:p>
    <w:p w14:paraId="063B0AFD" w14:textId="00E8A7B1" w:rsidR="00196116" w:rsidRPr="00AA13CA" w:rsidRDefault="00196116" w:rsidP="00215C75">
      <w:pPr>
        <w:pStyle w:val="Note"/>
        <w:rPr>
          <w:rFonts w:eastAsia="Malgun Gothic"/>
          <w:szCs w:val="22"/>
          <w:lang w:eastAsia="ko-KR"/>
        </w:rPr>
      </w:pPr>
      <w:r w:rsidRPr="00AA13CA">
        <w:rPr>
          <w:rFonts w:eastAsia="Malgun Gothic"/>
          <w:szCs w:val="22"/>
          <w:lang w:eastAsia="ko-KR"/>
        </w:rPr>
        <w:t>NOTE</w:t>
      </w:r>
      <w:r w:rsidR="008D61F2" w:rsidRPr="00AA13CA">
        <w:rPr>
          <w:rFonts w:eastAsia="Malgun Gothic"/>
          <w:szCs w:val="22"/>
          <w:lang w:eastAsia="ko-KR"/>
        </w:rPr>
        <w:t xml:space="preserve"> </w:t>
      </w:r>
      <w:r w:rsidRPr="00AA13CA">
        <w:rPr>
          <w:rFonts w:eastAsia="Malgun Gothic"/>
          <w:szCs w:val="22"/>
          <w:lang w:eastAsia="ko-KR"/>
        </w:rPr>
        <w:t>1 – The role of digital twin</w:t>
      </w:r>
      <w:r w:rsidR="002F1AF5" w:rsidRPr="00AA13CA">
        <w:rPr>
          <w:rFonts w:eastAsia="Malgun Gothic"/>
          <w:szCs w:val="22"/>
          <w:lang w:eastAsia="ko-KR"/>
        </w:rPr>
        <w:t>s</w:t>
      </w:r>
      <w:r w:rsidRPr="00AA13CA">
        <w:rPr>
          <w:rFonts w:eastAsia="Malgun Gothic"/>
          <w:szCs w:val="22"/>
          <w:lang w:eastAsia="ko-KR"/>
        </w:rPr>
        <w:t xml:space="preserve"> in this scenario is </w:t>
      </w:r>
      <w:r w:rsidR="006A36F8" w:rsidRPr="00AA13CA">
        <w:rPr>
          <w:rFonts w:eastAsia="Malgun Gothic"/>
          <w:szCs w:val="22"/>
          <w:lang w:eastAsia="ko-KR"/>
        </w:rPr>
        <w:t xml:space="preserve">to </w:t>
      </w:r>
      <w:r w:rsidR="002303E6" w:rsidRPr="00AA13CA">
        <w:rPr>
          <w:rFonts w:eastAsia="Malgun Gothic"/>
          <w:szCs w:val="22"/>
          <w:lang w:eastAsia="ko-KR"/>
        </w:rPr>
        <w:t xml:space="preserve">be used for producing </w:t>
      </w:r>
      <w:r w:rsidR="006A36F8" w:rsidRPr="00AA13CA">
        <w:rPr>
          <w:rFonts w:eastAsia="Malgun Gothic"/>
          <w:szCs w:val="22"/>
          <w:lang w:eastAsia="ko-KR"/>
        </w:rPr>
        <w:t>physical object</w:t>
      </w:r>
      <w:r w:rsidR="00D22C4E" w:rsidRPr="00AA13CA">
        <w:rPr>
          <w:rFonts w:eastAsia="Malgun Gothic"/>
          <w:szCs w:val="22"/>
          <w:lang w:eastAsia="ko-KR"/>
        </w:rPr>
        <w:t>s</w:t>
      </w:r>
      <w:r w:rsidR="006A36F8" w:rsidRPr="00AA13CA">
        <w:rPr>
          <w:rFonts w:eastAsia="Malgun Gothic"/>
          <w:szCs w:val="22"/>
          <w:lang w:eastAsia="ko-KR"/>
        </w:rPr>
        <w:t xml:space="preserve"> and reflect the characteristics </w:t>
      </w:r>
      <w:r w:rsidR="006A36F8" w:rsidRPr="00215C75">
        <w:rPr>
          <w:rFonts w:eastAsia="Malgun Gothic"/>
          <w:lang w:eastAsia="ko-KR"/>
        </w:rPr>
        <w:t>of</w:t>
      </w:r>
      <w:r w:rsidR="006A36F8" w:rsidRPr="00AA13CA">
        <w:rPr>
          <w:rFonts w:eastAsia="Malgun Gothic"/>
          <w:szCs w:val="22"/>
          <w:lang w:eastAsia="ko-KR"/>
        </w:rPr>
        <w:t xml:space="preserve"> the corresponding physical object</w:t>
      </w:r>
      <w:r w:rsidR="00D22C4E" w:rsidRPr="00AA13CA">
        <w:rPr>
          <w:rFonts w:eastAsia="Malgun Gothic"/>
          <w:szCs w:val="22"/>
          <w:lang w:eastAsia="ko-KR"/>
        </w:rPr>
        <w:t>s</w:t>
      </w:r>
      <w:r w:rsidR="006A36F8" w:rsidRPr="00AA13CA">
        <w:rPr>
          <w:rFonts w:eastAsia="Malgun Gothic"/>
          <w:szCs w:val="22"/>
          <w:lang w:eastAsia="ko-KR"/>
        </w:rPr>
        <w:t xml:space="preserve"> produced.</w:t>
      </w:r>
    </w:p>
    <w:p w14:paraId="5DD00C38" w14:textId="5230B606" w:rsidR="00646EBE" w:rsidRPr="00AA13CA" w:rsidRDefault="00646EBE" w:rsidP="00215C75">
      <w:pPr>
        <w:pStyle w:val="Note"/>
        <w:rPr>
          <w:rFonts w:eastAsia="Malgun Gothic"/>
          <w:lang w:eastAsia="ko-KR"/>
        </w:rPr>
      </w:pPr>
      <w:r w:rsidRPr="00AA13CA">
        <w:rPr>
          <w:rFonts w:eastAsia="Malgun Gothic"/>
          <w:lang w:eastAsia="ko-KR"/>
        </w:rPr>
        <w:t>NOTE</w:t>
      </w:r>
      <w:r w:rsidR="008D61F2" w:rsidRPr="00AA13CA">
        <w:rPr>
          <w:rFonts w:eastAsia="Malgun Gothic"/>
          <w:lang w:eastAsia="ko-KR"/>
        </w:rPr>
        <w:t xml:space="preserve"> </w:t>
      </w:r>
      <w:r w:rsidR="00196116" w:rsidRPr="00AA13CA">
        <w:rPr>
          <w:rFonts w:eastAsia="Malgun Gothic"/>
          <w:lang w:eastAsia="ko-KR"/>
        </w:rPr>
        <w:t>2</w:t>
      </w:r>
      <w:r w:rsidRPr="00AA13CA">
        <w:rPr>
          <w:rFonts w:eastAsia="Malgun Gothic"/>
          <w:lang w:eastAsia="ko-KR"/>
        </w:rPr>
        <w:t xml:space="preserve"> – This document does not specify the operator of </w:t>
      </w:r>
      <w:r w:rsidR="00C07AC3">
        <w:rPr>
          <w:rFonts w:eastAsia="Malgun Gothic"/>
          <w:lang w:eastAsia="ko-KR"/>
        </w:rPr>
        <w:t xml:space="preserve">the </w:t>
      </w:r>
      <w:r w:rsidRPr="00AA13CA">
        <w:rPr>
          <w:rFonts w:eastAsia="Malgun Gothic"/>
          <w:lang w:eastAsia="ko-KR"/>
        </w:rPr>
        <w:t>commerce system. The operator may be a metaverse service provider, a commerce service provider, a manufacturer, etc.</w:t>
      </w:r>
    </w:p>
    <w:p w14:paraId="11719684" w14:textId="77777777" w:rsidR="00646EBE" w:rsidRDefault="00646EBE" w:rsidP="00215C75">
      <w:pPr>
        <w:pStyle w:val="Figure"/>
        <w:rPr>
          <w:rFonts w:eastAsia="Malgun Gothic"/>
          <w:lang w:eastAsia="ko-KR"/>
        </w:rPr>
      </w:pPr>
      <w:bookmarkStart w:id="67" w:name="_Toc160796113"/>
      <w:r w:rsidRPr="00DD3127">
        <w:rPr>
          <w:rFonts w:eastAsia="Malgun Gothic"/>
          <w:noProof/>
          <w:lang w:eastAsia="ko-KR"/>
        </w:rPr>
        <w:lastRenderedPageBreak/>
        <w:drawing>
          <wp:inline distT="0" distB="0" distL="0" distR="0" wp14:anchorId="10DE9984" wp14:editId="700C1E81">
            <wp:extent cx="6120765" cy="4061460"/>
            <wp:effectExtent l="0" t="0" r="0" b="0"/>
            <wp:docPr id="178" name="그림 177" descr="Figure 2 shows Conceptual diagram for delivering products generated in the virtual world &#10;to the physical world&#10;">
              <a:extLst xmlns:a="http://schemas.openxmlformats.org/drawingml/2006/main">
                <a:ext uri="{FF2B5EF4-FFF2-40B4-BE49-F238E27FC236}">
                  <a16:creationId xmlns:a16="http://schemas.microsoft.com/office/drawing/2014/main" id="{4F9C9A2D-2BC7-485F-B855-9807C0EDC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그림 177" descr="Figure 2 shows Conceptual diagram for delivering products generated in the virtual world &#10;to the physical world&#10;">
                      <a:extLst>
                        <a:ext uri="{FF2B5EF4-FFF2-40B4-BE49-F238E27FC236}">
                          <a16:creationId xmlns:a16="http://schemas.microsoft.com/office/drawing/2014/main" id="{4F9C9A2D-2BC7-485F-B855-9807C0EDC779}"/>
                        </a:ext>
                      </a:extLst>
                    </pic:cNvPr>
                    <pic:cNvPicPr>
                      <a:picLocks noChangeAspect="1"/>
                    </pic:cNvPicPr>
                  </pic:nvPicPr>
                  <pic:blipFill>
                    <a:blip r:embed="rId24"/>
                    <a:stretch>
                      <a:fillRect/>
                    </a:stretch>
                  </pic:blipFill>
                  <pic:spPr>
                    <a:xfrm>
                      <a:off x="0" y="0"/>
                      <a:ext cx="6120765" cy="4061460"/>
                    </a:xfrm>
                    <a:prstGeom prst="rect">
                      <a:avLst/>
                    </a:prstGeom>
                  </pic:spPr>
                </pic:pic>
              </a:graphicData>
            </a:graphic>
          </wp:inline>
        </w:drawing>
      </w:r>
      <w:bookmarkEnd w:id="67"/>
    </w:p>
    <w:p w14:paraId="4DA7F515" w14:textId="45DCB978" w:rsidR="00646EBE" w:rsidRPr="00721DB0" w:rsidRDefault="00646EBE" w:rsidP="00215C75">
      <w:pPr>
        <w:pStyle w:val="FigureNoTitle"/>
      </w:pPr>
      <w:bookmarkStart w:id="68" w:name="_Toc160796114"/>
      <w:r w:rsidRPr="00367F75">
        <w:t xml:space="preserve">Figure </w:t>
      </w:r>
      <w:r>
        <w:t>2</w:t>
      </w:r>
      <w:r w:rsidRPr="00367F75">
        <w:t xml:space="preserve"> – </w:t>
      </w:r>
      <w:r>
        <w:t>Conceptual diagram for d</w:t>
      </w:r>
      <w:r w:rsidRPr="00721DB0">
        <w:t xml:space="preserve">elivering products generated in the virtual world </w:t>
      </w:r>
      <w:r w:rsidR="00215C75">
        <w:br/>
      </w:r>
      <w:r w:rsidRPr="00721DB0">
        <w:t>to the physical world</w:t>
      </w:r>
      <w:bookmarkEnd w:id="68"/>
    </w:p>
    <w:p w14:paraId="65C2C82C" w14:textId="24CCA2F9" w:rsidR="009F0D96" w:rsidRPr="00AA13CA" w:rsidRDefault="009F0D96" w:rsidP="00215C75">
      <w:pPr>
        <w:pStyle w:val="Note"/>
        <w:rPr>
          <w:rFonts w:eastAsia="Malgun Gothic"/>
          <w:lang w:eastAsia="ko-KR"/>
        </w:rPr>
      </w:pPr>
      <w:r w:rsidRPr="00AA13CA">
        <w:rPr>
          <w:lang w:eastAsia="ko-KR"/>
        </w:rPr>
        <w:t xml:space="preserve">NOTE </w:t>
      </w:r>
      <w:r w:rsidR="00AB5272" w:rsidRPr="00AA13CA">
        <w:rPr>
          <w:lang w:eastAsia="ko-KR"/>
        </w:rPr>
        <w:t xml:space="preserve">3 </w:t>
      </w:r>
      <w:r w:rsidRPr="00AA13CA">
        <w:rPr>
          <w:lang w:eastAsia="ko-KR"/>
        </w:rPr>
        <w:t>–</w:t>
      </w:r>
      <w:r w:rsidR="00E048A0" w:rsidRPr="00AA13CA">
        <w:rPr>
          <w:lang w:eastAsia="ko-KR"/>
        </w:rPr>
        <w:t xml:space="preserve"> </w:t>
      </w:r>
      <w:r w:rsidR="00F334DB" w:rsidRPr="00AA13CA">
        <w:rPr>
          <w:lang w:eastAsia="ko-KR"/>
        </w:rPr>
        <w:t xml:space="preserve">A </w:t>
      </w:r>
      <w:r w:rsidRPr="00AA13CA">
        <w:rPr>
          <w:lang w:eastAsia="ko-KR"/>
        </w:rPr>
        <w:t>3</w:t>
      </w:r>
      <w:r w:rsidRPr="00AA13CA">
        <w:rPr>
          <w:vertAlign w:val="superscript"/>
          <w:lang w:eastAsia="ko-KR"/>
        </w:rPr>
        <w:t>rd</w:t>
      </w:r>
      <w:r w:rsidRPr="00AA13CA">
        <w:rPr>
          <w:lang w:eastAsia="ko-KR"/>
        </w:rPr>
        <w:t xml:space="preserve"> party system </w:t>
      </w:r>
      <w:r w:rsidR="00027C65" w:rsidRPr="00AA13CA">
        <w:rPr>
          <w:lang w:eastAsia="ko-KR"/>
        </w:rPr>
        <w:t xml:space="preserve">refers </w:t>
      </w:r>
      <w:r w:rsidRPr="00AA13CA">
        <w:rPr>
          <w:lang w:eastAsia="ko-KR"/>
        </w:rPr>
        <w:t xml:space="preserve">an external system besides </w:t>
      </w:r>
      <w:r w:rsidR="00C07AC3">
        <w:rPr>
          <w:lang w:eastAsia="ko-KR"/>
        </w:rPr>
        <w:t>the</w:t>
      </w:r>
      <w:r w:rsidR="00C07AC3" w:rsidRPr="00AA13CA">
        <w:rPr>
          <w:lang w:eastAsia="ko-KR"/>
        </w:rPr>
        <w:t xml:space="preserve"> </w:t>
      </w:r>
      <w:r w:rsidRPr="00AA13CA">
        <w:rPr>
          <w:lang w:eastAsia="ko-KR"/>
        </w:rPr>
        <w:t>metaverse system and digital twin system</w:t>
      </w:r>
      <w:r w:rsidR="00145B19" w:rsidRPr="00AA13CA">
        <w:rPr>
          <w:lang w:eastAsia="ko-KR"/>
        </w:rPr>
        <w:t xml:space="preserve">, and this Technical Specification considers </w:t>
      </w:r>
      <w:r w:rsidR="00C07AC3">
        <w:rPr>
          <w:lang w:eastAsia="ko-KR"/>
        </w:rPr>
        <w:t xml:space="preserve">the </w:t>
      </w:r>
      <w:r w:rsidR="00145B19" w:rsidRPr="00AA13CA">
        <w:rPr>
          <w:lang w:eastAsia="ko-KR"/>
        </w:rPr>
        <w:t xml:space="preserve">commerce system in Figure 2 as </w:t>
      </w:r>
      <w:r w:rsidR="00C07AC3">
        <w:rPr>
          <w:lang w:eastAsia="ko-KR"/>
        </w:rPr>
        <w:t xml:space="preserve">a </w:t>
      </w:r>
      <w:r w:rsidR="00145B19" w:rsidRPr="00AA13CA">
        <w:rPr>
          <w:lang w:eastAsia="ko-KR"/>
        </w:rPr>
        <w:t>3</w:t>
      </w:r>
      <w:r w:rsidR="00145B19" w:rsidRPr="00AA13CA">
        <w:rPr>
          <w:vertAlign w:val="superscript"/>
          <w:lang w:eastAsia="ko-KR"/>
        </w:rPr>
        <w:t>rd</w:t>
      </w:r>
      <w:r w:rsidR="00145B19" w:rsidRPr="00AA13CA">
        <w:rPr>
          <w:lang w:eastAsia="ko-KR"/>
        </w:rPr>
        <w:t xml:space="preserve"> party system</w:t>
      </w:r>
      <w:r w:rsidRPr="00AA13CA">
        <w:rPr>
          <w:lang w:eastAsia="ko-KR"/>
        </w:rPr>
        <w:t>.</w:t>
      </w:r>
    </w:p>
    <w:p w14:paraId="3F720A22" w14:textId="58E21AC6" w:rsidR="00646EBE" w:rsidRDefault="00646EBE" w:rsidP="00646EBE">
      <w:r>
        <w:rPr>
          <w:rFonts w:eastAsia="Malgun Gothic"/>
          <w:lang w:eastAsia="ko-KR"/>
        </w:rPr>
        <w:t xml:space="preserve">Figure 3 depicts the operation flows </w:t>
      </w:r>
      <w:r>
        <w:t xml:space="preserve">for delivering products </w:t>
      </w:r>
      <w:r w:rsidR="005A1836">
        <w:t xml:space="preserve">generated </w:t>
      </w:r>
      <w:r>
        <w:t>in the virtual world to the physical world.</w:t>
      </w:r>
    </w:p>
    <w:p w14:paraId="14FB9C96" w14:textId="752A0C72" w:rsidR="00646EBE" w:rsidRDefault="00646EBE" w:rsidP="00215C75">
      <w:pPr>
        <w:pStyle w:val="Figure"/>
      </w:pPr>
      <w:r w:rsidRPr="003E3BD2">
        <w:rPr>
          <w:noProof/>
        </w:rPr>
        <w:t xml:space="preserve"> </w:t>
      </w:r>
      <w:r w:rsidR="00D87717" w:rsidRPr="00D87717">
        <w:rPr>
          <w:noProof/>
        </w:rPr>
        <w:drawing>
          <wp:inline distT="0" distB="0" distL="0" distR="0" wp14:anchorId="30366D17" wp14:editId="291222B7">
            <wp:extent cx="6120765" cy="2677160"/>
            <wp:effectExtent l="0" t="0" r="0" b="8890"/>
            <wp:docPr id="21" name="그림 1" descr="Figure 3 shows Operation flows for delivering products generated in the virtual world &#10;to the physical world&#10;">
              <a:extLst xmlns:a="http://schemas.openxmlformats.org/drawingml/2006/main">
                <a:ext uri="{FF2B5EF4-FFF2-40B4-BE49-F238E27FC236}">
                  <a16:creationId xmlns:a16="http://schemas.microsoft.com/office/drawing/2014/main" id="{DADC4C4A-3643-4806-A206-368EABE99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1" descr="Figure 3 shows Operation flows for delivering products generated in the virtual world &#10;to the physical world&#10;">
                      <a:extLst>
                        <a:ext uri="{FF2B5EF4-FFF2-40B4-BE49-F238E27FC236}">
                          <a16:creationId xmlns:a16="http://schemas.microsoft.com/office/drawing/2014/main" id="{DADC4C4A-3643-4806-A206-368EABE9936B}"/>
                        </a:ext>
                      </a:extLst>
                    </pic:cNvPr>
                    <pic:cNvPicPr>
                      <a:picLocks noChangeAspect="1"/>
                    </pic:cNvPicPr>
                  </pic:nvPicPr>
                  <pic:blipFill>
                    <a:blip r:embed="rId25"/>
                    <a:stretch>
                      <a:fillRect/>
                    </a:stretch>
                  </pic:blipFill>
                  <pic:spPr>
                    <a:xfrm>
                      <a:off x="0" y="0"/>
                      <a:ext cx="6120765" cy="2677160"/>
                    </a:xfrm>
                    <a:prstGeom prst="rect">
                      <a:avLst/>
                    </a:prstGeom>
                  </pic:spPr>
                </pic:pic>
              </a:graphicData>
            </a:graphic>
          </wp:inline>
        </w:drawing>
      </w:r>
    </w:p>
    <w:p w14:paraId="13B2DEFE" w14:textId="093FB09B" w:rsidR="00646EBE" w:rsidRPr="00721DB0" w:rsidRDefault="00646EBE" w:rsidP="00215C75">
      <w:pPr>
        <w:pStyle w:val="FigureNoTitle"/>
      </w:pPr>
      <w:bookmarkStart w:id="69" w:name="_Toc160796115"/>
      <w:r w:rsidRPr="00367F75">
        <w:t xml:space="preserve">Figure </w:t>
      </w:r>
      <w:r>
        <w:t>3</w:t>
      </w:r>
      <w:r w:rsidRPr="00367F75">
        <w:t xml:space="preserve"> – </w:t>
      </w:r>
      <w:r w:rsidRPr="00721DB0">
        <w:t xml:space="preserve">Operation flows for delivering products </w:t>
      </w:r>
      <w:r w:rsidR="00090D6E" w:rsidRPr="00721DB0">
        <w:t xml:space="preserve">generated </w:t>
      </w:r>
      <w:r w:rsidRPr="00721DB0">
        <w:t xml:space="preserve">in the virtual world </w:t>
      </w:r>
      <w:r w:rsidR="00215C75">
        <w:br/>
      </w:r>
      <w:r w:rsidRPr="00721DB0">
        <w:t>to the physical world</w:t>
      </w:r>
      <w:bookmarkEnd w:id="69"/>
    </w:p>
    <w:p w14:paraId="5021681A" w14:textId="245B9294" w:rsidR="00646EBE" w:rsidRPr="00474D5F" w:rsidRDefault="00474D5F" w:rsidP="00215C75">
      <w:pPr>
        <w:pStyle w:val="enumlev1"/>
        <w:rPr>
          <w:rFonts w:eastAsia="Malgun Gothic"/>
          <w:lang w:eastAsia="ko-KR"/>
        </w:rPr>
      </w:pPr>
      <w:r>
        <w:rPr>
          <w:rFonts w:eastAsia="Malgun Gothic"/>
          <w:lang w:eastAsia="ko-KR"/>
        </w:rPr>
        <w:lastRenderedPageBreak/>
        <w:t>1</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A user designs and </w:t>
      </w:r>
      <w:r w:rsidR="000A78FC" w:rsidRPr="00474D5F">
        <w:rPr>
          <w:rFonts w:eastAsia="Malgun Gothic" w:hint="eastAsia"/>
          <w:lang w:eastAsia="ko-KR"/>
        </w:rPr>
        <w:t>g</w:t>
      </w:r>
      <w:r w:rsidR="000A78FC" w:rsidRPr="00474D5F">
        <w:rPr>
          <w:rFonts w:eastAsia="Malgun Gothic"/>
          <w:lang w:eastAsia="ko-KR"/>
        </w:rPr>
        <w:t>enerates</w:t>
      </w:r>
      <w:r w:rsidR="00646EBE" w:rsidRPr="00474D5F">
        <w:rPr>
          <w:rFonts w:eastAsia="Malgun Gothic"/>
          <w:lang w:eastAsia="ko-KR"/>
        </w:rPr>
        <w:t xml:space="preserve"> own </w:t>
      </w:r>
      <w:r w:rsidR="001F1D6C" w:rsidRPr="00474D5F">
        <w:rPr>
          <w:rFonts w:eastAsia="Malgun Gothic"/>
          <w:lang w:eastAsia="ko-KR"/>
        </w:rPr>
        <w:t xml:space="preserve">virtual objects </w:t>
      </w:r>
      <w:r w:rsidR="00646EBE" w:rsidRPr="00474D5F">
        <w:rPr>
          <w:rFonts w:eastAsia="Malgun Gothic"/>
          <w:lang w:eastAsia="ko-KR"/>
        </w:rPr>
        <w:t xml:space="preserve">in the metaverse. Metaverse systems offer the user the virtual experience with the </w:t>
      </w:r>
      <w:r w:rsidR="00693278" w:rsidRPr="00474D5F">
        <w:rPr>
          <w:rFonts w:eastAsia="Malgun Gothic"/>
          <w:lang w:eastAsia="ko-KR"/>
        </w:rPr>
        <w:t>generated</w:t>
      </w:r>
      <w:r w:rsidR="00646EBE" w:rsidRPr="00474D5F">
        <w:rPr>
          <w:rFonts w:eastAsia="Malgun Gothic"/>
          <w:lang w:eastAsia="ko-KR"/>
        </w:rPr>
        <w:t xml:space="preserve"> </w:t>
      </w:r>
      <w:r w:rsidR="00BC62EE" w:rsidRPr="00474D5F">
        <w:rPr>
          <w:rFonts w:eastAsia="Malgun Gothic"/>
          <w:lang w:eastAsia="ko-KR"/>
        </w:rPr>
        <w:t>virtual objects</w:t>
      </w:r>
      <w:r w:rsidR="00215C75">
        <w:rPr>
          <w:rFonts w:eastAsia="Malgun Gothic"/>
          <w:lang w:eastAsia="ko-KR"/>
        </w:rPr>
        <w:t>.</w:t>
      </w:r>
    </w:p>
    <w:p w14:paraId="2CA37F45" w14:textId="3941D669" w:rsidR="00646EBE" w:rsidRPr="00474D5F" w:rsidRDefault="00474D5F" w:rsidP="00215C75">
      <w:pPr>
        <w:pStyle w:val="enumlev1"/>
        <w:rPr>
          <w:rFonts w:eastAsia="Malgun Gothic"/>
          <w:lang w:eastAsia="ko-KR"/>
        </w:rPr>
      </w:pPr>
      <w:r>
        <w:rPr>
          <w:rFonts w:eastAsia="Malgun Gothic"/>
          <w:lang w:eastAsia="ko-KR"/>
        </w:rPr>
        <w:t>2</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The user places an order for manufacturing the real products corresponding to the generated </w:t>
      </w:r>
      <w:r w:rsidR="007D7C99" w:rsidRPr="00474D5F">
        <w:rPr>
          <w:rFonts w:eastAsia="Malgun Gothic"/>
          <w:lang w:eastAsia="ko-KR"/>
        </w:rPr>
        <w:t>virtual objects</w:t>
      </w:r>
      <w:r w:rsidR="00646EBE" w:rsidRPr="00474D5F">
        <w:rPr>
          <w:rFonts w:eastAsia="Malgun Gothic"/>
          <w:lang w:eastAsia="ko-KR"/>
        </w:rPr>
        <w:t>. For ordering, the metaverse, commerce, and manufacturer systems can interact with each other</w:t>
      </w:r>
      <w:r w:rsidR="00215C75">
        <w:rPr>
          <w:rFonts w:eastAsia="Malgun Gothic"/>
          <w:lang w:eastAsia="ko-KR"/>
        </w:rPr>
        <w:t>.</w:t>
      </w:r>
    </w:p>
    <w:p w14:paraId="17563B08" w14:textId="6C75DB50" w:rsidR="00646EBE" w:rsidRPr="00474D5F" w:rsidRDefault="00474D5F" w:rsidP="00215C75">
      <w:pPr>
        <w:pStyle w:val="enumlev1"/>
        <w:rPr>
          <w:rFonts w:eastAsia="Malgun Gothic"/>
          <w:lang w:eastAsia="ko-KR"/>
        </w:rPr>
      </w:pPr>
      <w:r>
        <w:rPr>
          <w:rFonts w:eastAsia="Malgun Gothic"/>
          <w:lang w:eastAsia="ko-KR"/>
        </w:rPr>
        <w:t>3</w:t>
      </w:r>
      <w:r w:rsidR="0052669F">
        <w:rPr>
          <w:rFonts w:eastAsia="Malgun Gothic"/>
          <w:lang w:eastAsia="ko-KR"/>
        </w:rPr>
        <w:t>)</w:t>
      </w:r>
      <w:r>
        <w:rPr>
          <w:rFonts w:eastAsia="Malgun Gothic"/>
          <w:lang w:eastAsia="ko-KR"/>
        </w:rPr>
        <w:tab/>
      </w:r>
      <w:r w:rsidR="00646EBE" w:rsidRPr="00474D5F">
        <w:rPr>
          <w:rFonts w:eastAsia="Malgun Gothic"/>
          <w:lang w:eastAsia="ko-KR"/>
        </w:rPr>
        <w:t>The manufacture produces the ordered items and delivers the products to the user.</w:t>
      </w:r>
    </w:p>
    <w:p w14:paraId="622367E3" w14:textId="348CF0F1" w:rsidR="00646EBE" w:rsidRPr="00474D5F" w:rsidRDefault="00474D5F" w:rsidP="00215C75">
      <w:pPr>
        <w:pStyle w:val="enumlev1"/>
        <w:rPr>
          <w:rFonts w:eastAsia="Malgun Gothic"/>
          <w:lang w:eastAsia="ko-KR"/>
        </w:rPr>
      </w:pPr>
      <w:r>
        <w:rPr>
          <w:rFonts w:eastAsia="Malgun Gothic"/>
          <w:lang w:eastAsia="ko-KR"/>
        </w:rPr>
        <w:t>4</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The user can request a digital twin system for synchronization between the </w:t>
      </w:r>
      <w:r w:rsidR="00405EE7" w:rsidRPr="00474D5F">
        <w:rPr>
          <w:rFonts w:eastAsia="Malgun Gothic"/>
          <w:lang w:eastAsia="ko-KR"/>
        </w:rPr>
        <w:t xml:space="preserve">real </w:t>
      </w:r>
      <w:r w:rsidR="00646EBE" w:rsidRPr="00474D5F">
        <w:rPr>
          <w:rFonts w:eastAsia="Malgun Gothic"/>
          <w:lang w:eastAsia="ko-KR"/>
        </w:rPr>
        <w:t>products</w:t>
      </w:r>
      <w:r w:rsidR="00405EE7" w:rsidRPr="00474D5F">
        <w:rPr>
          <w:rFonts w:eastAsia="Malgun Gothic"/>
          <w:lang w:eastAsia="ko-KR"/>
        </w:rPr>
        <w:t>, as physical objects,</w:t>
      </w:r>
      <w:r w:rsidR="00646EBE" w:rsidRPr="00474D5F">
        <w:rPr>
          <w:rFonts w:eastAsia="Malgun Gothic"/>
          <w:lang w:eastAsia="ko-KR"/>
        </w:rPr>
        <w:t xml:space="preserve"> and virtual </w:t>
      </w:r>
      <w:r w:rsidR="00405EE7" w:rsidRPr="00474D5F">
        <w:rPr>
          <w:rFonts w:eastAsia="Malgun Gothic"/>
          <w:lang w:eastAsia="ko-KR"/>
        </w:rPr>
        <w:t>objects</w:t>
      </w:r>
      <w:r w:rsidR="00646EBE" w:rsidRPr="00474D5F">
        <w:rPr>
          <w:rFonts w:eastAsia="Malgun Gothic"/>
          <w:lang w:eastAsia="ko-KR"/>
        </w:rPr>
        <w:t>, if the products support synchronization.</w:t>
      </w:r>
    </w:p>
    <w:p w14:paraId="76E67928" w14:textId="1E042705" w:rsidR="00646EBE" w:rsidRDefault="00646EBE" w:rsidP="00215C75">
      <w:pPr>
        <w:pStyle w:val="Heading3"/>
      </w:pPr>
      <w:bookmarkStart w:id="70" w:name="_Toc160686791"/>
      <w:r>
        <w:t>7.1.2</w:t>
      </w:r>
      <w:r>
        <w:tab/>
        <w:t xml:space="preserve">Ordering </w:t>
      </w:r>
      <w:r w:rsidR="00237674">
        <w:t xml:space="preserve">ingredients </w:t>
      </w:r>
      <w:r>
        <w:t>for a cooking recipe in a virtual world</w:t>
      </w:r>
      <w:bookmarkEnd w:id="70"/>
    </w:p>
    <w:p w14:paraId="02C2E713" w14:textId="2059A526" w:rsidR="00646EBE" w:rsidRPr="00215C75" w:rsidRDefault="00646EBE" w:rsidP="00215C75">
      <w:pPr>
        <w:pStyle w:val="Heading4"/>
      </w:pPr>
      <w:r w:rsidRPr="00215C75">
        <w:t>7.1.2.1</w:t>
      </w:r>
      <w:r w:rsidRPr="00215C75">
        <w:tab/>
        <w:t>Description</w:t>
      </w:r>
    </w:p>
    <w:p w14:paraId="0A277AFA" w14:textId="2A217916" w:rsidR="00646EBE" w:rsidRPr="004749D9" w:rsidRDefault="00646EBE" w:rsidP="00646EBE">
      <w:pPr>
        <w:rPr>
          <w:lang w:eastAsia="ko-KR"/>
        </w:rPr>
      </w:pPr>
      <w:r>
        <w:rPr>
          <w:rFonts w:eastAsia="Malgun Gothic"/>
          <w:lang w:eastAsia="ko-KR"/>
        </w:rPr>
        <w:t xml:space="preserve">Ordering </w:t>
      </w:r>
      <w:r w:rsidR="002173ED">
        <w:rPr>
          <w:lang w:eastAsia="ko-KR"/>
        </w:rPr>
        <w:t>ingredients</w:t>
      </w:r>
      <w:r>
        <w:rPr>
          <w:rFonts w:eastAsia="Malgun Gothic"/>
          <w:lang w:eastAsia="ko-KR"/>
        </w:rPr>
        <w:t xml:space="preserve"> for a recipe in a virtual world is about assessing any missing </w:t>
      </w:r>
      <w:r w:rsidR="002173ED">
        <w:rPr>
          <w:lang w:eastAsia="ko-KR"/>
        </w:rPr>
        <w:t>ingredient</w:t>
      </w:r>
      <w:r w:rsidR="001F1786">
        <w:rPr>
          <w:lang w:eastAsia="ko-KR"/>
        </w:rPr>
        <w:t>s</w:t>
      </w:r>
      <w:r>
        <w:rPr>
          <w:rFonts w:eastAsia="Malgun Gothic"/>
          <w:lang w:eastAsia="ko-KR"/>
        </w:rPr>
        <w:t xml:space="preserve"> in the recipe of </w:t>
      </w:r>
      <w:r w:rsidR="001F1786">
        <w:rPr>
          <w:rFonts w:eastAsia="Malgun Gothic"/>
          <w:lang w:eastAsia="ko-KR"/>
        </w:rPr>
        <w:t xml:space="preserve">a </w:t>
      </w:r>
      <w:r>
        <w:rPr>
          <w:rFonts w:eastAsia="Malgun Gothic"/>
          <w:lang w:eastAsia="ko-KR"/>
        </w:rPr>
        <w:t xml:space="preserve">virtual </w:t>
      </w:r>
      <w:r w:rsidR="0053749B">
        <w:rPr>
          <w:rFonts w:eastAsia="Malgun Gothic"/>
          <w:lang w:eastAsia="ko-KR"/>
        </w:rPr>
        <w:t xml:space="preserve">food </w:t>
      </w:r>
      <w:r>
        <w:rPr>
          <w:rFonts w:eastAsia="Malgun Gothic"/>
          <w:lang w:eastAsia="ko-KR"/>
        </w:rPr>
        <w:t xml:space="preserve">in addition to the </w:t>
      </w:r>
      <w:r w:rsidR="004B3C92">
        <w:rPr>
          <w:lang w:eastAsia="ko-KR"/>
        </w:rPr>
        <w:t>ingredients</w:t>
      </w:r>
      <w:r>
        <w:rPr>
          <w:rFonts w:eastAsia="Malgun Gothic"/>
          <w:lang w:eastAsia="ko-KR"/>
        </w:rPr>
        <w:t xml:space="preserve"> already in </w:t>
      </w:r>
      <w:r w:rsidR="00DA010F">
        <w:rPr>
          <w:rFonts w:eastAsia="Malgun Gothic"/>
          <w:lang w:eastAsia="ko-KR"/>
        </w:rPr>
        <w:t xml:space="preserve">the </w:t>
      </w:r>
      <w:r>
        <w:rPr>
          <w:rFonts w:eastAsia="Malgun Gothic"/>
          <w:lang w:eastAsia="ko-KR"/>
        </w:rPr>
        <w:t xml:space="preserve">home </w:t>
      </w:r>
      <w:r w:rsidR="00DA010F">
        <w:rPr>
          <w:rFonts w:eastAsia="Malgun Gothic"/>
          <w:lang w:eastAsia="ko-KR"/>
        </w:rPr>
        <w:t xml:space="preserve">in the physical world </w:t>
      </w:r>
      <w:r>
        <w:rPr>
          <w:rFonts w:eastAsia="Malgun Gothic"/>
          <w:lang w:eastAsia="ko-KR"/>
        </w:rPr>
        <w:t xml:space="preserve">and placing an order for the missing </w:t>
      </w:r>
      <w:r w:rsidR="004B3C92">
        <w:rPr>
          <w:lang w:eastAsia="ko-KR"/>
        </w:rPr>
        <w:t>ingredients</w:t>
      </w:r>
      <w:r>
        <w:rPr>
          <w:rFonts w:eastAsia="Malgun Gothic"/>
          <w:lang w:eastAsia="ko-KR"/>
        </w:rPr>
        <w:t xml:space="preserve"> to be delivered to the real-world home.</w:t>
      </w:r>
    </w:p>
    <w:p w14:paraId="27A58FB5" w14:textId="24FB6352" w:rsidR="00646EBE" w:rsidRPr="00215C75" w:rsidRDefault="00646EBE" w:rsidP="00215C75">
      <w:pPr>
        <w:pStyle w:val="Heading4"/>
      </w:pPr>
      <w:r w:rsidRPr="00215C75">
        <w:t>7.1.2.2</w:t>
      </w:r>
      <w:r w:rsidRPr="00215C75">
        <w:tab/>
        <w:t>Assumptions</w:t>
      </w:r>
    </w:p>
    <w:p w14:paraId="1586D6C8" w14:textId="77777777" w:rsidR="00646EBE" w:rsidRPr="00367F75" w:rsidRDefault="00646EBE" w:rsidP="00646EBE">
      <w:pPr>
        <w:rPr>
          <w:lang w:eastAsia="ko-KR"/>
        </w:rPr>
      </w:pPr>
      <w:r>
        <w:rPr>
          <w:lang w:eastAsia="ko-KR"/>
        </w:rPr>
        <w:t xml:space="preserve">The </w:t>
      </w:r>
      <w:r w:rsidRPr="00367F75">
        <w:rPr>
          <w:lang w:eastAsia="ko-KR"/>
        </w:rPr>
        <w:t>assumptions related to th</w:t>
      </w:r>
      <w:r>
        <w:rPr>
          <w:lang w:eastAsia="ko-KR"/>
        </w:rPr>
        <w:t>is use case</w:t>
      </w:r>
      <w:r w:rsidRPr="00367F75">
        <w:rPr>
          <w:lang w:eastAsia="ko-KR"/>
        </w:rPr>
        <w:t xml:space="preserve"> include the following</w:t>
      </w:r>
      <w:r>
        <w:rPr>
          <w:lang w:eastAsia="ko-KR"/>
        </w:rPr>
        <w:t>:</w:t>
      </w:r>
    </w:p>
    <w:p w14:paraId="70EA7E8C" w14:textId="0C1AEA68" w:rsidR="00646EBE" w:rsidRPr="00215C75" w:rsidRDefault="00474D5F" w:rsidP="00215C75">
      <w:pPr>
        <w:pStyle w:val="enumlev1"/>
      </w:pPr>
      <w:r w:rsidRPr="00215C75">
        <w:rPr>
          <w:rFonts w:eastAsia="Batang"/>
        </w:rPr>
        <w:t>–</w:t>
      </w:r>
      <w:r w:rsidRPr="00215C75">
        <w:rPr>
          <w:rFonts w:eastAsia="Batang"/>
        </w:rPr>
        <w:tab/>
      </w:r>
      <w:r w:rsidR="00C552DC">
        <w:rPr>
          <w:rFonts w:eastAsia="Batang"/>
        </w:rPr>
        <w:t>I</w:t>
      </w:r>
      <w:r w:rsidR="00646EBE" w:rsidRPr="00215C75">
        <w:t xml:space="preserve">t is assumed that there is a metaverse which is capable </w:t>
      </w:r>
      <w:r w:rsidR="003F4662" w:rsidRPr="00215C75">
        <w:t xml:space="preserve">of providing </w:t>
      </w:r>
      <w:r w:rsidR="00646EBE" w:rsidRPr="00215C75">
        <w:t xml:space="preserve">the recipe of a requested virtual </w:t>
      </w:r>
      <w:r w:rsidR="00D4184C" w:rsidRPr="00215C75">
        <w:t>object</w:t>
      </w:r>
      <w:r w:rsidR="00C552DC">
        <w:t>.</w:t>
      </w:r>
    </w:p>
    <w:p w14:paraId="6F05B8C8" w14:textId="5A185385" w:rsidR="00646EBE" w:rsidRPr="00215C75" w:rsidRDefault="00474D5F" w:rsidP="00215C75">
      <w:pPr>
        <w:pStyle w:val="enumlev1"/>
      </w:pPr>
      <w:r w:rsidRPr="00215C75">
        <w:rPr>
          <w:rFonts w:eastAsia="Batang"/>
        </w:rPr>
        <w:t>–</w:t>
      </w:r>
      <w:r w:rsidRPr="00215C75">
        <w:rPr>
          <w:rFonts w:eastAsia="Batang"/>
        </w:rPr>
        <w:tab/>
      </w:r>
      <w:r w:rsidR="00C552DC">
        <w:t>I</w:t>
      </w:r>
      <w:r w:rsidR="00646EBE" w:rsidRPr="00215C75">
        <w:t>t is assumed that a user has the metaverse representing the user</w:t>
      </w:r>
      <w:r w:rsidR="003F4662" w:rsidRPr="00215C75">
        <w:t>'</w:t>
      </w:r>
      <w:r w:rsidR="00646EBE" w:rsidRPr="00215C75">
        <w:t>s home</w:t>
      </w:r>
      <w:r w:rsidR="00C552DC">
        <w:t>.</w:t>
      </w:r>
    </w:p>
    <w:p w14:paraId="498EB2E3" w14:textId="73BDDB2F" w:rsidR="00646EBE" w:rsidRPr="00215C75" w:rsidRDefault="00474D5F" w:rsidP="00215C75">
      <w:pPr>
        <w:pStyle w:val="enumlev1"/>
      </w:pPr>
      <w:r w:rsidRPr="00215C75">
        <w:rPr>
          <w:rFonts w:eastAsia="Batang"/>
        </w:rPr>
        <w:t>–</w:t>
      </w:r>
      <w:r w:rsidRPr="00215C75">
        <w:rPr>
          <w:rFonts w:eastAsia="Batang"/>
        </w:rPr>
        <w:tab/>
      </w:r>
      <w:r w:rsidR="00C552DC">
        <w:t>I</w:t>
      </w:r>
      <w:r w:rsidR="00646EBE" w:rsidRPr="00215C75">
        <w:t>t is assumed that there is a supplier which can receive the order made from the metaverse</w:t>
      </w:r>
      <w:r w:rsidR="00C552DC">
        <w:t>.</w:t>
      </w:r>
    </w:p>
    <w:p w14:paraId="02718D67" w14:textId="71788206" w:rsidR="00646EBE" w:rsidRPr="00215C75" w:rsidRDefault="00474D5F" w:rsidP="00215C75">
      <w:pPr>
        <w:pStyle w:val="enumlev1"/>
      </w:pPr>
      <w:r w:rsidRPr="00215C75">
        <w:rPr>
          <w:rFonts w:eastAsia="Batang"/>
        </w:rPr>
        <w:t>–</w:t>
      </w:r>
      <w:r w:rsidRPr="00215C75">
        <w:rPr>
          <w:rFonts w:eastAsia="Batang"/>
        </w:rPr>
        <w:tab/>
      </w:r>
      <w:r w:rsidR="00C552DC">
        <w:t>I</w:t>
      </w:r>
      <w:r w:rsidR="00646EBE" w:rsidRPr="00215C75">
        <w:t>t is assumed that there is an economic system which allows users to purchase real ingredients listed in the recipe.</w:t>
      </w:r>
    </w:p>
    <w:p w14:paraId="594A6136" w14:textId="5B1DFDB4" w:rsidR="00646EBE" w:rsidRPr="00215C75" w:rsidRDefault="00646EBE" w:rsidP="00215C75">
      <w:pPr>
        <w:pStyle w:val="Heading4"/>
      </w:pPr>
      <w:r w:rsidRPr="00215C75">
        <w:t>7.1.2.3</w:t>
      </w:r>
      <w:r w:rsidRPr="00215C75">
        <w:tab/>
        <w:t>Scenario and operation flows</w:t>
      </w:r>
    </w:p>
    <w:p w14:paraId="158048B0" w14:textId="65EE75EB" w:rsidR="00646EBE" w:rsidRDefault="00646EBE" w:rsidP="00215C75">
      <w:pPr>
        <w:rPr>
          <w:rFonts w:eastAsia="Malgun Gothic"/>
          <w:lang w:eastAsia="ko-KR"/>
        </w:rPr>
      </w:pPr>
      <w:r>
        <w:rPr>
          <w:rFonts w:eastAsia="Malgun Gothic"/>
          <w:lang w:eastAsia="ko-KR"/>
        </w:rPr>
        <w:t xml:space="preserve">There is a user enjoying various virtual experiences within the virtual world. During the experiences, the user may want to cook a virtual </w:t>
      </w:r>
      <w:r w:rsidR="00B555CF">
        <w:rPr>
          <w:rFonts w:eastAsia="Malgun Gothic"/>
          <w:lang w:eastAsia="ko-KR"/>
        </w:rPr>
        <w:t xml:space="preserve">meal </w:t>
      </w:r>
      <w:r>
        <w:rPr>
          <w:rFonts w:eastAsia="Malgun Gothic"/>
          <w:lang w:eastAsia="ko-KR"/>
        </w:rPr>
        <w:t>in the comfort of the user</w:t>
      </w:r>
      <w:r w:rsidR="00B555CF">
        <w:rPr>
          <w:rFonts w:eastAsia="Malgun Gothic"/>
          <w:lang w:eastAsia="ko-KR"/>
        </w:rPr>
        <w:t>'</w:t>
      </w:r>
      <w:r>
        <w:rPr>
          <w:rFonts w:eastAsia="Malgun Gothic"/>
          <w:lang w:eastAsia="ko-KR"/>
        </w:rPr>
        <w:t>s own home. The user needs to retrieve the recipe of the desired dish and assesses which ingredients are already available in the user</w:t>
      </w:r>
      <w:r w:rsidR="00B555CF">
        <w:rPr>
          <w:rFonts w:eastAsia="Malgun Gothic"/>
          <w:lang w:eastAsia="ko-KR"/>
        </w:rPr>
        <w:t>'</w:t>
      </w:r>
      <w:r>
        <w:rPr>
          <w:rFonts w:eastAsia="Malgun Gothic"/>
          <w:lang w:eastAsia="ko-KR"/>
        </w:rPr>
        <w:t>s home in the physical world by exploring the user</w:t>
      </w:r>
      <w:r w:rsidR="00B555CF">
        <w:rPr>
          <w:rFonts w:eastAsia="Malgun Gothic"/>
          <w:lang w:eastAsia="ko-KR"/>
        </w:rPr>
        <w:t>'</w:t>
      </w:r>
      <w:r>
        <w:rPr>
          <w:rFonts w:eastAsia="Malgun Gothic"/>
          <w:lang w:eastAsia="ko-KR"/>
        </w:rPr>
        <w:t xml:space="preserve">s home metaverse. If any ingredient is missing, the user places an order for it. Based on the order, </w:t>
      </w:r>
      <w:r w:rsidRPr="00DE38A3">
        <w:rPr>
          <w:rFonts w:eastAsia="Malgun Gothic"/>
          <w:lang w:eastAsia="ko-KR"/>
        </w:rPr>
        <w:t>suppliers, such as the nearest market, will then deliver the ordered materials to the user's doorstep.</w:t>
      </w:r>
      <w:r>
        <w:rPr>
          <w:rFonts w:eastAsia="Malgun Gothic"/>
          <w:lang w:eastAsia="ko-KR"/>
        </w:rPr>
        <w:t xml:space="preserve"> Figure 4 shows the conceptual diagram of this scenario.</w:t>
      </w:r>
    </w:p>
    <w:p w14:paraId="13B25002" w14:textId="1C797034" w:rsidR="008D61F2" w:rsidRPr="00AA13CA" w:rsidRDefault="008D61F2" w:rsidP="00FE1358">
      <w:pPr>
        <w:pStyle w:val="Note"/>
        <w:rPr>
          <w:rFonts w:eastAsia="Malgun Gothic"/>
          <w:lang w:eastAsia="ko-KR"/>
        </w:rPr>
      </w:pPr>
      <w:r w:rsidRPr="00AA13CA">
        <w:rPr>
          <w:rFonts w:eastAsia="Malgun Gothic"/>
          <w:lang w:eastAsia="ko-KR"/>
        </w:rPr>
        <w:t>NOTE 1 – The role of digital twin</w:t>
      </w:r>
      <w:r w:rsidR="00AF2501" w:rsidRPr="00AA13CA">
        <w:rPr>
          <w:rFonts w:eastAsia="Malgun Gothic"/>
          <w:lang w:eastAsia="ko-KR"/>
        </w:rPr>
        <w:t>s</w:t>
      </w:r>
      <w:r w:rsidRPr="00AA13CA">
        <w:rPr>
          <w:rFonts w:eastAsia="Malgun Gothic"/>
          <w:lang w:eastAsia="ko-KR"/>
        </w:rPr>
        <w:t xml:space="preserve"> in this scenario is to generate </w:t>
      </w:r>
      <w:r w:rsidR="00BE59E1" w:rsidRPr="00AA13CA">
        <w:rPr>
          <w:rFonts w:eastAsia="Malgun Gothic"/>
          <w:lang w:eastAsia="ko-KR"/>
        </w:rPr>
        <w:t>virtual dish</w:t>
      </w:r>
      <w:r w:rsidR="00BF3A76" w:rsidRPr="00AA13CA">
        <w:rPr>
          <w:rFonts w:eastAsia="Malgun Gothic"/>
          <w:lang w:eastAsia="ko-KR"/>
        </w:rPr>
        <w:t>e</w:t>
      </w:r>
      <w:r w:rsidR="00AF2501" w:rsidRPr="00AA13CA">
        <w:rPr>
          <w:rFonts w:eastAsia="Malgun Gothic"/>
          <w:lang w:eastAsia="ko-KR"/>
        </w:rPr>
        <w:t>s</w:t>
      </w:r>
      <w:r w:rsidR="00BE59E1" w:rsidRPr="00AA13CA">
        <w:rPr>
          <w:rFonts w:eastAsia="Malgun Gothic"/>
          <w:lang w:eastAsia="ko-KR"/>
        </w:rPr>
        <w:t xml:space="preserve"> </w:t>
      </w:r>
      <w:r w:rsidRPr="00AA13CA">
        <w:rPr>
          <w:rFonts w:eastAsia="Malgun Gothic"/>
          <w:lang w:eastAsia="ko-KR"/>
        </w:rPr>
        <w:t xml:space="preserve">and </w:t>
      </w:r>
      <w:r w:rsidR="00BE59E1" w:rsidRPr="00AA13CA">
        <w:rPr>
          <w:rFonts w:eastAsia="Malgun Gothic"/>
          <w:lang w:eastAsia="ko-KR"/>
        </w:rPr>
        <w:t>check the availability of ingredients at the home in the physical world</w:t>
      </w:r>
      <w:r w:rsidRPr="00AA13CA">
        <w:rPr>
          <w:rFonts w:eastAsia="Malgun Gothic"/>
          <w:lang w:eastAsia="ko-KR"/>
        </w:rPr>
        <w:t>.</w:t>
      </w:r>
    </w:p>
    <w:p w14:paraId="757139E9" w14:textId="48CB2281" w:rsidR="00646EBE" w:rsidRPr="00AA13CA" w:rsidRDefault="00646EBE" w:rsidP="00FE1358">
      <w:pPr>
        <w:pStyle w:val="Note"/>
        <w:rPr>
          <w:lang w:eastAsia="ko-KR"/>
        </w:rPr>
      </w:pPr>
      <w:r w:rsidRPr="00AA13CA">
        <w:rPr>
          <w:lang w:eastAsia="ko-KR"/>
        </w:rPr>
        <w:t xml:space="preserve">NOTE </w:t>
      </w:r>
      <w:r w:rsidR="008D61F2" w:rsidRPr="00AA13CA">
        <w:rPr>
          <w:lang w:eastAsia="ko-KR"/>
        </w:rPr>
        <w:t>2</w:t>
      </w:r>
      <w:r w:rsidRPr="00AA13CA">
        <w:rPr>
          <w:lang w:eastAsia="ko-KR"/>
        </w:rPr>
        <w:t xml:space="preserve"> – This use case is applicable to various </w:t>
      </w:r>
      <w:r w:rsidR="00F63295" w:rsidRPr="00AA13CA">
        <w:rPr>
          <w:lang w:eastAsia="ko-KR"/>
        </w:rPr>
        <w:t xml:space="preserve">services </w:t>
      </w:r>
      <w:r w:rsidRPr="00AA13CA">
        <w:rPr>
          <w:lang w:eastAsia="ko-KR"/>
        </w:rPr>
        <w:t xml:space="preserve">beyond virtual </w:t>
      </w:r>
      <w:r w:rsidR="00F63295" w:rsidRPr="00AA13CA">
        <w:rPr>
          <w:lang w:eastAsia="ko-KR"/>
        </w:rPr>
        <w:t>cooking</w:t>
      </w:r>
      <w:r w:rsidRPr="00AA13CA">
        <w:rPr>
          <w:lang w:eastAsia="ko-KR"/>
        </w:rPr>
        <w:t xml:space="preserve">. </w:t>
      </w:r>
      <w:r w:rsidR="00067303" w:rsidRPr="00AA13CA">
        <w:rPr>
          <w:lang w:eastAsia="ko-KR"/>
        </w:rPr>
        <w:t xml:space="preserve">Making a virtual </w:t>
      </w:r>
      <w:r w:rsidR="00B555CF">
        <w:rPr>
          <w:lang w:eastAsia="ko-KR"/>
        </w:rPr>
        <w:t xml:space="preserve">piece of </w:t>
      </w:r>
      <w:r w:rsidR="00067303" w:rsidRPr="00AA13CA">
        <w:rPr>
          <w:lang w:eastAsia="ko-KR"/>
        </w:rPr>
        <w:t xml:space="preserve">furniture can be an example. </w:t>
      </w:r>
      <w:r w:rsidR="00436C0B" w:rsidRPr="00AA13CA">
        <w:rPr>
          <w:lang w:eastAsia="ko-KR"/>
        </w:rPr>
        <w:t>In such case</w:t>
      </w:r>
      <w:r w:rsidR="00B555CF">
        <w:rPr>
          <w:lang w:eastAsia="ko-KR"/>
        </w:rPr>
        <w:t>s</w:t>
      </w:r>
      <w:r w:rsidR="00436C0B" w:rsidRPr="00AA13CA">
        <w:rPr>
          <w:lang w:eastAsia="ko-KR"/>
        </w:rPr>
        <w:t>, t</w:t>
      </w:r>
      <w:r w:rsidRPr="00AA13CA">
        <w:rPr>
          <w:lang w:eastAsia="ko-KR"/>
        </w:rPr>
        <w:t xml:space="preserve">he term </w:t>
      </w:r>
      <w:r w:rsidR="00B555CF">
        <w:rPr>
          <w:lang w:eastAsia="ko-KR"/>
        </w:rPr>
        <w:t>"</w:t>
      </w:r>
      <w:r w:rsidR="00436C0B" w:rsidRPr="00AA13CA">
        <w:rPr>
          <w:lang w:eastAsia="ko-KR"/>
        </w:rPr>
        <w:t>instruction</w:t>
      </w:r>
      <w:r w:rsidR="00B555CF">
        <w:rPr>
          <w:lang w:eastAsia="ko-KR"/>
        </w:rPr>
        <w:t>"</w:t>
      </w:r>
      <w:r w:rsidR="00B555CF" w:rsidRPr="00AA13CA">
        <w:rPr>
          <w:lang w:eastAsia="ko-KR"/>
        </w:rPr>
        <w:t xml:space="preserve"> </w:t>
      </w:r>
      <w:r w:rsidR="00436C0B" w:rsidRPr="00AA13CA">
        <w:rPr>
          <w:lang w:eastAsia="ko-KR"/>
        </w:rPr>
        <w:t xml:space="preserve">can be used </w:t>
      </w:r>
      <w:r w:rsidR="00B555CF">
        <w:rPr>
          <w:lang w:eastAsia="ko-KR"/>
        </w:rPr>
        <w:t>instead of</w:t>
      </w:r>
      <w:r w:rsidR="00436C0B" w:rsidRPr="00AA13CA">
        <w:rPr>
          <w:lang w:eastAsia="ko-KR"/>
        </w:rPr>
        <w:t xml:space="preserve"> </w:t>
      </w:r>
      <w:r w:rsidR="00B555CF">
        <w:rPr>
          <w:lang w:eastAsia="ko-KR"/>
        </w:rPr>
        <w:t>"</w:t>
      </w:r>
      <w:r w:rsidRPr="00AA13CA">
        <w:rPr>
          <w:lang w:eastAsia="ko-KR"/>
        </w:rPr>
        <w:t>recipe</w:t>
      </w:r>
      <w:r w:rsidR="00B555CF">
        <w:rPr>
          <w:lang w:eastAsia="ko-KR"/>
        </w:rPr>
        <w:t>"</w:t>
      </w:r>
      <w:r w:rsidR="00B555CF" w:rsidRPr="00AA13CA">
        <w:rPr>
          <w:lang w:eastAsia="ko-KR"/>
        </w:rPr>
        <w:t>.</w:t>
      </w:r>
    </w:p>
    <w:p w14:paraId="13C7A5C5" w14:textId="46A4A07C" w:rsidR="00646EBE" w:rsidRPr="00AA13CA" w:rsidRDefault="00646EBE" w:rsidP="00FE1358">
      <w:pPr>
        <w:pStyle w:val="Note"/>
        <w:rPr>
          <w:rFonts w:eastAsia="Malgun Gothic"/>
          <w:lang w:eastAsia="ko-KR"/>
        </w:rPr>
      </w:pPr>
      <w:r w:rsidRPr="00AA13CA">
        <w:rPr>
          <w:rFonts w:eastAsia="Malgun Gothic"/>
          <w:lang w:eastAsia="ko-KR"/>
        </w:rPr>
        <w:t xml:space="preserve">NOTE </w:t>
      </w:r>
      <w:r w:rsidR="008D61F2" w:rsidRPr="00AA13CA">
        <w:rPr>
          <w:rFonts w:eastAsia="Malgun Gothic"/>
          <w:lang w:eastAsia="ko-KR"/>
        </w:rPr>
        <w:t>3</w:t>
      </w:r>
      <w:r w:rsidRPr="00AA13CA">
        <w:rPr>
          <w:rFonts w:eastAsia="Malgun Gothic"/>
          <w:lang w:eastAsia="ko-KR"/>
        </w:rPr>
        <w:t xml:space="preserve"> – This document does not specify the operator of commerce system. The operator may be a metaverse service provider, a commerce service provider, a supplier, etc.</w:t>
      </w:r>
    </w:p>
    <w:p w14:paraId="463BB05B" w14:textId="34AD957B" w:rsidR="00646EBE" w:rsidRDefault="00646EBE" w:rsidP="00215C75">
      <w:pPr>
        <w:pStyle w:val="Figure"/>
        <w:rPr>
          <w:rFonts w:eastAsia="Malgun Gothic"/>
          <w:lang w:eastAsia="ko-KR"/>
        </w:rPr>
      </w:pPr>
      <w:r w:rsidRPr="00693F1C">
        <w:rPr>
          <w:noProof/>
        </w:rPr>
        <w:lastRenderedPageBreak/>
        <w:t xml:space="preserve"> </w:t>
      </w:r>
      <w:r w:rsidRPr="00693F1C">
        <w:rPr>
          <w:rFonts w:eastAsia="Malgun Gothic"/>
          <w:noProof/>
          <w:lang w:eastAsia="ko-KR"/>
        </w:rPr>
        <w:drawing>
          <wp:inline distT="0" distB="0" distL="0" distR="0" wp14:anchorId="4534B83F" wp14:editId="3B592537">
            <wp:extent cx="6120765" cy="3507105"/>
            <wp:effectExtent l="0" t="0" r="0" b="0"/>
            <wp:docPr id="6" name="그림 3" descr="Figure 4 shows Conceptual diagram for ordering ingredients for a recipe in virtual worlds">
              <a:extLst xmlns:a="http://schemas.openxmlformats.org/drawingml/2006/main">
                <a:ext uri="{FF2B5EF4-FFF2-40B4-BE49-F238E27FC236}">
                  <a16:creationId xmlns:a16="http://schemas.microsoft.com/office/drawing/2014/main" id="{1EE4BC73-51DD-4749-97D0-A94225802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3" descr="Figure 4 shows Conceptual diagram for ordering ingredients for a recipe in virtual worlds">
                      <a:extLst>
                        <a:ext uri="{FF2B5EF4-FFF2-40B4-BE49-F238E27FC236}">
                          <a16:creationId xmlns:a16="http://schemas.microsoft.com/office/drawing/2014/main" id="{1EE4BC73-51DD-4749-97D0-A9422580230C}"/>
                        </a:ext>
                      </a:extLst>
                    </pic:cNvPr>
                    <pic:cNvPicPr>
                      <a:picLocks noChangeAspect="1"/>
                    </pic:cNvPicPr>
                  </pic:nvPicPr>
                  <pic:blipFill>
                    <a:blip r:embed="rId26"/>
                    <a:stretch>
                      <a:fillRect/>
                    </a:stretch>
                  </pic:blipFill>
                  <pic:spPr>
                    <a:xfrm>
                      <a:off x="0" y="0"/>
                      <a:ext cx="6120765" cy="3507105"/>
                    </a:xfrm>
                    <a:prstGeom prst="rect">
                      <a:avLst/>
                    </a:prstGeom>
                  </pic:spPr>
                </pic:pic>
              </a:graphicData>
            </a:graphic>
          </wp:inline>
        </w:drawing>
      </w:r>
    </w:p>
    <w:p w14:paraId="7AE976C9" w14:textId="4B645EB9" w:rsidR="00646EBE" w:rsidRPr="00721DB0" w:rsidRDefault="00646EBE" w:rsidP="00215C75">
      <w:pPr>
        <w:pStyle w:val="FigureNoTitle"/>
      </w:pPr>
      <w:bookmarkStart w:id="71" w:name="_Toc160796116"/>
      <w:r w:rsidRPr="00367F75">
        <w:t xml:space="preserve">Figure </w:t>
      </w:r>
      <w:r>
        <w:t>4</w:t>
      </w:r>
      <w:r w:rsidRPr="00367F75">
        <w:t xml:space="preserve"> – </w:t>
      </w:r>
      <w:r>
        <w:t xml:space="preserve">Conceptual diagram for </w:t>
      </w:r>
      <w:r w:rsidRPr="00721DB0">
        <w:t xml:space="preserve">ordering ingredients for </w:t>
      </w:r>
      <w:r w:rsidR="00377CB4" w:rsidRPr="00721DB0">
        <w:t xml:space="preserve">a </w:t>
      </w:r>
      <w:r w:rsidRPr="00721DB0">
        <w:t>recipe in virtual worlds</w:t>
      </w:r>
      <w:bookmarkEnd w:id="71"/>
    </w:p>
    <w:p w14:paraId="697EF427" w14:textId="33F79CC9" w:rsidR="00646EBE" w:rsidRPr="00AA13CA" w:rsidRDefault="00646EBE" w:rsidP="00215C75">
      <w:pPr>
        <w:pStyle w:val="Note"/>
      </w:pPr>
      <w:r w:rsidRPr="00AA13CA">
        <w:rPr>
          <w:rFonts w:eastAsia="Malgun Gothic"/>
          <w:lang w:eastAsia="ko-KR"/>
        </w:rPr>
        <w:t xml:space="preserve">NOTE </w:t>
      </w:r>
      <w:r w:rsidR="00A658C9" w:rsidRPr="00AA13CA">
        <w:rPr>
          <w:rFonts w:eastAsia="Malgun Gothic"/>
          <w:lang w:eastAsia="ko-KR"/>
        </w:rPr>
        <w:t>4</w:t>
      </w:r>
      <w:r w:rsidRPr="00AA13CA">
        <w:rPr>
          <w:rFonts w:eastAsia="Malgun Gothic"/>
          <w:lang w:eastAsia="ko-KR"/>
        </w:rPr>
        <w:t xml:space="preserve"> – </w:t>
      </w:r>
      <w:r w:rsidR="00FC5498">
        <w:rPr>
          <w:rFonts w:eastAsia="Malgun Gothic"/>
          <w:lang w:eastAsia="ko-KR"/>
        </w:rPr>
        <w:t>A</w:t>
      </w:r>
      <w:r w:rsidR="00FC5498" w:rsidRPr="00AA13CA">
        <w:rPr>
          <w:rFonts w:eastAsia="Malgun Gothic"/>
          <w:lang w:eastAsia="ko-KR"/>
        </w:rPr>
        <w:t xml:space="preserve"> </w:t>
      </w:r>
      <w:r w:rsidRPr="00AA13CA">
        <w:rPr>
          <w:rFonts w:eastAsia="Malgun Gothic"/>
          <w:lang w:eastAsia="ko-KR"/>
        </w:rPr>
        <w:t xml:space="preserve">user can interact with both metaverses through </w:t>
      </w:r>
      <w:r w:rsidR="00FC5498">
        <w:rPr>
          <w:rFonts w:eastAsia="Malgun Gothic"/>
          <w:lang w:eastAsia="ko-KR"/>
        </w:rPr>
        <w:t xml:space="preserve">the </w:t>
      </w:r>
      <w:r w:rsidRPr="00AA13CA">
        <w:rPr>
          <w:rFonts w:eastAsia="Malgun Gothic"/>
          <w:lang w:eastAsia="ko-KR"/>
        </w:rPr>
        <w:t>metaverse system.</w:t>
      </w:r>
    </w:p>
    <w:p w14:paraId="4669752D" w14:textId="6B816DA7" w:rsidR="00646EBE" w:rsidRDefault="00646EBE" w:rsidP="00646EBE">
      <w:r>
        <w:rPr>
          <w:rFonts w:eastAsia="Malgun Gothic"/>
          <w:lang w:eastAsia="ko-KR"/>
        </w:rPr>
        <w:t xml:space="preserve">Figure 5 depicts the operation flows </w:t>
      </w:r>
      <w:r>
        <w:t>for ordering ingredients for a recipe in a virtual world.</w:t>
      </w:r>
    </w:p>
    <w:p w14:paraId="56C12699" w14:textId="5F5896A7" w:rsidR="00646EBE" w:rsidRDefault="00EC6B5E" w:rsidP="00FE1358">
      <w:pPr>
        <w:pStyle w:val="Figure"/>
        <w:rPr>
          <w:rFonts w:eastAsia="Malgun Gothic"/>
          <w:lang w:eastAsia="ko-KR"/>
        </w:rPr>
      </w:pPr>
      <w:r w:rsidRPr="00EC6B5E">
        <w:rPr>
          <w:rFonts w:eastAsia="Malgun Gothic"/>
          <w:noProof/>
          <w:lang w:eastAsia="ko-KR"/>
        </w:rPr>
        <w:drawing>
          <wp:inline distT="0" distB="0" distL="0" distR="0" wp14:anchorId="2EFF6D0C" wp14:editId="6630BBE7">
            <wp:extent cx="6120765" cy="2279255"/>
            <wp:effectExtent l="0" t="0" r="0" b="6985"/>
            <wp:docPr id="22" name="그림 2" descr="Figure 5 shows Operation flows for ordering ingredients for a recipe in a virtual world">
              <a:extLst xmlns:a="http://schemas.openxmlformats.org/drawingml/2006/main">
                <a:ext uri="{FF2B5EF4-FFF2-40B4-BE49-F238E27FC236}">
                  <a16:creationId xmlns:a16="http://schemas.microsoft.com/office/drawing/2014/main" id="{EC926321-0757-4692-833A-879793087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 descr="Figure 5 shows Operation flows for ordering ingredients for a recipe in a virtual world">
                      <a:extLst>
                        <a:ext uri="{FF2B5EF4-FFF2-40B4-BE49-F238E27FC236}">
                          <a16:creationId xmlns:a16="http://schemas.microsoft.com/office/drawing/2014/main" id="{EC926321-0757-4692-833A-879793087760}"/>
                        </a:ext>
                      </a:extLst>
                    </pic:cNvPr>
                    <pic:cNvPicPr>
                      <a:picLocks noChangeAspect="1"/>
                    </pic:cNvPicPr>
                  </pic:nvPicPr>
                  <pic:blipFill rotWithShape="1">
                    <a:blip r:embed="rId27"/>
                    <a:srcRect t="8644"/>
                    <a:stretch>
                      <a:fillRect/>
                    </a:stretch>
                  </pic:blipFill>
                  <pic:spPr bwMode="auto">
                    <a:xfrm>
                      <a:off x="0" y="0"/>
                      <a:ext cx="6120765" cy="2279255"/>
                    </a:xfrm>
                    <a:prstGeom prst="rect">
                      <a:avLst/>
                    </a:prstGeom>
                    <a:ln>
                      <a:noFill/>
                    </a:ln>
                    <a:extLst>
                      <a:ext uri="{53640926-AAD7-44D8-BBD7-CCE9431645EC}">
                        <a14:shadowObscured xmlns:a14="http://schemas.microsoft.com/office/drawing/2010/main"/>
                      </a:ext>
                    </a:extLst>
                  </pic:spPr>
                </pic:pic>
              </a:graphicData>
            </a:graphic>
          </wp:inline>
        </w:drawing>
      </w:r>
    </w:p>
    <w:p w14:paraId="4AF2A0F6" w14:textId="1B830629" w:rsidR="00646EBE" w:rsidRPr="00721DB0" w:rsidRDefault="00646EBE" w:rsidP="00FE1358">
      <w:pPr>
        <w:pStyle w:val="FigureNoTitle"/>
      </w:pPr>
      <w:bookmarkStart w:id="72" w:name="_Toc160796117"/>
      <w:r w:rsidRPr="00367F75">
        <w:t xml:space="preserve">Figure </w:t>
      </w:r>
      <w:r>
        <w:t>5</w:t>
      </w:r>
      <w:r w:rsidRPr="00367F75">
        <w:t xml:space="preserve"> – </w:t>
      </w:r>
      <w:r w:rsidRPr="00721DB0">
        <w:t>Operation flows for ordering ingredients for a recipe in a virtual world</w:t>
      </w:r>
      <w:bookmarkEnd w:id="72"/>
    </w:p>
    <w:p w14:paraId="5915CDFD" w14:textId="652F959E" w:rsidR="00646EBE" w:rsidRPr="00474D5F" w:rsidRDefault="00474D5F" w:rsidP="00FE1358">
      <w:pPr>
        <w:pStyle w:val="enumlev1"/>
        <w:spacing w:before="240"/>
        <w:rPr>
          <w:rFonts w:eastAsia="Malgun Gothic"/>
          <w:lang w:eastAsia="ko-KR"/>
        </w:rPr>
      </w:pPr>
      <w:r>
        <w:rPr>
          <w:rFonts w:eastAsia="Malgun Gothic"/>
          <w:lang w:eastAsia="ko-KR"/>
        </w:rPr>
        <w:t>1</w:t>
      </w:r>
      <w:r w:rsidR="0052669F">
        <w:rPr>
          <w:rFonts w:eastAsia="Malgun Gothic"/>
          <w:lang w:eastAsia="ko-KR"/>
        </w:rPr>
        <w:t>)</w:t>
      </w:r>
      <w:r>
        <w:rPr>
          <w:rFonts w:eastAsia="Malgun Gothic"/>
          <w:lang w:eastAsia="ko-KR"/>
        </w:rPr>
        <w:tab/>
      </w:r>
      <w:r w:rsidR="00646EBE" w:rsidRPr="00474D5F">
        <w:rPr>
          <w:rFonts w:eastAsia="Malgun Gothic"/>
          <w:lang w:eastAsia="ko-KR"/>
        </w:rPr>
        <w:t>A user selects a virtual dish and requests its recipe</w:t>
      </w:r>
      <w:r w:rsidR="00FE1358">
        <w:rPr>
          <w:rFonts w:eastAsia="Malgun Gothic"/>
          <w:lang w:eastAsia="ko-KR"/>
        </w:rPr>
        <w:t>.</w:t>
      </w:r>
    </w:p>
    <w:p w14:paraId="348C4DD5" w14:textId="23180E72" w:rsidR="00646EBE" w:rsidRPr="00474D5F" w:rsidRDefault="00474D5F" w:rsidP="00FE1358">
      <w:pPr>
        <w:pStyle w:val="enumlev1"/>
        <w:rPr>
          <w:rFonts w:eastAsia="Malgun Gothic"/>
          <w:lang w:eastAsia="ko-KR"/>
        </w:rPr>
      </w:pPr>
      <w:r>
        <w:rPr>
          <w:rFonts w:eastAsia="Malgun Gothic"/>
          <w:lang w:eastAsia="ko-KR"/>
        </w:rPr>
        <w:t>2</w:t>
      </w:r>
      <w:r w:rsidR="0052669F">
        <w:rPr>
          <w:rFonts w:eastAsia="Malgun Gothic"/>
          <w:lang w:eastAsia="ko-KR"/>
        </w:rPr>
        <w:t>)</w:t>
      </w:r>
      <w:r>
        <w:rPr>
          <w:rFonts w:eastAsia="Malgun Gothic"/>
          <w:lang w:eastAsia="ko-KR"/>
        </w:rPr>
        <w:tab/>
      </w:r>
      <w:r w:rsidR="00646EBE" w:rsidRPr="00474D5F">
        <w:rPr>
          <w:rFonts w:eastAsia="Malgun Gothic"/>
          <w:lang w:eastAsia="ko-KR"/>
        </w:rPr>
        <w:t>The metaverse system offers the user the requested recipe</w:t>
      </w:r>
      <w:r w:rsidR="00FE1358">
        <w:rPr>
          <w:rFonts w:eastAsia="Malgun Gothic"/>
          <w:lang w:eastAsia="ko-KR"/>
        </w:rPr>
        <w:t>.</w:t>
      </w:r>
    </w:p>
    <w:p w14:paraId="0592C5F0" w14:textId="241A54CB" w:rsidR="00646EBE" w:rsidRPr="00474D5F" w:rsidRDefault="00474D5F" w:rsidP="00FE1358">
      <w:pPr>
        <w:pStyle w:val="enumlev1"/>
        <w:rPr>
          <w:rFonts w:eastAsia="Malgun Gothic"/>
          <w:lang w:eastAsia="ko-KR"/>
        </w:rPr>
      </w:pPr>
      <w:r>
        <w:rPr>
          <w:rFonts w:eastAsia="Malgun Gothic"/>
          <w:lang w:eastAsia="ko-KR"/>
        </w:rPr>
        <w:t>3</w:t>
      </w:r>
      <w:r w:rsidR="0052669F">
        <w:rPr>
          <w:rFonts w:eastAsia="Malgun Gothic"/>
          <w:lang w:eastAsia="ko-KR"/>
        </w:rPr>
        <w:t>)</w:t>
      </w:r>
      <w:r>
        <w:rPr>
          <w:rFonts w:eastAsia="Malgun Gothic"/>
          <w:lang w:eastAsia="ko-KR"/>
        </w:rPr>
        <w:tab/>
      </w:r>
      <w:r w:rsidR="00646EBE" w:rsidRPr="00474D5F">
        <w:rPr>
          <w:rFonts w:eastAsia="Malgun Gothic"/>
          <w:lang w:eastAsia="ko-KR"/>
        </w:rPr>
        <w:t>The user assesses ingredients in the home metaverse and finds ingredients needed for the recipe</w:t>
      </w:r>
      <w:r w:rsidR="00FE1358">
        <w:rPr>
          <w:rFonts w:eastAsia="Malgun Gothic"/>
          <w:lang w:eastAsia="ko-KR"/>
        </w:rPr>
        <w:t>.</w:t>
      </w:r>
    </w:p>
    <w:p w14:paraId="6AC04EB1" w14:textId="587EEB8C" w:rsidR="00646EBE" w:rsidRPr="00474D5F" w:rsidRDefault="00474D5F" w:rsidP="00FE1358">
      <w:pPr>
        <w:pStyle w:val="enumlev1"/>
        <w:rPr>
          <w:rFonts w:eastAsia="Malgun Gothic"/>
          <w:lang w:eastAsia="ko-KR"/>
        </w:rPr>
      </w:pPr>
      <w:r>
        <w:rPr>
          <w:rFonts w:eastAsia="Malgun Gothic"/>
          <w:lang w:eastAsia="ko-KR"/>
        </w:rPr>
        <w:t>4</w:t>
      </w:r>
      <w:r w:rsidR="0052669F">
        <w:rPr>
          <w:rFonts w:eastAsia="Malgun Gothic"/>
          <w:lang w:eastAsia="ko-KR"/>
        </w:rPr>
        <w:t>)</w:t>
      </w:r>
      <w:r>
        <w:rPr>
          <w:rFonts w:eastAsia="Malgun Gothic"/>
          <w:lang w:eastAsia="ko-KR"/>
        </w:rPr>
        <w:tab/>
      </w:r>
      <w:r w:rsidR="00646EBE" w:rsidRPr="00474D5F">
        <w:rPr>
          <w:rFonts w:eastAsia="Malgun Gothic"/>
          <w:lang w:eastAsia="ko-KR"/>
        </w:rPr>
        <w:t>The user places an order for purchasing the needed ingredients</w:t>
      </w:r>
      <w:r w:rsidR="00FE1358">
        <w:rPr>
          <w:rFonts w:eastAsia="Malgun Gothic"/>
          <w:lang w:eastAsia="ko-KR"/>
        </w:rPr>
        <w:t>.</w:t>
      </w:r>
    </w:p>
    <w:p w14:paraId="6E97D994" w14:textId="7F7F7229" w:rsidR="00646EBE" w:rsidRPr="00474D5F" w:rsidRDefault="00474D5F" w:rsidP="00FE1358">
      <w:pPr>
        <w:pStyle w:val="enumlev1"/>
        <w:rPr>
          <w:rFonts w:eastAsia="Malgun Gothic"/>
          <w:lang w:eastAsia="ko-KR"/>
        </w:rPr>
      </w:pPr>
      <w:r>
        <w:rPr>
          <w:rFonts w:eastAsia="Malgun Gothic"/>
          <w:lang w:eastAsia="ko-KR"/>
        </w:rPr>
        <w:t>5</w:t>
      </w:r>
      <w:r w:rsidR="0052669F">
        <w:rPr>
          <w:rFonts w:eastAsia="Malgun Gothic"/>
          <w:lang w:eastAsia="ko-KR"/>
        </w:rPr>
        <w:t>)</w:t>
      </w:r>
      <w:r>
        <w:rPr>
          <w:rFonts w:eastAsia="Malgun Gothic"/>
          <w:lang w:eastAsia="ko-KR"/>
        </w:rPr>
        <w:tab/>
      </w:r>
      <w:r w:rsidR="00646EBE" w:rsidRPr="00474D5F">
        <w:rPr>
          <w:rFonts w:eastAsia="Malgun Gothic"/>
          <w:lang w:eastAsia="ko-KR"/>
        </w:rPr>
        <w:t>The commerce system requests supplier for delivery</w:t>
      </w:r>
      <w:r w:rsidR="00FE1358">
        <w:rPr>
          <w:rFonts w:eastAsia="Malgun Gothic"/>
          <w:lang w:eastAsia="ko-KR"/>
        </w:rPr>
        <w:t>.</w:t>
      </w:r>
    </w:p>
    <w:p w14:paraId="5282F794" w14:textId="0ACE6C09" w:rsidR="00646EBE" w:rsidRPr="00474D5F" w:rsidRDefault="00474D5F" w:rsidP="00FE1358">
      <w:pPr>
        <w:pStyle w:val="enumlev1"/>
        <w:rPr>
          <w:rFonts w:eastAsia="Malgun Gothic"/>
          <w:lang w:eastAsia="ko-KR"/>
        </w:rPr>
      </w:pPr>
      <w:r>
        <w:rPr>
          <w:rFonts w:eastAsia="Malgun Gothic"/>
          <w:lang w:eastAsia="ko-KR"/>
        </w:rPr>
        <w:t>6</w:t>
      </w:r>
      <w:r w:rsidR="0052669F">
        <w:rPr>
          <w:rFonts w:eastAsia="Malgun Gothic"/>
          <w:lang w:eastAsia="ko-KR"/>
        </w:rPr>
        <w:t>)</w:t>
      </w:r>
      <w:r>
        <w:rPr>
          <w:rFonts w:eastAsia="Malgun Gothic"/>
          <w:lang w:eastAsia="ko-KR"/>
        </w:rPr>
        <w:tab/>
      </w:r>
      <w:r w:rsidR="00646EBE" w:rsidRPr="00474D5F">
        <w:rPr>
          <w:rFonts w:eastAsia="Malgun Gothic"/>
          <w:lang w:eastAsia="ko-KR"/>
        </w:rPr>
        <w:t>The commerce system confirms the user about the order</w:t>
      </w:r>
      <w:r w:rsidR="00FE1358">
        <w:rPr>
          <w:rFonts w:eastAsia="Malgun Gothic"/>
          <w:lang w:eastAsia="ko-KR"/>
        </w:rPr>
        <w:t>.</w:t>
      </w:r>
    </w:p>
    <w:p w14:paraId="0560C980" w14:textId="7D2D9E49" w:rsidR="00646EBE" w:rsidRPr="00474D5F" w:rsidRDefault="00474D5F" w:rsidP="00FE1358">
      <w:pPr>
        <w:pStyle w:val="enumlev1"/>
        <w:rPr>
          <w:rFonts w:eastAsia="Malgun Gothic"/>
          <w:lang w:eastAsia="ko-KR"/>
        </w:rPr>
      </w:pPr>
      <w:r>
        <w:rPr>
          <w:rFonts w:eastAsia="Malgun Gothic"/>
          <w:lang w:eastAsia="ko-KR"/>
        </w:rPr>
        <w:t>7</w:t>
      </w:r>
      <w:r w:rsidR="0052669F">
        <w:rPr>
          <w:rFonts w:eastAsia="Malgun Gothic"/>
          <w:lang w:eastAsia="ko-KR"/>
        </w:rPr>
        <w:t>)</w:t>
      </w:r>
      <w:r>
        <w:rPr>
          <w:rFonts w:eastAsia="Malgun Gothic"/>
          <w:lang w:eastAsia="ko-KR"/>
        </w:rPr>
        <w:tab/>
      </w:r>
      <w:r w:rsidR="00646EBE" w:rsidRPr="00474D5F">
        <w:rPr>
          <w:rFonts w:eastAsia="Malgun Gothic"/>
          <w:lang w:eastAsia="ko-KR"/>
        </w:rPr>
        <w:t>Supplier delivers the ordered material to the user.</w:t>
      </w:r>
    </w:p>
    <w:p w14:paraId="08333F0F" w14:textId="3D54FC3D" w:rsidR="00646EBE" w:rsidRPr="003B498E" w:rsidRDefault="00646EBE" w:rsidP="003B498E">
      <w:pPr>
        <w:pStyle w:val="Heading3"/>
      </w:pPr>
      <w:bookmarkStart w:id="73" w:name="_Toc160686792"/>
      <w:r w:rsidRPr="003B498E">
        <w:lastRenderedPageBreak/>
        <w:t>7.1.3</w:t>
      </w:r>
      <w:r w:rsidRPr="003B498E">
        <w:tab/>
      </w:r>
      <w:r w:rsidR="00B4775D" w:rsidRPr="003B498E">
        <w:t>S</w:t>
      </w:r>
      <w:r w:rsidR="00DD46FA" w:rsidRPr="003B498E">
        <w:t>cheduling integration process</w:t>
      </w:r>
      <w:bookmarkEnd w:id="73"/>
    </w:p>
    <w:p w14:paraId="3106D0D5" w14:textId="5713A87D" w:rsidR="00646EBE" w:rsidRPr="003B498E" w:rsidRDefault="00646EBE" w:rsidP="003B498E">
      <w:pPr>
        <w:pStyle w:val="Heading4"/>
      </w:pPr>
      <w:r w:rsidRPr="003B498E">
        <w:t>7.1.3.1</w:t>
      </w:r>
      <w:r w:rsidRPr="003B498E">
        <w:tab/>
        <w:t xml:space="preserve">Description </w:t>
      </w:r>
    </w:p>
    <w:p w14:paraId="6D863F90" w14:textId="374D4DCB" w:rsidR="00646EBE" w:rsidRPr="00D82E9D" w:rsidRDefault="00646EBE" w:rsidP="00646EBE">
      <w:pPr>
        <w:rPr>
          <w:rFonts w:eastAsia="Yu Mincho"/>
        </w:rPr>
      </w:pPr>
      <w:r>
        <w:rPr>
          <w:rFonts w:eastAsia="Malgun Gothic"/>
          <w:lang w:eastAsia="ko-KR"/>
        </w:rPr>
        <w:t>A digital twin can be used in multiple virtual worlds</w:t>
      </w:r>
      <w:r w:rsidR="00D471C1">
        <w:rPr>
          <w:rFonts w:eastAsia="Malgun Gothic"/>
          <w:lang w:eastAsia="ko-KR"/>
        </w:rPr>
        <w:t xml:space="preserve"> simultaneously</w:t>
      </w:r>
      <w:r>
        <w:rPr>
          <w:rFonts w:eastAsia="Malgun Gothic"/>
          <w:lang w:eastAsia="ko-KR"/>
        </w:rPr>
        <w:t xml:space="preserve">. Multiple integration requests can be made in that case, but the integration of the digital twin with the </w:t>
      </w:r>
      <w:r w:rsidR="007932A0">
        <w:rPr>
          <w:rFonts w:eastAsia="Malgun Gothic"/>
          <w:lang w:eastAsia="ko-KR"/>
        </w:rPr>
        <w:t xml:space="preserve">physical </w:t>
      </w:r>
      <w:r>
        <w:rPr>
          <w:rFonts w:eastAsia="Malgun Gothic"/>
          <w:lang w:eastAsia="ko-KR"/>
        </w:rPr>
        <w:t xml:space="preserve">object in the physical world needs to be </w:t>
      </w:r>
      <w:r w:rsidR="00AF31D4">
        <w:rPr>
          <w:rFonts w:eastAsia="Malgun Gothic"/>
          <w:lang w:eastAsia="ko-KR"/>
        </w:rPr>
        <w:t>scheduled</w:t>
      </w:r>
      <w:r>
        <w:rPr>
          <w:rFonts w:eastAsia="Malgun Gothic"/>
          <w:lang w:eastAsia="ko-KR"/>
        </w:rPr>
        <w:t xml:space="preserve"> as only one digital twin can be integrated</w:t>
      </w:r>
      <w:r w:rsidR="006E7CC0">
        <w:rPr>
          <w:rFonts w:eastAsia="Malgun Gothic"/>
          <w:lang w:eastAsia="ko-KR"/>
        </w:rPr>
        <w:t xml:space="preserve"> once at a time</w:t>
      </w:r>
      <w:r w:rsidRPr="00D82E9D">
        <w:rPr>
          <w:rFonts w:eastAsia="Malgun Gothic"/>
          <w:lang w:eastAsia="ko-KR"/>
        </w:rPr>
        <w:t>.</w:t>
      </w:r>
    </w:p>
    <w:p w14:paraId="52415C64" w14:textId="28339A7B" w:rsidR="00646EBE" w:rsidRPr="003B498E" w:rsidRDefault="00646EBE" w:rsidP="003B498E">
      <w:pPr>
        <w:pStyle w:val="Heading4"/>
      </w:pPr>
      <w:r w:rsidRPr="003B498E">
        <w:t>7.1.3.2</w:t>
      </w:r>
      <w:r w:rsidRPr="003B498E">
        <w:tab/>
        <w:t>Assumptions</w:t>
      </w:r>
    </w:p>
    <w:p w14:paraId="30824384" w14:textId="77777777" w:rsidR="00646EBE" w:rsidRPr="00D82E9D" w:rsidRDefault="00646EBE" w:rsidP="00646EBE">
      <w:pPr>
        <w:rPr>
          <w:lang w:eastAsia="ko-KR"/>
        </w:rPr>
      </w:pPr>
      <w:r w:rsidRPr="00D82E9D">
        <w:rPr>
          <w:lang w:eastAsia="ko-KR"/>
        </w:rPr>
        <w:t>The assumptions related to this use case include the following:</w:t>
      </w:r>
    </w:p>
    <w:p w14:paraId="1064FAF8" w14:textId="1EA4A866" w:rsidR="00646EBE" w:rsidRPr="003B498E" w:rsidRDefault="00474D5F" w:rsidP="003B498E">
      <w:pPr>
        <w:pStyle w:val="enumlev1"/>
      </w:pPr>
      <w:r w:rsidRPr="003B498E">
        <w:rPr>
          <w:rFonts w:eastAsia="Batang"/>
        </w:rPr>
        <w:t>–</w:t>
      </w:r>
      <w:r w:rsidRPr="003B498E">
        <w:rPr>
          <w:rFonts w:eastAsia="Batang"/>
        </w:rPr>
        <w:tab/>
      </w:r>
      <w:r w:rsidR="00C552DC">
        <w:rPr>
          <w:rFonts w:eastAsia="Batang"/>
        </w:rPr>
        <w:t>I</w:t>
      </w:r>
      <w:r w:rsidR="00646EBE" w:rsidRPr="003B498E">
        <w:t xml:space="preserve">t is assumed that there </w:t>
      </w:r>
      <w:r w:rsidR="00FC5498" w:rsidRPr="003B498E">
        <w:t xml:space="preserve">are </w:t>
      </w:r>
      <w:r w:rsidR="00646EBE" w:rsidRPr="003B498E">
        <w:t>multiple metaverses where users use the same digital twin</w:t>
      </w:r>
      <w:r w:rsidR="00C552DC">
        <w:t>.</w:t>
      </w:r>
    </w:p>
    <w:p w14:paraId="0CFCB1AC" w14:textId="39D85A6F" w:rsidR="00646EBE" w:rsidRPr="003B498E" w:rsidRDefault="00474D5F" w:rsidP="003B498E">
      <w:pPr>
        <w:pStyle w:val="enumlev1"/>
      </w:pPr>
      <w:r w:rsidRPr="003B498E">
        <w:rPr>
          <w:rFonts w:eastAsia="Batang"/>
        </w:rPr>
        <w:t>–</w:t>
      </w:r>
      <w:r w:rsidRPr="003B498E">
        <w:rPr>
          <w:rFonts w:eastAsia="Batang"/>
        </w:rPr>
        <w:tab/>
      </w:r>
      <w:r w:rsidR="00C552DC">
        <w:t>I</w:t>
      </w:r>
      <w:r w:rsidR="00646EBE" w:rsidRPr="003B498E">
        <w:t xml:space="preserve">t is assumed that there is a </w:t>
      </w:r>
      <w:r w:rsidR="007F104F" w:rsidRPr="003B498E">
        <w:t xml:space="preserve">physical </w:t>
      </w:r>
      <w:r w:rsidR="00646EBE" w:rsidRPr="003B498E">
        <w:t>object that can be integrated with the digital twin through a digital twin system</w:t>
      </w:r>
      <w:r w:rsidR="009E3643" w:rsidRPr="003B498E">
        <w:t>.</w:t>
      </w:r>
    </w:p>
    <w:p w14:paraId="5538C217" w14:textId="5EBA16B5" w:rsidR="00646EBE" w:rsidRPr="003B498E" w:rsidRDefault="00646EBE" w:rsidP="003B498E">
      <w:pPr>
        <w:pStyle w:val="Heading4"/>
      </w:pPr>
      <w:r w:rsidRPr="003B498E">
        <w:t>7.1.3.3</w:t>
      </w:r>
      <w:r w:rsidRPr="003B498E">
        <w:tab/>
        <w:t>Scenario and operation flows</w:t>
      </w:r>
    </w:p>
    <w:p w14:paraId="7D7AC571" w14:textId="7606C5AA" w:rsidR="00646EBE" w:rsidRDefault="00646EBE" w:rsidP="00646EBE">
      <w:pPr>
        <w:rPr>
          <w:rFonts w:eastAsia="Malgun Gothic"/>
          <w:lang w:eastAsia="ko-KR"/>
        </w:rPr>
      </w:pPr>
      <w:r w:rsidRPr="00D82E9D">
        <w:rPr>
          <w:rFonts w:eastAsia="Malgun Gothic"/>
          <w:lang w:eastAsia="ko-KR"/>
        </w:rPr>
        <w:t xml:space="preserve">There </w:t>
      </w:r>
      <w:r>
        <w:rPr>
          <w:rFonts w:eastAsia="Malgun Gothic"/>
          <w:lang w:eastAsia="ko-KR"/>
        </w:rPr>
        <w:t>are</w:t>
      </w:r>
      <w:r w:rsidRPr="00D82E9D">
        <w:rPr>
          <w:rFonts w:eastAsia="Malgun Gothic"/>
          <w:lang w:eastAsia="ko-KR"/>
        </w:rPr>
        <w:t xml:space="preserve"> user</w:t>
      </w:r>
      <w:r>
        <w:rPr>
          <w:rFonts w:eastAsia="Malgun Gothic"/>
          <w:lang w:eastAsia="ko-KR"/>
        </w:rPr>
        <w:t>s</w:t>
      </w:r>
      <w:r w:rsidRPr="00D82E9D">
        <w:rPr>
          <w:rFonts w:eastAsia="Malgun Gothic"/>
          <w:lang w:eastAsia="ko-KR"/>
        </w:rPr>
        <w:t xml:space="preserve"> who </w:t>
      </w:r>
      <w:r>
        <w:rPr>
          <w:rFonts w:eastAsia="Malgun Gothic"/>
          <w:lang w:eastAsia="ko-KR"/>
        </w:rPr>
        <w:t xml:space="preserve">want to use a certain 3D model of a </w:t>
      </w:r>
      <w:r w:rsidR="00860313">
        <w:rPr>
          <w:rFonts w:eastAsia="Malgun Gothic"/>
          <w:lang w:eastAsia="ko-KR"/>
        </w:rPr>
        <w:t xml:space="preserve">physical </w:t>
      </w:r>
      <w:r>
        <w:rPr>
          <w:rFonts w:eastAsia="Malgun Gothic"/>
          <w:lang w:eastAsia="ko-KR"/>
        </w:rPr>
        <w:t>object in a physical world. A metaverse system can interact with the digital twin system that manages the digital twin, which users want to use</w:t>
      </w:r>
      <w:r w:rsidRPr="00D82E9D">
        <w:rPr>
          <w:rFonts w:eastAsia="Malgun Gothic"/>
          <w:lang w:eastAsia="ko-KR"/>
        </w:rPr>
        <w:t>.</w:t>
      </w:r>
      <w:r>
        <w:rPr>
          <w:rFonts w:eastAsia="Malgun Gothic"/>
          <w:lang w:eastAsia="ko-KR"/>
        </w:rPr>
        <w:t xml:space="preserve"> During the service, certain users want to integrate the digital twin with the corresponding object in physical world. Based on the request from the metaverse system, the digital twin system will conduct the requested integration work for a specific user who has the highest priority. Figure 6 shows the conceptual diagram of this scenario.</w:t>
      </w:r>
    </w:p>
    <w:p w14:paraId="005680F0" w14:textId="51652DD3" w:rsidR="002F1AF5" w:rsidRPr="00AA13CA" w:rsidRDefault="002F1AF5" w:rsidP="003B498E">
      <w:pPr>
        <w:pStyle w:val="Note"/>
        <w:rPr>
          <w:rFonts w:eastAsia="Malgun Gothic"/>
          <w:lang w:eastAsia="ko-KR"/>
        </w:rPr>
      </w:pPr>
      <w:r w:rsidRPr="00AA13CA">
        <w:rPr>
          <w:rFonts w:eastAsia="Malgun Gothic"/>
          <w:lang w:eastAsia="ko-KR"/>
        </w:rPr>
        <w:t>NOTE – The role of digital twin</w:t>
      </w:r>
      <w:r w:rsidR="001E68A6" w:rsidRPr="00AA13CA">
        <w:rPr>
          <w:rFonts w:eastAsia="Malgun Gothic"/>
          <w:lang w:eastAsia="ko-KR"/>
        </w:rPr>
        <w:t>s</w:t>
      </w:r>
      <w:r w:rsidRPr="00AA13CA">
        <w:rPr>
          <w:rFonts w:eastAsia="Malgun Gothic"/>
          <w:lang w:eastAsia="ko-KR"/>
        </w:rPr>
        <w:t xml:space="preserve"> in this scenario is to </w:t>
      </w:r>
      <w:r w:rsidR="00B24C72" w:rsidRPr="00AA13CA">
        <w:rPr>
          <w:rFonts w:eastAsia="Malgun Gothic"/>
          <w:lang w:eastAsia="ko-KR"/>
        </w:rPr>
        <w:t xml:space="preserve">provide virtual experience to the users and to integrate with </w:t>
      </w:r>
      <w:r w:rsidRPr="00AA13CA">
        <w:rPr>
          <w:rFonts w:eastAsia="Malgun Gothic"/>
          <w:lang w:eastAsia="ko-KR"/>
        </w:rPr>
        <w:t>the corresponding physical object</w:t>
      </w:r>
      <w:r w:rsidR="00371B8B" w:rsidRPr="00AA13CA">
        <w:rPr>
          <w:rFonts w:eastAsia="Malgun Gothic"/>
          <w:lang w:eastAsia="ko-KR"/>
        </w:rPr>
        <w:t>s</w:t>
      </w:r>
      <w:r w:rsidRPr="00AA13CA">
        <w:rPr>
          <w:rFonts w:eastAsia="Malgun Gothic"/>
          <w:lang w:eastAsia="ko-KR"/>
        </w:rPr>
        <w:t>.</w:t>
      </w:r>
    </w:p>
    <w:p w14:paraId="69F57F20" w14:textId="319BD23E" w:rsidR="00646EBE" w:rsidRPr="00D82E9D" w:rsidRDefault="00646EBE" w:rsidP="003B498E">
      <w:pPr>
        <w:pStyle w:val="Figure"/>
        <w:rPr>
          <w:rFonts w:eastAsia="Malgun Gothic"/>
          <w:lang w:eastAsia="ko-KR"/>
        </w:rPr>
      </w:pPr>
      <w:r w:rsidRPr="00203B2C">
        <w:rPr>
          <w:noProof/>
        </w:rPr>
        <w:t xml:space="preserve"> </w:t>
      </w:r>
      <w:r w:rsidR="00756EF8" w:rsidRPr="00756EF8">
        <w:rPr>
          <w:noProof/>
        </w:rPr>
        <w:drawing>
          <wp:inline distT="0" distB="0" distL="0" distR="0" wp14:anchorId="7C74E907" wp14:editId="051EE758">
            <wp:extent cx="6120765" cy="3126740"/>
            <wp:effectExtent l="0" t="0" r="0" b="0"/>
            <wp:docPr id="8" name="그림 5" descr="Figure 6 shows Conceptual diagram for scheduling integration process">
              <a:extLst xmlns:a="http://schemas.openxmlformats.org/drawingml/2006/main">
                <a:ext uri="{FF2B5EF4-FFF2-40B4-BE49-F238E27FC236}">
                  <a16:creationId xmlns:a16="http://schemas.microsoft.com/office/drawing/2014/main" id="{18C4AEC6-78DD-45F6-8C8F-AE35BCD07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5" descr="Figure 6 shows Conceptual diagram for scheduling integration process">
                      <a:extLst>
                        <a:ext uri="{FF2B5EF4-FFF2-40B4-BE49-F238E27FC236}">
                          <a16:creationId xmlns:a16="http://schemas.microsoft.com/office/drawing/2014/main" id="{18C4AEC6-78DD-45F6-8C8F-AE35BCD0735A}"/>
                        </a:ext>
                      </a:extLst>
                    </pic:cNvPr>
                    <pic:cNvPicPr>
                      <a:picLocks noChangeAspect="1"/>
                    </pic:cNvPicPr>
                  </pic:nvPicPr>
                  <pic:blipFill>
                    <a:blip r:embed="rId28"/>
                    <a:stretch>
                      <a:fillRect/>
                    </a:stretch>
                  </pic:blipFill>
                  <pic:spPr>
                    <a:xfrm>
                      <a:off x="0" y="0"/>
                      <a:ext cx="6120765" cy="3126740"/>
                    </a:xfrm>
                    <a:prstGeom prst="rect">
                      <a:avLst/>
                    </a:prstGeom>
                  </pic:spPr>
                </pic:pic>
              </a:graphicData>
            </a:graphic>
          </wp:inline>
        </w:drawing>
      </w:r>
    </w:p>
    <w:p w14:paraId="46A5088D" w14:textId="5CFB000C" w:rsidR="00646EBE" w:rsidRPr="00721DB0" w:rsidRDefault="00646EBE" w:rsidP="003B498E">
      <w:pPr>
        <w:pStyle w:val="FigureNoTitle"/>
      </w:pPr>
      <w:bookmarkStart w:id="74" w:name="_Toc160796118"/>
      <w:r w:rsidRPr="00D82E9D">
        <w:t xml:space="preserve">Figure </w:t>
      </w:r>
      <w:r>
        <w:t>6</w:t>
      </w:r>
      <w:r w:rsidRPr="00D82E9D">
        <w:t xml:space="preserve"> – Conceptual diagram for </w:t>
      </w:r>
      <w:r w:rsidR="00A23ABD">
        <w:t>scheduling integration process</w:t>
      </w:r>
      <w:bookmarkEnd w:id="74"/>
    </w:p>
    <w:p w14:paraId="4445D1D4" w14:textId="5446DE2E" w:rsidR="00646EBE" w:rsidRPr="00D82E9D" w:rsidRDefault="00646EBE" w:rsidP="003B498E">
      <w:pPr>
        <w:pStyle w:val="Normalaftertitle"/>
      </w:pPr>
      <w:r w:rsidRPr="00D82E9D">
        <w:rPr>
          <w:rFonts w:eastAsia="Malgun Gothic"/>
          <w:lang w:eastAsia="ko-KR"/>
        </w:rPr>
        <w:t xml:space="preserve">Figure </w:t>
      </w:r>
      <w:r>
        <w:rPr>
          <w:rFonts w:eastAsia="Malgun Gothic"/>
          <w:lang w:eastAsia="ko-KR"/>
        </w:rPr>
        <w:t>7</w:t>
      </w:r>
      <w:r w:rsidRPr="00D82E9D">
        <w:rPr>
          <w:rFonts w:eastAsia="Malgun Gothic"/>
          <w:lang w:eastAsia="ko-KR"/>
        </w:rPr>
        <w:t xml:space="preserve"> depicts the operation flows </w:t>
      </w:r>
      <w:r w:rsidRPr="00D82E9D">
        <w:t xml:space="preserve">for </w:t>
      </w:r>
      <w:r w:rsidR="00FC5498">
        <w:t xml:space="preserve">the </w:t>
      </w:r>
      <w:r w:rsidR="009A7B76">
        <w:t>scheduling integration process</w:t>
      </w:r>
      <w:r w:rsidRPr="00D82E9D">
        <w:t>.</w:t>
      </w:r>
    </w:p>
    <w:p w14:paraId="458F8C3B" w14:textId="7E7D48D5" w:rsidR="00646EBE" w:rsidRPr="00D82E9D" w:rsidRDefault="00D41A36" w:rsidP="003B498E">
      <w:pPr>
        <w:pStyle w:val="Figure"/>
      </w:pPr>
      <w:r w:rsidRPr="00D41A36">
        <w:rPr>
          <w:noProof/>
        </w:rPr>
        <w:lastRenderedPageBreak/>
        <w:t xml:space="preserve"> </w:t>
      </w:r>
      <w:r w:rsidR="00A724FE" w:rsidRPr="00A724FE">
        <w:rPr>
          <w:noProof/>
        </w:rPr>
        <w:drawing>
          <wp:inline distT="0" distB="0" distL="0" distR="0" wp14:anchorId="3BA5E6CA" wp14:editId="0B09B966">
            <wp:extent cx="6120765" cy="3444240"/>
            <wp:effectExtent l="0" t="0" r="0" b="3810"/>
            <wp:docPr id="23" name="그림 1" descr="Figure 7 shows Operation flows for scheduling integration process">
              <a:extLst xmlns:a="http://schemas.openxmlformats.org/drawingml/2006/main">
                <a:ext uri="{FF2B5EF4-FFF2-40B4-BE49-F238E27FC236}">
                  <a16:creationId xmlns:a16="http://schemas.microsoft.com/office/drawing/2014/main" id="{21FFC4F0-E842-4EC8-8FBD-D7D0479EA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1" descr="Figure 7 shows Operation flows for scheduling integration process">
                      <a:extLst>
                        <a:ext uri="{FF2B5EF4-FFF2-40B4-BE49-F238E27FC236}">
                          <a16:creationId xmlns:a16="http://schemas.microsoft.com/office/drawing/2014/main" id="{21FFC4F0-E842-4EC8-8FBD-D7D0479EABF6}"/>
                        </a:ext>
                      </a:extLst>
                    </pic:cNvPr>
                    <pic:cNvPicPr>
                      <a:picLocks noChangeAspect="1"/>
                    </pic:cNvPicPr>
                  </pic:nvPicPr>
                  <pic:blipFill>
                    <a:blip r:embed="rId29"/>
                    <a:stretch>
                      <a:fillRect/>
                    </a:stretch>
                  </pic:blipFill>
                  <pic:spPr>
                    <a:xfrm>
                      <a:off x="0" y="0"/>
                      <a:ext cx="6120765" cy="3444240"/>
                    </a:xfrm>
                    <a:prstGeom prst="rect">
                      <a:avLst/>
                    </a:prstGeom>
                  </pic:spPr>
                </pic:pic>
              </a:graphicData>
            </a:graphic>
          </wp:inline>
        </w:drawing>
      </w:r>
    </w:p>
    <w:p w14:paraId="2F038196" w14:textId="6312A271" w:rsidR="00646EBE" w:rsidRPr="00721DB0" w:rsidRDefault="00646EBE" w:rsidP="003B498E">
      <w:pPr>
        <w:pStyle w:val="FigureNoTitle"/>
      </w:pPr>
      <w:bookmarkStart w:id="75" w:name="_Toc160796119"/>
      <w:r w:rsidRPr="00D82E9D">
        <w:t xml:space="preserve">Figure </w:t>
      </w:r>
      <w:r>
        <w:t>7</w:t>
      </w:r>
      <w:r w:rsidRPr="00D82E9D">
        <w:t xml:space="preserve"> – </w:t>
      </w:r>
      <w:r w:rsidRPr="00721DB0">
        <w:t xml:space="preserve">Operation flows for </w:t>
      </w:r>
      <w:r w:rsidR="002E26C7" w:rsidRPr="00721DB0">
        <w:t>scheduling integration process</w:t>
      </w:r>
      <w:bookmarkEnd w:id="75"/>
    </w:p>
    <w:p w14:paraId="348F1C47" w14:textId="5784B94D" w:rsidR="00646EBE" w:rsidRPr="00474D5F" w:rsidRDefault="00474D5F" w:rsidP="00C552DC">
      <w:pPr>
        <w:pStyle w:val="enumlev1"/>
        <w:spacing w:before="240"/>
        <w:rPr>
          <w:rFonts w:eastAsia="Malgun Gothic"/>
          <w:lang w:eastAsia="ko-KR"/>
        </w:rPr>
      </w:pPr>
      <w:r w:rsidRPr="00D82E9D">
        <w:rPr>
          <w:rFonts w:eastAsia="Malgun Gothic"/>
          <w:lang w:eastAsia="ko-KR"/>
        </w:rPr>
        <w:t>1</w:t>
      </w:r>
      <w:r w:rsidR="0052669F">
        <w:rPr>
          <w:rFonts w:eastAsia="Malgun Gothic"/>
          <w:lang w:eastAsia="ko-KR"/>
        </w:rPr>
        <w:t>)</w:t>
      </w:r>
      <w:r w:rsidRPr="00D82E9D">
        <w:rPr>
          <w:rFonts w:eastAsia="Malgun Gothic"/>
          <w:lang w:eastAsia="ko-KR"/>
        </w:rPr>
        <w:tab/>
      </w:r>
      <w:r w:rsidR="00646EBE" w:rsidRPr="00474D5F">
        <w:rPr>
          <w:rFonts w:eastAsia="Malgun Gothic"/>
          <w:lang w:eastAsia="ko-KR"/>
        </w:rPr>
        <w:t xml:space="preserve">Users request </w:t>
      </w:r>
      <w:r w:rsidR="00FC5498" w:rsidRPr="00474D5F">
        <w:rPr>
          <w:rFonts w:eastAsia="Malgun Gothic"/>
          <w:lang w:eastAsia="ko-KR"/>
        </w:rPr>
        <w:t xml:space="preserve">to experience </w:t>
      </w:r>
      <w:r w:rsidR="00646EBE" w:rsidRPr="00474D5F">
        <w:rPr>
          <w:rFonts w:eastAsia="Malgun Gothic"/>
          <w:lang w:eastAsia="ko-KR"/>
        </w:rPr>
        <w:t xml:space="preserve">the digital twin (i.e., 3D model of digital twin) of a specific </w:t>
      </w:r>
      <w:r w:rsidR="007C2E23" w:rsidRPr="00474D5F">
        <w:rPr>
          <w:rFonts w:eastAsia="Malgun Gothic"/>
          <w:lang w:eastAsia="ko-KR"/>
        </w:rPr>
        <w:t xml:space="preserve">physical </w:t>
      </w:r>
      <w:r w:rsidR="00646EBE" w:rsidRPr="00474D5F">
        <w:rPr>
          <w:rFonts w:eastAsia="Malgun Gothic"/>
          <w:lang w:eastAsia="ko-KR"/>
        </w:rPr>
        <w:t xml:space="preserve">object in </w:t>
      </w:r>
      <w:r w:rsidR="00606E51" w:rsidRPr="00474D5F">
        <w:rPr>
          <w:rFonts w:eastAsia="Malgun Gothic"/>
          <w:lang w:eastAsia="ko-KR"/>
        </w:rPr>
        <w:t xml:space="preserve">the </w:t>
      </w:r>
      <w:r w:rsidR="00646EBE" w:rsidRPr="00474D5F">
        <w:rPr>
          <w:rFonts w:eastAsia="Malgun Gothic"/>
          <w:lang w:eastAsia="ko-KR"/>
        </w:rPr>
        <w:t>physical world</w:t>
      </w:r>
      <w:r w:rsidR="00C552DC">
        <w:rPr>
          <w:rFonts w:eastAsia="Malgun Gothic"/>
          <w:lang w:eastAsia="ko-KR"/>
        </w:rPr>
        <w:t>.</w:t>
      </w:r>
    </w:p>
    <w:p w14:paraId="713C9FE3" w14:textId="5024AB76" w:rsidR="00646EBE" w:rsidRPr="00474D5F" w:rsidRDefault="00474D5F" w:rsidP="00C552DC">
      <w:pPr>
        <w:pStyle w:val="enumlev1"/>
        <w:rPr>
          <w:rFonts w:eastAsia="Malgun Gothic"/>
          <w:lang w:eastAsia="ko-KR"/>
        </w:rPr>
      </w:pPr>
      <w:r>
        <w:rPr>
          <w:rFonts w:eastAsia="Malgun Gothic"/>
          <w:lang w:eastAsia="ko-KR"/>
        </w:rPr>
        <w:t>2</w:t>
      </w:r>
      <w:r w:rsidR="0052669F">
        <w:rPr>
          <w:rFonts w:eastAsia="Malgun Gothic"/>
          <w:lang w:eastAsia="ko-KR"/>
        </w:rPr>
        <w:t>)</w:t>
      </w:r>
      <w:r>
        <w:rPr>
          <w:rFonts w:eastAsia="Malgun Gothic"/>
          <w:lang w:eastAsia="ko-KR"/>
        </w:rPr>
        <w:tab/>
      </w:r>
      <w:r w:rsidR="00FC5498" w:rsidRPr="00474D5F">
        <w:rPr>
          <w:rFonts w:eastAsia="Malgun Gothic"/>
          <w:lang w:eastAsia="ko-KR"/>
        </w:rPr>
        <w:t>The m</w:t>
      </w:r>
      <w:r w:rsidR="00646EBE" w:rsidRPr="00474D5F">
        <w:rPr>
          <w:rFonts w:eastAsia="Malgun Gothic"/>
          <w:lang w:eastAsia="ko-KR"/>
        </w:rPr>
        <w:t xml:space="preserve">etaverse system interacts with </w:t>
      </w:r>
      <w:r w:rsidR="00FC5498" w:rsidRPr="00474D5F">
        <w:rPr>
          <w:rFonts w:eastAsia="Malgun Gothic"/>
          <w:lang w:eastAsia="ko-KR"/>
        </w:rPr>
        <w:t xml:space="preserve">the </w:t>
      </w:r>
      <w:r w:rsidR="00646EBE" w:rsidRPr="00474D5F">
        <w:rPr>
          <w:rFonts w:eastAsia="Malgun Gothic"/>
          <w:lang w:eastAsia="ko-KR"/>
        </w:rPr>
        <w:t>digital twin system to get the requested 3D model</w:t>
      </w:r>
      <w:r w:rsidR="00C552DC">
        <w:rPr>
          <w:rFonts w:eastAsia="Malgun Gothic"/>
          <w:lang w:eastAsia="ko-KR"/>
        </w:rPr>
        <w:t>.</w:t>
      </w:r>
    </w:p>
    <w:p w14:paraId="3DCECE56" w14:textId="1324E929" w:rsidR="00646EBE" w:rsidRPr="00474D5F" w:rsidRDefault="00474D5F" w:rsidP="00C552DC">
      <w:pPr>
        <w:pStyle w:val="enumlev1"/>
        <w:rPr>
          <w:rFonts w:eastAsia="Malgun Gothic"/>
          <w:lang w:eastAsia="ko-KR"/>
        </w:rPr>
      </w:pPr>
      <w:r>
        <w:rPr>
          <w:rFonts w:eastAsia="Malgun Gothic"/>
          <w:lang w:eastAsia="ko-KR"/>
        </w:rPr>
        <w:t>3</w:t>
      </w:r>
      <w:r w:rsidR="0052669F">
        <w:rPr>
          <w:rFonts w:eastAsia="Malgun Gothic"/>
          <w:lang w:eastAsia="ko-KR"/>
        </w:rPr>
        <w:t>)</w:t>
      </w:r>
      <w:r>
        <w:rPr>
          <w:rFonts w:eastAsia="Malgun Gothic"/>
          <w:lang w:eastAsia="ko-KR"/>
        </w:rPr>
        <w:tab/>
      </w:r>
      <w:r w:rsidR="00FC5498" w:rsidRPr="00474D5F">
        <w:rPr>
          <w:rFonts w:eastAsia="Malgun Gothic"/>
          <w:lang w:eastAsia="ko-KR"/>
        </w:rPr>
        <w:t>The d</w:t>
      </w:r>
      <w:r w:rsidR="00646EBE" w:rsidRPr="00474D5F">
        <w:rPr>
          <w:rFonts w:eastAsia="Malgun Gothic"/>
          <w:lang w:eastAsia="ko-KR"/>
        </w:rPr>
        <w:t>igital twin system provides the requested 3D model</w:t>
      </w:r>
      <w:r w:rsidR="00C552DC">
        <w:rPr>
          <w:rFonts w:eastAsia="Malgun Gothic"/>
          <w:lang w:eastAsia="ko-KR"/>
        </w:rPr>
        <w:t>.</w:t>
      </w:r>
    </w:p>
    <w:p w14:paraId="41CE9148" w14:textId="5BE99859" w:rsidR="00646EBE" w:rsidRPr="00474D5F" w:rsidRDefault="00474D5F" w:rsidP="00C552DC">
      <w:pPr>
        <w:pStyle w:val="enumlev1"/>
        <w:rPr>
          <w:rFonts w:eastAsia="Malgun Gothic"/>
          <w:lang w:eastAsia="ko-KR"/>
        </w:rPr>
      </w:pPr>
      <w:r w:rsidRPr="00D82E9D">
        <w:rPr>
          <w:rFonts w:eastAsia="Malgun Gothic"/>
          <w:lang w:eastAsia="ko-KR"/>
        </w:rPr>
        <w:t>4</w:t>
      </w:r>
      <w:r w:rsidR="0052669F">
        <w:rPr>
          <w:rFonts w:eastAsia="Malgun Gothic"/>
          <w:lang w:eastAsia="ko-KR"/>
        </w:rPr>
        <w:t>)</w:t>
      </w:r>
      <w:r w:rsidRPr="00D82E9D">
        <w:rPr>
          <w:rFonts w:eastAsia="Malgun Gothic"/>
          <w:lang w:eastAsia="ko-KR"/>
        </w:rPr>
        <w:tab/>
      </w:r>
      <w:r w:rsidR="00646EBE" w:rsidRPr="00474D5F">
        <w:rPr>
          <w:rFonts w:eastAsia="Malgun Gothic" w:hint="eastAsia"/>
          <w:lang w:eastAsia="ko-KR"/>
        </w:rPr>
        <w:t>M</w:t>
      </w:r>
      <w:r w:rsidR="00646EBE" w:rsidRPr="00474D5F">
        <w:rPr>
          <w:rFonts w:eastAsia="Malgun Gothic"/>
          <w:lang w:eastAsia="ko-KR"/>
        </w:rPr>
        <w:t>etaverse system provides the requested 3D model</w:t>
      </w:r>
      <w:r w:rsidR="00C552DC">
        <w:rPr>
          <w:rFonts w:eastAsia="Malgun Gothic"/>
          <w:lang w:eastAsia="ko-KR"/>
        </w:rPr>
        <w:t>.</w:t>
      </w:r>
    </w:p>
    <w:p w14:paraId="2CA86168" w14:textId="5E1514A1" w:rsidR="00646EBE" w:rsidRPr="00474D5F" w:rsidRDefault="00474D5F" w:rsidP="00C552DC">
      <w:pPr>
        <w:pStyle w:val="enumlev1"/>
        <w:rPr>
          <w:rFonts w:eastAsia="Malgun Gothic"/>
          <w:lang w:eastAsia="ko-KR"/>
        </w:rPr>
      </w:pPr>
      <w:r w:rsidRPr="00D82E9D">
        <w:rPr>
          <w:rFonts w:eastAsia="Malgun Gothic"/>
          <w:lang w:eastAsia="ko-KR"/>
        </w:rPr>
        <w:t>5</w:t>
      </w:r>
      <w:r w:rsidR="0052669F">
        <w:rPr>
          <w:rFonts w:eastAsia="Malgun Gothic"/>
          <w:lang w:eastAsia="ko-KR"/>
        </w:rPr>
        <w:t>)</w:t>
      </w:r>
      <w:r w:rsidRPr="00D82E9D">
        <w:rPr>
          <w:rFonts w:eastAsia="Malgun Gothic"/>
          <w:lang w:eastAsia="ko-KR"/>
        </w:rPr>
        <w:tab/>
      </w:r>
      <w:r w:rsidR="00646EBE" w:rsidRPr="00474D5F">
        <w:rPr>
          <w:rFonts w:eastAsia="Malgun Gothic"/>
          <w:lang w:eastAsia="ko-KR"/>
        </w:rPr>
        <w:t>Users enjoy the experience with the 3D model</w:t>
      </w:r>
      <w:r w:rsidR="00C552DC">
        <w:rPr>
          <w:rFonts w:eastAsia="Malgun Gothic"/>
          <w:lang w:eastAsia="ko-KR"/>
        </w:rPr>
        <w:t>.</w:t>
      </w:r>
    </w:p>
    <w:p w14:paraId="52AD9BFC" w14:textId="51986FCC" w:rsidR="00646EBE" w:rsidRPr="00474D5F" w:rsidRDefault="00474D5F" w:rsidP="00C552DC">
      <w:pPr>
        <w:pStyle w:val="enumlev1"/>
        <w:rPr>
          <w:rFonts w:eastAsia="Malgun Gothic"/>
          <w:lang w:eastAsia="ko-KR"/>
        </w:rPr>
      </w:pPr>
      <w:r w:rsidRPr="00D82E9D">
        <w:rPr>
          <w:rFonts w:eastAsia="Malgun Gothic"/>
          <w:lang w:eastAsia="ko-KR"/>
        </w:rPr>
        <w:t>6</w:t>
      </w:r>
      <w:r w:rsidR="0052669F">
        <w:rPr>
          <w:rFonts w:eastAsia="Malgun Gothic"/>
          <w:lang w:eastAsia="ko-KR"/>
        </w:rPr>
        <w:t>)</w:t>
      </w:r>
      <w:r w:rsidRPr="00D82E9D">
        <w:rPr>
          <w:rFonts w:eastAsia="Malgun Gothic"/>
          <w:lang w:eastAsia="ko-KR"/>
        </w:rPr>
        <w:tab/>
      </w:r>
      <w:r w:rsidR="00646EBE" w:rsidRPr="00474D5F">
        <w:rPr>
          <w:rFonts w:eastAsia="Malgun Gothic"/>
          <w:lang w:eastAsia="ko-KR"/>
        </w:rPr>
        <w:t>A set of users request the integration based on their experience</w:t>
      </w:r>
      <w:r w:rsidR="00C552DC">
        <w:rPr>
          <w:rFonts w:eastAsia="Malgun Gothic"/>
          <w:lang w:eastAsia="ko-KR"/>
        </w:rPr>
        <w:t>.</w:t>
      </w:r>
    </w:p>
    <w:p w14:paraId="6945FE24" w14:textId="5602B2E4" w:rsidR="00646EBE" w:rsidRPr="00474D5F" w:rsidRDefault="00474D5F" w:rsidP="00C552DC">
      <w:pPr>
        <w:pStyle w:val="enumlev1"/>
        <w:rPr>
          <w:rFonts w:eastAsia="Malgun Gothic"/>
          <w:lang w:eastAsia="ko-KR"/>
        </w:rPr>
      </w:pPr>
      <w:r w:rsidRPr="00D82E9D">
        <w:rPr>
          <w:rFonts w:eastAsia="Malgun Gothic"/>
          <w:lang w:eastAsia="ko-KR"/>
        </w:rPr>
        <w:t>7</w:t>
      </w:r>
      <w:r w:rsidR="0052669F">
        <w:rPr>
          <w:rFonts w:eastAsia="Malgun Gothic"/>
          <w:lang w:eastAsia="ko-KR"/>
        </w:rPr>
        <w:t>)</w:t>
      </w:r>
      <w:r w:rsidRPr="00D82E9D">
        <w:rPr>
          <w:rFonts w:eastAsia="Malgun Gothic"/>
          <w:lang w:eastAsia="ko-KR"/>
        </w:rPr>
        <w:tab/>
      </w:r>
      <w:r w:rsidR="00646EBE" w:rsidRPr="00474D5F">
        <w:rPr>
          <w:rFonts w:eastAsia="Malgun Gothic"/>
          <w:lang w:eastAsia="ko-KR"/>
        </w:rPr>
        <w:t xml:space="preserve">Metaverse system interacts with digital twin system for the requested integration. For the integration, </w:t>
      </w:r>
      <w:r w:rsidR="00FC5498" w:rsidRPr="00474D5F">
        <w:rPr>
          <w:rFonts w:eastAsia="Malgun Gothic"/>
          <w:lang w:eastAsia="ko-KR"/>
        </w:rPr>
        <w:t xml:space="preserve">the </w:t>
      </w:r>
      <w:r w:rsidR="00646EBE" w:rsidRPr="00474D5F">
        <w:rPr>
          <w:rFonts w:eastAsia="Malgun Gothic"/>
          <w:lang w:eastAsia="ko-KR"/>
        </w:rPr>
        <w:t xml:space="preserve">digital twin system recognizes </w:t>
      </w:r>
      <w:r w:rsidR="00FC5498" w:rsidRPr="00474D5F">
        <w:rPr>
          <w:rFonts w:eastAsia="Malgun Gothic"/>
          <w:lang w:eastAsia="ko-KR"/>
        </w:rPr>
        <w:t xml:space="preserve">the </w:t>
      </w:r>
      <w:r w:rsidR="00646EBE" w:rsidRPr="00474D5F">
        <w:rPr>
          <w:rFonts w:eastAsia="Malgun Gothic"/>
          <w:lang w:eastAsia="ko-KR"/>
        </w:rPr>
        <w:t xml:space="preserve">priority level of each user and gives the information to </w:t>
      </w:r>
      <w:r w:rsidR="00FC5498" w:rsidRPr="00474D5F">
        <w:rPr>
          <w:rFonts w:eastAsia="Malgun Gothic"/>
          <w:lang w:eastAsia="ko-KR"/>
        </w:rPr>
        <w:t xml:space="preserve">the </w:t>
      </w:r>
      <w:r w:rsidR="00646EBE" w:rsidRPr="00474D5F">
        <w:rPr>
          <w:rFonts w:eastAsia="Malgun Gothic"/>
          <w:lang w:eastAsia="ko-KR"/>
        </w:rPr>
        <w:t>digital twin system when it requests for integration</w:t>
      </w:r>
      <w:r w:rsidR="00C552DC">
        <w:rPr>
          <w:rFonts w:eastAsia="Malgun Gothic"/>
          <w:lang w:eastAsia="ko-KR"/>
        </w:rPr>
        <w:t>.</w:t>
      </w:r>
    </w:p>
    <w:p w14:paraId="3D33A4FD" w14:textId="49B3C3C9" w:rsidR="00646EBE" w:rsidRPr="00474D5F" w:rsidRDefault="00474D5F" w:rsidP="00C552DC">
      <w:pPr>
        <w:pStyle w:val="enumlev1"/>
        <w:rPr>
          <w:rFonts w:eastAsia="Malgun Gothic"/>
          <w:lang w:eastAsia="ko-KR"/>
        </w:rPr>
      </w:pPr>
      <w:r>
        <w:rPr>
          <w:rFonts w:eastAsia="Malgun Gothic"/>
          <w:lang w:eastAsia="ko-KR"/>
        </w:rPr>
        <w:t>8</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Digital twin system conducts the integration and sends a response to </w:t>
      </w:r>
      <w:r w:rsidR="00FC5498" w:rsidRPr="00474D5F">
        <w:rPr>
          <w:rFonts w:eastAsia="Malgun Gothic"/>
          <w:lang w:eastAsia="ko-KR"/>
        </w:rPr>
        <w:t xml:space="preserve">the </w:t>
      </w:r>
      <w:r w:rsidR="00646EBE" w:rsidRPr="00474D5F">
        <w:rPr>
          <w:rFonts w:eastAsia="Malgun Gothic"/>
          <w:lang w:eastAsia="ko-KR"/>
        </w:rPr>
        <w:t>metaverse system</w:t>
      </w:r>
      <w:r w:rsidR="00C552DC">
        <w:rPr>
          <w:rFonts w:eastAsia="Malgun Gothic"/>
          <w:lang w:eastAsia="ko-KR"/>
        </w:rPr>
        <w:t>.</w:t>
      </w:r>
    </w:p>
    <w:p w14:paraId="014D45B2" w14:textId="6ABDF339" w:rsidR="00646EBE" w:rsidRPr="00474D5F" w:rsidRDefault="00474D5F" w:rsidP="00C552DC">
      <w:pPr>
        <w:pStyle w:val="enumlev1"/>
        <w:rPr>
          <w:rFonts w:eastAsia="Malgun Gothic"/>
          <w:lang w:eastAsia="ko-KR"/>
        </w:rPr>
      </w:pPr>
      <w:r>
        <w:rPr>
          <w:rFonts w:eastAsia="Malgun Gothic"/>
          <w:lang w:eastAsia="ko-KR"/>
        </w:rPr>
        <w:t>9</w:t>
      </w:r>
      <w:r w:rsidR="0052669F">
        <w:rPr>
          <w:rFonts w:eastAsia="Malgun Gothic"/>
          <w:lang w:eastAsia="ko-KR"/>
        </w:rPr>
        <w:t>)</w:t>
      </w:r>
      <w:r>
        <w:rPr>
          <w:rFonts w:eastAsia="Malgun Gothic"/>
          <w:lang w:eastAsia="ko-KR"/>
        </w:rPr>
        <w:tab/>
      </w:r>
      <w:r w:rsidR="00633D88" w:rsidRPr="00474D5F">
        <w:rPr>
          <w:rFonts w:eastAsia="Malgun Gothic"/>
          <w:lang w:eastAsia="ko-KR"/>
        </w:rPr>
        <w:t>The physical o</w:t>
      </w:r>
      <w:r w:rsidR="00646EBE" w:rsidRPr="00474D5F">
        <w:rPr>
          <w:rFonts w:eastAsia="Malgun Gothic"/>
          <w:lang w:eastAsia="ko-KR"/>
        </w:rPr>
        <w:t xml:space="preserve">bject in the </w:t>
      </w:r>
      <w:r w:rsidR="008A6E97" w:rsidRPr="00474D5F">
        <w:rPr>
          <w:rFonts w:eastAsia="Malgun Gothic"/>
          <w:lang w:eastAsia="ko-KR"/>
        </w:rPr>
        <w:t xml:space="preserve">physical </w:t>
      </w:r>
      <w:r w:rsidR="00646EBE" w:rsidRPr="00474D5F">
        <w:rPr>
          <w:rFonts w:eastAsia="Malgun Gothic"/>
          <w:lang w:eastAsia="ko-KR"/>
        </w:rPr>
        <w:t xml:space="preserve">world sends a response to </w:t>
      </w:r>
      <w:r w:rsidR="00FC5498" w:rsidRPr="00474D5F">
        <w:rPr>
          <w:rFonts w:eastAsia="Malgun Gothic"/>
          <w:lang w:eastAsia="ko-KR"/>
        </w:rPr>
        <w:t xml:space="preserve">the </w:t>
      </w:r>
      <w:r w:rsidR="00646EBE" w:rsidRPr="00474D5F">
        <w:rPr>
          <w:rFonts w:eastAsia="Malgun Gothic"/>
          <w:lang w:eastAsia="ko-KR"/>
        </w:rPr>
        <w:t>digital twin system</w:t>
      </w:r>
      <w:r w:rsidR="00C552DC">
        <w:rPr>
          <w:rFonts w:eastAsia="Malgun Gothic"/>
          <w:lang w:eastAsia="ko-KR"/>
        </w:rPr>
        <w:t>.</w:t>
      </w:r>
    </w:p>
    <w:p w14:paraId="0C777198" w14:textId="7BD05769" w:rsidR="00646EBE" w:rsidRPr="00474D5F" w:rsidRDefault="00474D5F" w:rsidP="00C552DC">
      <w:pPr>
        <w:pStyle w:val="enumlev1"/>
        <w:rPr>
          <w:rFonts w:eastAsia="Malgun Gothic"/>
          <w:lang w:eastAsia="ko-KR"/>
        </w:rPr>
      </w:pPr>
      <w:r>
        <w:rPr>
          <w:rFonts w:eastAsia="Malgun Gothic"/>
          <w:lang w:eastAsia="ko-KR"/>
        </w:rPr>
        <w:t>10</w:t>
      </w:r>
      <w:r w:rsidR="0052669F">
        <w:rPr>
          <w:rFonts w:eastAsia="Malgun Gothic"/>
          <w:lang w:eastAsia="ko-KR"/>
        </w:rPr>
        <w:t>)</w:t>
      </w:r>
      <w:r>
        <w:rPr>
          <w:rFonts w:eastAsia="Malgun Gothic"/>
          <w:lang w:eastAsia="ko-KR"/>
        </w:rPr>
        <w:tab/>
      </w:r>
      <w:r w:rsidR="00FC5498" w:rsidRPr="00474D5F">
        <w:rPr>
          <w:rFonts w:eastAsia="Malgun Gothic"/>
          <w:lang w:eastAsia="ko-KR"/>
        </w:rPr>
        <w:t>The d</w:t>
      </w:r>
      <w:r w:rsidR="00646EBE" w:rsidRPr="00474D5F">
        <w:rPr>
          <w:rFonts w:eastAsia="Malgun Gothic"/>
          <w:lang w:eastAsia="ko-KR"/>
        </w:rPr>
        <w:t xml:space="preserve">igital twin system sends a response to </w:t>
      </w:r>
      <w:r w:rsidR="00FC5498" w:rsidRPr="00474D5F">
        <w:rPr>
          <w:rFonts w:eastAsia="Malgun Gothic"/>
          <w:lang w:eastAsia="ko-KR"/>
        </w:rPr>
        <w:t xml:space="preserve">the </w:t>
      </w:r>
      <w:r w:rsidR="00646EBE" w:rsidRPr="00474D5F">
        <w:rPr>
          <w:rFonts w:eastAsia="Malgun Gothic"/>
          <w:lang w:eastAsia="ko-KR"/>
        </w:rPr>
        <w:t>metaverse system</w:t>
      </w:r>
      <w:r w:rsidR="00C552DC">
        <w:rPr>
          <w:rFonts w:eastAsia="Malgun Gothic"/>
          <w:lang w:eastAsia="ko-KR"/>
        </w:rPr>
        <w:t>.</w:t>
      </w:r>
    </w:p>
    <w:p w14:paraId="5D4D82F9" w14:textId="2684370D" w:rsidR="00646EBE" w:rsidRPr="00474D5F" w:rsidRDefault="00474D5F" w:rsidP="00C552DC">
      <w:pPr>
        <w:pStyle w:val="enumlev1"/>
        <w:rPr>
          <w:rFonts w:eastAsia="Malgun Gothic"/>
          <w:lang w:eastAsia="ko-KR"/>
        </w:rPr>
      </w:pPr>
      <w:r w:rsidRPr="00D82E9D">
        <w:rPr>
          <w:rFonts w:eastAsia="Malgun Gothic"/>
          <w:lang w:eastAsia="ko-KR"/>
        </w:rPr>
        <w:t>11</w:t>
      </w:r>
      <w:r w:rsidR="0052669F">
        <w:rPr>
          <w:rFonts w:eastAsia="Malgun Gothic"/>
          <w:lang w:eastAsia="ko-KR"/>
        </w:rPr>
        <w:t>)</w:t>
      </w:r>
      <w:r w:rsidRPr="00D82E9D">
        <w:rPr>
          <w:rFonts w:eastAsia="Malgun Gothic"/>
          <w:lang w:eastAsia="ko-KR"/>
        </w:rPr>
        <w:tab/>
      </w:r>
      <w:r w:rsidR="00FC5498" w:rsidRPr="00474D5F">
        <w:rPr>
          <w:rFonts w:eastAsia="Malgun Gothic"/>
          <w:lang w:eastAsia="ko-KR"/>
        </w:rPr>
        <w:t>The m</w:t>
      </w:r>
      <w:r w:rsidR="00646EBE" w:rsidRPr="00474D5F">
        <w:rPr>
          <w:rFonts w:eastAsia="Malgun Gothic"/>
          <w:lang w:eastAsia="ko-KR"/>
        </w:rPr>
        <w:t>etaverse system sends responses to the users requested integration. Note that only a specific user will receive the response indicating successful integration.</w:t>
      </w:r>
    </w:p>
    <w:p w14:paraId="15393ADB" w14:textId="3344064B" w:rsidR="00646EBE" w:rsidRPr="00C552DC" w:rsidRDefault="00646EBE" w:rsidP="00C552DC">
      <w:pPr>
        <w:pStyle w:val="Heading2"/>
      </w:pPr>
      <w:bookmarkStart w:id="76" w:name="_Toc160686793"/>
      <w:bookmarkStart w:id="77" w:name="_Toc161416527"/>
      <w:bookmarkStart w:id="78" w:name="_Toc207890250"/>
      <w:bookmarkStart w:id="79" w:name="_Toc207890338"/>
      <w:r w:rsidRPr="00C552DC">
        <w:t>7.2</w:t>
      </w:r>
      <w:r w:rsidRPr="00C552DC">
        <w:tab/>
        <w:t>Interaction initiated from a physical world</w:t>
      </w:r>
      <w:bookmarkEnd w:id="76"/>
      <w:bookmarkEnd w:id="77"/>
      <w:bookmarkEnd w:id="78"/>
      <w:bookmarkEnd w:id="79"/>
    </w:p>
    <w:p w14:paraId="4F938F8A" w14:textId="2C296570" w:rsidR="00646EBE" w:rsidRPr="00C552DC" w:rsidRDefault="00646EBE" w:rsidP="00C552DC">
      <w:pPr>
        <w:pStyle w:val="Heading3"/>
      </w:pPr>
      <w:bookmarkStart w:id="80" w:name="_Toc160686794"/>
      <w:r w:rsidRPr="00C552DC">
        <w:t>7.2.1</w:t>
      </w:r>
      <w:r w:rsidRPr="00C552DC">
        <w:tab/>
      </w:r>
      <w:bookmarkStart w:id="81" w:name="_Hlk138149182"/>
      <w:r w:rsidRPr="00C552DC">
        <w:t>Notifying a guest in a physical world to a virtual world</w:t>
      </w:r>
      <w:bookmarkEnd w:id="80"/>
      <w:bookmarkEnd w:id="81"/>
    </w:p>
    <w:p w14:paraId="6AF692DF" w14:textId="097D4F4C" w:rsidR="00646EBE" w:rsidRPr="00C552DC" w:rsidRDefault="00646EBE" w:rsidP="00C552DC">
      <w:pPr>
        <w:pStyle w:val="Heading4"/>
      </w:pPr>
      <w:r w:rsidRPr="00C552DC">
        <w:t>7.2.1.1</w:t>
      </w:r>
      <w:r w:rsidRPr="00C552DC">
        <w:tab/>
        <w:t xml:space="preserve">Description </w:t>
      </w:r>
    </w:p>
    <w:p w14:paraId="106D6AE1" w14:textId="65F7D264" w:rsidR="00646EBE" w:rsidRDefault="00646EBE" w:rsidP="00646EBE">
      <w:pPr>
        <w:rPr>
          <w:rFonts w:eastAsia="Malgun Gothic"/>
          <w:lang w:eastAsia="ko-KR"/>
        </w:rPr>
      </w:pPr>
      <w:r>
        <w:rPr>
          <w:rFonts w:eastAsia="Malgun Gothic" w:hint="eastAsia"/>
          <w:lang w:eastAsia="ko-KR"/>
        </w:rPr>
        <w:t>N</w:t>
      </w:r>
      <w:r>
        <w:rPr>
          <w:rFonts w:eastAsia="Malgun Gothic"/>
          <w:lang w:eastAsia="ko-KR"/>
        </w:rPr>
        <w:t>otifying a guest in a physical world to a virtual world is about a user</w:t>
      </w:r>
      <w:r w:rsidR="00B44A3A">
        <w:rPr>
          <w:rFonts w:eastAsia="Malgun Gothic"/>
          <w:lang w:eastAsia="ko-KR"/>
        </w:rPr>
        <w:t>'</w:t>
      </w:r>
      <w:r>
        <w:rPr>
          <w:rFonts w:eastAsia="Malgun Gothic"/>
          <w:lang w:eastAsia="ko-KR"/>
        </w:rPr>
        <w:t xml:space="preserve">s avatar in </w:t>
      </w:r>
      <w:r w:rsidR="00B44A3A">
        <w:rPr>
          <w:rFonts w:eastAsia="Malgun Gothic"/>
          <w:lang w:eastAsia="ko-KR"/>
        </w:rPr>
        <w:t xml:space="preserve">a </w:t>
      </w:r>
      <w:r>
        <w:rPr>
          <w:rFonts w:eastAsia="Malgun Gothic"/>
          <w:lang w:eastAsia="ko-KR"/>
        </w:rPr>
        <w:t>virtual world being notified of a guest arriving at the user</w:t>
      </w:r>
      <w:r w:rsidR="00B44A3A">
        <w:rPr>
          <w:rFonts w:eastAsia="Malgun Gothic"/>
          <w:lang w:eastAsia="ko-KR"/>
        </w:rPr>
        <w:t>'</w:t>
      </w:r>
      <w:r>
        <w:rPr>
          <w:rFonts w:eastAsia="Malgun Gothic"/>
          <w:lang w:eastAsia="ko-KR"/>
        </w:rPr>
        <w:t xml:space="preserve">s home in </w:t>
      </w:r>
      <w:r w:rsidR="00B44A3A">
        <w:rPr>
          <w:rFonts w:eastAsia="Malgun Gothic"/>
          <w:lang w:eastAsia="ko-KR"/>
        </w:rPr>
        <w:t xml:space="preserve">the </w:t>
      </w:r>
      <w:r>
        <w:rPr>
          <w:rFonts w:eastAsia="Malgun Gothic"/>
          <w:lang w:eastAsia="ko-KR"/>
        </w:rPr>
        <w:t>physical world.</w:t>
      </w:r>
    </w:p>
    <w:p w14:paraId="50A9E293" w14:textId="37AE6F35" w:rsidR="00646EBE" w:rsidRPr="00C552DC" w:rsidRDefault="00646EBE" w:rsidP="00C552DC">
      <w:pPr>
        <w:pStyle w:val="Heading4"/>
      </w:pPr>
      <w:r w:rsidRPr="00C552DC">
        <w:lastRenderedPageBreak/>
        <w:t>7.2.1.2</w:t>
      </w:r>
      <w:r w:rsidRPr="00C552DC">
        <w:tab/>
        <w:t>Assumptions</w:t>
      </w:r>
    </w:p>
    <w:p w14:paraId="2065FB05" w14:textId="77777777" w:rsidR="00646EBE" w:rsidRPr="00367F75" w:rsidRDefault="00646EBE" w:rsidP="00C552DC">
      <w:pPr>
        <w:keepNext/>
        <w:keepLines/>
        <w:rPr>
          <w:lang w:eastAsia="ko-KR"/>
        </w:rPr>
      </w:pPr>
      <w:r>
        <w:rPr>
          <w:lang w:eastAsia="ko-KR"/>
        </w:rPr>
        <w:t xml:space="preserve">The </w:t>
      </w:r>
      <w:r w:rsidRPr="00367F75">
        <w:rPr>
          <w:lang w:eastAsia="ko-KR"/>
        </w:rPr>
        <w:t>assumptions related to th</w:t>
      </w:r>
      <w:r>
        <w:rPr>
          <w:lang w:eastAsia="ko-KR"/>
        </w:rPr>
        <w:t>is use case</w:t>
      </w:r>
      <w:r w:rsidRPr="00367F75">
        <w:rPr>
          <w:lang w:eastAsia="ko-KR"/>
        </w:rPr>
        <w:t xml:space="preserve"> include the following</w:t>
      </w:r>
      <w:r>
        <w:rPr>
          <w:lang w:eastAsia="ko-KR"/>
        </w:rPr>
        <w:t>:</w:t>
      </w:r>
    </w:p>
    <w:p w14:paraId="035BAB96" w14:textId="141C700B" w:rsidR="00646EBE" w:rsidRPr="00C552DC" w:rsidRDefault="00474D5F" w:rsidP="00C552DC">
      <w:pPr>
        <w:pStyle w:val="enumlev1"/>
      </w:pPr>
      <w:r w:rsidRPr="00C552DC">
        <w:rPr>
          <w:rFonts w:eastAsia="Batang"/>
        </w:rPr>
        <w:t>–</w:t>
      </w:r>
      <w:r w:rsidRPr="00C552DC">
        <w:rPr>
          <w:rFonts w:eastAsia="Batang"/>
        </w:rPr>
        <w:tab/>
      </w:r>
      <w:r w:rsidR="00646EBE" w:rsidRPr="00C552DC">
        <w:rPr>
          <w:rFonts w:hint="eastAsia"/>
        </w:rPr>
        <w:t>I</w:t>
      </w:r>
      <w:r w:rsidR="00646EBE" w:rsidRPr="00C552DC">
        <w:t>t is assumed that a user has the metaverse representing the user</w:t>
      </w:r>
      <w:r w:rsidR="00B44A3A" w:rsidRPr="00C552DC">
        <w:t>'</w:t>
      </w:r>
      <w:r w:rsidR="00646EBE" w:rsidRPr="00C552DC">
        <w:t>s home</w:t>
      </w:r>
      <w:r w:rsidR="00A40C45">
        <w:t>.</w:t>
      </w:r>
    </w:p>
    <w:p w14:paraId="6ED258E1" w14:textId="68028A79" w:rsidR="00646EBE" w:rsidRPr="00C552DC" w:rsidRDefault="00474D5F" w:rsidP="00C552DC">
      <w:pPr>
        <w:pStyle w:val="enumlev1"/>
      </w:pPr>
      <w:r w:rsidRPr="00C552DC">
        <w:rPr>
          <w:rFonts w:eastAsia="Batang"/>
        </w:rPr>
        <w:t>–</w:t>
      </w:r>
      <w:r w:rsidRPr="00C552DC">
        <w:rPr>
          <w:rFonts w:eastAsia="Batang"/>
        </w:rPr>
        <w:tab/>
      </w:r>
      <w:r w:rsidR="00646EBE" w:rsidRPr="00C552DC">
        <w:rPr>
          <w:rFonts w:hint="eastAsia"/>
        </w:rPr>
        <w:t>I</w:t>
      </w:r>
      <w:r w:rsidR="00646EBE" w:rsidRPr="00C552DC">
        <w:t xml:space="preserve">t is assumed that the home metaverse has </w:t>
      </w:r>
      <w:r w:rsidR="00B44A3A" w:rsidRPr="00C552DC">
        <w:t xml:space="preserve">a </w:t>
      </w:r>
      <w:r w:rsidR="00646EBE" w:rsidRPr="00C552DC">
        <w:t>digital twin of the user</w:t>
      </w:r>
      <w:r w:rsidR="00B44A3A" w:rsidRPr="00C552DC">
        <w:t>'</w:t>
      </w:r>
      <w:r w:rsidR="00646EBE" w:rsidRPr="00C552DC">
        <w:t>s home components in the physical world</w:t>
      </w:r>
      <w:r w:rsidR="00A40C45">
        <w:t>.</w:t>
      </w:r>
    </w:p>
    <w:p w14:paraId="16A8A335" w14:textId="03CABD82" w:rsidR="00646EBE" w:rsidRPr="00C552DC" w:rsidRDefault="00474D5F" w:rsidP="00C552DC">
      <w:pPr>
        <w:pStyle w:val="enumlev1"/>
      </w:pPr>
      <w:r w:rsidRPr="00C552DC">
        <w:rPr>
          <w:rFonts w:eastAsia="Batang"/>
        </w:rPr>
        <w:t>–</w:t>
      </w:r>
      <w:r w:rsidRPr="00C552DC">
        <w:rPr>
          <w:rFonts w:eastAsia="Batang"/>
        </w:rPr>
        <w:tab/>
      </w:r>
      <w:r w:rsidR="00646EBE" w:rsidRPr="00C552DC">
        <w:rPr>
          <w:rFonts w:hint="eastAsia"/>
        </w:rPr>
        <w:t>I</w:t>
      </w:r>
      <w:r w:rsidR="00646EBE" w:rsidRPr="00C552DC">
        <w:t>t is assumed that the user can add digital twins of the items, which the user is interested in, to his/her home metaverse.</w:t>
      </w:r>
    </w:p>
    <w:p w14:paraId="5E89D848" w14:textId="4E9CCA2E" w:rsidR="00646EBE" w:rsidRPr="00AA13CA" w:rsidRDefault="00646EBE" w:rsidP="00646EBE">
      <w:pPr>
        <w:pStyle w:val="Note"/>
        <w:rPr>
          <w:szCs w:val="22"/>
        </w:rPr>
      </w:pPr>
      <w:r w:rsidRPr="00AA13CA">
        <w:rPr>
          <w:szCs w:val="22"/>
        </w:rPr>
        <w:t xml:space="preserve">NOTE </w:t>
      </w:r>
      <w:r w:rsidR="00485682" w:rsidRPr="00AA13CA">
        <w:rPr>
          <w:szCs w:val="22"/>
        </w:rPr>
        <w:t xml:space="preserve">1 </w:t>
      </w:r>
      <w:r w:rsidRPr="00AA13CA">
        <w:rPr>
          <w:szCs w:val="22"/>
        </w:rPr>
        <w:t xml:space="preserve">– The technical methods for interaction between virtual and physical worlds and </w:t>
      </w:r>
      <w:r w:rsidR="00B44A3A">
        <w:rPr>
          <w:szCs w:val="22"/>
        </w:rPr>
        <w:t>those</w:t>
      </w:r>
      <w:r w:rsidR="00B44A3A" w:rsidRPr="00AA13CA">
        <w:rPr>
          <w:szCs w:val="22"/>
        </w:rPr>
        <w:t xml:space="preserve"> </w:t>
      </w:r>
      <w:r w:rsidRPr="00AA13CA">
        <w:rPr>
          <w:szCs w:val="22"/>
        </w:rPr>
        <w:t>among virtual worlds are implementation dependent, which are not under the scope of this document.</w:t>
      </w:r>
    </w:p>
    <w:p w14:paraId="693B2C8D" w14:textId="39ED16C0" w:rsidR="00646EBE" w:rsidRPr="00A40C45" w:rsidRDefault="00646EBE" w:rsidP="007D0704">
      <w:pPr>
        <w:pStyle w:val="Heading4"/>
      </w:pPr>
      <w:r w:rsidRPr="00A40C45">
        <w:t>7.2.1.3</w:t>
      </w:r>
      <w:r w:rsidRPr="00A40C45">
        <w:tab/>
        <w:t>Scenario and operation flows</w:t>
      </w:r>
    </w:p>
    <w:p w14:paraId="1E291ABB" w14:textId="296767FF" w:rsidR="00646EBE" w:rsidRDefault="00646EBE" w:rsidP="007D0704">
      <w:pPr>
        <w:rPr>
          <w:rFonts w:eastAsia="Malgun Gothic"/>
          <w:lang w:eastAsia="ko-KR"/>
        </w:rPr>
      </w:pPr>
      <w:r>
        <w:rPr>
          <w:rFonts w:eastAsia="Malgun Gothic"/>
          <w:lang w:eastAsia="ko-KR"/>
        </w:rPr>
        <w:t xml:space="preserve">A user </w:t>
      </w:r>
      <w:r w:rsidRPr="00572C91">
        <w:rPr>
          <w:rFonts w:eastAsia="Malgun Gothic"/>
          <w:lang w:eastAsia="ko-KR"/>
        </w:rPr>
        <w:t>want</w:t>
      </w:r>
      <w:r>
        <w:rPr>
          <w:rFonts w:eastAsia="Malgun Gothic"/>
          <w:lang w:eastAsia="ko-KR"/>
        </w:rPr>
        <w:t>s</w:t>
      </w:r>
      <w:r w:rsidRPr="00572C91">
        <w:rPr>
          <w:rFonts w:eastAsia="Malgun Gothic"/>
          <w:lang w:eastAsia="ko-KR"/>
        </w:rPr>
        <w:t xml:space="preserve"> to install new furniture </w:t>
      </w:r>
      <w:r w:rsidRPr="00240101">
        <w:rPr>
          <w:rFonts w:eastAsia="Malgun Gothic"/>
          <w:lang w:eastAsia="ko-KR"/>
        </w:rPr>
        <w:t xml:space="preserve">and appliances </w:t>
      </w:r>
      <w:r>
        <w:rPr>
          <w:rFonts w:eastAsia="Malgun Gothic"/>
          <w:lang w:eastAsia="ko-KR"/>
        </w:rPr>
        <w:t xml:space="preserve">to </w:t>
      </w:r>
      <w:r w:rsidR="00B44A3A">
        <w:rPr>
          <w:rFonts w:eastAsia="Malgun Gothic"/>
          <w:lang w:eastAsia="ko-KR"/>
        </w:rPr>
        <w:t xml:space="preserve">a </w:t>
      </w:r>
      <w:r w:rsidRPr="00572C91">
        <w:rPr>
          <w:rFonts w:eastAsia="Malgun Gothic"/>
          <w:lang w:eastAsia="ko-KR"/>
        </w:rPr>
        <w:t>living room space</w:t>
      </w:r>
      <w:r>
        <w:rPr>
          <w:rFonts w:eastAsia="Malgun Gothic"/>
          <w:lang w:eastAsia="ko-KR"/>
        </w:rPr>
        <w:t xml:space="preserve"> on the </w:t>
      </w:r>
      <w:r w:rsidRPr="00240101">
        <w:rPr>
          <w:rFonts w:eastAsia="Malgun Gothic"/>
          <w:lang w:eastAsia="ko-KR"/>
        </w:rPr>
        <w:t>second floor</w:t>
      </w:r>
      <w:r>
        <w:rPr>
          <w:rFonts w:eastAsia="Malgun Gothic"/>
          <w:lang w:eastAsia="ko-KR"/>
        </w:rPr>
        <w:t xml:space="preserve"> of </w:t>
      </w:r>
      <w:r w:rsidR="00145867">
        <w:rPr>
          <w:rFonts w:eastAsia="Malgun Gothic"/>
          <w:lang w:eastAsia="ko-KR"/>
        </w:rPr>
        <w:t>their</w:t>
      </w:r>
      <w:r>
        <w:rPr>
          <w:rFonts w:eastAsia="Malgun Gothic"/>
          <w:lang w:eastAsia="ko-KR"/>
        </w:rPr>
        <w:t xml:space="preserve"> home</w:t>
      </w:r>
      <w:r w:rsidRPr="00572C91">
        <w:rPr>
          <w:rFonts w:eastAsia="Malgun Gothic"/>
          <w:lang w:eastAsia="ko-KR"/>
        </w:rPr>
        <w:t>.</w:t>
      </w:r>
      <w:r>
        <w:rPr>
          <w:rFonts w:eastAsia="Malgun Gothic"/>
          <w:lang w:eastAsia="ko-KR"/>
        </w:rPr>
        <w:t xml:space="preserve"> To simulate the installation, the user </w:t>
      </w:r>
      <w:r w:rsidRPr="00572C91">
        <w:rPr>
          <w:rFonts w:eastAsia="Malgun Gothic"/>
          <w:lang w:eastAsia="ko-KR"/>
        </w:rPr>
        <w:t>select</w:t>
      </w:r>
      <w:r>
        <w:rPr>
          <w:rFonts w:eastAsia="Malgun Gothic"/>
          <w:lang w:eastAsia="ko-KR"/>
        </w:rPr>
        <w:t>s</w:t>
      </w:r>
      <w:r w:rsidRPr="00572C91">
        <w:rPr>
          <w:rFonts w:eastAsia="Malgun Gothic"/>
          <w:lang w:eastAsia="ko-KR"/>
        </w:rPr>
        <w:t xml:space="preserve"> the </w:t>
      </w:r>
      <w:r>
        <w:rPr>
          <w:rFonts w:eastAsia="Malgun Gothic"/>
          <w:lang w:eastAsia="ko-KR"/>
        </w:rPr>
        <w:t xml:space="preserve">digital twins </w:t>
      </w:r>
      <w:r w:rsidRPr="00572C91">
        <w:rPr>
          <w:rFonts w:eastAsia="Malgun Gothic"/>
          <w:lang w:eastAsia="ko-KR"/>
        </w:rPr>
        <w:t xml:space="preserve">of the </w:t>
      </w:r>
      <w:r>
        <w:rPr>
          <w:rFonts w:eastAsia="Malgun Gothic"/>
          <w:lang w:eastAsia="ko-KR"/>
        </w:rPr>
        <w:t xml:space="preserve">desired </w:t>
      </w:r>
      <w:r w:rsidRPr="00572C91">
        <w:rPr>
          <w:rFonts w:eastAsia="Malgun Gothic"/>
          <w:lang w:eastAsia="ko-KR"/>
        </w:rPr>
        <w:t>furniture and appliance</w:t>
      </w:r>
      <w:r>
        <w:rPr>
          <w:rFonts w:eastAsia="Malgun Gothic"/>
          <w:lang w:eastAsia="ko-KR"/>
        </w:rPr>
        <w:t>s</w:t>
      </w:r>
      <w:r w:rsidRPr="00572C91">
        <w:rPr>
          <w:rFonts w:eastAsia="Malgun Gothic"/>
          <w:lang w:eastAsia="ko-KR"/>
        </w:rPr>
        <w:t xml:space="preserve"> and install</w:t>
      </w:r>
      <w:r>
        <w:rPr>
          <w:rFonts w:eastAsia="Malgun Gothic"/>
          <w:lang w:eastAsia="ko-KR"/>
        </w:rPr>
        <w:t>s</w:t>
      </w:r>
      <w:r w:rsidRPr="00572C91">
        <w:rPr>
          <w:rFonts w:eastAsia="Malgun Gothic"/>
          <w:lang w:eastAsia="ko-KR"/>
        </w:rPr>
        <w:t xml:space="preserve"> them in the living room </w:t>
      </w:r>
      <w:r>
        <w:rPr>
          <w:rFonts w:eastAsia="Malgun Gothic"/>
          <w:lang w:eastAsia="ko-KR"/>
        </w:rPr>
        <w:t xml:space="preserve">space of </w:t>
      </w:r>
      <w:r w:rsidR="00B44A3A">
        <w:rPr>
          <w:rFonts w:eastAsia="Malgun Gothic"/>
          <w:lang w:eastAsia="ko-KR"/>
        </w:rPr>
        <w:t xml:space="preserve">the </w:t>
      </w:r>
      <w:r>
        <w:rPr>
          <w:rFonts w:eastAsia="Malgun Gothic"/>
          <w:lang w:eastAsia="ko-KR"/>
        </w:rPr>
        <w:t xml:space="preserve">home metaverse. </w:t>
      </w:r>
    </w:p>
    <w:p w14:paraId="29F334ED" w14:textId="11D922AD" w:rsidR="00646EBE" w:rsidRPr="00AA13CA" w:rsidRDefault="00646EBE" w:rsidP="00646EBE">
      <w:pPr>
        <w:pStyle w:val="Note"/>
        <w:rPr>
          <w:rFonts w:eastAsia="Malgun Gothic"/>
          <w:szCs w:val="22"/>
          <w:lang w:eastAsia="ko-KR"/>
        </w:rPr>
      </w:pPr>
      <w:r w:rsidRPr="00AA13CA">
        <w:rPr>
          <w:szCs w:val="22"/>
        </w:rPr>
        <w:t>NOTE</w:t>
      </w:r>
      <w:r w:rsidR="00C73363" w:rsidRPr="00AA13CA">
        <w:rPr>
          <w:szCs w:val="22"/>
        </w:rPr>
        <w:t xml:space="preserve"> </w:t>
      </w:r>
      <w:r w:rsidR="00485682" w:rsidRPr="00AA13CA">
        <w:rPr>
          <w:szCs w:val="22"/>
        </w:rPr>
        <w:t>2</w:t>
      </w:r>
      <w:r w:rsidRPr="00AA13CA">
        <w:rPr>
          <w:rFonts w:eastAsia="Malgun Gothic"/>
          <w:szCs w:val="22"/>
          <w:lang w:eastAsia="ko-KR"/>
        </w:rPr>
        <w:t xml:space="preserve"> – This document does not limit methodologies to access home metaverse</w:t>
      </w:r>
      <w:r w:rsidR="00B44A3A">
        <w:rPr>
          <w:rFonts w:eastAsia="Malgun Gothic"/>
          <w:szCs w:val="22"/>
          <w:lang w:eastAsia="ko-KR"/>
        </w:rPr>
        <w:t>s</w:t>
      </w:r>
      <w:r w:rsidRPr="00AA13CA">
        <w:rPr>
          <w:rFonts w:eastAsia="Malgun Gothic"/>
          <w:szCs w:val="22"/>
          <w:lang w:eastAsia="ko-KR"/>
        </w:rPr>
        <w:t>, including virtual reality (VR) and mix</w:t>
      </w:r>
      <w:r w:rsidR="00B44A3A">
        <w:rPr>
          <w:rFonts w:eastAsia="Malgun Gothic"/>
          <w:szCs w:val="22"/>
          <w:lang w:eastAsia="ko-KR"/>
        </w:rPr>
        <w:t>ed</w:t>
      </w:r>
      <w:r w:rsidRPr="00AA13CA">
        <w:rPr>
          <w:rFonts w:eastAsia="Malgun Gothic"/>
          <w:szCs w:val="22"/>
          <w:lang w:eastAsia="ko-KR"/>
        </w:rPr>
        <w:t xml:space="preserve"> reality (MR). </w:t>
      </w:r>
    </w:p>
    <w:p w14:paraId="3E6E62B0" w14:textId="348138EF" w:rsidR="00C73363" w:rsidRPr="00AA13CA" w:rsidRDefault="00C73363" w:rsidP="007D0704">
      <w:pPr>
        <w:pStyle w:val="Note"/>
        <w:rPr>
          <w:rFonts w:eastAsia="Malgun Gothic"/>
          <w:szCs w:val="22"/>
          <w:lang w:eastAsia="ko-KR"/>
        </w:rPr>
      </w:pPr>
      <w:r w:rsidRPr="00AA13CA">
        <w:rPr>
          <w:rFonts w:eastAsia="Malgun Gothic"/>
          <w:szCs w:val="22"/>
          <w:lang w:eastAsia="ko-KR"/>
        </w:rPr>
        <w:t xml:space="preserve">NOTE </w:t>
      </w:r>
      <w:r w:rsidR="00485682" w:rsidRPr="00AA13CA">
        <w:rPr>
          <w:rFonts w:eastAsia="Malgun Gothic"/>
          <w:szCs w:val="22"/>
          <w:lang w:eastAsia="ko-KR"/>
        </w:rPr>
        <w:t>3</w:t>
      </w:r>
      <w:r w:rsidRPr="00AA13CA">
        <w:rPr>
          <w:rFonts w:eastAsia="Malgun Gothic"/>
          <w:szCs w:val="22"/>
          <w:lang w:eastAsia="ko-KR"/>
        </w:rPr>
        <w:t xml:space="preserve"> – The role of digital twins in this scenario is to exchange information with the corresponding physical objects in order to control the physical objects.</w:t>
      </w:r>
    </w:p>
    <w:p w14:paraId="72423C64" w14:textId="0DD8C8C1" w:rsidR="00646EBE" w:rsidRDefault="00646EBE" w:rsidP="00646EBE">
      <w:pPr>
        <w:rPr>
          <w:rFonts w:eastAsia="Malgun Gothic"/>
          <w:lang w:eastAsia="ko-KR"/>
        </w:rPr>
      </w:pPr>
      <w:r>
        <w:rPr>
          <w:rFonts w:eastAsia="Malgun Gothic"/>
          <w:lang w:eastAsia="ko-KR"/>
        </w:rPr>
        <w:t xml:space="preserve">During the </w:t>
      </w:r>
      <w:r w:rsidR="00B44A3A">
        <w:rPr>
          <w:rFonts w:eastAsia="Malgun Gothic"/>
          <w:lang w:eastAsia="ko-KR"/>
        </w:rPr>
        <w:t xml:space="preserve">user's </w:t>
      </w:r>
      <w:r>
        <w:rPr>
          <w:rFonts w:eastAsia="Malgun Gothic"/>
          <w:lang w:eastAsia="ko-KR"/>
        </w:rPr>
        <w:t xml:space="preserve">activities in </w:t>
      </w:r>
      <w:r w:rsidR="00B44A3A">
        <w:rPr>
          <w:rFonts w:eastAsia="Malgun Gothic"/>
          <w:lang w:eastAsia="ko-KR"/>
        </w:rPr>
        <w:t xml:space="preserve">the </w:t>
      </w:r>
      <w:r>
        <w:rPr>
          <w:rFonts w:eastAsia="Malgun Gothic"/>
          <w:lang w:eastAsia="ko-KR"/>
        </w:rPr>
        <w:t xml:space="preserve">virtual world, a </w:t>
      </w:r>
      <w:r w:rsidRPr="00572C91">
        <w:rPr>
          <w:rFonts w:eastAsia="Malgun Gothic"/>
          <w:lang w:eastAsia="ko-KR"/>
        </w:rPr>
        <w:t xml:space="preserve">guest </w:t>
      </w:r>
      <w:r>
        <w:rPr>
          <w:rFonts w:eastAsia="Malgun Gothic"/>
          <w:lang w:eastAsia="ko-KR"/>
        </w:rPr>
        <w:t xml:space="preserve">arrives at </w:t>
      </w:r>
      <w:r w:rsidRPr="00572C91">
        <w:rPr>
          <w:rFonts w:eastAsia="Malgun Gothic"/>
          <w:lang w:eastAsia="ko-KR"/>
        </w:rPr>
        <w:t xml:space="preserve">the front door </w:t>
      </w:r>
      <w:r>
        <w:rPr>
          <w:rFonts w:eastAsia="Malgun Gothic"/>
          <w:lang w:eastAsia="ko-KR"/>
        </w:rPr>
        <w:t>of the home in</w:t>
      </w:r>
      <w:r w:rsidR="00B44A3A">
        <w:rPr>
          <w:rFonts w:eastAsia="Malgun Gothic"/>
          <w:lang w:eastAsia="ko-KR"/>
        </w:rPr>
        <w:t xml:space="preserve"> the</w:t>
      </w:r>
      <w:r>
        <w:rPr>
          <w:rFonts w:eastAsia="Malgun Gothic"/>
          <w:lang w:eastAsia="ko-KR"/>
        </w:rPr>
        <w:t xml:space="preserve"> physical world and requests entry</w:t>
      </w:r>
      <w:r w:rsidRPr="00572C91">
        <w:rPr>
          <w:rFonts w:eastAsia="Malgun Gothic"/>
          <w:lang w:eastAsia="ko-KR"/>
        </w:rPr>
        <w:t>.</w:t>
      </w:r>
      <w:r>
        <w:rPr>
          <w:rFonts w:eastAsia="Malgun Gothic"/>
          <w:lang w:eastAsia="ko-KR"/>
        </w:rPr>
        <w:t xml:space="preserve"> The user receives a notification through the digital twin of </w:t>
      </w:r>
      <w:r w:rsidRPr="00572C91">
        <w:rPr>
          <w:rFonts w:eastAsia="Malgun Gothic"/>
          <w:lang w:eastAsia="ko-KR"/>
        </w:rPr>
        <w:t>the front door, check</w:t>
      </w:r>
      <w:r>
        <w:rPr>
          <w:rFonts w:eastAsia="Malgun Gothic"/>
          <w:lang w:eastAsia="ko-KR"/>
        </w:rPr>
        <w:t>s</w:t>
      </w:r>
      <w:r w:rsidRPr="00572C91">
        <w:rPr>
          <w:rFonts w:eastAsia="Malgun Gothic"/>
          <w:lang w:eastAsia="ko-KR"/>
        </w:rPr>
        <w:t xml:space="preserve"> the visitor</w:t>
      </w:r>
      <w:r w:rsidR="00B44A3A">
        <w:rPr>
          <w:rFonts w:eastAsia="Malgun Gothic"/>
          <w:lang w:eastAsia="ko-KR"/>
        </w:rPr>
        <w:t>'</w:t>
      </w:r>
      <w:r>
        <w:rPr>
          <w:rFonts w:eastAsia="Malgun Gothic"/>
          <w:lang w:eastAsia="ko-KR"/>
        </w:rPr>
        <w:t>s identity</w:t>
      </w:r>
      <w:r w:rsidRPr="00572C91">
        <w:rPr>
          <w:rFonts w:eastAsia="Malgun Gothic"/>
          <w:lang w:eastAsia="ko-KR"/>
        </w:rPr>
        <w:t xml:space="preserve"> </w:t>
      </w:r>
      <w:r>
        <w:rPr>
          <w:rFonts w:eastAsia="Malgun Gothic"/>
          <w:lang w:eastAsia="ko-KR"/>
        </w:rPr>
        <w:t>by viewing the video or picture captured by built-in camera in the front door</w:t>
      </w:r>
      <w:r w:rsidRPr="00572C91">
        <w:rPr>
          <w:rFonts w:eastAsia="Malgun Gothic"/>
          <w:lang w:eastAsia="ko-KR"/>
        </w:rPr>
        <w:t>, and open</w:t>
      </w:r>
      <w:r>
        <w:rPr>
          <w:rFonts w:eastAsia="Malgun Gothic"/>
          <w:lang w:eastAsia="ko-KR"/>
        </w:rPr>
        <w:t>s</w:t>
      </w:r>
      <w:r w:rsidRPr="00572C91">
        <w:rPr>
          <w:rFonts w:eastAsia="Malgun Gothic"/>
          <w:lang w:eastAsia="ko-KR"/>
        </w:rPr>
        <w:t xml:space="preserve"> the door by pressing the </w:t>
      </w:r>
      <w:r>
        <w:rPr>
          <w:rFonts w:eastAsia="Malgun Gothic"/>
          <w:lang w:eastAsia="ko-KR"/>
        </w:rPr>
        <w:t xml:space="preserve">displayed </w:t>
      </w:r>
      <w:r w:rsidRPr="00572C91">
        <w:rPr>
          <w:rFonts w:eastAsia="Malgun Gothic"/>
          <w:lang w:eastAsia="ko-KR"/>
        </w:rPr>
        <w:t xml:space="preserve">door-open button on the </w:t>
      </w:r>
      <w:r>
        <w:rPr>
          <w:rFonts w:eastAsia="Malgun Gothic"/>
          <w:lang w:eastAsia="ko-KR"/>
        </w:rPr>
        <w:t>digital twin</w:t>
      </w:r>
      <w:r w:rsidRPr="00572C91">
        <w:rPr>
          <w:rFonts w:eastAsia="Malgun Gothic"/>
          <w:lang w:eastAsia="ko-KR"/>
        </w:rPr>
        <w:t xml:space="preserve">. </w:t>
      </w:r>
      <w:r>
        <w:rPr>
          <w:rFonts w:eastAsia="Malgun Gothic"/>
          <w:lang w:eastAsia="ko-KR"/>
        </w:rPr>
        <w:t>As a result, t</w:t>
      </w:r>
      <w:r w:rsidRPr="00572C91">
        <w:rPr>
          <w:rFonts w:eastAsia="Malgun Gothic"/>
          <w:lang w:eastAsia="ko-KR"/>
        </w:rPr>
        <w:t xml:space="preserve">he front door opens, </w:t>
      </w:r>
      <w:r>
        <w:rPr>
          <w:rFonts w:eastAsia="Malgun Gothic"/>
          <w:lang w:eastAsia="ko-KR"/>
        </w:rPr>
        <w:t xml:space="preserve">allowing </w:t>
      </w:r>
      <w:r w:rsidRPr="00572C91">
        <w:rPr>
          <w:rFonts w:eastAsia="Malgun Gothic"/>
          <w:lang w:eastAsia="ko-KR"/>
        </w:rPr>
        <w:t xml:space="preserve">the guest </w:t>
      </w:r>
      <w:r>
        <w:rPr>
          <w:rFonts w:eastAsia="Malgun Gothic"/>
          <w:lang w:eastAsia="ko-KR"/>
        </w:rPr>
        <w:t xml:space="preserve">to enter </w:t>
      </w:r>
      <w:r w:rsidR="00B44A3A">
        <w:rPr>
          <w:rFonts w:eastAsia="Malgun Gothic"/>
          <w:lang w:eastAsia="ko-KR"/>
        </w:rPr>
        <w:t xml:space="preserve">and </w:t>
      </w:r>
      <w:r w:rsidRPr="00572C91">
        <w:rPr>
          <w:rFonts w:eastAsia="Malgun Gothic"/>
          <w:lang w:eastAsia="ko-KR"/>
        </w:rPr>
        <w:t>meet up</w:t>
      </w:r>
      <w:r>
        <w:rPr>
          <w:rFonts w:eastAsia="Malgun Gothic"/>
          <w:lang w:eastAsia="ko-KR"/>
        </w:rPr>
        <w:t xml:space="preserve"> with the user</w:t>
      </w:r>
      <w:r w:rsidRPr="00572C91">
        <w:rPr>
          <w:rFonts w:eastAsia="Malgun Gothic"/>
          <w:lang w:eastAsia="ko-KR"/>
        </w:rPr>
        <w:t>.</w:t>
      </w:r>
      <w:r>
        <w:rPr>
          <w:rFonts w:eastAsia="Malgun Gothic"/>
          <w:lang w:eastAsia="ko-KR"/>
        </w:rPr>
        <w:t xml:space="preserve"> Figure 8 shows the conceptual diagram of this use case.</w:t>
      </w:r>
    </w:p>
    <w:p w14:paraId="7213AF6D" w14:textId="1CA28343" w:rsidR="00646EBE" w:rsidRDefault="00646EBE" w:rsidP="00A40C45">
      <w:pPr>
        <w:pStyle w:val="Figure"/>
        <w:rPr>
          <w:rFonts w:eastAsiaTheme="minorEastAsia"/>
          <w:lang w:eastAsia="zh-CN"/>
        </w:rPr>
      </w:pPr>
      <w:r w:rsidRPr="004D7766">
        <w:rPr>
          <w:noProof/>
        </w:rPr>
        <w:drawing>
          <wp:inline distT="0" distB="0" distL="0" distR="0" wp14:anchorId="1169E008" wp14:editId="22067C8E">
            <wp:extent cx="6120765" cy="2256790"/>
            <wp:effectExtent l="0" t="0" r="0" b="0"/>
            <wp:docPr id="11" name="그림 3" descr="Figure 8 shows Conceptual diagram for notifying a guest in the physical world">
              <a:extLst xmlns:a="http://schemas.openxmlformats.org/drawingml/2006/main">
                <a:ext uri="{FF2B5EF4-FFF2-40B4-BE49-F238E27FC236}">
                  <a16:creationId xmlns:a16="http://schemas.microsoft.com/office/drawing/2014/main" id="{215CE44E-D506-4D1B-8656-31DDDC489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3" descr="Figure 8 shows Conceptual diagram for notifying a guest in the physical world">
                      <a:extLst>
                        <a:ext uri="{FF2B5EF4-FFF2-40B4-BE49-F238E27FC236}">
                          <a16:creationId xmlns:a16="http://schemas.microsoft.com/office/drawing/2014/main" id="{215CE44E-D506-4D1B-8656-31DDDC489BC6}"/>
                        </a:ext>
                      </a:extLst>
                    </pic:cNvPr>
                    <pic:cNvPicPr>
                      <a:picLocks noChangeAspect="1"/>
                    </pic:cNvPicPr>
                  </pic:nvPicPr>
                  <pic:blipFill>
                    <a:blip r:embed="rId30"/>
                    <a:stretch>
                      <a:fillRect/>
                    </a:stretch>
                  </pic:blipFill>
                  <pic:spPr>
                    <a:xfrm>
                      <a:off x="0" y="0"/>
                      <a:ext cx="6120765" cy="2256790"/>
                    </a:xfrm>
                    <a:prstGeom prst="rect">
                      <a:avLst/>
                    </a:prstGeom>
                  </pic:spPr>
                </pic:pic>
              </a:graphicData>
            </a:graphic>
          </wp:inline>
        </w:drawing>
      </w:r>
    </w:p>
    <w:p w14:paraId="783DE666" w14:textId="49BADCF3" w:rsidR="00646EBE" w:rsidRPr="00367F75" w:rsidRDefault="00646EBE" w:rsidP="00A40C45">
      <w:pPr>
        <w:pStyle w:val="FigureNoTitle"/>
      </w:pPr>
      <w:bookmarkStart w:id="82" w:name="_Toc160796120"/>
      <w:r w:rsidRPr="00367F75">
        <w:t xml:space="preserve">Figure </w:t>
      </w:r>
      <w:r>
        <w:t>8</w:t>
      </w:r>
      <w:r w:rsidRPr="00367F75">
        <w:t xml:space="preserve"> – </w:t>
      </w:r>
      <w:r>
        <w:t>Conceptual diagram for n</w:t>
      </w:r>
      <w:r w:rsidRPr="00297FA6">
        <w:t xml:space="preserve">otifying a guest in </w:t>
      </w:r>
      <w:r w:rsidR="00B44A3A">
        <w:t xml:space="preserve">the </w:t>
      </w:r>
      <w:r>
        <w:t>physical</w:t>
      </w:r>
      <w:r w:rsidRPr="00297FA6">
        <w:t xml:space="preserve"> world</w:t>
      </w:r>
      <w:bookmarkEnd w:id="82"/>
    </w:p>
    <w:p w14:paraId="79BCD65B" w14:textId="509A4D22" w:rsidR="00646EBE" w:rsidRDefault="00646EBE" w:rsidP="00A40C45">
      <w:pPr>
        <w:pStyle w:val="Normalaftertitle"/>
        <w:rPr>
          <w:rFonts w:eastAsia="Malgun Gothic"/>
          <w:lang w:eastAsia="ko-KR"/>
        </w:rPr>
      </w:pPr>
      <w:r>
        <w:rPr>
          <w:rFonts w:eastAsia="Malgun Gothic"/>
          <w:lang w:eastAsia="ko-KR"/>
        </w:rPr>
        <w:t xml:space="preserve">Figure 9 depicts the operation flows for the interaction initiated from the physical world in the above scenario. </w:t>
      </w:r>
      <w:r w:rsidR="006347D0">
        <w:rPr>
          <w:rFonts w:eastAsia="Malgun Gothic"/>
          <w:lang w:eastAsia="ko-KR"/>
        </w:rPr>
        <w:t>The m</w:t>
      </w:r>
      <w:r>
        <w:rPr>
          <w:rFonts w:eastAsia="Malgun Gothic"/>
          <w:lang w:eastAsia="ko-KR"/>
        </w:rPr>
        <w:t xml:space="preserve">etaverse system in Figure 9 operates </w:t>
      </w:r>
      <w:r w:rsidR="006347D0">
        <w:rPr>
          <w:rFonts w:eastAsia="Malgun Gothic"/>
          <w:lang w:eastAsia="ko-KR"/>
        </w:rPr>
        <w:t xml:space="preserve">a </w:t>
      </w:r>
      <w:r>
        <w:rPr>
          <w:rFonts w:eastAsia="Malgun Gothic"/>
          <w:lang w:eastAsia="ko-KR"/>
        </w:rPr>
        <w:t xml:space="preserve">home metaverse where users can interact with digital twins of home components, while </w:t>
      </w:r>
      <w:r w:rsidR="006347D0">
        <w:rPr>
          <w:rFonts w:eastAsia="Malgun Gothic"/>
          <w:lang w:eastAsia="ko-KR"/>
        </w:rPr>
        <w:t xml:space="preserve">the </w:t>
      </w:r>
      <w:r>
        <w:rPr>
          <w:rFonts w:eastAsia="Malgun Gothic"/>
          <w:lang w:eastAsia="ko-KR"/>
        </w:rPr>
        <w:t xml:space="preserve">digital twin system manages the digital twins in </w:t>
      </w:r>
      <w:r w:rsidR="006347D0">
        <w:rPr>
          <w:rFonts w:eastAsia="Malgun Gothic"/>
          <w:lang w:eastAsia="ko-KR"/>
        </w:rPr>
        <w:t xml:space="preserve">the </w:t>
      </w:r>
      <w:r>
        <w:rPr>
          <w:rFonts w:eastAsia="Malgun Gothic"/>
          <w:lang w:eastAsia="ko-KR"/>
        </w:rPr>
        <w:t>home metaverse by supporting synchronization between physical object</w:t>
      </w:r>
      <w:r w:rsidR="006347D0">
        <w:rPr>
          <w:rFonts w:eastAsia="Malgun Gothic"/>
          <w:lang w:eastAsia="ko-KR"/>
        </w:rPr>
        <w:t>s</w:t>
      </w:r>
      <w:r>
        <w:rPr>
          <w:rFonts w:eastAsia="Malgun Gothic"/>
          <w:lang w:eastAsia="ko-KR"/>
        </w:rPr>
        <w:t xml:space="preserve"> and the corresponding digital twin</w:t>
      </w:r>
      <w:r w:rsidR="006347D0">
        <w:rPr>
          <w:rFonts w:eastAsia="Malgun Gothic"/>
          <w:lang w:eastAsia="ko-KR"/>
        </w:rPr>
        <w:t>s</w:t>
      </w:r>
      <w:r>
        <w:rPr>
          <w:rFonts w:eastAsia="Malgun Gothic"/>
          <w:lang w:eastAsia="ko-KR"/>
        </w:rPr>
        <w:t>.</w:t>
      </w:r>
    </w:p>
    <w:p w14:paraId="5C785246" w14:textId="536EC645" w:rsidR="00646EBE" w:rsidRDefault="00646EBE" w:rsidP="00A40C45">
      <w:pPr>
        <w:pStyle w:val="Figure"/>
        <w:rPr>
          <w:rFonts w:eastAsia="Malgun Gothic"/>
          <w:lang w:eastAsia="ko-KR"/>
        </w:rPr>
      </w:pPr>
      <w:r w:rsidRPr="00DD7D0E">
        <w:rPr>
          <w:noProof/>
        </w:rPr>
        <w:lastRenderedPageBreak/>
        <w:t xml:space="preserve"> </w:t>
      </w:r>
      <w:r w:rsidR="00D44546" w:rsidRPr="00D44546">
        <w:rPr>
          <w:noProof/>
        </w:rPr>
        <w:drawing>
          <wp:inline distT="0" distB="0" distL="0" distR="0" wp14:anchorId="54E028E0" wp14:editId="279D6CE1">
            <wp:extent cx="6120765" cy="3266440"/>
            <wp:effectExtent l="0" t="0" r="0" b="0"/>
            <wp:docPr id="24" name="그림 2" descr="Figure 9 shows Operation flows for notifying a guest in a physical world to a virtual world ">
              <a:extLst xmlns:a="http://schemas.openxmlformats.org/drawingml/2006/main">
                <a:ext uri="{FF2B5EF4-FFF2-40B4-BE49-F238E27FC236}">
                  <a16:creationId xmlns:a16="http://schemas.microsoft.com/office/drawing/2014/main" id="{AE694CC7-C69B-4E4F-8E16-5FEA1FBC2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 descr="Figure 9 shows Operation flows for notifying a guest in a physical world to a virtual world ">
                      <a:extLst>
                        <a:ext uri="{FF2B5EF4-FFF2-40B4-BE49-F238E27FC236}">
                          <a16:creationId xmlns:a16="http://schemas.microsoft.com/office/drawing/2014/main" id="{AE694CC7-C69B-4E4F-8E16-5FEA1FBC2BD2}"/>
                        </a:ext>
                      </a:extLst>
                    </pic:cNvPr>
                    <pic:cNvPicPr>
                      <a:picLocks noChangeAspect="1"/>
                    </pic:cNvPicPr>
                  </pic:nvPicPr>
                  <pic:blipFill>
                    <a:blip r:embed="rId31"/>
                    <a:stretch>
                      <a:fillRect/>
                    </a:stretch>
                  </pic:blipFill>
                  <pic:spPr>
                    <a:xfrm>
                      <a:off x="0" y="0"/>
                      <a:ext cx="6120765" cy="3266440"/>
                    </a:xfrm>
                    <a:prstGeom prst="rect">
                      <a:avLst/>
                    </a:prstGeom>
                  </pic:spPr>
                </pic:pic>
              </a:graphicData>
            </a:graphic>
          </wp:inline>
        </w:drawing>
      </w:r>
    </w:p>
    <w:p w14:paraId="0EF932F5" w14:textId="499A0671" w:rsidR="00646EBE" w:rsidRPr="00367F75" w:rsidRDefault="00646EBE" w:rsidP="00A40C45">
      <w:pPr>
        <w:pStyle w:val="FigureNoTitle"/>
      </w:pPr>
      <w:bookmarkStart w:id="83" w:name="_Toc160796121"/>
      <w:r w:rsidRPr="00367F75">
        <w:t xml:space="preserve">Figure </w:t>
      </w:r>
      <w:r>
        <w:t>9</w:t>
      </w:r>
      <w:r w:rsidRPr="00367F75">
        <w:t xml:space="preserve"> – </w:t>
      </w:r>
      <w:r w:rsidRPr="00721DB0">
        <w:t>Operation flows for notifying a guest in a physical world to a virtual world</w:t>
      </w:r>
      <w:bookmarkEnd w:id="83"/>
      <w:r w:rsidRPr="00721DB0">
        <w:t xml:space="preserve"> </w:t>
      </w:r>
    </w:p>
    <w:p w14:paraId="09248739" w14:textId="0320FFEB" w:rsidR="00646EBE" w:rsidRPr="00474D5F" w:rsidRDefault="00474D5F" w:rsidP="00F75095">
      <w:pPr>
        <w:pStyle w:val="enumlev1"/>
        <w:spacing w:before="240"/>
        <w:rPr>
          <w:rFonts w:eastAsia="Malgun Gothic"/>
          <w:lang w:eastAsia="ko-KR"/>
        </w:rPr>
      </w:pPr>
      <w:r>
        <w:rPr>
          <w:rFonts w:eastAsia="Malgun Gothic"/>
          <w:lang w:eastAsia="ko-KR"/>
        </w:rPr>
        <w:t>1</w:t>
      </w:r>
      <w:r w:rsidR="0052669F">
        <w:rPr>
          <w:rFonts w:eastAsia="Malgun Gothic"/>
          <w:lang w:eastAsia="ko-KR"/>
        </w:rPr>
        <w:t>)</w:t>
      </w:r>
      <w:r>
        <w:rPr>
          <w:rFonts w:eastAsia="Malgun Gothic"/>
          <w:lang w:eastAsia="ko-KR"/>
        </w:rPr>
        <w:tab/>
      </w:r>
      <w:r w:rsidR="00646EBE" w:rsidRPr="00474D5F">
        <w:rPr>
          <w:rFonts w:eastAsia="Malgun Gothic"/>
          <w:lang w:eastAsia="ko-KR"/>
        </w:rPr>
        <w:t>A user selects digital twins of physical objects to be used in the home metaverse</w:t>
      </w:r>
      <w:r w:rsidR="00A40C45">
        <w:rPr>
          <w:rFonts w:eastAsia="Malgun Gothic"/>
          <w:lang w:eastAsia="ko-KR"/>
        </w:rPr>
        <w:t>.</w:t>
      </w:r>
    </w:p>
    <w:p w14:paraId="59643B3F" w14:textId="2854A857" w:rsidR="00646EBE" w:rsidRPr="00474D5F" w:rsidRDefault="00474D5F" w:rsidP="00A40C45">
      <w:pPr>
        <w:pStyle w:val="enumlev1"/>
        <w:rPr>
          <w:rFonts w:eastAsia="Malgun Gothic"/>
          <w:lang w:eastAsia="ko-KR"/>
        </w:rPr>
      </w:pPr>
      <w:r>
        <w:rPr>
          <w:rFonts w:eastAsia="Malgun Gothic"/>
          <w:lang w:eastAsia="ko-KR"/>
        </w:rPr>
        <w:t>2</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After step 1, the user utilizes digital twins in the metaverse system </w:t>
      </w:r>
      <w:r w:rsidR="006347D0" w:rsidRPr="00474D5F">
        <w:rPr>
          <w:rFonts w:eastAsia="Malgun Gothic"/>
          <w:lang w:eastAsia="ko-KR"/>
        </w:rPr>
        <w:t>according to their</w:t>
      </w:r>
      <w:r w:rsidR="00646EBE" w:rsidRPr="00474D5F">
        <w:rPr>
          <w:rFonts w:eastAsia="Malgun Gothic"/>
          <w:lang w:eastAsia="ko-KR"/>
        </w:rPr>
        <w:t xml:space="preserve"> purpose</w:t>
      </w:r>
      <w:r w:rsidR="00A40C45">
        <w:rPr>
          <w:rFonts w:eastAsia="Malgun Gothic"/>
          <w:lang w:eastAsia="ko-KR"/>
        </w:rPr>
        <w:t>.</w:t>
      </w:r>
    </w:p>
    <w:p w14:paraId="7541B9CC" w14:textId="4930DA34" w:rsidR="00646EBE" w:rsidRPr="00474D5F" w:rsidRDefault="00474D5F" w:rsidP="00A40C45">
      <w:pPr>
        <w:pStyle w:val="enumlev1"/>
        <w:rPr>
          <w:rFonts w:eastAsia="Malgun Gothic"/>
          <w:lang w:eastAsia="ko-KR"/>
        </w:rPr>
      </w:pPr>
      <w:r>
        <w:rPr>
          <w:rFonts w:eastAsia="Malgun Gothic"/>
          <w:lang w:eastAsia="ko-KR"/>
        </w:rPr>
        <w:t>3</w:t>
      </w:r>
      <w:r w:rsidR="0052669F">
        <w:rPr>
          <w:rFonts w:eastAsia="Malgun Gothic"/>
          <w:lang w:eastAsia="ko-KR"/>
        </w:rPr>
        <w:t>)</w:t>
      </w:r>
      <w:r>
        <w:rPr>
          <w:rFonts w:eastAsia="Malgun Gothic"/>
          <w:lang w:eastAsia="ko-KR"/>
        </w:rPr>
        <w:tab/>
      </w:r>
      <w:r w:rsidR="00646EBE" w:rsidRPr="00474D5F">
        <w:rPr>
          <w:rFonts w:eastAsia="Malgun Gothic"/>
          <w:lang w:eastAsia="ko-KR"/>
        </w:rPr>
        <w:t>While the user is working operations, a guest arrives at the front door and requests entry</w:t>
      </w:r>
      <w:r w:rsidR="00A6590C">
        <w:rPr>
          <w:rFonts w:eastAsia="Malgun Gothic"/>
          <w:lang w:eastAsia="ko-KR"/>
        </w:rPr>
        <w:t>.</w:t>
      </w:r>
    </w:p>
    <w:p w14:paraId="7581C61C" w14:textId="31E8A31D" w:rsidR="00646EBE" w:rsidRPr="00474D5F" w:rsidRDefault="00474D5F" w:rsidP="00A40C45">
      <w:pPr>
        <w:pStyle w:val="enumlev1"/>
        <w:rPr>
          <w:rFonts w:eastAsia="Malgun Gothic"/>
          <w:lang w:eastAsia="ko-KR"/>
        </w:rPr>
      </w:pPr>
      <w:r>
        <w:rPr>
          <w:rFonts w:eastAsia="Malgun Gothic"/>
          <w:lang w:eastAsia="ko-KR"/>
        </w:rPr>
        <w:t>4</w:t>
      </w:r>
      <w:r w:rsidR="0052669F">
        <w:rPr>
          <w:rFonts w:eastAsia="Malgun Gothic"/>
          <w:lang w:eastAsia="ko-KR"/>
        </w:rPr>
        <w:t>)</w:t>
      </w:r>
      <w:r>
        <w:rPr>
          <w:rFonts w:eastAsia="Malgun Gothic"/>
          <w:lang w:eastAsia="ko-KR"/>
        </w:rPr>
        <w:tab/>
      </w:r>
      <w:r w:rsidR="00646EBE" w:rsidRPr="00474D5F">
        <w:rPr>
          <w:rFonts w:eastAsia="Malgun Gothic"/>
          <w:lang w:eastAsia="ko-KR"/>
        </w:rPr>
        <w:t>The front door sends a request to the digital twin system to synchronize itself with the corresponding digital twin for the entry request</w:t>
      </w:r>
      <w:r w:rsidR="00A6590C">
        <w:rPr>
          <w:rFonts w:eastAsia="Malgun Gothic"/>
          <w:lang w:eastAsia="ko-KR"/>
        </w:rPr>
        <w:t>.</w:t>
      </w:r>
    </w:p>
    <w:p w14:paraId="0E9A1BE2" w14:textId="17DCC3F4" w:rsidR="00646EBE" w:rsidRPr="00474D5F" w:rsidRDefault="00474D5F" w:rsidP="00A40C45">
      <w:pPr>
        <w:pStyle w:val="enumlev1"/>
        <w:rPr>
          <w:rFonts w:eastAsia="Malgun Gothic"/>
          <w:lang w:eastAsia="ko-KR"/>
        </w:rPr>
      </w:pPr>
      <w:r>
        <w:rPr>
          <w:rFonts w:eastAsia="Malgun Gothic"/>
          <w:lang w:eastAsia="ko-KR"/>
        </w:rPr>
        <w:t>5</w:t>
      </w:r>
      <w:r w:rsidR="0052669F">
        <w:rPr>
          <w:rFonts w:eastAsia="Malgun Gothic"/>
          <w:lang w:eastAsia="ko-KR"/>
        </w:rPr>
        <w:t>)</w:t>
      </w:r>
      <w:r>
        <w:rPr>
          <w:rFonts w:eastAsia="Malgun Gothic"/>
          <w:lang w:eastAsia="ko-KR"/>
        </w:rPr>
        <w:tab/>
      </w:r>
      <w:r w:rsidR="00646EBE" w:rsidRPr="00474D5F">
        <w:rPr>
          <w:rFonts w:eastAsia="Malgun Gothic"/>
          <w:lang w:eastAsia="ko-KR"/>
        </w:rPr>
        <w:t>The digital twin system synchronizes the metaverse system for the entry request</w:t>
      </w:r>
      <w:r w:rsidR="00A6590C">
        <w:rPr>
          <w:rFonts w:eastAsia="Malgun Gothic"/>
          <w:lang w:eastAsia="ko-KR"/>
        </w:rPr>
        <w:t>.</w:t>
      </w:r>
    </w:p>
    <w:p w14:paraId="492C5C62" w14:textId="01CE1A67" w:rsidR="00646EBE" w:rsidRPr="00474D5F" w:rsidRDefault="00474D5F" w:rsidP="00A40C45">
      <w:pPr>
        <w:pStyle w:val="enumlev1"/>
        <w:rPr>
          <w:rFonts w:eastAsia="Malgun Gothic"/>
          <w:lang w:eastAsia="ko-KR"/>
        </w:rPr>
      </w:pPr>
      <w:r>
        <w:rPr>
          <w:rFonts w:eastAsia="Malgun Gothic"/>
          <w:lang w:eastAsia="ko-KR"/>
        </w:rPr>
        <w:t>6</w:t>
      </w:r>
      <w:r w:rsidR="0052669F">
        <w:rPr>
          <w:rFonts w:eastAsia="Malgun Gothic"/>
          <w:lang w:eastAsia="ko-KR"/>
        </w:rPr>
        <w:t>)</w:t>
      </w:r>
      <w:r>
        <w:rPr>
          <w:rFonts w:eastAsia="Malgun Gothic"/>
          <w:lang w:eastAsia="ko-KR"/>
        </w:rPr>
        <w:tab/>
      </w:r>
      <w:r w:rsidR="00646EBE" w:rsidRPr="00474D5F">
        <w:rPr>
          <w:rFonts w:eastAsia="Malgun Gothic" w:hint="eastAsia"/>
          <w:lang w:eastAsia="ko-KR"/>
        </w:rPr>
        <w:t>T</w:t>
      </w:r>
      <w:r w:rsidR="00646EBE" w:rsidRPr="00474D5F">
        <w:rPr>
          <w:rFonts w:eastAsia="Malgun Gothic"/>
          <w:lang w:eastAsia="ko-KR"/>
        </w:rPr>
        <w:t>he metaverse system notifies the user of the guest arrival</w:t>
      </w:r>
      <w:r w:rsidR="00A6590C">
        <w:rPr>
          <w:rFonts w:eastAsia="Malgun Gothic"/>
          <w:lang w:eastAsia="ko-KR"/>
        </w:rPr>
        <w:t>.</w:t>
      </w:r>
    </w:p>
    <w:p w14:paraId="45E0E6AE" w14:textId="19B1BB4D" w:rsidR="00646EBE" w:rsidRPr="00474D5F" w:rsidRDefault="00474D5F" w:rsidP="00A40C45">
      <w:pPr>
        <w:pStyle w:val="enumlev1"/>
        <w:rPr>
          <w:rFonts w:eastAsia="Malgun Gothic"/>
          <w:lang w:eastAsia="ko-KR"/>
        </w:rPr>
      </w:pPr>
      <w:r>
        <w:rPr>
          <w:rFonts w:eastAsia="Malgun Gothic"/>
          <w:lang w:eastAsia="ko-KR"/>
        </w:rPr>
        <w:t>7</w:t>
      </w:r>
      <w:r w:rsidR="0052669F">
        <w:rPr>
          <w:rFonts w:eastAsia="Malgun Gothic"/>
          <w:lang w:eastAsia="ko-KR"/>
        </w:rPr>
        <w:t>)</w:t>
      </w:r>
      <w:r>
        <w:rPr>
          <w:rFonts w:eastAsia="Malgun Gothic"/>
          <w:lang w:eastAsia="ko-KR"/>
        </w:rPr>
        <w:tab/>
      </w:r>
      <w:r w:rsidR="00646EBE" w:rsidRPr="00474D5F">
        <w:rPr>
          <w:rFonts w:eastAsia="Malgun Gothic"/>
          <w:lang w:eastAsia="ko-KR"/>
        </w:rPr>
        <w:t xml:space="preserve">The user selects the digital twin of the front door and </w:t>
      </w:r>
      <w:r w:rsidR="006347D0" w:rsidRPr="00474D5F">
        <w:rPr>
          <w:rFonts w:eastAsia="Malgun Gothic"/>
          <w:lang w:eastAsia="ko-KR"/>
        </w:rPr>
        <w:t xml:space="preserve">performs </w:t>
      </w:r>
      <w:r w:rsidR="00646EBE" w:rsidRPr="00474D5F">
        <w:rPr>
          <w:rFonts w:eastAsia="Malgun Gothic"/>
          <w:lang w:eastAsia="ko-KR"/>
        </w:rPr>
        <w:t xml:space="preserve">an action, such as checking the </w:t>
      </w:r>
      <w:r w:rsidR="006347D0" w:rsidRPr="00474D5F">
        <w:rPr>
          <w:rFonts w:eastAsia="Malgun Gothic"/>
          <w:lang w:eastAsia="ko-KR"/>
        </w:rPr>
        <w:t xml:space="preserve">guest's </w:t>
      </w:r>
      <w:r w:rsidR="00646EBE" w:rsidRPr="00474D5F">
        <w:rPr>
          <w:rFonts w:eastAsia="Malgun Gothic"/>
          <w:lang w:eastAsia="ko-KR"/>
        </w:rPr>
        <w:t>identity through the screen and opening the door by pressing the door-open button displayed on the digital twin</w:t>
      </w:r>
      <w:r w:rsidR="00A6590C">
        <w:rPr>
          <w:rFonts w:eastAsia="Malgun Gothic"/>
          <w:lang w:eastAsia="ko-KR"/>
        </w:rPr>
        <w:t>.</w:t>
      </w:r>
    </w:p>
    <w:p w14:paraId="5FFE7B33" w14:textId="77CE0454" w:rsidR="00646EBE" w:rsidRPr="00474D5F" w:rsidRDefault="00474D5F" w:rsidP="00A40C45">
      <w:pPr>
        <w:pStyle w:val="enumlev1"/>
        <w:rPr>
          <w:rFonts w:eastAsia="Malgun Gothic"/>
          <w:lang w:eastAsia="ko-KR"/>
        </w:rPr>
      </w:pPr>
      <w:r>
        <w:rPr>
          <w:rFonts w:eastAsia="Malgun Gothic"/>
          <w:lang w:eastAsia="ko-KR"/>
        </w:rPr>
        <w:t>8</w:t>
      </w:r>
      <w:r w:rsidR="0052669F">
        <w:rPr>
          <w:rFonts w:eastAsia="Malgun Gothic"/>
          <w:lang w:eastAsia="ko-KR"/>
        </w:rPr>
        <w:t>)</w:t>
      </w:r>
      <w:r>
        <w:rPr>
          <w:rFonts w:eastAsia="Malgun Gothic"/>
          <w:lang w:eastAsia="ko-KR"/>
        </w:rPr>
        <w:tab/>
      </w:r>
      <w:r w:rsidR="00646EBE" w:rsidRPr="00474D5F">
        <w:rPr>
          <w:rFonts w:eastAsia="Malgun Gothic"/>
          <w:lang w:eastAsia="ko-KR"/>
        </w:rPr>
        <w:t>The metaverse system synchronizes with the digital twin for door open request</w:t>
      </w:r>
      <w:r w:rsidR="00A6590C">
        <w:rPr>
          <w:rFonts w:eastAsia="Malgun Gothic"/>
          <w:lang w:eastAsia="ko-KR"/>
        </w:rPr>
        <w:t>.</w:t>
      </w:r>
    </w:p>
    <w:p w14:paraId="40C93323" w14:textId="6655DC0A" w:rsidR="00646EBE" w:rsidRPr="00474D5F" w:rsidRDefault="00474D5F" w:rsidP="00A40C45">
      <w:pPr>
        <w:pStyle w:val="enumlev1"/>
        <w:rPr>
          <w:rFonts w:eastAsia="Malgun Gothic"/>
          <w:lang w:eastAsia="ko-KR"/>
        </w:rPr>
      </w:pPr>
      <w:r w:rsidRPr="002C52B1">
        <w:rPr>
          <w:rFonts w:eastAsia="Malgun Gothic"/>
          <w:lang w:eastAsia="ko-KR"/>
        </w:rPr>
        <w:t>9</w:t>
      </w:r>
      <w:r w:rsidR="0052669F">
        <w:rPr>
          <w:rFonts w:eastAsia="Malgun Gothic"/>
          <w:lang w:eastAsia="ko-KR"/>
        </w:rPr>
        <w:t>)</w:t>
      </w:r>
      <w:r w:rsidRPr="002C52B1">
        <w:rPr>
          <w:rFonts w:eastAsia="Malgun Gothic"/>
          <w:lang w:eastAsia="ko-KR"/>
        </w:rPr>
        <w:tab/>
      </w:r>
      <w:r w:rsidR="00646EBE" w:rsidRPr="00474D5F">
        <w:rPr>
          <w:rFonts w:eastAsia="Malgun Gothic"/>
          <w:lang w:eastAsia="ko-KR"/>
        </w:rPr>
        <w:t>The digital twin system synchronizes with the front door to open it.</w:t>
      </w:r>
    </w:p>
    <w:p w14:paraId="7F803C69" w14:textId="578E9D10" w:rsidR="00646EBE" w:rsidRPr="00F75095" w:rsidRDefault="00646EBE" w:rsidP="00F75095">
      <w:pPr>
        <w:pStyle w:val="Heading2"/>
      </w:pPr>
      <w:bookmarkStart w:id="84" w:name="_Toc160686795"/>
      <w:bookmarkStart w:id="85" w:name="_Toc161416528"/>
      <w:bookmarkStart w:id="86" w:name="_Toc207890251"/>
      <w:bookmarkStart w:id="87" w:name="_Toc207890339"/>
      <w:r w:rsidRPr="00F75095">
        <w:t>7.3</w:t>
      </w:r>
      <w:r w:rsidRPr="00F75095">
        <w:tab/>
        <w:t>Synchronization between virtual and physical worlds</w:t>
      </w:r>
      <w:bookmarkEnd w:id="84"/>
      <w:bookmarkEnd w:id="85"/>
      <w:bookmarkEnd w:id="86"/>
      <w:bookmarkEnd w:id="87"/>
    </w:p>
    <w:p w14:paraId="759A90D0" w14:textId="21309864" w:rsidR="00646EBE" w:rsidRDefault="00646EBE" w:rsidP="009C568D">
      <w:pPr>
        <w:pStyle w:val="Heading3"/>
        <w:rPr>
          <w:lang w:eastAsia="zh-CN"/>
        </w:rPr>
      </w:pPr>
      <w:bookmarkStart w:id="88" w:name="_Toc160686796"/>
      <w:r>
        <w:t>7.3.1</w:t>
      </w:r>
      <w:r>
        <w:tab/>
        <w:t xml:space="preserve">Constructing </w:t>
      </w:r>
      <w:r w:rsidR="0009641A">
        <w:t xml:space="preserve">a </w:t>
      </w:r>
      <w:r w:rsidR="009C4EEC">
        <w:t xml:space="preserve">3D </w:t>
      </w:r>
      <w:r>
        <w:t>spatial</w:t>
      </w:r>
      <w:r>
        <w:rPr>
          <w:lang w:eastAsia="zh-CN"/>
        </w:rPr>
        <w:t xml:space="preserve"> map</w:t>
      </w:r>
      <w:bookmarkEnd w:id="88"/>
    </w:p>
    <w:p w14:paraId="45B26164" w14:textId="61E2DE32" w:rsidR="00646EBE" w:rsidRDefault="00D14642" w:rsidP="009C568D">
      <w:pPr>
        <w:pStyle w:val="Heading4"/>
        <w:rPr>
          <w:lang w:eastAsia="zh-CN"/>
        </w:rPr>
      </w:pPr>
      <w:r>
        <w:rPr>
          <w:lang w:eastAsia="zh-CN"/>
        </w:rPr>
        <w:t>7.3.1.1</w:t>
      </w:r>
      <w:r>
        <w:rPr>
          <w:lang w:eastAsia="zh-CN"/>
        </w:rPr>
        <w:tab/>
      </w:r>
      <w:r w:rsidR="00646EBE">
        <w:rPr>
          <w:lang w:eastAsia="zh-CN"/>
        </w:rPr>
        <w:t xml:space="preserve">Description </w:t>
      </w:r>
    </w:p>
    <w:p w14:paraId="674F0D78" w14:textId="00E547FE" w:rsidR="00646EBE" w:rsidRPr="004E66ED" w:rsidRDefault="00646EBE" w:rsidP="00646EBE">
      <w:r w:rsidRPr="004E66ED">
        <w:t xml:space="preserve">Spatial mapping </w:t>
      </w:r>
      <w:r>
        <w:t xml:space="preserve">can be considered as </w:t>
      </w:r>
      <w:r w:rsidRPr="004E66ED">
        <w:t xml:space="preserve">constructing a map </w:t>
      </w:r>
      <w:r>
        <w:t>in a virtual world,</w:t>
      </w:r>
      <w:r w:rsidRPr="004E66ED">
        <w:t xml:space="preserve"> </w:t>
      </w:r>
      <w:r>
        <w:t xml:space="preserve">or from </w:t>
      </w:r>
      <w:r w:rsidR="006347D0">
        <w:t xml:space="preserve">a </w:t>
      </w:r>
      <w:r>
        <w:t xml:space="preserve">physical world to </w:t>
      </w:r>
      <w:r w:rsidR="006347D0">
        <w:t xml:space="preserve">a </w:t>
      </w:r>
      <w:r>
        <w:t xml:space="preserve">virtual world. A typical example </w:t>
      </w:r>
      <w:r w:rsidR="006347D0">
        <w:t>could be</w:t>
      </w:r>
      <w:r>
        <w:t xml:space="preserve"> a factory </w:t>
      </w:r>
      <w:r w:rsidR="006347D0">
        <w:t xml:space="preserve">that </w:t>
      </w:r>
      <w:r>
        <w:t xml:space="preserve">constructs a digital platform with </w:t>
      </w:r>
      <w:r w:rsidR="006347D0">
        <w:t xml:space="preserve">a </w:t>
      </w:r>
      <w:r>
        <w:t>3D spatial map of the entire space of the factory including physical environmental information and digital information.</w:t>
      </w:r>
    </w:p>
    <w:p w14:paraId="5EC4B41F" w14:textId="57731621" w:rsidR="00646EBE" w:rsidRPr="009C568D" w:rsidRDefault="00D14642" w:rsidP="009C568D">
      <w:pPr>
        <w:pStyle w:val="Heading4"/>
      </w:pPr>
      <w:r w:rsidRPr="009C568D">
        <w:t>7.3.1.2</w:t>
      </w:r>
      <w:r w:rsidRPr="009C568D">
        <w:tab/>
      </w:r>
      <w:r w:rsidR="00646EBE" w:rsidRPr="009C568D">
        <w:t>Assumptions</w:t>
      </w:r>
    </w:p>
    <w:p w14:paraId="3B3EE8F2" w14:textId="77777777" w:rsidR="00646EBE" w:rsidRDefault="00646EBE" w:rsidP="00646EBE">
      <w:pPr>
        <w:rPr>
          <w:lang w:eastAsia="ko-KR"/>
        </w:rPr>
      </w:pPr>
      <w:r>
        <w:rPr>
          <w:lang w:eastAsia="ko-KR"/>
        </w:rPr>
        <w:t>The assumptions related to this use case include the following:</w:t>
      </w:r>
    </w:p>
    <w:p w14:paraId="777B6407" w14:textId="3716E123" w:rsidR="00646EBE" w:rsidRPr="009C568D" w:rsidRDefault="00474D5F" w:rsidP="009C568D">
      <w:pPr>
        <w:pStyle w:val="enumlev1"/>
      </w:pPr>
      <w:r w:rsidRPr="009C568D">
        <w:rPr>
          <w:rFonts w:eastAsia="Batang"/>
        </w:rPr>
        <w:t>–</w:t>
      </w:r>
      <w:r w:rsidRPr="009C568D">
        <w:rPr>
          <w:rFonts w:eastAsia="Batang"/>
        </w:rPr>
        <w:tab/>
      </w:r>
      <w:r w:rsidR="00646EBE" w:rsidRPr="009C568D">
        <w:t>It is assumed that a service provider is able to provide services based on a spatial map</w:t>
      </w:r>
      <w:r w:rsidR="009C568D" w:rsidRPr="009C568D">
        <w:t>.</w:t>
      </w:r>
    </w:p>
    <w:p w14:paraId="53B951C2" w14:textId="20D4C2BD" w:rsidR="00646EBE" w:rsidRPr="009C568D" w:rsidRDefault="00474D5F" w:rsidP="009C568D">
      <w:pPr>
        <w:pStyle w:val="enumlev1"/>
      </w:pPr>
      <w:r w:rsidRPr="009C568D">
        <w:rPr>
          <w:rFonts w:eastAsia="Batang"/>
        </w:rPr>
        <w:t>–</w:t>
      </w:r>
      <w:r w:rsidRPr="009C568D">
        <w:rPr>
          <w:rFonts w:eastAsia="Batang"/>
        </w:rPr>
        <w:tab/>
      </w:r>
      <w:r w:rsidR="00646EBE" w:rsidRPr="009C568D">
        <w:t>It is assumed that a user is able to access and update the spatial map, which the user is authorized</w:t>
      </w:r>
      <w:r w:rsidR="003402A7" w:rsidRPr="009C568D">
        <w:t xml:space="preserve"> to access</w:t>
      </w:r>
      <w:r w:rsidR="009C568D" w:rsidRPr="009C568D">
        <w:t>.</w:t>
      </w:r>
    </w:p>
    <w:p w14:paraId="07826B01" w14:textId="10AEF3C2" w:rsidR="00646EBE" w:rsidRPr="009C568D" w:rsidRDefault="00474D5F" w:rsidP="009C568D">
      <w:pPr>
        <w:pStyle w:val="enumlev1"/>
      </w:pPr>
      <w:r w:rsidRPr="009C568D">
        <w:rPr>
          <w:rFonts w:eastAsia="Batang"/>
        </w:rPr>
        <w:lastRenderedPageBreak/>
        <w:t>–</w:t>
      </w:r>
      <w:r w:rsidRPr="009C568D">
        <w:rPr>
          <w:rFonts w:eastAsia="Batang"/>
        </w:rPr>
        <w:tab/>
      </w:r>
      <w:r w:rsidR="00646EBE" w:rsidRPr="009C568D">
        <w:t xml:space="preserve">It is assumed that a user is able to obtain position information via e.g., mobile devices. </w:t>
      </w:r>
    </w:p>
    <w:p w14:paraId="314FAB94" w14:textId="309D024E" w:rsidR="00646EBE" w:rsidRPr="00AA13CA" w:rsidRDefault="00646EBE" w:rsidP="00646EBE">
      <w:pPr>
        <w:pStyle w:val="Note"/>
        <w:rPr>
          <w:szCs w:val="22"/>
        </w:rPr>
      </w:pPr>
      <w:r w:rsidRPr="00AA13CA">
        <w:rPr>
          <w:szCs w:val="22"/>
        </w:rPr>
        <w:t xml:space="preserve">NOTE 1 – </w:t>
      </w:r>
      <w:r w:rsidR="007D0704">
        <w:rPr>
          <w:szCs w:val="22"/>
        </w:rPr>
        <w:t>C</w:t>
      </w:r>
      <w:r w:rsidRPr="00AA13CA">
        <w:rPr>
          <w:szCs w:val="22"/>
        </w:rPr>
        <w:t>onstruction process of spatial map is implementation dependent, which are not under the scope of this document.</w:t>
      </w:r>
    </w:p>
    <w:p w14:paraId="587618AB" w14:textId="7524D464" w:rsidR="00646EBE" w:rsidRPr="00135FAA" w:rsidRDefault="00D14642" w:rsidP="007D0704">
      <w:pPr>
        <w:pStyle w:val="Heading4"/>
      </w:pPr>
      <w:r w:rsidRPr="00135FAA">
        <w:t>7.3.1.3</w:t>
      </w:r>
      <w:r w:rsidRPr="00135FAA">
        <w:tab/>
      </w:r>
      <w:r w:rsidR="00646EBE" w:rsidRPr="00135FAA">
        <w:t>Scenario and operation flows</w:t>
      </w:r>
    </w:p>
    <w:p w14:paraId="459D3209" w14:textId="5E79D174" w:rsidR="00646EBE" w:rsidRDefault="00646EBE" w:rsidP="00135FAA">
      <w:pPr>
        <w:rPr>
          <w:rFonts w:eastAsia="Malgun Gothic"/>
          <w:lang w:eastAsia="ko-KR"/>
        </w:rPr>
      </w:pPr>
      <w:r>
        <w:rPr>
          <w:rFonts w:eastAsia="Malgun Gothic"/>
          <w:lang w:eastAsia="ko-KR"/>
        </w:rPr>
        <w:t xml:space="preserve">A user wants to equip a new component on an existing system in a factory. To optimize the installation process, the user selects the digital twins of the target component and installs them in the 3D spatial map of the factory. </w:t>
      </w:r>
    </w:p>
    <w:p w14:paraId="7E88AF5A" w14:textId="4D1A8B29" w:rsidR="00CE6E39" w:rsidRPr="00AA13CA" w:rsidRDefault="00CE6E39" w:rsidP="00135FAA">
      <w:pPr>
        <w:pStyle w:val="Note"/>
        <w:rPr>
          <w:rFonts w:eastAsia="Malgun Gothic"/>
          <w:szCs w:val="22"/>
          <w:lang w:eastAsia="ko-KR"/>
        </w:rPr>
      </w:pPr>
      <w:r w:rsidRPr="00AA13CA">
        <w:rPr>
          <w:rFonts w:eastAsia="Malgun Gothic"/>
          <w:szCs w:val="22"/>
          <w:lang w:eastAsia="ko-KR"/>
        </w:rPr>
        <w:t>NOTE</w:t>
      </w:r>
      <w:r w:rsidR="00656AF8" w:rsidRPr="00AA13CA">
        <w:rPr>
          <w:rFonts w:eastAsia="Malgun Gothic"/>
          <w:szCs w:val="22"/>
          <w:lang w:eastAsia="ko-KR"/>
        </w:rPr>
        <w:t xml:space="preserve"> </w:t>
      </w:r>
      <w:r w:rsidR="00D6280F" w:rsidRPr="00AA13CA">
        <w:rPr>
          <w:rFonts w:eastAsia="Malgun Gothic"/>
          <w:szCs w:val="22"/>
          <w:lang w:eastAsia="ko-KR"/>
        </w:rPr>
        <w:t xml:space="preserve">2 </w:t>
      </w:r>
      <w:r w:rsidRPr="00AA13CA">
        <w:rPr>
          <w:rFonts w:eastAsia="Malgun Gothic"/>
          <w:szCs w:val="22"/>
          <w:lang w:eastAsia="ko-KR"/>
        </w:rPr>
        <w:t xml:space="preserve">– </w:t>
      </w:r>
      <w:r w:rsidRPr="00135FAA">
        <w:rPr>
          <w:szCs w:val="22"/>
        </w:rPr>
        <w:t>The</w:t>
      </w:r>
      <w:r w:rsidRPr="00AA13CA">
        <w:rPr>
          <w:rFonts w:eastAsia="Malgun Gothic"/>
          <w:szCs w:val="22"/>
          <w:lang w:eastAsia="ko-KR"/>
        </w:rPr>
        <w:t xml:space="preserve"> role of digital twins in this scenario is to generate </w:t>
      </w:r>
      <w:r w:rsidR="009C4EEC" w:rsidRPr="00AA13CA">
        <w:rPr>
          <w:rFonts w:eastAsia="Malgun Gothic"/>
          <w:szCs w:val="22"/>
          <w:lang w:eastAsia="ko-KR"/>
        </w:rPr>
        <w:t xml:space="preserve">a 3D spatial map of </w:t>
      </w:r>
      <w:r w:rsidRPr="00AA13CA">
        <w:rPr>
          <w:rFonts w:eastAsia="Malgun Gothic"/>
          <w:szCs w:val="22"/>
          <w:lang w:eastAsia="ko-KR"/>
        </w:rPr>
        <w:t xml:space="preserve">the </w:t>
      </w:r>
      <w:r w:rsidR="009C4EEC" w:rsidRPr="00AA13CA">
        <w:rPr>
          <w:rFonts w:eastAsia="Malgun Gothic"/>
          <w:szCs w:val="22"/>
          <w:lang w:eastAsia="ko-KR"/>
        </w:rPr>
        <w:t xml:space="preserve">factory </w:t>
      </w:r>
      <w:r w:rsidRPr="00AA13CA">
        <w:rPr>
          <w:rFonts w:eastAsia="Malgun Gothic"/>
          <w:szCs w:val="22"/>
          <w:lang w:eastAsia="ko-KR"/>
        </w:rPr>
        <w:t>in the physical world.</w:t>
      </w:r>
    </w:p>
    <w:p w14:paraId="0EF3CEEB" w14:textId="7E29E868" w:rsidR="00646EBE" w:rsidRDefault="00C12791" w:rsidP="00135FAA">
      <w:pPr>
        <w:pStyle w:val="Figure"/>
        <w:rPr>
          <w:rFonts w:eastAsia="Malgun Gothic"/>
          <w:lang w:eastAsia="ko-KR"/>
        </w:rPr>
      </w:pPr>
      <w:r w:rsidRPr="00C12791">
        <w:rPr>
          <w:rFonts w:eastAsia="Malgun Gothic"/>
          <w:noProof/>
          <w:lang w:eastAsia="ko-KR"/>
        </w:rPr>
        <w:drawing>
          <wp:inline distT="0" distB="0" distL="0" distR="0" wp14:anchorId="79222697" wp14:editId="7773E896">
            <wp:extent cx="6120765" cy="2929255"/>
            <wp:effectExtent l="0" t="0" r="0" b="0"/>
            <wp:docPr id="19" name="그림 18" descr="Figure 10 shows Conceptual diagram for constructing spatial map">
              <a:extLst xmlns:a="http://schemas.openxmlformats.org/drawingml/2006/main">
                <a:ext uri="{FF2B5EF4-FFF2-40B4-BE49-F238E27FC236}">
                  <a16:creationId xmlns:a16="http://schemas.microsoft.com/office/drawing/2014/main" id="{69A0B146-B4AB-4923-A15E-8493CEC67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8" descr="Figure 10 shows Conceptual diagram for constructing spatial map">
                      <a:extLst>
                        <a:ext uri="{FF2B5EF4-FFF2-40B4-BE49-F238E27FC236}">
                          <a16:creationId xmlns:a16="http://schemas.microsoft.com/office/drawing/2014/main" id="{69A0B146-B4AB-4923-A15E-8493CEC67765}"/>
                        </a:ext>
                      </a:extLst>
                    </pic:cNvPr>
                    <pic:cNvPicPr>
                      <a:picLocks noChangeAspect="1"/>
                    </pic:cNvPicPr>
                  </pic:nvPicPr>
                  <pic:blipFill>
                    <a:blip r:embed="rId32"/>
                    <a:stretch>
                      <a:fillRect/>
                    </a:stretch>
                  </pic:blipFill>
                  <pic:spPr>
                    <a:xfrm>
                      <a:off x="0" y="0"/>
                      <a:ext cx="6120765" cy="2929255"/>
                    </a:xfrm>
                    <a:prstGeom prst="rect">
                      <a:avLst/>
                    </a:prstGeom>
                  </pic:spPr>
                </pic:pic>
              </a:graphicData>
            </a:graphic>
          </wp:inline>
        </w:drawing>
      </w:r>
    </w:p>
    <w:p w14:paraId="3A55B59C" w14:textId="58F00B41" w:rsidR="00646EBE" w:rsidRPr="00721DB0" w:rsidRDefault="00646EBE" w:rsidP="00700166">
      <w:pPr>
        <w:pStyle w:val="FigureNoTitle"/>
      </w:pPr>
      <w:bookmarkStart w:id="89" w:name="_Toc160796122"/>
      <w:r w:rsidRPr="00721DB0">
        <w:t>Figure 10 – Conceptual diagram for constructing spatial map</w:t>
      </w:r>
      <w:bookmarkEnd w:id="89"/>
    </w:p>
    <w:p w14:paraId="742E20A7" w14:textId="7E84214A" w:rsidR="00646EBE" w:rsidRDefault="00646EBE" w:rsidP="00700166">
      <w:pPr>
        <w:pStyle w:val="Normalaftertitle"/>
        <w:rPr>
          <w:rFonts w:eastAsia="Malgun Gothic"/>
          <w:lang w:eastAsia="ko-KR"/>
        </w:rPr>
      </w:pPr>
      <w:r>
        <w:rPr>
          <w:rFonts w:eastAsia="Malgun Gothic"/>
          <w:lang w:eastAsia="ko-KR"/>
        </w:rPr>
        <w:t xml:space="preserve">Figure 11 depicts the operation flows for constructing </w:t>
      </w:r>
      <w:r w:rsidR="006347D0">
        <w:rPr>
          <w:rFonts w:eastAsia="Malgun Gothic"/>
          <w:lang w:eastAsia="ko-KR"/>
        </w:rPr>
        <w:t xml:space="preserve">a </w:t>
      </w:r>
      <w:r>
        <w:rPr>
          <w:rFonts w:eastAsia="Malgun Gothic"/>
          <w:lang w:eastAsia="ko-KR"/>
        </w:rPr>
        <w:t xml:space="preserve">spatial map. </w:t>
      </w:r>
      <w:r w:rsidR="006347D0">
        <w:rPr>
          <w:rFonts w:eastAsia="Malgun Gothic"/>
          <w:lang w:eastAsia="ko-KR"/>
        </w:rPr>
        <w:t>The d</w:t>
      </w:r>
      <w:r>
        <w:rPr>
          <w:rFonts w:eastAsia="Malgun Gothic"/>
          <w:lang w:eastAsia="ko-KR"/>
        </w:rPr>
        <w:t xml:space="preserve">igital twin system builds digital twins based in the information from a user device and interacts with </w:t>
      </w:r>
      <w:r w:rsidR="006347D0">
        <w:rPr>
          <w:rFonts w:eastAsia="Malgun Gothic"/>
          <w:lang w:eastAsia="ko-KR"/>
        </w:rPr>
        <w:t xml:space="preserve">the </w:t>
      </w:r>
      <w:r>
        <w:rPr>
          <w:rFonts w:eastAsia="Malgun Gothic"/>
          <w:lang w:eastAsia="ko-KR"/>
        </w:rPr>
        <w:t xml:space="preserve">metaverse system in order to construct </w:t>
      </w:r>
      <w:r w:rsidR="006347D0">
        <w:rPr>
          <w:rFonts w:eastAsia="Malgun Gothic"/>
          <w:lang w:eastAsia="ko-KR"/>
        </w:rPr>
        <w:t xml:space="preserve">the </w:t>
      </w:r>
      <w:r>
        <w:rPr>
          <w:rFonts w:eastAsia="Malgun Gothic"/>
          <w:lang w:eastAsia="ko-KR"/>
        </w:rPr>
        <w:t xml:space="preserve">digital twin factory. After the construction, </w:t>
      </w:r>
      <w:r w:rsidR="006347D0">
        <w:rPr>
          <w:rFonts w:eastAsia="Malgun Gothic"/>
          <w:lang w:eastAsia="ko-KR"/>
        </w:rPr>
        <w:t xml:space="preserve">the </w:t>
      </w:r>
      <w:r>
        <w:rPr>
          <w:rFonts w:eastAsia="Malgun Gothic"/>
          <w:lang w:eastAsia="ko-KR"/>
        </w:rPr>
        <w:t>metaverse system provides the spatial map to the user.</w:t>
      </w:r>
    </w:p>
    <w:p w14:paraId="28A7896D" w14:textId="2DFE0BFF" w:rsidR="00646EBE" w:rsidRPr="00AA13CA" w:rsidRDefault="00646EBE" w:rsidP="00700166">
      <w:pPr>
        <w:pStyle w:val="Note"/>
        <w:rPr>
          <w:rFonts w:eastAsia="Malgun Gothic"/>
          <w:lang w:eastAsia="ko-KR"/>
        </w:rPr>
      </w:pPr>
      <w:r w:rsidRPr="00AA13CA">
        <w:rPr>
          <w:rFonts w:eastAsia="Malgun Gothic"/>
          <w:lang w:eastAsia="ko-KR"/>
        </w:rPr>
        <w:t xml:space="preserve">NOTE </w:t>
      </w:r>
      <w:r w:rsidR="00D6280F" w:rsidRPr="00AA13CA">
        <w:rPr>
          <w:rFonts w:eastAsia="Malgun Gothic"/>
          <w:lang w:eastAsia="ko-KR"/>
        </w:rPr>
        <w:t xml:space="preserve">3 </w:t>
      </w:r>
      <w:r w:rsidRPr="00AA13CA">
        <w:rPr>
          <w:rFonts w:eastAsia="Malgun Gothic"/>
          <w:lang w:eastAsia="ko-KR"/>
        </w:rPr>
        <w:t xml:space="preserve">– It is assumed that a user with a mobile device </w:t>
      </w:r>
      <w:r w:rsidR="006347D0">
        <w:rPr>
          <w:rFonts w:eastAsia="Malgun Gothic"/>
          <w:lang w:eastAsia="ko-KR"/>
        </w:rPr>
        <w:t>is</w:t>
      </w:r>
      <w:r w:rsidRPr="00AA13CA">
        <w:rPr>
          <w:rFonts w:eastAsia="Malgun Gothic"/>
          <w:lang w:eastAsia="ko-KR"/>
        </w:rPr>
        <w:t xml:space="preserve"> authorized to deliver data for the purposes of spatial mapping.</w:t>
      </w:r>
    </w:p>
    <w:p w14:paraId="3E4FDDA9" w14:textId="4709925F" w:rsidR="00646EBE" w:rsidRDefault="00646EBE" w:rsidP="00646EBE">
      <w:pPr>
        <w:rPr>
          <w:rFonts w:eastAsia="Malgun Gothic"/>
          <w:lang w:eastAsia="ko-KR"/>
        </w:rPr>
      </w:pPr>
    </w:p>
    <w:p w14:paraId="18F765AD" w14:textId="30924B63" w:rsidR="00646EBE" w:rsidRDefault="004C562C" w:rsidP="00700166">
      <w:pPr>
        <w:pStyle w:val="Figure"/>
        <w:rPr>
          <w:rFonts w:eastAsia="Malgun Gothic"/>
          <w:lang w:eastAsia="ko-KR"/>
        </w:rPr>
      </w:pPr>
      <w:r w:rsidRPr="004C562C">
        <w:rPr>
          <w:noProof/>
        </w:rPr>
        <w:lastRenderedPageBreak/>
        <w:t xml:space="preserve"> </w:t>
      </w:r>
      <w:r w:rsidRPr="004C562C">
        <w:rPr>
          <w:rFonts w:eastAsia="Malgun Gothic"/>
          <w:noProof/>
          <w:lang w:eastAsia="ko-KR"/>
        </w:rPr>
        <w:drawing>
          <wp:inline distT="0" distB="0" distL="0" distR="0" wp14:anchorId="4285963A" wp14:editId="54323936">
            <wp:extent cx="6120765" cy="3667125"/>
            <wp:effectExtent l="0" t="0" r="0" b="9525"/>
            <wp:docPr id="7" name="그림 1" descr="Figure 11 shows Operation flows for constructing spatial map">
              <a:extLst xmlns:a="http://schemas.openxmlformats.org/drawingml/2006/main">
                <a:ext uri="{FF2B5EF4-FFF2-40B4-BE49-F238E27FC236}">
                  <a16:creationId xmlns:a16="http://schemas.microsoft.com/office/drawing/2014/main" id="{C1146B35-6D0E-4C93-8FD0-8EBF71C80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1" descr="Figure 11 shows Operation flows for constructing spatial map">
                      <a:extLst>
                        <a:ext uri="{FF2B5EF4-FFF2-40B4-BE49-F238E27FC236}">
                          <a16:creationId xmlns:a16="http://schemas.microsoft.com/office/drawing/2014/main" id="{C1146B35-6D0E-4C93-8FD0-8EBF71C80872}"/>
                        </a:ext>
                      </a:extLst>
                    </pic:cNvPr>
                    <pic:cNvPicPr>
                      <a:picLocks noChangeAspect="1"/>
                    </pic:cNvPicPr>
                  </pic:nvPicPr>
                  <pic:blipFill>
                    <a:blip r:embed="rId33"/>
                    <a:stretch>
                      <a:fillRect/>
                    </a:stretch>
                  </pic:blipFill>
                  <pic:spPr>
                    <a:xfrm>
                      <a:off x="0" y="0"/>
                      <a:ext cx="6120765" cy="3667125"/>
                    </a:xfrm>
                    <a:prstGeom prst="rect">
                      <a:avLst/>
                    </a:prstGeom>
                  </pic:spPr>
                </pic:pic>
              </a:graphicData>
            </a:graphic>
          </wp:inline>
        </w:drawing>
      </w:r>
    </w:p>
    <w:p w14:paraId="66046A0C" w14:textId="77777777" w:rsidR="00646EBE" w:rsidRPr="00721DB0" w:rsidRDefault="00646EBE" w:rsidP="00700166">
      <w:pPr>
        <w:pStyle w:val="FigureNoTitle"/>
      </w:pPr>
      <w:bookmarkStart w:id="90" w:name="_Toc160796123"/>
      <w:r w:rsidRPr="00721DB0">
        <w:t>Figure 11 – Operation flows for constructing spatial map</w:t>
      </w:r>
      <w:bookmarkEnd w:id="90"/>
    </w:p>
    <w:p w14:paraId="285071F9" w14:textId="7307919D" w:rsidR="00646EBE" w:rsidRDefault="00646EBE" w:rsidP="00700166">
      <w:pPr>
        <w:pStyle w:val="enumlev1"/>
        <w:spacing w:before="240"/>
        <w:rPr>
          <w:rFonts w:eastAsia="Malgun Gothic"/>
          <w:lang w:eastAsia="ko-KR"/>
        </w:rPr>
      </w:pPr>
      <w:r w:rsidRPr="001353A3">
        <w:rPr>
          <w:rFonts w:eastAsia="Malgun Gothic"/>
          <w:lang w:eastAsia="ko-KR"/>
        </w:rPr>
        <w:t>1</w:t>
      </w:r>
      <w:r w:rsidR="0052669F">
        <w:rPr>
          <w:rFonts w:eastAsia="Malgun Gothic"/>
          <w:lang w:eastAsia="ko-KR"/>
        </w:rPr>
        <w:t>)</w:t>
      </w:r>
      <w:r w:rsidRPr="001353A3">
        <w:rPr>
          <w:rFonts w:eastAsia="Malgun Gothic"/>
          <w:lang w:eastAsia="ko-KR"/>
        </w:rPr>
        <w:tab/>
      </w:r>
      <w:r>
        <w:rPr>
          <w:rFonts w:eastAsia="Malgun Gothic"/>
          <w:lang w:eastAsia="ko-KR"/>
        </w:rPr>
        <w:t>A</w:t>
      </w:r>
      <w:r w:rsidRPr="001353A3">
        <w:rPr>
          <w:rFonts w:eastAsia="Malgun Gothic"/>
          <w:lang w:eastAsia="ko-KR"/>
        </w:rPr>
        <w:t xml:space="preserve"> user </w:t>
      </w:r>
      <w:r w:rsidR="009E34FE">
        <w:rPr>
          <w:rFonts w:eastAsia="Malgun Gothic"/>
          <w:lang w:eastAsia="ko-KR"/>
        </w:rPr>
        <w:t>device</w:t>
      </w:r>
      <w:r w:rsidRPr="001353A3">
        <w:rPr>
          <w:rFonts w:eastAsia="Malgun Gothic"/>
          <w:lang w:eastAsia="ko-KR"/>
        </w:rPr>
        <w:t xml:space="preserve"> starts to provide information as needed e.g.,</w:t>
      </w:r>
      <w:r>
        <w:rPr>
          <w:rFonts w:eastAsia="Malgun Gothic"/>
          <w:lang w:eastAsia="ko-KR"/>
        </w:rPr>
        <w:t xml:space="preserve"> image or video or AR/MR media </w:t>
      </w:r>
      <w:r w:rsidRPr="001353A3">
        <w:rPr>
          <w:rFonts w:eastAsia="Malgun Gothic"/>
          <w:lang w:eastAsia="ko-KR"/>
        </w:rPr>
        <w:t xml:space="preserve">collected from </w:t>
      </w:r>
      <w:r w:rsidR="00176E21">
        <w:rPr>
          <w:rFonts w:eastAsia="Malgun Gothic"/>
          <w:lang w:eastAsia="ko-KR"/>
        </w:rPr>
        <w:t xml:space="preserve">the </w:t>
      </w:r>
      <w:r w:rsidRPr="001353A3">
        <w:rPr>
          <w:rFonts w:eastAsia="Malgun Gothic"/>
          <w:lang w:eastAsia="ko-KR"/>
        </w:rPr>
        <w:t>camera of the mobile device</w:t>
      </w:r>
      <w:r>
        <w:rPr>
          <w:rFonts w:eastAsia="Malgun Gothic"/>
          <w:lang w:eastAsia="ko-KR"/>
        </w:rPr>
        <w:t xml:space="preserve">. </w:t>
      </w:r>
      <w:r w:rsidR="005C6F16">
        <w:rPr>
          <w:rFonts w:eastAsia="Malgun Gothic"/>
          <w:lang w:eastAsia="ko-KR"/>
        </w:rPr>
        <w:t xml:space="preserve">The user can provide the information at </w:t>
      </w:r>
      <w:r>
        <w:rPr>
          <w:rFonts w:eastAsia="Malgun Gothic"/>
          <w:lang w:eastAsia="ko-KR"/>
        </w:rPr>
        <w:t>the required position of the factory</w:t>
      </w:r>
      <w:r w:rsidR="00700166">
        <w:rPr>
          <w:rFonts w:eastAsia="Malgun Gothic"/>
          <w:lang w:eastAsia="ko-KR"/>
        </w:rPr>
        <w:t>.</w:t>
      </w:r>
    </w:p>
    <w:p w14:paraId="31311C53" w14:textId="78D7B012" w:rsidR="00646EBE" w:rsidRPr="001353A3" w:rsidRDefault="00646EBE" w:rsidP="00700166">
      <w:pPr>
        <w:pStyle w:val="enumlev1"/>
        <w:rPr>
          <w:rFonts w:eastAsia="Malgun Gothic"/>
          <w:lang w:eastAsia="ko-KR"/>
        </w:rPr>
      </w:pPr>
      <w:r>
        <w:rPr>
          <w:rFonts w:eastAsia="Malgun Gothic"/>
          <w:lang w:eastAsia="ko-KR"/>
        </w:rPr>
        <w:t>2.1</w:t>
      </w:r>
      <w:r w:rsidR="0052669F">
        <w:rPr>
          <w:rFonts w:eastAsia="Malgun Gothic"/>
          <w:lang w:eastAsia="ko-KR"/>
        </w:rPr>
        <w:t>)</w:t>
      </w:r>
      <w:r w:rsidR="00700166">
        <w:rPr>
          <w:rFonts w:eastAsia="Malgun Gothic"/>
          <w:lang w:eastAsia="ko-KR"/>
        </w:rPr>
        <w:tab/>
      </w:r>
      <w:r>
        <w:rPr>
          <w:rFonts w:eastAsia="Malgun Gothic"/>
          <w:lang w:eastAsia="ko-KR"/>
        </w:rPr>
        <w:t xml:space="preserve">The service request </w:t>
      </w:r>
      <w:r w:rsidR="00BF31AF">
        <w:rPr>
          <w:rFonts w:eastAsia="Malgun Gothic"/>
          <w:lang w:eastAsia="ko-KR"/>
        </w:rPr>
        <w:t xml:space="preserve">made by the user </w:t>
      </w:r>
      <w:r>
        <w:rPr>
          <w:rFonts w:eastAsia="Malgun Gothic"/>
          <w:lang w:eastAsia="ko-KR"/>
        </w:rPr>
        <w:t>is trigger</w:t>
      </w:r>
      <w:r w:rsidR="00176E21">
        <w:rPr>
          <w:rFonts w:eastAsia="Malgun Gothic"/>
          <w:lang w:eastAsia="ko-KR"/>
        </w:rPr>
        <w:t>ed</w:t>
      </w:r>
      <w:r>
        <w:rPr>
          <w:rFonts w:eastAsia="Malgun Gothic"/>
          <w:lang w:eastAsia="ko-KR"/>
        </w:rPr>
        <w:t xml:space="preserve"> by applications from metaverse system</w:t>
      </w:r>
      <w:r w:rsidR="00700166">
        <w:rPr>
          <w:rFonts w:eastAsia="Malgun Gothic"/>
          <w:lang w:eastAsia="ko-KR"/>
        </w:rPr>
        <w:t>.</w:t>
      </w:r>
    </w:p>
    <w:p w14:paraId="44185ED7" w14:textId="058A8AFE" w:rsidR="00646EBE" w:rsidRDefault="00646EBE" w:rsidP="00700166">
      <w:pPr>
        <w:pStyle w:val="enumlev1"/>
        <w:rPr>
          <w:rFonts w:eastAsia="Malgun Gothic"/>
          <w:lang w:eastAsia="ko-KR"/>
        </w:rPr>
      </w:pPr>
      <w:r>
        <w:rPr>
          <w:rFonts w:eastAsia="Malgun Gothic"/>
          <w:lang w:eastAsia="ko-KR"/>
        </w:rPr>
        <w:t>2</w:t>
      </w:r>
      <w:r w:rsidRPr="001353A3">
        <w:rPr>
          <w:rFonts w:eastAsia="Malgun Gothic"/>
          <w:lang w:eastAsia="ko-KR"/>
        </w:rPr>
        <w:t>.</w:t>
      </w:r>
      <w:r>
        <w:rPr>
          <w:rFonts w:eastAsia="Malgun Gothic"/>
          <w:lang w:eastAsia="ko-KR"/>
        </w:rPr>
        <w:t>2</w:t>
      </w:r>
      <w:r w:rsidR="0052669F">
        <w:rPr>
          <w:rFonts w:eastAsia="Malgun Gothic"/>
          <w:lang w:eastAsia="ko-KR"/>
        </w:rPr>
        <w:t>)</w:t>
      </w:r>
      <w:r w:rsidRPr="001353A3">
        <w:rPr>
          <w:rFonts w:eastAsia="Malgun Gothic"/>
          <w:lang w:eastAsia="ko-KR"/>
        </w:rPr>
        <w:tab/>
        <w:t xml:space="preserve">The user device uploads the captured images, video, other data </w:t>
      </w:r>
      <w:r>
        <w:rPr>
          <w:rFonts w:eastAsia="Malgun Gothic"/>
          <w:lang w:eastAsia="ko-KR"/>
        </w:rPr>
        <w:t xml:space="preserve">(including the serial number of required components) </w:t>
      </w:r>
      <w:r w:rsidRPr="001353A3">
        <w:rPr>
          <w:rFonts w:eastAsia="Malgun Gothic"/>
          <w:lang w:eastAsia="ko-KR"/>
        </w:rPr>
        <w:t xml:space="preserve">with the positioning information of the </w:t>
      </w:r>
      <w:r w:rsidR="003E3366">
        <w:rPr>
          <w:rFonts w:eastAsia="Malgun Gothic"/>
          <w:lang w:eastAsia="ko-KR"/>
        </w:rPr>
        <w:t>user</w:t>
      </w:r>
      <w:r w:rsidR="003E3366" w:rsidRPr="001353A3">
        <w:rPr>
          <w:rFonts w:eastAsia="Malgun Gothic"/>
          <w:lang w:eastAsia="ko-KR"/>
        </w:rPr>
        <w:t xml:space="preserve"> </w:t>
      </w:r>
      <w:r w:rsidRPr="001353A3">
        <w:rPr>
          <w:rFonts w:eastAsia="Malgun Gothic"/>
          <w:lang w:eastAsia="ko-KR"/>
        </w:rPr>
        <w:t>device</w:t>
      </w:r>
      <w:r>
        <w:rPr>
          <w:rFonts w:eastAsia="Malgun Gothic"/>
          <w:lang w:eastAsia="ko-KR"/>
        </w:rPr>
        <w:t xml:space="preserve"> in order to request </w:t>
      </w:r>
      <w:r w:rsidR="00176E21">
        <w:rPr>
          <w:rFonts w:eastAsia="Malgun Gothic"/>
          <w:lang w:eastAsia="ko-KR"/>
        </w:rPr>
        <w:t xml:space="preserve">to build the </w:t>
      </w:r>
      <w:r>
        <w:rPr>
          <w:rFonts w:eastAsia="Malgun Gothic"/>
          <w:lang w:eastAsia="ko-KR"/>
        </w:rPr>
        <w:t>digital twin</w:t>
      </w:r>
      <w:r w:rsidR="00700166">
        <w:rPr>
          <w:rFonts w:eastAsia="Malgun Gothic"/>
          <w:lang w:eastAsia="ko-KR"/>
        </w:rPr>
        <w:t>.</w:t>
      </w:r>
    </w:p>
    <w:p w14:paraId="3FA9E717" w14:textId="7A852CC4" w:rsidR="00646EBE" w:rsidRDefault="00646EBE" w:rsidP="00700166">
      <w:pPr>
        <w:pStyle w:val="enumlev1"/>
        <w:rPr>
          <w:rFonts w:eastAsia="Malgun Gothic"/>
          <w:lang w:eastAsia="ko-KR"/>
        </w:rPr>
      </w:pPr>
      <w:r>
        <w:rPr>
          <w:rFonts w:eastAsia="Malgun Gothic"/>
          <w:lang w:eastAsia="ko-KR"/>
        </w:rPr>
        <w:t>3</w:t>
      </w:r>
      <w:r w:rsidR="0052669F">
        <w:rPr>
          <w:rFonts w:eastAsia="Malgun Gothic"/>
          <w:lang w:eastAsia="ko-KR"/>
        </w:rPr>
        <w:t>)</w:t>
      </w:r>
      <w:r w:rsidRPr="001353A3">
        <w:rPr>
          <w:rFonts w:eastAsia="Malgun Gothic"/>
          <w:lang w:eastAsia="ko-KR"/>
        </w:rPr>
        <w:tab/>
        <w:t xml:space="preserve">The </w:t>
      </w:r>
      <w:r>
        <w:rPr>
          <w:rFonts w:eastAsia="Malgun Gothic" w:hint="eastAsia"/>
          <w:lang w:eastAsia="ko-KR"/>
        </w:rPr>
        <w:t>d</w:t>
      </w:r>
      <w:r>
        <w:rPr>
          <w:rFonts w:eastAsia="Malgun Gothic"/>
          <w:lang w:eastAsia="ko-KR"/>
        </w:rPr>
        <w:t>igital twin system</w:t>
      </w:r>
      <w:r w:rsidRPr="001353A3">
        <w:rPr>
          <w:rFonts w:eastAsia="Malgun Gothic"/>
          <w:lang w:eastAsia="ko-KR"/>
        </w:rPr>
        <w:t xml:space="preserve"> collects the information provided</w:t>
      </w:r>
      <w:r>
        <w:rPr>
          <w:rFonts w:eastAsia="Malgun Gothic"/>
          <w:lang w:eastAsia="ko-KR"/>
        </w:rPr>
        <w:t xml:space="preserve"> and constructs digital twins</w:t>
      </w:r>
      <w:r w:rsidR="00700166">
        <w:rPr>
          <w:rFonts w:eastAsia="Malgun Gothic"/>
          <w:lang w:eastAsia="ko-KR"/>
        </w:rPr>
        <w:t>.</w:t>
      </w:r>
    </w:p>
    <w:p w14:paraId="74132AE7" w14:textId="1C728D6C" w:rsidR="00646EBE" w:rsidRDefault="00646EBE" w:rsidP="00700166">
      <w:pPr>
        <w:pStyle w:val="enumlev1"/>
        <w:rPr>
          <w:rFonts w:eastAsia="Malgun Gothic"/>
          <w:lang w:eastAsia="ko-KR"/>
        </w:rPr>
      </w:pPr>
      <w:r>
        <w:rPr>
          <w:rFonts w:eastAsia="Malgun Gothic"/>
          <w:lang w:eastAsia="ko-KR"/>
        </w:rPr>
        <w:t>4</w:t>
      </w:r>
      <w:r w:rsidR="0052669F">
        <w:rPr>
          <w:rFonts w:eastAsia="Malgun Gothic"/>
          <w:lang w:eastAsia="ko-KR"/>
        </w:rPr>
        <w:t>)</w:t>
      </w:r>
      <w:r>
        <w:rPr>
          <w:rFonts w:eastAsia="Malgun Gothic"/>
          <w:lang w:eastAsia="ko-KR"/>
        </w:rPr>
        <w:tab/>
        <w:t xml:space="preserve">With the position information and digital twins built, </w:t>
      </w:r>
      <w:r w:rsidR="00176E21">
        <w:rPr>
          <w:rFonts w:eastAsia="Malgun Gothic"/>
          <w:lang w:eastAsia="ko-KR"/>
        </w:rPr>
        <w:t xml:space="preserve">the </w:t>
      </w:r>
      <w:r>
        <w:rPr>
          <w:rFonts w:eastAsia="Malgun Gothic"/>
          <w:lang w:eastAsia="ko-KR"/>
        </w:rPr>
        <w:t xml:space="preserve">digital twin system requests a metaverse system </w:t>
      </w:r>
      <w:r w:rsidR="00176E21">
        <w:rPr>
          <w:rFonts w:eastAsia="Malgun Gothic"/>
          <w:lang w:eastAsia="ko-KR"/>
        </w:rPr>
        <w:t xml:space="preserve">to </w:t>
      </w:r>
      <w:r>
        <w:rPr>
          <w:rFonts w:eastAsia="Malgun Gothic"/>
          <w:lang w:eastAsia="ko-KR"/>
        </w:rPr>
        <w:t xml:space="preserve">construct </w:t>
      </w:r>
      <w:r w:rsidR="00176E21">
        <w:rPr>
          <w:rFonts w:eastAsia="Malgun Gothic"/>
          <w:lang w:eastAsia="ko-KR"/>
        </w:rPr>
        <w:t xml:space="preserve">a </w:t>
      </w:r>
      <w:r>
        <w:rPr>
          <w:rFonts w:eastAsia="Malgun Gothic"/>
          <w:lang w:eastAsia="ko-KR"/>
        </w:rPr>
        <w:t>spatial map</w:t>
      </w:r>
      <w:r w:rsidR="00700166">
        <w:rPr>
          <w:rFonts w:eastAsia="Malgun Gothic"/>
          <w:lang w:eastAsia="ko-KR"/>
        </w:rPr>
        <w:t>.</w:t>
      </w:r>
    </w:p>
    <w:p w14:paraId="1E61E00C" w14:textId="5D6656CF" w:rsidR="00646EBE" w:rsidRPr="001353A3" w:rsidRDefault="00646EBE" w:rsidP="00700166">
      <w:pPr>
        <w:pStyle w:val="enumlev1"/>
        <w:rPr>
          <w:rFonts w:eastAsia="Malgun Gothic"/>
          <w:lang w:eastAsia="ko-KR"/>
        </w:rPr>
      </w:pPr>
      <w:r>
        <w:rPr>
          <w:rFonts w:eastAsia="Malgun Gothic"/>
          <w:lang w:eastAsia="ko-KR"/>
        </w:rPr>
        <w:t>5</w:t>
      </w:r>
      <w:r w:rsidR="0052669F">
        <w:rPr>
          <w:rFonts w:eastAsia="Malgun Gothic"/>
          <w:lang w:eastAsia="ko-KR"/>
        </w:rPr>
        <w:t>)</w:t>
      </w:r>
      <w:r>
        <w:rPr>
          <w:rFonts w:eastAsia="Malgun Gothic"/>
          <w:lang w:eastAsia="ko-KR"/>
        </w:rPr>
        <w:tab/>
      </w:r>
      <w:r w:rsidR="00176E21">
        <w:rPr>
          <w:rFonts w:eastAsia="Malgun Gothic"/>
          <w:lang w:eastAsia="ko-KR"/>
        </w:rPr>
        <w:t>The m</w:t>
      </w:r>
      <w:r>
        <w:rPr>
          <w:rFonts w:eastAsia="Malgun Gothic"/>
          <w:lang w:eastAsia="ko-KR"/>
        </w:rPr>
        <w:t xml:space="preserve">etaverse system constructs </w:t>
      </w:r>
      <w:r w:rsidR="00176E21">
        <w:rPr>
          <w:rFonts w:eastAsia="Malgun Gothic"/>
          <w:lang w:eastAsia="ko-KR"/>
        </w:rPr>
        <w:t xml:space="preserve">a </w:t>
      </w:r>
      <w:r>
        <w:rPr>
          <w:rFonts w:eastAsia="Malgun Gothic"/>
          <w:lang w:eastAsia="ko-KR"/>
        </w:rPr>
        <w:t>spatial map with digital twins</w:t>
      </w:r>
      <w:r w:rsidR="00700166">
        <w:rPr>
          <w:rFonts w:eastAsia="Malgun Gothic"/>
          <w:lang w:eastAsia="ko-KR"/>
        </w:rPr>
        <w:t>.</w:t>
      </w:r>
    </w:p>
    <w:p w14:paraId="2BDCF737" w14:textId="0AB91141" w:rsidR="00646EBE" w:rsidRDefault="00646EBE" w:rsidP="00700166">
      <w:pPr>
        <w:pStyle w:val="enumlev1"/>
        <w:rPr>
          <w:rFonts w:eastAsia="Malgun Gothic"/>
          <w:lang w:eastAsia="ko-KR"/>
        </w:rPr>
      </w:pPr>
      <w:r>
        <w:rPr>
          <w:rFonts w:eastAsia="Malgun Gothic"/>
          <w:lang w:eastAsia="ko-KR"/>
        </w:rPr>
        <w:t>6</w:t>
      </w:r>
      <w:r w:rsidR="0052669F">
        <w:rPr>
          <w:rFonts w:eastAsia="Malgun Gothic"/>
          <w:lang w:eastAsia="ko-KR"/>
        </w:rPr>
        <w:t>)</w:t>
      </w:r>
      <w:r w:rsidR="00700166">
        <w:rPr>
          <w:rFonts w:eastAsia="Malgun Gothic"/>
          <w:lang w:eastAsia="ko-KR"/>
        </w:rPr>
        <w:tab/>
      </w:r>
      <w:r w:rsidRPr="001353A3">
        <w:rPr>
          <w:rFonts w:eastAsia="Malgun Gothic"/>
          <w:lang w:eastAsia="ko-KR"/>
        </w:rPr>
        <w:t xml:space="preserve">The </w:t>
      </w:r>
      <w:r>
        <w:rPr>
          <w:rFonts w:eastAsia="Malgun Gothic"/>
          <w:lang w:eastAsia="ko-KR"/>
        </w:rPr>
        <w:t xml:space="preserve">metaverse system </w:t>
      </w:r>
      <w:r w:rsidRPr="001353A3">
        <w:rPr>
          <w:rFonts w:eastAsia="Malgun Gothic"/>
          <w:lang w:eastAsia="ko-KR"/>
        </w:rPr>
        <w:t xml:space="preserve">sends the </w:t>
      </w:r>
      <w:r>
        <w:rPr>
          <w:rFonts w:eastAsia="Malgun Gothic"/>
          <w:lang w:eastAsia="ko-KR"/>
        </w:rPr>
        <w:t xml:space="preserve">constructed </w:t>
      </w:r>
      <w:r w:rsidRPr="001353A3">
        <w:rPr>
          <w:rFonts w:eastAsia="Malgun Gothic"/>
          <w:lang w:eastAsia="ko-KR"/>
        </w:rPr>
        <w:t>spatial map to the user</w:t>
      </w:r>
      <w:r w:rsidR="00037FA1">
        <w:rPr>
          <w:rFonts w:eastAsia="Malgun Gothic"/>
          <w:lang w:eastAsia="ko-KR"/>
        </w:rPr>
        <w:t>.</w:t>
      </w:r>
      <w:r w:rsidRPr="001353A3">
        <w:rPr>
          <w:rFonts w:eastAsia="Malgun Gothic"/>
          <w:lang w:eastAsia="ko-KR"/>
        </w:rPr>
        <w:t xml:space="preserve"> </w:t>
      </w:r>
    </w:p>
    <w:p w14:paraId="01DBCA46" w14:textId="5B4E7A82" w:rsidR="00646EBE" w:rsidRDefault="00646EBE" w:rsidP="00F13B47">
      <w:pPr>
        <w:pStyle w:val="Heading3"/>
        <w:rPr>
          <w:lang w:eastAsia="zh-CN"/>
        </w:rPr>
      </w:pPr>
      <w:bookmarkStart w:id="91" w:name="_Toc160686797"/>
      <w:r>
        <w:rPr>
          <w:lang w:eastAsia="zh-CN"/>
        </w:rPr>
        <w:t>7.3.2</w:t>
      </w:r>
      <w:r>
        <w:rPr>
          <w:lang w:eastAsia="zh-CN"/>
        </w:rPr>
        <w:tab/>
      </w:r>
      <w:r w:rsidRPr="00F13B47">
        <w:t>Location</w:t>
      </w:r>
      <w:r>
        <w:rPr>
          <w:lang w:eastAsia="zh-CN"/>
        </w:rPr>
        <w:t xml:space="preserve"> </w:t>
      </w:r>
      <w:r w:rsidR="00176E21">
        <w:rPr>
          <w:lang w:eastAsia="zh-CN"/>
        </w:rPr>
        <w:t>s</w:t>
      </w:r>
      <w:r>
        <w:rPr>
          <w:lang w:eastAsia="zh-CN"/>
        </w:rPr>
        <w:t>ynchronization</w:t>
      </w:r>
      <w:bookmarkEnd w:id="91"/>
      <w:r>
        <w:rPr>
          <w:lang w:eastAsia="zh-CN"/>
        </w:rPr>
        <w:t xml:space="preserve"> </w:t>
      </w:r>
    </w:p>
    <w:p w14:paraId="67EB84D1" w14:textId="4BF9C6DE" w:rsidR="00646EBE" w:rsidRPr="00700166" w:rsidRDefault="006E2901" w:rsidP="00700166">
      <w:pPr>
        <w:pStyle w:val="Heading4"/>
      </w:pPr>
      <w:r w:rsidRPr="00700166">
        <w:t>7</w:t>
      </w:r>
      <w:r w:rsidR="0062767E" w:rsidRPr="00700166">
        <w:t>.3.2.1</w:t>
      </w:r>
      <w:r w:rsidR="0062767E" w:rsidRPr="00700166">
        <w:tab/>
      </w:r>
      <w:r w:rsidR="00646EBE" w:rsidRPr="00700166">
        <w:t xml:space="preserve">Description </w:t>
      </w:r>
    </w:p>
    <w:p w14:paraId="51533845" w14:textId="38905E2E" w:rsidR="00646EBE" w:rsidRPr="004E66ED" w:rsidRDefault="00646EBE" w:rsidP="00646EBE">
      <w:r>
        <w:t>As introduce</w:t>
      </w:r>
      <w:r w:rsidR="00176E21">
        <w:t>d</w:t>
      </w:r>
      <w:r>
        <w:t xml:space="preserve"> in </w:t>
      </w:r>
      <w:r w:rsidR="00176E21">
        <w:t xml:space="preserve">clause </w:t>
      </w:r>
      <w:r>
        <w:t>7.3.1, s</w:t>
      </w:r>
      <w:r w:rsidRPr="004E66ED">
        <w:t xml:space="preserve">patial mapping </w:t>
      </w:r>
      <w:r>
        <w:t xml:space="preserve">can be considered as </w:t>
      </w:r>
      <w:r w:rsidRPr="004E66ED">
        <w:t xml:space="preserve">constructing a map </w:t>
      </w:r>
      <w:r>
        <w:t>in a virtual world,</w:t>
      </w:r>
      <w:r w:rsidRPr="004E66ED">
        <w:t xml:space="preserve"> </w:t>
      </w:r>
      <w:r>
        <w:t xml:space="preserve">or from </w:t>
      </w:r>
      <w:r w:rsidR="00176E21">
        <w:t xml:space="preserve">the </w:t>
      </w:r>
      <w:r>
        <w:t xml:space="preserve">physical world to </w:t>
      </w:r>
      <w:r w:rsidR="00176E21">
        <w:t xml:space="preserve">a </w:t>
      </w:r>
      <w:r>
        <w:t xml:space="preserve">virtual world. Based on </w:t>
      </w:r>
      <w:r w:rsidR="00176E21">
        <w:t xml:space="preserve">a </w:t>
      </w:r>
      <w:r>
        <w:t xml:space="preserve">constructed 3D spatial map in </w:t>
      </w:r>
      <w:r w:rsidR="00176E21">
        <w:t xml:space="preserve">the </w:t>
      </w:r>
      <w:r>
        <w:t xml:space="preserve">virtual world, another key use case </w:t>
      </w:r>
      <w:r w:rsidR="00176E21">
        <w:t xml:space="preserve">concerns </w:t>
      </w:r>
      <w:r>
        <w:t>keep</w:t>
      </w:r>
      <w:r w:rsidR="00176E21">
        <w:t>ing</w:t>
      </w:r>
      <w:r>
        <w:t xml:space="preserve"> the location information aligned between </w:t>
      </w:r>
      <w:r w:rsidR="00176E21">
        <w:t xml:space="preserve">the </w:t>
      </w:r>
      <w:r>
        <w:t xml:space="preserve">physical world and </w:t>
      </w:r>
      <w:r w:rsidR="00176E21">
        <w:t xml:space="preserve">the </w:t>
      </w:r>
      <w:r>
        <w:t>virtual world.</w:t>
      </w:r>
    </w:p>
    <w:p w14:paraId="00A28098" w14:textId="484F18A0" w:rsidR="00646EBE" w:rsidRPr="00700166" w:rsidRDefault="006E2901" w:rsidP="00700166">
      <w:pPr>
        <w:pStyle w:val="Heading4"/>
      </w:pPr>
      <w:r w:rsidRPr="00700166">
        <w:t>7</w:t>
      </w:r>
      <w:r w:rsidR="0062767E" w:rsidRPr="00700166">
        <w:t>.3.2.2</w:t>
      </w:r>
      <w:r w:rsidR="0062767E" w:rsidRPr="00700166">
        <w:tab/>
      </w:r>
      <w:r w:rsidR="00646EBE" w:rsidRPr="00700166">
        <w:t>Assumptions</w:t>
      </w:r>
    </w:p>
    <w:p w14:paraId="752BEC4E" w14:textId="77777777" w:rsidR="00646EBE" w:rsidRDefault="00646EBE" w:rsidP="00646EBE">
      <w:pPr>
        <w:rPr>
          <w:lang w:eastAsia="ko-KR"/>
        </w:rPr>
      </w:pPr>
      <w:r>
        <w:rPr>
          <w:lang w:eastAsia="ko-KR"/>
        </w:rPr>
        <w:t>The assumptions related to this use case include the following:</w:t>
      </w:r>
    </w:p>
    <w:p w14:paraId="3115692B" w14:textId="363E558F" w:rsidR="00646EBE" w:rsidRPr="00700166" w:rsidRDefault="00474D5F" w:rsidP="00700166">
      <w:pPr>
        <w:pStyle w:val="enumlev1"/>
      </w:pPr>
      <w:r w:rsidRPr="00700166">
        <w:rPr>
          <w:rFonts w:eastAsia="Batang"/>
        </w:rPr>
        <w:t>–</w:t>
      </w:r>
      <w:r w:rsidRPr="00700166">
        <w:rPr>
          <w:rFonts w:eastAsia="Batang"/>
        </w:rPr>
        <w:tab/>
      </w:r>
      <w:r w:rsidR="00646EBE" w:rsidRPr="00700166">
        <w:t xml:space="preserve">It is assumed that service provider is able to provide services based on </w:t>
      </w:r>
      <w:r w:rsidR="00176E21" w:rsidRPr="00700166">
        <w:t xml:space="preserve">a </w:t>
      </w:r>
      <w:r w:rsidR="00646EBE" w:rsidRPr="00700166">
        <w:t>spatial map</w:t>
      </w:r>
      <w:r w:rsidR="00700166">
        <w:t>.</w:t>
      </w:r>
    </w:p>
    <w:p w14:paraId="1D706D2A" w14:textId="12621000" w:rsidR="00646EBE" w:rsidRPr="00700166" w:rsidRDefault="00474D5F" w:rsidP="00700166">
      <w:pPr>
        <w:pStyle w:val="enumlev1"/>
      </w:pPr>
      <w:r w:rsidRPr="00700166">
        <w:rPr>
          <w:rFonts w:eastAsia="Batang"/>
        </w:rPr>
        <w:t>–</w:t>
      </w:r>
      <w:r w:rsidRPr="00700166">
        <w:rPr>
          <w:rFonts w:eastAsia="Batang"/>
        </w:rPr>
        <w:tab/>
      </w:r>
      <w:r w:rsidR="00646EBE" w:rsidRPr="00700166">
        <w:t xml:space="preserve">It is assumed that </w:t>
      </w:r>
      <w:r w:rsidR="00176E21" w:rsidRPr="00700166">
        <w:t xml:space="preserve">the </w:t>
      </w:r>
      <w:r w:rsidR="00646EBE" w:rsidRPr="00700166">
        <w:t>user is able to access and update the spatial map, which the user is authorized</w:t>
      </w:r>
      <w:r w:rsidR="00335A6C" w:rsidRPr="00700166">
        <w:t xml:space="preserve"> to access</w:t>
      </w:r>
      <w:r w:rsidR="00700166">
        <w:t>.</w:t>
      </w:r>
    </w:p>
    <w:p w14:paraId="7D18B63A" w14:textId="2C23873F" w:rsidR="00646EBE" w:rsidRPr="00700166" w:rsidRDefault="00474D5F" w:rsidP="00700166">
      <w:pPr>
        <w:pStyle w:val="enumlev1"/>
      </w:pPr>
      <w:r w:rsidRPr="00700166">
        <w:rPr>
          <w:rFonts w:eastAsia="Batang"/>
        </w:rPr>
        <w:lastRenderedPageBreak/>
        <w:t>–</w:t>
      </w:r>
      <w:r w:rsidRPr="00700166">
        <w:rPr>
          <w:rFonts w:eastAsia="Batang"/>
        </w:rPr>
        <w:tab/>
      </w:r>
      <w:r w:rsidR="00646EBE" w:rsidRPr="00700166">
        <w:t xml:space="preserve">It is assumed that </w:t>
      </w:r>
      <w:r w:rsidR="00176E21" w:rsidRPr="00700166">
        <w:t xml:space="preserve">the </w:t>
      </w:r>
      <w:r w:rsidR="00646EBE" w:rsidRPr="00700166">
        <w:t xml:space="preserve">user is able to obtain position information via </w:t>
      </w:r>
      <w:r w:rsidR="00176E21" w:rsidRPr="00700166">
        <w:t>for example</w:t>
      </w:r>
      <w:r w:rsidR="00646EBE" w:rsidRPr="00700166">
        <w:t xml:space="preserve"> mobile devices. </w:t>
      </w:r>
    </w:p>
    <w:p w14:paraId="3813C455" w14:textId="234449C6" w:rsidR="00646EBE" w:rsidRPr="00AA13CA" w:rsidRDefault="00646EBE" w:rsidP="00646EBE">
      <w:pPr>
        <w:pStyle w:val="Note"/>
        <w:rPr>
          <w:szCs w:val="22"/>
        </w:rPr>
      </w:pPr>
      <w:r w:rsidRPr="00AA13CA">
        <w:rPr>
          <w:szCs w:val="22"/>
        </w:rPr>
        <w:t xml:space="preserve">NOTE </w:t>
      </w:r>
      <w:r w:rsidR="003F5A3B" w:rsidRPr="00AA13CA">
        <w:rPr>
          <w:szCs w:val="22"/>
        </w:rPr>
        <w:t xml:space="preserve">1 </w:t>
      </w:r>
      <w:r w:rsidRPr="00AA13CA">
        <w:rPr>
          <w:szCs w:val="22"/>
        </w:rPr>
        <w:t xml:space="preserve">– </w:t>
      </w:r>
      <w:r w:rsidR="00176E21">
        <w:rPr>
          <w:szCs w:val="22"/>
        </w:rPr>
        <w:t xml:space="preserve">The </w:t>
      </w:r>
      <w:r w:rsidRPr="00AA13CA">
        <w:rPr>
          <w:szCs w:val="22"/>
        </w:rPr>
        <w:t xml:space="preserve">construction process of </w:t>
      </w:r>
      <w:r w:rsidR="00176E21">
        <w:rPr>
          <w:szCs w:val="22"/>
        </w:rPr>
        <w:t xml:space="preserve">the </w:t>
      </w:r>
      <w:r w:rsidRPr="00AA13CA">
        <w:rPr>
          <w:szCs w:val="22"/>
        </w:rPr>
        <w:t xml:space="preserve">spatial map is implementation dependent, which </w:t>
      </w:r>
      <w:r w:rsidR="00176E21">
        <w:rPr>
          <w:szCs w:val="22"/>
        </w:rPr>
        <w:t>is</w:t>
      </w:r>
      <w:r w:rsidR="00176E21" w:rsidRPr="00AA13CA">
        <w:rPr>
          <w:szCs w:val="22"/>
        </w:rPr>
        <w:t xml:space="preserve"> </w:t>
      </w:r>
      <w:r w:rsidRPr="00AA13CA">
        <w:rPr>
          <w:szCs w:val="22"/>
        </w:rPr>
        <w:t>not under the scope of this document.</w:t>
      </w:r>
    </w:p>
    <w:p w14:paraId="695FD50E" w14:textId="3ECBE2E4" w:rsidR="00646EBE" w:rsidRPr="00700166" w:rsidRDefault="006E2901" w:rsidP="00700166">
      <w:pPr>
        <w:pStyle w:val="Heading4"/>
      </w:pPr>
      <w:r w:rsidRPr="00700166">
        <w:t>7</w:t>
      </w:r>
      <w:r w:rsidR="0062767E" w:rsidRPr="00700166">
        <w:t>.3.</w:t>
      </w:r>
      <w:r w:rsidR="00E45C97" w:rsidRPr="00700166">
        <w:t>2</w:t>
      </w:r>
      <w:r w:rsidR="0062767E" w:rsidRPr="00700166">
        <w:t>.3</w:t>
      </w:r>
      <w:r w:rsidR="0062767E" w:rsidRPr="00700166">
        <w:tab/>
      </w:r>
      <w:r w:rsidR="00646EBE" w:rsidRPr="00700166">
        <w:t>Scenario and operation flows</w:t>
      </w:r>
    </w:p>
    <w:p w14:paraId="1C7D74AC" w14:textId="0DCEFDF6" w:rsidR="00646EBE" w:rsidRDefault="00646EBE" w:rsidP="00F13B47">
      <w:pPr>
        <w:rPr>
          <w:rFonts w:eastAsia="Malgun Gothic"/>
          <w:lang w:eastAsia="ko-KR"/>
        </w:rPr>
      </w:pPr>
      <w:r>
        <w:rPr>
          <w:rFonts w:eastAsia="Malgun Gothic"/>
          <w:lang w:eastAsia="ko-KR"/>
        </w:rPr>
        <w:t xml:space="preserve">A user updates the location of a component on an existing system in a factory (e.g. </w:t>
      </w:r>
      <w:r w:rsidR="00176E21">
        <w:rPr>
          <w:rFonts w:eastAsia="Malgun Gothic"/>
          <w:lang w:eastAsia="ko-KR"/>
        </w:rPr>
        <w:t xml:space="preserve">moving of </w:t>
      </w:r>
      <w:r>
        <w:rPr>
          <w:rFonts w:eastAsia="Malgun Gothic"/>
          <w:lang w:eastAsia="ko-KR"/>
        </w:rPr>
        <w:t xml:space="preserve">the device from one place to another, or the location of robots in the factory may update automatically), which may impact the production or transportation process in </w:t>
      </w:r>
      <w:r w:rsidR="00176E21">
        <w:rPr>
          <w:rFonts w:eastAsia="Malgun Gothic"/>
          <w:lang w:eastAsia="ko-KR"/>
        </w:rPr>
        <w:t xml:space="preserve">the </w:t>
      </w:r>
      <w:r>
        <w:rPr>
          <w:rFonts w:eastAsia="Malgun Gothic"/>
          <w:lang w:eastAsia="ko-KR"/>
        </w:rPr>
        <w:t xml:space="preserve">virtual world. The user authorizes the digital twins of the target component to synchronize the location information in the 3D spatial map via </w:t>
      </w:r>
      <w:r w:rsidR="00176E21">
        <w:rPr>
          <w:rFonts w:eastAsia="Malgun Gothic"/>
          <w:lang w:eastAsia="ko-KR"/>
        </w:rPr>
        <w:t xml:space="preserve">the </w:t>
      </w:r>
      <w:r>
        <w:rPr>
          <w:rFonts w:eastAsia="Malgun Gothic"/>
          <w:lang w:eastAsia="ko-KR"/>
        </w:rPr>
        <w:t xml:space="preserve">metaverse system. </w:t>
      </w:r>
    </w:p>
    <w:p w14:paraId="13CD62E9" w14:textId="1A308156" w:rsidR="0041160E" w:rsidRPr="00700166" w:rsidRDefault="0041160E" w:rsidP="00700166">
      <w:pPr>
        <w:pStyle w:val="Note"/>
        <w:rPr>
          <w:rFonts w:eastAsia="Malgun Gothic"/>
          <w:lang w:eastAsia="ko-KR"/>
        </w:rPr>
      </w:pPr>
      <w:r w:rsidRPr="00AA13CA">
        <w:rPr>
          <w:rFonts w:eastAsia="Malgun Gothic"/>
          <w:lang w:eastAsia="ko-KR"/>
        </w:rPr>
        <w:t xml:space="preserve">NOTE </w:t>
      </w:r>
      <w:r w:rsidR="003F5A3B" w:rsidRPr="00AA13CA">
        <w:rPr>
          <w:rFonts w:eastAsia="Malgun Gothic"/>
          <w:lang w:eastAsia="ko-KR"/>
        </w:rPr>
        <w:t xml:space="preserve">2 </w:t>
      </w:r>
      <w:r w:rsidRPr="00AA13CA">
        <w:rPr>
          <w:rFonts w:eastAsia="Malgun Gothic"/>
          <w:lang w:eastAsia="ko-KR"/>
        </w:rPr>
        <w:t xml:space="preserve">– </w:t>
      </w:r>
      <w:r w:rsidR="00C53635" w:rsidRPr="00AA13CA">
        <w:rPr>
          <w:rFonts w:eastAsia="Malgun Gothic"/>
          <w:lang w:eastAsia="ko-KR"/>
        </w:rPr>
        <w:t xml:space="preserve">The role of digital twins in this scenario is to keep the location information aligned between </w:t>
      </w:r>
      <w:r w:rsidR="00176E21">
        <w:rPr>
          <w:rFonts w:eastAsia="Malgun Gothic"/>
          <w:lang w:eastAsia="ko-KR"/>
        </w:rPr>
        <w:t xml:space="preserve">the </w:t>
      </w:r>
      <w:r w:rsidR="00C53635" w:rsidRPr="00AA13CA">
        <w:rPr>
          <w:rFonts w:eastAsia="Malgun Gothic"/>
          <w:lang w:eastAsia="ko-KR"/>
        </w:rPr>
        <w:t>physical and virtual worlds</w:t>
      </w:r>
      <w:r w:rsidR="00C53635" w:rsidRPr="00700166">
        <w:rPr>
          <w:rFonts w:eastAsia="Malgun Gothic"/>
          <w:lang w:eastAsia="ko-KR"/>
        </w:rPr>
        <w:t>.</w:t>
      </w:r>
    </w:p>
    <w:p w14:paraId="38372D2D" w14:textId="3E5BCD70" w:rsidR="00646EBE" w:rsidRDefault="00114C9C" w:rsidP="00700166">
      <w:pPr>
        <w:pStyle w:val="Figure"/>
        <w:rPr>
          <w:rFonts w:eastAsia="Malgun Gothic"/>
          <w:lang w:eastAsia="ko-KR"/>
        </w:rPr>
      </w:pPr>
      <w:r w:rsidRPr="00114C9C">
        <w:rPr>
          <w:rFonts w:eastAsia="Malgun Gothic"/>
          <w:noProof/>
          <w:lang w:eastAsia="ko-KR"/>
        </w:rPr>
        <w:drawing>
          <wp:inline distT="0" distB="0" distL="0" distR="0" wp14:anchorId="2501F1CD" wp14:editId="391ABE79">
            <wp:extent cx="6120765" cy="2929255"/>
            <wp:effectExtent l="0" t="0" r="0" b="0"/>
            <wp:docPr id="45" name="그림 15" descr="Figure 12 shows Conceptual diagram for location synchronization">
              <a:extLst xmlns:a="http://schemas.openxmlformats.org/drawingml/2006/main">
                <a:ext uri="{FF2B5EF4-FFF2-40B4-BE49-F238E27FC236}">
                  <a16:creationId xmlns:a16="http://schemas.microsoft.com/office/drawing/2014/main" id="{7C64BC74-E852-408B-AAAE-43F1966C5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15" descr="Figure 12 shows Conceptual diagram for location synchronization">
                      <a:extLst>
                        <a:ext uri="{FF2B5EF4-FFF2-40B4-BE49-F238E27FC236}">
                          <a16:creationId xmlns:a16="http://schemas.microsoft.com/office/drawing/2014/main" id="{7C64BC74-E852-408B-AAAE-43F1966C5D5F}"/>
                        </a:ext>
                      </a:extLst>
                    </pic:cNvPr>
                    <pic:cNvPicPr>
                      <a:picLocks noChangeAspect="1"/>
                    </pic:cNvPicPr>
                  </pic:nvPicPr>
                  <pic:blipFill>
                    <a:blip r:embed="rId34"/>
                    <a:stretch>
                      <a:fillRect/>
                    </a:stretch>
                  </pic:blipFill>
                  <pic:spPr>
                    <a:xfrm>
                      <a:off x="0" y="0"/>
                      <a:ext cx="6120765" cy="2929255"/>
                    </a:xfrm>
                    <a:prstGeom prst="rect">
                      <a:avLst/>
                    </a:prstGeom>
                  </pic:spPr>
                </pic:pic>
              </a:graphicData>
            </a:graphic>
          </wp:inline>
        </w:drawing>
      </w:r>
    </w:p>
    <w:p w14:paraId="37CCEFD7" w14:textId="77777777" w:rsidR="00646EBE" w:rsidRPr="00721DB0" w:rsidRDefault="00646EBE" w:rsidP="00700166">
      <w:pPr>
        <w:pStyle w:val="FigureNoTitle"/>
      </w:pPr>
      <w:bookmarkStart w:id="92" w:name="_Toc160796124"/>
      <w:r w:rsidRPr="00721DB0">
        <w:t>Figure 12 – Conceptual diagram for location synchronization</w:t>
      </w:r>
      <w:bookmarkEnd w:id="92"/>
    </w:p>
    <w:p w14:paraId="4C19D270" w14:textId="77777777" w:rsidR="00646EBE" w:rsidRDefault="00646EBE" w:rsidP="00700166">
      <w:pPr>
        <w:pStyle w:val="Normalaftertitle"/>
        <w:rPr>
          <w:rFonts w:eastAsia="Malgun Gothic"/>
          <w:lang w:eastAsia="ko-KR"/>
        </w:rPr>
      </w:pPr>
      <w:r>
        <w:rPr>
          <w:rFonts w:eastAsia="Malgun Gothic"/>
          <w:lang w:eastAsia="ko-KR"/>
        </w:rPr>
        <w:t xml:space="preserve">Figure 13 depicts the operation flows for location synchronization. </w:t>
      </w:r>
    </w:p>
    <w:p w14:paraId="15AAE988" w14:textId="5278C141" w:rsidR="00646EBE" w:rsidRDefault="00646EBE" w:rsidP="00700166">
      <w:pPr>
        <w:pStyle w:val="Figure"/>
        <w:rPr>
          <w:lang w:eastAsia="zh-CN"/>
        </w:rPr>
      </w:pPr>
      <w:r w:rsidRPr="00364886">
        <w:rPr>
          <w:lang w:eastAsia="zh-CN"/>
        </w:rPr>
        <w:lastRenderedPageBreak/>
        <w:t xml:space="preserve"> </w:t>
      </w:r>
      <w:r w:rsidR="00DD4C14" w:rsidRPr="00DD4C14">
        <w:rPr>
          <w:noProof/>
          <w:lang w:eastAsia="zh-CN"/>
        </w:rPr>
        <w:drawing>
          <wp:inline distT="0" distB="0" distL="0" distR="0" wp14:anchorId="0E488D31" wp14:editId="6FED61F9">
            <wp:extent cx="6120765" cy="3256915"/>
            <wp:effectExtent l="0" t="0" r="0" b="635"/>
            <wp:docPr id="18" name="그림 1" descr="Figure 13 shows Call flows for location synchronization">
              <a:extLst xmlns:a="http://schemas.openxmlformats.org/drawingml/2006/main">
                <a:ext uri="{FF2B5EF4-FFF2-40B4-BE49-F238E27FC236}">
                  <a16:creationId xmlns:a16="http://schemas.microsoft.com/office/drawing/2014/main" id="{6FC39BC8-04F7-4F09-B41E-80B81E7C7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 descr="Figure 13 shows Call flows for location synchronization">
                      <a:extLst>
                        <a:ext uri="{FF2B5EF4-FFF2-40B4-BE49-F238E27FC236}">
                          <a16:creationId xmlns:a16="http://schemas.microsoft.com/office/drawing/2014/main" id="{6FC39BC8-04F7-4F09-B41E-80B81E7C7F64}"/>
                        </a:ext>
                      </a:extLst>
                    </pic:cNvPr>
                    <pic:cNvPicPr>
                      <a:picLocks noChangeAspect="1"/>
                    </pic:cNvPicPr>
                  </pic:nvPicPr>
                  <pic:blipFill>
                    <a:blip r:embed="rId35"/>
                    <a:stretch>
                      <a:fillRect/>
                    </a:stretch>
                  </pic:blipFill>
                  <pic:spPr>
                    <a:xfrm>
                      <a:off x="0" y="0"/>
                      <a:ext cx="6120765" cy="3256915"/>
                    </a:xfrm>
                    <a:prstGeom prst="rect">
                      <a:avLst/>
                    </a:prstGeom>
                  </pic:spPr>
                </pic:pic>
              </a:graphicData>
            </a:graphic>
          </wp:inline>
        </w:drawing>
      </w:r>
    </w:p>
    <w:p w14:paraId="58CDCDE3" w14:textId="77777777" w:rsidR="00646EBE" w:rsidRPr="00721DB0" w:rsidRDefault="00646EBE" w:rsidP="00700166">
      <w:pPr>
        <w:pStyle w:val="FigureNoTitle"/>
      </w:pPr>
      <w:bookmarkStart w:id="93" w:name="_Toc160796125"/>
      <w:r w:rsidRPr="00721DB0">
        <w:t>Figure 13 – Call flows for location synchronization</w:t>
      </w:r>
      <w:bookmarkEnd w:id="93"/>
    </w:p>
    <w:p w14:paraId="6A60623E" w14:textId="1E6B3A75" w:rsidR="00646EBE" w:rsidRDefault="00646EBE" w:rsidP="00287441">
      <w:pPr>
        <w:pStyle w:val="enumlev1"/>
        <w:spacing w:before="240"/>
        <w:rPr>
          <w:rFonts w:eastAsia="Malgun Gothic"/>
          <w:lang w:eastAsia="ko-KR"/>
        </w:rPr>
      </w:pPr>
      <w:r w:rsidRPr="001353A3">
        <w:rPr>
          <w:rFonts w:eastAsia="Malgun Gothic"/>
          <w:lang w:eastAsia="ko-KR"/>
        </w:rPr>
        <w:t>1</w:t>
      </w:r>
      <w:r w:rsidR="0052669F">
        <w:rPr>
          <w:rFonts w:eastAsia="Malgun Gothic"/>
          <w:lang w:eastAsia="ko-KR"/>
        </w:rPr>
        <w:t>)</w:t>
      </w:r>
      <w:r w:rsidRPr="001353A3">
        <w:rPr>
          <w:rFonts w:eastAsia="Malgun Gothic"/>
          <w:lang w:eastAsia="ko-KR"/>
        </w:rPr>
        <w:tab/>
      </w:r>
      <w:r>
        <w:rPr>
          <w:rFonts w:eastAsia="Malgun Gothic"/>
          <w:lang w:eastAsia="ko-KR"/>
        </w:rPr>
        <w:t>A</w:t>
      </w:r>
      <w:r w:rsidRPr="001353A3">
        <w:rPr>
          <w:rFonts w:eastAsia="Malgun Gothic"/>
          <w:lang w:eastAsia="ko-KR"/>
        </w:rPr>
        <w:t xml:space="preserve"> user</w:t>
      </w:r>
      <w:r>
        <w:rPr>
          <w:rFonts w:eastAsia="Malgun Gothic"/>
          <w:lang w:eastAsia="ko-KR"/>
        </w:rPr>
        <w:t xml:space="preserve"> updates the location information in </w:t>
      </w:r>
      <w:r w:rsidR="00176E21">
        <w:rPr>
          <w:rFonts w:eastAsia="Malgun Gothic"/>
          <w:lang w:eastAsia="ko-KR"/>
        </w:rPr>
        <w:t xml:space="preserve">the </w:t>
      </w:r>
      <w:r>
        <w:rPr>
          <w:rFonts w:eastAsia="Malgun Gothic"/>
          <w:lang w:eastAsia="ko-KR"/>
        </w:rPr>
        <w:t>physical world</w:t>
      </w:r>
      <w:r w:rsidR="00287441">
        <w:rPr>
          <w:rFonts w:eastAsia="Malgun Gothic"/>
          <w:lang w:eastAsia="ko-KR"/>
        </w:rPr>
        <w:t>.</w:t>
      </w:r>
    </w:p>
    <w:p w14:paraId="0EA5CA21" w14:textId="462B8E40" w:rsidR="00646EBE" w:rsidRDefault="00646EBE" w:rsidP="00733D8B">
      <w:pPr>
        <w:pStyle w:val="enumlev1"/>
        <w:rPr>
          <w:rFonts w:eastAsia="Malgun Gothic"/>
          <w:lang w:eastAsia="ko-KR"/>
        </w:rPr>
      </w:pPr>
      <w:r>
        <w:rPr>
          <w:rFonts w:eastAsia="Malgun Gothic"/>
          <w:lang w:eastAsia="ko-KR"/>
        </w:rPr>
        <w:t>2</w:t>
      </w:r>
      <w:r w:rsidR="0052669F">
        <w:rPr>
          <w:rFonts w:eastAsia="Malgun Gothic"/>
          <w:lang w:eastAsia="ko-KR"/>
        </w:rPr>
        <w:t>)</w:t>
      </w:r>
      <w:r w:rsidRPr="001353A3">
        <w:rPr>
          <w:rFonts w:eastAsia="Malgun Gothic"/>
          <w:lang w:eastAsia="ko-KR"/>
        </w:rPr>
        <w:tab/>
      </w:r>
      <w:r>
        <w:rPr>
          <w:rFonts w:eastAsia="Malgun Gothic"/>
          <w:lang w:eastAsia="ko-KR"/>
        </w:rPr>
        <w:t xml:space="preserve">The user requests for location information synchronization via </w:t>
      </w:r>
      <w:r w:rsidR="00176E21">
        <w:rPr>
          <w:rFonts w:eastAsia="Malgun Gothic"/>
          <w:lang w:eastAsia="ko-KR"/>
        </w:rPr>
        <w:t xml:space="preserve">the </w:t>
      </w:r>
      <w:r>
        <w:rPr>
          <w:rFonts w:eastAsia="Malgun Gothic"/>
          <w:lang w:eastAsia="ko-KR"/>
        </w:rPr>
        <w:t>digital twin system</w:t>
      </w:r>
      <w:r w:rsidR="00287441">
        <w:rPr>
          <w:rFonts w:eastAsia="Malgun Gothic"/>
          <w:lang w:eastAsia="ko-KR"/>
        </w:rPr>
        <w:t>.</w:t>
      </w:r>
    </w:p>
    <w:p w14:paraId="09481328" w14:textId="7767E1A6" w:rsidR="00646EBE" w:rsidRDefault="00646EBE" w:rsidP="00733D8B">
      <w:pPr>
        <w:pStyle w:val="enumlev1"/>
        <w:rPr>
          <w:rFonts w:eastAsia="Malgun Gothic"/>
          <w:lang w:eastAsia="ko-KR"/>
        </w:rPr>
      </w:pPr>
      <w:r>
        <w:rPr>
          <w:rFonts w:eastAsia="Malgun Gothic"/>
          <w:lang w:eastAsia="ko-KR"/>
        </w:rPr>
        <w:t>3</w:t>
      </w:r>
      <w:r w:rsidR="0052669F">
        <w:rPr>
          <w:rFonts w:eastAsia="Malgun Gothic"/>
          <w:lang w:eastAsia="ko-KR"/>
        </w:rPr>
        <w:t>)</w:t>
      </w:r>
      <w:r w:rsidRPr="001353A3">
        <w:rPr>
          <w:rFonts w:eastAsia="Malgun Gothic"/>
          <w:lang w:eastAsia="ko-KR"/>
        </w:rPr>
        <w:tab/>
        <w:t xml:space="preserve">The </w:t>
      </w:r>
      <w:r>
        <w:rPr>
          <w:rFonts w:eastAsia="Malgun Gothic" w:hint="eastAsia"/>
          <w:lang w:eastAsia="ko-KR"/>
        </w:rPr>
        <w:t>d</w:t>
      </w:r>
      <w:r>
        <w:rPr>
          <w:rFonts w:eastAsia="Malgun Gothic"/>
          <w:lang w:eastAsia="ko-KR"/>
        </w:rPr>
        <w:t>igital twin system</w:t>
      </w:r>
      <w:r w:rsidRPr="001353A3">
        <w:rPr>
          <w:rFonts w:eastAsia="Malgun Gothic"/>
          <w:lang w:eastAsia="ko-KR"/>
        </w:rPr>
        <w:t xml:space="preserve"> </w:t>
      </w:r>
      <w:r>
        <w:rPr>
          <w:rFonts w:eastAsia="Malgun Gothic"/>
          <w:lang w:eastAsia="ko-KR"/>
        </w:rPr>
        <w:t xml:space="preserve">forwards the request to </w:t>
      </w:r>
      <w:r w:rsidR="00176E21">
        <w:rPr>
          <w:rFonts w:eastAsia="Malgun Gothic"/>
          <w:lang w:eastAsia="ko-KR"/>
        </w:rPr>
        <w:t xml:space="preserve">the </w:t>
      </w:r>
      <w:r>
        <w:rPr>
          <w:rFonts w:eastAsia="Malgun Gothic"/>
          <w:lang w:eastAsia="ko-KR"/>
        </w:rPr>
        <w:t>metaverse system</w:t>
      </w:r>
      <w:r w:rsidR="00287441">
        <w:rPr>
          <w:rFonts w:eastAsia="Malgun Gothic"/>
          <w:lang w:eastAsia="ko-KR"/>
        </w:rPr>
        <w:t>.</w:t>
      </w:r>
    </w:p>
    <w:p w14:paraId="2D139DBB" w14:textId="64B039ED" w:rsidR="00646EBE" w:rsidRDefault="00646EBE" w:rsidP="00733D8B">
      <w:pPr>
        <w:pStyle w:val="enumlev1"/>
        <w:rPr>
          <w:rFonts w:eastAsia="Malgun Gothic"/>
          <w:lang w:eastAsia="ko-KR"/>
        </w:rPr>
      </w:pPr>
      <w:r>
        <w:rPr>
          <w:rFonts w:eastAsia="Malgun Gothic"/>
          <w:lang w:eastAsia="ko-KR"/>
        </w:rPr>
        <w:t>4</w:t>
      </w:r>
      <w:r w:rsidR="0052669F">
        <w:rPr>
          <w:rFonts w:eastAsia="Malgun Gothic"/>
          <w:lang w:eastAsia="ko-KR"/>
        </w:rPr>
        <w:t>)</w:t>
      </w:r>
      <w:r>
        <w:rPr>
          <w:rFonts w:eastAsia="Malgun Gothic"/>
          <w:lang w:eastAsia="ko-KR"/>
        </w:rPr>
        <w:tab/>
        <w:t xml:space="preserve">With the position information and digital twins built, </w:t>
      </w:r>
      <w:r w:rsidR="00176E21">
        <w:rPr>
          <w:rFonts w:eastAsia="Malgun Gothic"/>
          <w:lang w:eastAsia="ko-KR"/>
        </w:rPr>
        <w:t xml:space="preserve">the </w:t>
      </w:r>
      <w:r>
        <w:rPr>
          <w:rFonts w:eastAsia="Malgun Gothic"/>
          <w:lang w:eastAsia="ko-KR"/>
        </w:rPr>
        <w:t>metaverse system updates the spatial map</w:t>
      </w:r>
      <w:r w:rsidR="00287441">
        <w:rPr>
          <w:rFonts w:eastAsia="Malgun Gothic"/>
          <w:lang w:eastAsia="ko-KR"/>
        </w:rPr>
        <w:t>.</w:t>
      </w:r>
    </w:p>
    <w:p w14:paraId="6496CB40" w14:textId="593330A9" w:rsidR="00646EBE" w:rsidRDefault="00646EBE" w:rsidP="00733D8B">
      <w:pPr>
        <w:pStyle w:val="enumlev1"/>
        <w:rPr>
          <w:rFonts w:eastAsia="Malgun Gothic"/>
          <w:lang w:eastAsia="ko-KR"/>
        </w:rPr>
      </w:pPr>
      <w:r>
        <w:rPr>
          <w:rFonts w:eastAsia="Malgun Gothic"/>
          <w:lang w:eastAsia="ko-KR"/>
        </w:rPr>
        <w:t>5</w:t>
      </w:r>
      <w:r w:rsidR="0052669F">
        <w:rPr>
          <w:rFonts w:eastAsia="Malgun Gothic"/>
          <w:lang w:eastAsia="ko-KR"/>
        </w:rPr>
        <w:t>)</w:t>
      </w:r>
      <w:r>
        <w:rPr>
          <w:rFonts w:eastAsia="Malgun Gothic"/>
          <w:lang w:eastAsia="ko-KR"/>
        </w:rPr>
        <w:tab/>
      </w:r>
      <w:r w:rsidR="00176E21">
        <w:rPr>
          <w:rFonts w:eastAsia="Malgun Gothic"/>
          <w:lang w:eastAsia="ko-KR"/>
        </w:rPr>
        <w:t>T</w:t>
      </w:r>
      <w:r>
        <w:rPr>
          <w:rFonts w:eastAsia="Malgun Gothic"/>
          <w:lang w:eastAsia="ko-KR"/>
        </w:rPr>
        <w:t xml:space="preserve">he metaverse system sends </w:t>
      </w:r>
      <w:r w:rsidR="00176E21">
        <w:rPr>
          <w:rFonts w:eastAsia="Malgun Gothic"/>
          <w:lang w:eastAsia="ko-KR"/>
        </w:rPr>
        <w:t xml:space="preserve">an </w:t>
      </w:r>
      <w:r>
        <w:rPr>
          <w:rFonts w:eastAsia="Malgun Gothic"/>
          <w:lang w:eastAsia="ko-KR"/>
        </w:rPr>
        <w:t xml:space="preserve">acknowledgement to the user. </w:t>
      </w:r>
    </w:p>
    <w:p w14:paraId="0B86856B" w14:textId="659EDA6D" w:rsidR="00646EBE" w:rsidRPr="00287441" w:rsidRDefault="00646EBE" w:rsidP="00F13B47">
      <w:pPr>
        <w:pStyle w:val="Heading3"/>
      </w:pPr>
      <w:bookmarkStart w:id="94" w:name="_Toc160686798"/>
      <w:r w:rsidRPr="00287441">
        <w:t>7.3.3</w:t>
      </w:r>
      <w:r w:rsidRPr="00287441">
        <w:tab/>
        <w:t xml:space="preserve">Localization in </w:t>
      </w:r>
      <w:r w:rsidR="00620A39" w:rsidRPr="00287441">
        <w:t>s</w:t>
      </w:r>
      <w:r w:rsidRPr="00287441">
        <w:t>patial map</w:t>
      </w:r>
      <w:bookmarkEnd w:id="94"/>
      <w:r w:rsidRPr="00287441">
        <w:t xml:space="preserve"> </w:t>
      </w:r>
    </w:p>
    <w:p w14:paraId="4F648AF6" w14:textId="49E14C2C" w:rsidR="00646EBE" w:rsidRPr="00287441" w:rsidRDefault="006E2901" w:rsidP="00287441">
      <w:pPr>
        <w:pStyle w:val="Heading4"/>
      </w:pPr>
      <w:r w:rsidRPr="00287441">
        <w:t>7</w:t>
      </w:r>
      <w:r w:rsidR="00C763A5" w:rsidRPr="00287441">
        <w:t>.3.3.1</w:t>
      </w:r>
      <w:r w:rsidR="00C763A5" w:rsidRPr="00287441">
        <w:tab/>
      </w:r>
      <w:r w:rsidR="00646EBE" w:rsidRPr="00287441">
        <w:t xml:space="preserve">Description </w:t>
      </w:r>
    </w:p>
    <w:p w14:paraId="5F33E32C" w14:textId="0DCD625B" w:rsidR="00646EBE" w:rsidRPr="004E66ED" w:rsidRDefault="00646EBE" w:rsidP="00646EBE">
      <w:r>
        <w:t xml:space="preserve">According to the 3D spatial map and location synchronization between </w:t>
      </w:r>
      <w:r w:rsidR="0019272B">
        <w:t xml:space="preserve">a </w:t>
      </w:r>
      <w:r>
        <w:t xml:space="preserve">virtual world and real world, localization in </w:t>
      </w:r>
      <w:r w:rsidR="0019272B">
        <w:t xml:space="preserve">a </w:t>
      </w:r>
      <w:r>
        <w:t xml:space="preserve">spatial map is another example to indicate usage of </w:t>
      </w:r>
      <w:r w:rsidR="0019272B">
        <w:t xml:space="preserve">the </w:t>
      </w:r>
      <w:r>
        <w:t xml:space="preserve">metaverse and digital twin system in </w:t>
      </w:r>
      <w:r w:rsidR="0019272B">
        <w:t xml:space="preserve">a </w:t>
      </w:r>
      <w:r>
        <w:t xml:space="preserve">factory. </w:t>
      </w:r>
      <w:r w:rsidR="0019272B" w:rsidRPr="0019272B">
        <w:t xml:space="preserve">Figure 14 </w:t>
      </w:r>
      <w:r w:rsidR="0019272B">
        <w:t>shows a c</w:t>
      </w:r>
      <w:r w:rsidR="0019272B" w:rsidRPr="0019272B">
        <w:t xml:space="preserve">onceptual diagram for localization in </w:t>
      </w:r>
      <w:r w:rsidR="0019272B">
        <w:t xml:space="preserve">a </w:t>
      </w:r>
      <w:r w:rsidR="0019272B" w:rsidRPr="0019272B">
        <w:t>spatial map</w:t>
      </w:r>
      <w:r w:rsidR="0019272B">
        <w:t>.</w:t>
      </w:r>
    </w:p>
    <w:p w14:paraId="649EE6B9" w14:textId="46EC61C9" w:rsidR="00646EBE" w:rsidRPr="00287441" w:rsidRDefault="006E2901" w:rsidP="00287441">
      <w:pPr>
        <w:pStyle w:val="Heading4"/>
      </w:pPr>
      <w:r w:rsidRPr="00287441">
        <w:t>7</w:t>
      </w:r>
      <w:r w:rsidR="00487DCD" w:rsidRPr="00287441">
        <w:t>.3.3.2</w:t>
      </w:r>
      <w:r w:rsidR="00487DCD" w:rsidRPr="00287441">
        <w:tab/>
      </w:r>
      <w:r w:rsidR="00646EBE" w:rsidRPr="00287441">
        <w:t>Assumptions</w:t>
      </w:r>
    </w:p>
    <w:p w14:paraId="3F063BF2" w14:textId="77777777" w:rsidR="00646EBE" w:rsidRDefault="00646EBE" w:rsidP="00646EBE">
      <w:pPr>
        <w:rPr>
          <w:lang w:eastAsia="ko-KR"/>
        </w:rPr>
      </w:pPr>
      <w:r>
        <w:rPr>
          <w:lang w:eastAsia="ko-KR"/>
        </w:rPr>
        <w:t>The assumptions related to this use case include the following:</w:t>
      </w:r>
    </w:p>
    <w:p w14:paraId="6D368C9A" w14:textId="75D73024" w:rsidR="00646EBE" w:rsidRPr="00F13B47" w:rsidRDefault="00474D5F" w:rsidP="00F13B47">
      <w:pPr>
        <w:pStyle w:val="enumlev1"/>
      </w:pPr>
      <w:r>
        <w:rPr>
          <w:rFonts w:eastAsia="Batang"/>
        </w:rPr>
        <w:t>–</w:t>
      </w:r>
      <w:r>
        <w:rPr>
          <w:rFonts w:eastAsia="Batang"/>
        </w:rPr>
        <w:tab/>
      </w:r>
      <w:r w:rsidR="00646EBE" w:rsidRPr="00F13B47">
        <w:t xml:space="preserve">It is assumed that </w:t>
      </w:r>
      <w:r w:rsidR="0019272B" w:rsidRPr="00F13B47">
        <w:t xml:space="preserve">a </w:t>
      </w:r>
      <w:r w:rsidR="00646EBE" w:rsidRPr="00F13B47">
        <w:t>service provider is able to provide services based on spatial map</w:t>
      </w:r>
      <w:r w:rsidR="0019272B" w:rsidRPr="00F13B47">
        <w:t>s</w:t>
      </w:r>
      <w:r w:rsidR="0099767E">
        <w:t>.</w:t>
      </w:r>
    </w:p>
    <w:p w14:paraId="60BCDA0B" w14:textId="614B4FC4" w:rsidR="00646EBE" w:rsidRPr="00F13B47" w:rsidRDefault="00474D5F" w:rsidP="00F13B47">
      <w:pPr>
        <w:pStyle w:val="enumlev1"/>
      </w:pPr>
      <w:r w:rsidRPr="00F13B47">
        <w:rPr>
          <w:rFonts w:eastAsia="Batang"/>
        </w:rPr>
        <w:t>–</w:t>
      </w:r>
      <w:r w:rsidRPr="00F13B47">
        <w:rPr>
          <w:rFonts w:eastAsia="Batang"/>
        </w:rPr>
        <w:tab/>
      </w:r>
      <w:r w:rsidR="00646EBE" w:rsidRPr="00F13B47">
        <w:t xml:space="preserve">It is assumed that </w:t>
      </w:r>
      <w:r w:rsidR="0019272B" w:rsidRPr="00F13B47">
        <w:t xml:space="preserve">a </w:t>
      </w:r>
      <w:r w:rsidR="00646EBE" w:rsidRPr="00F13B47">
        <w:t>user is able to access and update the spatial map, which the user is authorized</w:t>
      </w:r>
      <w:r w:rsidR="00CA3BF6" w:rsidRPr="00F13B47">
        <w:t xml:space="preserve"> to access</w:t>
      </w:r>
      <w:r w:rsidR="0099767E">
        <w:t>.</w:t>
      </w:r>
    </w:p>
    <w:p w14:paraId="4805B9A1" w14:textId="1E327DCD" w:rsidR="00646EBE" w:rsidRDefault="00474D5F" w:rsidP="00F13B47">
      <w:pPr>
        <w:pStyle w:val="enumlev1"/>
      </w:pPr>
      <w:r w:rsidRPr="00F13B47">
        <w:rPr>
          <w:rFonts w:eastAsia="Batang"/>
        </w:rPr>
        <w:t>–</w:t>
      </w:r>
      <w:r w:rsidRPr="00F13B47">
        <w:rPr>
          <w:rFonts w:eastAsia="Batang"/>
        </w:rPr>
        <w:tab/>
      </w:r>
      <w:r w:rsidR="00646EBE" w:rsidRPr="00F13B47">
        <w:t xml:space="preserve">It is assumed that </w:t>
      </w:r>
      <w:r w:rsidR="0019272B" w:rsidRPr="00F13B47">
        <w:t xml:space="preserve">a </w:t>
      </w:r>
      <w:r w:rsidR="00646EBE" w:rsidRPr="00F13B47">
        <w:t>user (including authorized 3rd party user</w:t>
      </w:r>
      <w:r w:rsidR="0019272B" w:rsidRPr="00F13B47">
        <w:t>s</w:t>
      </w:r>
      <w:r w:rsidR="00646EBE" w:rsidRPr="00F13B47">
        <w:t>) is able to obtain position information</w:t>
      </w:r>
      <w:r w:rsidR="00646EBE">
        <w:rPr>
          <w:lang w:eastAsia="ko-KR"/>
        </w:rPr>
        <w:t xml:space="preserve"> via e.g., mobile devices. </w:t>
      </w:r>
    </w:p>
    <w:p w14:paraId="1EAF22F7" w14:textId="4149B73F" w:rsidR="00646EBE" w:rsidRPr="00AA13CA" w:rsidRDefault="00646EBE" w:rsidP="00646EBE">
      <w:pPr>
        <w:pStyle w:val="Note"/>
        <w:rPr>
          <w:szCs w:val="22"/>
        </w:rPr>
      </w:pPr>
      <w:r w:rsidRPr="00AA13CA">
        <w:rPr>
          <w:szCs w:val="22"/>
        </w:rPr>
        <w:t xml:space="preserve">NOTE </w:t>
      </w:r>
      <w:r w:rsidR="004247AC" w:rsidRPr="00AA13CA">
        <w:rPr>
          <w:szCs w:val="22"/>
        </w:rPr>
        <w:t xml:space="preserve">1 </w:t>
      </w:r>
      <w:r w:rsidRPr="00AA13CA">
        <w:rPr>
          <w:szCs w:val="22"/>
        </w:rPr>
        <w:t xml:space="preserve">– </w:t>
      </w:r>
      <w:r w:rsidR="00176E21" w:rsidRPr="00AA13CA">
        <w:rPr>
          <w:szCs w:val="22"/>
        </w:rPr>
        <w:t xml:space="preserve">The </w:t>
      </w:r>
      <w:r w:rsidRPr="00AA13CA">
        <w:rPr>
          <w:szCs w:val="22"/>
        </w:rPr>
        <w:t xml:space="preserve">construction process of </w:t>
      </w:r>
      <w:r w:rsidR="0019272B">
        <w:rPr>
          <w:szCs w:val="22"/>
        </w:rPr>
        <w:t xml:space="preserve">the </w:t>
      </w:r>
      <w:r w:rsidRPr="00AA13CA">
        <w:rPr>
          <w:szCs w:val="22"/>
        </w:rPr>
        <w:t xml:space="preserve">spatial map is implementation dependent, which </w:t>
      </w:r>
      <w:r w:rsidR="00176E21" w:rsidRPr="00AA13CA">
        <w:rPr>
          <w:szCs w:val="22"/>
        </w:rPr>
        <w:t xml:space="preserve">is </w:t>
      </w:r>
      <w:r w:rsidRPr="00AA13CA">
        <w:rPr>
          <w:szCs w:val="22"/>
        </w:rPr>
        <w:t>not under the scope of this document.</w:t>
      </w:r>
    </w:p>
    <w:p w14:paraId="3FDD3087" w14:textId="6CAF6C04" w:rsidR="00646EBE" w:rsidRDefault="006E2901" w:rsidP="00FA7597">
      <w:pPr>
        <w:pStyle w:val="Heading4"/>
        <w:rPr>
          <w:lang w:eastAsia="zh-CN"/>
        </w:rPr>
      </w:pPr>
      <w:r>
        <w:rPr>
          <w:lang w:eastAsia="zh-CN"/>
        </w:rPr>
        <w:t>7</w:t>
      </w:r>
      <w:r w:rsidR="00487DCD">
        <w:rPr>
          <w:lang w:eastAsia="zh-CN"/>
        </w:rPr>
        <w:t>.3.3.3</w:t>
      </w:r>
      <w:r w:rsidR="00487DCD">
        <w:rPr>
          <w:lang w:eastAsia="zh-CN"/>
        </w:rPr>
        <w:tab/>
      </w:r>
      <w:r w:rsidR="00646EBE">
        <w:rPr>
          <w:lang w:eastAsia="zh-CN"/>
        </w:rPr>
        <w:t>Scenario and operation flows</w:t>
      </w:r>
    </w:p>
    <w:p w14:paraId="239B79DF" w14:textId="5F9FCB4A" w:rsidR="00646EBE" w:rsidRDefault="00646EBE" w:rsidP="00FA7597">
      <w:pPr>
        <w:rPr>
          <w:rFonts w:eastAsia="Malgun Gothic"/>
          <w:lang w:eastAsia="ko-KR"/>
        </w:rPr>
      </w:pPr>
      <w:r>
        <w:rPr>
          <w:rFonts w:eastAsia="Malgun Gothic"/>
          <w:lang w:eastAsia="ko-KR"/>
        </w:rPr>
        <w:t xml:space="preserve">A user wants to obtain virtual information and/or </w:t>
      </w:r>
      <w:r w:rsidR="0019272B">
        <w:rPr>
          <w:rFonts w:eastAsia="Malgun Gothic"/>
          <w:lang w:eastAsia="ko-KR"/>
        </w:rPr>
        <w:t xml:space="preserve">a </w:t>
      </w:r>
      <w:r>
        <w:rPr>
          <w:rFonts w:eastAsia="Malgun Gothic"/>
          <w:lang w:eastAsia="ko-KR"/>
        </w:rPr>
        <w:t xml:space="preserve">service at </w:t>
      </w:r>
      <w:r w:rsidR="0019272B">
        <w:rPr>
          <w:rFonts w:eastAsia="Malgun Gothic"/>
          <w:lang w:eastAsia="ko-KR"/>
        </w:rPr>
        <w:t xml:space="preserve">a </w:t>
      </w:r>
      <w:r>
        <w:rPr>
          <w:rFonts w:eastAsia="Malgun Gothic"/>
          <w:lang w:eastAsia="ko-KR"/>
        </w:rPr>
        <w:t xml:space="preserve">certain location. For example, the user is wearing a pair of AR glasses while checking the status of a device, the virtual information related with this device is expected to be displayed via the AR glasses. </w:t>
      </w:r>
    </w:p>
    <w:p w14:paraId="1E9F16C9" w14:textId="4407C6C6" w:rsidR="00646EBE" w:rsidRDefault="00646EBE" w:rsidP="00FA7597">
      <w:pPr>
        <w:rPr>
          <w:rFonts w:eastAsia="Malgun Gothic"/>
          <w:lang w:eastAsia="ko-KR"/>
        </w:rPr>
      </w:pPr>
      <w:r>
        <w:rPr>
          <w:rFonts w:eastAsia="Malgun Gothic"/>
          <w:lang w:eastAsia="ko-KR"/>
        </w:rPr>
        <w:lastRenderedPageBreak/>
        <w:t xml:space="preserve">The user can issue a localized service request to the metaverse system which may include </w:t>
      </w:r>
      <w:r w:rsidR="0019272B">
        <w:rPr>
          <w:rFonts w:eastAsia="Malgun Gothic"/>
          <w:lang w:eastAsia="ko-KR"/>
        </w:rPr>
        <w:t xml:space="preserve">the </w:t>
      </w:r>
      <w:r>
        <w:rPr>
          <w:rFonts w:eastAsia="Malgun Gothic"/>
          <w:lang w:eastAsia="ko-KR"/>
        </w:rPr>
        <w:t>user</w:t>
      </w:r>
      <w:r w:rsidR="0019272B">
        <w:rPr>
          <w:rFonts w:eastAsia="Malgun Gothic"/>
          <w:lang w:eastAsia="ko-KR"/>
        </w:rPr>
        <w:t>'</w:t>
      </w:r>
      <w:r>
        <w:rPr>
          <w:rFonts w:eastAsia="Malgun Gothic"/>
          <w:lang w:eastAsia="ko-KR"/>
        </w:rPr>
        <w:t>s preference</w:t>
      </w:r>
      <w:r w:rsidR="0019272B">
        <w:rPr>
          <w:rFonts w:eastAsia="Malgun Gothic"/>
          <w:lang w:eastAsia="ko-KR"/>
        </w:rPr>
        <w:t>s</w:t>
      </w:r>
      <w:r>
        <w:rPr>
          <w:rFonts w:eastAsia="Malgun Gothic"/>
          <w:lang w:eastAsia="ko-KR"/>
        </w:rPr>
        <w:t xml:space="preserve">, device parameters, etc. </w:t>
      </w:r>
    </w:p>
    <w:p w14:paraId="5839EE64" w14:textId="54392AA5" w:rsidR="00646EBE" w:rsidRDefault="00646EBE" w:rsidP="00FA7597">
      <w:pPr>
        <w:rPr>
          <w:rFonts w:eastAsia="Malgun Gothic"/>
          <w:lang w:eastAsia="ko-KR"/>
        </w:rPr>
      </w:pPr>
      <w:r>
        <w:rPr>
          <w:rFonts w:eastAsia="Malgun Gothic"/>
          <w:lang w:eastAsia="ko-KR"/>
        </w:rPr>
        <w:t xml:space="preserve">Additionally, </w:t>
      </w:r>
      <w:r w:rsidRPr="00CD16AA">
        <w:rPr>
          <w:rFonts w:eastAsia="Malgun Gothic"/>
          <w:lang w:eastAsia="ko-KR"/>
        </w:rPr>
        <w:t xml:space="preserve">an authorized 3rd party user can obtain </w:t>
      </w:r>
      <w:r>
        <w:rPr>
          <w:rFonts w:eastAsia="Malgun Gothic"/>
          <w:lang w:eastAsia="ko-KR"/>
        </w:rPr>
        <w:t xml:space="preserve">the service list related with the position information </w:t>
      </w:r>
      <w:r w:rsidRPr="00CD16AA">
        <w:rPr>
          <w:rFonts w:eastAsia="Malgun Gothic"/>
          <w:lang w:eastAsia="ko-KR"/>
        </w:rPr>
        <w:t xml:space="preserve">via e.g., mobile devices from </w:t>
      </w:r>
      <w:r w:rsidR="0019272B">
        <w:rPr>
          <w:rFonts w:eastAsia="Malgun Gothic"/>
          <w:lang w:eastAsia="ko-KR"/>
        </w:rPr>
        <w:t xml:space="preserve">the </w:t>
      </w:r>
      <w:r w:rsidRPr="00CD16AA">
        <w:rPr>
          <w:rFonts w:eastAsia="Malgun Gothic"/>
          <w:lang w:eastAsia="ko-KR"/>
        </w:rPr>
        <w:t>metaverse system remotely.</w:t>
      </w:r>
      <w:r>
        <w:rPr>
          <w:rFonts w:eastAsia="Malgun Gothic"/>
          <w:lang w:eastAsia="ko-KR"/>
        </w:rPr>
        <w:t xml:space="preserve"> </w:t>
      </w:r>
    </w:p>
    <w:p w14:paraId="1A58C7B9" w14:textId="157BD403" w:rsidR="005261A1" w:rsidRPr="00AA13CA" w:rsidRDefault="005261A1" w:rsidP="00FA7597">
      <w:pPr>
        <w:pStyle w:val="Note"/>
        <w:rPr>
          <w:rFonts w:eastAsia="Malgun Gothic"/>
          <w:szCs w:val="22"/>
          <w:lang w:eastAsia="ko-KR"/>
        </w:rPr>
      </w:pPr>
      <w:r w:rsidRPr="00AA13CA">
        <w:rPr>
          <w:rFonts w:eastAsia="Malgun Gothic"/>
          <w:szCs w:val="22"/>
          <w:lang w:eastAsia="ko-KR"/>
        </w:rPr>
        <w:t xml:space="preserve">NOTE </w:t>
      </w:r>
      <w:r w:rsidR="004247AC" w:rsidRPr="00AA13CA">
        <w:rPr>
          <w:rFonts w:eastAsia="Malgun Gothic"/>
          <w:szCs w:val="22"/>
          <w:lang w:eastAsia="ko-KR"/>
        </w:rPr>
        <w:t xml:space="preserve">2 </w:t>
      </w:r>
      <w:r w:rsidRPr="00AA13CA">
        <w:rPr>
          <w:rFonts w:eastAsia="Malgun Gothic"/>
          <w:szCs w:val="22"/>
          <w:lang w:eastAsia="ko-KR"/>
        </w:rPr>
        <w:t xml:space="preserve">– </w:t>
      </w:r>
      <w:r w:rsidR="008261C8" w:rsidRPr="00AA13CA">
        <w:rPr>
          <w:rFonts w:eastAsia="Malgun Gothic"/>
          <w:szCs w:val="22"/>
          <w:lang w:eastAsia="ko-KR"/>
        </w:rPr>
        <w:t xml:space="preserve">The </w:t>
      </w:r>
      <w:r w:rsidR="008261C8" w:rsidRPr="00FA7597">
        <w:rPr>
          <w:szCs w:val="22"/>
        </w:rPr>
        <w:t>role</w:t>
      </w:r>
      <w:r w:rsidR="008261C8" w:rsidRPr="00AA13CA">
        <w:rPr>
          <w:rFonts w:eastAsia="Malgun Gothic"/>
          <w:szCs w:val="22"/>
          <w:lang w:eastAsia="ko-KR"/>
        </w:rPr>
        <w:t xml:space="preserve"> of digital twins in this scenario is to forward the localization service request to the metaverse system.</w:t>
      </w:r>
    </w:p>
    <w:p w14:paraId="417B5635" w14:textId="0C076712" w:rsidR="00646EBE" w:rsidRDefault="008E235B" w:rsidP="00FA7597">
      <w:pPr>
        <w:pStyle w:val="Figure"/>
        <w:rPr>
          <w:noProof/>
        </w:rPr>
      </w:pPr>
      <w:r w:rsidRPr="008E235B">
        <w:rPr>
          <w:noProof/>
        </w:rPr>
        <w:drawing>
          <wp:inline distT="0" distB="0" distL="0" distR="0" wp14:anchorId="03EF3E1A" wp14:editId="7D432A0D">
            <wp:extent cx="6120765" cy="2611120"/>
            <wp:effectExtent l="0" t="0" r="0" b="0"/>
            <wp:docPr id="46" name="그림 15" descr="Figure 14 shows Conceptual diagram for localization in spatial map">
              <a:extLst xmlns:a="http://schemas.openxmlformats.org/drawingml/2006/main">
                <a:ext uri="{FF2B5EF4-FFF2-40B4-BE49-F238E27FC236}">
                  <a16:creationId xmlns:a16="http://schemas.microsoft.com/office/drawing/2014/main" id="{DC60A8A7-7F11-4DDD-A6B2-8E18511A1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15" descr="Figure 14 shows Conceptual diagram for localization in spatial map">
                      <a:extLst>
                        <a:ext uri="{FF2B5EF4-FFF2-40B4-BE49-F238E27FC236}">
                          <a16:creationId xmlns:a16="http://schemas.microsoft.com/office/drawing/2014/main" id="{DC60A8A7-7F11-4DDD-A6B2-8E18511A1CD7}"/>
                        </a:ext>
                      </a:extLst>
                    </pic:cNvPr>
                    <pic:cNvPicPr>
                      <a:picLocks noChangeAspect="1"/>
                    </pic:cNvPicPr>
                  </pic:nvPicPr>
                  <pic:blipFill>
                    <a:blip r:embed="rId36"/>
                    <a:stretch>
                      <a:fillRect/>
                    </a:stretch>
                  </pic:blipFill>
                  <pic:spPr>
                    <a:xfrm>
                      <a:off x="0" y="0"/>
                      <a:ext cx="6120765" cy="2611120"/>
                    </a:xfrm>
                    <a:prstGeom prst="rect">
                      <a:avLst/>
                    </a:prstGeom>
                  </pic:spPr>
                </pic:pic>
              </a:graphicData>
            </a:graphic>
          </wp:inline>
        </w:drawing>
      </w:r>
    </w:p>
    <w:p w14:paraId="33A70DF7" w14:textId="1C2913A7" w:rsidR="00646EBE" w:rsidRPr="00721DB0" w:rsidRDefault="00646EBE" w:rsidP="00FA7597">
      <w:pPr>
        <w:pStyle w:val="FigureNoTitle"/>
      </w:pPr>
      <w:bookmarkStart w:id="95" w:name="_Toc160796126"/>
      <w:r w:rsidRPr="00721DB0">
        <w:t xml:space="preserve">Figure 14 – Conceptual diagram for </w:t>
      </w:r>
      <w:r w:rsidR="00D2268D" w:rsidRPr="00721DB0">
        <w:t>l</w:t>
      </w:r>
      <w:r w:rsidR="00B83AD6" w:rsidRPr="00721DB0">
        <w:t>ocalization in spatial map</w:t>
      </w:r>
      <w:bookmarkEnd w:id="95"/>
    </w:p>
    <w:p w14:paraId="2ACF86FC" w14:textId="3F984986" w:rsidR="00646EBE" w:rsidRDefault="00646EBE" w:rsidP="00FA7597">
      <w:pPr>
        <w:pStyle w:val="Normalaftertitle"/>
        <w:rPr>
          <w:rFonts w:eastAsia="Malgun Gothic"/>
          <w:lang w:eastAsia="ko-KR"/>
        </w:rPr>
      </w:pPr>
      <w:r>
        <w:rPr>
          <w:rFonts w:eastAsia="Malgun Gothic"/>
          <w:lang w:eastAsia="ko-KR"/>
        </w:rPr>
        <w:t xml:space="preserve">Figure 15 depicts the operation flows for localization in </w:t>
      </w:r>
      <w:r w:rsidR="0019272B">
        <w:rPr>
          <w:rFonts w:eastAsia="Malgun Gothic"/>
          <w:lang w:eastAsia="ko-KR"/>
        </w:rPr>
        <w:t xml:space="preserve">a </w:t>
      </w:r>
      <w:r>
        <w:rPr>
          <w:rFonts w:eastAsia="Malgun Gothic"/>
          <w:lang w:eastAsia="ko-KR"/>
        </w:rPr>
        <w:t xml:space="preserve">spatial map. </w:t>
      </w:r>
    </w:p>
    <w:p w14:paraId="1F3A630A" w14:textId="77777777" w:rsidR="00FA7597" w:rsidRDefault="004754AD" w:rsidP="00FA7597">
      <w:pPr>
        <w:pStyle w:val="Figure"/>
        <w:rPr>
          <w:szCs w:val="24"/>
        </w:rPr>
      </w:pPr>
      <w:bookmarkStart w:id="96" w:name="_Toc160796127"/>
      <w:r w:rsidRPr="004754AD">
        <w:rPr>
          <w:rFonts w:eastAsia="Malgun Gothic"/>
          <w:noProof/>
          <w:lang w:eastAsia="ko-KR"/>
        </w:rPr>
        <w:drawing>
          <wp:inline distT="0" distB="0" distL="0" distR="0" wp14:anchorId="1DC7E793" wp14:editId="24146362">
            <wp:extent cx="6120765" cy="2003425"/>
            <wp:effectExtent l="0" t="0" r="0" b="0"/>
            <wp:docPr id="20" name="그림 5" descr="Figure 15 shows Conceptual diagram for localization in spatial map ">
              <a:extLst xmlns:a="http://schemas.openxmlformats.org/drawingml/2006/main">
                <a:ext uri="{FF2B5EF4-FFF2-40B4-BE49-F238E27FC236}">
                  <a16:creationId xmlns:a16="http://schemas.microsoft.com/office/drawing/2014/main" id="{1ED229A6-C4A1-4A39-8783-DEF642FC6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5" descr="Figure 15 shows Conceptual diagram for localization in spatial map ">
                      <a:extLst>
                        <a:ext uri="{FF2B5EF4-FFF2-40B4-BE49-F238E27FC236}">
                          <a16:creationId xmlns:a16="http://schemas.microsoft.com/office/drawing/2014/main" id="{1ED229A6-C4A1-4A39-8783-DEF642FC6592}"/>
                        </a:ext>
                      </a:extLst>
                    </pic:cNvPr>
                    <pic:cNvPicPr>
                      <a:picLocks noChangeAspect="1"/>
                    </pic:cNvPicPr>
                  </pic:nvPicPr>
                  <pic:blipFill>
                    <a:blip r:embed="rId37"/>
                    <a:stretch>
                      <a:fillRect/>
                    </a:stretch>
                  </pic:blipFill>
                  <pic:spPr>
                    <a:xfrm>
                      <a:off x="0" y="0"/>
                      <a:ext cx="6120765" cy="2003425"/>
                    </a:xfrm>
                    <a:prstGeom prst="rect">
                      <a:avLst/>
                    </a:prstGeom>
                  </pic:spPr>
                </pic:pic>
              </a:graphicData>
            </a:graphic>
          </wp:inline>
        </w:drawing>
      </w:r>
    </w:p>
    <w:p w14:paraId="4CB38640" w14:textId="4999756B" w:rsidR="00646EBE" w:rsidRPr="008933D6" w:rsidRDefault="00646EBE" w:rsidP="00FA7597">
      <w:pPr>
        <w:pStyle w:val="FigureNoTitle"/>
      </w:pPr>
      <w:r w:rsidRPr="008933D6">
        <w:t>Figure 15 – Conceptual diagram for localization in spatial map</w:t>
      </w:r>
      <w:bookmarkEnd w:id="96"/>
      <w:r w:rsidRPr="008933D6">
        <w:t xml:space="preserve"> </w:t>
      </w:r>
    </w:p>
    <w:p w14:paraId="01F6DD04" w14:textId="7DFBA44E" w:rsidR="00646EBE" w:rsidRDefault="00646EBE" w:rsidP="00FA7597">
      <w:pPr>
        <w:pStyle w:val="enumlev1"/>
        <w:spacing w:before="240"/>
        <w:rPr>
          <w:rFonts w:eastAsia="Malgun Gothic"/>
          <w:lang w:eastAsia="ko-KR"/>
        </w:rPr>
      </w:pPr>
      <w:r w:rsidRPr="001353A3">
        <w:rPr>
          <w:rFonts w:eastAsia="Malgun Gothic"/>
          <w:lang w:eastAsia="ko-KR"/>
        </w:rPr>
        <w:t>1.</w:t>
      </w:r>
      <w:r>
        <w:rPr>
          <w:rFonts w:eastAsia="Malgun Gothic"/>
          <w:lang w:eastAsia="ko-KR"/>
        </w:rPr>
        <w:t>1 and 1.2</w:t>
      </w:r>
      <w:r w:rsidR="0052669F">
        <w:rPr>
          <w:rFonts w:eastAsia="Malgun Gothic"/>
          <w:lang w:eastAsia="ko-KR"/>
        </w:rPr>
        <w:t>)</w:t>
      </w:r>
      <w:r w:rsidR="005167DE">
        <w:rPr>
          <w:rFonts w:eastAsia="Malgun Gothic"/>
          <w:lang w:eastAsia="ko-KR"/>
        </w:rPr>
        <w:tab/>
      </w:r>
      <w:r>
        <w:rPr>
          <w:rFonts w:eastAsia="Malgun Gothic"/>
          <w:lang w:eastAsia="ko-KR"/>
        </w:rPr>
        <w:t>A</w:t>
      </w:r>
      <w:r w:rsidRPr="001353A3">
        <w:rPr>
          <w:rFonts w:eastAsia="Malgun Gothic"/>
          <w:lang w:eastAsia="ko-KR"/>
        </w:rPr>
        <w:t xml:space="preserve"> user</w:t>
      </w:r>
      <w:r>
        <w:rPr>
          <w:rFonts w:eastAsia="Malgun Gothic"/>
          <w:lang w:eastAsia="ko-KR"/>
        </w:rPr>
        <w:t xml:space="preserve"> sends the localization service request to </w:t>
      </w:r>
      <w:r w:rsidR="0019272B">
        <w:rPr>
          <w:rFonts w:eastAsia="Malgun Gothic"/>
          <w:lang w:eastAsia="ko-KR"/>
        </w:rPr>
        <w:t xml:space="preserve">the </w:t>
      </w:r>
      <w:r>
        <w:rPr>
          <w:rFonts w:eastAsia="Malgun Gothic"/>
          <w:lang w:eastAsia="ko-KR"/>
        </w:rPr>
        <w:t xml:space="preserve">metaverse system via </w:t>
      </w:r>
      <w:r w:rsidR="0019272B">
        <w:rPr>
          <w:rFonts w:eastAsia="Malgun Gothic"/>
          <w:lang w:eastAsia="ko-KR"/>
        </w:rPr>
        <w:t xml:space="preserve">a </w:t>
      </w:r>
      <w:r>
        <w:rPr>
          <w:rFonts w:eastAsia="Malgun Gothic"/>
          <w:lang w:eastAsia="ko-KR"/>
        </w:rPr>
        <w:t>digital twin system</w:t>
      </w:r>
      <w:r w:rsidR="00FA7597">
        <w:rPr>
          <w:rFonts w:eastAsia="Malgun Gothic"/>
          <w:lang w:eastAsia="ko-KR"/>
        </w:rPr>
        <w:t>.</w:t>
      </w:r>
    </w:p>
    <w:p w14:paraId="76899F84" w14:textId="47316DBC" w:rsidR="00646EBE" w:rsidRDefault="00646EBE" w:rsidP="00FA7597">
      <w:pPr>
        <w:pStyle w:val="enumlev1"/>
        <w:rPr>
          <w:rFonts w:eastAsia="Malgun Gothic"/>
          <w:lang w:eastAsia="ko-KR"/>
        </w:rPr>
      </w:pPr>
      <w:r>
        <w:rPr>
          <w:rFonts w:eastAsia="Malgun Gothic"/>
          <w:lang w:eastAsia="ko-KR"/>
        </w:rPr>
        <w:t>2</w:t>
      </w:r>
      <w:r w:rsidR="0052669F">
        <w:rPr>
          <w:rFonts w:eastAsia="Malgun Gothic"/>
          <w:lang w:eastAsia="ko-KR"/>
        </w:rPr>
        <w:t>)</w:t>
      </w:r>
      <w:r w:rsidRPr="001353A3">
        <w:rPr>
          <w:rFonts w:eastAsia="Malgun Gothic"/>
          <w:lang w:eastAsia="ko-KR"/>
        </w:rPr>
        <w:tab/>
      </w:r>
      <w:r>
        <w:rPr>
          <w:rFonts w:eastAsia="Malgun Gothic"/>
          <w:lang w:eastAsia="ko-KR"/>
        </w:rPr>
        <w:t>The metaverse system identif</w:t>
      </w:r>
      <w:r w:rsidR="0019272B">
        <w:rPr>
          <w:rFonts w:eastAsia="Malgun Gothic"/>
          <w:lang w:eastAsia="ko-KR"/>
        </w:rPr>
        <w:t>ies</w:t>
      </w:r>
      <w:r>
        <w:rPr>
          <w:rFonts w:eastAsia="Malgun Gothic"/>
          <w:lang w:eastAsia="ko-KR"/>
        </w:rPr>
        <w:t xml:space="preserve"> the services and/or information </w:t>
      </w:r>
      <w:r w:rsidR="0019272B">
        <w:rPr>
          <w:rFonts w:eastAsia="Malgun Gothic"/>
          <w:lang w:eastAsia="ko-KR"/>
        </w:rPr>
        <w:t xml:space="preserve">as </w:t>
      </w:r>
      <w:r>
        <w:rPr>
          <w:rFonts w:eastAsia="Malgun Gothic"/>
          <w:lang w:eastAsia="ko-KR"/>
        </w:rPr>
        <w:t xml:space="preserve">per </w:t>
      </w:r>
      <w:r w:rsidR="0019272B">
        <w:rPr>
          <w:rFonts w:eastAsia="Malgun Gothic"/>
          <w:lang w:eastAsia="ko-KR"/>
        </w:rPr>
        <w:t xml:space="preserve">the </w:t>
      </w:r>
      <w:r>
        <w:rPr>
          <w:rFonts w:eastAsia="Malgun Gothic"/>
          <w:lang w:eastAsia="ko-KR"/>
        </w:rPr>
        <w:t>user</w:t>
      </w:r>
      <w:r w:rsidR="0019272B">
        <w:rPr>
          <w:rFonts w:eastAsia="Malgun Gothic"/>
          <w:lang w:eastAsia="ko-KR"/>
        </w:rPr>
        <w:t>'</w:t>
      </w:r>
      <w:r>
        <w:rPr>
          <w:rFonts w:eastAsia="Malgun Gothic"/>
          <w:lang w:eastAsia="ko-KR"/>
        </w:rPr>
        <w:t>s request</w:t>
      </w:r>
      <w:r w:rsidR="00FA7597">
        <w:rPr>
          <w:rFonts w:eastAsia="Malgun Gothic"/>
          <w:lang w:eastAsia="ko-KR"/>
        </w:rPr>
        <w:t>.</w:t>
      </w:r>
    </w:p>
    <w:p w14:paraId="18B98C96" w14:textId="468F2E9A" w:rsidR="00646EBE" w:rsidRDefault="00646EBE" w:rsidP="00FA7597">
      <w:pPr>
        <w:pStyle w:val="enumlev1"/>
        <w:rPr>
          <w:rFonts w:eastAsia="Malgun Gothic"/>
          <w:lang w:eastAsia="ko-KR"/>
        </w:rPr>
      </w:pPr>
      <w:r>
        <w:rPr>
          <w:rFonts w:eastAsia="Malgun Gothic"/>
          <w:lang w:eastAsia="ko-KR"/>
        </w:rPr>
        <w:t>3</w:t>
      </w:r>
      <w:r w:rsidR="0052669F">
        <w:rPr>
          <w:rFonts w:eastAsia="Malgun Gothic"/>
          <w:lang w:eastAsia="ko-KR"/>
        </w:rPr>
        <w:t>)</w:t>
      </w:r>
      <w:r w:rsidR="00FA7597">
        <w:rPr>
          <w:rFonts w:eastAsia="Malgun Gothic"/>
          <w:lang w:eastAsia="ko-KR"/>
        </w:rPr>
        <w:tab/>
      </w:r>
      <w:r>
        <w:rPr>
          <w:rFonts w:eastAsia="Malgun Gothic"/>
          <w:lang w:eastAsia="ko-KR"/>
        </w:rPr>
        <w:t xml:space="preserve">The metaverse system sends the service and/or information to the user. </w:t>
      </w:r>
    </w:p>
    <w:p w14:paraId="43DD8D8F" w14:textId="12A96790" w:rsidR="00646EBE" w:rsidRDefault="00646EBE" w:rsidP="00FA7597">
      <w:pPr>
        <w:pStyle w:val="Heading1"/>
        <w:rPr>
          <w:lang w:eastAsia="zh-CN"/>
        </w:rPr>
      </w:pPr>
      <w:bookmarkStart w:id="97" w:name="_Toc160686799"/>
      <w:bookmarkStart w:id="98" w:name="_Toc161416529"/>
      <w:bookmarkStart w:id="99" w:name="_Toc207890252"/>
      <w:bookmarkStart w:id="100" w:name="_Toc207890340"/>
      <w:r w:rsidRPr="00470822">
        <w:rPr>
          <w:lang w:val="en-US"/>
        </w:rPr>
        <w:lastRenderedPageBreak/>
        <w:t>8</w:t>
      </w:r>
      <w:r w:rsidRPr="00470822">
        <w:rPr>
          <w:lang w:val="en-US"/>
        </w:rPr>
        <w:tab/>
        <w:t>Requirements</w:t>
      </w:r>
      <w:r w:rsidRPr="009836CF">
        <w:rPr>
          <w:lang w:eastAsia="zh-CN"/>
        </w:rPr>
        <w:t xml:space="preserve"> for the </w:t>
      </w:r>
      <w:r w:rsidRPr="009836CF">
        <w:t xml:space="preserve">metaverse based on </w:t>
      </w:r>
      <w:r w:rsidRPr="009836CF">
        <w:rPr>
          <w:lang w:eastAsia="zh-CN"/>
        </w:rPr>
        <w:t>digital twins</w:t>
      </w:r>
      <w:bookmarkEnd w:id="97"/>
      <w:bookmarkEnd w:id="98"/>
      <w:bookmarkEnd w:id="99"/>
      <w:bookmarkEnd w:id="100"/>
    </w:p>
    <w:p w14:paraId="258C7CD2" w14:textId="74CECD23" w:rsidR="00646EBE" w:rsidRDefault="00646EBE" w:rsidP="00FA7597">
      <w:pPr>
        <w:pStyle w:val="Heading2"/>
      </w:pPr>
      <w:bookmarkStart w:id="101" w:name="_Toc160686800"/>
      <w:bookmarkStart w:id="102" w:name="_Toc161416530"/>
      <w:bookmarkStart w:id="103" w:name="_Toc207890253"/>
      <w:bookmarkStart w:id="104" w:name="_Toc207890341"/>
      <w:r w:rsidRPr="009D4544">
        <w:rPr>
          <w:rFonts w:hint="eastAsia"/>
        </w:rPr>
        <w:t>8</w:t>
      </w:r>
      <w:r w:rsidRPr="009D4544">
        <w:t>.1</w:t>
      </w:r>
      <w:r>
        <w:tab/>
        <w:t>Requirements related to digital twin</w:t>
      </w:r>
      <w:bookmarkEnd w:id="101"/>
      <w:bookmarkEnd w:id="102"/>
      <w:bookmarkEnd w:id="103"/>
      <w:bookmarkEnd w:id="104"/>
      <w:r w:rsidR="00126E7F">
        <w:t xml:space="preserve"> </w:t>
      </w:r>
    </w:p>
    <w:p w14:paraId="463AF4CC" w14:textId="100CACC9" w:rsidR="00646EBE" w:rsidRDefault="006F2492" w:rsidP="00FA7597">
      <w:pPr>
        <w:keepNext/>
        <w:keepLines/>
      </w:pPr>
      <w:r>
        <w:rPr>
          <w:lang w:eastAsia="ko-KR"/>
        </w:rPr>
        <w:t>T</w:t>
      </w:r>
      <w:r w:rsidR="00646EBE">
        <w:rPr>
          <w:lang w:eastAsia="ko-KR"/>
        </w:rPr>
        <w:t>he following requirements relate to digital twin</w:t>
      </w:r>
      <w:r w:rsidR="00126E7F">
        <w:rPr>
          <w:lang w:eastAsia="ko-KR"/>
        </w:rPr>
        <w:t xml:space="preserve"> </w:t>
      </w:r>
      <w:r w:rsidR="00126E7F">
        <w:t xml:space="preserve">for </w:t>
      </w:r>
      <w:r w:rsidR="00BE6CD1">
        <w:t xml:space="preserve">digital-based </w:t>
      </w:r>
      <w:r w:rsidR="00126E7F">
        <w:t xml:space="preserve">integration between virtual </w:t>
      </w:r>
      <w:r w:rsidR="0068543A">
        <w:t xml:space="preserve">and physical </w:t>
      </w:r>
      <w:r w:rsidR="00126E7F">
        <w:t>worlds</w:t>
      </w:r>
      <w:r w:rsidR="00646EBE">
        <w:rPr>
          <w:lang w:eastAsia="ko-KR"/>
        </w:rPr>
        <w:t>:</w:t>
      </w:r>
    </w:p>
    <w:p w14:paraId="5ECE230E" w14:textId="4AE40C22"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rPr>
        <w:t xml:space="preserve">REQ-DT-01: A digital </w:t>
      </w:r>
      <w:r w:rsidR="00646EBE" w:rsidRPr="00FA7597">
        <w:t>twin</w:t>
      </w:r>
      <w:r w:rsidR="00646EBE" w:rsidRPr="00FA7597">
        <w:rPr>
          <w:rFonts w:eastAsia="Malgun Gothic"/>
        </w:rPr>
        <w:t xml:space="preserve"> is required to be uniquely identifiable in a metaverse</w:t>
      </w:r>
      <w:r w:rsidR="00887949">
        <w:rPr>
          <w:rFonts w:eastAsia="Malgun Gothic"/>
        </w:rPr>
        <w:t>.</w:t>
      </w:r>
    </w:p>
    <w:p w14:paraId="2523ADF9" w14:textId="38322230"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rPr>
        <w:t xml:space="preserve">REQ-DT-02: A digital twin is required to be maintained by a </w:t>
      </w:r>
      <w:r w:rsidR="00683090" w:rsidRPr="00FA7597">
        <w:rPr>
          <w:rFonts w:eastAsia="Malgun Gothic"/>
        </w:rPr>
        <w:t xml:space="preserve">digital </w:t>
      </w:r>
      <w:r w:rsidR="00646EBE" w:rsidRPr="00FA7597">
        <w:rPr>
          <w:rFonts w:eastAsia="Malgun Gothic"/>
        </w:rPr>
        <w:t xml:space="preserve">system that can interact with the </w:t>
      </w:r>
      <w:r w:rsidR="00AA6B7B" w:rsidRPr="00FA7597">
        <w:rPr>
          <w:rFonts w:eastAsia="Malgun Gothic"/>
        </w:rPr>
        <w:t xml:space="preserve">metaverse </w:t>
      </w:r>
      <w:r w:rsidR="00646EBE" w:rsidRPr="00FA7597">
        <w:rPr>
          <w:rFonts w:eastAsia="Malgun Gothic"/>
        </w:rPr>
        <w:t>system</w:t>
      </w:r>
      <w:r w:rsidR="00887949">
        <w:rPr>
          <w:rFonts w:eastAsia="Malgun Gothic"/>
        </w:rPr>
        <w:t>.</w:t>
      </w:r>
    </w:p>
    <w:p w14:paraId="64D5F3C9" w14:textId="6CDF764C"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hint="eastAsia"/>
        </w:rPr>
        <w:t>R</w:t>
      </w:r>
      <w:r w:rsidR="00646EBE" w:rsidRPr="00FA7597">
        <w:rPr>
          <w:rFonts w:eastAsia="Malgun Gothic"/>
        </w:rPr>
        <w:t xml:space="preserve">EQ-DT-03: The </w:t>
      </w:r>
      <w:r w:rsidR="001B14E9" w:rsidRPr="00FA7597">
        <w:rPr>
          <w:rFonts w:eastAsia="Malgun Gothic"/>
        </w:rPr>
        <w:t xml:space="preserve">digital </w:t>
      </w:r>
      <w:r w:rsidR="00646EBE" w:rsidRPr="00FA7597">
        <w:rPr>
          <w:rFonts w:eastAsia="Malgun Gothic"/>
        </w:rPr>
        <w:t>system is required to be searchable in order to use the digital twin in metaverse</w:t>
      </w:r>
      <w:r w:rsidR="00887949">
        <w:rPr>
          <w:rFonts w:eastAsia="Malgun Gothic"/>
        </w:rPr>
        <w:t>.</w:t>
      </w:r>
    </w:p>
    <w:p w14:paraId="7EF6470C" w14:textId="0EC7B748"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hint="eastAsia"/>
        </w:rPr>
        <w:t>R</w:t>
      </w:r>
      <w:r w:rsidR="00646EBE" w:rsidRPr="00FA7597">
        <w:rPr>
          <w:rFonts w:eastAsia="Malgun Gothic"/>
        </w:rPr>
        <w:t xml:space="preserve">EQ-DT-04: The </w:t>
      </w:r>
      <w:r w:rsidR="005F2075" w:rsidRPr="00FA7597">
        <w:rPr>
          <w:rFonts w:eastAsia="Malgun Gothic"/>
        </w:rPr>
        <w:t xml:space="preserve">digital </w:t>
      </w:r>
      <w:r w:rsidR="00646EBE" w:rsidRPr="00FA7597">
        <w:rPr>
          <w:rFonts w:eastAsia="Malgun Gothic"/>
        </w:rPr>
        <w:t xml:space="preserve">system is required to provide the information of </w:t>
      </w:r>
      <w:r w:rsidR="0019272B" w:rsidRPr="00FA7597">
        <w:rPr>
          <w:rFonts w:eastAsia="Malgun Gothic"/>
        </w:rPr>
        <w:t xml:space="preserve">the </w:t>
      </w:r>
      <w:r w:rsidR="00646EBE" w:rsidRPr="00FA7597">
        <w:rPr>
          <w:rFonts w:eastAsia="Malgun Gothic"/>
        </w:rPr>
        <w:t>digital twin maintained by the system</w:t>
      </w:r>
      <w:r w:rsidR="00887949">
        <w:rPr>
          <w:rFonts w:eastAsia="Malgun Gothic"/>
        </w:rPr>
        <w:t>.</w:t>
      </w:r>
    </w:p>
    <w:p w14:paraId="4910A02E" w14:textId="067B4123"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hint="eastAsia"/>
        </w:rPr>
        <w:t>R</w:t>
      </w:r>
      <w:r w:rsidR="00646EBE" w:rsidRPr="00FA7597">
        <w:rPr>
          <w:rFonts w:eastAsia="Malgun Gothic"/>
        </w:rPr>
        <w:t xml:space="preserve">EQ-DT-05: The </w:t>
      </w:r>
      <w:r w:rsidR="002449A5" w:rsidRPr="00FA7597">
        <w:rPr>
          <w:rFonts w:eastAsia="Malgun Gothic"/>
        </w:rPr>
        <w:t xml:space="preserve">digital </w:t>
      </w:r>
      <w:r w:rsidR="00646EBE" w:rsidRPr="00FA7597">
        <w:rPr>
          <w:rFonts w:eastAsia="Malgun Gothic"/>
        </w:rPr>
        <w:t>system is required to manage the information on access right</w:t>
      </w:r>
      <w:r w:rsidR="0019272B" w:rsidRPr="00FA7597">
        <w:rPr>
          <w:rFonts w:eastAsia="Malgun Gothic"/>
        </w:rPr>
        <w:t>s</w:t>
      </w:r>
      <w:r w:rsidR="00646EBE" w:rsidRPr="00FA7597">
        <w:rPr>
          <w:rFonts w:eastAsia="Malgun Gothic"/>
        </w:rPr>
        <w:t xml:space="preserve"> of each digital twin</w:t>
      </w:r>
      <w:r w:rsidR="00887949">
        <w:rPr>
          <w:rFonts w:eastAsia="Malgun Gothic"/>
        </w:rPr>
        <w:t>.</w:t>
      </w:r>
    </w:p>
    <w:p w14:paraId="1DDDD244" w14:textId="3075EEE5"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rPr>
        <w:t xml:space="preserve">REQ-DT-06: A digital </w:t>
      </w:r>
      <w:r w:rsidR="00646EBE" w:rsidRPr="00FA7597">
        <w:t>twin</w:t>
      </w:r>
      <w:r w:rsidR="00646EBE" w:rsidRPr="00FA7597">
        <w:rPr>
          <w:rFonts w:eastAsia="Malgun Gothic"/>
        </w:rPr>
        <w:t xml:space="preserve"> is required to be capable of interacting with </w:t>
      </w:r>
      <w:r w:rsidR="00D3221C" w:rsidRPr="00FA7597">
        <w:rPr>
          <w:rFonts w:eastAsia="Malgun Gothic"/>
        </w:rPr>
        <w:t xml:space="preserve">entities </w:t>
      </w:r>
      <w:r w:rsidR="00646EBE" w:rsidRPr="00FA7597">
        <w:rPr>
          <w:rFonts w:eastAsia="Malgun Gothic"/>
        </w:rPr>
        <w:t>including avatars of users and other digital twins in a metaverse</w:t>
      </w:r>
      <w:r w:rsidR="00887949">
        <w:rPr>
          <w:rFonts w:eastAsia="Malgun Gothic"/>
        </w:rPr>
        <w:t>.</w:t>
      </w:r>
    </w:p>
    <w:p w14:paraId="61D82E1A" w14:textId="293434D9"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rPr>
        <w:t xml:space="preserve">REQ-DT-07: A digital </w:t>
      </w:r>
      <w:r w:rsidR="00646EBE" w:rsidRPr="00FA7597">
        <w:t>twin</w:t>
      </w:r>
      <w:r w:rsidR="00646EBE" w:rsidRPr="00FA7597">
        <w:rPr>
          <w:rFonts w:eastAsia="Malgun Gothic"/>
        </w:rPr>
        <w:t xml:space="preserve"> is required to be capable of synchronizing with the corresponding physical object in </w:t>
      </w:r>
      <w:r w:rsidR="001E744E" w:rsidRPr="00FA7597">
        <w:rPr>
          <w:rFonts w:eastAsia="Malgun Gothic"/>
        </w:rPr>
        <w:t xml:space="preserve">the </w:t>
      </w:r>
      <w:r w:rsidR="00C25D1F" w:rsidRPr="00FA7597">
        <w:rPr>
          <w:rFonts w:eastAsia="Malgun Gothic"/>
        </w:rPr>
        <w:t xml:space="preserve">physical </w:t>
      </w:r>
      <w:r w:rsidR="00646EBE" w:rsidRPr="00FA7597">
        <w:rPr>
          <w:rFonts w:eastAsia="Malgun Gothic"/>
        </w:rPr>
        <w:t xml:space="preserve">world at an appropriate period or on </w:t>
      </w:r>
      <w:r w:rsidR="0019272B" w:rsidRPr="00FA7597">
        <w:rPr>
          <w:rFonts w:eastAsia="Malgun Gothic"/>
        </w:rPr>
        <w:t xml:space="preserve">user's </w:t>
      </w:r>
      <w:r w:rsidR="00646EBE" w:rsidRPr="00FA7597">
        <w:rPr>
          <w:rFonts w:eastAsia="Malgun Gothic"/>
        </w:rPr>
        <w:t>request</w:t>
      </w:r>
      <w:r w:rsidR="00887949">
        <w:rPr>
          <w:rFonts w:eastAsia="Malgun Gothic"/>
        </w:rPr>
        <w:t>.</w:t>
      </w:r>
    </w:p>
    <w:p w14:paraId="3D6D8C83" w14:textId="56D739DC" w:rsidR="00646EBE" w:rsidRPr="00FA7597" w:rsidRDefault="00FA7597" w:rsidP="00FA7597">
      <w:pPr>
        <w:pStyle w:val="enumlev1"/>
        <w:rPr>
          <w:rFonts w:eastAsia="Malgun Gothic"/>
        </w:rPr>
      </w:pPr>
      <w:r>
        <w:rPr>
          <w:rFonts w:eastAsia="Malgun Gothic"/>
        </w:rPr>
        <w:t>–</w:t>
      </w:r>
      <w:r w:rsidR="00474D5F" w:rsidRPr="00FA7597">
        <w:rPr>
          <w:rFonts w:eastAsia="Malgun Gothic"/>
        </w:rPr>
        <w:tab/>
      </w:r>
      <w:r w:rsidR="00646EBE" w:rsidRPr="00FA7597">
        <w:rPr>
          <w:rFonts w:eastAsia="Malgun Gothic"/>
        </w:rPr>
        <w:t xml:space="preserve">REQ-DT-08: A digital twin used in a metaverse is recommended to have characteristics that </w:t>
      </w:r>
      <w:r w:rsidR="0019272B" w:rsidRPr="00FA7597">
        <w:rPr>
          <w:rFonts w:eastAsia="Malgun Gothic"/>
        </w:rPr>
        <w:t xml:space="preserve">specify </w:t>
      </w:r>
      <w:r w:rsidR="00646EBE" w:rsidRPr="00FA7597">
        <w:rPr>
          <w:rFonts w:eastAsia="Malgun Gothic"/>
        </w:rPr>
        <w:t>the user priority to synchronize with the corresponding physical object.</w:t>
      </w:r>
    </w:p>
    <w:p w14:paraId="2EB45B1A" w14:textId="28E83F4F" w:rsidR="00646EBE" w:rsidRPr="00AA13CA" w:rsidRDefault="00646EBE" w:rsidP="00887949">
      <w:pPr>
        <w:pStyle w:val="Note"/>
        <w:rPr>
          <w:rFonts w:eastAsia="Malgun Gothic"/>
          <w:lang w:eastAsia="ko-KR"/>
        </w:rPr>
      </w:pPr>
      <w:r w:rsidRPr="00AA13CA">
        <w:rPr>
          <w:rFonts w:eastAsia="Malgun Gothic"/>
          <w:lang w:eastAsia="ko-KR"/>
        </w:rPr>
        <w:t xml:space="preserve">NOTE 1 – A user cannot request for synchronization of a specific digital twin, if </w:t>
      </w:r>
      <w:r w:rsidR="0019272B">
        <w:rPr>
          <w:rFonts w:eastAsia="Malgun Gothic"/>
          <w:lang w:eastAsia="ko-KR"/>
        </w:rPr>
        <w:t>a</w:t>
      </w:r>
      <w:r w:rsidR="0019272B" w:rsidRPr="00AA13CA">
        <w:rPr>
          <w:rFonts w:eastAsia="Malgun Gothic"/>
          <w:lang w:eastAsia="ko-KR"/>
        </w:rPr>
        <w:t xml:space="preserve"> </w:t>
      </w:r>
      <w:r w:rsidRPr="00AA13CA">
        <w:rPr>
          <w:rFonts w:eastAsia="Malgun Gothic"/>
          <w:lang w:eastAsia="ko-KR"/>
        </w:rPr>
        <w:t xml:space="preserve">synchronization requested by </w:t>
      </w:r>
      <w:r w:rsidR="0019272B">
        <w:rPr>
          <w:rFonts w:eastAsia="Malgun Gothic"/>
          <w:lang w:eastAsia="ko-KR"/>
        </w:rPr>
        <w:t>a</w:t>
      </w:r>
      <w:r w:rsidR="0019272B" w:rsidRPr="00AA13CA">
        <w:rPr>
          <w:rFonts w:eastAsia="Malgun Gothic"/>
          <w:lang w:eastAsia="ko-KR"/>
        </w:rPr>
        <w:t xml:space="preserve"> </w:t>
      </w:r>
      <w:r w:rsidRPr="00AA13CA">
        <w:rPr>
          <w:rFonts w:eastAsia="Malgun Gothic"/>
          <w:lang w:eastAsia="ko-KR"/>
        </w:rPr>
        <w:t>user with higher priority is in progress.</w:t>
      </w:r>
    </w:p>
    <w:p w14:paraId="7D463AAE" w14:textId="77777777" w:rsidR="00646EBE" w:rsidRPr="00AA13CA" w:rsidRDefault="00646EBE" w:rsidP="00887949">
      <w:pPr>
        <w:pStyle w:val="Note"/>
        <w:rPr>
          <w:rFonts w:eastAsia="Malgun Gothic"/>
          <w:szCs w:val="22"/>
          <w:lang w:eastAsia="ko-KR"/>
        </w:rPr>
      </w:pPr>
      <w:r w:rsidRPr="00AA13CA">
        <w:rPr>
          <w:rFonts w:eastAsia="Malgun Gothic"/>
          <w:szCs w:val="22"/>
          <w:lang w:eastAsia="ko-KR"/>
        </w:rPr>
        <w:t xml:space="preserve">NOTE 2 – The interaction </w:t>
      </w:r>
      <w:r w:rsidRPr="00887949">
        <w:rPr>
          <w:rFonts w:eastAsia="Malgun Gothic"/>
          <w:lang w:eastAsia="ko-KR"/>
        </w:rPr>
        <w:t>between</w:t>
      </w:r>
      <w:r w:rsidRPr="00AA13CA">
        <w:rPr>
          <w:rFonts w:eastAsia="Malgun Gothic"/>
          <w:szCs w:val="22"/>
          <w:lang w:eastAsia="ko-KR"/>
        </w:rPr>
        <w:t xml:space="preserve"> digital twins is not under the scope of this Technical Specification.</w:t>
      </w:r>
    </w:p>
    <w:p w14:paraId="0A462A96" w14:textId="1F80522F" w:rsidR="00646EBE" w:rsidRPr="00887949" w:rsidRDefault="00646EBE" w:rsidP="00887949">
      <w:pPr>
        <w:pStyle w:val="Heading2"/>
      </w:pPr>
      <w:bookmarkStart w:id="105" w:name="_Toc160686801"/>
      <w:bookmarkStart w:id="106" w:name="_Toc161416531"/>
      <w:bookmarkStart w:id="107" w:name="_Toc207890254"/>
      <w:bookmarkStart w:id="108" w:name="_Toc207890342"/>
      <w:r w:rsidRPr="00887949">
        <w:rPr>
          <w:rFonts w:hint="eastAsia"/>
        </w:rPr>
        <w:t>8</w:t>
      </w:r>
      <w:r w:rsidRPr="00887949">
        <w:t>.2</w:t>
      </w:r>
      <w:r w:rsidRPr="00887949">
        <w:tab/>
        <w:t>Requirements related to metaverse</w:t>
      </w:r>
      <w:bookmarkEnd w:id="105"/>
      <w:bookmarkEnd w:id="106"/>
      <w:bookmarkEnd w:id="107"/>
      <w:bookmarkEnd w:id="108"/>
    </w:p>
    <w:p w14:paraId="40DC7C42" w14:textId="1E0698FF" w:rsidR="00646EBE" w:rsidRDefault="006F2492" w:rsidP="00646EBE">
      <w:pPr>
        <w:rPr>
          <w:lang w:eastAsia="ko-KR"/>
        </w:rPr>
      </w:pPr>
      <w:r>
        <w:rPr>
          <w:lang w:eastAsia="ko-KR"/>
        </w:rPr>
        <w:t>T</w:t>
      </w:r>
      <w:r w:rsidR="00646EBE">
        <w:rPr>
          <w:lang w:eastAsia="ko-KR"/>
        </w:rPr>
        <w:t>he following requirements relate to metaverse</w:t>
      </w:r>
      <w:r w:rsidR="00126E7F">
        <w:rPr>
          <w:lang w:eastAsia="ko-KR"/>
        </w:rPr>
        <w:t xml:space="preserve"> </w:t>
      </w:r>
      <w:r w:rsidR="00126E7F">
        <w:t xml:space="preserve">for </w:t>
      </w:r>
      <w:r w:rsidR="00BE6CD1">
        <w:t xml:space="preserve">digital-based </w:t>
      </w:r>
      <w:r w:rsidR="00126E7F">
        <w:t xml:space="preserve">integration between virtual </w:t>
      </w:r>
      <w:r w:rsidR="0068543A">
        <w:t xml:space="preserve">and physical </w:t>
      </w:r>
      <w:r w:rsidR="00126E7F">
        <w:t>worlds</w:t>
      </w:r>
      <w:r w:rsidR="00646EBE">
        <w:rPr>
          <w:lang w:eastAsia="ko-KR"/>
        </w:rPr>
        <w:t>:</w:t>
      </w:r>
    </w:p>
    <w:p w14:paraId="6597B98E" w14:textId="50983F69" w:rsidR="00646EBE" w:rsidRPr="00887949" w:rsidRDefault="00887949" w:rsidP="00887949">
      <w:pPr>
        <w:pStyle w:val="enumlev1"/>
      </w:pPr>
      <w:r>
        <w:t>–</w:t>
      </w:r>
      <w:r w:rsidR="00474D5F" w:rsidRPr="00887949">
        <w:tab/>
      </w:r>
      <w:r w:rsidR="00646EBE" w:rsidRPr="00887949">
        <w:rPr>
          <w:rFonts w:eastAsia="Malgun Gothic"/>
        </w:rPr>
        <w:t xml:space="preserve">REQ-MV-01: </w:t>
      </w:r>
      <w:r w:rsidR="0019272B" w:rsidRPr="00887949">
        <w:rPr>
          <w:rFonts w:eastAsia="Malgun Gothic"/>
        </w:rPr>
        <w:t>The m</w:t>
      </w:r>
      <w:r w:rsidR="00646EBE" w:rsidRPr="00887949">
        <w:rPr>
          <w:rFonts w:eastAsia="Malgun Gothic"/>
        </w:rPr>
        <w:t xml:space="preserve">etaverse is required to be capable of providing the information of digital twins that users </w:t>
      </w:r>
      <w:r w:rsidR="00A32E62" w:rsidRPr="00887949">
        <w:rPr>
          <w:rFonts w:eastAsia="Malgun Gothic"/>
        </w:rPr>
        <w:t>require</w:t>
      </w:r>
      <w:r w:rsidR="005167DE">
        <w:rPr>
          <w:rFonts w:eastAsia="Malgun Gothic"/>
        </w:rPr>
        <w:t>.</w:t>
      </w:r>
    </w:p>
    <w:p w14:paraId="08B664AA" w14:textId="64B8EAF2" w:rsidR="00646EBE" w:rsidRPr="00887949" w:rsidRDefault="00887949" w:rsidP="00887949">
      <w:pPr>
        <w:pStyle w:val="enumlev1"/>
      </w:pPr>
      <w:r>
        <w:t>–</w:t>
      </w:r>
      <w:r w:rsidR="00474D5F" w:rsidRPr="00887949">
        <w:tab/>
      </w:r>
      <w:r w:rsidR="00646EBE" w:rsidRPr="00887949">
        <w:rPr>
          <w:rFonts w:hint="eastAsia"/>
        </w:rPr>
        <w:t>R</w:t>
      </w:r>
      <w:r w:rsidR="00646EBE" w:rsidRPr="00887949">
        <w:t xml:space="preserve">EQ-MV-02: The </w:t>
      </w:r>
      <w:r w:rsidR="008D3D64" w:rsidRPr="00887949">
        <w:t xml:space="preserve">metaverse </w:t>
      </w:r>
      <w:r w:rsidR="00646EBE" w:rsidRPr="00887949">
        <w:t xml:space="preserve">system is required to be capable of interacting </w:t>
      </w:r>
      <w:r w:rsidR="0019272B" w:rsidRPr="00887949">
        <w:t xml:space="preserve">with </w:t>
      </w:r>
      <w:r w:rsidR="00646EBE" w:rsidRPr="00887949">
        <w:t xml:space="preserve">the </w:t>
      </w:r>
      <w:r w:rsidR="000C7139" w:rsidRPr="00887949">
        <w:t xml:space="preserve">digital twin </w:t>
      </w:r>
      <w:r w:rsidR="00646EBE" w:rsidRPr="00887949">
        <w:t>system maintain</w:t>
      </w:r>
      <w:r w:rsidR="00393635" w:rsidRPr="00887949">
        <w:t>ing</w:t>
      </w:r>
      <w:r w:rsidR="00646EBE" w:rsidRPr="00887949">
        <w:t xml:space="preserve"> the digital twins selected by users</w:t>
      </w:r>
      <w:r w:rsidR="005167DE">
        <w:t>.</w:t>
      </w:r>
    </w:p>
    <w:p w14:paraId="58408CB2" w14:textId="79435E1F" w:rsidR="00646EBE" w:rsidRPr="00887949" w:rsidRDefault="00887949" w:rsidP="00887949">
      <w:pPr>
        <w:pStyle w:val="enumlev1"/>
      </w:pPr>
      <w:r>
        <w:t>–</w:t>
      </w:r>
      <w:r w:rsidR="00474D5F" w:rsidRPr="00887949">
        <w:tab/>
      </w:r>
      <w:r w:rsidR="00646EBE" w:rsidRPr="00887949">
        <w:rPr>
          <w:rFonts w:hint="eastAsia"/>
        </w:rPr>
        <w:t>R</w:t>
      </w:r>
      <w:r w:rsidR="00646EBE" w:rsidRPr="00887949">
        <w:t xml:space="preserve">EQ-MV-03: </w:t>
      </w:r>
      <w:r w:rsidR="0019272B" w:rsidRPr="00887949">
        <w:t>The m</w:t>
      </w:r>
      <w:r w:rsidR="00646EBE" w:rsidRPr="00887949">
        <w:t xml:space="preserve">etaverse is required to be capable of providing the experience of using </w:t>
      </w:r>
      <w:r w:rsidR="0019272B" w:rsidRPr="00887949">
        <w:t xml:space="preserve">the </w:t>
      </w:r>
      <w:r w:rsidR="00646EBE" w:rsidRPr="00887949">
        <w:t>digital twins selected by users</w:t>
      </w:r>
      <w:r w:rsidR="005167DE">
        <w:t>.</w:t>
      </w:r>
    </w:p>
    <w:p w14:paraId="3F6278AF" w14:textId="54E73306" w:rsidR="00646EBE" w:rsidRPr="00887949" w:rsidRDefault="00887949" w:rsidP="00887949">
      <w:pPr>
        <w:pStyle w:val="enumlev1"/>
      </w:pPr>
      <w:r>
        <w:t>–</w:t>
      </w:r>
      <w:r w:rsidR="00474D5F" w:rsidRPr="00887949">
        <w:tab/>
      </w:r>
      <w:r w:rsidR="00646EBE" w:rsidRPr="00887949">
        <w:rPr>
          <w:rFonts w:hint="eastAsia"/>
        </w:rPr>
        <w:t>R</w:t>
      </w:r>
      <w:r w:rsidR="00646EBE" w:rsidRPr="00887949">
        <w:t xml:space="preserve">EQ-MV-04: The </w:t>
      </w:r>
      <w:r w:rsidR="00866DEE" w:rsidRPr="00887949">
        <w:t xml:space="preserve">metaverse </w:t>
      </w:r>
      <w:r w:rsidR="00646EBE" w:rsidRPr="00887949">
        <w:t xml:space="preserve">system is required to be capable of interacting </w:t>
      </w:r>
      <w:r w:rsidR="002F311F" w:rsidRPr="00887949">
        <w:t xml:space="preserve">with </w:t>
      </w:r>
      <w:r w:rsidR="00646EBE" w:rsidRPr="00887949">
        <w:t xml:space="preserve">the </w:t>
      </w:r>
      <w:r w:rsidR="00CB42C0" w:rsidRPr="00887949">
        <w:t xml:space="preserve">digital </w:t>
      </w:r>
      <w:r w:rsidR="00646EBE" w:rsidRPr="00887949">
        <w:t>system to be synchronized with physical objects.</w:t>
      </w:r>
    </w:p>
    <w:p w14:paraId="3FBC9A41" w14:textId="7D630F03" w:rsidR="00646EBE" w:rsidRPr="00AA13CA" w:rsidRDefault="00646EBE" w:rsidP="00887949">
      <w:pPr>
        <w:pStyle w:val="Note"/>
        <w:rPr>
          <w:rFonts w:eastAsia="Malgun Gothic"/>
          <w:szCs w:val="22"/>
          <w:lang w:eastAsia="ko-KR"/>
        </w:rPr>
      </w:pPr>
      <w:r w:rsidRPr="00AA13CA">
        <w:rPr>
          <w:rFonts w:eastAsia="Malgun Gothic"/>
          <w:szCs w:val="22"/>
          <w:lang w:eastAsia="ko-KR"/>
        </w:rPr>
        <w:t>NOTE – The synchronization can be conducted with respect to the physical object</w:t>
      </w:r>
      <w:r w:rsidR="0019272B">
        <w:rPr>
          <w:rFonts w:eastAsia="Malgun Gothic"/>
          <w:szCs w:val="22"/>
          <w:lang w:eastAsia="ko-KR"/>
        </w:rPr>
        <w:t>'</w:t>
      </w:r>
      <w:r w:rsidRPr="00AA13CA">
        <w:rPr>
          <w:rFonts w:eastAsia="Malgun Gothic"/>
          <w:szCs w:val="22"/>
          <w:lang w:eastAsia="ko-KR"/>
        </w:rPr>
        <w:t xml:space="preserve">s movement, position, </w:t>
      </w:r>
      <w:r w:rsidRPr="00887949">
        <w:rPr>
          <w:rFonts w:eastAsia="Malgun Gothic"/>
          <w:lang w:eastAsia="ko-KR"/>
        </w:rPr>
        <w:t>characteristics</w:t>
      </w:r>
      <w:r w:rsidRPr="00AA13CA">
        <w:rPr>
          <w:rFonts w:eastAsia="Malgun Gothic"/>
          <w:szCs w:val="22"/>
          <w:lang w:eastAsia="ko-KR"/>
        </w:rPr>
        <w:t xml:space="preserve"> such as colo</w:t>
      </w:r>
      <w:r w:rsidR="0019272B" w:rsidRPr="00AA13CA">
        <w:rPr>
          <w:rFonts w:eastAsia="Malgun Gothic"/>
          <w:szCs w:val="22"/>
          <w:lang w:eastAsia="ko-KR"/>
        </w:rPr>
        <w:t>u</w:t>
      </w:r>
      <w:r w:rsidRPr="00AA13CA">
        <w:rPr>
          <w:rFonts w:eastAsia="Malgun Gothic"/>
          <w:szCs w:val="22"/>
          <w:lang w:eastAsia="ko-KR"/>
        </w:rPr>
        <w:t>r, etc.</w:t>
      </w:r>
    </w:p>
    <w:p w14:paraId="417690CC" w14:textId="06930F4E" w:rsidR="00646EBE" w:rsidRDefault="005167DE" w:rsidP="005167DE">
      <w:pPr>
        <w:pStyle w:val="enumlev1"/>
        <w:rPr>
          <w:lang w:eastAsia="ko-KR"/>
        </w:rPr>
      </w:pPr>
      <w:r>
        <w:t>–</w:t>
      </w:r>
      <w:r w:rsidR="00474D5F" w:rsidRPr="005471F4">
        <w:rPr>
          <w:lang w:eastAsia="ko-KR"/>
        </w:rPr>
        <w:tab/>
      </w:r>
      <w:r w:rsidR="00646EBE" w:rsidRPr="0098387C">
        <w:rPr>
          <w:rFonts w:eastAsia="Malgun Gothic"/>
          <w:lang w:eastAsia="ko-KR"/>
        </w:rPr>
        <w:t>REQ-MV-0</w:t>
      </w:r>
      <w:r w:rsidR="00646EBE">
        <w:rPr>
          <w:rFonts w:eastAsia="Malgun Gothic"/>
          <w:lang w:eastAsia="ko-KR"/>
        </w:rPr>
        <w:t>5</w:t>
      </w:r>
      <w:r w:rsidR="00646EBE" w:rsidRPr="0098387C">
        <w:rPr>
          <w:rFonts w:eastAsia="Malgun Gothic"/>
          <w:lang w:eastAsia="ko-KR"/>
        </w:rPr>
        <w:t xml:space="preserve">: </w:t>
      </w:r>
      <w:r w:rsidR="0019272B">
        <w:rPr>
          <w:rFonts w:eastAsia="Malgun Gothic"/>
          <w:lang w:eastAsia="ko-KR"/>
        </w:rPr>
        <w:t>The m</w:t>
      </w:r>
      <w:r w:rsidR="00646EBE" w:rsidRPr="0098387C">
        <w:rPr>
          <w:rFonts w:eastAsia="Malgun Gothic"/>
          <w:lang w:eastAsia="ko-KR"/>
        </w:rPr>
        <w:t xml:space="preserve">etaverse is </w:t>
      </w:r>
      <w:r w:rsidR="00646EBE">
        <w:rPr>
          <w:rFonts w:eastAsia="Malgun Gothic"/>
          <w:lang w:eastAsia="ko-KR"/>
        </w:rPr>
        <w:t xml:space="preserve">recommended </w:t>
      </w:r>
      <w:r w:rsidR="00646EBE" w:rsidRPr="0098387C">
        <w:rPr>
          <w:rFonts w:eastAsia="Malgun Gothic"/>
          <w:lang w:eastAsia="ko-KR"/>
        </w:rPr>
        <w:t xml:space="preserve">to be capable of providing the information of </w:t>
      </w:r>
      <w:r w:rsidR="00646EBE">
        <w:rPr>
          <w:rFonts w:eastAsia="Malgun Gothic"/>
          <w:lang w:eastAsia="ko-KR"/>
        </w:rPr>
        <w:t>3</w:t>
      </w:r>
      <w:r w:rsidR="00646EBE" w:rsidRPr="007C136E">
        <w:rPr>
          <w:rFonts w:eastAsia="Malgun Gothic"/>
          <w:vertAlign w:val="superscript"/>
          <w:lang w:eastAsia="ko-KR"/>
        </w:rPr>
        <w:t>rd</w:t>
      </w:r>
      <w:r w:rsidR="00646EBE">
        <w:rPr>
          <w:rFonts w:eastAsia="Malgun Gothic"/>
          <w:lang w:eastAsia="ko-KR"/>
        </w:rPr>
        <w:t xml:space="preserve"> party services </w:t>
      </w:r>
      <w:r w:rsidR="00646EBE" w:rsidRPr="0098387C">
        <w:rPr>
          <w:rFonts w:eastAsia="Malgun Gothic"/>
          <w:lang w:eastAsia="ko-KR"/>
        </w:rPr>
        <w:t>that user</w:t>
      </w:r>
      <w:r w:rsidR="00646EBE">
        <w:rPr>
          <w:rFonts w:eastAsia="Malgun Gothic"/>
          <w:lang w:eastAsia="ko-KR"/>
        </w:rPr>
        <w:t>s</w:t>
      </w:r>
      <w:r w:rsidR="00646EBE" w:rsidRPr="0098387C">
        <w:rPr>
          <w:rFonts w:eastAsia="Malgun Gothic"/>
          <w:lang w:eastAsia="ko-KR"/>
        </w:rPr>
        <w:t xml:space="preserve"> can use in the metaverse</w:t>
      </w:r>
      <w:r>
        <w:rPr>
          <w:rFonts w:eastAsia="Malgun Gothic"/>
          <w:lang w:eastAsia="ko-KR"/>
        </w:rPr>
        <w:t>.</w:t>
      </w:r>
    </w:p>
    <w:p w14:paraId="7C9DAC23" w14:textId="089C2C91" w:rsidR="00646EBE" w:rsidRDefault="005167DE" w:rsidP="005167DE">
      <w:pPr>
        <w:pStyle w:val="enumlev1"/>
        <w:rPr>
          <w:lang w:eastAsia="ko-KR"/>
        </w:rPr>
      </w:pPr>
      <w:r>
        <w:t>–</w:t>
      </w:r>
      <w:r w:rsidR="00474D5F" w:rsidRPr="005167DE">
        <w:rPr>
          <w:lang w:eastAsia="ko-KR"/>
        </w:rPr>
        <w:tab/>
      </w:r>
      <w:r w:rsidR="00646EBE">
        <w:rPr>
          <w:rFonts w:hint="eastAsia"/>
          <w:lang w:eastAsia="ko-KR"/>
        </w:rPr>
        <w:t>R</w:t>
      </w:r>
      <w:r w:rsidR="00646EBE">
        <w:rPr>
          <w:lang w:eastAsia="ko-KR"/>
        </w:rPr>
        <w:t xml:space="preserve">EQ-MV-06: </w:t>
      </w:r>
      <w:r w:rsidR="009B0FC4">
        <w:rPr>
          <w:lang w:eastAsia="ko-KR"/>
        </w:rPr>
        <w:t>The m</w:t>
      </w:r>
      <w:r w:rsidR="00646EBE">
        <w:rPr>
          <w:lang w:eastAsia="ko-KR"/>
        </w:rPr>
        <w:t>etaverse is recommended to be capable of providing the service</w:t>
      </w:r>
      <w:r w:rsidR="009B0FC4">
        <w:rPr>
          <w:lang w:eastAsia="ko-KR"/>
        </w:rPr>
        <w:t>s</w:t>
      </w:r>
      <w:r w:rsidR="00646EBE">
        <w:rPr>
          <w:lang w:eastAsia="ko-KR"/>
        </w:rPr>
        <w:t xml:space="preserve"> offered by </w:t>
      </w:r>
      <w:r w:rsidR="009B0FC4">
        <w:rPr>
          <w:lang w:eastAsia="ko-KR"/>
        </w:rPr>
        <w:t xml:space="preserve">a </w:t>
      </w:r>
      <w:r w:rsidR="00646EBE">
        <w:rPr>
          <w:lang w:eastAsia="ko-KR"/>
        </w:rPr>
        <w:t>3</w:t>
      </w:r>
      <w:r w:rsidR="00646EBE" w:rsidRPr="000C099E">
        <w:rPr>
          <w:vertAlign w:val="superscript"/>
          <w:lang w:eastAsia="ko-KR"/>
        </w:rPr>
        <w:t>rd</w:t>
      </w:r>
      <w:r w:rsidR="00646EBE">
        <w:rPr>
          <w:lang w:eastAsia="ko-KR"/>
        </w:rPr>
        <w:t xml:space="preserve"> party service provider</w:t>
      </w:r>
      <w:r>
        <w:rPr>
          <w:lang w:eastAsia="ko-KR"/>
        </w:rPr>
        <w:t>.</w:t>
      </w:r>
    </w:p>
    <w:p w14:paraId="47E1A63D" w14:textId="6E99365B" w:rsidR="00646EBE" w:rsidRDefault="005167DE" w:rsidP="005167DE">
      <w:pPr>
        <w:pStyle w:val="enumlev1"/>
        <w:rPr>
          <w:lang w:eastAsia="ko-KR"/>
        </w:rPr>
      </w:pPr>
      <w:r>
        <w:t>–</w:t>
      </w:r>
      <w:r w:rsidR="00474D5F" w:rsidRPr="005471F4">
        <w:rPr>
          <w:lang w:eastAsia="ko-KR"/>
        </w:rPr>
        <w:tab/>
      </w:r>
      <w:r w:rsidR="00646EBE">
        <w:rPr>
          <w:rFonts w:hint="eastAsia"/>
          <w:lang w:eastAsia="ko-KR"/>
        </w:rPr>
        <w:t>R</w:t>
      </w:r>
      <w:r w:rsidR="00646EBE">
        <w:rPr>
          <w:lang w:eastAsia="ko-KR"/>
        </w:rPr>
        <w:t xml:space="preserve">EQ-MV-07: The </w:t>
      </w:r>
      <w:r w:rsidR="00FD6E54">
        <w:rPr>
          <w:lang w:eastAsia="ko-KR"/>
        </w:rPr>
        <w:t xml:space="preserve">metaverse </w:t>
      </w:r>
      <w:r w:rsidR="00646EBE">
        <w:rPr>
          <w:lang w:eastAsia="ko-KR"/>
        </w:rPr>
        <w:t xml:space="preserve">system is recommended to be capable of interacting </w:t>
      </w:r>
      <w:r w:rsidR="00C45157">
        <w:rPr>
          <w:lang w:eastAsia="ko-KR"/>
        </w:rPr>
        <w:t xml:space="preserve">with </w:t>
      </w:r>
      <w:r w:rsidR="009B0FC4">
        <w:rPr>
          <w:lang w:eastAsia="ko-KR"/>
        </w:rPr>
        <w:t xml:space="preserve">a </w:t>
      </w:r>
      <w:r w:rsidR="00C45157">
        <w:rPr>
          <w:lang w:eastAsia="ko-KR"/>
        </w:rPr>
        <w:t>3</w:t>
      </w:r>
      <w:r w:rsidR="00C45157" w:rsidRPr="00884404">
        <w:rPr>
          <w:vertAlign w:val="superscript"/>
          <w:lang w:eastAsia="ko-KR"/>
        </w:rPr>
        <w:t>rd</w:t>
      </w:r>
      <w:r w:rsidR="00C45157">
        <w:rPr>
          <w:lang w:eastAsia="ko-KR"/>
        </w:rPr>
        <w:t xml:space="preserve"> party </w:t>
      </w:r>
      <w:r w:rsidR="00646EBE">
        <w:rPr>
          <w:lang w:eastAsia="ko-KR"/>
        </w:rPr>
        <w:t>system that offers the service selected by the users.</w:t>
      </w:r>
    </w:p>
    <w:p w14:paraId="36B33ED0" w14:textId="4068926E" w:rsidR="00646EBE" w:rsidRDefault="00646EBE" w:rsidP="005167DE">
      <w:pPr>
        <w:pStyle w:val="Heading2"/>
      </w:pPr>
      <w:bookmarkStart w:id="109" w:name="_Toc160686802"/>
      <w:bookmarkStart w:id="110" w:name="_Toc161416532"/>
      <w:bookmarkStart w:id="111" w:name="_Toc207890255"/>
      <w:bookmarkStart w:id="112" w:name="_Toc207890343"/>
      <w:r w:rsidRPr="009D4544">
        <w:rPr>
          <w:rFonts w:hint="eastAsia"/>
        </w:rPr>
        <w:t>8</w:t>
      </w:r>
      <w:r w:rsidRPr="009D4544">
        <w:t>.</w:t>
      </w:r>
      <w:r>
        <w:t>3</w:t>
      </w:r>
      <w:r w:rsidRPr="009D4544">
        <w:tab/>
        <w:t xml:space="preserve">Requirements </w:t>
      </w:r>
      <w:r>
        <w:t>related to</w:t>
      </w:r>
      <w:r w:rsidRPr="009D4544">
        <w:t xml:space="preserve"> </w:t>
      </w:r>
      <w:r>
        <w:t>system interaction</w:t>
      </w:r>
      <w:bookmarkEnd w:id="109"/>
      <w:bookmarkEnd w:id="110"/>
      <w:bookmarkEnd w:id="111"/>
      <w:bookmarkEnd w:id="112"/>
    </w:p>
    <w:p w14:paraId="157D8470" w14:textId="695F004E" w:rsidR="00646EBE" w:rsidRDefault="006F2492" w:rsidP="005167DE">
      <w:pPr>
        <w:rPr>
          <w:lang w:eastAsia="ko-KR"/>
        </w:rPr>
      </w:pPr>
      <w:r>
        <w:rPr>
          <w:lang w:eastAsia="ko-KR"/>
        </w:rPr>
        <w:t>T</w:t>
      </w:r>
      <w:r w:rsidR="00646EBE">
        <w:rPr>
          <w:lang w:eastAsia="ko-KR"/>
        </w:rPr>
        <w:t>he following requirements relate to system interaction</w:t>
      </w:r>
      <w:r w:rsidR="00B0387F">
        <w:rPr>
          <w:lang w:eastAsia="ko-KR"/>
        </w:rPr>
        <w:t xml:space="preserve"> </w:t>
      </w:r>
      <w:r w:rsidR="00B0387F">
        <w:t xml:space="preserve">for </w:t>
      </w:r>
      <w:r w:rsidR="00BE6CD1">
        <w:t xml:space="preserve">digital-based </w:t>
      </w:r>
      <w:r w:rsidR="00B0387F">
        <w:t xml:space="preserve">integration between virtual </w:t>
      </w:r>
      <w:r w:rsidR="0068543A">
        <w:t xml:space="preserve">and physical </w:t>
      </w:r>
      <w:r w:rsidR="00B0387F">
        <w:t>worlds</w:t>
      </w:r>
      <w:r w:rsidR="00646EBE">
        <w:rPr>
          <w:lang w:eastAsia="ko-KR"/>
        </w:rPr>
        <w:t>:</w:t>
      </w:r>
    </w:p>
    <w:p w14:paraId="0B4E6C1F" w14:textId="079E77A8" w:rsidR="00646EBE" w:rsidRPr="004B0F27" w:rsidRDefault="005167DE" w:rsidP="005167DE">
      <w:pPr>
        <w:pStyle w:val="enumlev1"/>
        <w:rPr>
          <w:lang w:eastAsia="ko-KR"/>
        </w:rPr>
      </w:pPr>
      <w:r>
        <w:rPr>
          <w:rFonts w:eastAsia="Malgun Gothic"/>
          <w:lang w:eastAsia="ko-KR"/>
        </w:rPr>
        <w:lastRenderedPageBreak/>
        <w:t>–</w:t>
      </w:r>
      <w:r>
        <w:rPr>
          <w:rFonts w:eastAsia="Malgun Gothic"/>
          <w:lang w:eastAsia="ko-KR"/>
        </w:rPr>
        <w:tab/>
      </w:r>
      <w:r w:rsidR="00646EBE">
        <w:rPr>
          <w:rFonts w:eastAsia="Malgun Gothic"/>
          <w:lang w:eastAsia="ko-KR"/>
        </w:rPr>
        <w:t xml:space="preserve">REQ-SI-01: The </w:t>
      </w:r>
      <w:r w:rsidR="004621DF">
        <w:rPr>
          <w:rFonts w:eastAsia="Malgun Gothic"/>
          <w:lang w:eastAsia="ko-KR"/>
        </w:rPr>
        <w:t xml:space="preserve">digital </w:t>
      </w:r>
      <w:r w:rsidR="00646EBE">
        <w:rPr>
          <w:rFonts w:eastAsia="Malgun Gothic"/>
          <w:lang w:eastAsia="ko-KR"/>
        </w:rPr>
        <w:t>system</w:t>
      </w:r>
      <w:r w:rsidR="004621DF">
        <w:rPr>
          <w:rFonts w:eastAsia="Malgun Gothic"/>
          <w:lang w:eastAsia="ko-KR"/>
        </w:rPr>
        <w:t xml:space="preserve"> and the metaverse system </w:t>
      </w:r>
      <w:r w:rsidR="00646EBE">
        <w:rPr>
          <w:rFonts w:eastAsia="Malgun Gothic"/>
          <w:lang w:eastAsia="ko-KR"/>
        </w:rPr>
        <w:t>are required to be capable of interacting with each other</w:t>
      </w:r>
      <w:r>
        <w:rPr>
          <w:rFonts w:eastAsia="Malgun Gothic"/>
          <w:lang w:eastAsia="ko-KR"/>
        </w:rPr>
        <w:t>.</w:t>
      </w:r>
    </w:p>
    <w:p w14:paraId="06A9F7C9" w14:textId="20C8E63B" w:rsidR="004621DF" w:rsidRPr="0007174E" w:rsidRDefault="005167DE" w:rsidP="005167DE">
      <w:pPr>
        <w:pStyle w:val="enumlev1"/>
        <w:rPr>
          <w:lang w:eastAsia="ko-KR"/>
        </w:rPr>
      </w:pPr>
      <w:r>
        <w:rPr>
          <w:rFonts w:eastAsia="Malgun Gothic"/>
          <w:lang w:eastAsia="ko-KR"/>
        </w:rPr>
        <w:t>–</w:t>
      </w:r>
      <w:r>
        <w:rPr>
          <w:rFonts w:eastAsia="Malgun Gothic"/>
          <w:lang w:eastAsia="ko-KR"/>
        </w:rPr>
        <w:tab/>
      </w:r>
      <w:r w:rsidR="004621DF">
        <w:rPr>
          <w:rFonts w:eastAsia="Malgun Gothic" w:hint="eastAsia"/>
          <w:lang w:eastAsia="ko-KR"/>
        </w:rPr>
        <w:t>R</w:t>
      </w:r>
      <w:r w:rsidR="004621DF">
        <w:rPr>
          <w:rFonts w:eastAsia="Malgun Gothic"/>
          <w:lang w:eastAsia="ko-KR"/>
        </w:rPr>
        <w:t xml:space="preserve">EQ-SI-02: </w:t>
      </w:r>
      <w:r w:rsidR="00AE68C1">
        <w:rPr>
          <w:rFonts w:eastAsia="Malgun Gothic"/>
          <w:lang w:eastAsia="ko-KR"/>
        </w:rPr>
        <w:t>The digital system, the metaverse system, and 3</w:t>
      </w:r>
      <w:r w:rsidR="00AE68C1" w:rsidRPr="004B0F27">
        <w:rPr>
          <w:rFonts w:eastAsia="Malgun Gothic"/>
          <w:vertAlign w:val="superscript"/>
          <w:lang w:eastAsia="ko-KR"/>
        </w:rPr>
        <w:t>rd</w:t>
      </w:r>
      <w:r w:rsidR="00AE68C1">
        <w:rPr>
          <w:rFonts w:eastAsia="Malgun Gothic"/>
          <w:lang w:eastAsia="ko-KR"/>
        </w:rPr>
        <w:t xml:space="preserve"> party system are recommended to be capable of interacting with each other</w:t>
      </w:r>
      <w:r>
        <w:rPr>
          <w:rFonts w:eastAsia="Malgun Gothic"/>
          <w:lang w:eastAsia="ko-KR"/>
        </w:rPr>
        <w:t>.</w:t>
      </w:r>
    </w:p>
    <w:p w14:paraId="5A9693E9" w14:textId="4F3466DE" w:rsidR="00646EBE" w:rsidRPr="0007174E" w:rsidRDefault="005167DE" w:rsidP="005167DE">
      <w:pPr>
        <w:pStyle w:val="enumlev1"/>
        <w:rPr>
          <w:lang w:eastAsia="ko-KR"/>
        </w:rPr>
      </w:pPr>
      <w:r>
        <w:rPr>
          <w:rFonts w:eastAsia="Malgun Gothic"/>
          <w:lang w:eastAsia="ko-KR"/>
        </w:rPr>
        <w:t>–</w:t>
      </w:r>
      <w:r>
        <w:rPr>
          <w:rFonts w:eastAsia="Malgun Gothic"/>
          <w:lang w:eastAsia="ko-KR"/>
        </w:rPr>
        <w:tab/>
      </w:r>
      <w:r w:rsidR="00646EBE">
        <w:rPr>
          <w:rFonts w:eastAsia="Malgun Gothic"/>
          <w:lang w:eastAsia="ko-KR"/>
        </w:rPr>
        <w:t xml:space="preserve">REQ-SI-02: The </w:t>
      </w:r>
      <w:r w:rsidR="002F1C1F">
        <w:rPr>
          <w:rFonts w:eastAsia="Malgun Gothic"/>
          <w:lang w:eastAsia="ko-KR"/>
        </w:rPr>
        <w:t xml:space="preserve">metaverse </w:t>
      </w:r>
      <w:r w:rsidR="00646EBE">
        <w:rPr>
          <w:rFonts w:eastAsia="Malgun Gothic"/>
          <w:lang w:eastAsia="ko-KR"/>
        </w:rPr>
        <w:t xml:space="preserve">system is required to be capable of connecting to the </w:t>
      </w:r>
      <w:r w:rsidR="00501544">
        <w:rPr>
          <w:rFonts w:eastAsia="Malgun Gothic"/>
          <w:lang w:eastAsia="ko-KR"/>
        </w:rPr>
        <w:t xml:space="preserve">digital twin </w:t>
      </w:r>
      <w:r w:rsidR="00646EBE">
        <w:rPr>
          <w:rFonts w:eastAsia="Malgun Gothic"/>
          <w:lang w:eastAsia="ko-KR"/>
        </w:rPr>
        <w:t>system that users are willing to use</w:t>
      </w:r>
      <w:r>
        <w:rPr>
          <w:rFonts w:eastAsia="Malgun Gothic"/>
          <w:lang w:eastAsia="ko-KR"/>
        </w:rPr>
        <w:t>.</w:t>
      </w:r>
    </w:p>
    <w:p w14:paraId="5DB549C1" w14:textId="4BB8553D" w:rsidR="00646EBE" w:rsidRPr="006204BA" w:rsidRDefault="005167DE" w:rsidP="005167DE">
      <w:pPr>
        <w:pStyle w:val="enumlev1"/>
        <w:rPr>
          <w:lang w:eastAsia="ko-KR"/>
        </w:rPr>
      </w:pPr>
      <w:r>
        <w:rPr>
          <w:rFonts w:eastAsia="Malgun Gothic"/>
          <w:lang w:eastAsia="ko-KR"/>
        </w:rPr>
        <w:t>–</w:t>
      </w:r>
      <w:r>
        <w:rPr>
          <w:rFonts w:eastAsia="Malgun Gothic"/>
          <w:lang w:eastAsia="ko-KR"/>
        </w:rPr>
        <w:tab/>
      </w:r>
      <w:r w:rsidR="00646EBE">
        <w:rPr>
          <w:rFonts w:eastAsia="Malgun Gothic"/>
          <w:lang w:eastAsia="ko-KR"/>
        </w:rPr>
        <w:t xml:space="preserve">REQ-SI-03: The </w:t>
      </w:r>
      <w:r w:rsidR="008C1D18">
        <w:rPr>
          <w:rFonts w:eastAsia="Malgun Gothic"/>
          <w:lang w:eastAsia="ko-KR"/>
        </w:rPr>
        <w:t xml:space="preserve">metaverse </w:t>
      </w:r>
      <w:r w:rsidR="00646EBE">
        <w:rPr>
          <w:rFonts w:eastAsia="Malgun Gothic"/>
          <w:lang w:eastAsia="ko-KR"/>
        </w:rPr>
        <w:t xml:space="preserve">system is required to be capable of connecting to the </w:t>
      </w:r>
      <w:r w:rsidR="00380C31">
        <w:rPr>
          <w:rFonts w:eastAsia="Malgun Gothic"/>
          <w:lang w:eastAsia="ko-KR"/>
        </w:rPr>
        <w:t>3</w:t>
      </w:r>
      <w:r w:rsidR="00380C31" w:rsidRPr="004B0F27">
        <w:rPr>
          <w:rFonts w:eastAsia="Malgun Gothic"/>
          <w:vertAlign w:val="superscript"/>
          <w:lang w:eastAsia="ko-KR"/>
        </w:rPr>
        <w:t>rd</w:t>
      </w:r>
      <w:r w:rsidR="00380C31">
        <w:rPr>
          <w:rFonts w:eastAsia="Malgun Gothic"/>
          <w:lang w:eastAsia="ko-KR"/>
        </w:rPr>
        <w:t xml:space="preserve"> party </w:t>
      </w:r>
      <w:r w:rsidR="00646EBE">
        <w:rPr>
          <w:rFonts w:eastAsia="Malgun Gothic"/>
          <w:lang w:eastAsia="ko-KR"/>
        </w:rPr>
        <w:t>system offering the 3</w:t>
      </w:r>
      <w:r w:rsidR="00646EBE" w:rsidRPr="0007174E">
        <w:rPr>
          <w:rFonts w:eastAsia="Malgun Gothic"/>
          <w:vertAlign w:val="superscript"/>
          <w:lang w:eastAsia="ko-KR"/>
        </w:rPr>
        <w:t>rd</w:t>
      </w:r>
      <w:r w:rsidR="00646EBE">
        <w:rPr>
          <w:rFonts w:eastAsia="Malgun Gothic"/>
          <w:lang w:eastAsia="ko-KR"/>
        </w:rPr>
        <w:t xml:space="preserve"> party services that users are willing to use</w:t>
      </w:r>
      <w:r>
        <w:rPr>
          <w:rFonts w:eastAsia="Malgun Gothic"/>
          <w:lang w:eastAsia="ko-KR"/>
        </w:rPr>
        <w:t>.</w:t>
      </w:r>
    </w:p>
    <w:p w14:paraId="75ADDD00" w14:textId="0E1D1B89" w:rsidR="00646EBE" w:rsidRPr="005167DE" w:rsidRDefault="005167DE" w:rsidP="005167DE">
      <w:pPr>
        <w:pStyle w:val="enumlev1"/>
        <w:rPr>
          <w:lang w:eastAsia="ko-KR"/>
        </w:rPr>
      </w:pPr>
      <w:r>
        <w:rPr>
          <w:rFonts w:eastAsia="Malgun Gothic"/>
          <w:lang w:eastAsia="ko-KR"/>
        </w:rPr>
        <w:t>–</w:t>
      </w:r>
      <w:r>
        <w:rPr>
          <w:rFonts w:eastAsia="Malgun Gothic"/>
          <w:lang w:eastAsia="ko-KR"/>
        </w:rPr>
        <w:tab/>
      </w:r>
      <w:r w:rsidR="00646EBE" w:rsidRPr="0088652D">
        <w:rPr>
          <w:rFonts w:eastAsia="Malgun Gothic"/>
          <w:lang w:eastAsia="ko-KR"/>
        </w:rPr>
        <w:t>REQ-SI</w:t>
      </w:r>
      <w:r w:rsidR="00646EBE" w:rsidRPr="0098387C">
        <w:rPr>
          <w:rFonts w:eastAsia="Malgun Gothic"/>
          <w:lang w:eastAsia="ko-KR"/>
        </w:rPr>
        <w:t xml:space="preserve">-04: The </w:t>
      </w:r>
      <w:r w:rsidR="001910FF">
        <w:rPr>
          <w:rFonts w:eastAsia="Malgun Gothic"/>
          <w:lang w:eastAsia="ko-KR"/>
        </w:rPr>
        <w:t>3</w:t>
      </w:r>
      <w:r w:rsidR="001910FF" w:rsidRPr="004B0F27">
        <w:rPr>
          <w:rFonts w:eastAsia="Malgun Gothic"/>
          <w:vertAlign w:val="superscript"/>
          <w:lang w:eastAsia="ko-KR"/>
        </w:rPr>
        <w:t>rd</w:t>
      </w:r>
      <w:r w:rsidR="001910FF">
        <w:rPr>
          <w:rFonts w:eastAsia="Malgun Gothic"/>
          <w:lang w:eastAsia="ko-KR"/>
        </w:rPr>
        <w:t xml:space="preserve"> party </w:t>
      </w:r>
      <w:r w:rsidR="00646EBE" w:rsidRPr="0098387C">
        <w:rPr>
          <w:rFonts w:eastAsia="Malgun Gothic"/>
          <w:lang w:eastAsia="ko-KR"/>
        </w:rPr>
        <w:t>system</w:t>
      </w:r>
      <w:r w:rsidR="00646EBE" w:rsidRPr="00D17901">
        <w:rPr>
          <w:rFonts w:eastAsia="Malgun Gothic"/>
          <w:lang w:eastAsia="ko-KR"/>
        </w:rPr>
        <w:t xml:space="preserve"> is recommended to be</w:t>
      </w:r>
      <w:r w:rsidR="00646EBE" w:rsidRPr="00774066">
        <w:rPr>
          <w:rFonts w:eastAsia="Malgun Gothic"/>
          <w:lang w:eastAsia="ko-KR"/>
        </w:rPr>
        <w:t xml:space="preserve"> c</w:t>
      </w:r>
      <w:r w:rsidR="00646EBE" w:rsidRPr="007C136E">
        <w:rPr>
          <w:rFonts w:eastAsia="Malgun Gothic"/>
          <w:lang w:eastAsia="ko-KR"/>
        </w:rPr>
        <w:t xml:space="preserve">apable of </w:t>
      </w:r>
      <w:r w:rsidR="00646EBE" w:rsidRPr="00A841B2">
        <w:rPr>
          <w:rFonts w:eastAsia="Malgun Gothic"/>
          <w:lang w:eastAsia="ko-KR"/>
        </w:rPr>
        <w:t>con</w:t>
      </w:r>
      <w:r w:rsidR="00646EBE" w:rsidRPr="00916E15">
        <w:rPr>
          <w:rFonts w:eastAsia="Malgun Gothic"/>
          <w:lang w:eastAsia="ko-KR"/>
        </w:rPr>
        <w:t>nect</w:t>
      </w:r>
      <w:r w:rsidR="00646EBE" w:rsidRPr="008B2817">
        <w:rPr>
          <w:rFonts w:eastAsia="Malgun Gothic"/>
          <w:lang w:eastAsia="ko-KR"/>
        </w:rPr>
        <w:t xml:space="preserve">ing to the </w:t>
      </w:r>
      <w:r w:rsidR="007C3106">
        <w:rPr>
          <w:rFonts w:eastAsia="Malgun Gothic"/>
          <w:lang w:eastAsia="ko-KR"/>
        </w:rPr>
        <w:t xml:space="preserve">digital </w:t>
      </w:r>
      <w:r w:rsidR="00646EBE" w:rsidRPr="008B2817">
        <w:rPr>
          <w:rFonts w:eastAsia="Malgun Gothic"/>
          <w:lang w:eastAsia="ko-KR"/>
        </w:rPr>
        <w:t>s</w:t>
      </w:r>
      <w:r w:rsidR="00646EBE" w:rsidRPr="003351EA">
        <w:rPr>
          <w:rFonts w:eastAsia="Malgun Gothic"/>
          <w:lang w:eastAsia="ko-KR"/>
        </w:rPr>
        <w:t>ys</w:t>
      </w:r>
      <w:r w:rsidR="00646EBE" w:rsidRPr="00A15F67">
        <w:rPr>
          <w:rFonts w:eastAsia="Malgun Gothic"/>
          <w:lang w:eastAsia="ko-KR"/>
        </w:rPr>
        <w:t>tem that the services need</w:t>
      </w:r>
      <w:r w:rsidR="00B10E3A">
        <w:rPr>
          <w:rFonts w:eastAsia="Malgun Gothic"/>
          <w:lang w:eastAsia="ko-KR"/>
        </w:rPr>
        <w:t>.</w:t>
      </w:r>
      <w:bookmarkStart w:id="113" w:name="_Toc444683715"/>
      <w:bookmarkStart w:id="114" w:name="_Toc136927798"/>
    </w:p>
    <w:p w14:paraId="2A0445C2" w14:textId="77777777" w:rsidR="00646EBE" w:rsidRDefault="00646EBE" w:rsidP="0052669F">
      <w:pPr>
        <w:rPr>
          <w:sz w:val="28"/>
        </w:rPr>
      </w:pPr>
      <w:r>
        <w:br w:type="page"/>
      </w:r>
    </w:p>
    <w:p w14:paraId="00F4E797" w14:textId="77777777" w:rsidR="00646EBE" w:rsidRPr="00433D28" w:rsidRDefault="00646EBE" w:rsidP="00170F03">
      <w:pPr>
        <w:pStyle w:val="AnnexNoTitle0"/>
      </w:pPr>
      <w:bookmarkStart w:id="115" w:name="_Toc207890256"/>
      <w:bookmarkStart w:id="116" w:name="_Toc207890344"/>
      <w:r w:rsidRPr="00433D28">
        <w:lastRenderedPageBreak/>
        <w:t>Bibliography</w:t>
      </w:r>
      <w:bookmarkEnd w:id="113"/>
      <w:bookmarkEnd w:id="114"/>
      <w:bookmarkEnd w:id="115"/>
      <w:bookmarkEnd w:id="116"/>
    </w:p>
    <w:p w14:paraId="4E65439A" w14:textId="77777777" w:rsidR="00646EBE" w:rsidRPr="00433D28" w:rsidRDefault="00646EBE" w:rsidP="00170F03">
      <w:pPr>
        <w:pStyle w:val="enumlev1"/>
        <w:tabs>
          <w:tab w:val="clear" w:pos="794"/>
          <w:tab w:val="clear" w:pos="1191"/>
          <w:tab w:val="clear" w:pos="1588"/>
          <w:tab w:val="clear" w:pos="1985"/>
          <w:tab w:val="left" w:pos="2040"/>
          <w:tab w:val="left" w:pos="2880"/>
          <w:tab w:val="left" w:pos="3480"/>
        </w:tabs>
        <w:ind w:left="2041" w:hanging="2041"/>
        <w:outlineLvl w:val="0"/>
      </w:pPr>
    </w:p>
    <w:p w14:paraId="1DDF4A2F" w14:textId="28431F5D" w:rsidR="00646EBE" w:rsidRPr="00D857D6" w:rsidRDefault="00646EBE" w:rsidP="00646EBE">
      <w:pPr>
        <w:pStyle w:val="Reftext"/>
        <w:ind w:left="1985" w:hanging="1985"/>
        <w:rPr>
          <w:rFonts w:eastAsia="Malgun Gothic"/>
          <w:lang w:eastAsia="ko-KR"/>
        </w:rPr>
      </w:pPr>
      <w:r>
        <w:rPr>
          <w:rFonts w:eastAsia="Malgun Gothic" w:hint="eastAsia"/>
          <w:lang w:eastAsia="ko-KR"/>
        </w:rPr>
        <w:t>[</w:t>
      </w:r>
      <w:r>
        <w:rPr>
          <w:rFonts w:eastAsia="Malgun Gothic"/>
          <w:lang w:eastAsia="ko-KR"/>
        </w:rPr>
        <w:t>b-ITU-T Y.4000]</w:t>
      </w:r>
      <w:r>
        <w:rPr>
          <w:rFonts w:eastAsia="Malgun Gothic"/>
          <w:lang w:eastAsia="ko-KR"/>
        </w:rPr>
        <w:tab/>
        <w:t>Recommendation ITU-T Y.4000</w:t>
      </w:r>
      <w:r w:rsidR="000C2227">
        <w:rPr>
          <w:rFonts w:eastAsia="Malgun Gothic"/>
          <w:lang w:eastAsia="ko-KR"/>
        </w:rPr>
        <w:t>/Y.2060</w:t>
      </w:r>
      <w:r>
        <w:rPr>
          <w:rFonts w:eastAsia="Malgun Gothic"/>
          <w:lang w:eastAsia="ko-KR"/>
        </w:rPr>
        <w:t xml:space="preserve"> (2012), </w:t>
      </w:r>
      <w:r w:rsidRPr="00CD655E">
        <w:rPr>
          <w:rFonts w:eastAsia="Malgun Gothic"/>
          <w:i/>
          <w:lang w:eastAsia="ko-KR"/>
        </w:rPr>
        <w:t>Overview of the Internet of things</w:t>
      </w:r>
      <w:r w:rsidR="000C2227">
        <w:rPr>
          <w:rFonts w:eastAsia="Malgun Gothic"/>
          <w:i/>
          <w:lang w:eastAsia="ko-KR"/>
        </w:rPr>
        <w:t>.</w:t>
      </w:r>
    </w:p>
    <w:p w14:paraId="1A2DA6D9" w14:textId="77777777" w:rsidR="00646EBE" w:rsidRPr="00433D28" w:rsidRDefault="00646EBE" w:rsidP="00646EBE">
      <w:pPr>
        <w:pStyle w:val="Reftext"/>
        <w:ind w:left="1985" w:hanging="1985"/>
      </w:pPr>
      <w:r w:rsidRPr="00433D28">
        <w:t>[</w:t>
      </w:r>
      <w:r w:rsidRPr="00C805E8">
        <w:rPr>
          <w:rFonts w:eastAsia="SimSun"/>
          <w:szCs w:val="24"/>
          <w:lang w:eastAsia="zh-CN"/>
        </w:rPr>
        <w:t>b-ITU-T Y.4600</w:t>
      </w:r>
      <w:r w:rsidRPr="00433D28">
        <w:t>]</w:t>
      </w:r>
      <w:r w:rsidRPr="00433D28">
        <w:tab/>
        <w:t xml:space="preserve">Recommendation ITU-T </w:t>
      </w:r>
      <w:r>
        <w:t>Y</w:t>
      </w:r>
      <w:r w:rsidRPr="00433D28">
        <w:t>.</w:t>
      </w:r>
      <w:r>
        <w:t>4600</w:t>
      </w:r>
      <w:r w:rsidRPr="00433D28">
        <w:t xml:space="preserve"> (</w:t>
      </w:r>
      <w:r>
        <w:t>2022</w:t>
      </w:r>
      <w:r w:rsidRPr="00433D28">
        <w:t xml:space="preserve">), </w:t>
      </w:r>
      <w:r w:rsidRPr="00931D21">
        <w:rPr>
          <w:i/>
          <w:iCs/>
        </w:rPr>
        <w:t>Requirements and capabilities of a digital twin system for smart cities</w:t>
      </w:r>
      <w:r w:rsidRPr="00433D28">
        <w:t>.</w:t>
      </w:r>
    </w:p>
    <w:p w14:paraId="64668807" w14:textId="10D9688E" w:rsidR="00646EBE" w:rsidRDefault="00646EBE" w:rsidP="00646EBE">
      <w:pPr>
        <w:pStyle w:val="Reftext"/>
        <w:ind w:left="1985" w:hanging="1985"/>
      </w:pPr>
      <w:r w:rsidRPr="00433D28">
        <w:t>[</w:t>
      </w:r>
      <w:r w:rsidRPr="00813382">
        <w:rPr>
          <w:lang w:eastAsia="zh-CN"/>
        </w:rPr>
        <w:t>b-ITU-T P.1320</w:t>
      </w:r>
      <w:r w:rsidRPr="00433D28">
        <w:t>]</w:t>
      </w:r>
      <w:r w:rsidRPr="00433D28">
        <w:tab/>
        <w:t xml:space="preserve">Recommendation </w:t>
      </w:r>
      <w:r w:rsidRPr="00931D21">
        <w:t>ITU-T P.1320</w:t>
      </w:r>
      <w:r w:rsidRPr="00433D28">
        <w:t xml:space="preserve"> (20</w:t>
      </w:r>
      <w:r>
        <w:t>2</w:t>
      </w:r>
      <w:r w:rsidRPr="00433D28">
        <w:t xml:space="preserve">2), </w:t>
      </w:r>
      <w:r w:rsidR="000C2227" w:rsidRPr="000C2227">
        <w:rPr>
          <w:i/>
          <w:iCs/>
        </w:rPr>
        <w:t>Quality of experience</w:t>
      </w:r>
      <w:r w:rsidRPr="00931D21">
        <w:rPr>
          <w:i/>
          <w:iCs/>
        </w:rPr>
        <w:t xml:space="preserve"> assessment of extended reality meetings</w:t>
      </w:r>
      <w:r w:rsidRPr="00433D28">
        <w:t>.</w:t>
      </w:r>
    </w:p>
    <w:p w14:paraId="4C7D7365" w14:textId="3D4E7802" w:rsidR="00646EBE" w:rsidRDefault="00970E9C" w:rsidP="00646EBE">
      <w:pPr>
        <w:pStyle w:val="Reftext"/>
        <w:ind w:left="1985" w:hanging="1985"/>
        <w:rPr>
          <w:rFonts w:eastAsia="Malgun Gothic"/>
          <w:i/>
          <w:lang w:eastAsia="ko-KR"/>
        </w:rPr>
      </w:pPr>
      <w:r w:rsidRPr="00970E9C">
        <w:rPr>
          <w:rFonts w:eastAsia="Malgun Gothic"/>
          <w:lang w:eastAsia="ko-KR"/>
        </w:rPr>
        <w:t>[b-ITU FGMV-20]</w:t>
      </w:r>
      <w:r w:rsidR="009755F8">
        <w:rPr>
          <w:rFonts w:eastAsia="Malgun Gothic"/>
          <w:lang w:eastAsia="ko-KR"/>
        </w:rPr>
        <w:tab/>
      </w:r>
      <w:r w:rsidR="00646EBE" w:rsidRPr="00572E17">
        <w:rPr>
          <w:rFonts w:eastAsia="Malgun Gothic"/>
          <w:lang w:eastAsia="ko-KR"/>
        </w:rPr>
        <w:t>Technical Specification</w:t>
      </w:r>
      <w:r w:rsidR="00646EBE">
        <w:rPr>
          <w:rFonts w:eastAsia="Malgun Gothic"/>
          <w:lang w:eastAsia="ko-KR"/>
        </w:rPr>
        <w:t xml:space="preserve"> ITU FGMV-20 (2023), </w:t>
      </w:r>
      <w:r w:rsidR="00646EBE" w:rsidRPr="00CD655E">
        <w:rPr>
          <w:rFonts w:eastAsia="Malgun Gothic"/>
          <w:i/>
          <w:lang w:eastAsia="ko-KR"/>
        </w:rPr>
        <w:t>Definition of metaverse</w:t>
      </w:r>
      <w:r w:rsidR="000C2227">
        <w:rPr>
          <w:rFonts w:eastAsia="Malgun Gothic"/>
          <w:i/>
          <w:lang w:eastAsia="ko-KR"/>
        </w:rPr>
        <w:t>.</w:t>
      </w:r>
    </w:p>
    <w:p w14:paraId="49BD627A" w14:textId="7C5606FE" w:rsidR="00451468" w:rsidRPr="00572E17" w:rsidRDefault="00451468" w:rsidP="00451468">
      <w:pPr>
        <w:pStyle w:val="Reftext"/>
        <w:ind w:left="1985" w:hanging="1985"/>
        <w:rPr>
          <w:rFonts w:eastAsia="Malgun Gothic"/>
          <w:lang w:eastAsia="ko-KR"/>
        </w:rPr>
      </w:pPr>
      <w:r>
        <w:rPr>
          <w:rFonts w:eastAsia="Malgun Gothic" w:hint="eastAsia"/>
          <w:lang w:eastAsia="ko-KR"/>
        </w:rPr>
        <w:t>[</w:t>
      </w:r>
      <w:r>
        <w:rPr>
          <w:rFonts w:eastAsia="Malgun Gothic"/>
          <w:lang w:eastAsia="ko-KR"/>
        </w:rPr>
        <w:t>b-ISO/IEC 18039]</w:t>
      </w:r>
      <w:r>
        <w:rPr>
          <w:rFonts w:eastAsia="Malgun Gothic"/>
          <w:lang w:eastAsia="ko-KR"/>
        </w:rPr>
        <w:tab/>
        <w:t xml:space="preserve">ISO/IEC 18039:2019, </w:t>
      </w:r>
      <w:r w:rsidRPr="00CD655E">
        <w:rPr>
          <w:rFonts w:eastAsia="Malgun Gothic"/>
          <w:i/>
          <w:lang w:eastAsia="ko-KR"/>
        </w:rPr>
        <w:t xml:space="preserve">Information technology </w:t>
      </w:r>
      <w:r>
        <w:rPr>
          <w:rFonts w:eastAsia="Malgun Gothic"/>
          <w:i/>
          <w:lang w:eastAsia="ko-KR"/>
        </w:rPr>
        <w:t>–</w:t>
      </w:r>
      <w:r w:rsidRPr="00CD655E">
        <w:rPr>
          <w:rFonts w:eastAsia="Malgun Gothic"/>
          <w:i/>
          <w:lang w:eastAsia="ko-KR"/>
        </w:rPr>
        <w:t xml:space="preserve"> Computer graphics, image processing and environmental data representation </w:t>
      </w:r>
      <w:r>
        <w:rPr>
          <w:rFonts w:eastAsia="Malgun Gothic"/>
          <w:i/>
          <w:lang w:eastAsia="ko-KR"/>
        </w:rPr>
        <w:t>–</w:t>
      </w:r>
      <w:r w:rsidRPr="00CD655E">
        <w:rPr>
          <w:rFonts w:eastAsia="Malgun Gothic"/>
          <w:i/>
          <w:lang w:eastAsia="ko-KR"/>
        </w:rPr>
        <w:t xml:space="preserve"> Mixed and augmented reality (MAR) reference model</w:t>
      </w:r>
      <w:r>
        <w:rPr>
          <w:rFonts w:eastAsia="Malgun Gothic"/>
          <w:i/>
          <w:lang w:eastAsia="ko-KR"/>
        </w:rPr>
        <w:t>.</w:t>
      </w:r>
    </w:p>
    <w:p w14:paraId="65D087D0" w14:textId="77777777" w:rsidR="0052669F" w:rsidRPr="0052669F" w:rsidRDefault="0052669F" w:rsidP="0052669F">
      <w:pPr>
        <w:rPr>
          <w:rFonts w:eastAsia="SimSun"/>
        </w:rPr>
      </w:pPr>
    </w:p>
    <w:p w14:paraId="5E1AD6D6" w14:textId="065EB44E" w:rsidR="00895BD5" w:rsidRPr="009755F8" w:rsidRDefault="0052669F" w:rsidP="009755F8">
      <w:pPr>
        <w:jc w:val="center"/>
        <w:rPr>
          <w:rFonts w:eastAsia="SimSun"/>
        </w:rPr>
      </w:pPr>
      <w:bookmarkStart w:id="117" w:name="_Hlk207892764"/>
      <w:r w:rsidRPr="0052669F">
        <w:rPr>
          <w:rFonts w:eastAsia="SimSun"/>
        </w:rPr>
        <w:t>______________</w:t>
      </w:r>
      <w:bookmarkEnd w:id="117"/>
    </w:p>
    <w:bookmarkEnd w:id="5"/>
    <w:sectPr w:rsidR="00895BD5" w:rsidRPr="009755F8" w:rsidSect="009429DE">
      <w:footerReference w:type="default" r:id="rId38"/>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AAB25" w14:textId="77777777" w:rsidR="008F23F1" w:rsidRDefault="008F23F1" w:rsidP="005970A2">
      <w:pPr>
        <w:spacing w:before="0"/>
      </w:pPr>
      <w:r>
        <w:separator/>
      </w:r>
    </w:p>
  </w:endnote>
  <w:endnote w:type="continuationSeparator" w:id="0">
    <w:p w14:paraId="082CFE97" w14:textId="77777777" w:rsidR="008F23F1" w:rsidRDefault="008F23F1" w:rsidP="005970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venir Next W1G Medium">
    <w:altName w:val="Calibri"/>
    <w:panose1 w:val="020B0603020202020204"/>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7F65" w14:textId="2B473988" w:rsidR="00745E48" w:rsidRPr="000149BD" w:rsidRDefault="00745E48" w:rsidP="000149BD">
    <w:pPr>
      <w:pStyle w:val="Footer"/>
      <w:ind w:right="320"/>
      <w:jc w:val="cen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9196" w14:textId="5F9B83C8" w:rsidR="00745E48" w:rsidRPr="000149BD" w:rsidRDefault="00745E48" w:rsidP="00297304">
    <w:pPr>
      <w:pStyle w:val="Footer"/>
      <w:tabs>
        <w:tab w:val="right" w:pos="8789"/>
      </w:tabs>
      <w:ind w:right="360"/>
      <w:rPr>
        <w:b/>
        <w:bCs/>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706B" w14:textId="200BDD8F" w:rsidR="0073442B" w:rsidRPr="00421F10" w:rsidRDefault="008F53FE" w:rsidP="00421F10">
    <w:pPr>
      <w:pStyle w:val="Footer"/>
      <w:tabs>
        <w:tab w:val="left" w:pos="851"/>
        <w:tab w:val="right" w:pos="9072"/>
      </w:tabs>
      <w:rPr>
        <w:b/>
        <w:bCs/>
        <w:szCs w:val="16"/>
      </w:rPr>
    </w:pPr>
    <w:r w:rsidRPr="008F53FE">
      <w:rPr>
        <w:szCs w:val="16"/>
      </w:rPr>
      <w:fldChar w:fldCharType="begin"/>
    </w:r>
    <w:r w:rsidRPr="008F53FE">
      <w:rPr>
        <w:szCs w:val="16"/>
      </w:rPr>
      <w:instrText xml:space="preserve"> PAGE </w:instrText>
    </w:r>
    <w:r w:rsidRPr="008F53FE">
      <w:rPr>
        <w:szCs w:val="16"/>
      </w:rPr>
      <w:fldChar w:fldCharType="separate"/>
    </w:r>
    <w:r w:rsidRPr="008F53FE">
      <w:rPr>
        <w:szCs w:val="16"/>
      </w:rPr>
      <w:t>ii</w:t>
    </w:r>
    <w:r w:rsidRPr="008F53FE">
      <w:rPr>
        <w:szCs w:val="16"/>
      </w:rPr>
      <w:fldChar w:fldCharType="end"/>
    </w:r>
    <w:r w:rsidRPr="008F53FE">
      <w:rPr>
        <w:szCs w:val="16"/>
      </w:rPr>
      <w:tab/>
    </w:r>
    <w:r w:rsidRPr="008F53FE">
      <w:rPr>
        <w:b/>
        <w:bCs/>
        <w:szCs w:val="16"/>
      </w:rPr>
      <w:t>FGMV-2</w:t>
    </w:r>
    <w:r>
      <w:rPr>
        <w:b/>
        <w:bCs/>
        <w:szCs w:val="16"/>
      </w:rPr>
      <w:t>8</w:t>
    </w:r>
    <w:r w:rsidRPr="008F53FE">
      <w:rPr>
        <w:b/>
        <w:bCs/>
        <w:szCs w:val="16"/>
      </w:rPr>
      <w:t xml:space="preserve"> (2024-03)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2FAF" w14:textId="5461F66D" w:rsidR="00FA5FC0" w:rsidRPr="00421F10" w:rsidRDefault="00421F10" w:rsidP="00421F10">
    <w:pPr>
      <w:pStyle w:val="Footer"/>
      <w:tabs>
        <w:tab w:val="clear" w:pos="5954"/>
        <w:tab w:val="right" w:pos="8789"/>
      </w:tabs>
      <w:jc w:val="right"/>
      <w:rPr>
        <w:b/>
        <w:bCs/>
        <w:szCs w:val="16"/>
      </w:rPr>
    </w:pPr>
    <w:r w:rsidRPr="007E2462">
      <w:rPr>
        <w:b/>
        <w:bCs/>
        <w:szCs w:val="16"/>
      </w:rPr>
      <w:tab/>
      <w:t>FG</w:t>
    </w:r>
    <w:r w:rsidRPr="007E2462">
      <w:rPr>
        <w:rFonts w:hint="eastAsia"/>
        <w:b/>
        <w:bCs/>
        <w:szCs w:val="16"/>
        <w:lang w:eastAsia="zh-CN"/>
      </w:rPr>
      <w:t>MV</w:t>
    </w:r>
    <w:r w:rsidRPr="007E2462">
      <w:rPr>
        <w:b/>
        <w:bCs/>
        <w:szCs w:val="16"/>
      </w:rPr>
      <w:t>-</w:t>
    </w:r>
    <w:r>
      <w:rPr>
        <w:b/>
        <w:bCs/>
        <w:szCs w:val="16"/>
      </w:rPr>
      <w:t>28</w:t>
    </w:r>
    <w:r w:rsidRPr="007E2462">
      <w:rPr>
        <w:b/>
        <w:bCs/>
        <w:szCs w:val="16"/>
      </w:rPr>
      <w:t xml:space="preserve"> </w:t>
    </w:r>
    <w:r w:rsidRPr="007E2462">
      <w:rPr>
        <w:rFonts w:hint="eastAsia"/>
        <w:b/>
        <w:bCs/>
        <w:szCs w:val="16"/>
        <w:lang w:eastAsia="zh-CN"/>
      </w:rPr>
      <w:t>(</w:t>
    </w:r>
    <w:r w:rsidRPr="007E2462">
      <w:rPr>
        <w:b/>
        <w:bCs/>
        <w:szCs w:val="16"/>
        <w:lang w:eastAsia="zh-CN"/>
      </w:rPr>
      <w:t>202</w:t>
    </w:r>
    <w:r>
      <w:rPr>
        <w:b/>
        <w:bCs/>
        <w:szCs w:val="16"/>
        <w:lang w:eastAsia="zh-CN"/>
      </w:rPr>
      <w:t>4</w:t>
    </w:r>
    <w:r w:rsidRPr="007E2462">
      <w:rPr>
        <w:b/>
        <w:bCs/>
        <w:szCs w:val="16"/>
        <w:lang w:eastAsia="zh-CN"/>
      </w:rPr>
      <w:t>-</w:t>
    </w:r>
    <w:r>
      <w:rPr>
        <w:b/>
        <w:bCs/>
        <w:szCs w:val="16"/>
        <w:lang w:eastAsia="zh-CN"/>
      </w:rPr>
      <w:t>03</w:t>
    </w:r>
    <w:r w:rsidRPr="007E2462">
      <w:rPr>
        <w:b/>
        <w:bCs/>
        <w:szCs w:val="16"/>
        <w:lang w:eastAsia="zh-CN"/>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FEB0" w14:textId="77777777" w:rsidR="0073442B" w:rsidRPr="00B57706" w:rsidRDefault="0073442B" w:rsidP="000F322E">
    <w:pPr>
      <w:pStyle w:val="Footer"/>
      <w:framePr w:h="194" w:hRule="exact" w:wrap="none" w:vAnchor="text" w:hAnchor="page" w:x="1140" w:y="1"/>
      <w:rPr>
        <w:rStyle w:val="PageNumber"/>
        <w:szCs w:val="16"/>
      </w:rPr>
    </w:pPr>
    <w:r w:rsidRPr="00B57706">
      <w:rPr>
        <w:rStyle w:val="PageNumber"/>
        <w:szCs w:val="16"/>
      </w:rPr>
      <w:fldChar w:fldCharType="begin"/>
    </w:r>
    <w:r w:rsidRPr="00B57706">
      <w:rPr>
        <w:rStyle w:val="PageNumber"/>
        <w:szCs w:val="16"/>
      </w:rPr>
      <w:instrText xml:space="preserve"> PAGE </w:instrText>
    </w:r>
    <w:r w:rsidRPr="00B57706">
      <w:rPr>
        <w:rStyle w:val="PageNumber"/>
        <w:szCs w:val="16"/>
      </w:rPr>
      <w:fldChar w:fldCharType="separate"/>
    </w:r>
    <w:r>
      <w:rPr>
        <w:rStyle w:val="PageNumber"/>
        <w:szCs w:val="16"/>
      </w:rPr>
      <w:t>i</w:t>
    </w:r>
    <w:r w:rsidRPr="00B57706">
      <w:rPr>
        <w:rStyle w:val="PageNumber"/>
        <w:szCs w:val="16"/>
      </w:rPr>
      <w:fldChar w:fldCharType="end"/>
    </w:r>
  </w:p>
  <w:p w14:paraId="135A7DE8" w14:textId="77777777" w:rsidR="0073442B" w:rsidRPr="000149BD" w:rsidRDefault="0073442B" w:rsidP="00297304">
    <w:pPr>
      <w:pStyle w:val="Footer"/>
      <w:tabs>
        <w:tab w:val="right" w:pos="8789"/>
      </w:tabs>
      <w:ind w:right="360"/>
      <w:rPr>
        <w:b/>
        <w:bCs/>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43AE" w14:textId="30443026" w:rsidR="008F53FE" w:rsidRPr="00421F10" w:rsidRDefault="00421F10" w:rsidP="00421F10">
    <w:pPr>
      <w:pStyle w:val="Footer"/>
      <w:tabs>
        <w:tab w:val="clear" w:pos="5954"/>
        <w:tab w:val="right" w:pos="8789"/>
      </w:tabs>
      <w:jc w:val="right"/>
      <w:rPr>
        <w:b/>
        <w:bCs/>
        <w:szCs w:val="16"/>
      </w:rPr>
    </w:pPr>
    <w:r w:rsidRPr="007E2462">
      <w:rPr>
        <w:b/>
        <w:bCs/>
        <w:szCs w:val="16"/>
      </w:rPr>
      <w:tab/>
      <w:t>FG</w:t>
    </w:r>
    <w:r w:rsidRPr="007E2462">
      <w:rPr>
        <w:rFonts w:hint="eastAsia"/>
        <w:b/>
        <w:bCs/>
        <w:szCs w:val="16"/>
        <w:lang w:eastAsia="zh-CN"/>
      </w:rPr>
      <w:t>MV</w:t>
    </w:r>
    <w:r w:rsidRPr="007E2462">
      <w:rPr>
        <w:b/>
        <w:bCs/>
        <w:szCs w:val="16"/>
      </w:rPr>
      <w:t>-</w:t>
    </w:r>
    <w:r>
      <w:rPr>
        <w:b/>
        <w:bCs/>
        <w:szCs w:val="16"/>
      </w:rPr>
      <w:t>28</w:t>
    </w:r>
    <w:r w:rsidRPr="007E2462">
      <w:rPr>
        <w:b/>
        <w:bCs/>
        <w:szCs w:val="16"/>
      </w:rPr>
      <w:t xml:space="preserve"> </w:t>
    </w:r>
    <w:r w:rsidRPr="007E2462">
      <w:rPr>
        <w:rFonts w:hint="eastAsia"/>
        <w:b/>
        <w:bCs/>
        <w:szCs w:val="16"/>
        <w:lang w:eastAsia="zh-CN"/>
      </w:rPr>
      <w:t>(</w:t>
    </w:r>
    <w:r w:rsidRPr="007E2462">
      <w:rPr>
        <w:b/>
        <w:bCs/>
        <w:szCs w:val="16"/>
        <w:lang w:eastAsia="zh-CN"/>
      </w:rPr>
      <w:t>202</w:t>
    </w:r>
    <w:r>
      <w:rPr>
        <w:b/>
        <w:bCs/>
        <w:szCs w:val="16"/>
        <w:lang w:eastAsia="zh-CN"/>
      </w:rPr>
      <w:t>4</w:t>
    </w:r>
    <w:r w:rsidRPr="007E2462">
      <w:rPr>
        <w:b/>
        <w:bCs/>
        <w:szCs w:val="16"/>
        <w:lang w:eastAsia="zh-CN"/>
      </w:rPr>
      <w:t>-</w:t>
    </w:r>
    <w:r>
      <w:rPr>
        <w:b/>
        <w:bCs/>
        <w:szCs w:val="16"/>
        <w:lang w:eastAsia="zh-CN"/>
      </w:rPr>
      <w:t>03</w:t>
    </w:r>
    <w:r w:rsidRPr="007E2462">
      <w:rPr>
        <w:b/>
        <w:bCs/>
        <w:szCs w:val="16"/>
        <w:lang w:eastAsia="zh-CN"/>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70496" w14:textId="77777777" w:rsidR="008F23F1" w:rsidRDefault="008F23F1" w:rsidP="005970A2">
      <w:pPr>
        <w:spacing w:before="0"/>
      </w:pPr>
      <w:r>
        <w:separator/>
      </w:r>
    </w:p>
  </w:footnote>
  <w:footnote w:type="continuationSeparator" w:id="0">
    <w:p w14:paraId="60910AED" w14:textId="77777777" w:rsidR="008F23F1" w:rsidRDefault="008F23F1" w:rsidP="005970A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DF06A5E"/>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4D46CE"/>
    <w:multiLevelType w:val="multilevel"/>
    <w:tmpl w:val="3AD0B38E"/>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2971F8"/>
    <w:multiLevelType w:val="multilevel"/>
    <w:tmpl w:val="2D2E86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C7C44"/>
    <w:multiLevelType w:val="hybridMultilevel"/>
    <w:tmpl w:val="5596D622"/>
    <w:lvl w:ilvl="0" w:tplc="0F9E62DA">
      <w:start w:val="10"/>
      <w:numFmt w:val="bullet"/>
      <w:lvlText w:val="-"/>
      <w:lvlJc w:val="left"/>
      <w:pPr>
        <w:ind w:left="760" w:hanging="360"/>
      </w:pPr>
      <w:rPr>
        <w:rFonts w:ascii="Times New Roman" w:eastAsia="Batang" w:hAnsi="Times New Roman" w:cs="Times New Roman" w:hint="default"/>
      </w:rPr>
    </w:lvl>
    <w:lvl w:ilvl="1" w:tplc="0AF0D8A8">
      <w:start w:val="1"/>
      <w:numFmt w:val="bullet"/>
      <w:lvlText w:val=""/>
      <w:lvlJc w:val="left"/>
      <w:pPr>
        <w:ind w:left="1200" w:hanging="400"/>
      </w:pPr>
      <w:rPr>
        <w:rFonts w:ascii="Symbol" w:hAnsi="Symbo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9C1630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A51652B"/>
    <w:multiLevelType w:val="multilevel"/>
    <w:tmpl w:val="044C2F12"/>
    <w:lvl w:ilvl="0">
      <w:start w:val="1"/>
      <w:numFmt w:val="bullet"/>
      <w:lvlText w:val="-"/>
      <w:lvlJc w:val="left"/>
      <w:pPr>
        <w:ind w:left="720" w:hanging="360"/>
      </w:pPr>
      <w:rPr>
        <w:rFonts w:ascii="SimSun" w:eastAsia="SimSun" w:hAnsi="SimSun" w:hint="eastAsia"/>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7" w15:restartNumberingAfterBreak="0">
    <w:nsid w:val="44DD20FF"/>
    <w:multiLevelType w:val="hybridMultilevel"/>
    <w:tmpl w:val="494A0436"/>
    <w:lvl w:ilvl="0" w:tplc="30463226">
      <w:start w:val="10"/>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4AF8519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DB0E91"/>
    <w:multiLevelType w:val="multilevel"/>
    <w:tmpl w:val="E10C14E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7A62D3"/>
    <w:multiLevelType w:val="multilevel"/>
    <w:tmpl w:val="2CA65DD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1C49E5"/>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63F5995"/>
    <w:multiLevelType w:val="multilevel"/>
    <w:tmpl w:val="663F5995"/>
    <w:lvl w:ilvl="0">
      <w:start w:val="1"/>
      <w:numFmt w:val="bullet"/>
      <w:lvlText w:val="-"/>
      <w:lvlJc w:val="left"/>
      <w:pPr>
        <w:ind w:left="800" w:hanging="400"/>
      </w:pPr>
      <w:rPr>
        <w:rFonts w:ascii="Gulim" w:eastAsia="Gulim" w:hAnsi="Gulim" w:cs="Times New Roman"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 w15:restartNumberingAfterBreak="0">
    <w:nsid w:val="6B1A172F"/>
    <w:multiLevelType w:val="hybridMultilevel"/>
    <w:tmpl w:val="F362A20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B705B9F"/>
    <w:multiLevelType w:val="hybridMultilevel"/>
    <w:tmpl w:val="6A6E7728"/>
    <w:lvl w:ilvl="0" w:tplc="17EC21F4">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16cid:durableId="1323508258">
    <w:abstractNumId w:val="24"/>
  </w:num>
  <w:num w:numId="2" w16cid:durableId="1697196368">
    <w:abstractNumId w:val="24"/>
  </w:num>
  <w:num w:numId="3" w16cid:durableId="407267091">
    <w:abstractNumId w:val="24"/>
  </w:num>
  <w:num w:numId="4" w16cid:durableId="111245057">
    <w:abstractNumId w:val="24"/>
  </w:num>
  <w:num w:numId="5" w16cid:durableId="1986546953">
    <w:abstractNumId w:val="24"/>
  </w:num>
  <w:num w:numId="6" w16cid:durableId="1184976017">
    <w:abstractNumId w:val="24"/>
  </w:num>
  <w:num w:numId="7" w16cid:durableId="1821530663">
    <w:abstractNumId w:val="24"/>
  </w:num>
  <w:num w:numId="8" w16cid:durableId="307900314">
    <w:abstractNumId w:val="24"/>
  </w:num>
  <w:num w:numId="9" w16cid:durableId="245842030">
    <w:abstractNumId w:val="24"/>
  </w:num>
  <w:num w:numId="10" w16cid:durableId="2050951103">
    <w:abstractNumId w:val="11"/>
  </w:num>
  <w:num w:numId="11" w16cid:durableId="517695617">
    <w:abstractNumId w:val="9"/>
  </w:num>
  <w:num w:numId="12" w16cid:durableId="105389874">
    <w:abstractNumId w:val="7"/>
  </w:num>
  <w:num w:numId="13" w16cid:durableId="52000407">
    <w:abstractNumId w:val="6"/>
  </w:num>
  <w:num w:numId="14" w16cid:durableId="245917511">
    <w:abstractNumId w:val="5"/>
  </w:num>
  <w:num w:numId="15" w16cid:durableId="875048563">
    <w:abstractNumId w:val="4"/>
  </w:num>
  <w:num w:numId="16" w16cid:durableId="143745493">
    <w:abstractNumId w:val="8"/>
  </w:num>
  <w:num w:numId="17" w16cid:durableId="1635140001">
    <w:abstractNumId w:val="3"/>
  </w:num>
  <w:num w:numId="18" w16cid:durableId="2118670192">
    <w:abstractNumId w:val="2"/>
  </w:num>
  <w:num w:numId="19" w16cid:durableId="1084494950">
    <w:abstractNumId w:val="1"/>
  </w:num>
  <w:num w:numId="20" w16cid:durableId="1177040985">
    <w:abstractNumId w:val="0"/>
  </w:num>
  <w:num w:numId="21" w16cid:durableId="281350449">
    <w:abstractNumId w:val="17"/>
  </w:num>
  <w:num w:numId="22" w16cid:durableId="1916696350">
    <w:abstractNumId w:val="21"/>
  </w:num>
  <w:num w:numId="23" w16cid:durableId="831141045">
    <w:abstractNumId w:val="14"/>
  </w:num>
  <w:num w:numId="24" w16cid:durableId="1800764098">
    <w:abstractNumId w:val="18"/>
  </w:num>
  <w:num w:numId="25" w16cid:durableId="1987511259">
    <w:abstractNumId w:val="23"/>
  </w:num>
  <w:num w:numId="26" w16cid:durableId="1881429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3765902">
    <w:abstractNumId w:val="25"/>
  </w:num>
  <w:num w:numId="28" w16cid:durableId="620114530">
    <w:abstractNumId w:val="16"/>
  </w:num>
  <w:num w:numId="29" w16cid:durableId="173690740">
    <w:abstractNumId w:val="19"/>
  </w:num>
  <w:num w:numId="30" w16cid:durableId="402071549">
    <w:abstractNumId w:val="13"/>
  </w:num>
  <w:num w:numId="31" w16cid:durableId="48264175">
    <w:abstractNumId w:val="22"/>
  </w:num>
  <w:num w:numId="32" w16cid:durableId="1137181068">
    <w:abstractNumId w:val="20"/>
  </w:num>
  <w:num w:numId="33" w16cid:durableId="955255823">
    <w:abstractNumId w:val="24"/>
  </w:num>
  <w:num w:numId="34" w16cid:durableId="496698448">
    <w:abstractNumId w:val="24"/>
  </w:num>
  <w:num w:numId="35" w16cid:durableId="818351596">
    <w:abstractNumId w:val="15"/>
  </w:num>
  <w:num w:numId="36" w16cid:durableId="2125952733">
    <w:abstractNumId w:val="12"/>
  </w:num>
  <w:num w:numId="37" w16cid:durableId="995256862">
    <w:abstractNumId w:val="24"/>
  </w:num>
  <w:num w:numId="38" w16cid:durableId="1104880372">
    <w:abstractNumId w:val="24"/>
  </w:num>
  <w:num w:numId="39" w16cid:durableId="1131367647">
    <w:abstractNumId w:val="24"/>
  </w:num>
  <w:num w:numId="40" w16cid:durableId="516316107">
    <w:abstractNumId w:val="24"/>
  </w:num>
  <w:num w:numId="41" w16cid:durableId="819151584">
    <w:abstractNumId w:val="24"/>
  </w:num>
  <w:num w:numId="42" w16cid:durableId="240991302">
    <w:abstractNumId w:val="24"/>
  </w:num>
  <w:num w:numId="43" w16cid:durableId="1663587473">
    <w:abstractNumId w:val="24"/>
  </w:num>
  <w:num w:numId="44" w16cid:durableId="342126464">
    <w:abstractNumId w:val="24"/>
  </w:num>
  <w:num w:numId="45" w16cid:durableId="447181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A1NjGyNDI2NTJT0lEKTi0uzszPAykwrwUAtRMyHSwAAAA="/>
  </w:docVars>
  <w:rsids>
    <w:rsidRoot w:val="00E03557"/>
    <w:rsid w:val="000002CE"/>
    <w:rsid w:val="00000339"/>
    <w:rsid w:val="00000FA8"/>
    <w:rsid w:val="000060C0"/>
    <w:rsid w:val="00007AB0"/>
    <w:rsid w:val="0001104D"/>
    <w:rsid w:val="00012EB5"/>
    <w:rsid w:val="0001411F"/>
    <w:rsid w:val="00017655"/>
    <w:rsid w:val="00017B9A"/>
    <w:rsid w:val="00017FE7"/>
    <w:rsid w:val="00022B29"/>
    <w:rsid w:val="0002447F"/>
    <w:rsid w:val="00025502"/>
    <w:rsid w:val="00025F5D"/>
    <w:rsid w:val="00027A32"/>
    <w:rsid w:val="00027C65"/>
    <w:rsid w:val="00030DBC"/>
    <w:rsid w:val="0003117B"/>
    <w:rsid w:val="0003257A"/>
    <w:rsid w:val="000333CC"/>
    <w:rsid w:val="000333EC"/>
    <w:rsid w:val="00033752"/>
    <w:rsid w:val="00035148"/>
    <w:rsid w:val="00037FA1"/>
    <w:rsid w:val="0004493F"/>
    <w:rsid w:val="00045611"/>
    <w:rsid w:val="00050A24"/>
    <w:rsid w:val="00055464"/>
    <w:rsid w:val="000562BB"/>
    <w:rsid w:val="00056E45"/>
    <w:rsid w:val="000600A1"/>
    <w:rsid w:val="0006330F"/>
    <w:rsid w:val="00063556"/>
    <w:rsid w:val="000661D3"/>
    <w:rsid w:val="00067303"/>
    <w:rsid w:val="000769E6"/>
    <w:rsid w:val="0007741E"/>
    <w:rsid w:val="000777CE"/>
    <w:rsid w:val="00077E88"/>
    <w:rsid w:val="0008099A"/>
    <w:rsid w:val="00082114"/>
    <w:rsid w:val="000842F4"/>
    <w:rsid w:val="00085268"/>
    <w:rsid w:val="00090D6E"/>
    <w:rsid w:val="000910AC"/>
    <w:rsid w:val="00092930"/>
    <w:rsid w:val="000955B3"/>
    <w:rsid w:val="0009641A"/>
    <w:rsid w:val="00096D82"/>
    <w:rsid w:val="0009742D"/>
    <w:rsid w:val="00097D70"/>
    <w:rsid w:val="000A0E7C"/>
    <w:rsid w:val="000A1971"/>
    <w:rsid w:val="000A2FF1"/>
    <w:rsid w:val="000A31CB"/>
    <w:rsid w:val="000A78FC"/>
    <w:rsid w:val="000B286A"/>
    <w:rsid w:val="000B2E5B"/>
    <w:rsid w:val="000B594B"/>
    <w:rsid w:val="000B748C"/>
    <w:rsid w:val="000C1868"/>
    <w:rsid w:val="000C2227"/>
    <w:rsid w:val="000C59D9"/>
    <w:rsid w:val="000C5FD9"/>
    <w:rsid w:val="000C7139"/>
    <w:rsid w:val="000C75D9"/>
    <w:rsid w:val="000D7A19"/>
    <w:rsid w:val="000E4E82"/>
    <w:rsid w:val="000E6009"/>
    <w:rsid w:val="000E6414"/>
    <w:rsid w:val="000F2E95"/>
    <w:rsid w:val="000F67F1"/>
    <w:rsid w:val="000F732A"/>
    <w:rsid w:val="00103F3E"/>
    <w:rsid w:val="001062FD"/>
    <w:rsid w:val="00106AAB"/>
    <w:rsid w:val="00110480"/>
    <w:rsid w:val="001113C7"/>
    <w:rsid w:val="00112783"/>
    <w:rsid w:val="001130C1"/>
    <w:rsid w:val="00113AE7"/>
    <w:rsid w:val="00114606"/>
    <w:rsid w:val="00114C9C"/>
    <w:rsid w:val="0012002D"/>
    <w:rsid w:val="00122669"/>
    <w:rsid w:val="00123A2B"/>
    <w:rsid w:val="0012470B"/>
    <w:rsid w:val="00124D76"/>
    <w:rsid w:val="00125147"/>
    <w:rsid w:val="00125FFB"/>
    <w:rsid w:val="001266E6"/>
    <w:rsid w:val="0012682A"/>
    <w:rsid w:val="00126E7F"/>
    <w:rsid w:val="00131282"/>
    <w:rsid w:val="00131D86"/>
    <w:rsid w:val="00133A74"/>
    <w:rsid w:val="00134BB5"/>
    <w:rsid w:val="00135FAA"/>
    <w:rsid w:val="00137E61"/>
    <w:rsid w:val="00145867"/>
    <w:rsid w:val="00145B19"/>
    <w:rsid w:val="00146FED"/>
    <w:rsid w:val="00147EE6"/>
    <w:rsid w:val="001522B2"/>
    <w:rsid w:val="001528E6"/>
    <w:rsid w:val="00155DD6"/>
    <w:rsid w:val="00155ED2"/>
    <w:rsid w:val="00157413"/>
    <w:rsid w:val="001605F4"/>
    <w:rsid w:val="00161BAB"/>
    <w:rsid w:val="00163DDF"/>
    <w:rsid w:val="0016529A"/>
    <w:rsid w:val="001664ED"/>
    <w:rsid w:val="00166E75"/>
    <w:rsid w:val="00166ECD"/>
    <w:rsid w:val="00167647"/>
    <w:rsid w:val="00170F03"/>
    <w:rsid w:val="00172670"/>
    <w:rsid w:val="00176C2F"/>
    <w:rsid w:val="00176E21"/>
    <w:rsid w:val="001815B2"/>
    <w:rsid w:val="00184A3C"/>
    <w:rsid w:val="001862D2"/>
    <w:rsid w:val="001871E3"/>
    <w:rsid w:val="001872B3"/>
    <w:rsid w:val="001910FF"/>
    <w:rsid w:val="0019272B"/>
    <w:rsid w:val="001942EC"/>
    <w:rsid w:val="001945B8"/>
    <w:rsid w:val="00196116"/>
    <w:rsid w:val="00196438"/>
    <w:rsid w:val="001A03CC"/>
    <w:rsid w:val="001A06E8"/>
    <w:rsid w:val="001A1E05"/>
    <w:rsid w:val="001A38B6"/>
    <w:rsid w:val="001A64B8"/>
    <w:rsid w:val="001A6E14"/>
    <w:rsid w:val="001A79B0"/>
    <w:rsid w:val="001B0FAA"/>
    <w:rsid w:val="001B14E9"/>
    <w:rsid w:val="001B4799"/>
    <w:rsid w:val="001B4A85"/>
    <w:rsid w:val="001B6D84"/>
    <w:rsid w:val="001C01DD"/>
    <w:rsid w:val="001C06B0"/>
    <w:rsid w:val="001C06CA"/>
    <w:rsid w:val="001C303F"/>
    <w:rsid w:val="001C5900"/>
    <w:rsid w:val="001D240C"/>
    <w:rsid w:val="001D505A"/>
    <w:rsid w:val="001D5206"/>
    <w:rsid w:val="001D6401"/>
    <w:rsid w:val="001E031A"/>
    <w:rsid w:val="001E11A3"/>
    <w:rsid w:val="001E2CE2"/>
    <w:rsid w:val="001E3A97"/>
    <w:rsid w:val="001E58AB"/>
    <w:rsid w:val="001E5965"/>
    <w:rsid w:val="001E5E42"/>
    <w:rsid w:val="001E68A6"/>
    <w:rsid w:val="001E6C93"/>
    <w:rsid w:val="001E744E"/>
    <w:rsid w:val="001E7D6A"/>
    <w:rsid w:val="001F0D74"/>
    <w:rsid w:val="001F1786"/>
    <w:rsid w:val="001F1D6C"/>
    <w:rsid w:val="001F314D"/>
    <w:rsid w:val="001F5DA4"/>
    <w:rsid w:val="001F6031"/>
    <w:rsid w:val="00201267"/>
    <w:rsid w:val="002027A2"/>
    <w:rsid w:val="00202AA7"/>
    <w:rsid w:val="00203BED"/>
    <w:rsid w:val="00204304"/>
    <w:rsid w:val="00210952"/>
    <w:rsid w:val="00213356"/>
    <w:rsid w:val="00213C1C"/>
    <w:rsid w:val="00214F5E"/>
    <w:rsid w:val="002157FB"/>
    <w:rsid w:val="00215C75"/>
    <w:rsid w:val="00216499"/>
    <w:rsid w:val="002173ED"/>
    <w:rsid w:val="0022194A"/>
    <w:rsid w:val="00222121"/>
    <w:rsid w:val="00223009"/>
    <w:rsid w:val="002249B1"/>
    <w:rsid w:val="00226A0F"/>
    <w:rsid w:val="002303E6"/>
    <w:rsid w:val="00230922"/>
    <w:rsid w:val="002313E5"/>
    <w:rsid w:val="002341B0"/>
    <w:rsid w:val="00234EB7"/>
    <w:rsid w:val="00234FC2"/>
    <w:rsid w:val="00237674"/>
    <w:rsid w:val="002407F7"/>
    <w:rsid w:val="00242B8D"/>
    <w:rsid w:val="002449A5"/>
    <w:rsid w:val="0025228B"/>
    <w:rsid w:val="00253D77"/>
    <w:rsid w:val="002541C2"/>
    <w:rsid w:val="00257576"/>
    <w:rsid w:val="00257A66"/>
    <w:rsid w:val="00260003"/>
    <w:rsid w:val="00262AC6"/>
    <w:rsid w:val="00262C5B"/>
    <w:rsid w:val="00263A01"/>
    <w:rsid w:val="00265E0D"/>
    <w:rsid w:val="00265FC7"/>
    <w:rsid w:val="002663FE"/>
    <w:rsid w:val="002706A2"/>
    <w:rsid w:val="00271D94"/>
    <w:rsid w:val="00272DCD"/>
    <w:rsid w:val="0027462B"/>
    <w:rsid w:val="00275965"/>
    <w:rsid w:val="00277290"/>
    <w:rsid w:val="00281AC7"/>
    <w:rsid w:val="00285BE0"/>
    <w:rsid w:val="0028651A"/>
    <w:rsid w:val="00287355"/>
    <w:rsid w:val="00287441"/>
    <w:rsid w:val="00291D5C"/>
    <w:rsid w:val="00297304"/>
    <w:rsid w:val="002975A4"/>
    <w:rsid w:val="002A1D8C"/>
    <w:rsid w:val="002A32BD"/>
    <w:rsid w:val="002A6E11"/>
    <w:rsid w:val="002B27EF"/>
    <w:rsid w:val="002B47CA"/>
    <w:rsid w:val="002B4844"/>
    <w:rsid w:val="002B49FE"/>
    <w:rsid w:val="002B4C67"/>
    <w:rsid w:val="002B54BD"/>
    <w:rsid w:val="002B7487"/>
    <w:rsid w:val="002B7867"/>
    <w:rsid w:val="002C570E"/>
    <w:rsid w:val="002C69A4"/>
    <w:rsid w:val="002C6A7F"/>
    <w:rsid w:val="002C6DA8"/>
    <w:rsid w:val="002C7246"/>
    <w:rsid w:val="002D0614"/>
    <w:rsid w:val="002D0969"/>
    <w:rsid w:val="002D372B"/>
    <w:rsid w:val="002D66C8"/>
    <w:rsid w:val="002E26C7"/>
    <w:rsid w:val="002E2EC1"/>
    <w:rsid w:val="002E311E"/>
    <w:rsid w:val="002E40ED"/>
    <w:rsid w:val="002E6279"/>
    <w:rsid w:val="002E712F"/>
    <w:rsid w:val="002F00D4"/>
    <w:rsid w:val="002F0B65"/>
    <w:rsid w:val="002F0B8A"/>
    <w:rsid w:val="002F1AF5"/>
    <w:rsid w:val="002F1C1F"/>
    <w:rsid w:val="002F21DA"/>
    <w:rsid w:val="002F311F"/>
    <w:rsid w:val="002F316F"/>
    <w:rsid w:val="002F3A6A"/>
    <w:rsid w:val="002F5706"/>
    <w:rsid w:val="002F6AD3"/>
    <w:rsid w:val="00300311"/>
    <w:rsid w:val="00301A3C"/>
    <w:rsid w:val="00301B68"/>
    <w:rsid w:val="00306040"/>
    <w:rsid w:val="003102A3"/>
    <w:rsid w:val="00310F96"/>
    <w:rsid w:val="00314E84"/>
    <w:rsid w:val="00315755"/>
    <w:rsid w:val="003173E0"/>
    <w:rsid w:val="0032084F"/>
    <w:rsid w:val="00321C87"/>
    <w:rsid w:val="00327081"/>
    <w:rsid w:val="00330878"/>
    <w:rsid w:val="00331686"/>
    <w:rsid w:val="00332562"/>
    <w:rsid w:val="003331EE"/>
    <w:rsid w:val="00335A28"/>
    <w:rsid w:val="00335A6C"/>
    <w:rsid w:val="00336E59"/>
    <w:rsid w:val="00337560"/>
    <w:rsid w:val="003402A7"/>
    <w:rsid w:val="0034068E"/>
    <w:rsid w:val="00341EF6"/>
    <w:rsid w:val="003429F2"/>
    <w:rsid w:val="00343245"/>
    <w:rsid w:val="0034386B"/>
    <w:rsid w:val="00343BA0"/>
    <w:rsid w:val="00345984"/>
    <w:rsid w:val="00346B76"/>
    <w:rsid w:val="00347D06"/>
    <w:rsid w:val="00347FFC"/>
    <w:rsid w:val="00350363"/>
    <w:rsid w:val="00350AC2"/>
    <w:rsid w:val="00352738"/>
    <w:rsid w:val="00352E38"/>
    <w:rsid w:val="00355E36"/>
    <w:rsid w:val="00357B31"/>
    <w:rsid w:val="0036170A"/>
    <w:rsid w:val="00362E41"/>
    <w:rsid w:val="003665B7"/>
    <w:rsid w:val="003666B3"/>
    <w:rsid w:val="003676EB"/>
    <w:rsid w:val="0037050B"/>
    <w:rsid w:val="00370AB3"/>
    <w:rsid w:val="00370CF4"/>
    <w:rsid w:val="00371B8B"/>
    <w:rsid w:val="0037341A"/>
    <w:rsid w:val="00376609"/>
    <w:rsid w:val="003770D9"/>
    <w:rsid w:val="00377C74"/>
    <w:rsid w:val="00377CB4"/>
    <w:rsid w:val="00380C31"/>
    <w:rsid w:val="0038320B"/>
    <w:rsid w:val="00383C8F"/>
    <w:rsid w:val="00387228"/>
    <w:rsid w:val="00392FBB"/>
    <w:rsid w:val="00393635"/>
    <w:rsid w:val="003956DF"/>
    <w:rsid w:val="003A121C"/>
    <w:rsid w:val="003A229D"/>
    <w:rsid w:val="003A4944"/>
    <w:rsid w:val="003A6E02"/>
    <w:rsid w:val="003A76F6"/>
    <w:rsid w:val="003B1055"/>
    <w:rsid w:val="003B197C"/>
    <w:rsid w:val="003B1D28"/>
    <w:rsid w:val="003B2A40"/>
    <w:rsid w:val="003B498E"/>
    <w:rsid w:val="003B53B3"/>
    <w:rsid w:val="003D0967"/>
    <w:rsid w:val="003D2C2B"/>
    <w:rsid w:val="003D3C3E"/>
    <w:rsid w:val="003D58F8"/>
    <w:rsid w:val="003D78DD"/>
    <w:rsid w:val="003D7964"/>
    <w:rsid w:val="003D7FF2"/>
    <w:rsid w:val="003E152B"/>
    <w:rsid w:val="003E21BA"/>
    <w:rsid w:val="003E3366"/>
    <w:rsid w:val="003E35AE"/>
    <w:rsid w:val="003E440C"/>
    <w:rsid w:val="003F36A1"/>
    <w:rsid w:val="003F4662"/>
    <w:rsid w:val="003F5A3B"/>
    <w:rsid w:val="003F5E9C"/>
    <w:rsid w:val="003F6921"/>
    <w:rsid w:val="003F7CBB"/>
    <w:rsid w:val="00401D38"/>
    <w:rsid w:val="00402B6C"/>
    <w:rsid w:val="004032AC"/>
    <w:rsid w:val="00403A2F"/>
    <w:rsid w:val="00404076"/>
    <w:rsid w:val="004050A6"/>
    <w:rsid w:val="00405EE7"/>
    <w:rsid w:val="00410D5A"/>
    <w:rsid w:val="00411475"/>
    <w:rsid w:val="0041160E"/>
    <w:rsid w:val="00411C59"/>
    <w:rsid w:val="00412A4D"/>
    <w:rsid w:val="00412A89"/>
    <w:rsid w:val="00413D0A"/>
    <w:rsid w:val="004143C4"/>
    <w:rsid w:val="00421F10"/>
    <w:rsid w:val="0042267A"/>
    <w:rsid w:val="00422C23"/>
    <w:rsid w:val="0042468A"/>
    <w:rsid w:val="004247AC"/>
    <w:rsid w:val="00425055"/>
    <w:rsid w:val="004273CE"/>
    <w:rsid w:val="00432526"/>
    <w:rsid w:val="00434345"/>
    <w:rsid w:val="00435BA6"/>
    <w:rsid w:val="00436598"/>
    <w:rsid w:val="004368E3"/>
    <w:rsid w:val="00436C0B"/>
    <w:rsid w:val="004401F6"/>
    <w:rsid w:val="00444079"/>
    <w:rsid w:val="00444228"/>
    <w:rsid w:val="00444784"/>
    <w:rsid w:val="004454D3"/>
    <w:rsid w:val="00446162"/>
    <w:rsid w:val="00446B1C"/>
    <w:rsid w:val="00451269"/>
    <w:rsid w:val="00451468"/>
    <w:rsid w:val="00452887"/>
    <w:rsid w:val="0045405F"/>
    <w:rsid w:val="00454C7C"/>
    <w:rsid w:val="00455102"/>
    <w:rsid w:val="004552D8"/>
    <w:rsid w:val="00460665"/>
    <w:rsid w:val="004607FB"/>
    <w:rsid w:val="00460ED4"/>
    <w:rsid w:val="0046182A"/>
    <w:rsid w:val="004621DF"/>
    <w:rsid w:val="00462B6A"/>
    <w:rsid w:val="00462E7B"/>
    <w:rsid w:val="00464CC7"/>
    <w:rsid w:val="00465632"/>
    <w:rsid w:val="004666E6"/>
    <w:rsid w:val="004669B1"/>
    <w:rsid w:val="00466AC2"/>
    <w:rsid w:val="00466E34"/>
    <w:rsid w:val="004717A9"/>
    <w:rsid w:val="00473548"/>
    <w:rsid w:val="00474D5F"/>
    <w:rsid w:val="004753D9"/>
    <w:rsid w:val="004754AD"/>
    <w:rsid w:val="00477426"/>
    <w:rsid w:val="004806F0"/>
    <w:rsid w:val="00480B41"/>
    <w:rsid w:val="00480BF5"/>
    <w:rsid w:val="00481970"/>
    <w:rsid w:val="00481B8F"/>
    <w:rsid w:val="00483B57"/>
    <w:rsid w:val="00485682"/>
    <w:rsid w:val="00486E5F"/>
    <w:rsid w:val="00487DCD"/>
    <w:rsid w:val="004912EF"/>
    <w:rsid w:val="004A019C"/>
    <w:rsid w:val="004A460E"/>
    <w:rsid w:val="004A66F3"/>
    <w:rsid w:val="004A725D"/>
    <w:rsid w:val="004A7E65"/>
    <w:rsid w:val="004B0F27"/>
    <w:rsid w:val="004B1BCD"/>
    <w:rsid w:val="004B34BB"/>
    <w:rsid w:val="004B3BD0"/>
    <w:rsid w:val="004B3C92"/>
    <w:rsid w:val="004B4317"/>
    <w:rsid w:val="004B5105"/>
    <w:rsid w:val="004C1294"/>
    <w:rsid w:val="004C17E8"/>
    <w:rsid w:val="004C2E42"/>
    <w:rsid w:val="004C3990"/>
    <w:rsid w:val="004C562C"/>
    <w:rsid w:val="004C5F5E"/>
    <w:rsid w:val="004C6B33"/>
    <w:rsid w:val="004C6C19"/>
    <w:rsid w:val="004C77AE"/>
    <w:rsid w:val="004D054B"/>
    <w:rsid w:val="004D0FFC"/>
    <w:rsid w:val="004D217C"/>
    <w:rsid w:val="004D53AD"/>
    <w:rsid w:val="004D5D51"/>
    <w:rsid w:val="004E1D1B"/>
    <w:rsid w:val="004E7413"/>
    <w:rsid w:val="004F18BB"/>
    <w:rsid w:val="004F3ED5"/>
    <w:rsid w:val="004F467F"/>
    <w:rsid w:val="004F4EB6"/>
    <w:rsid w:val="00500C55"/>
    <w:rsid w:val="005012B7"/>
    <w:rsid w:val="00501544"/>
    <w:rsid w:val="00502C16"/>
    <w:rsid w:val="00504261"/>
    <w:rsid w:val="00507D55"/>
    <w:rsid w:val="00511474"/>
    <w:rsid w:val="005125D2"/>
    <w:rsid w:val="00514399"/>
    <w:rsid w:val="005157C3"/>
    <w:rsid w:val="005166B9"/>
    <w:rsid w:val="005167DE"/>
    <w:rsid w:val="00517C7D"/>
    <w:rsid w:val="00522154"/>
    <w:rsid w:val="00522A89"/>
    <w:rsid w:val="00524753"/>
    <w:rsid w:val="00524AFA"/>
    <w:rsid w:val="0052618A"/>
    <w:rsid w:val="005261A1"/>
    <w:rsid w:val="0052669F"/>
    <w:rsid w:val="00527984"/>
    <w:rsid w:val="00527A09"/>
    <w:rsid w:val="005307FF"/>
    <w:rsid w:val="00535F71"/>
    <w:rsid w:val="005372B0"/>
    <w:rsid w:val="0053749B"/>
    <w:rsid w:val="00542167"/>
    <w:rsid w:val="0054509D"/>
    <w:rsid w:val="005471F4"/>
    <w:rsid w:val="00547A8B"/>
    <w:rsid w:val="00553C5C"/>
    <w:rsid w:val="00554DAD"/>
    <w:rsid w:val="00555133"/>
    <w:rsid w:val="00560C65"/>
    <w:rsid w:val="005614F6"/>
    <w:rsid w:val="005633B4"/>
    <w:rsid w:val="005662EC"/>
    <w:rsid w:val="00574F82"/>
    <w:rsid w:val="00575F9B"/>
    <w:rsid w:val="005771A3"/>
    <w:rsid w:val="0057782F"/>
    <w:rsid w:val="005815CC"/>
    <w:rsid w:val="00583141"/>
    <w:rsid w:val="0058633E"/>
    <w:rsid w:val="00590C8C"/>
    <w:rsid w:val="00590D62"/>
    <w:rsid w:val="00592B19"/>
    <w:rsid w:val="00593191"/>
    <w:rsid w:val="00593340"/>
    <w:rsid w:val="005934F7"/>
    <w:rsid w:val="00593C58"/>
    <w:rsid w:val="005970A2"/>
    <w:rsid w:val="005A1836"/>
    <w:rsid w:val="005A21BC"/>
    <w:rsid w:val="005A2889"/>
    <w:rsid w:val="005A2A95"/>
    <w:rsid w:val="005B06FF"/>
    <w:rsid w:val="005B0D58"/>
    <w:rsid w:val="005B1C8B"/>
    <w:rsid w:val="005B29FD"/>
    <w:rsid w:val="005B3E89"/>
    <w:rsid w:val="005B5835"/>
    <w:rsid w:val="005B66FC"/>
    <w:rsid w:val="005C083A"/>
    <w:rsid w:val="005C6264"/>
    <w:rsid w:val="005C6F16"/>
    <w:rsid w:val="005D3BE6"/>
    <w:rsid w:val="005D4A4F"/>
    <w:rsid w:val="005D572B"/>
    <w:rsid w:val="005D61FD"/>
    <w:rsid w:val="005D633F"/>
    <w:rsid w:val="005D6FA8"/>
    <w:rsid w:val="005D7328"/>
    <w:rsid w:val="005E3DA5"/>
    <w:rsid w:val="005E4B83"/>
    <w:rsid w:val="005E51E1"/>
    <w:rsid w:val="005E5474"/>
    <w:rsid w:val="005E7AFD"/>
    <w:rsid w:val="005F2075"/>
    <w:rsid w:val="005F23F2"/>
    <w:rsid w:val="005F3636"/>
    <w:rsid w:val="005F38DC"/>
    <w:rsid w:val="005F4B8F"/>
    <w:rsid w:val="005F4ED5"/>
    <w:rsid w:val="005F4F9C"/>
    <w:rsid w:val="005F6304"/>
    <w:rsid w:val="005F6550"/>
    <w:rsid w:val="005F6894"/>
    <w:rsid w:val="005F6B17"/>
    <w:rsid w:val="00603664"/>
    <w:rsid w:val="006041E5"/>
    <w:rsid w:val="0060474D"/>
    <w:rsid w:val="00605DDB"/>
    <w:rsid w:val="00606E51"/>
    <w:rsid w:val="00616390"/>
    <w:rsid w:val="00616B2C"/>
    <w:rsid w:val="006171D0"/>
    <w:rsid w:val="00617C8D"/>
    <w:rsid w:val="00620A39"/>
    <w:rsid w:val="00621FC0"/>
    <w:rsid w:val="0062238A"/>
    <w:rsid w:val="006246ED"/>
    <w:rsid w:val="00627024"/>
    <w:rsid w:val="0062767E"/>
    <w:rsid w:val="00632E09"/>
    <w:rsid w:val="006334FD"/>
    <w:rsid w:val="006336BF"/>
    <w:rsid w:val="00633D88"/>
    <w:rsid w:val="006347D0"/>
    <w:rsid w:val="006401EA"/>
    <w:rsid w:val="00641D2A"/>
    <w:rsid w:val="006440F8"/>
    <w:rsid w:val="00646EBE"/>
    <w:rsid w:val="00652934"/>
    <w:rsid w:val="00655290"/>
    <w:rsid w:val="00656AF8"/>
    <w:rsid w:val="00656BDC"/>
    <w:rsid w:val="00657999"/>
    <w:rsid w:val="0066061E"/>
    <w:rsid w:val="00661C0F"/>
    <w:rsid w:val="00663AF9"/>
    <w:rsid w:val="00663E5F"/>
    <w:rsid w:val="00667CAF"/>
    <w:rsid w:val="00670127"/>
    <w:rsid w:val="006705BF"/>
    <w:rsid w:val="00670804"/>
    <w:rsid w:val="00671269"/>
    <w:rsid w:val="00671B96"/>
    <w:rsid w:val="00672840"/>
    <w:rsid w:val="00672A32"/>
    <w:rsid w:val="00672C0A"/>
    <w:rsid w:val="00673355"/>
    <w:rsid w:val="006733BC"/>
    <w:rsid w:val="006750B0"/>
    <w:rsid w:val="006820B7"/>
    <w:rsid w:val="00683090"/>
    <w:rsid w:val="006851ED"/>
    <w:rsid w:val="0068543A"/>
    <w:rsid w:val="006871D2"/>
    <w:rsid w:val="006908BF"/>
    <w:rsid w:val="00691155"/>
    <w:rsid w:val="006912E3"/>
    <w:rsid w:val="00693278"/>
    <w:rsid w:val="0069505A"/>
    <w:rsid w:val="0069505B"/>
    <w:rsid w:val="006A20A8"/>
    <w:rsid w:val="006A2774"/>
    <w:rsid w:val="006A285F"/>
    <w:rsid w:val="006A338D"/>
    <w:rsid w:val="006A36F8"/>
    <w:rsid w:val="006A3DF0"/>
    <w:rsid w:val="006A43C1"/>
    <w:rsid w:val="006A4C4A"/>
    <w:rsid w:val="006A7478"/>
    <w:rsid w:val="006B1676"/>
    <w:rsid w:val="006B1CDF"/>
    <w:rsid w:val="006B1D1B"/>
    <w:rsid w:val="006B4DBE"/>
    <w:rsid w:val="006B4F31"/>
    <w:rsid w:val="006B5FAD"/>
    <w:rsid w:val="006B64EF"/>
    <w:rsid w:val="006C0244"/>
    <w:rsid w:val="006C031F"/>
    <w:rsid w:val="006C20B0"/>
    <w:rsid w:val="006C2430"/>
    <w:rsid w:val="006C2AC8"/>
    <w:rsid w:val="006C40DE"/>
    <w:rsid w:val="006C538F"/>
    <w:rsid w:val="006C6EAE"/>
    <w:rsid w:val="006C72D3"/>
    <w:rsid w:val="006D0765"/>
    <w:rsid w:val="006D1F7B"/>
    <w:rsid w:val="006D4BD1"/>
    <w:rsid w:val="006D6A9B"/>
    <w:rsid w:val="006D6B1D"/>
    <w:rsid w:val="006E0A67"/>
    <w:rsid w:val="006E1652"/>
    <w:rsid w:val="006E2901"/>
    <w:rsid w:val="006E35E8"/>
    <w:rsid w:val="006E3E05"/>
    <w:rsid w:val="006E489B"/>
    <w:rsid w:val="006E550A"/>
    <w:rsid w:val="006E7742"/>
    <w:rsid w:val="006E7AB0"/>
    <w:rsid w:val="006E7CC0"/>
    <w:rsid w:val="006F0A0D"/>
    <w:rsid w:val="006F117E"/>
    <w:rsid w:val="006F2492"/>
    <w:rsid w:val="006F2BFB"/>
    <w:rsid w:val="006F6A15"/>
    <w:rsid w:val="00700166"/>
    <w:rsid w:val="0070068E"/>
    <w:rsid w:val="007006E8"/>
    <w:rsid w:val="00703CD0"/>
    <w:rsid w:val="00707C72"/>
    <w:rsid w:val="0071032C"/>
    <w:rsid w:val="0071243A"/>
    <w:rsid w:val="00712802"/>
    <w:rsid w:val="007139EE"/>
    <w:rsid w:val="007164A1"/>
    <w:rsid w:val="00721DB0"/>
    <w:rsid w:val="00721FE0"/>
    <w:rsid w:val="007231AD"/>
    <w:rsid w:val="007238CA"/>
    <w:rsid w:val="00723B74"/>
    <w:rsid w:val="00723F39"/>
    <w:rsid w:val="007262D6"/>
    <w:rsid w:val="00726B8B"/>
    <w:rsid w:val="0073289A"/>
    <w:rsid w:val="00733D8B"/>
    <w:rsid w:val="0073442B"/>
    <w:rsid w:val="0074553A"/>
    <w:rsid w:val="00745E48"/>
    <w:rsid w:val="007472FB"/>
    <w:rsid w:val="007512E3"/>
    <w:rsid w:val="00753305"/>
    <w:rsid w:val="00753F94"/>
    <w:rsid w:val="00755A6D"/>
    <w:rsid w:val="00756EF8"/>
    <w:rsid w:val="00760A77"/>
    <w:rsid w:val="007612DC"/>
    <w:rsid w:val="00761CA4"/>
    <w:rsid w:val="00762E3F"/>
    <w:rsid w:val="00764015"/>
    <w:rsid w:val="00764B28"/>
    <w:rsid w:val="00765A44"/>
    <w:rsid w:val="00766B94"/>
    <w:rsid w:val="0077101F"/>
    <w:rsid w:val="00771B16"/>
    <w:rsid w:val="007724F0"/>
    <w:rsid w:val="00774F2B"/>
    <w:rsid w:val="007760D0"/>
    <w:rsid w:val="00776964"/>
    <w:rsid w:val="00780AF7"/>
    <w:rsid w:val="00780F17"/>
    <w:rsid w:val="00782F9E"/>
    <w:rsid w:val="00783489"/>
    <w:rsid w:val="007862F5"/>
    <w:rsid w:val="0078663F"/>
    <w:rsid w:val="0079029E"/>
    <w:rsid w:val="007922BF"/>
    <w:rsid w:val="007932A0"/>
    <w:rsid w:val="007935B0"/>
    <w:rsid w:val="00793CD3"/>
    <w:rsid w:val="00794834"/>
    <w:rsid w:val="0079581B"/>
    <w:rsid w:val="00796096"/>
    <w:rsid w:val="00796FCB"/>
    <w:rsid w:val="007975C2"/>
    <w:rsid w:val="007977C4"/>
    <w:rsid w:val="007A096C"/>
    <w:rsid w:val="007A3137"/>
    <w:rsid w:val="007A4429"/>
    <w:rsid w:val="007A4E4C"/>
    <w:rsid w:val="007A522A"/>
    <w:rsid w:val="007A7398"/>
    <w:rsid w:val="007B3431"/>
    <w:rsid w:val="007B40F5"/>
    <w:rsid w:val="007C0B67"/>
    <w:rsid w:val="007C11F2"/>
    <w:rsid w:val="007C2267"/>
    <w:rsid w:val="007C2E23"/>
    <w:rsid w:val="007C3106"/>
    <w:rsid w:val="007C5075"/>
    <w:rsid w:val="007C5C20"/>
    <w:rsid w:val="007C7042"/>
    <w:rsid w:val="007D0704"/>
    <w:rsid w:val="007D2F0F"/>
    <w:rsid w:val="007D2F42"/>
    <w:rsid w:val="007D7074"/>
    <w:rsid w:val="007D7C99"/>
    <w:rsid w:val="007E05E0"/>
    <w:rsid w:val="007E1D1A"/>
    <w:rsid w:val="007E51C5"/>
    <w:rsid w:val="007F104F"/>
    <w:rsid w:val="007F107B"/>
    <w:rsid w:val="007F5562"/>
    <w:rsid w:val="007F6A34"/>
    <w:rsid w:val="008018B8"/>
    <w:rsid w:val="00802A85"/>
    <w:rsid w:val="00803417"/>
    <w:rsid w:val="008062A5"/>
    <w:rsid w:val="00806409"/>
    <w:rsid w:val="00807B28"/>
    <w:rsid w:val="00811118"/>
    <w:rsid w:val="00813E17"/>
    <w:rsid w:val="00814C73"/>
    <w:rsid w:val="00817E63"/>
    <w:rsid w:val="00821E6D"/>
    <w:rsid w:val="00822F61"/>
    <w:rsid w:val="00823B5F"/>
    <w:rsid w:val="00823E8E"/>
    <w:rsid w:val="008261C8"/>
    <w:rsid w:val="00831BDA"/>
    <w:rsid w:val="0083402B"/>
    <w:rsid w:val="00840BC1"/>
    <w:rsid w:val="00840CDC"/>
    <w:rsid w:val="0084536C"/>
    <w:rsid w:val="00846658"/>
    <w:rsid w:val="00847782"/>
    <w:rsid w:val="00850AFE"/>
    <w:rsid w:val="00852B99"/>
    <w:rsid w:val="00853993"/>
    <w:rsid w:val="00855010"/>
    <w:rsid w:val="00855AA6"/>
    <w:rsid w:val="00855B71"/>
    <w:rsid w:val="00855C7D"/>
    <w:rsid w:val="0085720D"/>
    <w:rsid w:val="00857453"/>
    <w:rsid w:val="008579FD"/>
    <w:rsid w:val="00860313"/>
    <w:rsid w:val="008608B7"/>
    <w:rsid w:val="00862429"/>
    <w:rsid w:val="00862F6E"/>
    <w:rsid w:val="00866DEE"/>
    <w:rsid w:val="008709E6"/>
    <w:rsid w:val="00870CFD"/>
    <w:rsid w:val="00877486"/>
    <w:rsid w:val="00877868"/>
    <w:rsid w:val="008800C6"/>
    <w:rsid w:val="00882CC6"/>
    <w:rsid w:val="00882DF8"/>
    <w:rsid w:val="00884404"/>
    <w:rsid w:val="0088492F"/>
    <w:rsid w:val="00887949"/>
    <w:rsid w:val="008879EF"/>
    <w:rsid w:val="00887A32"/>
    <w:rsid w:val="0089140E"/>
    <w:rsid w:val="00891564"/>
    <w:rsid w:val="00891C88"/>
    <w:rsid w:val="00891EC9"/>
    <w:rsid w:val="00892AAE"/>
    <w:rsid w:val="008933D6"/>
    <w:rsid w:val="00893909"/>
    <w:rsid w:val="00894717"/>
    <w:rsid w:val="00895BD5"/>
    <w:rsid w:val="008A20A2"/>
    <w:rsid w:val="008A2BBF"/>
    <w:rsid w:val="008A4B89"/>
    <w:rsid w:val="008A5C49"/>
    <w:rsid w:val="008A5D24"/>
    <w:rsid w:val="008A6257"/>
    <w:rsid w:val="008A6E97"/>
    <w:rsid w:val="008A79CD"/>
    <w:rsid w:val="008A7C9E"/>
    <w:rsid w:val="008B1D6B"/>
    <w:rsid w:val="008B2841"/>
    <w:rsid w:val="008B2FC9"/>
    <w:rsid w:val="008B3D3F"/>
    <w:rsid w:val="008C1D18"/>
    <w:rsid w:val="008C21FA"/>
    <w:rsid w:val="008C25C8"/>
    <w:rsid w:val="008C2962"/>
    <w:rsid w:val="008C2F86"/>
    <w:rsid w:val="008C38B8"/>
    <w:rsid w:val="008C43FB"/>
    <w:rsid w:val="008C500D"/>
    <w:rsid w:val="008C5677"/>
    <w:rsid w:val="008C71ED"/>
    <w:rsid w:val="008D1239"/>
    <w:rsid w:val="008D31AC"/>
    <w:rsid w:val="008D3778"/>
    <w:rsid w:val="008D3D64"/>
    <w:rsid w:val="008D4610"/>
    <w:rsid w:val="008D61F2"/>
    <w:rsid w:val="008E235B"/>
    <w:rsid w:val="008E3321"/>
    <w:rsid w:val="008E3FAA"/>
    <w:rsid w:val="008E3FD0"/>
    <w:rsid w:val="008E5942"/>
    <w:rsid w:val="008E7D3D"/>
    <w:rsid w:val="008F23F1"/>
    <w:rsid w:val="008F24C6"/>
    <w:rsid w:val="008F259C"/>
    <w:rsid w:val="008F35F5"/>
    <w:rsid w:val="008F494C"/>
    <w:rsid w:val="008F53FE"/>
    <w:rsid w:val="008F55EA"/>
    <w:rsid w:val="008F5697"/>
    <w:rsid w:val="008F6E82"/>
    <w:rsid w:val="008F7D58"/>
    <w:rsid w:val="00900222"/>
    <w:rsid w:val="009005AA"/>
    <w:rsid w:val="0090354F"/>
    <w:rsid w:val="009048E1"/>
    <w:rsid w:val="00906CD8"/>
    <w:rsid w:val="00912FAF"/>
    <w:rsid w:val="009142BB"/>
    <w:rsid w:val="00915CA7"/>
    <w:rsid w:val="009168AF"/>
    <w:rsid w:val="009176D0"/>
    <w:rsid w:val="009177BB"/>
    <w:rsid w:val="00920E41"/>
    <w:rsid w:val="00921601"/>
    <w:rsid w:val="00922691"/>
    <w:rsid w:val="00922A08"/>
    <w:rsid w:val="009232E9"/>
    <w:rsid w:val="0092642F"/>
    <w:rsid w:val="00926E88"/>
    <w:rsid w:val="0093158D"/>
    <w:rsid w:val="00932726"/>
    <w:rsid w:val="00933AA3"/>
    <w:rsid w:val="0093606E"/>
    <w:rsid w:val="00940674"/>
    <w:rsid w:val="009429DE"/>
    <w:rsid w:val="00944925"/>
    <w:rsid w:val="00944AAC"/>
    <w:rsid w:val="0094660D"/>
    <w:rsid w:val="00951022"/>
    <w:rsid w:val="00951D2A"/>
    <w:rsid w:val="00953111"/>
    <w:rsid w:val="00955A30"/>
    <w:rsid w:val="00955E8A"/>
    <w:rsid w:val="00956489"/>
    <w:rsid w:val="009566BC"/>
    <w:rsid w:val="00957B16"/>
    <w:rsid w:val="00960F92"/>
    <w:rsid w:val="00964783"/>
    <w:rsid w:val="00964FDC"/>
    <w:rsid w:val="009653B3"/>
    <w:rsid w:val="009659E4"/>
    <w:rsid w:val="00970E9C"/>
    <w:rsid w:val="009755F8"/>
    <w:rsid w:val="00976863"/>
    <w:rsid w:val="00977816"/>
    <w:rsid w:val="0098004D"/>
    <w:rsid w:val="00980114"/>
    <w:rsid w:val="00980403"/>
    <w:rsid w:val="009847FC"/>
    <w:rsid w:val="0098524B"/>
    <w:rsid w:val="009917CB"/>
    <w:rsid w:val="00993F54"/>
    <w:rsid w:val="009961B2"/>
    <w:rsid w:val="00997105"/>
    <w:rsid w:val="00997187"/>
    <w:rsid w:val="0099767E"/>
    <w:rsid w:val="009A0274"/>
    <w:rsid w:val="009A0558"/>
    <w:rsid w:val="009A0FF0"/>
    <w:rsid w:val="009A117A"/>
    <w:rsid w:val="009A629B"/>
    <w:rsid w:val="009A7B76"/>
    <w:rsid w:val="009B0FC4"/>
    <w:rsid w:val="009B20B2"/>
    <w:rsid w:val="009B3D53"/>
    <w:rsid w:val="009B5189"/>
    <w:rsid w:val="009B5C56"/>
    <w:rsid w:val="009B7695"/>
    <w:rsid w:val="009B79A9"/>
    <w:rsid w:val="009B7E38"/>
    <w:rsid w:val="009C17D4"/>
    <w:rsid w:val="009C1C09"/>
    <w:rsid w:val="009C4EEC"/>
    <w:rsid w:val="009C568D"/>
    <w:rsid w:val="009C7254"/>
    <w:rsid w:val="009C7DBA"/>
    <w:rsid w:val="009C7F12"/>
    <w:rsid w:val="009D1404"/>
    <w:rsid w:val="009D1536"/>
    <w:rsid w:val="009D1ABE"/>
    <w:rsid w:val="009D2D99"/>
    <w:rsid w:val="009D3356"/>
    <w:rsid w:val="009D4207"/>
    <w:rsid w:val="009D43A1"/>
    <w:rsid w:val="009D4B30"/>
    <w:rsid w:val="009D5964"/>
    <w:rsid w:val="009D610E"/>
    <w:rsid w:val="009D6657"/>
    <w:rsid w:val="009E05FB"/>
    <w:rsid w:val="009E0E8E"/>
    <w:rsid w:val="009E2EB0"/>
    <w:rsid w:val="009E34FE"/>
    <w:rsid w:val="009E3643"/>
    <w:rsid w:val="009E45A6"/>
    <w:rsid w:val="009E4C27"/>
    <w:rsid w:val="009E505F"/>
    <w:rsid w:val="009E5F5B"/>
    <w:rsid w:val="009E6409"/>
    <w:rsid w:val="009E7BCC"/>
    <w:rsid w:val="009F0986"/>
    <w:rsid w:val="009F0D96"/>
    <w:rsid w:val="009F6454"/>
    <w:rsid w:val="00A01EE1"/>
    <w:rsid w:val="00A02421"/>
    <w:rsid w:val="00A03A07"/>
    <w:rsid w:val="00A04A40"/>
    <w:rsid w:val="00A10A16"/>
    <w:rsid w:val="00A113F2"/>
    <w:rsid w:val="00A12A9A"/>
    <w:rsid w:val="00A12E8B"/>
    <w:rsid w:val="00A20A66"/>
    <w:rsid w:val="00A23ABD"/>
    <w:rsid w:val="00A23E38"/>
    <w:rsid w:val="00A24BBF"/>
    <w:rsid w:val="00A24E03"/>
    <w:rsid w:val="00A270F6"/>
    <w:rsid w:val="00A3107C"/>
    <w:rsid w:val="00A3162C"/>
    <w:rsid w:val="00A31EDE"/>
    <w:rsid w:val="00A32E62"/>
    <w:rsid w:val="00A3317A"/>
    <w:rsid w:val="00A33885"/>
    <w:rsid w:val="00A35DEE"/>
    <w:rsid w:val="00A376AD"/>
    <w:rsid w:val="00A40C45"/>
    <w:rsid w:val="00A4137D"/>
    <w:rsid w:val="00A41716"/>
    <w:rsid w:val="00A41D17"/>
    <w:rsid w:val="00A41EB0"/>
    <w:rsid w:val="00A44A81"/>
    <w:rsid w:val="00A44E77"/>
    <w:rsid w:val="00A4625D"/>
    <w:rsid w:val="00A467BC"/>
    <w:rsid w:val="00A46AE4"/>
    <w:rsid w:val="00A46CE5"/>
    <w:rsid w:val="00A52F64"/>
    <w:rsid w:val="00A54222"/>
    <w:rsid w:val="00A54A80"/>
    <w:rsid w:val="00A564AE"/>
    <w:rsid w:val="00A62611"/>
    <w:rsid w:val="00A62887"/>
    <w:rsid w:val="00A64EF2"/>
    <w:rsid w:val="00A658C9"/>
    <w:rsid w:val="00A6590C"/>
    <w:rsid w:val="00A67788"/>
    <w:rsid w:val="00A7057D"/>
    <w:rsid w:val="00A71A73"/>
    <w:rsid w:val="00A72130"/>
    <w:rsid w:val="00A724FE"/>
    <w:rsid w:val="00A74048"/>
    <w:rsid w:val="00A74697"/>
    <w:rsid w:val="00A74ED9"/>
    <w:rsid w:val="00A76ABC"/>
    <w:rsid w:val="00A77A81"/>
    <w:rsid w:val="00A81DD7"/>
    <w:rsid w:val="00A90A92"/>
    <w:rsid w:val="00A90D76"/>
    <w:rsid w:val="00A91B6A"/>
    <w:rsid w:val="00A9313E"/>
    <w:rsid w:val="00A9519D"/>
    <w:rsid w:val="00A952C4"/>
    <w:rsid w:val="00AA13CA"/>
    <w:rsid w:val="00AA13F1"/>
    <w:rsid w:val="00AA14F4"/>
    <w:rsid w:val="00AA2313"/>
    <w:rsid w:val="00AA3B47"/>
    <w:rsid w:val="00AA5357"/>
    <w:rsid w:val="00AA6B7B"/>
    <w:rsid w:val="00AA7BFE"/>
    <w:rsid w:val="00AB258E"/>
    <w:rsid w:val="00AB274D"/>
    <w:rsid w:val="00AB5272"/>
    <w:rsid w:val="00AB6F3D"/>
    <w:rsid w:val="00AB7D83"/>
    <w:rsid w:val="00AC20C3"/>
    <w:rsid w:val="00AC2669"/>
    <w:rsid w:val="00AC3107"/>
    <w:rsid w:val="00AC363F"/>
    <w:rsid w:val="00AC52C8"/>
    <w:rsid w:val="00AC6353"/>
    <w:rsid w:val="00AC7AAE"/>
    <w:rsid w:val="00AD0060"/>
    <w:rsid w:val="00AD19DF"/>
    <w:rsid w:val="00AD1D66"/>
    <w:rsid w:val="00AD1E9E"/>
    <w:rsid w:val="00AD1ECD"/>
    <w:rsid w:val="00AD4489"/>
    <w:rsid w:val="00AD5160"/>
    <w:rsid w:val="00AD5EBC"/>
    <w:rsid w:val="00AD70AE"/>
    <w:rsid w:val="00AD718C"/>
    <w:rsid w:val="00AD7AD8"/>
    <w:rsid w:val="00AE06BF"/>
    <w:rsid w:val="00AE14EC"/>
    <w:rsid w:val="00AE1BBA"/>
    <w:rsid w:val="00AE2CD6"/>
    <w:rsid w:val="00AE55AB"/>
    <w:rsid w:val="00AE5A26"/>
    <w:rsid w:val="00AE68C1"/>
    <w:rsid w:val="00AE6929"/>
    <w:rsid w:val="00AE796C"/>
    <w:rsid w:val="00AF031A"/>
    <w:rsid w:val="00AF0E98"/>
    <w:rsid w:val="00AF2501"/>
    <w:rsid w:val="00AF31D4"/>
    <w:rsid w:val="00AF4B26"/>
    <w:rsid w:val="00AF7C78"/>
    <w:rsid w:val="00B00BB8"/>
    <w:rsid w:val="00B01B26"/>
    <w:rsid w:val="00B02348"/>
    <w:rsid w:val="00B026AC"/>
    <w:rsid w:val="00B036CD"/>
    <w:rsid w:val="00B0387F"/>
    <w:rsid w:val="00B03F6E"/>
    <w:rsid w:val="00B04944"/>
    <w:rsid w:val="00B060E3"/>
    <w:rsid w:val="00B07C30"/>
    <w:rsid w:val="00B10963"/>
    <w:rsid w:val="00B10E3A"/>
    <w:rsid w:val="00B1257A"/>
    <w:rsid w:val="00B12D14"/>
    <w:rsid w:val="00B130A4"/>
    <w:rsid w:val="00B1358A"/>
    <w:rsid w:val="00B1425A"/>
    <w:rsid w:val="00B1446F"/>
    <w:rsid w:val="00B14975"/>
    <w:rsid w:val="00B14E45"/>
    <w:rsid w:val="00B16E08"/>
    <w:rsid w:val="00B17455"/>
    <w:rsid w:val="00B21F02"/>
    <w:rsid w:val="00B242CB"/>
    <w:rsid w:val="00B24C72"/>
    <w:rsid w:val="00B250FE"/>
    <w:rsid w:val="00B31F7D"/>
    <w:rsid w:val="00B32463"/>
    <w:rsid w:val="00B32F19"/>
    <w:rsid w:val="00B33205"/>
    <w:rsid w:val="00B33913"/>
    <w:rsid w:val="00B33DFA"/>
    <w:rsid w:val="00B34BFC"/>
    <w:rsid w:val="00B44A3A"/>
    <w:rsid w:val="00B4516A"/>
    <w:rsid w:val="00B451A9"/>
    <w:rsid w:val="00B46698"/>
    <w:rsid w:val="00B475B3"/>
    <w:rsid w:val="00B4775D"/>
    <w:rsid w:val="00B514AB"/>
    <w:rsid w:val="00B537A0"/>
    <w:rsid w:val="00B543E3"/>
    <w:rsid w:val="00B54C4B"/>
    <w:rsid w:val="00B555CF"/>
    <w:rsid w:val="00B618A6"/>
    <w:rsid w:val="00B61992"/>
    <w:rsid w:val="00B63418"/>
    <w:rsid w:val="00B641D0"/>
    <w:rsid w:val="00B648E0"/>
    <w:rsid w:val="00B67496"/>
    <w:rsid w:val="00B76EFF"/>
    <w:rsid w:val="00B8109D"/>
    <w:rsid w:val="00B8179B"/>
    <w:rsid w:val="00B83AD6"/>
    <w:rsid w:val="00B84329"/>
    <w:rsid w:val="00B846A3"/>
    <w:rsid w:val="00B866D2"/>
    <w:rsid w:val="00B912E0"/>
    <w:rsid w:val="00B9268E"/>
    <w:rsid w:val="00B9421E"/>
    <w:rsid w:val="00B94B9A"/>
    <w:rsid w:val="00B959B9"/>
    <w:rsid w:val="00B974E8"/>
    <w:rsid w:val="00B9764D"/>
    <w:rsid w:val="00B97BAE"/>
    <w:rsid w:val="00BA2256"/>
    <w:rsid w:val="00BA2B4C"/>
    <w:rsid w:val="00BA3F2D"/>
    <w:rsid w:val="00BA3FBA"/>
    <w:rsid w:val="00BA451B"/>
    <w:rsid w:val="00BA7592"/>
    <w:rsid w:val="00BA7C52"/>
    <w:rsid w:val="00BB0838"/>
    <w:rsid w:val="00BB2102"/>
    <w:rsid w:val="00BB2183"/>
    <w:rsid w:val="00BB411B"/>
    <w:rsid w:val="00BB46A0"/>
    <w:rsid w:val="00BB7122"/>
    <w:rsid w:val="00BC031E"/>
    <w:rsid w:val="00BC1D31"/>
    <w:rsid w:val="00BC1F8A"/>
    <w:rsid w:val="00BC272F"/>
    <w:rsid w:val="00BC27D4"/>
    <w:rsid w:val="00BC41A0"/>
    <w:rsid w:val="00BC42F6"/>
    <w:rsid w:val="00BC457C"/>
    <w:rsid w:val="00BC62EE"/>
    <w:rsid w:val="00BD0091"/>
    <w:rsid w:val="00BD06A6"/>
    <w:rsid w:val="00BD3ACE"/>
    <w:rsid w:val="00BD6C74"/>
    <w:rsid w:val="00BE31FB"/>
    <w:rsid w:val="00BE59E1"/>
    <w:rsid w:val="00BE6CD1"/>
    <w:rsid w:val="00BE7116"/>
    <w:rsid w:val="00BE735C"/>
    <w:rsid w:val="00BF0878"/>
    <w:rsid w:val="00BF302B"/>
    <w:rsid w:val="00BF31AF"/>
    <w:rsid w:val="00BF3358"/>
    <w:rsid w:val="00BF3A76"/>
    <w:rsid w:val="00BF5690"/>
    <w:rsid w:val="00BF639B"/>
    <w:rsid w:val="00BF722B"/>
    <w:rsid w:val="00C0104E"/>
    <w:rsid w:val="00C02937"/>
    <w:rsid w:val="00C0323E"/>
    <w:rsid w:val="00C036F7"/>
    <w:rsid w:val="00C03E5B"/>
    <w:rsid w:val="00C04058"/>
    <w:rsid w:val="00C06B27"/>
    <w:rsid w:val="00C076C1"/>
    <w:rsid w:val="00C07AC3"/>
    <w:rsid w:val="00C10877"/>
    <w:rsid w:val="00C12791"/>
    <w:rsid w:val="00C13153"/>
    <w:rsid w:val="00C131AF"/>
    <w:rsid w:val="00C142A5"/>
    <w:rsid w:val="00C16FA2"/>
    <w:rsid w:val="00C24E33"/>
    <w:rsid w:val="00C25D1F"/>
    <w:rsid w:val="00C25D48"/>
    <w:rsid w:val="00C27945"/>
    <w:rsid w:val="00C31D81"/>
    <w:rsid w:val="00C352EA"/>
    <w:rsid w:val="00C40045"/>
    <w:rsid w:val="00C40D49"/>
    <w:rsid w:val="00C42100"/>
    <w:rsid w:val="00C43515"/>
    <w:rsid w:val="00C44450"/>
    <w:rsid w:val="00C44893"/>
    <w:rsid w:val="00C44E1B"/>
    <w:rsid w:val="00C45157"/>
    <w:rsid w:val="00C45C0E"/>
    <w:rsid w:val="00C4740B"/>
    <w:rsid w:val="00C4763B"/>
    <w:rsid w:val="00C47C43"/>
    <w:rsid w:val="00C53635"/>
    <w:rsid w:val="00C53821"/>
    <w:rsid w:val="00C552DC"/>
    <w:rsid w:val="00C603DE"/>
    <w:rsid w:val="00C61742"/>
    <w:rsid w:val="00C61D2C"/>
    <w:rsid w:val="00C62383"/>
    <w:rsid w:val="00C63CB5"/>
    <w:rsid w:val="00C6485D"/>
    <w:rsid w:val="00C64E15"/>
    <w:rsid w:val="00C672A3"/>
    <w:rsid w:val="00C7050B"/>
    <w:rsid w:val="00C70769"/>
    <w:rsid w:val="00C73363"/>
    <w:rsid w:val="00C763A5"/>
    <w:rsid w:val="00C802CE"/>
    <w:rsid w:val="00C81734"/>
    <w:rsid w:val="00C83124"/>
    <w:rsid w:val="00C839F2"/>
    <w:rsid w:val="00C8468B"/>
    <w:rsid w:val="00C8779D"/>
    <w:rsid w:val="00C93739"/>
    <w:rsid w:val="00C939FC"/>
    <w:rsid w:val="00C94741"/>
    <w:rsid w:val="00C9502D"/>
    <w:rsid w:val="00C97908"/>
    <w:rsid w:val="00CA0B6A"/>
    <w:rsid w:val="00CA0E12"/>
    <w:rsid w:val="00CA1EC3"/>
    <w:rsid w:val="00CA259C"/>
    <w:rsid w:val="00CA26C2"/>
    <w:rsid w:val="00CA318C"/>
    <w:rsid w:val="00CA3BF6"/>
    <w:rsid w:val="00CA558D"/>
    <w:rsid w:val="00CA577E"/>
    <w:rsid w:val="00CA6505"/>
    <w:rsid w:val="00CA7227"/>
    <w:rsid w:val="00CB06C9"/>
    <w:rsid w:val="00CB42C0"/>
    <w:rsid w:val="00CB588D"/>
    <w:rsid w:val="00CB6AAA"/>
    <w:rsid w:val="00CB6CAF"/>
    <w:rsid w:val="00CB7D42"/>
    <w:rsid w:val="00CC37DB"/>
    <w:rsid w:val="00CC795E"/>
    <w:rsid w:val="00CD0289"/>
    <w:rsid w:val="00CD2360"/>
    <w:rsid w:val="00CD24B3"/>
    <w:rsid w:val="00CD3809"/>
    <w:rsid w:val="00CD4ACC"/>
    <w:rsid w:val="00CD50A7"/>
    <w:rsid w:val="00CD6877"/>
    <w:rsid w:val="00CE2E7F"/>
    <w:rsid w:val="00CE6E39"/>
    <w:rsid w:val="00CF10D9"/>
    <w:rsid w:val="00CF1AB3"/>
    <w:rsid w:val="00CF1F92"/>
    <w:rsid w:val="00CF3243"/>
    <w:rsid w:val="00CF44F8"/>
    <w:rsid w:val="00D002DE"/>
    <w:rsid w:val="00D0442B"/>
    <w:rsid w:val="00D04ACE"/>
    <w:rsid w:val="00D06403"/>
    <w:rsid w:val="00D0691C"/>
    <w:rsid w:val="00D11F7F"/>
    <w:rsid w:val="00D14642"/>
    <w:rsid w:val="00D2268D"/>
    <w:rsid w:val="00D22C4E"/>
    <w:rsid w:val="00D22FC6"/>
    <w:rsid w:val="00D25E27"/>
    <w:rsid w:val="00D305B5"/>
    <w:rsid w:val="00D31032"/>
    <w:rsid w:val="00D3221C"/>
    <w:rsid w:val="00D32900"/>
    <w:rsid w:val="00D34203"/>
    <w:rsid w:val="00D34EC4"/>
    <w:rsid w:val="00D4184C"/>
    <w:rsid w:val="00D41A36"/>
    <w:rsid w:val="00D42D8D"/>
    <w:rsid w:val="00D43B84"/>
    <w:rsid w:val="00D44546"/>
    <w:rsid w:val="00D45DE4"/>
    <w:rsid w:val="00D471C1"/>
    <w:rsid w:val="00D50156"/>
    <w:rsid w:val="00D50A1B"/>
    <w:rsid w:val="00D50BAD"/>
    <w:rsid w:val="00D50DD7"/>
    <w:rsid w:val="00D5167B"/>
    <w:rsid w:val="00D51AFF"/>
    <w:rsid w:val="00D52F56"/>
    <w:rsid w:val="00D53F49"/>
    <w:rsid w:val="00D545D4"/>
    <w:rsid w:val="00D561D6"/>
    <w:rsid w:val="00D562B6"/>
    <w:rsid w:val="00D6280F"/>
    <w:rsid w:val="00D6674F"/>
    <w:rsid w:val="00D671C7"/>
    <w:rsid w:val="00D672BA"/>
    <w:rsid w:val="00D6768B"/>
    <w:rsid w:val="00D67CAA"/>
    <w:rsid w:val="00D70D16"/>
    <w:rsid w:val="00D72F49"/>
    <w:rsid w:val="00D80ACE"/>
    <w:rsid w:val="00D816A5"/>
    <w:rsid w:val="00D816D3"/>
    <w:rsid w:val="00D84CB7"/>
    <w:rsid w:val="00D87717"/>
    <w:rsid w:val="00D903BA"/>
    <w:rsid w:val="00D91255"/>
    <w:rsid w:val="00D93DA6"/>
    <w:rsid w:val="00D942F3"/>
    <w:rsid w:val="00D97365"/>
    <w:rsid w:val="00D97E90"/>
    <w:rsid w:val="00DA010F"/>
    <w:rsid w:val="00DA080F"/>
    <w:rsid w:val="00DA15E2"/>
    <w:rsid w:val="00DA1DE9"/>
    <w:rsid w:val="00DA1E96"/>
    <w:rsid w:val="00DA2BE1"/>
    <w:rsid w:val="00DA50CD"/>
    <w:rsid w:val="00DA59D4"/>
    <w:rsid w:val="00DA7C58"/>
    <w:rsid w:val="00DB00B9"/>
    <w:rsid w:val="00DB038F"/>
    <w:rsid w:val="00DB1BC4"/>
    <w:rsid w:val="00DB4D93"/>
    <w:rsid w:val="00DB4E41"/>
    <w:rsid w:val="00DB4F52"/>
    <w:rsid w:val="00DB511E"/>
    <w:rsid w:val="00DB588A"/>
    <w:rsid w:val="00DB5C93"/>
    <w:rsid w:val="00DB5FFD"/>
    <w:rsid w:val="00DB676C"/>
    <w:rsid w:val="00DC08E9"/>
    <w:rsid w:val="00DC0A4A"/>
    <w:rsid w:val="00DC0A63"/>
    <w:rsid w:val="00DC1251"/>
    <w:rsid w:val="00DC2278"/>
    <w:rsid w:val="00DC5217"/>
    <w:rsid w:val="00DC7575"/>
    <w:rsid w:val="00DD136D"/>
    <w:rsid w:val="00DD2F98"/>
    <w:rsid w:val="00DD46FA"/>
    <w:rsid w:val="00DD4C14"/>
    <w:rsid w:val="00DD514A"/>
    <w:rsid w:val="00DD53F9"/>
    <w:rsid w:val="00DD7CC3"/>
    <w:rsid w:val="00DE2BD6"/>
    <w:rsid w:val="00DE415F"/>
    <w:rsid w:val="00DE6497"/>
    <w:rsid w:val="00DE68D8"/>
    <w:rsid w:val="00DE7E61"/>
    <w:rsid w:val="00DF1FFD"/>
    <w:rsid w:val="00DF6239"/>
    <w:rsid w:val="00DF7859"/>
    <w:rsid w:val="00E00853"/>
    <w:rsid w:val="00E008B1"/>
    <w:rsid w:val="00E00C83"/>
    <w:rsid w:val="00E016C3"/>
    <w:rsid w:val="00E016E9"/>
    <w:rsid w:val="00E01A5E"/>
    <w:rsid w:val="00E01DAD"/>
    <w:rsid w:val="00E02E8F"/>
    <w:rsid w:val="00E03557"/>
    <w:rsid w:val="00E041DB"/>
    <w:rsid w:val="00E048A0"/>
    <w:rsid w:val="00E05A81"/>
    <w:rsid w:val="00E11DC9"/>
    <w:rsid w:val="00E1331A"/>
    <w:rsid w:val="00E133E2"/>
    <w:rsid w:val="00E140E2"/>
    <w:rsid w:val="00E150D6"/>
    <w:rsid w:val="00E15319"/>
    <w:rsid w:val="00E16A67"/>
    <w:rsid w:val="00E203FE"/>
    <w:rsid w:val="00E20BBA"/>
    <w:rsid w:val="00E223A9"/>
    <w:rsid w:val="00E232FF"/>
    <w:rsid w:val="00E243A6"/>
    <w:rsid w:val="00E254A6"/>
    <w:rsid w:val="00E27939"/>
    <w:rsid w:val="00E27E41"/>
    <w:rsid w:val="00E34BBF"/>
    <w:rsid w:val="00E35418"/>
    <w:rsid w:val="00E36F50"/>
    <w:rsid w:val="00E44091"/>
    <w:rsid w:val="00E45C97"/>
    <w:rsid w:val="00E50C94"/>
    <w:rsid w:val="00E52824"/>
    <w:rsid w:val="00E52D35"/>
    <w:rsid w:val="00E5305A"/>
    <w:rsid w:val="00E53804"/>
    <w:rsid w:val="00E628BB"/>
    <w:rsid w:val="00E62B7F"/>
    <w:rsid w:val="00E6445A"/>
    <w:rsid w:val="00E65412"/>
    <w:rsid w:val="00E65422"/>
    <w:rsid w:val="00E66E4B"/>
    <w:rsid w:val="00E73BD7"/>
    <w:rsid w:val="00E75037"/>
    <w:rsid w:val="00E77DE2"/>
    <w:rsid w:val="00E809A7"/>
    <w:rsid w:val="00E821AD"/>
    <w:rsid w:val="00E85AB7"/>
    <w:rsid w:val="00E86A5D"/>
    <w:rsid w:val="00E86A65"/>
    <w:rsid w:val="00E86AE9"/>
    <w:rsid w:val="00E908D6"/>
    <w:rsid w:val="00E90D7B"/>
    <w:rsid w:val="00E93343"/>
    <w:rsid w:val="00E95565"/>
    <w:rsid w:val="00E9664D"/>
    <w:rsid w:val="00EA1377"/>
    <w:rsid w:val="00EA1457"/>
    <w:rsid w:val="00EA4AEB"/>
    <w:rsid w:val="00EA4E00"/>
    <w:rsid w:val="00EA51DE"/>
    <w:rsid w:val="00EA59C2"/>
    <w:rsid w:val="00EA6BD4"/>
    <w:rsid w:val="00EA6E19"/>
    <w:rsid w:val="00EA6FA7"/>
    <w:rsid w:val="00EB000D"/>
    <w:rsid w:val="00EB1E00"/>
    <w:rsid w:val="00EB22C2"/>
    <w:rsid w:val="00EB2D68"/>
    <w:rsid w:val="00EB3B3F"/>
    <w:rsid w:val="00EB5397"/>
    <w:rsid w:val="00EB6B2E"/>
    <w:rsid w:val="00EB6D19"/>
    <w:rsid w:val="00EB6E6A"/>
    <w:rsid w:val="00EB7BB6"/>
    <w:rsid w:val="00EC00CA"/>
    <w:rsid w:val="00EC2769"/>
    <w:rsid w:val="00EC4AAC"/>
    <w:rsid w:val="00EC5371"/>
    <w:rsid w:val="00EC6B5E"/>
    <w:rsid w:val="00EC7452"/>
    <w:rsid w:val="00EC784D"/>
    <w:rsid w:val="00ED4081"/>
    <w:rsid w:val="00ED4A72"/>
    <w:rsid w:val="00ED58BA"/>
    <w:rsid w:val="00ED5BA8"/>
    <w:rsid w:val="00EE593C"/>
    <w:rsid w:val="00EF23EE"/>
    <w:rsid w:val="00EF32A4"/>
    <w:rsid w:val="00EF39B8"/>
    <w:rsid w:val="00EF3E94"/>
    <w:rsid w:val="00EF4D3F"/>
    <w:rsid w:val="00EF591D"/>
    <w:rsid w:val="00F01F9E"/>
    <w:rsid w:val="00F02651"/>
    <w:rsid w:val="00F02A93"/>
    <w:rsid w:val="00F02EC8"/>
    <w:rsid w:val="00F03019"/>
    <w:rsid w:val="00F037B5"/>
    <w:rsid w:val="00F104F7"/>
    <w:rsid w:val="00F127BF"/>
    <w:rsid w:val="00F13B47"/>
    <w:rsid w:val="00F13B70"/>
    <w:rsid w:val="00F150D8"/>
    <w:rsid w:val="00F150E2"/>
    <w:rsid w:val="00F154A1"/>
    <w:rsid w:val="00F16A9E"/>
    <w:rsid w:val="00F16F25"/>
    <w:rsid w:val="00F17F90"/>
    <w:rsid w:val="00F208A6"/>
    <w:rsid w:val="00F208FE"/>
    <w:rsid w:val="00F21566"/>
    <w:rsid w:val="00F226EE"/>
    <w:rsid w:val="00F238D2"/>
    <w:rsid w:val="00F2694F"/>
    <w:rsid w:val="00F303CD"/>
    <w:rsid w:val="00F30709"/>
    <w:rsid w:val="00F31F9C"/>
    <w:rsid w:val="00F32C25"/>
    <w:rsid w:val="00F334DB"/>
    <w:rsid w:val="00F3586C"/>
    <w:rsid w:val="00F35C9D"/>
    <w:rsid w:val="00F36239"/>
    <w:rsid w:val="00F36F66"/>
    <w:rsid w:val="00F412E9"/>
    <w:rsid w:val="00F41AE8"/>
    <w:rsid w:val="00F45AAF"/>
    <w:rsid w:val="00F4619F"/>
    <w:rsid w:val="00F463E7"/>
    <w:rsid w:val="00F471B7"/>
    <w:rsid w:val="00F4765B"/>
    <w:rsid w:val="00F57225"/>
    <w:rsid w:val="00F57B8B"/>
    <w:rsid w:val="00F60470"/>
    <w:rsid w:val="00F60788"/>
    <w:rsid w:val="00F627E9"/>
    <w:rsid w:val="00F63295"/>
    <w:rsid w:val="00F65790"/>
    <w:rsid w:val="00F67057"/>
    <w:rsid w:val="00F72643"/>
    <w:rsid w:val="00F731D9"/>
    <w:rsid w:val="00F736E6"/>
    <w:rsid w:val="00F75095"/>
    <w:rsid w:val="00F77524"/>
    <w:rsid w:val="00F80F4D"/>
    <w:rsid w:val="00F82906"/>
    <w:rsid w:val="00F84F5A"/>
    <w:rsid w:val="00F86918"/>
    <w:rsid w:val="00F873DF"/>
    <w:rsid w:val="00F91993"/>
    <w:rsid w:val="00F9348A"/>
    <w:rsid w:val="00F936B8"/>
    <w:rsid w:val="00F94445"/>
    <w:rsid w:val="00F96940"/>
    <w:rsid w:val="00FA1AF9"/>
    <w:rsid w:val="00FA5761"/>
    <w:rsid w:val="00FA57E6"/>
    <w:rsid w:val="00FA5FC0"/>
    <w:rsid w:val="00FA6F95"/>
    <w:rsid w:val="00FA73EA"/>
    <w:rsid w:val="00FA7597"/>
    <w:rsid w:val="00FB2166"/>
    <w:rsid w:val="00FC0B38"/>
    <w:rsid w:val="00FC1B22"/>
    <w:rsid w:val="00FC253A"/>
    <w:rsid w:val="00FC419F"/>
    <w:rsid w:val="00FC4278"/>
    <w:rsid w:val="00FC5498"/>
    <w:rsid w:val="00FC7293"/>
    <w:rsid w:val="00FC73A2"/>
    <w:rsid w:val="00FC7ACB"/>
    <w:rsid w:val="00FD41E2"/>
    <w:rsid w:val="00FD6E54"/>
    <w:rsid w:val="00FE1358"/>
    <w:rsid w:val="00FE2313"/>
    <w:rsid w:val="00FE3728"/>
    <w:rsid w:val="00FE7158"/>
    <w:rsid w:val="00FF03B4"/>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4972F"/>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E96"/>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DA1E96"/>
    <w:pPr>
      <w:keepNext/>
      <w:keepLines/>
      <w:spacing w:before="360"/>
      <w:ind w:left="794" w:hanging="794"/>
      <w:jc w:val="left"/>
      <w:outlineLvl w:val="0"/>
    </w:pPr>
    <w:rPr>
      <w:b/>
    </w:rPr>
  </w:style>
  <w:style w:type="paragraph" w:styleId="Heading2">
    <w:name w:val="heading 2"/>
    <w:basedOn w:val="Heading1"/>
    <w:next w:val="Normal"/>
    <w:link w:val="Heading2Char"/>
    <w:qFormat/>
    <w:rsid w:val="00DA1E96"/>
    <w:pPr>
      <w:spacing w:before="240"/>
      <w:outlineLvl w:val="1"/>
    </w:pPr>
  </w:style>
  <w:style w:type="paragraph" w:styleId="Heading3">
    <w:name w:val="heading 3"/>
    <w:basedOn w:val="Heading1"/>
    <w:next w:val="Normal"/>
    <w:link w:val="Heading3Char"/>
    <w:qFormat/>
    <w:rsid w:val="00DA1E96"/>
    <w:pPr>
      <w:spacing w:before="160"/>
      <w:outlineLvl w:val="2"/>
    </w:pPr>
  </w:style>
  <w:style w:type="paragraph" w:styleId="Heading4">
    <w:name w:val="heading 4"/>
    <w:basedOn w:val="Heading3"/>
    <w:next w:val="Normal"/>
    <w:link w:val="Heading4Char"/>
    <w:qFormat/>
    <w:rsid w:val="00DA1E96"/>
    <w:pPr>
      <w:tabs>
        <w:tab w:val="clear" w:pos="794"/>
        <w:tab w:val="left" w:pos="1021"/>
      </w:tabs>
      <w:ind w:left="1021" w:hanging="1021"/>
      <w:outlineLvl w:val="3"/>
    </w:pPr>
  </w:style>
  <w:style w:type="paragraph" w:styleId="Heading5">
    <w:name w:val="heading 5"/>
    <w:basedOn w:val="Heading4"/>
    <w:next w:val="Normal"/>
    <w:link w:val="Heading5Char"/>
    <w:qFormat/>
    <w:rsid w:val="00DA1E96"/>
    <w:pPr>
      <w:outlineLvl w:val="4"/>
    </w:pPr>
  </w:style>
  <w:style w:type="paragraph" w:styleId="Heading6">
    <w:name w:val="heading 6"/>
    <w:basedOn w:val="Heading4"/>
    <w:next w:val="Normal"/>
    <w:link w:val="Heading6Char"/>
    <w:qFormat/>
    <w:rsid w:val="00DA1E96"/>
    <w:pPr>
      <w:tabs>
        <w:tab w:val="clear" w:pos="1021"/>
        <w:tab w:val="clear" w:pos="1191"/>
      </w:tabs>
      <w:ind w:left="1588" w:hanging="1588"/>
      <w:outlineLvl w:val="5"/>
    </w:pPr>
  </w:style>
  <w:style w:type="paragraph" w:styleId="Heading7">
    <w:name w:val="heading 7"/>
    <w:basedOn w:val="Heading6"/>
    <w:next w:val="Normal"/>
    <w:link w:val="Heading7Char"/>
    <w:qFormat/>
    <w:rsid w:val="00DA1E96"/>
    <w:pPr>
      <w:outlineLvl w:val="6"/>
    </w:pPr>
  </w:style>
  <w:style w:type="paragraph" w:styleId="Heading8">
    <w:name w:val="heading 8"/>
    <w:basedOn w:val="Heading6"/>
    <w:next w:val="Normal"/>
    <w:link w:val="Heading8Char"/>
    <w:qFormat/>
    <w:rsid w:val="00DA1E96"/>
    <w:pPr>
      <w:outlineLvl w:val="7"/>
    </w:pPr>
  </w:style>
  <w:style w:type="paragraph" w:styleId="Heading9">
    <w:name w:val="heading 9"/>
    <w:basedOn w:val="Heading6"/>
    <w:next w:val="Normal"/>
    <w:link w:val="Heading9Char"/>
    <w:qFormat/>
    <w:rsid w:val="00DA1E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BB46A0"/>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BB46A0"/>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DA1E96"/>
    <w:pPr>
      <w:keepNext/>
      <w:keepLines/>
      <w:spacing w:before="240" w:after="120"/>
      <w:jc w:val="center"/>
    </w:pPr>
  </w:style>
  <w:style w:type="paragraph" w:customStyle="1" w:styleId="FigureNotitle0">
    <w:name w:val="Figure_No &amp; title"/>
    <w:basedOn w:val="Normal"/>
    <w:next w:val="Normal"/>
    <w:qFormat/>
    <w:rsid w:val="00DA1E96"/>
    <w:pPr>
      <w:keepLines/>
      <w:spacing w:before="240" w:after="120"/>
      <w:jc w:val="center"/>
    </w:pPr>
    <w:rPr>
      <w:b/>
    </w:rPr>
  </w:style>
  <w:style w:type="character" w:customStyle="1" w:styleId="Heading1Char">
    <w:name w:val="Heading 1 Char"/>
    <w:link w:val="Heading1"/>
    <w:rsid w:val="00DA1E96"/>
    <w:rPr>
      <w:rFonts w:eastAsia="Times New Roman"/>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link w:val="Heading2"/>
    <w:rsid w:val="00BB46A0"/>
    <w:rPr>
      <w:rFonts w:eastAsia="Times New Roman"/>
      <w:b/>
      <w:sz w:val="24"/>
      <w:lang w:val="en-GB"/>
    </w:rPr>
  </w:style>
  <w:style w:type="character" w:customStyle="1" w:styleId="Heading3Char">
    <w:name w:val="Heading 3 Char"/>
    <w:link w:val="Heading3"/>
    <w:rsid w:val="00BB46A0"/>
    <w:rPr>
      <w:rFonts w:eastAsia="Times New Roman"/>
      <w:b/>
      <w:sz w:val="24"/>
      <w:lang w:val="en-GB"/>
    </w:rPr>
  </w:style>
  <w:style w:type="character" w:customStyle="1" w:styleId="Heading4Char">
    <w:name w:val="Heading 4 Char"/>
    <w:link w:val="Heading4"/>
    <w:rsid w:val="00BB46A0"/>
    <w:rPr>
      <w:rFonts w:eastAsia="Times New Roman"/>
      <w:b/>
      <w:sz w:val="24"/>
      <w:lang w:val="en-GB"/>
    </w:rPr>
  </w:style>
  <w:style w:type="character" w:customStyle="1" w:styleId="Heading5Char">
    <w:name w:val="Heading 5 Char"/>
    <w:link w:val="Heading5"/>
    <w:rsid w:val="00BB46A0"/>
    <w:rPr>
      <w:rFonts w:eastAsia="Times New Roman"/>
      <w:b/>
      <w:sz w:val="24"/>
      <w:lang w:val="en-GB"/>
    </w:rPr>
  </w:style>
  <w:style w:type="character" w:customStyle="1" w:styleId="Heading6Char">
    <w:name w:val="Heading 6 Char"/>
    <w:link w:val="Heading6"/>
    <w:rsid w:val="00BB46A0"/>
    <w:rPr>
      <w:rFonts w:eastAsia="Times New Roman"/>
      <w:b/>
      <w:sz w:val="24"/>
      <w:lang w:val="en-GB"/>
    </w:rPr>
  </w:style>
  <w:style w:type="character" w:customStyle="1" w:styleId="Heading7Char">
    <w:name w:val="Heading 7 Char"/>
    <w:link w:val="Heading7"/>
    <w:rsid w:val="00BB46A0"/>
    <w:rPr>
      <w:rFonts w:eastAsia="Times New Roman"/>
      <w:b/>
      <w:sz w:val="24"/>
      <w:lang w:val="en-GB"/>
    </w:rPr>
  </w:style>
  <w:style w:type="character" w:customStyle="1" w:styleId="Heading8Char">
    <w:name w:val="Heading 8 Char"/>
    <w:link w:val="Heading8"/>
    <w:rsid w:val="00BB46A0"/>
    <w:rPr>
      <w:rFonts w:eastAsia="Times New Roman"/>
      <w:b/>
      <w:sz w:val="24"/>
      <w:lang w:val="en-GB"/>
    </w:rPr>
  </w:style>
  <w:style w:type="character" w:customStyle="1" w:styleId="Heading9Char">
    <w:name w:val="Heading 9 Char"/>
    <w:link w:val="Heading9"/>
    <w:rsid w:val="00BB46A0"/>
    <w:rPr>
      <w:rFonts w:eastAsia="Times New Roman"/>
      <w:b/>
      <w:sz w:val="24"/>
      <w:lang w:val="en-GB"/>
    </w:rPr>
  </w:style>
  <w:style w:type="paragraph" w:customStyle="1" w:styleId="Headingb">
    <w:name w:val="Heading_b"/>
    <w:basedOn w:val="Normal"/>
    <w:next w:val="Normal"/>
    <w:rsid w:val="00DA1E96"/>
    <w:pPr>
      <w:keepNext/>
      <w:spacing w:before="160"/>
      <w:jc w:val="left"/>
    </w:pPr>
    <w:rPr>
      <w:b/>
    </w:rPr>
  </w:style>
  <w:style w:type="paragraph" w:customStyle="1" w:styleId="Headingi">
    <w:name w:val="Heading_i"/>
    <w:basedOn w:val="Normal"/>
    <w:next w:val="Normal"/>
    <w:rsid w:val="00DA1E96"/>
    <w:pPr>
      <w:keepNext/>
      <w:spacing w:before="160"/>
      <w:jc w:val="left"/>
    </w:pPr>
    <w:rPr>
      <w:i/>
    </w:rPr>
  </w:style>
  <w:style w:type="character" w:styleId="Hyperlink">
    <w:name w:val="Hyperlink"/>
    <w:basedOn w:val="DefaultParagraphFont"/>
    <w:rsid w:val="00DA1E96"/>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link w:val="NoteChar"/>
    <w:rsid w:val="00DA1E96"/>
    <w:pPr>
      <w:spacing w:before="80"/>
    </w:pPr>
    <w:rPr>
      <w:sz w:val="22"/>
    </w:rPr>
  </w:style>
  <w:style w:type="paragraph" w:customStyle="1" w:styleId="RecNo">
    <w:name w:val="Rec_No"/>
    <w:basedOn w:val="Normal"/>
    <w:next w:val="Rectitle"/>
    <w:rsid w:val="00DA1E96"/>
    <w:pPr>
      <w:keepNext/>
      <w:keepLines/>
      <w:spacing w:before="0"/>
      <w:jc w:val="left"/>
    </w:pPr>
    <w:rPr>
      <w:b/>
      <w:sz w:val="28"/>
    </w:rPr>
  </w:style>
  <w:style w:type="paragraph" w:customStyle="1" w:styleId="Rectitle">
    <w:name w:val="Rec_title"/>
    <w:basedOn w:val="Normal"/>
    <w:next w:val="Normalaftertitle"/>
    <w:rsid w:val="00DA1E96"/>
    <w:pPr>
      <w:keepNext/>
      <w:keepLines/>
      <w:spacing w:before="360"/>
      <w:jc w:val="center"/>
    </w:pPr>
    <w:rPr>
      <w:b/>
      <w:sz w:val="28"/>
    </w:rPr>
  </w:style>
  <w:style w:type="paragraph" w:customStyle="1" w:styleId="Reftext">
    <w:name w:val="Ref_text"/>
    <w:basedOn w:val="Normal"/>
    <w:rsid w:val="00DA1E96"/>
    <w:pPr>
      <w:ind w:left="794" w:hanging="794"/>
      <w:jc w:val="left"/>
    </w:pPr>
  </w:style>
  <w:style w:type="paragraph" w:customStyle="1" w:styleId="TableNotitle">
    <w:name w:val="Table_No &amp; title"/>
    <w:basedOn w:val="Normal"/>
    <w:next w:val="Normal"/>
    <w:qFormat/>
    <w:rsid w:val="00DA1E96"/>
    <w:pPr>
      <w:keepNext/>
      <w:keepLines/>
      <w:spacing w:before="360" w:after="120"/>
      <w:jc w:val="center"/>
    </w:pPr>
    <w:rPr>
      <w:b/>
    </w:rPr>
  </w:style>
  <w:style w:type="paragraph" w:styleId="TOC1">
    <w:name w:val="toc 1"/>
    <w:basedOn w:val="Normal"/>
    <w:uiPriority w:val="39"/>
    <w:rsid w:val="00DA1E9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A1E96"/>
    <w:pPr>
      <w:spacing w:before="80"/>
      <w:ind w:left="1531" w:hanging="851"/>
    </w:pPr>
  </w:style>
  <w:style w:type="paragraph" w:styleId="TOC3">
    <w:name w:val="toc 3"/>
    <w:basedOn w:val="TOC2"/>
    <w:rsid w:val="00DA1E96"/>
  </w:style>
  <w:style w:type="paragraph" w:customStyle="1" w:styleId="Normalbeforetable">
    <w:name w:val="Normal before table"/>
    <w:basedOn w:val="Normal"/>
    <w:rsid w:val="00FC7293"/>
    <w:pPr>
      <w:keepNext/>
      <w:spacing w:after="120"/>
    </w:pPr>
    <w:rPr>
      <w:rFonts w:eastAsia="????"/>
    </w:rPr>
  </w:style>
  <w:style w:type="paragraph" w:customStyle="1" w:styleId="Tablehead">
    <w:name w:val="Table_head"/>
    <w:basedOn w:val="Normal"/>
    <w:next w:val="Tabletext"/>
    <w:rsid w:val="00DA1E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D50DD7"/>
    <w:rPr>
      <w:b/>
      <w:bCs/>
    </w:rPr>
  </w:style>
  <w:style w:type="paragraph" w:customStyle="1" w:styleId="References">
    <w:name w:val="References"/>
    <w:basedOn w:val="Normal"/>
    <w:rsid w:val="0077101F"/>
    <w:pPr>
      <w:widowControl w:val="0"/>
      <w:numPr>
        <w:numId w:val="10"/>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DA1E96"/>
    <w:pPr>
      <w:keepNext/>
      <w:keepLines/>
      <w:spacing w:before="480"/>
      <w:jc w:val="center"/>
    </w:pPr>
    <w:rPr>
      <w:b/>
      <w:sz w:val="28"/>
    </w:rPr>
  </w:style>
  <w:style w:type="paragraph" w:customStyle="1" w:styleId="AppendixNotitle">
    <w:name w:val="Appendix_No &amp; title"/>
    <w:basedOn w:val="AnnexNotitle"/>
    <w:next w:val="Normal"/>
    <w:rsid w:val="00DA1E96"/>
  </w:style>
  <w:style w:type="paragraph" w:customStyle="1" w:styleId="Figurelegend">
    <w:name w:val="Figure_legend"/>
    <w:basedOn w:val="Normal"/>
    <w:rsid w:val="00DA1E96"/>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DA1E9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A1E96"/>
  </w:style>
  <w:style w:type="paragraph" w:customStyle="1" w:styleId="Title3">
    <w:name w:val="Title 3"/>
    <w:basedOn w:val="Title2"/>
    <w:next w:val="Title4"/>
    <w:rsid w:val="00DA1E96"/>
    <w:rPr>
      <w:caps w:val="0"/>
    </w:rPr>
  </w:style>
  <w:style w:type="paragraph" w:customStyle="1" w:styleId="Title4">
    <w:name w:val="Title 4"/>
    <w:basedOn w:val="Title3"/>
    <w:next w:val="Heading1"/>
    <w:rsid w:val="00DA1E96"/>
    <w:rPr>
      <w:b/>
    </w:rPr>
  </w:style>
  <w:style w:type="paragraph" w:customStyle="1" w:styleId="Formal">
    <w:name w:val="Formal"/>
    <w:basedOn w:val="ASN1"/>
    <w:rsid w:val="00DA1E96"/>
    <w:rPr>
      <w:b w:val="0"/>
    </w:rPr>
  </w:style>
  <w:style w:type="paragraph" w:customStyle="1" w:styleId="Docnumber">
    <w:name w:val="Docnumber"/>
    <w:basedOn w:val="Normal"/>
    <w:link w:val="DocnumberChar"/>
    <w:qFormat/>
    <w:rsid w:val="00444784"/>
    <w:pPr>
      <w:jc w:val="right"/>
    </w:pPr>
    <w:rPr>
      <w:rFonts w:eastAsia="SimSun"/>
      <w:b/>
      <w:sz w:val="40"/>
    </w:rPr>
  </w:style>
  <w:style w:type="character" w:customStyle="1" w:styleId="DocnumberChar">
    <w:name w:val="Docnumber Char"/>
    <w:link w:val="Docnumber"/>
    <w:rsid w:val="00444784"/>
    <w:rPr>
      <w:rFonts w:eastAsia="SimSun"/>
      <w:b/>
      <w:sz w:val="40"/>
      <w:lang w:val="en-GB" w:eastAsia="en-US"/>
    </w:rPr>
  </w:style>
  <w:style w:type="paragraph" w:styleId="TableofFigures">
    <w:name w:val="table of figures"/>
    <w:basedOn w:val="Normal"/>
    <w:next w:val="Normal"/>
    <w:uiPriority w:val="99"/>
    <w:rsid w:val="00AB258E"/>
    <w:pPr>
      <w:tabs>
        <w:tab w:val="right" w:leader="dot" w:pos="9639"/>
      </w:tabs>
    </w:pPr>
    <w:rPr>
      <w:rFonts w:eastAsia="MS Mincho"/>
    </w:rPr>
  </w:style>
  <w:style w:type="paragraph" w:styleId="Header">
    <w:name w:val="header"/>
    <w:basedOn w:val="Normal"/>
    <w:link w:val="HeaderChar"/>
    <w:rsid w:val="00DA1E96"/>
    <w:pPr>
      <w:tabs>
        <w:tab w:val="clear" w:pos="794"/>
        <w:tab w:val="clear" w:pos="1191"/>
        <w:tab w:val="clear" w:pos="1588"/>
        <w:tab w:val="clear" w:pos="1985"/>
      </w:tabs>
      <w:spacing w:before="0"/>
      <w:jc w:val="center"/>
    </w:pPr>
    <w:rPr>
      <w:sz w:val="18"/>
    </w:rPr>
  </w:style>
  <w:style w:type="character" w:customStyle="1" w:styleId="HeaderChar">
    <w:name w:val="Header Char"/>
    <w:link w:val="Header"/>
    <w:rsid w:val="005B29FD"/>
    <w:rPr>
      <w:rFonts w:eastAsia="Times New Roman"/>
      <w:sz w:val="18"/>
      <w:lang w:val="en-GB"/>
    </w:rPr>
  </w:style>
  <w:style w:type="character" w:customStyle="1" w:styleId="ReftextArial9pt">
    <w:name w:val="Ref_text Arial 9 pt"/>
    <w:rsid w:val="003B197C"/>
    <w:rPr>
      <w:rFonts w:ascii="Arial" w:hAnsi="Arial" w:cs="Arial"/>
      <w:sz w:val="18"/>
      <w:szCs w:val="18"/>
    </w:rPr>
  </w:style>
  <w:style w:type="paragraph" w:customStyle="1" w:styleId="LSForAction">
    <w:name w:val="LSForAction"/>
    <w:basedOn w:val="Normal"/>
    <w:rsid w:val="00CB588D"/>
    <w:rPr>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link w:val="enumlev1Char"/>
    <w:rsid w:val="00DA1E96"/>
    <w:pPr>
      <w:spacing w:before="80"/>
      <w:ind w:left="794" w:hanging="794"/>
    </w:pPr>
  </w:style>
  <w:style w:type="paragraph" w:styleId="Caption">
    <w:name w:val="caption"/>
    <w:basedOn w:val="Normal"/>
    <w:next w:val="Normal"/>
    <w:uiPriority w:val="35"/>
    <w:semiHidden/>
    <w:unhideWhenUsed/>
    <w:rsid w:val="00AD4489"/>
    <w:pPr>
      <w:spacing w:before="0" w:after="200"/>
    </w:pPr>
    <w:rPr>
      <w:i/>
      <w:iCs/>
      <w:color w:val="44546A" w:themeColor="text2"/>
      <w:sz w:val="18"/>
      <w:szCs w:val="18"/>
    </w:rPr>
  </w:style>
  <w:style w:type="paragraph" w:styleId="Footer">
    <w:name w:val="footer"/>
    <w:basedOn w:val="Normal"/>
    <w:link w:val="FooterChar"/>
    <w:rsid w:val="00DA1E96"/>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AD4489"/>
    <w:rPr>
      <w:rFonts w:eastAsia="Times New Roman"/>
      <w:caps/>
      <w:noProof/>
      <w:sz w:val="16"/>
      <w:lang w:val="en-GB"/>
    </w:rPr>
  </w:style>
  <w:style w:type="paragraph" w:styleId="FootnoteText">
    <w:name w:val="footnote text"/>
    <w:basedOn w:val="Note"/>
    <w:link w:val="FootnoteTextChar"/>
    <w:semiHidden/>
    <w:rsid w:val="00DA1E96"/>
    <w:pPr>
      <w:keepLines/>
      <w:tabs>
        <w:tab w:val="left" w:pos="255"/>
      </w:tabs>
      <w:ind w:left="255" w:hanging="255"/>
    </w:pPr>
  </w:style>
  <w:style w:type="character" w:customStyle="1" w:styleId="FootnoteTextChar">
    <w:name w:val="Footnote Text Char"/>
    <w:basedOn w:val="DefaultParagraphFont"/>
    <w:link w:val="FootnoteText"/>
    <w:semiHidden/>
    <w:rsid w:val="00AD4489"/>
    <w:rPr>
      <w:rFonts w:eastAsia="Times New Roman"/>
      <w:sz w:val="22"/>
      <w:lang w:val="en-GB"/>
    </w:rPr>
  </w:style>
  <w:style w:type="character" w:styleId="FootnoteReference">
    <w:name w:val="footnote reference"/>
    <w:basedOn w:val="DefaultParagraphFont"/>
    <w:semiHidden/>
    <w:rsid w:val="00DA1E96"/>
    <w:rPr>
      <w:position w:val="6"/>
      <w:sz w:val="18"/>
    </w:rPr>
  </w:style>
  <w:style w:type="paragraph" w:styleId="BalloonText">
    <w:name w:val="Balloon Text"/>
    <w:basedOn w:val="Normal"/>
    <w:link w:val="BalloonTextChar"/>
    <w:rsid w:val="00DA1E96"/>
    <w:pPr>
      <w:spacing w:before="0"/>
    </w:pPr>
    <w:rPr>
      <w:rFonts w:ascii="Tahoma" w:hAnsi="Tahoma" w:cs="Tahoma"/>
      <w:sz w:val="16"/>
      <w:szCs w:val="16"/>
    </w:rPr>
  </w:style>
  <w:style w:type="character" w:customStyle="1" w:styleId="BalloonTextChar">
    <w:name w:val="Balloon Text Char"/>
    <w:basedOn w:val="DefaultParagraphFont"/>
    <w:link w:val="BalloonText"/>
    <w:rsid w:val="00DA1E96"/>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AD4489"/>
    <w:rPr>
      <w:rFonts w:eastAsiaTheme="minorHAnsi"/>
    </w:rPr>
  </w:style>
  <w:style w:type="paragraph" w:styleId="BlockText">
    <w:name w:val="Block Text"/>
    <w:basedOn w:val="Normal"/>
    <w:uiPriority w:val="99"/>
    <w:semiHidden/>
    <w:unhideWhenUsed/>
    <w:rsid w:val="00AD448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1"/>
    <w:qFormat/>
    <w:rsid w:val="00DA1E96"/>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A1E96"/>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AD4489"/>
    <w:pPr>
      <w:spacing w:after="120" w:line="480" w:lineRule="auto"/>
    </w:pPr>
  </w:style>
  <w:style w:type="character" w:customStyle="1" w:styleId="BodyText2Char">
    <w:name w:val="Body Text 2 Char"/>
    <w:basedOn w:val="DefaultParagraphFont"/>
    <w:link w:val="BodyText2"/>
    <w:uiPriority w:val="99"/>
    <w:semiHidden/>
    <w:rsid w:val="00AD4489"/>
    <w:rPr>
      <w:sz w:val="24"/>
      <w:szCs w:val="24"/>
      <w:lang w:val="en-GB" w:eastAsia="ja-JP"/>
    </w:rPr>
  </w:style>
  <w:style w:type="paragraph" w:styleId="BodyText3">
    <w:name w:val="Body Text 3"/>
    <w:basedOn w:val="Normal"/>
    <w:link w:val="BodyText3Char"/>
    <w:uiPriority w:val="99"/>
    <w:semiHidden/>
    <w:unhideWhenUsed/>
    <w:rsid w:val="00AD4489"/>
    <w:pPr>
      <w:spacing w:after="120"/>
    </w:pPr>
    <w:rPr>
      <w:sz w:val="16"/>
      <w:szCs w:val="16"/>
    </w:rPr>
  </w:style>
  <w:style w:type="character" w:customStyle="1" w:styleId="BodyText3Char">
    <w:name w:val="Body Text 3 Char"/>
    <w:basedOn w:val="DefaultParagraphFont"/>
    <w:link w:val="BodyText3"/>
    <w:uiPriority w:val="99"/>
    <w:semiHidden/>
    <w:rsid w:val="00AD4489"/>
    <w:rPr>
      <w:sz w:val="16"/>
      <w:szCs w:val="16"/>
      <w:lang w:val="en-GB" w:eastAsia="ja-JP"/>
    </w:rPr>
  </w:style>
  <w:style w:type="paragraph" w:styleId="BodyTextFirstIndent">
    <w:name w:val="Body Text First Indent"/>
    <w:basedOn w:val="BodyText"/>
    <w:link w:val="BodyTextFirstIndentChar"/>
    <w:uiPriority w:val="99"/>
    <w:semiHidden/>
    <w:unhideWhenUsed/>
    <w:rsid w:val="00AD4489"/>
    <w:pPr>
      <w:ind w:firstLine="360"/>
    </w:pPr>
  </w:style>
  <w:style w:type="character" w:customStyle="1" w:styleId="BodyTextFirstIndentChar">
    <w:name w:val="Body Text First Indent Char"/>
    <w:basedOn w:val="BodyTextChar"/>
    <w:link w:val="BodyTextFirstIndent"/>
    <w:uiPriority w:val="99"/>
    <w:semiHidden/>
    <w:rsid w:val="00AD4489"/>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AD4489"/>
    <w:pPr>
      <w:spacing w:after="120"/>
      <w:ind w:left="360"/>
    </w:pPr>
  </w:style>
  <w:style w:type="character" w:customStyle="1" w:styleId="BodyTextIndentChar">
    <w:name w:val="Body Text Indent Char"/>
    <w:basedOn w:val="DefaultParagraphFont"/>
    <w:link w:val="BodyTextIndent"/>
    <w:uiPriority w:val="99"/>
    <w:semiHidden/>
    <w:rsid w:val="00AD4489"/>
    <w:rPr>
      <w:sz w:val="24"/>
      <w:szCs w:val="24"/>
      <w:lang w:val="en-GB" w:eastAsia="ja-JP"/>
    </w:rPr>
  </w:style>
  <w:style w:type="paragraph" w:styleId="BodyTextFirstIndent2">
    <w:name w:val="Body Text First Indent 2"/>
    <w:basedOn w:val="BodyTextIndent"/>
    <w:link w:val="BodyTextFirstIndent2Char"/>
    <w:uiPriority w:val="99"/>
    <w:semiHidden/>
    <w:unhideWhenUsed/>
    <w:rsid w:val="00AD4489"/>
    <w:pPr>
      <w:spacing w:after="0"/>
      <w:ind w:firstLine="360"/>
    </w:pPr>
  </w:style>
  <w:style w:type="character" w:customStyle="1" w:styleId="BodyTextFirstIndent2Char">
    <w:name w:val="Body Text First Indent 2 Char"/>
    <w:basedOn w:val="BodyTextIndentChar"/>
    <w:link w:val="BodyTextFirstIndent2"/>
    <w:uiPriority w:val="99"/>
    <w:semiHidden/>
    <w:rsid w:val="00AD4489"/>
    <w:rPr>
      <w:sz w:val="24"/>
      <w:szCs w:val="24"/>
      <w:lang w:val="en-GB" w:eastAsia="ja-JP"/>
    </w:rPr>
  </w:style>
  <w:style w:type="paragraph" w:styleId="BodyTextIndent2">
    <w:name w:val="Body Text Indent 2"/>
    <w:basedOn w:val="Normal"/>
    <w:link w:val="BodyTextIndent2Char"/>
    <w:uiPriority w:val="99"/>
    <w:semiHidden/>
    <w:unhideWhenUsed/>
    <w:rsid w:val="00AD4489"/>
    <w:pPr>
      <w:spacing w:after="120" w:line="480" w:lineRule="auto"/>
      <w:ind w:left="360"/>
    </w:pPr>
  </w:style>
  <w:style w:type="character" w:customStyle="1" w:styleId="BodyTextIndent2Char">
    <w:name w:val="Body Text Indent 2 Char"/>
    <w:basedOn w:val="DefaultParagraphFont"/>
    <w:link w:val="BodyTextIndent2"/>
    <w:uiPriority w:val="99"/>
    <w:semiHidden/>
    <w:rsid w:val="00AD4489"/>
    <w:rPr>
      <w:sz w:val="24"/>
      <w:szCs w:val="24"/>
      <w:lang w:val="en-GB" w:eastAsia="ja-JP"/>
    </w:rPr>
  </w:style>
  <w:style w:type="paragraph" w:styleId="BodyTextIndent3">
    <w:name w:val="Body Text Indent 3"/>
    <w:basedOn w:val="Normal"/>
    <w:link w:val="BodyTextIndent3Char"/>
    <w:uiPriority w:val="99"/>
    <w:semiHidden/>
    <w:unhideWhenUsed/>
    <w:rsid w:val="00AD448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4489"/>
    <w:rPr>
      <w:sz w:val="16"/>
      <w:szCs w:val="16"/>
      <w:lang w:val="en-GB" w:eastAsia="ja-JP"/>
    </w:rPr>
  </w:style>
  <w:style w:type="character" w:styleId="BookTitle">
    <w:name w:val="Book Title"/>
    <w:basedOn w:val="DefaultParagraphFont"/>
    <w:uiPriority w:val="33"/>
    <w:rsid w:val="00AD4489"/>
    <w:rPr>
      <w:b/>
      <w:bCs/>
      <w:i/>
      <w:iCs/>
      <w:spacing w:val="5"/>
    </w:rPr>
  </w:style>
  <w:style w:type="paragraph" w:styleId="Closing">
    <w:name w:val="Closing"/>
    <w:basedOn w:val="Normal"/>
    <w:link w:val="ClosingChar"/>
    <w:uiPriority w:val="99"/>
    <w:semiHidden/>
    <w:unhideWhenUsed/>
    <w:rsid w:val="00AD4489"/>
    <w:pPr>
      <w:spacing w:before="0"/>
      <w:ind w:left="4320"/>
    </w:pPr>
  </w:style>
  <w:style w:type="character" w:customStyle="1" w:styleId="ClosingChar">
    <w:name w:val="Closing Char"/>
    <w:basedOn w:val="DefaultParagraphFont"/>
    <w:link w:val="Closing"/>
    <w:uiPriority w:val="99"/>
    <w:semiHidden/>
    <w:rsid w:val="00AD4489"/>
    <w:rPr>
      <w:sz w:val="24"/>
      <w:szCs w:val="24"/>
      <w:lang w:val="en-GB" w:eastAsia="ja-JP"/>
    </w:rPr>
  </w:style>
  <w:style w:type="character" w:styleId="CommentReference">
    <w:name w:val="annotation reference"/>
    <w:basedOn w:val="DefaultParagraphFont"/>
    <w:semiHidden/>
    <w:rsid w:val="00DA1E96"/>
    <w:rPr>
      <w:sz w:val="16"/>
      <w:szCs w:val="16"/>
    </w:rPr>
  </w:style>
  <w:style w:type="paragraph" w:styleId="CommentText">
    <w:name w:val="annotation text"/>
    <w:basedOn w:val="Normal"/>
    <w:link w:val="CommentTextChar"/>
    <w:semiHidden/>
    <w:rsid w:val="00DA1E9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AD4489"/>
    <w:rPr>
      <w:rFonts w:eastAsia="Times New Roman"/>
    </w:rPr>
  </w:style>
  <w:style w:type="paragraph" w:styleId="CommentSubject">
    <w:name w:val="annotation subject"/>
    <w:basedOn w:val="CommentText"/>
    <w:next w:val="CommentText"/>
    <w:link w:val="CommentSubjectChar"/>
    <w:uiPriority w:val="99"/>
    <w:semiHidden/>
    <w:unhideWhenUsed/>
    <w:rsid w:val="00AD4489"/>
    <w:rPr>
      <w:b/>
      <w:bCs/>
    </w:rPr>
  </w:style>
  <w:style w:type="character" w:customStyle="1" w:styleId="CommentSubjectChar">
    <w:name w:val="Comment Subject Char"/>
    <w:basedOn w:val="CommentTextChar"/>
    <w:link w:val="CommentSubject"/>
    <w:uiPriority w:val="99"/>
    <w:semiHidden/>
    <w:rsid w:val="00AD4489"/>
    <w:rPr>
      <w:rFonts w:eastAsia="Times New Roman"/>
      <w:b/>
      <w:bCs/>
      <w:lang w:val="en-GB" w:eastAsia="ja-JP"/>
    </w:rPr>
  </w:style>
  <w:style w:type="paragraph" w:styleId="Date">
    <w:name w:val="Date"/>
    <w:basedOn w:val="Normal"/>
    <w:next w:val="Normal"/>
    <w:link w:val="DateChar"/>
    <w:uiPriority w:val="99"/>
    <w:semiHidden/>
    <w:unhideWhenUsed/>
    <w:rsid w:val="00AD4489"/>
  </w:style>
  <w:style w:type="character" w:customStyle="1" w:styleId="DateChar">
    <w:name w:val="Date Char"/>
    <w:basedOn w:val="DefaultParagraphFont"/>
    <w:link w:val="Date"/>
    <w:uiPriority w:val="99"/>
    <w:semiHidden/>
    <w:rsid w:val="00AD4489"/>
    <w:rPr>
      <w:sz w:val="24"/>
      <w:szCs w:val="24"/>
      <w:lang w:val="en-GB" w:eastAsia="ja-JP"/>
    </w:rPr>
  </w:style>
  <w:style w:type="paragraph" w:styleId="DocumentMap">
    <w:name w:val="Document Map"/>
    <w:basedOn w:val="Normal"/>
    <w:link w:val="DocumentMapChar"/>
    <w:uiPriority w:val="99"/>
    <w:semiHidden/>
    <w:unhideWhenUsed/>
    <w:rsid w:val="00AD4489"/>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D4489"/>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AD4489"/>
    <w:pPr>
      <w:spacing w:before="0"/>
    </w:pPr>
  </w:style>
  <w:style w:type="character" w:customStyle="1" w:styleId="E-mailSignatureChar">
    <w:name w:val="E-mail Signature Char"/>
    <w:basedOn w:val="DefaultParagraphFont"/>
    <w:link w:val="E-mailSignature"/>
    <w:uiPriority w:val="99"/>
    <w:semiHidden/>
    <w:rsid w:val="00AD4489"/>
    <w:rPr>
      <w:sz w:val="24"/>
      <w:szCs w:val="24"/>
      <w:lang w:val="en-GB" w:eastAsia="ja-JP"/>
    </w:rPr>
  </w:style>
  <w:style w:type="character" w:styleId="Emphasis">
    <w:name w:val="Emphasis"/>
    <w:basedOn w:val="DefaultParagraphFont"/>
    <w:uiPriority w:val="20"/>
    <w:rsid w:val="00AD4489"/>
    <w:rPr>
      <w:i/>
      <w:iCs/>
    </w:rPr>
  </w:style>
  <w:style w:type="character" w:styleId="EndnoteReference">
    <w:name w:val="endnote reference"/>
    <w:basedOn w:val="DefaultParagraphFont"/>
    <w:uiPriority w:val="99"/>
    <w:semiHidden/>
    <w:unhideWhenUsed/>
    <w:rsid w:val="00AD4489"/>
    <w:rPr>
      <w:vertAlign w:val="superscript"/>
    </w:rPr>
  </w:style>
  <w:style w:type="paragraph" w:styleId="EndnoteText">
    <w:name w:val="endnote text"/>
    <w:basedOn w:val="Normal"/>
    <w:link w:val="EndnoteTextChar"/>
    <w:uiPriority w:val="99"/>
    <w:semiHidden/>
    <w:unhideWhenUsed/>
    <w:rsid w:val="00AD4489"/>
    <w:pPr>
      <w:spacing w:before="0"/>
    </w:pPr>
    <w:rPr>
      <w:sz w:val="20"/>
    </w:rPr>
  </w:style>
  <w:style w:type="character" w:customStyle="1" w:styleId="EndnoteTextChar">
    <w:name w:val="Endnote Text Char"/>
    <w:basedOn w:val="DefaultParagraphFont"/>
    <w:link w:val="EndnoteText"/>
    <w:uiPriority w:val="99"/>
    <w:semiHidden/>
    <w:rsid w:val="00AD4489"/>
    <w:rPr>
      <w:lang w:val="en-GB" w:eastAsia="ja-JP"/>
    </w:rPr>
  </w:style>
  <w:style w:type="paragraph" w:styleId="EnvelopeAddress">
    <w:name w:val="envelope address"/>
    <w:basedOn w:val="Normal"/>
    <w:uiPriority w:val="99"/>
    <w:semiHidden/>
    <w:unhideWhenUsed/>
    <w:rsid w:val="00AD4489"/>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D4489"/>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AD4489"/>
    <w:rPr>
      <w:color w:val="954F72" w:themeColor="followedHyperlink"/>
      <w:u w:val="single"/>
    </w:rPr>
  </w:style>
  <w:style w:type="character" w:customStyle="1" w:styleId="Hashtag1">
    <w:name w:val="Hashtag1"/>
    <w:basedOn w:val="DefaultParagraphFont"/>
    <w:uiPriority w:val="99"/>
    <w:semiHidden/>
    <w:unhideWhenUsed/>
    <w:rsid w:val="00AD4489"/>
    <w:rPr>
      <w:color w:val="2B579A"/>
      <w:shd w:val="clear" w:color="auto" w:fill="E6E6E6"/>
    </w:rPr>
  </w:style>
  <w:style w:type="character" w:styleId="HTMLAcronym">
    <w:name w:val="HTML Acronym"/>
    <w:basedOn w:val="DefaultParagraphFont"/>
    <w:uiPriority w:val="99"/>
    <w:semiHidden/>
    <w:unhideWhenUsed/>
    <w:rsid w:val="00AD4489"/>
  </w:style>
  <w:style w:type="paragraph" w:styleId="HTMLAddress">
    <w:name w:val="HTML Address"/>
    <w:basedOn w:val="Normal"/>
    <w:link w:val="HTMLAddressChar"/>
    <w:uiPriority w:val="99"/>
    <w:semiHidden/>
    <w:unhideWhenUsed/>
    <w:rsid w:val="00AD4489"/>
    <w:pPr>
      <w:spacing w:before="0"/>
    </w:pPr>
    <w:rPr>
      <w:i/>
      <w:iCs/>
    </w:rPr>
  </w:style>
  <w:style w:type="character" w:customStyle="1" w:styleId="HTMLAddressChar">
    <w:name w:val="HTML Address Char"/>
    <w:basedOn w:val="DefaultParagraphFont"/>
    <w:link w:val="HTMLAddress"/>
    <w:uiPriority w:val="99"/>
    <w:semiHidden/>
    <w:rsid w:val="00AD4489"/>
    <w:rPr>
      <w:i/>
      <w:iCs/>
      <w:sz w:val="24"/>
      <w:szCs w:val="24"/>
      <w:lang w:val="en-GB" w:eastAsia="ja-JP"/>
    </w:rPr>
  </w:style>
  <w:style w:type="character" w:styleId="HTMLCite">
    <w:name w:val="HTML Cite"/>
    <w:basedOn w:val="DefaultParagraphFont"/>
    <w:uiPriority w:val="99"/>
    <w:semiHidden/>
    <w:unhideWhenUsed/>
    <w:rsid w:val="00AD4489"/>
    <w:rPr>
      <w:i/>
      <w:iCs/>
    </w:rPr>
  </w:style>
  <w:style w:type="character" w:styleId="HTMLCode">
    <w:name w:val="HTML Code"/>
    <w:basedOn w:val="DefaultParagraphFont"/>
    <w:uiPriority w:val="99"/>
    <w:semiHidden/>
    <w:unhideWhenUsed/>
    <w:rsid w:val="00AD4489"/>
    <w:rPr>
      <w:rFonts w:ascii="Consolas" w:hAnsi="Consolas"/>
      <w:sz w:val="20"/>
      <w:szCs w:val="20"/>
    </w:rPr>
  </w:style>
  <w:style w:type="character" w:styleId="HTMLDefinition">
    <w:name w:val="HTML Definition"/>
    <w:basedOn w:val="DefaultParagraphFont"/>
    <w:uiPriority w:val="99"/>
    <w:semiHidden/>
    <w:unhideWhenUsed/>
    <w:rsid w:val="00AD4489"/>
    <w:rPr>
      <w:i/>
      <w:iCs/>
    </w:rPr>
  </w:style>
  <w:style w:type="character" w:styleId="HTMLKeyboard">
    <w:name w:val="HTML Keyboard"/>
    <w:basedOn w:val="DefaultParagraphFont"/>
    <w:uiPriority w:val="99"/>
    <w:semiHidden/>
    <w:unhideWhenUsed/>
    <w:rsid w:val="00AD4489"/>
    <w:rPr>
      <w:rFonts w:ascii="Consolas" w:hAnsi="Consolas"/>
      <w:sz w:val="20"/>
      <w:szCs w:val="20"/>
    </w:rPr>
  </w:style>
  <w:style w:type="paragraph" w:styleId="HTMLPreformatted">
    <w:name w:val="HTML Preformatted"/>
    <w:basedOn w:val="Normal"/>
    <w:link w:val="HTMLPreformattedChar"/>
    <w:uiPriority w:val="99"/>
    <w:semiHidden/>
    <w:unhideWhenUsed/>
    <w:rsid w:val="00AD4489"/>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AD4489"/>
    <w:rPr>
      <w:rFonts w:ascii="Consolas" w:hAnsi="Consolas"/>
      <w:lang w:val="en-GB" w:eastAsia="ja-JP"/>
    </w:rPr>
  </w:style>
  <w:style w:type="character" w:styleId="HTMLSample">
    <w:name w:val="HTML Sample"/>
    <w:basedOn w:val="DefaultParagraphFont"/>
    <w:uiPriority w:val="99"/>
    <w:semiHidden/>
    <w:unhideWhenUsed/>
    <w:rsid w:val="00AD4489"/>
    <w:rPr>
      <w:rFonts w:ascii="Consolas" w:hAnsi="Consolas"/>
      <w:sz w:val="24"/>
      <w:szCs w:val="24"/>
    </w:rPr>
  </w:style>
  <w:style w:type="character" w:styleId="HTMLTypewriter">
    <w:name w:val="HTML Typewriter"/>
    <w:basedOn w:val="DefaultParagraphFont"/>
    <w:uiPriority w:val="99"/>
    <w:semiHidden/>
    <w:unhideWhenUsed/>
    <w:rsid w:val="00AD4489"/>
    <w:rPr>
      <w:rFonts w:ascii="Consolas" w:hAnsi="Consolas"/>
      <w:sz w:val="20"/>
      <w:szCs w:val="20"/>
    </w:rPr>
  </w:style>
  <w:style w:type="character" w:styleId="HTMLVariable">
    <w:name w:val="HTML Variable"/>
    <w:basedOn w:val="DefaultParagraphFont"/>
    <w:uiPriority w:val="99"/>
    <w:semiHidden/>
    <w:unhideWhenUsed/>
    <w:rsid w:val="00AD4489"/>
    <w:rPr>
      <w:i/>
      <w:iCs/>
    </w:rPr>
  </w:style>
  <w:style w:type="paragraph" w:styleId="Index1">
    <w:name w:val="index 1"/>
    <w:basedOn w:val="Normal"/>
    <w:next w:val="Normal"/>
    <w:semiHidden/>
    <w:rsid w:val="00DA1E96"/>
    <w:pPr>
      <w:jc w:val="left"/>
    </w:pPr>
  </w:style>
  <w:style w:type="paragraph" w:styleId="Index2">
    <w:name w:val="index 2"/>
    <w:basedOn w:val="Normal"/>
    <w:next w:val="Normal"/>
    <w:semiHidden/>
    <w:rsid w:val="00DA1E96"/>
    <w:pPr>
      <w:ind w:left="284"/>
      <w:jc w:val="left"/>
    </w:pPr>
  </w:style>
  <w:style w:type="paragraph" w:styleId="Index3">
    <w:name w:val="index 3"/>
    <w:basedOn w:val="Normal"/>
    <w:next w:val="Normal"/>
    <w:semiHidden/>
    <w:rsid w:val="00DA1E96"/>
    <w:pPr>
      <w:ind w:left="567"/>
      <w:jc w:val="left"/>
    </w:pPr>
  </w:style>
  <w:style w:type="paragraph" w:styleId="Index4">
    <w:name w:val="index 4"/>
    <w:basedOn w:val="Normal"/>
    <w:next w:val="Normal"/>
    <w:autoRedefine/>
    <w:uiPriority w:val="99"/>
    <w:semiHidden/>
    <w:unhideWhenUsed/>
    <w:rsid w:val="00AD4489"/>
    <w:pPr>
      <w:spacing w:before="0"/>
      <w:ind w:left="960" w:hanging="240"/>
    </w:pPr>
  </w:style>
  <w:style w:type="paragraph" w:styleId="Index5">
    <w:name w:val="index 5"/>
    <w:basedOn w:val="Normal"/>
    <w:next w:val="Normal"/>
    <w:autoRedefine/>
    <w:uiPriority w:val="99"/>
    <w:semiHidden/>
    <w:unhideWhenUsed/>
    <w:rsid w:val="00AD4489"/>
    <w:pPr>
      <w:spacing w:before="0"/>
      <w:ind w:left="1200" w:hanging="240"/>
    </w:pPr>
  </w:style>
  <w:style w:type="paragraph" w:styleId="Index6">
    <w:name w:val="index 6"/>
    <w:basedOn w:val="Normal"/>
    <w:next w:val="Normal"/>
    <w:autoRedefine/>
    <w:uiPriority w:val="99"/>
    <w:semiHidden/>
    <w:unhideWhenUsed/>
    <w:rsid w:val="00AD4489"/>
    <w:pPr>
      <w:spacing w:before="0"/>
      <w:ind w:left="1440" w:hanging="240"/>
    </w:pPr>
  </w:style>
  <w:style w:type="paragraph" w:styleId="Index7">
    <w:name w:val="index 7"/>
    <w:basedOn w:val="Normal"/>
    <w:next w:val="Normal"/>
    <w:autoRedefine/>
    <w:uiPriority w:val="99"/>
    <w:semiHidden/>
    <w:unhideWhenUsed/>
    <w:rsid w:val="00AD4489"/>
    <w:pPr>
      <w:spacing w:before="0"/>
      <w:ind w:left="1680" w:hanging="240"/>
    </w:pPr>
  </w:style>
  <w:style w:type="paragraph" w:styleId="Index8">
    <w:name w:val="index 8"/>
    <w:basedOn w:val="Normal"/>
    <w:next w:val="Normal"/>
    <w:autoRedefine/>
    <w:uiPriority w:val="99"/>
    <w:semiHidden/>
    <w:unhideWhenUsed/>
    <w:rsid w:val="00AD4489"/>
    <w:pPr>
      <w:spacing w:before="0"/>
      <w:ind w:left="1920" w:hanging="240"/>
    </w:pPr>
  </w:style>
  <w:style w:type="paragraph" w:styleId="Index9">
    <w:name w:val="index 9"/>
    <w:basedOn w:val="Normal"/>
    <w:next w:val="Normal"/>
    <w:autoRedefine/>
    <w:uiPriority w:val="99"/>
    <w:semiHidden/>
    <w:unhideWhenUsed/>
    <w:rsid w:val="00AD4489"/>
    <w:pPr>
      <w:spacing w:before="0"/>
      <w:ind w:left="2160" w:hanging="240"/>
    </w:pPr>
  </w:style>
  <w:style w:type="paragraph" w:styleId="IndexHeading">
    <w:name w:val="index heading"/>
    <w:basedOn w:val="Normal"/>
    <w:next w:val="Index1"/>
    <w:uiPriority w:val="99"/>
    <w:semiHidden/>
    <w:unhideWhenUsed/>
    <w:rsid w:val="00AD4489"/>
    <w:rPr>
      <w:rFonts w:asciiTheme="majorHAnsi" w:eastAsiaTheme="majorEastAsia" w:hAnsiTheme="majorHAnsi" w:cstheme="majorBidi"/>
      <w:b/>
      <w:bCs/>
    </w:rPr>
  </w:style>
  <w:style w:type="character" w:styleId="IntenseEmphasis">
    <w:name w:val="Intense Emphasis"/>
    <w:basedOn w:val="DefaultParagraphFont"/>
    <w:uiPriority w:val="21"/>
    <w:rsid w:val="00AD4489"/>
    <w:rPr>
      <w:i/>
      <w:iCs/>
      <w:color w:val="5B9BD5" w:themeColor="accent1"/>
    </w:rPr>
  </w:style>
  <w:style w:type="paragraph" w:styleId="IntenseQuote">
    <w:name w:val="Intense Quote"/>
    <w:basedOn w:val="Normal"/>
    <w:next w:val="Normal"/>
    <w:link w:val="IntenseQuoteChar"/>
    <w:uiPriority w:val="30"/>
    <w:rsid w:val="00AD4489"/>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AD4489"/>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AD4489"/>
    <w:rPr>
      <w:b/>
      <w:bCs/>
      <w:smallCaps/>
      <w:color w:val="5B9BD5" w:themeColor="accent1"/>
      <w:spacing w:val="5"/>
    </w:rPr>
  </w:style>
  <w:style w:type="character" w:styleId="LineNumber">
    <w:name w:val="line number"/>
    <w:basedOn w:val="DefaultParagraphFont"/>
    <w:uiPriority w:val="99"/>
    <w:semiHidden/>
    <w:unhideWhenUsed/>
    <w:rsid w:val="00AD4489"/>
  </w:style>
  <w:style w:type="paragraph" w:styleId="List">
    <w:name w:val="List"/>
    <w:basedOn w:val="Normal"/>
    <w:uiPriority w:val="99"/>
    <w:semiHidden/>
    <w:unhideWhenUsed/>
    <w:rsid w:val="00AD4489"/>
    <w:pPr>
      <w:ind w:left="360" w:hanging="360"/>
      <w:contextualSpacing/>
    </w:pPr>
    <w:rPr>
      <w:rFonts w:eastAsiaTheme="minorHAnsi"/>
    </w:rPr>
  </w:style>
  <w:style w:type="paragraph" w:styleId="List2">
    <w:name w:val="List 2"/>
    <w:basedOn w:val="Normal"/>
    <w:uiPriority w:val="99"/>
    <w:semiHidden/>
    <w:unhideWhenUsed/>
    <w:rsid w:val="00AD4489"/>
    <w:pPr>
      <w:ind w:left="720" w:hanging="360"/>
      <w:contextualSpacing/>
    </w:pPr>
  </w:style>
  <w:style w:type="paragraph" w:styleId="List3">
    <w:name w:val="List 3"/>
    <w:basedOn w:val="Normal"/>
    <w:uiPriority w:val="99"/>
    <w:semiHidden/>
    <w:unhideWhenUsed/>
    <w:rsid w:val="00AD4489"/>
    <w:pPr>
      <w:ind w:left="1080" w:hanging="360"/>
      <w:contextualSpacing/>
    </w:pPr>
  </w:style>
  <w:style w:type="paragraph" w:styleId="List4">
    <w:name w:val="List 4"/>
    <w:basedOn w:val="Normal"/>
    <w:uiPriority w:val="99"/>
    <w:semiHidden/>
    <w:unhideWhenUsed/>
    <w:rsid w:val="00AD4489"/>
    <w:pPr>
      <w:ind w:left="1440" w:hanging="360"/>
      <w:contextualSpacing/>
    </w:pPr>
  </w:style>
  <w:style w:type="paragraph" w:styleId="List5">
    <w:name w:val="List 5"/>
    <w:basedOn w:val="Normal"/>
    <w:uiPriority w:val="99"/>
    <w:semiHidden/>
    <w:unhideWhenUsed/>
    <w:rsid w:val="00AD4489"/>
    <w:pPr>
      <w:ind w:left="1800" w:hanging="360"/>
      <w:contextualSpacing/>
    </w:pPr>
  </w:style>
  <w:style w:type="paragraph" w:styleId="ListBullet">
    <w:name w:val="List Bullet"/>
    <w:basedOn w:val="Normal"/>
    <w:uiPriority w:val="99"/>
    <w:semiHidden/>
    <w:unhideWhenUsed/>
    <w:rsid w:val="00AD4489"/>
    <w:pPr>
      <w:numPr>
        <w:numId w:val="11"/>
      </w:numPr>
      <w:contextualSpacing/>
    </w:pPr>
    <w:rPr>
      <w:rFonts w:eastAsiaTheme="minorHAnsi"/>
    </w:rPr>
  </w:style>
  <w:style w:type="paragraph" w:styleId="ListBullet2">
    <w:name w:val="List Bullet 2"/>
    <w:basedOn w:val="Normal"/>
    <w:uiPriority w:val="99"/>
    <w:semiHidden/>
    <w:unhideWhenUsed/>
    <w:rsid w:val="00AD4489"/>
    <w:pPr>
      <w:numPr>
        <w:numId w:val="12"/>
      </w:numPr>
      <w:contextualSpacing/>
    </w:pPr>
  </w:style>
  <w:style w:type="paragraph" w:styleId="ListBullet3">
    <w:name w:val="List Bullet 3"/>
    <w:basedOn w:val="Normal"/>
    <w:uiPriority w:val="99"/>
    <w:semiHidden/>
    <w:unhideWhenUsed/>
    <w:rsid w:val="00AD4489"/>
    <w:pPr>
      <w:numPr>
        <w:numId w:val="13"/>
      </w:numPr>
      <w:contextualSpacing/>
    </w:pPr>
  </w:style>
  <w:style w:type="paragraph" w:styleId="ListBullet4">
    <w:name w:val="List Bullet 4"/>
    <w:basedOn w:val="Normal"/>
    <w:uiPriority w:val="99"/>
    <w:semiHidden/>
    <w:unhideWhenUsed/>
    <w:rsid w:val="00AD4489"/>
    <w:pPr>
      <w:numPr>
        <w:numId w:val="14"/>
      </w:numPr>
      <w:contextualSpacing/>
    </w:pPr>
  </w:style>
  <w:style w:type="paragraph" w:styleId="ListBullet5">
    <w:name w:val="List Bullet 5"/>
    <w:basedOn w:val="Normal"/>
    <w:uiPriority w:val="99"/>
    <w:semiHidden/>
    <w:unhideWhenUsed/>
    <w:rsid w:val="00AD4489"/>
    <w:pPr>
      <w:numPr>
        <w:numId w:val="15"/>
      </w:numPr>
      <w:contextualSpacing/>
    </w:pPr>
  </w:style>
  <w:style w:type="paragraph" w:styleId="ListContinue">
    <w:name w:val="List Continue"/>
    <w:basedOn w:val="Normal"/>
    <w:uiPriority w:val="99"/>
    <w:semiHidden/>
    <w:unhideWhenUsed/>
    <w:rsid w:val="00AD4489"/>
    <w:pPr>
      <w:spacing w:after="120"/>
      <w:ind w:left="360"/>
      <w:contextualSpacing/>
    </w:pPr>
  </w:style>
  <w:style w:type="paragraph" w:styleId="ListContinue2">
    <w:name w:val="List Continue 2"/>
    <w:basedOn w:val="Normal"/>
    <w:uiPriority w:val="99"/>
    <w:semiHidden/>
    <w:unhideWhenUsed/>
    <w:rsid w:val="00AD4489"/>
    <w:pPr>
      <w:spacing w:after="120"/>
      <w:ind w:left="720"/>
      <w:contextualSpacing/>
    </w:pPr>
  </w:style>
  <w:style w:type="paragraph" w:styleId="ListContinue3">
    <w:name w:val="List Continue 3"/>
    <w:basedOn w:val="Normal"/>
    <w:uiPriority w:val="99"/>
    <w:semiHidden/>
    <w:unhideWhenUsed/>
    <w:rsid w:val="00AD4489"/>
    <w:pPr>
      <w:spacing w:after="120"/>
      <w:ind w:left="1080"/>
      <w:contextualSpacing/>
    </w:pPr>
  </w:style>
  <w:style w:type="paragraph" w:styleId="ListContinue4">
    <w:name w:val="List Continue 4"/>
    <w:basedOn w:val="Normal"/>
    <w:uiPriority w:val="99"/>
    <w:semiHidden/>
    <w:unhideWhenUsed/>
    <w:rsid w:val="00AD4489"/>
    <w:pPr>
      <w:spacing w:after="120"/>
      <w:ind w:left="1440"/>
      <w:contextualSpacing/>
    </w:pPr>
  </w:style>
  <w:style w:type="paragraph" w:styleId="ListContinue5">
    <w:name w:val="List Continue 5"/>
    <w:basedOn w:val="Normal"/>
    <w:uiPriority w:val="99"/>
    <w:semiHidden/>
    <w:unhideWhenUsed/>
    <w:rsid w:val="00AD4489"/>
    <w:pPr>
      <w:spacing w:after="120"/>
      <w:ind w:left="1800"/>
      <w:contextualSpacing/>
    </w:pPr>
  </w:style>
  <w:style w:type="paragraph" w:styleId="ListNumber">
    <w:name w:val="List Number"/>
    <w:basedOn w:val="Normal"/>
    <w:uiPriority w:val="99"/>
    <w:semiHidden/>
    <w:unhideWhenUsed/>
    <w:rsid w:val="00AD4489"/>
    <w:pPr>
      <w:numPr>
        <w:numId w:val="16"/>
      </w:numPr>
      <w:contextualSpacing/>
    </w:pPr>
  </w:style>
  <w:style w:type="paragraph" w:styleId="ListNumber2">
    <w:name w:val="List Number 2"/>
    <w:basedOn w:val="Normal"/>
    <w:uiPriority w:val="99"/>
    <w:semiHidden/>
    <w:unhideWhenUsed/>
    <w:rsid w:val="00AD4489"/>
    <w:pPr>
      <w:numPr>
        <w:numId w:val="17"/>
      </w:numPr>
      <w:contextualSpacing/>
    </w:pPr>
  </w:style>
  <w:style w:type="paragraph" w:styleId="ListNumber3">
    <w:name w:val="List Number 3"/>
    <w:basedOn w:val="Normal"/>
    <w:uiPriority w:val="99"/>
    <w:semiHidden/>
    <w:unhideWhenUsed/>
    <w:rsid w:val="00AD4489"/>
    <w:pPr>
      <w:numPr>
        <w:numId w:val="18"/>
      </w:numPr>
      <w:contextualSpacing/>
    </w:pPr>
  </w:style>
  <w:style w:type="paragraph" w:styleId="ListNumber4">
    <w:name w:val="List Number 4"/>
    <w:basedOn w:val="Normal"/>
    <w:uiPriority w:val="99"/>
    <w:semiHidden/>
    <w:unhideWhenUsed/>
    <w:rsid w:val="00AD4489"/>
    <w:pPr>
      <w:numPr>
        <w:numId w:val="19"/>
      </w:numPr>
      <w:contextualSpacing/>
    </w:pPr>
  </w:style>
  <w:style w:type="paragraph" w:styleId="ListNumber5">
    <w:name w:val="List Number 5"/>
    <w:basedOn w:val="Normal"/>
    <w:uiPriority w:val="99"/>
    <w:semiHidden/>
    <w:unhideWhenUsed/>
    <w:rsid w:val="00AD4489"/>
    <w:pPr>
      <w:numPr>
        <w:numId w:val="20"/>
      </w:numPr>
      <w:contextualSpacing/>
    </w:pPr>
  </w:style>
  <w:style w:type="paragraph" w:styleId="ListParagraph">
    <w:name w:val="List Paragraph"/>
    <w:basedOn w:val="Normal"/>
    <w:link w:val="ListParagraphChar"/>
    <w:uiPriority w:val="34"/>
    <w:qFormat/>
    <w:rsid w:val="00AD4489"/>
    <w:pPr>
      <w:ind w:left="720"/>
      <w:contextualSpacing/>
    </w:pPr>
    <w:rPr>
      <w:rFonts w:eastAsiaTheme="minorHAnsi"/>
    </w:rPr>
  </w:style>
  <w:style w:type="paragraph" w:styleId="MacroText">
    <w:name w:val="macro"/>
    <w:link w:val="MacroTextChar"/>
    <w:uiPriority w:val="99"/>
    <w:semiHidden/>
    <w:unhideWhenUsed/>
    <w:rsid w:val="00AD448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AD4489"/>
    <w:rPr>
      <w:rFonts w:ascii="Consolas" w:eastAsiaTheme="minorHAnsi" w:hAnsi="Consolas"/>
      <w:lang w:val="en-GB" w:eastAsia="ja-JP"/>
    </w:rPr>
  </w:style>
  <w:style w:type="character" w:customStyle="1" w:styleId="Mention1">
    <w:name w:val="Mention1"/>
    <w:basedOn w:val="DefaultParagraphFont"/>
    <w:uiPriority w:val="99"/>
    <w:semiHidden/>
    <w:unhideWhenUsed/>
    <w:rsid w:val="00AD4489"/>
    <w:rPr>
      <w:color w:val="2B579A"/>
      <w:shd w:val="clear" w:color="auto" w:fill="E6E6E6"/>
    </w:rPr>
  </w:style>
  <w:style w:type="paragraph" w:styleId="MessageHeader">
    <w:name w:val="Message Header"/>
    <w:basedOn w:val="Normal"/>
    <w:link w:val="MessageHeaderChar"/>
    <w:uiPriority w:val="99"/>
    <w:semiHidden/>
    <w:unhideWhenUsed/>
    <w:rsid w:val="00AD448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D4489"/>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AD4489"/>
    <w:rPr>
      <w:rFonts w:eastAsiaTheme="minorHAnsi"/>
      <w:sz w:val="24"/>
      <w:szCs w:val="24"/>
      <w:lang w:val="en-GB" w:eastAsia="ja-JP"/>
    </w:rPr>
  </w:style>
  <w:style w:type="paragraph" w:styleId="NormalWeb">
    <w:name w:val="Normal (Web)"/>
    <w:basedOn w:val="Normal"/>
    <w:uiPriority w:val="99"/>
    <w:semiHidden/>
    <w:unhideWhenUsed/>
    <w:rsid w:val="00AD4489"/>
  </w:style>
  <w:style w:type="paragraph" w:styleId="NormalIndent">
    <w:name w:val="Normal Indent"/>
    <w:basedOn w:val="Normal"/>
    <w:uiPriority w:val="99"/>
    <w:semiHidden/>
    <w:unhideWhenUsed/>
    <w:rsid w:val="00AD4489"/>
    <w:pPr>
      <w:ind w:left="720"/>
    </w:pPr>
    <w:rPr>
      <w:rFonts w:eastAsiaTheme="minorHAnsi"/>
    </w:rPr>
  </w:style>
  <w:style w:type="paragraph" w:styleId="NoteHeading">
    <w:name w:val="Note Heading"/>
    <w:basedOn w:val="Normal"/>
    <w:next w:val="Normal"/>
    <w:link w:val="NoteHeadingChar"/>
    <w:uiPriority w:val="99"/>
    <w:semiHidden/>
    <w:unhideWhenUsed/>
    <w:rsid w:val="00AD4489"/>
    <w:pPr>
      <w:spacing w:before="0"/>
    </w:pPr>
  </w:style>
  <w:style w:type="character" w:customStyle="1" w:styleId="NoteHeadingChar">
    <w:name w:val="Note Heading Char"/>
    <w:basedOn w:val="DefaultParagraphFont"/>
    <w:link w:val="NoteHeading"/>
    <w:uiPriority w:val="99"/>
    <w:semiHidden/>
    <w:rsid w:val="00AD4489"/>
    <w:rPr>
      <w:sz w:val="24"/>
      <w:szCs w:val="24"/>
      <w:lang w:val="en-GB" w:eastAsia="ja-JP"/>
    </w:rPr>
  </w:style>
  <w:style w:type="character" w:styleId="PageNumber">
    <w:name w:val="page number"/>
    <w:basedOn w:val="DefaultParagraphFont"/>
    <w:rsid w:val="00DA1E96"/>
  </w:style>
  <w:style w:type="paragraph" w:styleId="PlainText">
    <w:name w:val="Plain Text"/>
    <w:basedOn w:val="Normal"/>
    <w:link w:val="PlainTextChar"/>
    <w:uiPriority w:val="99"/>
    <w:semiHidden/>
    <w:unhideWhenUsed/>
    <w:rsid w:val="00AD4489"/>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D4489"/>
    <w:rPr>
      <w:rFonts w:ascii="Consolas" w:hAnsi="Consolas"/>
      <w:sz w:val="21"/>
      <w:szCs w:val="21"/>
      <w:lang w:val="en-GB" w:eastAsia="ja-JP"/>
    </w:rPr>
  </w:style>
  <w:style w:type="paragraph" w:styleId="Quote">
    <w:name w:val="Quote"/>
    <w:basedOn w:val="Normal"/>
    <w:next w:val="Normal"/>
    <w:link w:val="QuoteChar"/>
    <w:uiPriority w:val="29"/>
    <w:rsid w:val="00AD4489"/>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AD4489"/>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AD4489"/>
  </w:style>
  <w:style w:type="character" w:customStyle="1" w:styleId="SalutationChar">
    <w:name w:val="Salutation Char"/>
    <w:basedOn w:val="DefaultParagraphFont"/>
    <w:link w:val="Salutation"/>
    <w:uiPriority w:val="99"/>
    <w:semiHidden/>
    <w:rsid w:val="00AD4489"/>
    <w:rPr>
      <w:sz w:val="24"/>
      <w:szCs w:val="24"/>
      <w:lang w:val="en-GB" w:eastAsia="ja-JP"/>
    </w:rPr>
  </w:style>
  <w:style w:type="paragraph" w:styleId="Signature">
    <w:name w:val="Signature"/>
    <w:basedOn w:val="Normal"/>
    <w:link w:val="SignatureChar"/>
    <w:uiPriority w:val="99"/>
    <w:semiHidden/>
    <w:unhideWhenUsed/>
    <w:rsid w:val="00AD4489"/>
    <w:pPr>
      <w:spacing w:before="0"/>
      <w:ind w:left="4320"/>
    </w:pPr>
  </w:style>
  <w:style w:type="character" w:customStyle="1" w:styleId="SignatureChar">
    <w:name w:val="Signature Char"/>
    <w:basedOn w:val="DefaultParagraphFont"/>
    <w:link w:val="Signature"/>
    <w:uiPriority w:val="99"/>
    <w:semiHidden/>
    <w:rsid w:val="00AD4489"/>
    <w:rPr>
      <w:sz w:val="24"/>
      <w:szCs w:val="24"/>
      <w:lang w:val="en-GB" w:eastAsia="ja-JP"/>
    </w:rPr>
  </w:style>
  <w:style w:type="character" w:customStyle="1" w:styleId="SmartHyperlink1">
    <w:name w:val="Smart Hyperlink1"/>
    <w:basedOn w:val="DefaultParagraphFont"/>
    <w:uiPriority w:val="99"/>
    <w:semiHidden/>
    <w:unhideWhenUsed/>
    <w:rsid w:val="00AD4489"/>
    <w:rPr>
      <w:u w:val="dotted"/>
    </w:rPr>
  </w:style>
  <w:style w:type="character" w:styleId="Strong">
    <w:name w:val="Strong"/>
    <w:basedOn w:val="DefaultParagraphFont"/>
    <w:uiPriority w:val="22"/>
    <w:rsid w:val="00AD4489"/>
    <w:rPr>
      <w:b/>
      <w:bCs/>
    </w:rPr>
  </w:style>
  <w:style w:type="paragraph" w:styleId="Subtitle">
    <w:name w:val="Subtitle"/>
    <w:basedOn w:val="Normal"/>
    <w:next w:val="Normal"/>
    <w:link w:val="SubtitleChar"/>
    <w:uiPriority w:val="11"/>
    <w:rsid w:val="00AD44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D4489"/>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AD4489"/>
    <w:rPr>
      <w:i/>
      <w:iCs/>
      <w:color w:val="404040" w:themeColor="text1" w:themeTint="BF"/>
    </w:rPr>
  </w:style>
  <w:style w:type="character" w:styleId="SubtleReference">
    <w:name w:val="Subtle Reference"/>
    <w:basedOn w:val="DefaultParagraphFont"/>
    <w:uiPriority w:val="31"/>
    <w:rsid w:val="00AD4489"/>
    <w:rPr>
      <w:smallCaps/>
      <w:color w:val="5A5A5A" w:themeColor="text1" w:themeTint="A5"/>
    </w:rPr>
  </w:style>
  <w:style w:type="paragraph" w:styleId="TableofAuthorities">
    <w:name w:val="table of authorities"/>
    <w:basedOn w:val="Normal"/>
    <w:next w:val="Normal"/>
    <w:uiPriority w:val="99"/>
    <w:semiHidden/>
    <w:unhideWhenUsed/>
    <w:rsid w:val="00AD4489"/>
    <w:pPr>
      <w:ind w:left="240" w:hanging="240"/>
    </w:pPr>
  </w:style>
  <w:style w:type="paragraph" w:styleId="Title">
    <w:name w:val="Title"/>
    <w:basedOn w:val="Normal"/>
    <w:next w:val="Normal"/>
    <w:link w:val="TitleChar"/>
    <w:uiPriority w:val="10"/>
    <w:rsid w:val="00AD448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489"/>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AD4489"/>
    <w:rPr>
      <w:rFonts w:asciiTheme="majorHAnsi" w:eastAsiaTheme="majorEastAsia" w:hAnsiTheme="majorHAnsi" w:cstheme="majorBidi"/>
      <w:b/>
      <w:bCs/>
    </w:rPr>
  </w:style>
  <w:style w:type="paragraph" w:styleId="TOC4">
    <w:name w:val="toc 4"/>
    <w:basedOn w:val="TOC3"/>
    <w:semiHidden/>
    <w:rsid w:val="00DA1E96"/>
  </w:style>
  <w:style w:type="paragraph" w:styleId="TOC5">
    <w:name w:val="toc 5"/>
    <w:basedOn w:val="TOC4"/>
    <w:semiHidden/>
    <w:rsid w:val="00DA1E96"/>
  </w:style>
  <w:style w:type="paragraph" w:styleId="TOC6">
    <w:name w:val="toc 6"/>
    <w:basedOn w:val="TOC4"/>
    <w:semiHidden/>
    <w:rsid w:val="00DA1E96"/>
  </w:style>
  <w:style w:type="paragraph" w:styleId="TOC7">
    <w:name w:val="toc 7"/>
    <w:basedOn w:val="TOC4"/>
    <w:semiHidden/>
    <w:rsid w:val="00DA1E96"/>
  </w:style>
  <w:style w:type="paragraph" w:styleId="TOC8">
    <w:name w:val="toc 8"/>
    <w:basedOn w:val="TOC4"/>
    <w:semiHidden/>
    <w:rsid w:val="00DA1E96"/>
  </w:style>
  <w:style w:type="paragraph" w:styleId="TOC9">
    <w:name w:val="toc 9"/>
    <w:basedOn w:val="TOC3"/>
    <w:semiHidden/>
    <w:rsid w:val="00DA1E96"/>
  </w:style>
  <w:style w:type="paragraph" w:styleId="TOCHeading">
    <w:name w:val="TOC Heading"/>
    <w:basedOn w:val="Heading1"/>
    <w:next w:val="Normal"/>
    <w:uiPriority w:val="39"/>
    <w:unhideWhenUsed/>
    <w:qFormat/>
    <w:rsid w:val="00AD4489"/>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AD4489"/>
    <w:rPr>
      <w:color w:val="808080"/>
      <w:shd w:val="clear" w:color="auto" w:fill="E6E6E6"/>
    </w:rPr>
  </w:style>
  <w:style w:type="paragraph" w:customStyle="1" w:styleId="FigureNoTitle">
    <w:name w:val="Figure_NoTitle"/>
    <w:basedOn w:val="Normal"/>
    <w:next w:val="Normalaftertitle"/>
    <w:rsid w:val="00DA1E96"/>
    <w:pPr>
      <w:keepLines/>
      <w:spacing w:before="240" w:after="120"/>
      <w:jc w:val="center"/>
    </w:pPr>
    <w:rPr>
      <w:b/>
    </w:rPr>
  </w:style>
  <w:style w:type="character" w:customStyle="1" w:styleId="ListParagraphChar">
    <w:name w:val="List Paragraph Char"/>
    <w:link w:val="ListParagraph"/>
    <w:uiPriority w:val="34"/>
    <w:qFormat/>
    <w:locked/>
    <w:rsid w:val="00AD4489"/>
    <w:rPr>
      <w:rFonts w:eastAsiaTheme="minorHAnsi"/>
      <w:sz w:val="24"/>
      <w:szCs w:val="24"/>
      <w:lang w:val="en-GB" w:eastAsia="ja-JP"/>
    </w:rPr>
  </w:style>
  <w:style w:type="character" w:customStyle="1" w:styleId="enumlev1Char">
    <w:name w:val="enumlev1 Char"/>
    <w:link w:val="enumlev1"/>
    <w:rsid w:val="00AD4489"/>
    <w:rPr>
      <w:rFonts w:eastAsia="Times New Roman"/>
      <w:sz w:val="24"/>
      <w:lang w:val="en-GB"/>
    </w:rPr>
  </w:style>
  <w:style w:type="character" w:customStyle="1" w:styleId="NoteChar">
    <w:name w:val="Note Char"/>
    <w:link w:val="Note"/>
    <w:locked/>
    <w:rsid w:val="00AD4489"/>
    <w:rPr>
      <w:rFonts w:eastAsia="Times New Roman"/>
      <w:sz w:val="22"/>
      <w:lang w:val="en-GB"/>
    </w:rPr>
  </w:style>
  <w:style w:type="paragraph" w:customStyle="1" w:styleId="AnnexNoTitle0">
    <w:name w:val="Annex_NoTitle"/>
    <w:basedOn w:val="Normal"/>
    <w:next w:val="Normalaftertitle"/>
    <w:rsid w:val="00DA1E96"/>
    <w:pPr>
      <w:keepNext/>
      <w:keepLines/>
      <w:spacing w:before="720"/>
      <w:jc w:val="center"/>
      <w:outlineLvl w:val="0"/>
    </w:pPr>
    <w:rPr>
      <w:b/>
      <w:sz w:val="28"/>
    </w:rPr>
  </w:style>
  <w:style w:type="paragraph" w:customStyle="1" w:styleId="AppendixNoTitle0">
    <w:name w:val="Appendix_NoTitle"/>
    <w:basedOn w:val="AnnexNoTitle0"/>
    <w:next w:val="Normalaftertitle"/>
    <w:rsid w:val="00DA1E96"/>
  </w:style>
  <w:style w:type="paragraph" w:styleId="Revision">
    <w:name w:val="Revision"/>
    <w:hidden/>
    <w:uiPriority w:val="99"/>
    <w:semiHidden/>
    <w:rsid w:val="00AD4489"/>
    <w:rPr>
      <w:sz w:val="24"/>
      <w:szCs w:val="24"/>
      <w:lang w:val="en-GB" w:eastAsia="ja-JP"/>
    </w:rPr>
  </w:style>
  <w:style w:type="character" w:styleId="UnresolvedMention">
    <w:name w:val="Unresolved Mention"/>
    <w:basedOn w:val="DefaultParagraphFont"/>
    <w:uiPriority w:val="99"/>
    <w:semiHidden/>
    <w:unhideWhenUsed/>
    <w:rsid w:val="00DA1E96"/>
    <w:rPr>
      <w:color w:val="605E5C"/>
      <w:shd w:val="clear" w:color="auto" w:fill="E1DFDD"/>
    </w:rPr>
  </w:style>
  <w:style w:type="paragraph" w:customStyle="1" w:styleId="B1">
    <w:name w:val="B1"/>
    <w:basedOn w:val="Normal"/>
    <w:link w:val="B1Char"/>
    <w:qFormat/>
    <w:rsid w:val="00AD4489"/>
    <w:pPr>
      <w:spacing w:before="0" w:after="180"/>
      <w:ind w:left="568" w:hanging="284"/>
    </w:pPr>
    <w:rPr>
      <w:rFonts w:eastAsia="SimSun"/>
      <w:sz w:val="20"/>
    </w:rPr>
  </w:style>
  <w:style w:type="character" w:customStyle="1" w:styleId="B1Char">
    <w:name w:val="B1 Char"/>
    <w:link w:val="B1"/>
    <w:qFormat/>
    <w:rsid w:val="00AD4489"/>
    <w:rPr>
      <w:rFonts w:eastAsia="SimSun"/>
      <w:lang w:val="en-GB"/>
    </w:rPr>
  </w:style>
  <w:style w:type="table" w:styleId="TableGrid">
    <w:name w:val="Table Grid"/>
    <w:basedOn w:val="TableNormal"/>
    <w:rsid w:val="00DA1E96"/>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45E48"/>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rsid w:val="00DA1E96"/>
    <w:rPr>
      <w:rFonts w:ascii="Times New Roman" w:hAnsi="Times New Roman"/>
      <w:b/>
    </w:rPr>
  </w:style>
  <w:style w:type="character" w:customStyle="1" w:styleId="Appref">
    <w:name w:val="App_ref"/>
    <w:basedOn w:val="DefaultParagraphFont"/>
    <w:rsid w:val="00DA1E96"/>
  </w:style>
  <w:style w:type="character" w:customStyle="1" w:styleId="Artdef">
    <w:name w:val="Art_def"/>
    <w:basedOn w:val="DefaultParagraphFont"/>
    <w:rsid w:val="00DA1E96"/>
    <w:rPr>
      <w:rFonts w:ascii="Times New Roman" w:hAnsi="Times New Roman"/>
      <w:b/>
    </w:rPr>
  </w:style>
  <w:style w:type="paragraph" w:customStyle="1" w:styleId="Artheading">
    <w:name w:val="Art_heading"/>
    <w:basedOn w:val="Normal"/>
    <w:next w:val="Normalaftertitle"/>
    <w:rsid w:val="00DA1E96"/>
    <w:pPr>
      <w:spacing w:before="480"/>
      <w:jc w:val="center"/>
    </w:pPr>
    <w:rPr>
      <w:b/>
      <w:sz w:val="28"/>
    </w:rPr>
  </w:style>
  <w:style w:type="paragraph" w:customStyle="1" w:styleId="ArtNo">
    <w:name w:val="Art_No"/>
    <w:basedOn w:val="Normal"/>
    <w:next w:val="Arttitle"/>
    <w:rsid w:val="00DA1E96"/>
    <w:pPr>
      <w:keepNext/>
      <w:keepLines/>
      <w:spacing w:before="480"/>
      <w:jc w:val="center"/>
    </w:pPr>
    <w:rPr>
      <w:caps/>
      <w:sz w:val="28"/>
    </w:rPr>
  </w:style>
  <w:style w:type="character" w:customStyle="1" w:styleId="Artref">
    <w:name w:val="Art_ref"/>
    <w:basedOn w:val="DefaultParagraphFont"/>
    <w:rsid w:val="00DA1E96"/>
  </w:style>
  <w:style w:type="paragraph" w:customStyle="1" w:styleId="Arttitle">
    <w:name w:val="Art_title"/>
    <w:basedOn w:val="Normal"/>
    <w:next w:val="Normalaftertitle"/>
    <w:rsid w:val="00DA1E96"/>
    <w:pPr>
      <w:keepNext/>
      <w:keepLines/>
      <w:spacing w:before="240"/>
      <w:jc w:val="center"/>
    </w:pPr>
    <w:rPr>
      <w:b/>
      <w:sz w:val="28"/>
    </w:rPr>
  </w:style>
  <w:style w:type="paragraph" w:customStyle="1" w:styleId="ASN1">
    <w:name w:val="ASN.1"/>
    <w:rsid w:val="00DA1E9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all">
    <w:name w:val="Call"/>
    <w:basedOn w:val="Normal"/>
    <w:next w:val="Normal"/>
    <w:rsid w:val="00DA1E96"/>
    <w:pPr>
      <w:keepNext/>
      <w:keepLines/>
      <w:spacing w:before="160"/>
      <w:ind w:left="794"/>
      <w:jc w:val="left"/>
    </w:pPr>
    <w:rPr>
      <w:i/>
    </w:rPr>
  </w:style>
  <w:style w:type="paragraph" w:customStyle="1" w:styleId="ChapNo">
    <w:name w:val="Chap_No"/>
    <w:basedOn w:val="Normal"/>
    <w:next w:val="Chaptitle"/>
    <w:rsid w:val="00DA1E96"/>
    <w:pPr>
      <w:keepNext/>
      <w:keepLines/>
      <w:spacing w:before="480"/>
      <w:jc w:val="center"/>
    </w:pPr>
    <w:rPr>
      <w:b/>
      <w:caps/>
      <w:sz w:val="28"/>
    </w:rPr>
  </w:style>
  <w:style w:type="paragraph" w:customStyle="1" w:styleId="Chaptitle">
    <w:name w:val="Chap_title"/>
    <w:basedOn w:val="Normal"/>
    <w:next w:val="Normalaftertitle"/>
    <w:rsid w:val="00DA1E96"/>
    <w:pPr>
      <w:keepNext/>
      <w:keepLines/>
      <w:spacing w:before="240"/>
      <w:jc w:val="center"/>
    </w:pPr>
    <w:rPr>
      <w:b/>
      <w:sz w:val="28"/>
    </w:rPr>
  </w:style>
  <w:style w:type="paragraph" w:customStyle="1" w:styleId="Default">
    <w:name w:val="Default"/>
    <w:rsid w:val="00DA1E96"/>
    <w:pPr>
      <w:autoSpaceDE w:val="0"/>
      <w:autoSpaceDN w:val="0"/>
      <w:adjustRightInd w:val="0"/>
    </w:pPr>
    <w:rPr>
      <w:rFonts w:eastAsia="Times New Roman"/>
      <w:color w:val="000000"/>
      <w:sz w:val="24"/>
      <w:szCs w:val="24"/>
      <w:lang w:val="en-GB" w:eastAsia="zh-CN"/>
    </w:rPr>
  </w:style>
  <w:style w:type="paragraph" w:customStyle="1" w:styleId="enumlev2">
    <w:name w:val="enumlev2"/>
    <w:basedOn w:val="enumlev1"/>
    <w:rsid w:val="00DA1E96"/>
    <w:pPr>
      <w:ind w:left="1191" w:hanging="397"/>
    </w:pPr>
  </w:style>
  <w:style w:type="paragraph" w:customStyle="1" w:styleId="enumlev3">
    <w:name w:val="enumlev3"/>
    <w:basedOn w:val="enumlev2"/>
    <w:rsid w:val="00DA1E96"/>
    <w:pPr>
      <w:ind w:left="1588"/>
    </w:pPr>
  </w:style>
  <w:style w:type="paragraph" w:customStyle="1" w:styleId="Equation">
    <w:name w:val="Equation"/>
    <w:basedOn w:val="Normal"/>
    <w:rsid w:val="00DA1E96"/>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A1E96"/>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DA1E96"/>
    <w:pPr>
      <w:keepLines/>
      <w:spacing w:before="240" w:after="120"/>
      <w:jc w:val="center"/>
    </w:pPr>
  </w:style>
  <w:style w:type="paragraph" w:customStyle="1" w:styleId="FirstFooter">
    <w:name w:val="FirstFooter"/>
    <w:basedOn w:val="Footer"/>
    <w:rsid w:val="00DA1E9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DA1E96"/>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DA1E96"/>
    <w:pPr>
      <w:spacing w:before="360"/>
    </w:pPr>
  </w:style>
  <w:style w:type="paragraph" w:customStyle="1" w:styleId="PartNo">
    <w:name w:val="Part_No"/>
    <w:basedOn w:val="Normal"/>
    <w:next w:val="Partref"/>
    <w:rsid w:val="00DA1E96"/>
    <w:pPr>
      <w:keepNext/>
      <w:keepLines/>
      <w:spacing w:before="480" w:after="80"/>
      <w:jc w:val="center"/>
    </w:pPr>
    <w:rPr>
      <w:caps/>
      <w:sz w:val="28"/>
    </w:rPr>
  </w:style>
  <w:style w:type="paragraph" w:customStyle="1" w:styleId="Partref">
    <w:name w:val="Part_ref"/>
    <w:basedOn w:val="Normal"/>
    <w:next w:val="Parttitle"/>
    <w:rsid w:val="00DA1E96"/>
    <w:pPr>
      <w:keepNext/>
      <w:keepLines/>
      <w:spacing w:before="280"/>
      <w:jc w:val="center"/>
    </w:pPr>
  </w:style>
  <w:style w:type="paragraph" w:customStyle="1" w:styleId="Parttitle">
    <w:name w:val="Part_title"/>
    <w:basedOn w:val="Normal"/>
    <w:next w:val="Normalaftertitle"/>
    <w:rsid w:val="00DA1E96"/>
    <w:pPr>
      <w:keepNext/>
      <w:keepLines/>
      <w:spacing w:before="240" w:after="280"/>
      <w:jc w:val="center"/>
    </w:pPr>
    <w:rPr>
      <w:b/>
      <w:sz w:val="28"/>
    </w:rPr>
  </w:style>
  <w:style w:type="paragraph" w:customStyle="1" w:styleId="Recdate">
    <w:name w:val="Rec_date"/>
    <w:basedOn w:val="Normal"/>
    <w:next w:val="Normalaftertitle"/>
    <w:rsid w:val="00DA1E96"/>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A1E96"/>
  </w:style>
  <w:style w:type="paragraph" w:customStyle="1" w:styleId="QuestionNo">
    <w:name w:val="Question_No"/>
    <w:basedOn w:val="RecNo"/>
    <w:next w:val="Questiontitle"/>
    <w:rsid w:val="00DA1E96"/>
  </w:style>
  <w:style w:type="paragraph" w:customStyle="1" w:styleId="Recref">
    <w:name w:val="Rec_ref"/>
    <w:basedOn w:val="Normal"/>
    <w:next w:val="Recdate"/>
    <w:rsid w:val="00DA1E9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A1E96"/>
  </w:style>
  <w:style w:type="paragraph" w:customStyle="1" w:styleId="Questiontitle">
    <w:name w:val="Question_title"/>
    <w:basedOn w:val="Rectitle"/>
    <w:next w:val="Questionref"/>
    <w:rsid w:val="00DA1E96"/>
  </w:style>
  <w:style w:type="paragraph" w:customStyle="1" w:styleId="Reftitle">
    <w:name w:val="Ref_title"/>
    <w:basedOn w:val="Normal"/>
    <w:next w:val="Reftext"/>
    <w:rsid w:val="00DA1E96"/>
    <w:pPr>
      <w:spacing w:before="480"/>
      <w:jc w:val="center"/>
    </w:pPr>
    <w:rPr>
      <w:b/>
    </w:rPr>
  </w:style>
  <w:style w:type="paragraph" w:customStyle="1" w:styleId="Repdate">
    <w:name w:val="Rep_date"/>
    <w:basedOn w:val="Recdate"/>
    <w:next w:val="Normalaftertitle"/>
    <w:rsid w:val="00DA1E96"/>
  </w:style>
  <w:style w:type="paragraph" w:customStyle="1" w:styleId="RepNo">
    <w:name w:val="Rep_No"/>
    <w:basedOn w:val="RecNo"/>
    <w:next w:val="Reptitle"/>
    <w:rsid w:val="00DA1E96"/>
  </w:style>
  <w:style w:type="paragraph" w:customStyle="1" w:styleId="Repref">
    <w:name w:val="Rep_ref"/>
    <w:basedOn w:val="Recref"/>
    <w:next w:val="Repdate"/>
    <w:rsid w:val="00DA1E96"/>
  </w:style>
  <w:style w:type="paragraph" w:customStyle="1" w:styleId="Reptitle">
    <w:name w:val="Rep_title"/>
    <w:basedOn w:val="Rectitle"/>
    <w:next w:val="Repref"/>
    <w:rsid w:val="00DA1E96"/>
  </w:style>
  <w:style w:type="paragraph" w:customStyle="1" w:styleId="Resdate">
    <w:name w:val="Res_date"/>
    <w:basedOn w:val="Recdate"/>
    <w:next w:val="Normalaftertitle"/>
    <w:rsid w:val="00DA1E96"/>
  </w:style>
  <w:style w:type="character" w:customStyle="1" w:styleId="Resdef">
    <w:name w:val="Res_def"/>
    <w:basedOn w:val="DefaultParagraphFont"/>
    <w:rsid w:val="00DA1E96"/>
    <w:rPr>
      <w:rFonts w:ascii="Times New Roman" w:hAnsi="Times New Roman"/>
      <w:b/>
    </w:rPr>
  </w:style>
  <w:style w:type="paragraph" w:customStyle="1" w:styleId="ResNo">
    <w:name w:val="Res_No"/>
    <w:basedOn w:val="RecNo"/>
    <w:next w:val="Restitle"/>
    <w:rsid w:val="00DA1E96"/>
  </w:style>
  <w:style w:type="paragraph" w:customStyle="1" w:styleId="Resref">
    <w:name w:val="Res_ref"/>
    <w:basedOn w:val="Recref"/>
    <w:next w:val="Resdate"/>
    <w:rsid w:val="00DA1E96"/>
  </w:style>
  <w:style w:type="paragraph" w:customStyle="1" w:styleId="Restitle">
    <w:name w:val="Res_title"/>
    <w:basedOn w:val="Rectitle"/>
    <w:next w:val="Resref"/>
    <w:rsid w:val="00DA1E96"/>
  </w:style>
  <w:style w:type="paragraph" w:customStyle="1" w:styleId="Section1">
    <w:name w:val="Section_1"/>
    <w:basedOn w:val="Normal"/>
    <w:next w:val="Normal"/>
    <w:rsid w:val="00DA1E9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A1E96"/>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DA1E96"/>
    <w:pPr>
      <w:keepNext/>
      <w:keepLines/>
      <w:spacing w:before="480" w:after="80"/>
      <w:jc w:val="center"/>
    </w:pPr>
    <w:rPr>
      <w:caps/>
      <w:sz w:val="28"/>
    </w:rPr>
  </w:style>
  <w:style w:type="paragraph" w:customStyle="1" w:styleId="Sectiontitle">
    <w:name w:val="Section_title"/>
    <w:basedOn w:val="Normal"/>
    <w:next w:val="Normalaftertitle"/>
    <w:rsid w:val="00DA1E96"/>
    <w:pPr>
      <w:keepNext/>
      <w:keepLines/>
      <w:spacing w:before="480" w:after="280"/>
      <w:jc w:val="center"/>
    </w:pPr>
    <w:rPr>
      <w:b/>
      <w:sz w:val="28"/>
    </w:rPr>
  </w:style>
  <w:style w:type="paragraph" w:customStyle="1" w:styleId="Source">
    <w:name w:val="Source"/>
    <w:basedOn w:val="Normal"/>
    <w:next w:val="Normalaftertitle"/>
    <w:rsid w:val="00DA1E96"/>
    <w:pPr>
      <w:spacing w:before="840" w:after="200"/>
      <w:jc w:val="center"/>
    </w:pPr>
    <w:rPr>
      <w:b/>
      <w:sz w:val="28"/>
    </w:rPr>
  </w:style>
  <w:style w:type="paragraph" w:customStyle="1" w:styleId="SpecialFooter">
    <w:name w:val="Special Footer"/>
    <w:basedOn w:val="Footer"/>
    <w:rsid w:val="00DA1E96"/>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A1E96"/>
    <w:rPr>
      <w:b/>
      <w:color w:val="auto"/>
    </w:rPr>
  </w:style>
  <w:style w:type="paragraph" w:customStyle="1" w:styleId="TableNoTitle0">
    <w:name w:val="Table_NoTitle"/>
    <w:basedOn w:val="Normal"/>
    <w:next w:val="Tablehead"/>
    <w:rsid w:val="00DA1E96"/>
    <w:pPr>
      <w:keepNext/>
      <w:keepLines/>
      <w:spacing w:before="360" w:after="120"/>
      <w:jc w:val="center"/>
    </w:pPr>
    <w:rPr>
      <w:b/>
    </w:rPr>
  </w:style>
  <w:style w:type="paragraph" w:customStyle="1" w:styleId="toc0">
    <w:name w:val="toc 0"/>
    <w:basedOn w:val="Normal"/>
    <w:next w:val="TOC1"/>
    <w:rsid w:val="00DA1E96"/>
    <w:pPr>
      <w:keepLines/>
      <w:tabs>
        <w:tab w:val="clear" w:pos="794"/>
        <w:tab w:val="clear" w:pos="1191"/>
        <w:tab w:val="clear" w:pos="1588"/>
        <w:tab w:val="clear" w:pos="1985"/>
        <w:tab w:val="right" w:pos="9639"/>
      </w:tabs>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39342">
      <w:bodyDiv w:val="1"/>
      <w:marLeft w:val="0"/>
      <w:marRight w:val="0"/>
      <w:marTop w:val="0"/>
      <w:marBottom w:val="0"/>
      <w:divBdr>
        <w:top w:val="none" w:sz="0" w:space="0" w:color="auto"/>
        <w:left w:val="none" w:sz="0" w:space="0" w:color="auto"/>
        <w:bottom w:val="none" w:sz="0" w:space="0" w:color="auto"/>
        <w:right w:val="none" w:sz="0" w:space="0" w:color="auto"/>
      </w:divBdr>
    </w:div>
    <w:div w:id="277034885">
      <w:bodyDiv w:val="1"/>
      <w:marLeft w:val="0"/>
      <w:marRight w:val="0"/>
      <w:marTop w:val="0"/>
      <w:marBottom w:val="0"/>
      <w:divBdr>
        <w:top w:val="none" w:sz="0" w:space="0" w:color="auto"/>
        <w:left w:val="none" w:sz="0" w:space="0" w:color="auto"/>
        <w:bottom w:val="none" w:sz="0" w:space="0" w:color="auto"/>
        <w:right w:val="none" w:sz="0" w:space="0" w:color="auto"/>
      </w:divBdr>
    </w:div>
    <w:div w:id="328101489">
      <w:bodyDiv w:val="1"/>
      <w:marLeft w:val="0"/>
      <w:marRight w:val="0"/>
      <w:marTop w:val="0"/>
      <w:marBottom w:val="0"/>
      <w:divBdr>
        <w:top w:val="none" w:sz="0" w:space="0" w:color="auto"/>
        <w:left w:val="none" w:sz="0" w:space="0" w:color="auto"/>
        <w:bottom w:val="none" w:sz="0" w:space="0" w:color="auto"/>
        <w:right w:val="none" w:sz="0" w:space="0" w:color="auto"/>
      </w:divBdr>
    </w:div>
    <w:div w:id="5513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julien.maisonneuve@nokia.com"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hane.he@nokia.com"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changkyu.lee@etri.re.kr" TargetMode="External"/><Relationship Id="rId20"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sbfgmv@itu.in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go/fgmv"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9" ma:contentTypeDescription="Create a new document." ma:contentTypeScope="" ma:versionID="106d1bb5f2b439237a42a4e7c3c79af2">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xmlns:ns6="1724b5f7-1ec6-46dd-a130-64a4e9b1f26d" targetNamespace="http://schemas.microsoft.com/office/2006/metadata/properties" ma:root="true" ma:fieldsID="21f63e61ba7fdec257a79e2e22749f99" ns2:_="" ns3:_="" ns4:_="" ns5:_="" ns6:_="">
    <xsd:import namespace="1885053c-d437-4b9b-8f24-02b28353599d"/>
    <xsd:import namespace="cdd995b2-1c32-497a-89ef-f7e3adc57460"/>
    <xsd:import namespace="c7174f76-b793-4c53-bcca-f6115c4b22e2"/>
    <xsd:import namespace="8e771b7f-0b63-4f58-a97c-f4f5ef40758c"/>
    <xsd:import namespace="1724b5f7-1ec6-46dd-a130-64a4e9b1f26d"/>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Queretaro, 5-8 March 2024​​"/>
          <xsd:enumeration value="Geneva, 4-7 December 2023"/>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4b5f7-1ec6-46dd-a130-64a4e9b1f26d"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urce xmlns="1885053c-d437-4b9b-8f24-02b28353599d">TSB</Source>
    <Latest_x0020_Version xmlns="1885053c-d437-4b9b-8f24-02b28353599d"/>
    <Abstract xmlns="c7174f76-b793-4c53-bcca-f6115c4b22e2" xsi:nil="true"/>
    <Meeting xmlns="1885053c-d437-4b9b-8f24-02b28353599d">Queretaro, 5-8 March 2024​​</Meeting>
    <Comments xmlns="1885053c-d437-4b9b-8f24-02b28353599d"/>
    <Meeting_x0020_document_x0020_number xmlns="1885053c-d437-4b9b-8f24-02b28353599d">O-207</Meeting_x0020_document_x0020_number>
    <WGs xmlns="cdd995b2-1c32-497a-89ef-f7e3adc57460">
      <Value>PLEN</Value>
    </WG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2.xml><?xml version="1.0" encoding="utf-8"?>
<ds:datastoreItem xmlns:ds="http://schemas.openxmlformats.org/officeDocument/2006/customXml" ds:itemID="{CCCA7A07-5BD0-4DC3-BBB1-CA9DFB88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1724b5f7-1ec6-46dd-a130-64a4e9b1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A4F6D-5F7E-4C68-950D-BEFE5DA802F6}">
  <ds:schemaRefs>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8e771b7f-0b63-4f58-a97c-f4f5ef40758c"/>
    <ds:schemaRef ds:uri="1724b5f7-1ec6-46dd-a130-64a4e9b1f26d"/>
    <ds:schemaRef ds:uri="cdd995b2-1c32-497a-89ef-f7e3adc57460"/>
    <ds:schemaRef ds:uri="c7174f76-b793-4c53-bcca-f6115c4b22e2"/>
    <ds:schemaRef ds:uri="1885053c-d437-4b9b-8f24-02b28353599d"/>
    <ds:schemaRef ds:uri="http://purl.org/dc/elements/1.1/"/>
  </ds:schemaRefs>
</ds:datastoreItem>
</file>

<file path=customXml/itemProps4.xml><?xml version="1.0" encoding="utf-8"?>
<ds:datastoreItem xmlns:ds="http://schemas.openxmlformats.org/officeDocument/2006/customXml" ds:itemID="{5B7809BF-EE91-46C2-AFA7-A46151AD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235</TotalTime>
  <Pages>23</Pages>
  <Words>5065</Words>
  <Characters>28871</Characters>
  <Application>Microsoft Office Word</Application>
  <DocSecurity>0</DocSecurity>
  <Lines>240</Lines>
  <Paragraphs>67</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Technical Specification ITU FGMV-28 – Requirements for the metaverse based on digital twins enabling integration of virtual and physical worlds</vt:lpstr>
      <vt:lpstr>Technical Specification ITU FGMV-28 “Requirements for the metaverse based on digital twins enabling integration of virtual and physical worlds” (approved)</vt:lpstr>
      <vt:lpstr>Output text of draft new Technical Specification FG-MV D.WG4-01 “Use cases and requirements for the metaverse based on digital twins enabling integration of virtual and physical worlds” (Virtual, 26 February 2024) (FOR INFORMATION ONLY)</vt:lpstr>
    </vt:vector>
  </TitlesOfParts>
  <Company>ITU</Company>
  <LinksUpToDate>false</LinksUpToDate>
  <CharactersWithSpaces>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 ITU FGMV-28 – Requirements for the metaverse based on digital twins enabling integration of virtual and physical worlds</dc:title>
  <dc:subject/>
  <dc:creator>Simão Campos-Neto</dc:creator>
  <cp:keywords>Digital twin, integration, service scenario, requirements.</cp:keywords>
  <dc:description/>
  <cp:lastModifiedBy>Saez Grau, Ricardo</cp:lastModifiedBy>
  <cp:revision>52</cp:revision>
  <cp:lastPrinted>2024-03-22T15:53:00Z</cp:lastPrinted>
  <dcterms:created xsi:type="dcterms:W3CDTF">2024-06-10T08:26:00Z</dcterms:created>
  <dcterms:modified xsi:type="dcterms:W3CDTF">2025-09-04T13:40:00Z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ies>
</file>