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11473A" w:rsidRPr="00B44683" w14:paraId="051C8D21" w14:textId="77777777" w:rsidTr="00305F5C">
        <w:trPr>
          <w:trHeight w:hRule="exact" w:val="992"/>
        </w:trPr>
        <w:tc>
          <w:tcPr>
            <w:tcW w:w="5070" w:type="dxa"/>
            <w:gridSpan w:val="2"/>
          </w:tcPr>
          <w:bookmarkStart w:id="0" w:name="_Hlk141258420"/>
          <w:bookmarkStart w:id="1" w:name="_Toc44995568"/>
          <w:p w14:paraId="4B6CD71F" w14:textId="77777777" w:rsidR="0011473A" w:rsidRPr="00B44683" w:rsidRDefault="0011473A" w:rsidP="0011473A">
            <w:pPr>
              <w:spacing w:before="0"/>
              <w:rPr>
                <w:rFonts w:ascii="Arial" w:hAnsi="Arial" w:cs="Arial"/>
                <w:szCs w:val="24"/>
              </w:rPr>
            </w:pPr>
            <w:r w:rsidRPr="00B44683">
              <w:rPr>
                <w:rFonts w:ascii="Arial" w:hAnsi="Arial" w:cs="Arial"/>
                <w:noProof/>
                <w:szCs w:val="24"/>
              </w:rPr>
              <mc:AlternateContent>
                <mc:Choice Requires="wpg">
                  <w:drawing>
                    <wp:anchor distT="0" distB="0" distL="114300" distR="114300" simplePos="0" relativeHeight="251660288" behindDoc="1" locked="0" layoutInCell="1" allowOverlap="1" wp14:anchorId="015F8FF2" wp14:editId="4A21E4E2">
                      <wp:simplePos x="0" y="0"/>
                      <wp:positionH relativeFrom="page">
                        <wp:posOffset>-381000</wp:posOffset>
                      </wp:positionH>
                      <wp:positionV relativeFrom="page">
                        <wp:posOffset>317500</wp:posOffset>
                      </wp:positionV>
                      <wp:extent cx="7772400" cy="229870"/>
                      <wp:effectExtent l="0" t="5080" r="0" b="3175"/>
                      <wp:wrapNone/>
                      <wp:docPr id="17977970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598738991"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44991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F8BE2"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f9QMAAJMLAAAOAAAAZHJzL2Uyb0RvYy54bWzcVttu4zYQfS/QfyD42GIjUVYsy4iyWCRN&#10;UGDbLrDuB9AUdUElUSVly+nXd4aUbNq1t8UW6EPz4Eiaw5kzZ2ZIPrw/tA3ZS21q1WWU3YWUyE6o&#10;vO7KjP66eXm3osQMvMt5ozqZ0Tdp6PvHb795GPu1jFSlmlxqAk46sx77jFbD0K+DwIhKttzcqV52&#10;YCyUbvkAr7oMcs1H8N42QRSGy2BUOu+1EtIY+PrsjPTR+i8KKYZfisLIgTQZBW6D/dX2d4u/weMD&#10;X5ea91UtJhr8K1i0vO4g6NHVMx842en6L67aWmhlVDHcCdUGqihqIW0OkA0LL7J51WrX21zK9Vj2&#10;R5lA2gudvtqt+Hn/qvvP/Sft2MPjRyV+M6BLMPbl2rfje+nAZDv+pHKoJ98NyiZ+KHSLLiAlcrD6&#10;vh31lYeBCPiYJEkUh1AGAbYoSlfJVABRQZVOy1iyil1lRPXDtJaxNFy6lYtlhNaAr11QS3QihoWH&#10;TjInscy/E+tzxXtpa2BQjE+a1HlG74H7YpWmjJKOt6BDroRB5AqZIQXAzqoaJynp1FPFu1J+0FqN&#10;leQ5UGM2k7MF+GKgIP9QY7ZiiRNrltmXKkrPpOLrXpvhVaqW4ENGNUyIrR/ffzSDU3WGYDmNaur8&#10;pW4a+6LL7VOjyZ7DND0ncQq1dEvOYE2H4E7hMmfGL1All5fTZ6vyN8hRKzeSsIXAQ6X0H5SMMI4Z&#10;Nb/vuJaUND92oFPK4hjn177E90kEL9q3bH0L7wS4yuhAiXt8GtzM73pdlxVEYjbpTn2A/i1qmzjy&#10;c6wmstBF/1E7sfskjWNop/iyn2z5ztoDauKPqNdps8B/2ziMhSklMIOnQZt7Zxkl05ABF1e8ebLF&#10;znUOFnfuFtjwcugb/FTm0yhsoDRF28A2+v07EhKWLJbERgR3Pgxmx8G+C8gmJCPB2BeYaMZMrlYx&#10;+Js3h1PExQwDV2gnFVk4/n5AENfnBSJc5XU/w5BXfJ0X7ES+Kwx5jRdoeUzxNi84In1ncbS4ygtK&#10;dnS2WV3nxc61j8I0uUqM+eJb1FXF2KX+t0rpF2DDohvkLgpwSzXmV+BcNtjzjw3HK7dj8bU4dFMT&#10;whNMPJyPoZ3vXhk8VTaQLXT7ZjF1NKCwFW+AITqCbS9CvC+D3RxtQE83LF9GM9AJfUOGHtwFmTLA&#10;DfnysqIpgcvK1g1HzwdMHBPARzJm1A5tlVHsefzeqr3cKIsYMH9rh7jzbn2yN52Pg+bxULNt/t9b&#10;XxgDUQvIxeUw2+f/DncZc7aKRhnpFiJ9e4wfU0IlvF3m7FQx/uHzYv8mAmew/9XhY282cPOzKk23&#10;VLxa+u/2sDrdpR//BAAA//8DAFBLAwQUAAYACAAAACEAlMXzduAAAAAKAQAADwAAAGRycy9kb3du&#10;cmV2LnhtbEyPQWvCQBCF74X+h2WE3nQTW4PETESk7UkK1ULpbcyOSTC7G7JrEv99N6f2NDO8x5vv&#10;ZdtRN6LnztXWIMSLCASbwqralAhfp7f5GoTzZBQ11jDCnR1s88eHjFJlB/PJ/dGXIoQYlxJC5X2b&#10;SumKijW5hW3ZBO1iO00+nF0pVUdDCNeNXEZRIjXVJnyoqOV9xcX1eNMI7wMNu+f4tT9cL/v7z2n1&#10;8X2IGfFpNu42IDyP/s8ME35Ahzwwne3NKCcahHkShS4eYTXNyRAnL2E7I6yTJcg8k/8r5L8AAAD/&#10;/wMAUEsBAi0AFAAGAAgAAAAhALaDOJL+AAAA4QEAABMAAAAAAAAAAAAAAAAAAAAAAFtDb250ZW50&#10;X1R5cGVzXS54bWxQSwECLQAUAAYACAAAACEAOP0h/9YAAACUAQAACwAAAAAAAAAAAAAAAAAvAQAA&#10;X3JlbHMvLnJlbHNQSwECLQAUAAYACAAAACEAi9T93/UDAACTCwAADgAAAAAAAAAAAAAAAAAuAgAA&#10;ZHJzL2Uyb0RvYy54bWxQSwECLQAUAAYACAAAACEAlMXzdu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vTywAAAOIAAAAPAAAAZHJzL2Rvd25yZXYueG1sRI9Pa8JA&#10;FMTvBb/D8gRvdWP/2CR1lVJUBC+tLZXeHtlnNph9G7JbE7+9KxQ8DjPzG2a26G0tTtT6yrGCyTgB&#10;QVw4XXGp4PtrdZ+C8AFZY+2YFJzJw2I+uJthrl3Hn3TahVJECPscFZgQmlxKXxiy6MeuIY7ewbUW&#10;Q5RtKXWLXYTbWj4kyVRarDguGGzo3VBx3P1ZBetl92So2je/pc329erDbs/TH6VGw/7tFUSgPtzC&#10;/+2NVvCcpS+PaZZN4Hop3gE5vwAAAP//AwBQSwECLQAUAAYACAAAACEA2+H2y+4AAACFAQAAEwAA&#10;AAAAAAAAAAAAAAAAAAAAW0NvbnRlbnRfVHlwZXNdLnhtbFBLAQItABQABgAIAAAAIQBa9CxbvwAA&#10;ABUBAAALAAAAAAAAAAAAAAAAAB8BAABfcmVscy8ucmVsc1BLAQItABQABgAIAAAAIQB6rxvT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DQyAAAAOMAAAAPAAAAZHJzL2Rvd25yZXYueG1sRE9LS8NA&#10;EL4L/Q/LFLxIu2lZ0yR2W6Qg6KnYh+chOybB7GzIrkn6711B8Djfe7b7ybZioN43jjWslgkI4tKZ&#10;hisNl/PLIgPhA7LB1jFpuJGH/W52t8XCuJHfaTiFSsQQ9gVqqEPoCil9WZNFv3QdceQ+XW8xxLOv&#10;pOlxjOG2leskSaXFhmNDjR0daiq/Tt9Ww3HMyuuhudzWD+qYvakupY8h1fp+Pj0/gQg0hX/xn/vV&#10;xPmPm1ypPF8p+P0pAiB3PwAAAP//AwBQSwECLQAUAAYACAAAACEA2+H2y+4AAACFAQAAEwAAAAAA&#10;AAAAAAAAAAAAAAAAW0NvbnRlbnRfVHlwZXNdLnhtbFBLAQItABQABgAIAAAAIQBa9CxbvwAAABUB&#10;AAALAAAAAAAAAAAAAAAAAB8BAABfcmVscy8ucmVsc1BLAQItABQABgAIAAAAIQABqfDQ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670" w:type="dxa"/>
          </w:tcPr>
          <w:p w14:paraId="298597C8" w14:textId="77777777" w:rsidR="0011473A" w:rsidRPr="00B44683" w:rsidRDefault="0011473A" w:rsidP="0011473A">
            <w:pPr>
              <w:spacing w:before="0"/>
              <w:jc w:val="right"/>
              <w:rPr>
                <w:rFonts w:ascii="Arial" w:hAnsi="Arial" w:cs="Arial"/>
                <w:szCs w:val="24"/>
              </w:rPr>
            </w:pPr>
            <w:r w:rsidRPr="00B44683">
              <w:rPr>
                <w:rFonts w:ascii="Arial" w:hAnsi="Arial" w:cs="Arial"/>
                <w:szCs w:val="24"/>
              </w:rPr>
              <w:t>Standardization Sector</w:t>
            </w:r>
          </w:p>
        </w:tc>
      </w:tr>
      <w:tr w:rsidR="0011473A" w:rsidRPr="00B44683" w14:paraId="5B5DD7D2" w14:textId="77777777" w:rsidTr="00305F5C">
        <w:tblPrEx>
          <w:tblCellMar>
            <w:left w:w="85" w:type="dxa"/>
            <w:right w:w="85" w:type="dxa"/>
          </w:tblCellMar>
        </w:tblPrEx>
        <w:trPr>
          <w:gridBefore w:val="1"/>
          <w:wBefore w:w="817" w:type="dxa"/>
          <w:trHeight w:val="709"/>
        </w:trPr>
        <w:tc>
          <w:tcPr>
            <w:tcW w:w="9923" w:type="dxa"/>
            <w:gridSpan w:val="2"/>
          </w:tcPr>
          <w:p w14:paraId="335EEAAE" w14:textId="00BBD363" w:rsidR="0011473A" w:rsidRPr="00B44683" w:rsidRDefault="0011473A" w:rsidP="0011473A">
            <w:pPr>
              <w:widowControl w:val="0"/>
              <w:overflowPunct/>
              <w:adjustRightInd/>
              <w:spacing w:before="440"/>
              <w:textAlignment w:val="auto"/>
              <w:rPr>
                <w:rFonts w:ascii="Arial" w:eastAsia="Avenir Next W1G Medium" w:hAnsi="Arial" w:cs="Arial"/>
                <w:b/>
                <w:bCs/>
                <w:spacing w:val="-6"/>
                <w:sz w:val="44"/>
                <w:szCs w:val="44"/>
              </w:rPr>
            </w:pPr>
            <w:bookmarkStart w:id="2" w:name="dnume"/>
            <w:bookmarkEnd w:id="0"/>
            <w:r w:rsidRPr="00B44683">
              <w:rPr>
                <w:rFonts w:ascii="Arial" w:eastAsia="Avenir Next W1G Medium" w:hAnsi="Arial" w:cs="Arial"/>
                <w:b/>
                <w:bCs/>
                <w:spacing w:val="-6"/>
                <w:sz w:val="44"/>
                <w:szCs w:val="44"/>
              </w:rPr>
              <w:t xml:space="preserve">ITU </w:t>
            </w:r>
            <w:r w:rsidR="00B44683" w:rsidRPr="00B44683">
              <w:rPr>
                <w:rFonts w:ascii="Arial" w:eastAsia="Avenir Next W1G Medium" w:hAnsi="Arial" w:cs="Arial"/>
                <w:b/>
                <w:bCs/>
                <w:spacing w:val="-6"/>
                <w:sz w:val="44"/>
                <w:szCs w:val="44"/>
              </w:rPr>
              <w:t>Focus Group</w:t>
            </w:r>
            <w:r w:rsidRPr="00B44683">
              <w:rPr>
                <w:rFonts w:ascii="Arial" w:eastAsia="Avenir Next W1G Medium" w:hAnsi="Arial" w:cs="Arial"/>
                <w:b/>
                <w:bCs/>
                <w:spacing w:val="-6"/>
                <w:sz w:val="44"/>
                <w:szCs w:val="44"/>
              </w:rPr>
              <w:t xml:space="preserve"> </w:t>
            </w:r>
            <w:r w:rsidR="00D12C73">
              <w:rPr>
                <w:rFonts w:ascii="Arial" w:eastAsia="Avenir Next W1G Medium" w:hAnsi="Arial" w:cs="Arial"/>
                <w:b/>
                <w:bCs/>
                <w:spacing w:val="-6"/>
                <w:sz w:val="44"/>
                <w:szCs w:val="44"/>
              </w:rPr>
              <w:t xml:space="preserve">Technical </w:t>
            </w:r>
            <w:r w:rsidRPr="00B44683">
              <w:rPr>
                <w:rFonts w:ascii="Arial" w:eastAsia="Avenir Next W1G Medium" w:hAnsi="Arial" w:cs="Arial"/>
                <w:b/>
                <w:bCs/>
                <w:spacing w:val="-6"/>
                <w:sz w:val="44"/>
                <w:szCs w:val="44"/>
              </w:rPr>
              <w:t>Report</w:t>
            </w:r>
          </w:p>
        </w:tc>
      </w:tr>
      <w:tr w:rsidR="0011473A" w:rsidRPr="00B44683" w14:paraId="7E809CF9" w14:textId="77777777" w:rsidTr="00305F5C">
        <w:tblPrEx>
          <w:tblCellMar>
            <w:left w:w="85" w:type="dxa"/>
            <w:right w:w="85" w:type="dxa"/>
          </w:tblCellMar>
        </w:tblPrEx>
        <w:trPr>
          <w:gridBefore w:val="1"/>
          <w:wBefore w:w="817" w:type="dxa"/>
          <w:trHeight w:val="129"/>
        </w:trPr>
        <w:tc>
          <w:tcPr>
            <w:tcW w:w="9923" w:type="dxa"/>
            <w:gridSpan w:val="2"/>
          </w:tcPr>
          <w:p w14:paraId="3A2D7F7C" w14:textId="77777777" w:rsidR="0011473A" w:rsidRPr="00B44683" w:rsidRDefault="0011473A" w:rsidP="0011473A">
            <w:pPr>
              <w:widowControl w:val="0"/>
              <w:overflowPunct/>
              <w:adjustRightInd/>
              <w:spacing w:after="240"/>
              <w:jc w:val="right"/>
              <w:textAlignment w:val="auto"/>
              <w:rPr>
                <w:rFonts w:ascii="Arial" w:eastAsia="Avenir Next W1G Medium" w:hAnsi="Arial" w:cs="Arial"/>
                <w:b/>
                <w:bCs/>
                <w:spacing w:val="-6"/>
                <w:sz w:val="28"/>
                <w:szCs w:val="28"/>
              </w:rPr>
            </w:pPr>
            <w:bookmarkStart w:id="3" w:name="dnume2"/>
            <w:bookmarkEnd w:id="2"/>
            <w:r w:rsidRPr="00B44683">
              <w:rPr>
                <w:rFonts w:ascii="Arial" w:eastAsia="Avenir Next W1G Medium" w:hAnsi="Arial" w:cs="Arial"/>
                <w:b/>
                <w:bCs/>
                <w:spacing w:val="-6"/>
                <w:sz w:val="28"/>
                <w:szCs w:val="28"/>
              </w:rPr>
              <w:t>(07/2023)</w:t>
            </w:r>
          </w:p>
        </w:tc>
      </w:tr>
      <w:tr w:rsidR="0011473A" w:rsidRPr="00B44683" w14:paraId="4967146A" w14:textId="77777777" w:rsidTr="00305F5C">
        <w:trPr>
          <w:trHeight w:val="80"/>
        </w:trPr>
        <w:tc>
          <w:tcPr>
            <w:tcW w:w="817" w:type="dxa"/>
          </w:tcPr>
          <w:p w14:paraId="2712F000" w14:textId="77777777" w:rsidR="0011473A" w:rsidRPr="00B44683" w:rsidRDefault="0011473A" w:rsidP="0011473A">
            <w:pPr>
              <w:tabs>
                <w:tab w:val="right" w:pos="9639"/>
              </w:tabs>
              <w:rPr>
                <w:rFonts w:ascii="Arial" w:hAnsi="Arial" w:cs="Arial"/>
                <w:sz w:val="18"/>
              </w:rPr>
            </w:pPr>
            <w:bookmarkStart w:id="4" w:name="dsece" w:colFirst="1" w:colLast="1"/>
            <w:bookmarkEnd w:id="3"/>
          </w:p>
        </w:tc>
        <w:tc>
          <w:tcPr>
            <w:tcW w:w="9923" w:type="dxa"/>
            <w:gridSpan w:val="2"/>
            <w:tcBorders>
              <w:bottom w:val="single" w:sz="8" w:space="0" w:color="auto"/>
            </w:tcBorders>
          </w:tcPr>
          <w:p w14:paraId="042E6AB2" w14:textId="77777777" w:rsidR="00D12C73" w:rsidRDefault="00D12C73" w:rsidP="0011473A">
            <w:pPr>
              <w:widowControl w:val="0"/>
              <w:overflowPunct/>
              <w:adjustRightInd/>
              <w:spacing w:before="276" w:line="175" w:lineRule="auto"/>
              <w:textAlignment w:val="auto"/>
              <w:rPr>
                <w:rFonts w:ascii="Arial" w:hAnsi="Arial" w:cs="Arial"/>
                <w:sz w:val="44"/>
                <w:szCs w:val="44"/>
              </w:rPr>
            </w:pPr>
          </w:p>
          <w:p w14:paraId="0AE68ACA" w14:textId="36078CF9" w:rsidR="0011473A" w:rsidRPr="00D12C73" w:rsidRDefault="0011473A" w:rsidP="0011473A">
            <w:pPr>
              <w:widowControl w:val="0"/>
              <w:overflowPunct/>
              <w:adjustRightInd/>
              <w:spacing w:before="276" w:line="175" w:lineRule="auto"/>
              <w:textAlignment w:val="auto"/>
              <w:rPr>
                <w:rFonts w:ascii="Arial" w:hAnsi="Arial" w:cs="Arial"/>
                <w:sz w:val="44"/>
                <w:szCs w:val="44"/>
              </w:rPr>
            </w:pPr>
            <w:r w:rsidRPr="00B44683">
              <w:rPr>
                <w:rFonts w:ascii="Arial" w:hAnsi="Arial" w:cs="Arial"/>
                <w:sz w:val="44"/>
                <w:szCs w:val="44"/>
              </w:rPr>
              <w:t>ITU Focus Group on metaverse</w:t>
            </w:r>
          </w:p>
        </w:tc>
      </w:tr>
      <w:tr w:rsidR="0011473A" w:rsidRPr="00B44683" w14:paraId="54B6E8B9" w14:textId="77777777" w:rsidTr="00305F5C">
        <w:trPr>
          <w:trHeight w:val="743"/>
        </w:trPr>
        <w:tc>
          <w:tcPr>
            <w:tcW w:w="817" w:type="dxa"/>
          </w:tcPr>
          <w:p w14:paraId="128706B8" w14:textId="77777777" w:rsidR="0011473A" w:rsidRPr="00B44683" w:rsidRDefault="0011473A" w:rsidP="0011473A">
            <w:pPr>
              <w:tabs>
                <w:tab w:val="right" w:pos="9639"/>
              </w:tabs>
              <w:rPr>
                <w:rFonts w:ascii="Arial" w:hAnsi="Arial" w:cs="Arial"/>
                <w:sz w:val="48"/>
                <w:szCs w:val="48"/>
              </w:rPr>
            </w:pPr>
            <w:bookmarkStart w:id="5" w:name="c1tite" w:colFirst="1" w:colLast="1"/>
            <w:bookmarkEnd w:id="4"/>
          </w:p>
        </w:tc>
        <w:tc>
          <w:tcPr>
            <w:tcW w:w="9923" w:type="dxa"/>
            <w:gridSpan w:val="2"/>
            <w:tcBorders>
              <w:top w:val="single" w:sz="8" w:space="0" w:color="auto"/>
            </w:tcBorders>
          </w:tcPr>
          <w:p w14:paraId="29DDB076" w14:textId="77777777" w:rsidR="0011473A" w:rsidRPr="00B44683" w:rsidRDefault="0011473A" w:rsidP="00D36D44">
            <w:pPr>
              <w:widowControl w:val="0"/>
              <w:overflowPunct/>
              <w:adjustRightInd/>
              <w:spacing w:before="440"/>
              <w:jc w:val="left"/>
              <w:textAlignment w:val="auto"/>
              <w:rPr>
                <w:rFonts w:ascii="Arial" w:eastAsia="Avenir Next W1G Medium" w:hAnsi="Arial" w:cs="Arial"/>
                <w:b/>
                <w:bCs/>
                <w:spacing w:val="-6"/>
                <w:sz w:val="44"/>
                <w:szCs w:val="44"/>
              </w:rPr>
            </w:pPr>
            <w:r w:rsidRPr="00B44683">
              <w:rPr>
                <w:rFonts w:ascii="Arial" w:eastAsia="Avenir Next W1G Medium" w:hAnsi="Arial" w:cs="Arial"/>
                <w:b/>
                <w:bCs/>
                <w:spacing w:val="-6"/>
                <w:sz w:val="44"/>
                <w:szCs w:val="44"/>
              </w:rPr>
              <w:t>Exploring the metaverse: opportunities and challenges</w:t>
            </w:r>
          </w:p>
          <w:p w14:paraId="38C76693" w14:textId="77777777" w:rsidR="0011473A" w:rsidRPr="00B44683" w:rsidRDefault="0011473A" w:rsidP="0011473A">
            <w:pPr>
              <w:widowControl w:val="0"/>
              <w:overflowPunct/>
              <w:adjustRightInd/>
              <w:spacing w:before="440"/>
              <w:textAlignment w:val="auto"/>
              <w:rPr>
                <w:rFonts w:ascii="Arial" w:eastAsia="Avenir Next W1G Medium" w:hAnsi="Arial" w:cs="Arial"/>
                <w:spacing w:val="-6"/>
                <w:sz w:val="44"/>
                <w:szCs w:val="44"/>
              </w:rPr>
            </w:pPr>
            <w:r w:rsidRPr="00B44683">
              <w:rPr>
                <w:rFonts w:ascii="Arial" w:eastAsia="Avenir Next W1G Medium" w:hAnsi="Arial" w:cs="Arial"/>
                <w:i/>
                <w:iCs/>
                <w:spacing w:val="-6"/>
                <w:sz w:val="44"/>
                <w:szCs w:val="44"/>
              </w:rPr>
              <w:t>Working Group 1: General</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11473A" w:rsidRPr="00B44683" w14:paraId="61D3162B" w14:textId="77777777" w:rsidTr="00305F5C">
        <w:tc>
          <w:tcPr>
            <w:tcW w:w="5070" w:type="dxa"/>
            <w:vAlign w:val="center"/>
          </w:tcPr>
          <w:bookmarkEnd w:id="5"/>
          <w:p w14:paraId="080ADA73" w14:textId="77777777" w:rsidR="0011473A" w:rsidRPr="00B44683" w:rsidRDefault="0011473A" w:rsidP="0011473A">
            <w:pPr>
              <w:spacing w:before="0"/>
              <w:rPr>
                <w:rFonts w:ascii="Arial" w:hAnsi="Arial" w:cs="Arial"/>
                <w:sz w:val="32"/>
                <w:szCs w:val="32"/>
              </w:rPr>
            </w:pPr>
            <w:r w:rsidRPr="00B44683">
              <w:rPr>
                <w:rFonts w:ascii="Arial" w:hAnsi="Arial" w:cs="Arial"/>
                <w:b/>
                <w:color w:val="009CD6"/>
                <w:spacing w:val="-4"/>
                <w:sz w:val="32"/>
                <w:szCs w:val="32"/>
              </w:rPr>
              <w:t>ITU</w:t>
            </w:r>
            <w:r w:rsidRPr="00B44683">
              <w:rPr>
                <w:rFonts w:ascii="Arial" w:hAnsi="Arial" w:cs="Arial"/>
                <w:b/>
                <w:color w:val="292829"/>
                <w:spacing w:val="-4"/>
                <w:sz w:val="32"/>
                <w:szCs w:val="32"/>
              </w:rPr>
              <w:t>Publications</w:t>
            </w:r>
          </w:p>
        </w:tc>
        <w:tc>
          <w:tcPr>
            <w:tcW w:w="5669" w:type="dxa"/>
            <w:vAlign w:val="center"/>
          </w:tcPr>
          <w:p w14:paraId="236B2E11" w14:textId="77777777" w:rsidR="0011473A" w:rsidRPr="00B44683" w:rsidRDefault="0011473A" w:rsidP="0011473A">
            <w:pPr>
              <w:spacing w:before="0"/>
              <w:jc w:val="right"/>
              <w:rPr>
                <w:rFonts w:ascii="Arial" w:hAnsi="Arial" w:cs="Arial"/>
                <w:sz w:val="20"/>
                <w:szCs w:val="24"/>
              </w:rPr>
            </w:pPr>
            <w:r w:rsidRPr="00B44683">
              <w:rPr>
                <w:rFonts w:ascii="Arial" w:hAnsi="Arial" w:cs="Arial"/>
                <w:b/>
                <w:spacing w:val="-4"/>
                <w:sz w:val="20"/>
                <w:szCs w:val="24"/>
              </w:rPr>
              <w:t>International Telecommunication Union</w:t>
            </w:r>
          </w:p>
        </w:tc>
      </w:tr>
    </w:tbl>
    <w:p w14:paraId="7A066136" w14:textId="556E8F46" w:rsidR="0011473A" w:rsidRPr="00B44683" w:rsidRDefault="0011473A" w:rsidP="0011473A">
      <w:pPr>
        <w:overflowPunct/>
        <w:spacing w:before="0"/>
        <w:textAlignment w:val="auto"/>
        <w:rPr>
          <w:color w:val="000000"/>
          <w:szCs w:val="24"/>
          <w:lang w:eastAsia="zh-CN"/>
        </w:rPr>
      </w:pPr>
      <w:r w:rsidRPr="00B44683">
        <w:rPr>
          <w:noProof/>
          <w:color w:val="000000"/>
          <w:szCs w:val="24"/>
          <w:lang w:eastAsia="zh-CN"/>
        </w:rPr>
        <w:drawing>
          <wp:anchor distT="0" distB="0" distL="0" distR="0" simplePos="0" relativeHeight="251659264" behindDoc="1" locked="0" layoutInCell="1" allowOverlap="1" wp14:anchorId="11568982" wp14:editId="3FE60DED">
            <wp:simplePos x="0" y="0"/>
            <wp:positionH relativeFrom="page">
              <wp:posOffset>6355080</wp:posOffset>
            </wp:positionH>
            <wp:positionV relativeFrom="page">
              <wp:posOffset>9591675</wp:posOffset>
            </wp:positionV>
            <wp:extent cx="737870" cy="813435"/>
            <wp:effectExtent l="0" t="0" r="0" b="0"/>
            <wp:wrapNone/>
            <wp:docPr id="6"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6" w:name="c2tope"/>
      <w:bookmarkEnd w:id="6"/>
    </w:p>
    <w:p w14:paraId="791A3E9E" w14:textId="77777777" w:rsidR="000B5A74" w:rsidRPr="00B44683" w:rsidRDefault="000B5A74" w:rsidP="0011473A">
      <w:pPr>
        <w:overflowPunct/>
        <w:spacing w:before="0"/>
        <w:textAlignment w:val="auto"/>
        <w:rPr>
          <w:color w:val="000000"/>
          <w:szCs w:val="24"/>
          <w:lang w:eastAsia="zh-CN"/>
        </w:rPr>
        <w:sectPr w:rsidR="000B5A74" w:rsidRPr="00B44683" w:rsidSect="00F44D58">
          <w:headerReference w:type="even" r:id="rId12"/>
          <w:headerReference w:type="default" r:id="rId13"/>
          <w:footerReference w:type="default" r:id="rId14"/>
          <w:footerReference w:type="first" r:id="rId15"/>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11473A" w:rsidRPr="00B44683" w14:paraId="2F87A206" w14:textId="77777777" w:rsidTr="00E401DF">
        <w:tc>
          <w:tcPr>
            <w:tcW w:w="9945" w:type="dxa"/>
          </w:tcPr>
          <w:p w14:paraId="01478889" w14:textId="61D357E6" w:rsidR="0011473A" w:rsidRPr="00B44683" w:rsidRDefault="00AC0147" w:rsidP="00AC0147">
            <w:pPr>
              <w:pStyle w:val="RecNo"/>
            </w:pPr>
            <w:r w:rsidRPr="00B44683">
              <w:lastRenderedPageBreak/>
              <w:t>ITU FG</w:t>
            </w:r>
            <w:r w:rsidR="00D36D44" w:rsidRPr="00B44683">
              <w:t>-</w:t>
            </w:r>
            <w:r w:rsidRPr="00B44683">
              <w:t>MV</w:t>
            </w:r>
            <w:r w:rsidR="00B44683" w:rsidRPr="00B44683">
              <w:t xml:space="preserve"> Technical Report</w:t>
            </w:r>
            <w:r w:rsidR="00634924">
              <w:t xml:space="preserve"> D.WG1-01</w:t>
            </w:r>
          </w:p>
          <w:p w14:paraId="1C20A3C5" w14:textId="77777777" w:rsidR="0011473A" w:rsidRPr="00B44683" w:rsidRDefault="00AC0147" w:rsidP="00AC0147">
            <w:pPr>
              <w:pStyle w:val="Rectitle"/>
            </w:pPr>
            <w:r w:rsidRPr="00B44683">
              <w:t>Exploring the metaverse: opportunities and challenges</w:t>
            </w:r>
          </w:p>
          <w:p w14:paraId="2078EA50" w14:textId="77777777" w:rsidR="00AC0147" w:rsidRPr="00B44683" w:rsidRDefault="00AC0147" w:rsidP="00AC0147">
            <w:pPr>
              <w:pStyle w:val="Headingb"/>
            </w:pPr>
            <w:r w:rsidRPr="00B44683">
              <w:t>Summary</w:t>
            </w:r>
          </w:p>
          <w:p w14:paraId="59C1BD2D" w14:textId="77777777" w:rsidR="00AC0147" w:rsidRPr="00B44683" w:rsidRDefault="00AC0147" w:rsidP="00AC0147">
            <w:pPr>
              <w:rPr>
                <w:lang w:bidi="ar-DZ"/>
              </w:rPr>
            </w:pPr>
            <w:r w:rsidRPr="00B44683">
              <w:rPr>
                <w:lang w:bidi="ar-DZ"/>
              </w:rPr>
              <w:t>This Technical Report explores the opportunities and challenges, and clarifies the role of international standards and the potential for the metaverse in the achievement of the United Nations Sustainable Development Goals.</w:t>
            </w:r>
          </w:p>
          <w:p w14:paraId="78835770" w14:textId="77777777" w:rsidR="00AC0147" w:rsidRPr="00B44683" w:rsidRDefault="00AC0147" w:rsidP="00AC0147">
            <w:pPr>
              <w:pStyle w:val="Headingb"/>
            </w:pPr>
            <w:r w:rsidRPr="00B44683">
              <w:t>Keywords</w:t>
            </w:r>
          </w:p>
          <w:p w14:paraId="304DB0E2" w14:textId="26675E71" w:rsidR="00AC0147" w:rsidRPr="00B44683" w:rsidRDefault="00AC0147" w:rsidP="00AC0147">
            <w:pPr>
              <w:rPr>
                <w:lang w:bidi="ar-DZ"/>
              </w:rPr>
            </w:pPr>
            <w:r w:rsidRPr="00B44683">
              <w:rPr>
                <w:lang w:bidi="ar-DZ"/>
              </w:rPr>
              <w:t>Digital transformation, interoperability, metaverse.</w:t>
            </w:r>
          </w:p>
        </w:tc>
      </w:tr>
    </w:tbl>
    <w:bookmarkEnd w:id="1"/>
    <w:p w14:paraId="2D78B09C" w14:textId="2D75AE8B" w:rsidR="0087720C" w:rsidRPr="00B44683" w:rsidRDefault="0087720C" w:rsidP="00E401DF">
      <w:pPr>
        <w:pStyle w:val="Headingb"/>
        <w:ind w:left="142"/>
        <w:rPr>
          <w:lang w:bidi="ar-DZ"/>
        </w:rPr>
      </w:pPr>
      <w:r w:rsidRPr="00B44683">
        <w:rPr>
          <w:lang w:bidi="ar-DZ"/>
        </w:rPr>
        <w:t>Note</w:t>
      </w:r>
    </w:p>
    <w:p w14:paraId="69645F2D" w14:textId="64F2401C" w:rsidR="0087720C" w:rsidRPr="00B44683" w:rsidRDefault="0087720C" w:rsidP="00E401DF">
      <w:pPr>
        <w:pStyle w:val="Note"/>
        <w:ind w:left="142"/>
        <w:rPr>
          <w:lang w:bidi="ar-DZ"/>
        </w:rPr>
      </w:pPr>
      <w:r w:rsidRPr="00B44683">
        <w:t xml:space="preserve">This </w:t>
      </w:r>
      <w:r w:rsidR="00547836" w:rsidRPr="00B44683">
        <w:t xml:space="preserve">Technical Report </w:t>
      </w:r>
      <w:r w:rsidRPr="00B44683">
        <w:t>is an informative ITU-T publication. Mandatory provisions such as those found in ITU</w:t>
      </w:r>
      <w:r w:rsidR="00E401DF">
        <w:noBreakHyphen/>
      </w:r>
      <w:r w:rsidRPr="00B44683">
        <w:t xml:space="preserve">T Recommendations </w:t>
      </w:r>
      <w:r w:rsidR="00547836" w:rsidRPr="00B44683">
        <w:t>li</w:t>
      </w:r>
      <w:r w:rsidRPr="00B44683">
        <w:t xml:space="preserve">e outside the scope of this </w:t>
      </w:r>
      <w:r w:rsidR="00547836" w:rsidRPr="00B44683">
        <w:t>Technical Report,</w:t>
      </w:r>
      <w:r w:rsidRPr="00B44683">
        <w:t xml:space="preserve"> </w:t>
      </w:r>
      <w:r w:rsidR="00547836" w:rsidRPr="00B44683">
        <w:t>which</w:t>
      </w:r>
      <w:r w:rsidRPr="00B44683">
        <w:t xml:space="preserve"> should only be referenced bibliographically in ITU-T Recommendations.</w:t>
      </w:r>
    </w:p>
    <w:p w14:paraId="4918946E" w14:textId="19EF6406" w:rsidR="0087720C" w:rsidRPr="00B44683" w:rsidRDefault="0087720C" w:rsidP="00E401DF">
      <w:pPr>
        <w:pStyle w:val="Headingb"/>
        <w:ind w:left="142"/>
        <w:rPr>
          <w:lang w:bidi="ar-DZ"/>
        </w:rPr>
      </w:pPr>
      <w:r w:rsidRPr="00B44683">
        <w:rPr>
          <w:lang w:bidi="ar-DZ"/>
        </w:rPr>
        <w:t xml:space="preserve">Change </w:t>
      </w:r>
      <w:r w:rsidR="00547836" w:rsidRPr="00B44683">
        <w:rPr>
          <w:lang w:bidi="ar-DZ"/>
        </w:rPr>
        <w:t>log</w:t>
      </w:r>
    </w:p>
    <w:p w14:paraId="68208647" w14:textId="453FC04E" w:rsidR="00A56674" w:rsidRPr="00B44683" w:rsidRDefault="0087720C" w:rsidP="00E401DF">
      <w:pPr>
        <w:ind w:left="142"/>
      </w:pPr>
      <w:r w:rsidRPr="00B44683">
        <w:t xml:space="preserve">This </w:t>
      </w:r>
      <w:r w:rsidR="00547836" w:rsidRPr="00B44683">
        <w:t>edition</w:t>
      </w:r>
      <w:r w:rsidRPr="00B44683">
        <w:t xml:space="preserve"> contains Version 1.0 approved at the </w:t>
      </w:r>
      <w:r w:rsidR="00547836" w:rsidRPr="00B44683">
        <w:t>seco</w:t>
      </w:r>
      <w:r w:rsidR="00AC2C46" w:rsidRPr="00B44683">
        <w:t xml:space="preserve">nd meeting of the ITU Focus Group on </w:t>
      </w:r>
      <w:r w:rsidR="006935FD" w:rsidRPr="00B44683">
        <w:t>m</w:t>
      </w:r>
      <w:r w:rsidR="00AC2C46" w:rsidRPr="00B44683">
        <w:t>etaverse</w:t>
      </w:r>
      <w:r w:rsidR="00A56674" w:rsidRPr="00B44683">
        <w:t xml:space="preserve"> (ITU-T FG-MV)</w:t>
      </w:r>
      <w:r w:rsidR="00AC2C46" w:rsidRPr="00B44683">
        <w:t>,</w:t>
      </w:r>
      <w:r w:rsidRPr="00B44683">
        <w:t xml:space="preserve"> held </w:t>
      </w:r>
      <w:r w:rsidR="00AC2C46" w:rsidRPr="00B44683">
        <w:t>2023</w:t>
      </w:r>
      <w:r w:rsidR="00547836" w:rsidRPr="00B44683">
        <w:t>-07-04/06</w:t>
      </w:r>
      <w:r w:rsidR="00A56674" w:rsidRPr="00B44683">
        <w:t xml:space="preserve"> in Shanghai, China.</w:t>
      </w:r>
      <w:bookmarkStart w:id="7" w:name="_Toc409783899"/>
      <w:bookmarkStart w:id="8" w:name="_Toc409790198"/>
    </w:p>
    <w:p w14:paraId="4327F0CB" w14:textId="6810D0A0" w:rsidR="00A56674" w:rsidRPr="00B44683" w:rsidRDefault="00A56674" w:rsidP="00E401DF">
      <w:pPr>
        <w:pStyle w:val="Headingb"/>
        <w:ind w:left="142"/>
      </w:pPr>
      <w:r w:rsidRPr="00B44683">
        <w:t>Acknowledgements</w:t>
      </w:r>
      <w:bookmarkEnd w:id="7"/>
      <w:bookmarkEnd w:id="8"/>
      <w:r w:rsidRPr="00B44683">
        <w:t xml:space="preserve"> </w:t>
      </w:r>
    </w:p>
    <w:p w14:paraId="6E4D700A" w14:textId="10A78138" w:rsidR="00A56674" w:rsidRPr="00B44683" w:rsidRDefault="00A56674" w:rsidP="00E401DF">
      <w:pPr>
        <w:ind w:left="142"/>
      </w:pPr>
      <w:r w:rsidRPr="00B44683">
        <w:t>This Technical Report was researched and written by Leonidas Anthopoulos (</w:t>
      </w:r>
      <w:r w:rsidR="00BD7747" w:rsidRPr="00B44683">
        <w:t xml:space="preserve">University of Thessaly, </w:t>
      </w:r>
      <w:r w:rsidRPr="00B44683">
        <w:t>Greece)</w:t>
      </w:r>
      <w:r w:rsidR="00BD7747" w:rsidRPr="00B44683">
        <w:t xml:space="preserve"> </w:t>
      </w:r>
      <w:r w:rsidRPr="00B44683">
        <w:t xml:space="preserve">as a contribution to </w:t>
      </w:r>
      <w:r w:rsidR="00547836" w:rsidRPr="00B44683">
        <w:t xml:space="preserve">the </w:t>
      </w:r>
      <w:r w:rsidRPr="00B44683">
        <w:t>ITU Focus Group on metaverse (ITU-T FG-MV).</w:t>
      </w:r>
    </w:p>
    <w:p w14:paraId="2BD016BC" w14:textId="13162C58" w:rsidR="00A56674" w:rsidRPr="00B44683" w:rsidRDefault="00A56674" w:rsidP="00E401DF">
      <w:pPr>
        <w:ind w:left="142"/>
      </w:pPr>
      <w:r w:rsidRPr="00B44683">
        <w:t xml:space="preserve">Special thanks to </w:t>
      </w:r>
      <w:r w:rsidR="00BE4A67" w:rsidRPr="00B44683">
        <w:t xml:space="preserve">Xiaomi An (Renmin University of China, China), Younghwan Choi (Electronics and Telecommunications Research Institute (ETRI), Korea (Rep. of)), Radia Funna (Build n Blaze), Hideo Imanaka (National Institute of Information and Communications Technology (NICT), Japan), Hlekiwe Kachali (UNICEF), </w:t>
      </w:r>
      <w:r w:rsidR="00BD7747" w:rsidRPr="00B44683">
        <w:t xml:space="preserve">Ryotaro </w:t>
      </w:r>
      <w:r w:rsidR="00BE4A67" w:rsidRPr="00B44683">
        <w:t xml:space="preserve">Matsuoka </w:t>
      </w:r>
      <w:r w:rsidR="00BD7747" w:rsidRPr="00B44683">
        <w:t>(Ministry of Internal Affairs and Communications, Japan)</w:t>
      </w:r>
      <w:r w:rsidR="00BE4A67" w:rsidRPr="00B44683">
        <w:t>, Pilar Orero (Universitat Autònoma de Barcelona (UAB), Spain), Sophia Papathanasopoulou (Ministry of Digital Governance, Greece), Andrey Perez (Agência Nacional de Telecomunicações (ANATEL), Brazil)</w:t>
      </w:r>
      <w:r w:rsidR="00BD7747" w:rsidRPr="00B44683">
        <w:t xml:space="preserve"> and Junichiro </w:t>
      </w:r>
      <w:r w:rsidR="00BE4A67" w:rsidRPr="00B44683">
        <w:t xml:space="preserve">Tobe </w:t>
      </w:r>
      <w:r w:rsidR="00BD7747" w:rsidRPr="00B44683">
        <w:t>(Ministry of Internal Affairs and Communications, Japan),</w:t>
      </w:r>
      <w:r w:rsidRPr="00B44683">
        <w:t xml:space="preserve"> for their helpful review</w:t>
      </w:r>
      <w:r w:rsidR="00547836" w:rsidRPr="00B44683">
        <w:t>s</w:t>
      </w:r>
      <w:r w:rsidRPr="00B44683">
        <w:t xml:space="preserve"> and contribution</w:t>
      </w:r>
      <w:r w:rsidR="00547836" w:rsidRPr="00B44683">
        <w:t>s</w:t>
      </w:r>
      <w:r w:rsidRPr="00B44683">
        <w:t>.</w:t>
      </w:r>
    </w:p>
    <w:p w14:paraId="690501BC" w14:textId="54AFE7FC" w:rsidR="00A56674" w:rsidRPr="00B44683" w:rsidRDefault="00A56674" w:rsidP="00E401DF">
      <w:pPr>
        <w:ind w:left="142"/>
      </w:pPr>
      <w:r w:rsidRPr="00B44683">
        <w:t xml:space="preserve">Additional information and materials relating to this report can be found at: </w:t>
      </w:r>
      <w:hyperlink r:id="rId16" w:history="1">
        <w:r w:rsidR="00507D40" w:rsidRPr="00B44683">
          <w:rPr>
            <w:rStyle w:val="Hyperlink"/>
            <w:szCs w:val="24"/>
          </w:rPr>
          <w:t>https://www.itu.int/go/fgmv</w:t>
        </w:r>
      </w:hyperlink>
      <w:r w:rsidRPr="00B44683">
        <w:t xml:space="preserve">. If you would like to provide any additional information, please contact Cristina Bueti at </w:t>
      </w:r>
      <w:hyperlink r:id="rId17" w:history="1">
        <w:r w:rsidRPr="00B44683">
          <w:rPr>
            <w:rStyle w:val="Hyperlink"/>
            <w:szCs w:val="24"/>
          </w:rPr>
          <w:t>tsbfgmv@itu.int</w:t>
        </w:r>
      </w:hyperlink>
      <w:r w:rsidRPr="00B44683">
        <w:t>.</w:t>
      </w:r>
    </w:p>
    <w:p w14:paraId="20871B5A" w14:textId="77777777" w:rsidR="005C053E" w:rsidRPr="00B44683" w:rsidRDefault="005C053E" w:rsidP="00AD6A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548"/>
        <w:gridCol w:w="3959"/>
      </w:tblGrid>
      <w:tr w:rsidR="0087720C" w:rsidRPr="00B44683" w14:paraId="35AC3556" w14:textId="77777777" w:rsidTr="00826028">
        <w:tc>
          <w:tcPr>
            <w:tcW w:w="2122" w:type="dxa"/>
          </w:tcPr>
          <w:p w14:paraId="7D457CDF" w14:textId="4848E925" w:rsidR="0087720C" w:rsidRPr="00B44683" w:rsidRDefault="0087720C" w:rsidP="00826028">
            <w:pPr>
              <w:overflowPunct/>
              <w:autoSpaceDE/>
              <w:autoSpaceDN/>
              <w:adjustRightInd/>
              <w:textAlignment w:val="auto"/>
              <w:rPr>
                <w:b/>
                <w:bCs/>
              </w:rPr>
            </w:pPr>
            <w:r w:rsidRPr="00B44683">
              <w:rPr>
                <w:b/>
                <w:bCs/>
              </w:rPr>
              <w:t>Editor</w:t>
            </w:r>
            <w:r w:rsidRPr="00B44683">
              <w:t>:</w:t>
            </w:r>
          </w:p>
        </w:tc>
        <w:tc>
          <w:tcPr>
            <w:tcW w:w="3548" w:type="dxa"/>
          </w:tcPr>
          <w:p w14:paraId="1C2D7A77" w14:textId="30CB0B0C" w:rsidR="0087720C" w:rsidRPr="00B44683" w:rsidRDefault="00851F29" w:rsidP="00D60511">
            <w:r w:rsidRPr="00B44683">
              <w:t>Leonidas Anthopoulos</w:t>
            </w:r>
          </w:p>
          <w:p w14:paraId="75790AF8" w14:textId="69B97B15" w:rsidR="0087720C" w:rsidRPr="00B44683" w:rsidRDefault="00851F29" w:rsidP="00D60511">
            <w:r w:rsidRPr="00B44683">
              <w:t>University of Thessaly</w:t>
            </w:r>
          </w:p>
          <w:p w14:paraId="6DD47663" w14:textId="1E848BE0" w:rsidR="0087720C" w:rsidRPr="00B44683" w:rsidRDefault="00851F29" w:rsidP="0087720C">
            <w:pPr>
              <w:overflowPunct/>
              <w:autoSpaceDE/>
              <w:autoSpaceDN/>
              <w:adjustRightInd/>
              <w:spacing w:before="0"/>
              <w:textAlignment w:val="auto"/>
            </w:pPr>
            <w:r w:rsidRPr="00B44683">
              <w:t>Greece</w:t>
            </w:r>
          </w:p>
        </w:tc>
        <w:tc>
          <w:tcPr>
            <w:tcW w:w="3959" w:type="dxa"/>
          </w:tcPr>
          <w:p w14:paraId="0ACEAC14" w14:textId="1C1707E2" w:rsidR="0087720C" w:rsidRPr="00B44683" w:rsidRDefault="0087720C" w:rsidP="007D7714">
            <w:pPr>
              <w:overflowPunct/>
              <w:autoSpaceDE/>
              <w:autoSpaceDN/>
              <w:adjustRightInd/>
              <w:textAlignment w:val="auto"/>
              <w:rPr>
                <w:b/>
                <w:bCs/>
              </w:rPr>
            </w:pPr>
            <w:r w:rsidRPr="00B44683">
              <w:t>E</w:t>
            </w:r>
            <w:r w:rsidR="0028733A" w:rsidRPr="00B44683">
              <w:t>-</w:t>
            </w:r>
            <w:r w:rsidRPr="00B44683">
              <w:t>mail:</w:t>
            </w:r>
            <w:r w:rsidR="00851F29" w:rsidRPr="00B44683">
              <w:t xml:space="preserve"> </w:t>
            </w:r>
            <w:hyperlink r:id="rId18" w:history="1">
              <w:r w:rsidR="00851F29" w:rsidRPr="00B44683">
                <w:rPr>
                  <w:rStyle w:val="Hyperlink"/>
                </w:rPr>
                <w:t>lanthopo@uth.gr</w:t>
              </w:r>
            </w:hyperlink>
          </w:p>
        </w:tc>
      </w:tr>
    </w:tbl>
    <w:p w14:paraId="455153AB" w14:textId="77777777" w:rsidR="00D60511" w:rsidRPr="00B44683" w:rsidRDefault="00D60511" w:rsidP="00D60511"/>
    <w:p w14:paraId="366F8861" w14:textId="77777777" w:rsidR="00D60511" w:rsidRPr="00B44683" w:rsidRDefault="00D60511" w:rsidP="00D60511">
      <w:pPr>
        <w:jc w:val="center"/>
        <w:rPr>
          <w:sz w:val="22"/>
        </w:rPr>
      </w:pPr>
    </w:p>
    <w:p w14:paraId="6FCFC7ED" w14:textId="77777777" w:rsidR="00D60511" w:rsidRPr="00B44683" w:rsidRDefault="00D60511" w:rsidP="00D60511">
      <w:pPr>
        <w:jc w:val="center"/>
        <w:rPr>
          <w:sz w:val="22"/>
        </w:rPr>
      </w:pPr>
    </w:p>
    <w:p w14:paraId="1135D55F" w14:textId="77777777" w:rsidR="00D60511" w:rsidRPr="00B44683" w:rsidRDefault="00D60511" w:rsidP="00D60511">
      <w:pPr>
        <w:jc w:val="center"/>
        <w:rPr>
          <w:sz w:val="22"/>
        </w:rPr>
      </w:pPr>
    </w:p>
    <w:p w14:paraId="5947642B" w14:textId="490BD582" w:rsidR="00D60511" w:rsidRPr="00B44683" w:rsidRDefault="00D60511" w:rsidP="00D60511">
      <w:pPr>
        <w:jc w:val="center"/>
        <w:rPr>
          <w:sz w:val="22"/>
          <w:szCs w:val="22"/>
        </w:rPr>
      </w:pPr>
      <w:r w:rsidRPr="00B44683">
        <w:rPr>
          <w:sz w:val="22"/>
          <w:szCs w:val="22"/>
        </w:rPr>
        <w:sym w:font="Symbol" w:char="F0E3"/>
      </w:r>
      <w:r w:rsidRPr="00B44683">
        <w:rPr>
          <w:sz w:val="22"/>
          <w:szCs w:val="22"/>
        </w:rPr>
        <w:t> ITU </w:t>
      </w:r>
      <w:bookmarkStart w:id="9" w:name="iiannee"/>
      <w:bookmarkEnd w:id="9"/>
      <w:r w:rsidRPr="00B44683">
        <w:rPr>
          <w:sz w:val="22"/>
          <w:szCs w:val="22"/>
        </w:rPr>
        <w:t>202</w:t>
      </w:r>
      <w:r w:rsidR="00263AF6">
        <w:rPr>
          <w:sz w:val="22"/>
          <w:szCs w:val="22"/>
        </w:rPr>
        <w:t>4</w:t>
      </w:r>
    </w:p>
    <w:p w14:paraId="7A3115F2" w14:textId="7F25F132" w:rsidR="0054018A" w:rsidRPr="00B44683" w:rsidRDefault="00263AF6" w:rsidP="00263AF6">
      <w:pPr>
        <w:rPr>
          <w:b/>
          <w:bCs/>
        </w:rPr>
      </w:pPr>
      <w:r>
        <w:rPr>
          <w:sz w:val="22"/>
          <w:szCs w:val="22"/>
        </w:rPr>
        <w:t>Some rights reserved.</w:t>
      </w:r>
      <w:r>
        <w:rPr>
          <w:i/>
          <w:iCs/>
          <w:sz w:val="22"/>
          <w:szCs w:val="22"/>
        </w:rPr>
        <w:t xml:space="preserve"> </w:t>
      </w:r>
      <w:r>
        <w:rPr>
          <w:sz w:val="22"/>
          <w:szCs w:val="22"/>
        </w:rPr>
        <w:t xml:space="preserve">This publication is available under the Creative Commons Attribution-Non Commercial-Share Alike 3.0 IGO licence (CC BY-NC-SA 3.0 IGO; </w:t>
      </w:r>
      <w:hyperlink r:id="rId19" w:history="1">
        <w:r>
          <w:rPr>
            <w:rStyle w:val="Hyperlink"/>
            <w:sz w:val="22"/>
            <w:szCs w:val="22"/>
          </w:rPr>
          <w:t>https://creativecommons.org/licenses/by-nc-sa/3.0/igo</w:t>
        </w:r>
      </w:hyperlink>
      <w:r>
        <w:rPr>
          <w:sz w:val="22"/>
          <w:szCs w:val="22"/>
        </w:rPr>
        <w:t xml:space="preserve">). For any uses of this publication that are not included in this licence, please seek permission from ITU by contacting </w:t>
      </w:r>
      <w:hyperlink r:id="rId20" w:history="1">
        <w:r>
          <w:rPr>
            <w:rStyle w:val="Hyperlink"/>
            <w:sz w:val="22"/>
            <w:szCs w:val="22"/>
          </w:rPr>
          <w:t>TSBmail@itu.int</w:t>
        </w:r>
      </w:hyperlink>
      <w:r>
        <w:rPr>
          <w:sz w:val="22"/>
          <w:szCs w:val="22"/>
        </w:rPr>
        <w:t>.</w:t>
      </w:r>
      <w:r w:rsidR="0054018A" w:rsidRPr="00B44683">
        <w:rPr>
          <w:b/>
          <w:bCs/>
        </w:rPr>
        <w:br w:type="page"/>
      </w:r>
    </w:p>
    <w:p w14:paraId="202F4A52" w14:textId="77777777" w:rsidR="00A22917" w:rsidRPr="00B44683" w:rsidRDefault="00A22917" w:rsidP="00A22917">
      <w:pPr>
        <w:jc w:val="center"/>
        <w:rPr>
          <w:b/>
        </w:rPr>
      </w:pPr>
      <w:r w:rsidRPr="00B44683">
        <w:rPr>
          <w:b/>
        </w:rPr>
        <w:lastRenderedPageBreak/>
        <w:t>Table of Contents</w:t>
      </w:r>
    </w:p>
    <w:p w14:paraId="2CA19960" w14:textId="3C7FE3CE" w:rsidR="005B0703" w:rsidRPr="00B44683" w:rsidRDefault="005B0703" w:rsidP="005B0703">
      <w:pPr>
        <w:pStyle w:val="toc0"/>
        <w:ind w:right="992"/>
      </w:pPr>
      <w:r w:rsidRPr="00B44683">
        <w:tab/>
        <w:t>Page</w:t>
      </w:r>
    </w:p>
    <w:p w14:paraId="4E85B025" w14:textId="4FDDA535"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1</w:t>
      </w:r>
      <w:r w:rsidRPr="00B44683">
        <w:rPr>
          <w:rFonts w:asciiTheme="minorHAnsi" w:hAnsiTheme="minorHAnsi" w:cstheme="minorBidi"/>
          <w:kern w:val="2"/>
          <w:sz w:val="22"/>
          <w:szCs w:val="22"/>
          <w:lang w:eastAsia="en-GB"/>
          <w14:ligatures w14:val="standardContextual"/>
        </w:rPr>
        <w:tab/>
      </w:r>
      <w:r w:rsidRPr="00B44683">
        <w:t>Scope</w:t>
      </w:r>
      <w:r w:rsidRPr="00B44683">
        <w:tab/>
      </w:r>
      <w:r w:rsidRPr="00B44683">
        <w:tab/>
        <w:t>1</w:t>
      </w:r>
    </w:p>
    <w:p w14:paraId="79C36516" w14:textId="5D0E0B0E"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2</w:t>
      </w:r>
      <w:r w:rsidRPr="00B44683">
        <w:rPr>
          <w:rFonts w:asciiTheme="minorHAnsi" w:hAnsiTheme="minorHAnsi" w:cstheme="minorBidi"/>
          <w:kern w:val="2"/>
          <w:sz w:val="22"/>
          <w:szCs w:val="22"/>
          <w:lang w:eastAsia="en-GB"/>
          <w14:ligatures w14:val="standardContextual"/>
        </w:rPr>
        <w:tab/>
      </w:r>
      <w:r w:rsidRPr="00B44683">
        <w:t>References</w:t>
      </w:r>
      <w:r w:rsidRPr="00B44683">
        <w:tab/>
      </w:r>
      <w:r w:rsidRPr="00B44683">
        <w:tab/>
        <w:t>1</w:t>
      </w:r>
    </w:p>
    <w:p w14:paraId="580A018A" w14:textId="24251611"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3</w:t>
      </w:r>
      <w:r w:rsidRPr="00B44683">
        <w:rPr>
          <w:rFonts w:asciiTheme="minorHAnsi" w:hAnsiTheme="minorHAnsi" w:cstheme="minorBidi"/>
          <w:kern w:val="2"/>
          <w:sz w:val="22"/>
          <w:szCs w:val="22"/>
          <w:lang w:eastAsia="en-GB"/>
          <w14:ligatures w14:val="standardContextual"/>
        </w:rPr>
        <w:tab/>
      </w:r>
      <w:r w:rsidRPr="00B44683">
        <w:t>Definitions</w:t>
      </w:r>
      <w:r w:rsidRPr="00B44683">
        <w:tab/>
      </w:r>
      <w:r w:rsidRPr="00B44683">
        <w:tab/>
        <w:t>1</w:t>
      </w:r>
    </w:p>
    <w:p w14:paraId="12E9F16A" w14:textId="73AA0CCE"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bidi="ar-DZ"/>
        </w:rPr>
        <w:t>3.1</w:t>
      </w:r>
      <w:r w:rsidRPr="00B44683">
        <w:rPr>
          <w:rFonts w:asciiTheme="minorHAnsi" w:hAnsiTheme="minorHAnsi" w:cstheme="minorBidi"/>
          <w:kern w:val="2"/>
          <w:sz w:val="22"/>
          <w:szCs w:val="22"/>
          <w:lang w:eastAsia="en-GB"/>
          <w14:ligatures w14:val="standardContextual"/>
        </w:rPr>
        <w:tab/>
      </w:r>
      <w:r w:rsidRPr="00B44683">
        <w:rPr>
          <w:lang w:bidi="ar-DZ"/>
        </w:rPr>
        <w:t xml:space="preserve">Terms </w:t>
      </w:r>
      <w:r w:rsidRPr="00B44683">
        <w:t>defined</w:t>
      </w:r>
      <w:r w:rsidRPr="00B44683">
        <w:rPr>
          <w:lang w:bidi="ar-DZ"/>
        </w:rPr>
        <w:t xml:space="preserve"> elsewhere</w:t>
      </w:r>
      <w:r w:rsidRPr="00B44683">
        <w:rPr>
          <w:lang w:bidi="ar-DZ"/>
        </w:rPr>
        <w:tab/>
      </w:r>
      <w:r w:rsidRPr="00B44683">
        <w:rPr>
          <w:lang w:bidi="ar-DZ"/>
        </w:rPr>
        <w:tab/>
      </w:r>
      <w:r w:rsidRPr="00B44683">
        <w:t>1</w:t>
      </w:r>
    </w:p>
    <w:p w14:paraId="33DF20A9" w14:textId="08360125"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bidi="ar-DZ"/>
        </w:rPr>
        <w:t>3.2</w:t>
      </w:r>
      <w:r w:rsidRPr="00B44683">
        <w:rPr>
          <w:rFonts w:asciiTheme="minorHAnsi" w:hAnsiTheme="minorHAnsi" w:cstheme="minorBidi"/>
          <w:kern w:val="2"/>
          <w:sz w:val="22"/>
          <w:szCs w:val="22"/>
          <w:lang w:eastAsia="en-GB"/>
          <w14:ligatures w14:val="standardContextual"/>
        </w:rPr>
        <w:tab/>
      </w:r>
      <w:r w:rsidRPr="00B44683">
        <w:rPr>
          <w:lang w:bidi="ar-DZ"/>
        </w:rPr>
        <w:t xml:space="preserve">Terms defined in </w:t>
      </w:r>
      <w:r w:rsidRPr="00B44683">
        <w:t>this</w:t>
      </w:r>
      <w:r w:rsidRPr="00B44683">
        <w:rPr>
          <w:lang w:bidi="ar-DZ"/>
        </w:rPr>
        <w:t xml:space="preserve"> Technical Report</w:t>
      </w:r>
      <w:r w:rsidRPr="00B44683">
        <w:rPr>
          <w:lang w:bidi="ar-DZ"/>
        </w:rPr>
        <w:tab/>
      </w:r>
      <w:r w:rsidRPr="00B44683">
        <w:rPr>
          <w:lang w:bidi="ar-DZ"/>
        </w:rPr>
        <w:tab/>
      </w:r>
      <w:r w:rsidRPr="00B44683">
        <w:t>1</w:t>
      </w:r>
    </w:p>
    <w:p w14:paraId="11F4D33B" w14:textId="2084EA53"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4</w:t>
      </w:r>
      <w:r w:rsidRPr="00B44683">
        <w:rPr>
          <w:rFonts w:asciiTheme="minorHAnsi" w:hAnsiTheme="minorHAnsi" w:cstheme="minorBidi"/>
          <w:kern w:val="2"/>
          <w:sz w:val="22"/>
          <w:szCs w:val="22"/>
          <w:lang w:eastAsia="en-GB"/>
          <w14:ligatures w14:val="standardContextual"/>
        </w:rPr>
        <w:tab/>
      </w:r>
      <w:r w:rsidRPr="00B44683">
        <w:t>Abbreviations</w:t>
      </w:r>
      <w:r w:rsidRPr="00B44683">
        <w:rPr>
          <w:lang w:bidi="ar-DZ"/>
        </w:rPr>
        <w:t xml:space="preserve"> and acronyms</w:t>
      </w:r>
      <w:r w:rsidRPr="00B44683">
        <w:rPr>
          <w:lang w:bidi="ar-DZ"/>
        </w:rPr>
        <w:tab/>
      </w:r>
      <w:r w:rsidRPr="00B44683">
        <w:rPr>
          <w:lang w:bidi="ar-DZ"/>
        </w:rPr>
        <w:tab/>
      </w:r>
      <w:r w:rsidRPr="00B44683">
        <w:t>2</w:t>
      </w:r>
    </w:p>
    <w:p w14:paraId="78583E1F" w14:textId="472815EB"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5</w:t>
      </w:r>
      <w:r w:rsidRPr="00B44683">
        <w:rPr>
          <w:rFonts w:asciiTheme="minorHAnsi" w:hAnsiTheme="minorHAnsi" w:cstheme="minorBidi"/>
          <w:kern w:val="2"/>
          <w:sz w:val="22"/>
          <w:szCs w:val="22"/>
          <w:lang w:eastAsia="en-GB"/>
          <w14:ligatures w14:val="standardContextual"/>
        </w:rPr>
        <w:tab/>
      </w:r>
      <w:r w:rsidRPr="00B44683">
        <w:t>Conventions</w:t>
      </w:r>
      <w:r w:rsidRPr="00B44683">
        <w:tab/>
      </w:r>
      <w:r w:rsidRPr="00B44683">
        <w:tab/>
        <w:t>2</w:t>
      </w:r>
    </w:p>
    <w:p w14:paraId="6C54143C" w14:textId="54F23F55"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6</w:t>
      </w:r>
      <w:r w:rsidRPr="00B44683">
        <w:rPr>
          <w:rFonts w:asciiTheme="minorHAnsi" w:hAnsiTheme="minorHAnsi" w:cstheme="minorBidi"/>
          <w:kern w:val="2"/>
          <w:sz w:val="22"/>
          <w:szCs w:val="22"/>
          <w:lang w:eastAsia="en-GB"/>
          <w14:ligatures w14:val="standardContextual"/>
        </w:rPr>
        <w:tab/>
      </w:r>
      <w:r w:rsidRPr="00B44683">
        <w:t>Background</w:t>
      </w:r>
      <w:r w:rsidRPr="00B44683">
        <w:tab/>
      </w:r>
      <w:r w:rsidRPr="00B44683">
        <w:tab/>
        <w:t>2</w:t>
      </w:r>
    </w:p>
    <w:p w14:paraId="70992E11" w14:textId="17F25A7F"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6.1</w:t>
      </w:r>
      <w:r w:rsidRPr="00B44683">
        <w:rPr>
          <w:rFonts w:asciiTheme="minorHAnsi" w:hAnsiTheme="minorHAnsi" w:cstheme="minorBidi"/>
          <w:kern w:val="2"/>
          <w:sz w:val="22"/>
          <w:szCs w:val="22"/>
          <w:lang w:eastAsia="en-GB"/>
          <w14:ligatures w14:val="standardContextual"/>
        </w:rPr>
        <w:tab/>
      </w:r>
      <w:r w:rsidRPr="00B44683">
        <w:rPr>
          <w:lang w:eastAsia="ja-JP" w:bidi="ar-DZ"/>
        </w:rPr>
        <w:t>A brief history of the metaverse</w:t>
      </w:r>
      <w:r w:rsidRPr="00B44683">
        <w:rPr>
          <w:lang w:eastAsia="ja-JP" w:bidi="ar-DZ"/>
        </w:rPr>
        <w:tab/>
      </w:r>
      <w:r w:rsidRPr="00B44683">
        <w:rPr>
          <w:lang w:eastAsia="ja-JP" w:bidi="ar-DZ"/>
        </w:rPr>
        <w:tab/>
      </w:r>
      <w:r w:rsidRPr="00B44683">
        <w:t>2</w:t>
      </w:r>
    </w:p>
    <w:p w14:paraId="3F892E26" w14:textId="1C2C21FF"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6.2</w:t>
      </w:r>
      <w:r w:rsidRPr="00B44683">
        <w:rPr>
          <w:rFonts w:asciiTheme="minorHAnsi" w:hAnsiTheme="minorHAnsi" w:cstheme="minorBidi"/>
          <w:kern w:val="2"/>
          <w:sz w:val="22"/>
          <w:szCs w:val="22"/>
          <w:lang w:eastAsia="en-GB"/>
          <w14:ligatures w14:val="standardContextual"/>
        </w:rPr>
        <w:tab/>
      </w:r>
      <w:r w:rsidRPr="00B44683">
        <w:rPr>
          <w:lang w:eastAsia="ja-JP" w:bidi="ar-DZ"/>
        </w:rPr>
        <w:t>A metaverse or multiverse (metaverses)</w:t>
      </w:r>
      <w:r w:rsidRPr="00B44683">
        <w:rPr>
          <w:lang w:eastAsia="ja-JP" w:bidi="ar-DZ"/>
        </w:rPr>
        <w:tab/>
      </w:r>
      <w:r w:rsidRPr="00B44683">
        <w:rPr>
          <w:lang w:eastAsia="ja-JP" w:bidi="ar-DZ"/>
        </w:rPr>
        <w:tab/>
      </w:r>
      <w:r w:rsidRPr="00B44683">
        <w:t>3</w:t>
      </w:r>
    </w:p>
    <w:p w14:paraId="0CBC37E8" w14:textId="5045D9A3"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6.3</w:t>
      </w:r>
      <w:r w:rsidRPr="00B44683">
        <w:rPr>
          <w:rFonts w:asciiTheme="minorHAnsi" w:hAnsiTheme="minorHAnsi" w:cstheme="minorBidi"/>
          <w:kern w:val="2"/>
          <w:sz w:val="22"/>
          <w:szCs w:val="22"/>
          <w:lang w:eastAsia="en-GB"/>
          <w14:ligatures w14:val="standardContextual"/>
        </w:rPr>
        <w:tab/>
      </w:r>
      <w:r w:rsidRPr="00B44683">
        <w:rPr>
          <w:lang w:eastAsia="ja-JP" w:bidi="ar-DZ"/>
        </w:rPr>
        <w:t>Market value</w:t>
      </w:r>
      <w:r w:rsidRPr="00B44683">
        <w:rPr>
          <w:lang w:eastAsia="ja-JP" w:bidi="ar-DZ"/>
        </w:rPr>
        <w:tab/>
      </w:r>
      <w:r w:rsidRPr="00B44683">
        <w:rPr>
          <w:lang w:eastAsia="ja-JP" w:bidi="ar-DZ"/>
        </w:rPr>
        <w:tab/>
      </w:r>
      <w:r w:rsidRPr="00B44683">
        <w:t>4</w:t>
      </w:r>
    </w:p>
    <w:p w14:paraId="2BB9796D" w14:textId="7706CEA3"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6.4</w:t>
      </w:r>
      <w:r w:rsidRPr="00B44683">
        <w:rPr>
          <w:rFonts w:asciiTheme="minorHAnsi" w:hAnsiTheme="minorHAnsi" w:cstheme="minorBidi"/>
          <w:kern w:val="2"/>
          <w:sz w:val="22"/>
          <w:szCs w:val="22"/>
          <w:lang w:eastAsia="en-GB"/>
          <w14:ligatures w14:val="standardContextual"/>
        </w:rPr>
        <w:tab/>
      </w:r>
      <w:r w:rsidRPr="00B44683">
        <w:rPr>
          <w:lang w:eastAsia="ja-JP" w:bidi="ar-DZ"/>
        </w:rPr>
        <w:t>Development stages of the metaverse</w:t>
      </w:r>
      <w:r w:rsidRPr="00B44683">
        <w:rPr>
          <w:lang w:eastAsia="ja-JP" w:bidi="ar-DZ"/>
        </w:rPr>
        <w:tab/>
      </w:r>
      <w:r w:rsidRPr="00B44683">
        <w:rPr>
          <w:lang w:eastAsia="ja-JP" w:bidi="ar-DZ"/>
        </w:rPr>
        <w:tab/>
      </w:r>
      <w:r w:rsidRPr="00B44683">
        <w:t>5</w:t>
      </w:r>
    </w:p>
    <w:p w14:paraId="057422A4" w14:textId="13A8E57D"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7</w:t>
      </w:r>
      <w:r w:rsidRPr="00B44683">
        <w:rPr>
          <w:rFonts w:asciiTheme="minorHAnsi" w:hAnsiTheme="minorHAnsi" w:cstheme="minorBidi"/>
          <w:kern w:val="2"/>
          <w:sz w:val="22"/>
          <w:szCs w:val="22"/>
          <w:lang w:eastAsia="en-GB"/>
          <w14:ligatures w14:val="standardContextual"/>
        </w:rPr>
        <w:tab/>
      </w:r>
      <w:r w:rsidRPr="00B44683">
        <w:t>Challenges</w:t>
      </w:r>
      <w:r w:rsidRPr="00B44683">
        <w:tab/>
      </w:r>
      <w:r w:rsidRPr="00B44683">
        <w:tab/>
        <w:t>6</w:t>
      </w:r>
    </w:p>
    <w:p w14:paraId="5361B176" w14:textId="21BFC66A"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t>8</w:t>
      </w:r>
      <w:r w:rsidRPr="00B44683">
        <w:rPr>
          <w:rFonts w:asciiTheme="minorHAnsi" w:hAnsiTheme="minorHAnsi" w:cstheme="minorBidi"/>
          <w:kern w:val="2"/>
          <w:sz w:val="22"/>
          <w:szCs w:val="22"/>
          <w:lang w:eastAsia="en-GB"/>
          <w14:ligatures w14:val="standardContextual"/>
        </w:rPr>
        <w:tab/>
      </w:r>
      <w:r w:rsidRPr="00B44683">
        <w:t>Opportunities</w:t>
      </w:r>
      <w:r w:rsidRPr="00B44683">
        <w:tab/>
      </w:r>
      <w:r w:rsidRPr="00B44683">
        <w:tab/>
        <w:t>7</w:t>
      </w:r>
    </w:p>
    <w:p w14:paraId="65E1EB6F" w14:textId="4B40D3BB"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8.1</w:t>
      </w:r>
      <w:r w:rsidRPr="00B44683">
        <w:rPr>
          <w:rFonts w:asciiTheme="minorHAnsi" w:hAnsiTheme="minorHAnsi" w:cstheme="minorBidi"/>
          <w:kern w:val="2"/>
          <w:sz w:val="22"/>
          <w:szCs w:val="22"/>
          <w:lang w:eastAsia="en-GB"/>
          <w14:ligatures w14:val="standardContextual"/>
        </w:rPr>
        <w:tab/>
      </w:r>
      <w:r w:rsidRPr="00B44683">
        <w:rPr>
          <w:lang w:eastAsia="ja-JP" w:bidi="ar-DZ"/>
        </w:rPr>
        <w:t>Digitalized lifestyle for inhabitants in the metaverse</w:t>
      </w:r>
      <w:r w:rsidRPr="00B44683">
        <w:rPr>
          <w:lang w:eastAsia="ja-JP" w:bidi="ar-DZ"/>
        </w:rPr>
        <w:tab/>
      </w:r>
      <w:r w:rsidRPr="00B44683">
        <w:rPr>
          <w:lang w:eastAsia="ja-JP" w:bidi="ar-DZ"/>
        </w:rPr>
        <w:tab/>
      </w:r>
      <w:r w:rsidRPr="00B44683">
        <w:t>8</w:t>
      </w:r>
    </w:p>
    <w:p w14:paraId="2711ECEC" w14:textId="286DBFB0"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8.2</w:t>
      </w:r>
      <w:r w:rsidRPr="00B44683">
        <w:rPr>
          <w:rFonts w:asciiTheme="minorHAnsi" w:hAnsiTheme="minorHAnsi" w:cstheme="minorBidi"/>
          <w:kern w:val="2"/>
          <w:sz w:val="22"/>
          <w:szCs w:val="22"/>
          <w:lang w:eastAsia="en-GB"/>
          <w14:ligatures w14:val="standardContextual"/>
        </w:rPr>
        <w:tab/>
      </w:r>
      <w:r w:rsidRPr="00B44683">
        <w:rPr>
          <w:lang w:eastAsia="ja-JP" w:bidi="ar-DZ"/>
        </w:rPr>
        <w:t>Industrial metaverse for vertical industries</w:t>
      </w:r>
      <w:r w:rsidRPr="00B44683">
        <w:rPr>
          <w:lang w:eastAsia="ja-JP" w:bidi="ar-DZ"/>
        </w:rPr>
        <w:tab/>
      </w:r>
      <w:r w:rsidRPr="00B44683">
        <w:rPr>
          <w:lang w:eastAsia="ja-JP" w:bidi="ar-DZ"/>
        </w:rPr>
        <w:tab/>
      </w:r>
      <w:r w:rsidRPr="00B44683">
        <w:t>9</w:t>
      </w:r>
    </w:p>
    <w:p w14:paraId="75BAED47" w14:textId="2B2BA71A"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8.3</w:t>
      </w:r>
      <w:r w:rsidRPr="00B44683">
        <w:rPr>
          <w:rFonts w:asciiTheme="minorHAnsi" w:hAnsiTheme="minorHAnsi" w:cstheme="minorBidi"/>
          <w:kern w:val="2"/>
          <w:sz w:val="22"/>
          <w:szCs w:val="22"/>
          <w:lang w:eastAsia="en-GB"/>
          <w14:ligatures w14:val="standardContextual"/>
        </w:rPr>
        <w:tab/>
      </w:r>
      <w:r w:rsidRPr="00B44683">
        <w:rPr>
          <w:lang w:eastAsia="ja-JP" w:bidi="ar-DZ"/>
        </w:rPr>
        <w:t>Accelerating digital transformation for cities and communities through the metaverse</w:t>
      </w:r>
      <w:r w:rsidRPr="00B44683">
        <w:rPr>
          <w:lang w:eastAsia="ja-JP" w:bidi="ar-DZ"/>
        </w:rPr>
        <w:tab/>
      </w:r>
      <w:r w:rsidRPr="00B44683">
        <w:rPr>
          <w:lang w:eastAsia="ja-JP" w:bidi="ar-DZ"/>
        </w:rPr>
        <w:tab/>
      </w:r>
      <w:r w:rsidRPr="00B44683">
        <w:t>11</w:t>
      </w:r>
    </w:p>
    <w:p w14:paraId="1F2DAAF1" w14:textId="2DBFAA3F"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9</w:t>
      </w:r>
      <w:r w:rsidRPr="00B44683">
        <w:rPr>
          <w:rFonts w:asciiTheme="minorHAnsi" w:hAnsiTheme="minorHAnsi" w:cstheme="minorBidi"/>
          <w:kern w:val="2"/>
          <w:sz w:val="22"/>
          <w:szCs w:val="22"/>
          <w:lang w:eastAsia="en-GB"/>
          <w14:ligatures w14:val="standardContextual"/>
        </w:rPr>
        <w:tab/>
      </w:r>
      <w:r w:rsidRPr="00B44683">
        <w:rPr>
          <w:lang w:bidi="ar-DZ"/>
        </w:rPr>
        <w:t xml:space="preserve">The key </w:t>
      </w:r>
      <w:r w:rsidRPr="00B44683">
        <w:t>elements</w:t>
      </w:r>
      <w:r w:rsidRPr="00B44683">
        <w:rPr>
          <w:lang w:bidi="ar-DZ"/>
        </w:rPr>
        <w:t xml:space="preserve"> of the metaverse</w:t>
      </w:r>
      <w:r w:rsidRPr="00B44683">
        <w:rPr>
          <w:lang w:bidi="ar-DZ"/>
        </w:rPr>
        <w:tab/>
      </w:r>
      <w:r w:rsidRPr="00B44683">
        <w:rPr>
          <w:lang w:bidi="ar-DZ"/>
        </w:rPr>
        <w:tab/>
      </w:r>
      <w:r w:rsidRPr="00B44683">
        <w:t>16</w:t>
      </w:r>
    </w:p>
    <w:p w14:paraId="360393A0" w14:textId="36C97F1C"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9.1</w:t>
      </w:r>
      <w:r w:rsidRPr="00B44683">
        <w:rPr>
          <w:rFonts w:asciiTheme="minorHAnsi" w:hAnsiTheme="minorHAnsi" w:cstheme="minorBidi"/>
          <w:kern w:val="2"/>
          <w:sz w:val="22"/>
          <w:szCs w:val="22"/>
          <w:lang w:eastAsia="en-GB"/>
          <w14:ligatures w14:val="standardContextual"/>
        </w:rPr>
        <w:tab/>
      </w:r>
      <w:r w:rsidRPr="00B44683">
        <w:rPr>
          <w:lang w:eastAsia="ja-JP" w:bidi="ar-DZ"/>
        </w:rPr>
        <w:t>Underlying technologies</w:t>
      </w:r>
      <w:r w:rsidRPr="00B44683">
        <w:rPr>
          <w:lang w:eastAsia="ja-JP" w:bidi="ar-DZ"/>
        </w:rPr>
        <w:tab/>
      </w:r>
      <w:r w:rsidRPr="00B44683">
        <w:rPr>
          <w:lang w:eastAsia="ja-JP" w:bidi="ar-DZ"/>
        </w:rPr>
        <w:tab/>
      </w:r>
      <w:r w:rsidRPr="00B44683">
        <w:t>16</w:t>
      </w:r>
    </w:p>
    <w:p w14:paraId="4243442E" w14:textId="07B776F1" w:rsidR="005B0703" w:rsidRPr="00B44683" w:rsidRDefault="005B0703" w:rsidP="005B0703">
      <w:pPr>
        <w:pStyle w:val="TOC2"/>
        <w:ind w:right="992"/>
        <w:rPr>
          <w:rFonts w:asciiTheme="minorHAnsi" w:hAnsiTheme="minorHAnsi" w:cstheme="minorBidi"/>
          <w:kern w:val="2"/>
          <w:sz w:val="22"/>
          <w:szCs w:val="22"/>
          <w:lang w:eastAsia="en-GB"/>
          <w14:ligatures w14:val="standardContextual"/>
        </w:rPr>
      </w:pPr>
      <w:r w:rsidRPr="00B44683">
        <w:rPr>
          <w:lang w:eastAsia="ja-JP" w:bidi="ar-DZ"/>
        </w:rPr>
        <w:t>9.2</w:t>
      </w:r>
      <w:r w:rsidRPr="00B44683">
        <w:rPr>
          <w:rFonts w:asciiTheme="minorHAnsi" w:hAnsiTheme="minorHAnsi" w:cstheme="minorBidi"/>
          <w:kern w:val="2"/>
          <w:sz w:val="22"/>
          <w:szCs w:val="22"/>
          <w:lang w:eastAsia="en-GB"/>
          <w14:ligatures w14:val="standardContextual"/>
        </w:rPr>
        <w:tab/>
      </w:r>
      <w:r w:rsidRPr="00B44683">
        <w:rPr>
          <w:lang w:eastAsia="ja-JP" w:bidi="ar-DZ"/>
        </w:rPr>
        <w:t>Regulations and economic competitions</w:t>
      </w:r>
      <w:r w:rsidRPr="00B44683">
        <w:rPr>
          <w:lang w:eastAsia="ja-JP" w:bidi="ar-DZ"/>
        </w:rPr>
        <w:tab/>
      </w:r>
      <w:r w:rsidRPr="00B44683">
        <w:rPr>
          <w:lang w:eastAsia="ja-JP" w:bidi="ar-DZ"/>
        </w:rPr>
        <w:tab/>
      </w:r>
      <w:r w:rsidRPr="00B44683">
        <w:t>18</w:t>
      </w:r>
    </w:p>
    <w:p w14:paraId="299B777F" w14:textId="1856EC53"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10</w:t>
      </w:r>
      <w:r w:rsidRPr="00B44683">
        <w:rPr>
          <w:rFonts w:asciiTheme="minorHAnsi" w:hAnsiTheme="minorHAnsi" w:cstheme="minorBidi"/>
          <w:kern w:val="2"/>
          <w:sz w:val="22"/>
          <w:szCs w:val="22"/>
          <w:lang w:eastAsia="en-GB"/>
          <w14:ligatures w14:val="standardContextual"/>
        </w:rPr>
        <w:tab/>
      </w:r>
      <w:r w:rsidRPr="00B44683">
        <w:rPr>
          <w:lang w:bidi="ar-DZ"/>
        </w:rPr>
        <w:t xml:space="preserve">The </w:t>
      </w:r>
      <w:r w:rsidRPr="00B44683">
        <w:t>role</w:t>
      </w:r>
      <w:r w:rsidRPr="00B44683">
        <w:rPr>
          <w:lang w:bidi="ar-DZ"/>
        </w:rPr>
        <w:t xml:space="preserve"> of international standards</w:t>
      </w:r>
      <w:r w:rsidRPr="00B44683">
        <w:rPr>
          <w:lang w:bidi="ar-DZ"/>
        </w:rPr>
        <w:tab/>
      </w:r>
      <w:r w:rsidRPr="00B44683">
        <w:rPr>
          <w:lang w:bidi="ar-DZ"/>
        </w:rPr>
        <w:tab/>
      </w:r>
      <w:r w:rsidRPr="00B44683">
        <w:t>18</w:t>
      </w:r>
    </w:p>
    <w:p w14:paraId="4C44145C" w14:textId="768E1FF4"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11</w:t>
      </w:r>
      <w:r w:rsidRPr="00B44683">
        <w:rPr>
          <w:rFonts w:asciiTheme="minorHAnsi" w:hAnsiTheme="minorHAnsi" w:cstheme="minorBidi"/>
          <w:kern w:val="2"/>
          <w:sz w:val="22"/>
          <w:szCs w:val="22"/>
          <w:lang w:eastAsia="en-GB"/>
          <w14:ligatures w14:val="standardContextual"/>
        </w:rPr>
        <w:tab/>
      </w:r>
      <w:r w:rsidRPr="00B44683">
        <w:t>Metaverse</w:t>
      </w:r>
      <w:r w:rsidRPr="00B44683">
        <w:rPr>
          <w:lang w:bidi="ar-DZ"/>
        </w:rPr>
        <w:t xml:space="preserve"> for SDGs</w:t>
      </w:r>
      <w:r w:rsidRPr="00B44683">
        <w:rPr>
          <w:lang w:bidi="ar-DZ"/>
        </w:rPr>
        <w:tab/>
      </w:r>
      <w:r w:rsidRPr="00B44683">
        <w:rPr>
          <w:lang w:bidi="ar-DZ"/>
        </w:rPr>
        <w:tab/>
      </w:r>
      <w:r w:rsidRPr="00B44683">
        <w:t>20</w:t>
      </w:r>
    </w:p>
    <w:p w14:paraId="6ACDE35D" w14:textId="704B4C61"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rPr>
          <w:lang w:bidi="ar-DZ"/>
        </w:rPr>
        <w:t>12</w:t>
      </w:r>
      <w:r w:rsidRPr="00B44683">
        <w:rPr>
          <w:rFonts w:asciiTheme="minorHAnsi" w:hAnsiTheme="minorHAnsi" w:cstheme="minorBidi"/>
          <w:kern w:val="2"/>
          <w:sz w:val="22"/>
          <w:szCs w:val="22"/>
          <w:lang w:eastAsia="en-GB"/>
          <w14:ligatures w14:val="standardContextual"/>
        </w:rPr>
        <w:tab/>
      </w:r>
      <w:r w:rsidRPr="00B44683">
        <w:t>Conclusion</w:t>
      </w:r>
      <w:r w:rsidRPr="00B44683">
        <w:tab/>
      </w:r>
      <w:r w:rsidRPr="00B44683">
        <w:tab/>
        <w:t>21</w:t>
      </w:r>
    </w:p>
    <w:p w14:paraId="77984DBC" w14:textId="3EF34373" w:rsidR="005B0703" w:rsidRPr="00B44683" w:rsidRDefault="005B0703" w:rsidP="005B0703">
      <w:pPr>
        <w:pStyle w:val="TOC1"/>
        <w:ind w:right="992"/>
        <w:rPr>
          <w:rFonts w:asciiTheme="minorHAnsi" w:hAnsiTheme="minorHAnsi" w:cstheme="minorBidi"/>
          <w:kern w:val="2"/>
          <w:sz w:val="22"/>
          <w:szCs w:val="22"/>
          <w:lang w:eastAsia="en-GB"/>
          <w14:ligatures w14:val="standardContextual"/>
        </w:rPr>
      </w:pPr>
      <w:r w:rsidRPr="00B44683">
        <w:t>Bibliography</w:t>
      </w:r>
      <w:r w:rsidRPr="00B44683">
        <w:tab/>
      </w:r>
      <w:r w:rsidRPr="00B44683">
        <w:tab/>
        <w:t>22</w:t>
      </w:r>
    </w:p>
    <w:p w14:paraId="0B1295CB" w14:textId="5AA56799" w:rsidR="000B5A74" w:rsidRPr="00B44683" w:rsidRDefault="000B5A74" w:rsidP="005B0703"/>
    <w:p w14:paraId="3CB3BB74" w14:textId="77777777" w:rsidR="005B0703" w:rsidRPr="00B44683" w:rsidRDefault="005B0703">
      <w:pPr>
        <w:overflowPunct/>
        <w:autoSpaceDE/>
        <w:autoSpaceDN/>
        <w:adjustRightInd/>
        <w:spacing w:before="0"/>
        <w:textAlignment w:val="auto"/>
      </w:pPr>
    </w:p>
    <w:p w14:paraId="035725EF" w14:textId="77777777" w:rsidR="000B5A74" w:rsidRPr="00B44683" w:rsidRDefault="000B5A74">
      <w:pPr>
        <w:overflowPunct/>
        <w:autoSpaceDE/>
        <w:autoSpaceDN/>
        <w:adjustRightInd/>
        <w:spacing w:before="0"/>
        <w:textAlignment w:val="auto"/>
        <w:sectPr w:rsidR="000B5A74" w:rsidRPr="00B44683" w:rsidSect="000B5A74">
          <w:headerReference w:type="default" r:id="rId21"/>
          <w:footerReference w:type="even" r:id="rId22"/>
          <w:footerReference w:type="default" r:id="rId23"/>
          <w:headerReference w:type="first" r:id="rId24"/>
          <w:type w:val="oddPage"/>
          <w:pgSz w:w="11907" w:h="16840" w:code="9"/>
          <w:pgMar w:top="1134" w:right="1134" w:bottom="1134" w:left="1134" w:header="567" w:footer="567" w:gutter="0"/>
          <w:pgNumType w:fmt="lowerRoman" w:start="1"/>
          <w:cols w:space="720"/>
          <w:docGrid w:linePitch="326"/>
        </w:sectPr>
      </w:pPr>
    </w:p>
    <w:p w14:paraId="695B96F9" w14:textId="43904CEE" w:rsidR="0054018A" w:rsidRPr="00B44683" w:rsidRDefault="00B44683" w:rsidP="0054018A">
      <w:pPr>
        <w:pStyle w:val="RecNo"/>
      </w:pPr>
      <w:r w:rsidRPr="00B44683">
        <w:lastRenderedPageBreak/>
        <w:t xml:space="preserve">ITU FG-MV </w:t>
      </w:r>
      <w:r w:rsidR="00DD3C80" w:rsidRPr="00B44683">
        <w:t>Technical</w:t>
      </w:r>
      <w:r w:rsidR="0054018A" w:rsidRPr="00B44683">
        <w:t xml:space="preserve"> Report</w:t>
      </w:r>
      <w:r w:rsidR="006F47E7" w:rsidRPr="00B44683">
        <w:t xml:space="preserve"> </w:t>
      </w:r>
    </w:p>
    <w:p w14:paraId="79BBBC86" w14:textId="019C48EF" w:rsidR="0054018A" w:rsidRPr="00B44683" w:rsidRDefault="00447CDD" w:rsidP="0054018A">
      <w:pPr>
        <w:pStyle w:val="Rectitle"/>
      </w:pPr>
      <w:r w:rsidRPr="00B44683">
        <w:t>Exploring the metaverse: opportunities and challenges</w:t>
      </w:r>
    </w:p>
    <w:p w14:paraId="3270780C" w14:textId="77777777" w:rsidR="00820511" w:rsidRPr="00B44683" w:rsidRDefault="00820511" w:rsidP="005107BB">
      <w:pPr>
        <w:pStyle w:val="Heading1"/>
        <w:rPr>
          <w:lang w:bidi="ar-DZ"/>
        </w:rPr>
      </w:pPr>
      <w:bookmarkStart w:id="10" w:name="_Toc103940021"/>
      <w:bookmarkStart w:id="11" w:name="_Toc106357167"/>
      <w:bookmarkStart w:id="12" w:name="_Toc106357240"/>
      <w:bookmarkStart w:id="13" w:name="_Toc139390602"/>
      <w:bookmarkStart w:id="14" w:name="_Toc141264395"/>
      <w:r w:rsidRPr="00B44683">
        <w:rPr>
          <w:lang w:bidi="ar-DZ"/>
        </w:rPr>
        <w:t>1</w:t>
      </w:r>
      <w:r w:rsidRPr="00B44683">
        <w:rPr>
          <w:lang w:bidi="ar-DZ"/>
        </w:rPr>
        <w:tab/>
      </w:r>
      <w:r w:rsidRPr="00B44683">
        <w:t>Scope</w:t>
      </w:r>
      <w:bookmarkEnd w:id="10"/>
      <w:bookmarkEnd w:id="11"/>
      <w:bookmarkEnd w:id="12"/>
      <w:bookmarkEnd w:id="13"/>
      <w:bookmarkEnd w:id="14"/>
    </w:p>
    <w:p w14:paraId="652E77B0" w14:textId="374B4EEB" w:rsidR="00A47737" w:rsidRPr="00B44683" w:rsidRDefault="00123654" w:rsidP="00D164BA">
      <w:r w:rsidRPr="00B44683">
        <w:t>This Technical Report</w:t>
      </w:r>
      <w:r w:rsidR="00A47737" w:rsidRPr="00B44683">
        <w:t xml:space="preserve"> </w:t>
      </w:r>
      <w:r w:rsidR="005C0FEB" w:rsidRPr="00B44683">
        <w:t>explores</w:t>
      </w:r>
      <w:r w:rsidR="00A47737" w:rsidRPr="00B44683">
        <w:t xml:space="preserve"> </w:t>
      </w:r>
      <w:r w:rsidR="001C0FD8" w:rsidRPr="00B44683">
        <w:t>the</w:t>
      </w:r>
      <w:r w:rsidR="00A47737" w:rsidRPr="00B44683">
        <w:t xml:space="preserve"> </w:t>
      </w:r>
      <w:r w:rsidR="008060E9" w:rsidRPr="00B44683">
        <w:t>background</w:t>
      </w:r>
      <w:r w:rsidR="00C519E7" w:rsidRPr="00B44683">
        <w:t xml:space="preserve">, including the </w:t>
      </w:r>
      <w:r w:rsidR="00A47737" w:rsidRPr="00B44683">
        <w:t>history</w:t>
      </w:r>
      <w:r w:rsidR="00547836" w:rsidRPr="00B44683">
        <w:t>,</w:t>
      </w:r>
      <w:r w:rsidR="001C0FD8" w:rsidRPr="00B44683">
        <w:t xml:space="preserve"> of the metaverse</w:t>
      </w:r>
      <w:r w:rsidR="00A47737" w:rsidRPr="00B44683">
        <w:t>,</w:t>
      </w:r>
      <w:r w:rsidR="00C519E7" w:rsidRPr="00B44683">
        <w:t xml:space="preserve"> the ecosystem and</w:t>
      </w:r>
      <w:r w:rsidR="00A47737" w:rsidRPr="00B44683">
        <w:t xml:space="preserve"> </w:t>
      </w:r>
      <w:r w:rsidR="001C0FD8" w:rsidRPr="00B44683">
        <w:t xml:space="preserve">its </w:t>
      </w:r>
      <w:r w:rsidR="00A47737" w:rsidRPr="00B44683">
        <w:t>development stages, challenges</w:t>
      </w:r>
      <w:r w:rsidR="0028733A" w:rsidRPr="00B44683">
        <w:t xml:space="preserve"> and</w:t>
      </w:r>
      <w:r w:rsidR="00A47737" w:rsidRPr="00B44683">
        <w:t xml:space="preserve"> opportunities</w:t>
      </w:r>
      <w:r w:rsidR="0028733A" w:rsidRPr="00B44683">
        <w:t>.</w:t>
      </w:r>
      <w:r w:rsidR="00A47737" w:rsidRPr="00B44683">
        <w:t xml:space="preserve"> </w:t>
      </w:r>
      <w:r w:rsidR="0028733A" w:rsidRPr="00B44683">
        <w:t xml:space="preserve">It also examines </w:t>
      </w:r>
      <w:r w:rsidR="00D13744" w:rsidRPr="00B44683">
        <w:t xml:space="preserve">the role of </w:t>
      </w:r>
      <w:r w:rsidR="006F771B" w:rsidRPr="00B44683">
        <w:t xml:space="preserve">international standards and how the metaverse </w:t>
      </w:r>
      <w:r w:rsidR="0028733A" w:rsidRPr="00B44683">
        <w:t xml:space="preserve">can </w:t>
      </w:r>
      <w:r w:rsidR="006F771B" w:rsidRPr="00B44683">
        <w:t xml:space="preserve">accelerate </w:t>
      </w:r>
      <w:r w:rsidR="009C3BE4" w:rsidRPr="00B44683">
        <w:t xml:space="preserve">the achievement </w:t>
      </w:r>
      <w:r w:rsidR="0028733A" w:rsidRPr="00B44683">
        <w:t>of the</w:t>
      </w:r>
      <w:r w:rsidR="009C3BE4" w:rsidRPr="00B44683">
        <w:t xml:space="preserve"> sustainable development goals (SDGs)</w:t>
      </w:r>
      <w:r w:rsidR="00A47737" w:rsidRPr="00B44683">
        <w:t xml:space="preserve">. </w:t>
      </w:r>
      <w:r w:rsidR="00C93A31" w:rsidRPr="00B44683">
        <w:t>It</w:t>
      </w:r>
      <w:r w:rsidR="00A47737" w:rsidRPr="00B44683">
        <w:t xml:space="preserve"> aims to explore the role of the metaverse in accelerating digital transformation and achieving </w:t>
      </w:r>
      <w:r w:rsidR="0028733A" w:rsidRPr="00B44683">
        <w:t xml:space="preserve">the </w:t>
      </w:r>
      <w:r w:rsidR="009C3BE4" w:rsidRPr="00B44683">
        <w:t>SDGs</w:t>
      </w:r>
      <w:r w:rsidR="00A47737" w:rsidRPr="00B44683">
        <w:t>.</w:t>
      </w:r>
      <w:r w:rsidR="00C93A31" w:rsidRPr="00B44683">
        <w:t xml:space="preserve"> </w:t>
      </w:r>
      <w:r w:rsidR="0028733A" w:rsidRPr="00B44683">
        <w:t>Th</w:t>
      </w:r>
      <w:r w:rsidR="00547836" w:rsidRPr="00B44683">
        <w:t>is</w:t>
      </w:r>
      <w:r w:rsidR="00C93A31" w:rsidRPr="00B44683">
        <w:t xml:space="preserve"> </w:t>
      </w:r>
      <w:r w:rsidR="00547836" w:rsidRPr="00B44683">
        <w:t xml:space="preserve">Technical </w:t>
      </w:r>
      <w:r w:rsidR="00C93A31" w:rsidRPr="00B44683">
        <w:t>Report includes a set of examp</w:t>
      </w:r>
      <w:r w:rsidR="00472443" w:rsidRPr="00B44683">
        <w:t xml:space="preserve">les showing how </w:t>
      </w:r>
      <w:r w:rsidR="00547836" w:rsidRPr="00B44683">
        <w:t xml:space="preserve">the </w:t>
      </w:r>
      <w:r w:rsidR="00472443" w:rsidRPr="00B44683">
        <w:t>metaverse has been</w:t>
      </w:r>
      <w:r w:rsidR="0028733A" w:rsidRPr="00B44683">
        <w:t>,</w:t>
      </w:r>
      <w:r w:rsidR="00472443" w:rsidRPr="00B44683">
        <w:t xml:space="preserve"> or could be</w:t>
      </w:r>
      <w:r w:rsidR="0028733A" w:rsidRPr="00B44683">
        <w:t>,</w:t>
      </w:r>
      <w:r w:rsidR="00472443" w:rsidRPr="00B44683">
        <w:t xml:space="preserve"> used </w:t>
      </w:r>
      <w:r w:rsidR="003F5645" w:rsidRPr="00B44683">
        <w:t xml:space="preserve">in transforming different sectors. </w:t>
      </w:r>
      <w:r w:rsidR="006005CA" w:rsidRPr="00B44683">
        <w:t xml:space="preserve">It also explores the </w:t>
      </w:r>
      <w:r w:rsidR="00A47737" w:rsidRPr="00B44683">
        <w:t>role of international standards in ensuring a safe, inclusive and interoperable metaverse.</w:t>
      </w:r>
    </w:p>
    <w:p w14:paraId="45924BFA" w14:textId="77777777" w:rsidR="00820511" w:rsidRPr="00B44683" w:rsidRDefault="00820511" w:rsidP="005107BB">
      <w:pPr>
        <w:pStyle w:val="Heading1"/>
        <w:rPr>
          <w:lang w:bidi="ar-DZ"/>
        </w:rPr>
      </w:pPr>
      <w:bookmarkStart w:id="15" w:name="_Toc103940022"/>
      <w:bookmarkStart w:id="16" w:name="_Toc106357168"/>
      <w:bookmarkStart w:id="17" w:name="_Toc106357241"/>
      <w:bookmarkStart w:id="18" w:name="_Toc139390603"/>
      <w:bookmarkStart w:id="19" w:name="_Toc141264396"/>
      <w:r w:rsidRPr="00B44683">
        <w:rPr>
          <w:lang w:bidi="ar-DZ"/>
        </w:rPr>
        <w:t>2</w:t>
      </w:r>
      <w:r w:rsidRPr="00B44683">
        <w:rPr>
          <w:lang w:bidi="ar-DZ"/>
        </w:rPr>
        <w:tab/>
      </w:r>
      <w:r w:rsidRPr="00B44683">
        <w:t>References</w:t>
      </w:r>
      <w:bookmarkEnd w:id="15"/>
      <w:bookmarkEnd w:id="16"/>
      <w:bookmarkEnd w:id="17"/>
      <w:bookmarkEnd w:id="18"/>
      <w:bookmarkEnd w:id="19"/>
    </w:p>
    <w:p w14:paraId="3B631BA2" w14:textId="50F454E2" w:rsidR="00820511" w:rsidRPr="00B44683" w:rsidRDefault="0002312E" w:rsidP="005107BB">
      <w:pPr>
        <w:rPr>
          <w:i/>
          <w:iCs/>
        </w:rPr>
      </w:pPr>
      <w:r w:rsidRPr="00B44683">
        <w:t>None.</w:t>
      </w:r>
    </w:p>
    <w:p w14:paraId="6427F861" w14:textId="77777777" w:rsidR="00820511" w:rsidRPr="00B44683" w:rsidRDefault="00820511" w:rsidP="005107BB">
      <w:pPr>
        <w:pStyle w:val="Heading1"/>
        <w:rPr>
          <w:lang w:bidi="ar-DZ"/>
        </w:rPr>
      </w:pPr>
      <w:bookmarkStart w:id="20" w:name="_Toc103940023"/>
      <w:bookmarkStart w:id="21" w:name="_Toc106357169"/>
      <w:bookmarkStart w:id="22" w:name="_Toc106357242"/>
      <w:bookmarkStart w:id="23" w:name="_Toc139390604"/>
      <w:bookmarkStart w:id="24" w:name="_Toc141264397"/>
      <w:r w:rsidRPr="00B44683">
        <w:rPr>
          <w:lang w:bidi="ar-DZ"/>
        </w:rPr>
        <w:t>3</w:t>
      </w:r>
      <w:r w:rsidRPr="00B44683">
        <w:rPr>
          <w:lang w:bidi="ar-DZ"/>
        </w:rPr>
        <w:tab/>
      </w:r>
      <w:r w:rsidRPr="00B44683">
        <w:t>Definitions</w:t>
      </w:r>
      <w:bookmarkEnd w:id="20"/>
      <w:bookmarkEnd w:id="21"/>
      <w:bookmarkEnd w:id="22"/>
      <w:bookmarkEnd w:id="23"/>
      <w:bookmarkEnd w:id="24"/>
    </w:p>
    <w:p w14:paraId="6C709BF8" w14:textId="77777777" w:rsidR="00820511" w:rsidRPr="00B44683" w:rsidRDefault="00820511" w:rsidP="005107BB">
      <w:pPr>
        <w:pStyle w:val="Heading2"/>
        <w:rPr>
          <w:lang w:bidi="ar-DZ"/>
        </w:rPr>
      </w:pPr>
      <w:bookmarkStart w:id="25" w:name="_Toc103940024"/>
      <w:bookmarkStart w:id="26" w:name="_Toc106357170"/>
      <w:bookmarkStart w:id="27" w:name="_Toc106357243"/>
      <w:bookmarkStart w:id="28" w:name="_Toc139390605"/>
      <w:bookmarkStart w:id="29" w:name="_Toc141264398"/>
      <w:r w:rsidRPr="00B44683">
        <w:rPr>
          <w:lang w:bidi="ar-DZ"/>
        </w:rPr>
        <w:t>3.1</w:t>
      </w:r>
      <w:r w:rsidRPr="00B44683">
        <w:rPr>
          <w:lang w:bidi="ar-DZ"/>
        </w:rPr>
        <w:tab/>
        <w:t xml:space="preserve">Terms </w:t>
      </w:r>
      <w:r w:rsidRPr="00B44683">
        <w:t>defined</w:t>
      </w:r>
      <w:r w:rsidRPr="00B44683">
        <w:rPr>
          <w:lang w:bidi="ar-DZ"/>
        </w:rPr>
        <w:t xml:space="preserve"> elsewhere</w:t>
      </w:r>
      <w:bookmarkEnd w:id="25"/>
      <w:bookmarkEnd w:id="26"/>
      <w:bookmarkEnd w:id="27"/>
      <w:bookmarkEnd w:id="28"/>
      <w:bookmarkEnd w:id="29"/>
    </w:p>
    <w:p w14:paraId="371C672A" w14:textId="77777777" w:rsidR="00820511" w:rsidRPr="00B44683" w:rsidRDefault="00820511" w:rsidP="00820511">
      <w:pPr>
        <w:rPr>
          <w:szCs w:val="24"/>
          <w:lang w:bidi="ar-DZ"/>
        </w:rPr>
      </w:pPr>
      <w:r w:rsidRPr="00B44683">
        <w:rPr>
          <w:szCs w:val="24"/>
          <w:lang w:bidi="ar-DZ"/>
        </w:rPr>
        <w:t>This Technical Report uses the following terms defined elsewhere:</w:t>
      </w:r>
    </w:p>
    <w:p w14:paraId="20BE1642" w14:textId="6991BEC4" w:rsidR="006A7032" w:rsidRPr="00B44683" w:rsidRDefault="00820511" w:rsidP="005107BB">
      <w:pPr>
        <w:rPr>
          <w:b/>
          <w:bCs/>
          <w:lang w:eastAsia="ja-JP" w:bidi="ar-DZ"/>
        </w:rPr>
      </w:pPr>
      <w:r w:rsidRPr="00B44683">
        <w:rPr>
          <w:b/>
          <w:bCs/>
          <w:lang w:eastAsia="ja-JP" w:bidi="ar-DZ"/>
        </w:rPr>
        <w:t>3.1.1</w:t>
      </w:r>
      <w:r w:rsidRPr="00B44683">
        <w:rPr>
          <w:b/>
          <w:bCs/>
          <w:lang w:eastAsia="ja-JP" w:bidi="ar-DZ"/>
        </w:rPr>
        <w:tab/>
      </w:r>
      <w:r w:rsidR="006A7032" w:rsidRPr="00B44683">
        <w:rPr>
          <w:b/>
          <w:bCs/>
          <w:lang w:eastAsia="ja-JP" w:bidi="ar-DZ"/>
        </w:rPr>
        <w:t>artificial intelligence</w:t>
      </w:r>
    </w:p>
    <w:p w14:paraId="72D8FF41" w14:textId="1746C3F6" w:rsidR="00AC2C46" w:rsidRPr="00B44683" w:rsidRDefault="006A7032" w:rsidP="005107BB">
      <w:pPr>
        <w:rPr>
          <w:lang w:eastAsia="ja-JP" w:bidi="ar-DZ"/>
        </w:rPr>
      </w:pPr>
      <w:r w:rsidRPr="00B44683">
        <w:rPr>
          <w:b/>
          <w:lang w:eastAsia="ja-JP" w:bidi="ar-DZ"/>
        </w:rPr>
        <w:t>3.1.1.1</w:t>
      </w:r>
      <w:r w:rsidRPr="00B44683">
        <w:rPr>
          <w:lang w:eastAsia="ja-JP" w:bidi="ar-DZ"/>
        </w:rPr>
        <w:tab/>
      </w:r>
      <w:r w:rsidR="00F1085B" w:rsidRPr="00B44683">
        <w:rPr>
          <w:b/>
          <w:lang w:eastAsia="ja-JP" w:bidi="ar-DZ"/>
        </w:rPr>
        <w:t>artificial intelligence (AI)</w:t>
      </w:r>
      <w:r w:rsidR="00F1085B" w:rsidRPr="00B44683">
        <w:rPr>
          <w:lang w:eastAsia="zh-CN"/>
        </w:rPr>
        <w:t xml:space="preserve"> </w:t>
      </w:r>
      <w:r w:rsidR="00AC2C46" w:rsidRPr="00B44683">
        <w:rPr>
          <w:lang w:eastAsia="zh-CN"/>
        </w:rPr>
        <w:t>[</w:t>
      </w:r>
      <w:r w:rsidR="003C04C4" w:rsidRPr="00B44683">
        <w:t>b-</w:t>
      </w:r>
      <w:r w:rsidR="00AC2C46" w:rsidRPr="00B44683">
        <w:rPr>
          <w:lang w:eastAsia="zh-CN"/>
        </w:rPr>
        <w:t>ITU-T M.3080]: Computerized system that uses cognition to understand information and solve problems.</w:t>
      </w:r>
      <w:r w:rsidR="00AC2C46" w:rsidRPr="00B44683">
        <w:rPr>
          <w:lang w:eastAsia="ja-JP" w:bidi="ar-DZ"/>
        </w:rPr>
        <w:t xml:space="preserve"> </w:t>
      </w:r>
    </w:p>
    <w:p w14:paraId="5C847209" w14:textId="568AD857" w:rsidR="00F1085B" w:rsidRPr="00B44683" w:rsidRDefault="006A7032" w:rsidP="005107BB">
      <w:pPr>
        <w:rPr>
          <w:lang w:eastAsia="ja-JP" w:bidi="ar-DZ"/>
        </w:rPr>
      </w:pPr>
      <w:r w:rsidRPr="00B44683">
        <w:rPr>
          <w:b/>
          <w:bCs/>
          <w:lang w:eastAsia="ja-JP" w:bidi="ar-DZ"/>
        </w:rPr>
        <w:t>3.1.1.2</w:t>
      </w:r>
      <w:r w:rsidRPr="00B44683">
        <w:rPr>
          <w:bCs/>
          <w:lang w:eastAsia="ja-JP" w:bidi="ar-DZ"/>
        </w:rPr>
        <w:tab/>
      </w:r>
      <w:r w:rsidR="00F1085B" w:rsidRPr="00B44683">
        <w:rPr>
          <w:b/>
          <w:bCs/>
          <w:lang w:eastAsia="ja-JP" w:bidi="ar-DZ"/>
        </w:rPr>
        <w:t>artificial intelligence</w:t>
      </w:r>
      <w:r w:rsidRPr="00B44683">
        <w:rPr>
          <w:lang w:eastAsia="ja-JP" w:bidi="ar-DZ"/>
        </w:rPr>
        <w:t xml:space="preserve"> </w:t>
      </w:r>
      <w:r w:rsidR="00820511" w:rsidRPr="00B44683">
        <w:rPr>
          <w:lang w:eastAsia="ja-JP" w:bidi="ar-DZ"/>
        </w:rPr>
        <w:t>[</w:t>
      </w:r>
      <w:r w:rsidR="00E401DF">
        <w:rPr>
          <w:lang w:eastAsia="ja-JP" w:bidi="ar-DZ"/>
        </w:rPr>
        <w:t>b-</w:t>
      </w:r>
      <w:r w:rsidR="00B12206" w:rsidRPr="00B44683">
        <w:rPr>
          <w:lang w:eastAsia="ja-JP" w:bidi="ar-DZ"/>
        </w:rPr>
        <w:t>ISO/IEC 2382</w:t>
      </w:r>
      <w:r w:rsidR="00820511" w:rsidRPr="00B44683">
        <w:rPr>
          <w:lang w:eastAsia="ja-JP" w:bidi="ar-DZ"/>
        </w:rPr>
        <w:t xml:space="preserve">]: </w:t>
      </w:r>
      <w:r w:rsidR="00F1085B" w:rsidRPr="00B44683">
        <w:rPr>
          <w:lang w:eastAsia="ja-JP" w:bidi="ar-DZ"/>
        </w:rPr>
        <w:t>I</w:t>
      </w:r>
      <w:r w:rsidR="009D7C45" w:rsidRPr="00B44683">
        <w:rPr>
          <w:lang w:eastAsia="ja-JP" w:bidi="ar-DZ"/>
        </w:rPr>
        <w:t>nterdisciplinary field, usually regarded as a branch of computer science, dealing with models and systems for the performance of functions generally associated with human intelligence, such as reasoning and learning</w:t>
      </w:r>
      <w:r w:rsidR="00820511" w:rsidRPr="00B44683">
        <w:rPr>
          <w:lang w:eastAsia="ja-JP" w:bidi="ar-DZ"/>
        </w:rPr>
        <w:t>.</w:t>
      </w:r>
    </w:p>
    <w:p w14:paraId="28730670" w14:textId="6B9B79D3" w:rsidR="007B1071" w:rsidRPr="00B44683" w:rsidRDefault="00646C0D" w:rsidP="005107BB">
      <w:pPr>
        <w:rPr>
          <w:lang w:eastAsia="ja-JP" w:bidi="ar-DZ"/>
        </w:rPr>
      </w:pPr>
      <w:r w:rsidRPr="00B44683">
        <w:rPr>
          <w:b/>
          <w:bCs/>
          <w:lang w:eastAsia="ja-JP" w:bidi="ar-DZ"/>
        </w:rPr>
        <w:t>3.1.2</w:t>
      </w:r>
      <w:r w:rsidRPr="00B44683">
        <w:rPr>
          <w:b/>
          <w:bCs/>
          <w:lang w:eastAsia="ja-JP" w:bidi="ar-DZ"/>
        </w:rPr>
        <w:tab/>
      </w:r>
      <w:r w:rsidR="007B1071" w:rsidRPr="00B44683">
        <w:rPr>
          <w:b/>
          <w:bCs/>
          <w:lang w:eastAsia="ja-JP" w:bidi="ar-DZ"/>
        </w:rPr>
        <w:t>augmented reality</w:t>
      </w:r>
      <w:r w:rsidR="00CF6269" w:rsidRPr="00B44683">
        <w:rPr>
          <w:b/>
          <w:bCs/>
          <w:lang w:eastAsia="ja-JP" w:bidi="ar-DZ"/>
        </w:rPr>
        <w:t xml:space="preserve"> (AR)</w:t>
      </w:r>
      <w:r w:rsidRPr="00B44683">
        <w:rPr>
          <w:b/>
          <w:bCs/>
          <w:lang w:eastAsia="ja-JP" w:bidi="ar-DZ"/>
        </w:rPr>
        <w:t xml:space="preserve"> </w:t>
      </w:r>
      <w:r w:rsidRPr="00B44683">
        <w:rPr>
          <w:lang w:eastAsia="ja-JP" w:bidi="ar-DZ"/>
        </w:rPr>
        <w:t>[</w:t>
      </w:r>
      <w:r w:rsidR="003C04C4" w:rsidRPr="00B44683">
        <w:t>b-</w:t>
      </w:r>
      <w:r w:rsidR="00FE020F" w:rsidRPr="00B44683">
        <w:rPr>
          <w:lang w:eastAsia="ja-JP" w:bidi="ar-DZ"/>
        </w:rPr>
        <w:t>ITU-T P.1320</w:t>
      </w:r>
      <w:r w:rsidRPr="00B44683">
        <w:rPr>
          <w:lang w:eastAsia="ja-JP" w:bidi="ar-DZ"/>
        </w:rPr>
        <w:t xml:space="preserve">]: </w:t>
      </w:r>
      <w:r w:rsidR="00FE4E11" w:rsidRPr="00B44683">
        <w:rPr>
          <w:lang w:eastAsia="ja-JP" w:bidi="ar-DZ"/>
        </w:rPr>
        <w:t xml:space="preserve">An environment containing </w:t>
      </w:r>
      <w:r w:rsidR="007B1071" w:rsidRPr="00B44683">
        <w:rPr>
          <w:lang w:eastAsia="ja-JP" w:bidi="ar-DZ"/>
        </w:rPr>
        <w:t xml:space="preserve">both </w:t>
      </w:r>
      <w:r w:rsidR="00FE4E11" w:rsidRPr="00B44683">
        <w:rPr>
          <w:lang w:eastAsia="ja-JP" w:bidi="ar-DZ"/>
        </w:rPr>
        <w:t>real and virtual sensory components. The augmented reality continuum runs from virtual content that is clearly overlaid on a real environment (assisted reality) to virtual content that is seamlessly integrated and interacts with a real environment (mixed reality)</w:t>
      </w:r>
      <w:r w:rsidRPr="00B44683">
        <w:rPr>
          <w:lang w:eastAsia="ja-JP" w:bidi="ar-DZ"/>
        </w:rPr>
        <w:t>.</w:t>
      </w:r>
    </w:p>
    <w:p w14:paraId="4C1BA24A" w14:textId="3E8DDEE0" w:rsidR="00646C0D" w:rsidRPr="00B44683" w:rsidRDefault="00646C0D" w:rsidP="005107BB">
      <w:pPr>
        <w:rPr>
          <w:lang w:eastAsia="ja-JP" w:bidi="ar-DZ"/>
        </w:rPr>
      </w:pPr>
      <w:r w:rsidRPr="00B44683">
        <w:rPr>
          <w:b/>
          <w:bCs/>
          <w:lang w:eastAsia="ja-JP" w:bidi="ar-DZ"/>
        </w:rPr>
        <w:t>3.1.</w:t>
      </w:r>
      <w:r w:rsidR="0047405E" w:rsidRPr="00B44683">
        <w:rPr>
          <w:b/>
          <w:bCs/>
          <w:lang w:eastAsia="ja-JP" w:bidi="ar-DZ"/>
        </w:rPr>
        <w:t>3</w:t>
      </w:r>
      <w:r w:rsidRPr="00B44683">
        <w:rPr>
          <w:b/>
          <w:bCs/>
          <w:lang w:eastAsia="ja-JP" w:bidi="ar-DZ"/>
        </w:rPr>
        <w:tab/>
      </w:r>
      <w:r w:rsidR="001F4381" w:rsidRPr="00B44683">
        <w:rPr>
          <w:b/>
          <w:bCs/>
          <w:lang w:eastAsia="ja-JP" w:bidi="ar-DZ"/>
        </w:rPr>
        <w:t>digital twin</w:t>
      </w:r>
      <w:r w:rsidR="001F4381" w:rsidRPr="00B44683">
        <w:rPr>
          <w:bCs/>
          <w:lang w:eastAsia="ja-JP" w:bidi="ar-DZ"/>
        </w:rPr>
        <w:t xml:space="preserve"> </w:t>
      </w:r>
      <w:r w:rsidRPr="00B44683">
        <w:rPr>
          <w:lang w:eastAsia="ja-JP" w:bidi="ar-DZ"/>
        </w:rPr>
        <w:t>[</w:t>
      </w:r>
      <w:r w:rsidR="003C04C4" w:rsidRPr="00B44683">
        <w:t>b-</w:t>
      </w:r>
      <w:r w:rsidR="0086097B" w:rsidRPr="00B44683">
        <w:rPr>
          <w:lang w:eastAsia="ja-JP" w:bidi="ar-DZ"/>
        </w:rPr>
        <w:t>ITU-T Y.4600</w:t>
      </w:r>
      <w:r w:rsidRPr="00B44683">
        <w:rPr>
          <w:lang w:eastAsia="ja-JP" w:bidi="ar-DZ"/>
        </w:rPr>
        <w:t xml:space="preserve">]: </w:t>
      </w:r>
      <w:r w:rsidR="00BF5A7D" w:rsidRPr="00B44683">
        <w:rPr>
          <w:lang w:eastAsia="ja-JP" w:bidi="ar-DZ"/>
        </w:rPr>
        <w:t>A digital representation of an object of interest</w:t>
      </w:r>
      <w:r w:rsidRPr="00B44683">
        <w:rPr>
          <w:lang w:eastAsia="ja-JP" w:bidi="ar-DZ"/>
        </w:rPr>
        <w:t>.</w:t>
      </w:r>
    </w:p>
    <w:p w14:paraId="5DE3ABE0" w14:textId="1E8C2B29" w:rsidR="00820511" w:rsidRPr="00B44683" w:rsidRDefault="00820511" w:rsidP="005107BB">
      <w:pPr>
        <w:rPr>
          <w:lang w:eastAsia="ja-JP" w:bidi="ar-DZ"/>
        </w:rPr>
      </w:pPr>
      <w:r w:rsidRPr="00B44683">
        <w:rPr>
          <w:b/>
          <w:bCs/>
          <w:lang w:eastAsia="ja-JP" w:bidi="ar-DZ"/>
        </w:rPr>
        <w:t>3.1.</w:t>
      </w:r>
      <w:r w:rsidR="0086097B" w:rsidRPr="00B44683">
        <w:rPr>
          <w:b/>
          <w:bCs/>
          <w:lang w:eastAsia="ja-JP" w:bidi="ar-DZ"/>
        </w:rPr>
        <w:t>4</w:t>
      </w:r>
      <w:r w:rsidRPr="00B44683">
        <w:rPr>
          <w:b/>
          <w:bCs/>
          <w:lang w:eastAsia="ja-JP" w:bidi="ar-DZ"/>
        </w:rPr>
        <w:tab/>
        <w:t>Internet of things (IoT)</w:t>
      </w:r>
      <w:r w:rsidRPr="00B44683">
        <w:rPr>
          <w:bCs/>
          <w:lang w:eastAsia="ja-JP" w:bidi="ar-DZ"/>
        </w:rPr>
        <w:t xml:space="preserve"> </w:t>
      </w:r>
      <w:r w:rsidRPr="00B44683">
        <w:rPr>
          <w:lang w:eastAsia="ja-JP" w:bidi="ar-DZ"/>
        </w:rPr>
        <w:t>[</w:t>
      </w:r>
      <w:r w:rsidR="003C04C4" w:rsidRPr="00B44683">
        <w:t>b-</w:t>
      </w:r>
      <w:r w:rsidRPr="00B44683">
        <w:rPr>
          <w:lang w:eastAsia="ja-JP" w:bidi="ar-DZ"/>
        </w:rPr>
        <w:t>ITU-T Y.4000]: A global infrastructure for the information society, enabling advanced services by interconnecting (physical and virtual) things based on existing and evolving interoperable information and communication technologies.</w:t>
      </w:r>
    </w:p>
    <w:p w14:paraId="21B1F241" w14:textId="79AD86C1" w:rsidR="0086097B" w:rsidRPr="00B44683" w:rsidRDefault="0086097B" w:rsidP="005107BB">
      <w:pPr>
        <w:rPr>
          <w:lang w:eastAsia="ja-JP" w:bidi="ar-DZ"/>
        </w:rPr>
      </w:pPr>
      <w:r w:rsidRPr="00B44683">
        <w:rPr>
          <w:b/>
          <w:bCs/>
          <w:lang w:eastAsia="ja-JP" w:bidi="ar-DZ"/>
        </w:rPr>
        <w:t>3.1.5</w:t>
      </w:r>
      <w:r w:rsidRPr="00B44683">
        <w:rPr>
          <w:b/>
          <w:bCs/>
          <w:lang w:eastAsia="ja-JP" w:bidi="ar-DZ"/>
        </w:rPr>
        <w:tab/>
      </w:r>
      <w:r w:rsidR="008E4BB1" w:rsidRPr="00B44683">
        <w:rPr>
          <w:b/>
          <w:bCs/>
          <w:lang w:eastAsia="ja-JP" w:bidi="ar-DZ"/>
        </w:rPr>
        <w:t>interoperability</w:t>
      </w:r>
      <w:r w:rsidRPr="00B44683">
        <w:rPr>
          <w:bCs/>
          <w:lang w:eastAsia="ja-JP" w:bidi="ar-DZ"/>
        </w:rPr>
        <w:t xml:space="preserve"> </w:t>
      </w:r>
      <w:r w:rsidRPr="00B44683">
        <w:rPr>
          <w:lang w:eastAsia="ja-JP" w:bidi="ar-DZ"/>
        </w:rPr>
        <w:t>[</w:t>
      </w:r>
      <w:r w:rsidR="003C04C4" w:rsidRPr="00B44683">
        <w:t>b-</w:t>
      </w:r>
      <w:r w:rsidR="00947337" w:rsidRPr="00B44683">
        <w:rPr>
          <w:lang w:eastAsia="ja-JP" w:bidi="ar-DZ"/>
        </w:rPr>
        <w:t>ITU-T Y.101</w:t>
      </w:r>
      <w:r w:rsidRPr="00B44683">
        <w:rPr>
          <w:lang w:eastAsia="ja-JP" w:bidi="ar-DZ"/>
        </w:rPr>
        <w:t xml:space="preserve">]: </w:t>
      </w:r>
      <w:r w:rsidR="00C06B36" w:rsidRPr="00B44683">
        <w:rPr>
          <w:lang w:eastAsia="ja-JP" w:bidi="ar-DZ"/>
        </w:rPr>
        <w:t>The ability of two or more systems or applications to exchange information and to mutually use the information that has been exchanged</w:t>
      </w:r>
      <w:r w:rsidRPr="00B44683">
        <w:rPr>
          <w:lang w:eastAsia="ja-JP" w:bidi="ar-DZ"/>
        </w:rPr>
        <w:t>.</w:t>
      </w:r>
    </w:p>
    <w:p w14:paraId="5F3F23E2" w14:textId="35662066" w:rsidR="001F4381" w:rsidRPr="00B44683" w:rsidRDefault="0086097B" w:rsidP="005107BB">
      <w:pPr>
        <w:rPr>
          <w:lang w:eastAsia="ja-JP" w:bidi="ar-DZ"/>
        </w:rPr>
      </w:pPr>
      <w:r w:rsidRPr="00B44683">
        <w:rPr>
          <w:b/>
          <w:bCs/>
          <w:lang w:eastAsia="ja-JP" w:bidi="ar-DZ"/>
        </w:rPr>
        <w:t>3.1.</w:t>
      </w:r>
      <w:r w:rsidR="00834FF3" w:rsidRPr="00B44683">
        <w:rPr>
          <w:b/>
          <w:bCs/>
          <w:lang w:eastAsia="ja-JP" w:bidi="ar-DZ"/>
        </w:rPr>
        <w:t>6</w:t>
      </w:r>
      <w:r w:rsidRPr="00B44683">
        <w:rPr>
          <w:b/>
          <w:bCs/>
          <w:lang w:eastAsia="ja-JP" w:bidi="ar-DZ"/>
        </w:rPr>
        <w:tab/>
      </w:r>
      <w:r w:rsidR="001F4381" w:rsidRPr="00B44683">
        <w:rPr>
          <w:b/>
          <w:bCs/>
          <w:lang w:eastAsia="ja-JP" w:bidi="ar-DZ"/>
        </w:rPr>
        <w:t>mixed reality</w:t>
      </w:r>
      <w:r w:rsidR="00834FF3" w:rsidRPr="00B44683">
        <w:rPr>
          <w:b/>
          <w:bCs/>
          <w:lang w:eastAsia="ja-JP" w:bidi="ar-DZ"/>
        </w:rPr>
        <w:t xml:space="preserve"> (MR)</w:t>
      </w:r>
      <w:r w:rsidRPr="00B44683">
        <w:rPr>
          <w:bCs/>
          <w:lang w:eastAsia="ja-JP" w:bidi="ar-DZ"/>
        </w:rPr>
        <w:t xml:space="preserve"> </w:t>
      </w:r>
      <w:r w:rsidRPr="00B44683">
        <w:rPr>
          <w:lang w:eastAsia="ja-JP" w:bidi="ar-DZ"/>
        </w:rPr>
        <w:t>[</w:t>
      </w:r>
      <w:r w:rsidR="00B01A34" w:rsidRPr="00B44683">
        <w:rPr>
          <w:lang w:eastAsia="ja-JP" w:bidi="ar-DZ"/>
        </w:rPr>
        <w:t>b-</w:t>
      </w:r>
      <w:r w:rsidR="00081B5B" w:rsidRPr="00B44683">
        <w:rPr>
          <w:lang w:eastAsia="ja-JP" w:bidi="ar-DZ"/>
        </w:rPr>
        <w:t>ITU-T P.1320</w:t>
      </w:r>
      <w:r w:rsidRPr="00B44683">
        <w:rPr>
          <w:lang w:eastAsia="ja-JP" w:bidi="ar-DZ"/>
        </w:rPr>
        <w:t xml:space="preserve">]: </w:t>
      </w:r>
      <w:r w:rsidR="000251E4" w:rsidRPr="00B44683">
        <w:rPr>
          <w:lang w:eastAsia="ja-JP" w:bidi="ar-DZ"/>
        </w:rPr>
        <w:t xml:space="preserve">An environment containing </w:t>
      </w:r>
      <w:r w:rsidR="001F4381" w:rsidRPr="00B44683">
        <w:rPr>
          <w:lang w:eastAsia="ja-JP" w:bidi="ar-DZ"/>
        </w:rPr>
        <w:t xml:space="preserve">both </w:t>
      </w:r>
      <w:r w:rsidR="000251E4" w:rsidRPr="00B44683">
        <w:rPr>
          <w:lang w:eastAsia="ja-JP" w:bidi="ar-DZ"/>
        </w:rPr>
        <w:t>real and virtual components that are seamlessly integrated and interact with each other in a natural way (one end of the augmented reality continuum)</w:t>
      </w:r>
      <w:r w:rsidRPr="00B44683">
        <w:rPr>
          <w:lang w:eastAsia="ja-JP" w:bidi="ar-DZ"/>
        </w:rPr>
        <w:t>.</w:t>
      </w:r>
    </w:p>
    <w:p w14:paraId="15344368" w14:textId="2796FACE" w:rsidR="001F4381" w:rsidRPr="00B44683" w:rsidRDefault="0086097B" w:rsidP="005107BB">
      <w:pPr>
        <w:rPr>
          <w:lang w:eastAsia="ja-JP" w:bidi="ar-DZ"/>
        </w:rPr>
      </w:pPr>
      <w:r w:rsidRPr="00B44683">
        <w:rPr>
          <w:b/>
          <w:bCs/>
          <w:lang w:eastAsia="ja-JP" w:bidi="ar-DZ"/>
        </w:rPr>
        <w:t>3.1.</w:t>
      </w:r>
      <w:r w:rsidR="000251E4" w:rsidRPr="00B44683">
        <w:rPr>
          <w:b/>
          <w:bCs/>
          <w:lang w:eastAsia="ja-JP" w:bidi="ar-DZ"/>
        </w:rPr>
        <w:t>7</w:t>
      </w:r>
      <w:r w:rsidRPr="00B44683">
        <w:rPr>
          <w:b/>
          <w:bCs/>
          <w:lang w:eastAsia="ja-JP" w:bidi="ar-DZ"/>
        </w:rPr>
        <w:tab/>
      </w:r>
      <w:r w:rsidR="001F4381" w:rsidRPr="00B44683">
        <w:rPr>
          <w:b/>
          <w:bCs/>
          <w:lang w:eastAsia="ja-JP" w:bidi="ar-DZ"/>
        </w:rPr>
        <w:t>virtual reality</w:t>
      </w:r>
      <w:r w:rsidR="0022071F" w:rsidRPr="00B44683">
        <w:rPr>
          <w:b/>
          <w:bCs/>
          <w:lang w:eastAsia="ja-JP" w:bidi="ar-DZ"/>
        </w:rPr>
        <w:t xml:space="preserve"> (VR)</w:t>
      </w:r>
      <w:r w:rsidRPr="00B44683">
        <w:rPr>
          <w:bCs/>
          <w:lang w:eastAsia="ja-JP" w:bidi="ar-DZ"/>
        </w:rPr>
        <w:t xml:space="preserve"> </w:t>
      </w:r>
      <w:r w:rsidRPr="00B44683">
        <w:rPr>
          <w:lang w:eastAsia="ja-JP" w:bidi="ar-DZ"/>
        </w:rPr>
        <w:t>[</w:t>
      </w:r>
      <w:r w:rsidR="003C04C4" w:rsidRPr="00B44683">
        <w:t>b-</w:t>
      </w:r>
      <w:r w:rsidR="002E3544" w:rsidRPr="00B44683">
        <w:rPr>
          <w:lang w:eastAsia="ja-JP" w:bidi="ar-DZ"/>
        </w:rPr>
        <w:t>ITU-T P.1320</w:t>
      </w:r>
      <w:r w:rsidRPr="00B44683">
        <w:rPr>
          <w:lang w:eastAsia="ja-JP" w:bidi="ar-DZ"/>
        </w:rPr>
        <w:t xml:space="preserve">]: </w:t>
      </w:r>
      <w:r w:rsidR="00B71C53" w:rsidRPr="00B44683">
        <w:rPr>
          <w:lang w:eastAsia="ja-JP" w:bidi="ar-DZ"/>
        </w:rPr>
        <w:t>An environment that is fully generated by digital means. To qualify as virtual reality, the virtual environment should differ from the local environment</w:t>
      </w:r>
      <w:r w:rsidRPr="00B44683">
        <w:rPr>
          <w:lang w:eastAsia="ja-JP" w:bidi="ar-DZ"/>
        </w:rPr>
        <w:t>.</w:t>
      </w:r>
    </w:p>
    <w:p w14:paraId="4221A2A7" w14:textId="77777777" w:rsidR="00820511" w:rsidRPr="00B44683" w:rsidRDefault="00820511" w:rsidP="005107BB">
      <w:pPr>
        <w:pStyle w:val="Heading2"/>
        <w:rPr>
          <w:lang w:bidi="ar-DZ"/>
        </w:rPr>
      </w:pPr>
      <w:bookmarkStart w:id="30" w:name="_Toc103940025"/>
      <w:bookmarkStart w:id="31" w:name="_Toc106357171"/>
      <w:bookmarkStart w:id="32" w:name="_Toc106357244"/>
      <w:bookmarkStart w:id="33" w:name="_Toc139390606"/>
      <w:bookmarkStart w:id="34" w:name="_Toc141264399"/>
      <w:r w:rsidRPr="00B44683">
        <w:rPr>
          <w:lang w:bidi="ar-DZ"/>
        </w:rPr>
        <w:t>3.2</w:t>
      </w:r>
      <w:r w:rsidRPr="00B44683">
        <w:rPr>
          <w:lang w:bidi="ar-DZ"/>
        </w:rPr>
        <w:tab/>
        <w:t xml:space="preserve">Terms defined </w:t>
      </w:r>
      <w:bookmarkEnd w:id="30"/>
      <w:r w:rsidRPr="00B44683">
        <w:rPr>
          <w:lang w:bidi="ar-DZ"/>
        </w:rPr>
        <w:t xml:space="preserve">in </w:t>
      </w:r>
      <w:r w:rsidRPr="00B44683">
        <w:t>this</w:t>
      </w:r>
      <w:r w:rsidRPr="00B44683">
        <w:rPr>
          <w:lang w:bidi="ar-DZ"/>
        </w:rPr>
        <w:t xml:space="preserve"> Technical Report</w:t>
      </w:r>
      <w:bookmarkEnd w:id="31"/>
      <w:bookmarkEnd w:id="32"/>
      <w:bookmarkEnd w:id="33"/>
      <w:bookmarkEnd w:id="34"/>
    </w:p>
    <w:p w14:paraId="7E669B80" w14:textId="339512FB" w:rsidR="00820511" w:rsidRPr="00B44683" w:rsidRDefault="0053642C" w:rsidP="005107BB">
      <w:r w:rsidRPr="00B44683">
        <w:t>None.</w:t>
      </w:r>
    </w:p>
    <w:p w14:paraId="416877C9" w14:textId="77777777" w:rsidR="00820511" w:rsidRPr="00B44683" w:rsidRDefault="00820511" w:rsidP="008224C7">
      <w:pPr>
        <w:pStyle w:val="Heading1"/>
        <w:rPr>
          <w:lang w:bidi="ar-DZ"/>
        </w:rPr>
      </w:pPr>
      <w:bookmarkStart w:id="35" w:name="_Toc103940026"/>
      <w:bookmarkStart w:id="36" w:name="_Toc106357172"/>
      <w:bookmarkStart w:id="37" w:name="_Toc106357245"/>
      <w:bookmarkStart w:id="38" w:name="_Toc139390607"/>
      <w:bookmarkStart w:id="39" w:name="_Toc141264400"/>
      <w:r w:rsidRPr="00B44683">
        <w:rPr>
          <w:lang w:bidi="ar-DZ"/>
        </w:rPr>
        <w:lastRenderedPageBreak/>
        <w:t>4</w:t>
      </w:r>
      <w:r w:rsidRPr="00B44683">
        <w:tab/>
        <w:t>Abbreviations</w:t>
      </w:r>
      <w:bookmarkEnd w:id="35"/>
      <w:r w:rsidRPr="00B44683">
        <w:rPr>
          <w:lang w:bidi="ar-DZ"/>
        </w:rPr>
        <w:t xml:space="preserve"> and acronyms</w:t>
      </w:r>
      <w:bookmarkEnd w:id="36"/>
      <w:bookmarkEnd w:id="37"/>
      <w:bookmarkEnd w:id="38"/>
      <w:bookmarkEnd w:id="39"/>
    </w:p>
    <w:p w14:paraId="3D49488E" w14:textId="3E3BB614" w:rsidR="0054018A" w:rsidRPr="00B44683" w:rsidRDefault="00820511" w:rsidP="00820511">
      <w:pPr>
        <w:rPr>
          <w:szCs w:val="24"/>
          <w:lang w:bidi="ar-DZ"/>
        </w:rPr>
      </w:pPr>
      <w:r w:rsidRPr="00B44683">
        <w:rPr>
          <w:szCs w:val="24"/>
          <w:lang w:bidi="ar-DZ"/>
        </w:rPr>
        <w:t>This Technical Report uses the following abbreviations and acronyms:</w:t>
      </w:r>
    </w:p>
    <w:p w14:paraId="7EE57874" w14:textId="77777777" w:rsidR="008224C7" w:rsidRPr="00B44683" w:rsidRDefault="008224C7" w:rsidP="00AD2B05">
      <w:pPr>
        <w:tabs>
          <w:tab w:val="clear" w:pos="794"/>
          <w:tab w:val="clear" w:pos="1191"/>
          <w:tab w:val="clear" w:pos="1588"/>
          <w:tab w:val="clear" w:pos="1985"/>
          <w:tab w:val="left" w:pos="1368"/>
        </w:tabs>
        <w:jc w:val="left"/>
        <w:rPr>
          <w:szCs w:val="24"/>
        </w:rPr>
      </w:pPr>
      <w:r w:rsidRPr="00B44683">
        <w:rPr>
          <w:szCs w:val="24"/>
        </w:rPr>
        <w:t>3D</w:t>
      </w:r>
      <w:r w:rsidRPr="00B44683">
        <w:rPr>
          <w:szCs w:val="24"/>
        </w:rPr>
        <w:tab/>
        <w:t xml:space="preserve">three-Dimensional </w:t>
      </w:r>
    </w:p>
    <w:p w14:paraId="444AE9EF" w14:textId="77777777" w:rsidR="008224C7" w:rsidRPr="00B44683" w:rsidRDefault="008224C7">
      <w:pPr>
        <w:tabs>
          <w:tab w:val="clear" w:pos="794"/>
          <w:tab w:val="clear" w:pos="1191"/>
          <w:tab w:val="clear" w:pos="1588"/>
          <w:tab w:val="clear" w:pos="1985"/>
          <w:tab w:val="left" w:pos="1368"/>
        </w:tabs>
        <w:jc w:val="left"/>
        <w:rPr>
          <w:szCs w:val="24"/>
        </w:rPr>
      </w:pPr>
      <w:r w:rsidRPr="00B44683">
        <w:rPr>
          <w:szCs w:val="24"/>
        </w:rPr>
        <w:t>AI</w:t>
      </w:r>
      <w:r w:rsidRPr="00B44683">
        <w:rPr>
          <w:szCs w:val="24"/>
        </w:rPr>
        <w:tab/>
        <w:t>Artificial Intelligence</w:t>
      </w:r>
    </w:p>
    <w:p w14:paraId="08FD4FF7" w14:textId="77777777" w:rsidR="008224C7" w:rsidRPr="00B44683" w:rsidRDefault="008224C7" w:rsidP="00613D5C">
      <w:pPr>
        <w:tabs>
          <w:tab w:val="clear" w:pos="794"/>
          <w:tab w:val="clear" w:pos="1191"/>
          <w:tab w:val="clear" w:pos="1588"/>
          <w:tab w:val="clear" w:pos="1985"/>
          <w:tab w:val="left" w:pos="1368"/>
        </w:tabs>
        <w:jc w:val="left"/>
        <w:rPr>
          <w:szCs w:val="24"/>
          <w:lang w:bidi="ar-DZ"/>
        </w:rPr>
      </w:pPr>
      <w:r w:rsidRPr="00B44683">
        <w:rPr>
          <w:szCs w:val="24"/>
        </w:rPr>
        <w:t>AR</w:t>
      </w:r>
      <w:r w:rsidRPr="00B44683">
        <w:rPr>
          <w:szCs w:val="24"/>
          <w:lang w:bidi="ar-DZ"/>
        </w:rPr>
        <w:tab/>
      </w:r>
      <w:r w:rsidRPr="00B44683">
        <w:rPr>
          <w:szCs w:val="24"/>
        </w:rPr>
        <w:t>Augmented Reality</w:t>
      </w:r>
    </w:p>
    <w:p w14:paraId="78F17DE9" w14:textId="77777777" w:rsidR="008224C7" w:rsidRPr="00B44683" w:rsidRDefault="008224C7">
      <w:pPr>
        <w:tabs>
          <w:tab w:val="clear" w:pos="794"/>
          <w:tab w:val="clear" w:pos="1191"/>
          <w:tab w:val="clear" w:pos="1588"/>
          <w:tab w:val="clear" w:pos="1985"/>
          <w:tab w:val="left" w:pos="1368"/>
        </w:tabs>
        <w:jc w:val="left"/>
        <w:rPr>
          <w:szCs w:val="24"/>
          <w:lang w:bidi="ar-DZ"/>
        </w:rPr>
      </w:pPr>
      <w:r w:rsidRPr="00B44683">
        <w:rPr>
          <w:szCs w:val="24"/>
        </w:rPr>
        <w:t>ICT</w:t>
      </w:r>
      <w:r w:rsidRPr="00B44683">
        <w:rPr>
          <w:szCs w:val="24"/>
          <w:lang w:bidi="ar-DZ"/>
        </w:rPr>
        <w:tab/>
      </w:r>
      <w:r w:rsidRPr="00B44683">
        <w:rPr>
          <w:szCs w:val="24"/>
        </w:rPr>
        <w:t>Information and Communication Technology</w:t>
      </w:r>
    </w:p>
    <w:p w14:paraId="637842E9" w14:textId="77777777" w:rsidR="008224C7" w:rsidRPr="00B44683" w:rsidRDefault="008224C7" w:rsidP="00613D5C">
      <w:pPr>
        <w:tabs>
          <w:tab w:val="clear" w:pos="794"/>
          <w:tab w:val="clear" w:pos="1191"/>
          <w:tab w:val="clear" w:pos="1588"/>
          <w:tab w:val="clear" w:pos="1985"/>
          <w:tab w:val="left" w:pos="1368"/>
        </w:tabs>
        <w:jc w:val="left"/>
        <w:rPr>
          <w:szCs w:val="24"/>
        </w:rPr>
      </w:pPr>
      <w:r w:rsidRPr="00B44683">
        <w:rPr>
          <w:szCs w:val="24"/>
        </w:rPr>
        <w:t>IoT</w:t>
      </w:r>
      <w:r w:rsidRPr="00B44683">
        <w:rPr>
          <w:szCs w:val="24"/>
        </w:rPr>
        <w:tab/>
        <w:t>Internet of Things</w:t>
      </w:r>
    </w:p>
    <w:p w14:paraId="17ABDACF" w14:textId="77777777" w:rsidR="008224C7" w:rsidRPr="00B44683" w:rsidRDefault="008224C7" w:rsidP="00613D5C">
      <w:pPr>
        <w:tabs>
          <w:tab w:val="clear" w:pos="794"/>
          <w:tab w:val="clear" w:pos="1191"/>
          <w:tab w:val="clear" w:pos="1588"/>
          <w:tab w:val="clear" w:pos="1985"/>
          <w:tab w:val="left" w:pos="1368"/>
        </w:tabs>
        <w:jc w:val="left"/>
        <w:rPr>
          <w:szCs w:val="24"/>
        </w:rPr>
      </w:pPr>
      <w:r w:rsidRPr="00B44683">
        <w:rPr>
          <w:szCs w:val="24"/>
        </w:rPr>
        <w:t>MR</w:t>
      </w:r>
      <w:r w:rsidRPr="00B44683">
        <w:rPr>
          <w:szCs w:val="24"/>
        </w:rPr>
        <w:tab/>
        <w:t xml:space="preserve">Mixed Reality </w:t>
      </w:r>
    </w:p>
    <w:p w14:paraId="36F5FBD6" w14:textId="77777777" w:rsidR="008224C7" w:rsidRPr="00B44683" w:rsidRDefault="008224C7" w:rsidP="00613D5C">
      <w:pPr>
        <w:tabs>
          <w:tab w:val="clear" w:pos="794"/>
          <w:tab w:val="clear" w:pos="1191"/>
          <w:tab w:val="clear" w:pos="1588"/>
          <w:tab w:val="clear" w:pos="1985"/>
          <w:tab w:val="left" w:pos="1368"/>
        </w:tabs>
        <w:jc w:val="left"/>
        <w:rPr>
          <w:szCs w:val="24"/>
        </w:rPr>
      </w:pPr>
      <w:r w:rsidRPr="00B44683">
        <w:rPr>
          <w:szCs w:val="24"/>
        </w:rPr>
        <w:t>NFT</w:t>
      </w:r>
      <w:r w:rsidRPr="00B44683">
        <w:rPr>
          <w:szCs w:val="24"/>
        </w:rPr>
        <w:tab/>
        <w:t>Non-Fungible Token</w:t>
      </w:r>
    </w:p>
    <w:p w14:paraId="15CB02E8" w14:textId="77777777" w:rsidR="008224C7" w:rsidRPr="00B44683" w:rsidRDefault="008224C7" w:rsidP="00613D5C">
      <w:pPr>
        <w:tabs>
          <w:tab w:val="clear" w:pos="794"/>
          <w:tab w:val="clear" w:pos="1191"/>
          <w:tab w:val="clear" w:pos="1588"/>
          <w:tab w:val="clear" w:pos="1985"/>
          <w:tab w:val="left" w:pos="1368"/>
        </w:tabs>
        <w:jc w:val="left"/>
        <w:rPr>
          <w:szCs w:val="24"/>
        </w:rPr>
      </w:pPr>
      <w:r w:rsidRPr="00B44683">
        <w:rPr>
          <w:szCs w:val="24"/>
        </w:rPr>
        <w:t>SDG</w:t>
      </w:r>
      <w:r w:rsidRPr="00B44683">
        <w:rPr>
          <w:szCs w:val="24"/>
        </w:rPr>
        <w:tab/>
        <w:t>Sustainable Development Goal</w:t>
      </w:r>
    </w:p>
    <w:p w14:paraId="283B40AB" w14:textId="77777777" w:rsidR="008224C7" w:rsidRPr="00B44683" w:rsidRDefault="008224C7" w:rsidP="00613D5C">
      <w:pPr>
        <w:tabs>
          <w:tab w:val="clear" w:pos="794"/>
          <w:tab w:val="clear" w:pos="1191"/>
          <w:tab w:val="clear" w:pos="1588"/>
          <w:tab w:val="clear" w:pos="1985"/>
          <w:tab w:val="left" w:pos="1368"/>
        </w:tabs>
        <w:jc w:val="left"/>
        <w:rPr>
          <w:szCs w:val="24"/>
        </w:rPr>
      </w:pPr>
      <w:r w:rsidRPr="00B44683">
        <w:rPr>
          <w:szCs w:val="24"/>
        </w:rPr>
        <w:t>SDO</w:t>
      </w:r>
      <w:r w:rsidRPr="00B44683">
        <w:rPr>
          <w:szCs w:val="24"/>
        </w:rPr>
        <w:tab/>
        <w:t>Standards Development Organization</w:t>
      </w:r>
    </w:p>
    <w:p w14:paraId="042CB76B" w14:textId="77777777" w:rsidR="008224C7" w:rsidRPr="00B44683" w:rsidRDefault="008224C7" w:rsidP="00613D5C">
      <w:pPr>
        <w:tabs>
          <w:tab w:val="clear" w:pos="794"/>
          <w:tab w:val="clear" w:pos="1191"/>
          <w:tab w:val="clear" w:pos="1588"/>
          <w:tab w:val="clear" w:pos="1985"/>
          <w:tab w:val="left" w:pos="1368"/>
        </w:tabs>
        <w:jc w:val="left"/>
        <w:rPr>
          <w:szCs w:val="24"/>
        </w:rPr>
      </w:pPr>
      <w:r w:rsidRPr="00B44683">
        <w:rPr>
          <w:szCs w:val="24"/>
        </w:rPr>
        <w:t>VR</w:t>
      </w:r>
      <w:r w:rsidRPr="00B44683">
        <w:rPr>
          <w:szCs w:val="24"/>
        </w:rPr>
        <w:tab/>
        <w:t xml:space="preserve">Virtual Reality </w:t>
      </w:r>
    </w:p>
    <w:p w14:paraId="0DA59F31" w14:textId="006DFF31" w:rsidR="008F2719" w:rsidRPr="00B44683" w:rsidRDefault="004E5EBA" w:rsidP="008224C7">
      <w:pPr>
        <w:pStyle w:val="Heading1"/>
        <w:rPr>
          <w:lang w:bidi="ar-DZ"/>
        </w:rPr>
      </w:pPr>
      <w:bookmarkStart w:id="40" w:name="_Toc139390608"/>
      <w:bookmarkStart w:id="41" w:name="_Toc141264401"/>
      <w:r w:rsidRPr="00B44683">
        <w:rPr>
          <w:lang w:bidi="ar-DZ"/>
        </w:rPr>
        <w:t>5</w:t>
      </w:r>
      <w:r w:rsidR="00682C72" w:rsidRPr="00B44683">
        <w:rPr>
          <w:lang w:bidi="ar-DZ"/>
        </w:rPr>
        <w:tab/>
      </w:r>
      <w:r w:rsidR="008F2719" w:rsidRPr="00B44683">
        <w:t>Conventions</w:t>
      </w:r>
      <w:bookmarkEnd w:id="40"/>
      <w:bookmarkEnd w:id="41"/>
    </w:p>
    <w:p w14:paraId="704D42C7" w14:textId="7A83FEFD" w:rsidR="00687116" w:rsidRPr="00B44683" w:rsidRDefault="00687116" w:rsidP="008224C7">
      <w:pPr>
        <w:rPr>
          <w:lang w:bidi="ar-DZ"/>
        </w:rPr>
      </w:pPr>
      <w:r w:rsidRPr="00B44683">
        <w:rPr>
          <w:lang w:bidi="ar-DZ"/>
        </w:rPr>
        <w:t>None.</w:t>
      </w:r>
    </w:p>
    <w:p w14:paraId="43A685BD" w14:textId="61D4B922" w:rsidR="00682C72" w:rsidRPr="00B44683" w:rsidRDefault="008F2719" w:rsidP="008224C7">
      <w:pPr>
        <w:pStyle w:val="Heading1"/>
        <w:rPr>
          <w:lang w:bidi="ar-DZ"/>
        </w:rPr>
      </w:pPr>
      <w:bookmarkStart w:id="42" w:name="_Toc139390609"/>
      <w:bookmarkStart w:id="43" w:name="_Toc141264402"/>
      <w:r w:rsidRPr="00B44683">
        <w:rPr>
          <w:lang w:bidi="ar-DZ"/>
        </w:rPr>
        <w:t>6</w:t>
      </w:r>
      <w:r w:rsidRPr="00B44683">
        <w:rPr>
          <w:lang w:bidi="ar-DZ"/>
        </w:rPr>
        <w:tab/>
      </w:r>
      <w:r w:rsidR="00682C72" w:rsidRPr="00B44683">
        <w:t>Background</w:t>
      </w:r>
      <w:bookmarkEnd w:id="42"/>
      <w:bookmarkEnd w:id="43"/>
    </w:p>
    <w:p w14:paraId="17C6FB89" w14:textId="3EAC8F53" w:rsidR="004E5EBA" w:rsidRPr="00B44683" w:rsidRDefault="004E5EBA" w:rsidP="004E1A55">
      <w:r w:rsidRPr="00B44683">
        <w:t xml:space="preserve">The concept and characteristics of the metaverse have been discussed </w:t>
      </w:r>
      <w:r w:rsidR="0028733A" w:rsidRPr="00B44683">
        <w:t xml:space="preserve">widely </w:t>
      </w:r>
      <w:r w:rsidRPr="00B44683">
        <w:t xml:space="preserve">since its initial appearance. </w:t>
      </w:r>
      <w:r w:rsidR="00EE3F85" w:rsidRPr="00B44683">
        <w:t>M</w:t>
      </w:r>
      <w:r w:rsidRPr="00B44683">
        <w:t xml:space="preserve">any attempts to define the metaverse have been made </w:t>
      </w:r>
      <w:r w:rsidR="00EE3F85" w:rsidRPr="00B44683">
        <w:t xml:space="preserve">but </w:t>
      </w:r>
      <w:r w:rsidRPr="00B44683">
        <w:t>there is no internationally agreed-upon definition</w:t>
      </w:r>
      <w:r w:rsidR="00EE3F85" w:rsidRPr="00B44683">
        <w:t xml:space="preserve">, although we should bear in mind </w:t>
      </w:r>
      <w:r w:rsidRPr="00B44683">
        <w:t>that the metaverse is still in its initial stage of development.</w:t>
      </w:r>
    </w:p>
    <w:p w14:paraId="64506E65" w14:textId="2874A14D" w:rsidR="0054018A" w:rsidRPr="00B44683" w:rsidRDefault="004E5EBA" w:rsidP="004E1A55">
      <w:r w:rsidRPr="00B44683">
        <w:t xml:space="preserve">Industries and governments have already started experimenting with metaverse </w:t>
      </w:r>
      <w:r w:rsidR="00EE3F85" w:rsidRPr="00B44683">
        <w:t>projects;</w:t>
      </w:r>
      <w:r w:rsidRPr="00B44683">
        <w:t xml:space="preserve"> however, many technological and regulatory challenges </w:t>
      </w:r>
      <w:r w:rsidR="00EE3F85" w:rsidRPr="00B44683">
        <w:t xml:space="preserve">still </w:t>
      </w:r>
      <w:r w:rsidRPr="00B44683">
        <w:t xml:space="preserve">need to be addressed. It is difficult to predict where the metaverse will go in the future. However, there is a growing consensus that the metaverse has the potential to be a major paradigm shift in how we interact with technology and </w:t>
      </w:r>
      <w:r w:rsidR="00EE3F85" w:rsidRPr="00B44683">
        <w:t>with one an</w:t>
      </w:r>
      <w:r w:rsidRPr="00B44683">
        <w:t>other.</w:t>
      </w:r>
    </w:p>
    <w:p w14:paraId="6EBD44B9" w14:textId="7E480F68" w:rsidR="00153FD8" w:rsidRPr="00B44683" w:rsidRDefault="008F2719" w:rsidP="004E1A55">
      <w:pPr>
        <w:pStyle w:val="Heading2"/>
        <w:rPr>
          <w:lang w:eastAsia="ja-JP" w:bidi="ar-DZ"/>
        </w:rPr>
      </w:pPr>
      <w:bookmarkStart w:id="44" w:name="_Toc141264403"/>
      <w:r w:rsidRPr="00B44683">
        <w:rPr>
          <w:lang w:eastAsia="ja-JP" w:bidi="ar-DZ"/>
        </w:rPr>
        <w:t>6</w:t>
      </w:r>
      <w:r w:rsidR="00153FD8" w:rsidRPr="00B44683">
        <w:rPr>
          <w:lang w:eastAsia="ja-JP" w:bidi="ar-DZ"/>
        </w:rPr>
        <w:t>.1</w:t>
      </w:r>
      <w:r w:rsidR="00153FD8" w:rsidRPr="00B44683">
        <w:rPr>
          <w:lang w:eastAsia="ja-JP" w:bidi="ar-DZ"/>
        </w:rPr>
        <w:tab/>
      </w:r>
      <w:r w:rsidR="00B06493" w:rsidRPr="00B44683">
        <w:rPr>
          <w:lang w:eastAsia="ja-JP" w:bidi="ar-DZ"/>
        </w:rPr>
        <w:t>A brief history of the metaverse</w:t>
      </w:r>
      <w:bookmarkEnd w:id="44"/>
    </w:p>
    <w:p w14:paraId="68E8C1A1" w14:textId="2B14E85A" w:rsidR="00E50E82" w:rsidRPr="00B44683" w:rsidRDefault="00E50E82" w:rsidP="004E1A55">
      <w:r w:rsidRPr="00B44683">
        <w:t xml:space="preserve">The metaverse is a compound word comprising </w:t>
      </w:r>
      <w:r w:rsidR="00B6196A" w:rsidRPr="00B44683">
        <w:t>"</w:t>
      </w:r>
      <w:r w:rsidRPr="00B44683">
        <w:t>meta</w:t>
      </w:r>
      <w:r w:rsidR="00B6196A" w:rsidRPr="00B44683">
        <w:t>"</w:t>
      </w:r>
      <w:r w:rsidRPr="00B44683">
        <w:t xml:space="preserve"> and </w:t>
      </w:r>
      <w:r w:rsidR="00B6196A" w:rsidRPr="00B44683">
        <w:t>"</w:t>
      </w:r>
      <w:r w:rsidRPr="00B44683">
        <w:t>universe</w:t>
      </w:r>
      <w:r w:rsidR="00B6196A" w:rsidRPr="00B44683">
        <w:t>"</w:t>
      </w:r>
      <w:r w:rsidRPr="00B44683">
        <w:t xml:space="preserve">. </w:t>
      </w:r>
      <w:r w:rsidR="000569DA" w:rsidRPr="00B44683">
        <w:t>[b-</w:t>
      </w:r>
      <w:r w:rsidRPr="00B44683">
        <w:t>Stephenson</w:t>
      </w:r>
      <w:r w:rsidR="000569DA" w:rsidRPr="00B44683">
        <w:t>]</w:t>
      </w:r>
      <w:r w:rsidRPr="00B44683">
        <w:t xml:space="preserve"> first used </w:t>
      </w:r>
      <w:r w:rsidR="000569DA" w:rsidRPr="00B44683">
        <w:t>the term</w:t>
      </w:r>
      <w:r w:rsidRPr="00B44683">
        <w:t xml:space="preserve"> in </w:t>
      </w:r>
      <w:r w:rsidR="000569DA" w:rsidRPr="00B44683">
        <w:t>the</w:t>
      </w:r>
      <w:r w:rsidRPr="00B44683">
        <w:t xml:space="preserve"> science fiction novel </w:t>
      </w:r>
      <w:r w:rsidRPr="00B44683">
        <w:rPr>
          <w:i/>
        </w:rPr>
        <w:t xml:space="preserve">Snow </w:t>
      </w:r>
      <w:r w:rsidR="000569DA" w:rsidRPr="00B44683">
        <w:rPr>
          <w:i/>
        </w:rPr>
        <w:t>c</w:t>
      </w:r>
      <w:r w:rsidRPr="00B44683">
        <w:rPr>
          <w:i/>
        </w:rPr>
        <w:t>rash</w:t>
      </w:r>
      <w:r w:rsidR="000569DA" w:rsidRPr="00B44683">
        <w:t>,</w:t>
      </w:r>
      <w:r w:rsidRPr="00B44683">
        <w:t xml:space="preserve"> in </w:t>
      </w:r>
      <w:r w:rsidR="000569DA" w:rsidRPr="00B44683">
        <w:t>which</w:t>
      </w:r>
      <w:r w:rsidRPr="00B44683">
        <w:t xml:space="preserve">, the metaverse </w:t>
      </w:r>
      <w:r w:rsidR="000F5001" w:rsidRPr="00B44683">
        <w:t>i</w:t>
      </w:r>
      <w:r w:rsidRPr="00B44683">
        <w:t>s described as a parallel virtual world that people could enter through an avatar representing the digital identity of a human</w:t>
      </w:r>
      <w:r w:rsidR="00B6196A" w:rsidRPr="00B44683">
        <w:rPr>
          <w:lang w:eastAsia="zh-CN"/>
        </w:rPr>
        <w:t>'</w:t>
      </w:r>
      <w:r w:rsidRPr="00B44683">
        <w:t>s physical self.</w:t>
      </w:r>
    </w:p>
    <w:p w14:paraId="35A98B6B" w14:textId="53503C28" w:rsidR="00B06493" w:rsidRPr="00B44683" w:rsidRDefault="00E50E82" w:rsidP="00D43BD9">
      <w:r w:rsidRPr="00B44683">
        <w:rPr>
          <w:szCs w:val="24"/>
        </w:rPr>
        <w:t xml:space="preserve">Since then, the idea of the metaverse has been discussed for several decades, but with the development of digital technologies such as the Internet of </w:t>
      </w:r>
      <w:r w:rsidR="009D0B78" w:rsidRPr="00B44683">
        <w:rPr>
          <w:szCs w:val="24"/>
        </w:rPr>
        <w:t>th</w:t>
      </w:r>
      <w:r w:rsidRPr="00B44683">
        <w:rPr>
          <w:szCs w:val="24"/>
        </w:rPr>
        <w:t xml:space="preserve">ings (IoT), </w:t>
      </w:r>
      <w:r w:rsidR="006F621C" w:rsidRPr="00B44683">
        <w:rPr>
          <w:szCs w:val="24"/>
        </w:rPr>
        <w:t>d</w:t>
      </w:r>
      <w:r w:rsidRPr="00B44683">
        <w:rPr>
          <w:szCs w:val="24"/>
        </w:rPr>
        <w:t xml:space="preserve">igital </w:t>
      </w:r>
      <w:r w:rsidR="006F621C" w:rsidRPr="00B44683">
        <w:rPr>
          <w:szCs w:val="24"/>
        </w:rPr>
        <w:t>t</w:t>
      </w:r>
      <w:r w:rsidRPr="00B44683">
        <w:rPr>
          <w:szCs w:val="24"/>
        </w:rPr>
        <w:t xml:space="preserve">win, </w:t>
      </w:r>
      <w:r w:rsidR="006F621C" w:rsidRPr="00B44683">
        <w:rPr>
          <w:szCs w:val="24"/>
        </w:rPr>
        <w:t>a</w:t>
      </w:r>
      <w:r w:rsidRPr="00B44683">
        <w:rPr>
          <w:szCs w:val="24"/>
        </w:rPr>
        <w:t xml:space="preserve">ugmented </w:t>
      </w:r>
      <w:r w:rsidR="006F621C" w:rsidRPr="00B44683">
        <w:rPr>
          <w:szCs w:val="24"/>
        </w:rPr>
        <w:t>r</w:t>
      </w:r>
      <w:r w:rsidRPr="00B44683">
        <w:rPr>
          <w:szCs w:val="24"/>
        </w:rPr>
        <w:t>eality (AR),</w:t>
      </w:r>
      <w:r w:rsidRPr="00B44683">
        <w:t xml:space="preserve"> </w:t>
      </w:r>
      <w:r w:rsidR="006F621C" w:rsidRPr="00B44683">
        <w:t>v</w:t>
      </w:r>
      <w:r w:rsidRPr="00B44683">
        <w:t xml:space="preserve">irtual </w:t>
      </w:r>
      <w:r w:rsidR="006F621C" w:rsidRPr="00B44683">
        <w:t>r</w:t>
      </w:r>
      <w:r w:rsidRPr="00B44683">
        <w:t xml:space="preserve">eality (VR), </w:t>
      </w:r>
      <w:r w:rsidR="006F621C" w:rsidRPr="00B44683">
        <w:t>a</w:t>
      </w:r>
      <w:r w:rsidRPr="00B44683">
        <w:t xml:space="preserve">rtificial </w:t>
      </w:r>
      <w:r w:rsidR="006F621C" w:rsidRPr="00B44683">
        <w:t>i</w:t>
      </w:r>
      <w:r w:rsidRPr="00B44683">
        <w:t>ntelligence (AI) and blockchain, the metaverse has moved from science fiction to research and is now in application. Table 1 shows a rough timeline of the key milestones in the development of the metaverse.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7105"/>
        <w:gridCol w:w="1853"/>
      </w:tblGrid>
      <w:tr w:rsidR="004E1A55" w:rsidRPr="00B44683" w14:paraId="03B464CD" w14:textId="77777777" w:rsidTr="004E1A55">
        <w:trPr>
          <w:cantSplit/>
          <w:tblHeader/>
          <w:jc w:val="center"/>
        </w:trPr>
        <w:tc>
          <w:tcPr>
            <w:tcW w:w="0" w:type="auto"/>
            <w:gridSpan w:val="3"/>
            <w:tcBorders>
              <w:top w:val="nil"/>
              <w:left w:val="nil"/>
              <w:right w:val="nil"/>
            </w:tcBorders>
            <w:shd w:val="clear" w:color="auto" w:fill="auto"/>
          </w:tcPr>
          <w:p w14:paraId="3154224B" w14:textId="49C00CEB" w:rsidR="004E1A55" w:rsidRPr="00B44683" w:rsidRDefault="004E1A55" w:rsidP="004E1A55">
            <w:pPr>
              <w:pStyle w:val="TableNoTitle"/>
            </w:pPr>
            <w:bookmarkStart w:id="45" w:name="_Toc139390617"/>
            <w:r w:rsidRPr="00B44683">
              <w:rPr>
                <w:lang w:bidi="ar-DZ"/>
              </w:rPr>
              <w:t>Table 1</w:t>
            </w:r>
            <w:r w:rsidRPr="00B44683">
              <w:rPr>
                <w:bCs/>
                <w:lang w:bidi="ar-DZ"/>
              </w:rPr>
              <w:t xml:space="preserve"> </w:t>
            </w:r>
            <w:r w:rsidRPr="00B44683">
              <w:rPr>
                <w:rFonts w:eastAsia="Times New Roman"/>
                <w:bCs/>
              </w:rPr>
              <w:t>–</w:t>
            </w:r>
            <w:r w:rsidRPr="00B44683">
              <w:rPr>
                <w:bCs/>
              </w:rPr>
              <w:t xml:space="preserve"> </w:t>
            </w:r>
            <w:r w:rsidRPr="00B44683">
              <w:rPr>
                <w:lang w:bidi="ar-DZ"/>
              </w:rPr>
              <w:t>A timeline of the development of the metaverse</w:t>
            </w:r>
            <w:bookmarkEnd w:id="45"/>
          </w:p>
        </w:tc>
      </w:tr>
      <w:tr w:rsidR="0041424A" w:rsidRPr="00B44683" w14:paraId="4A0919C5" w14:textId="3D79CFB8" w:rsidTr="004E1A55">
        <w:trPr>
          <w:cantSplit/>
          <w:tblHeader/>
          <w:jc w:val="center"/>
        </w:trPr>
        <w:tc>
          <w:tcPr>
            <w:tcW w:w="0" w:type="auto"/>
            <w:shd w:val="clear" w:color="auto" w:fill="auto"/>
          </w:tcPr>
          <w:p w14:paraId="45504566" w14:textId="599E7FA2" w:rsidR="0041424A" w:rsidRPr="00B44683" w:rsidRDefault="0041424A" w:rsidP="004E1A55">
            <w:pPr>
              <w:pStyle w:val="Tablehead"/>
            </w:pPr>
            <w:r w:rsidRPr="00B44683">
              <w:t>Year</w:t>
            </w:r>
          </w:p>
        </w:tc>
        <w:tc>
          <w:tcPr>
            <w:tcW w:w="0" w:type="auto"/>
            <w:shd w:val="clear" w:color="auto" w:fill="auto"/>
          </w:tcPr>
          <w:p w14:paraId="33832AAE" w14:textId="1BDAF783" w:rsidR="0041424A" w:rsidRPr="00B44683" w:rsidRDefault="0041424A" w:rsidP="004E1A55">
            <w:pPr>
              <w:pStyle w:val="Tablehead"/>
            </w:pPr>
            <w:r w:rsidRPr="00B44683">
              <w:t>Milestones</w:t>
            </w:r>
          </w:p>
        </w:tc>
        <w:tc>
          <w:tcPr>
            <w:tcW w:w="0" w:type="auto"/>
          </w:tcPr>
          <w:p w14:paraId="05229559" w14:textId="77777777" w:rsidR="0041424A" w:rsidRPr="00B44683" w:rsidRDefault="0041424A" w:rsidP="004E1A55">
            <w:pPr>
              <w:pStyle w:val="Tablehead"/>
            </w:pPr>
          </w:p>
        </w:tc>
      </w:tr>
      <w:tr w:rsidR="0041424A" w:rsidRPr="00B44683" w14:paraId="302B5545" w14:textId="06B4D60A" w:rsidTr="004E1A55">
        <w:trPr>
          <w:jc w:val="center"/>
        </w:trPr>
        <w:tc>
          <w:tcPr>
            <w:tcW w:w="0" w:type="auto"/>
            <w:shd w:val="clear" w:color="auto" w:fill="auto"/>
            <w:vAlign w:val="center"/>
          </w:tcPr>
          <w:p w14:paraId="5A2E7C1F" w14:textId="132628AD" w:rsidR="0041424A" w:rsidRPr="00B44683" w:rsidRDefault="0041424A" w:rsidP="0041424A">
            <w:pPr>
              <w:pStyle w:val="Tabletext"/>
              <w:rPr>
                <w:lang w:bidi="ar-DZ"/>
              </w:rPr>
            </w:pPr>
            <w:r w:rsidRPr="00B44683">
              <w:rPr>
                <w:b/>
                <w:bCs/>
              </w:rPr>
              <w:t>1992</w:t>
            </w:r>
          </w:p>
        </w:tc>
        <w:tc>
          <w:tcPr>
            <w:tcW w:w="0" w:type="auto"/>
            <w:shd w:val="clear" w:color="auto" w:fill="auto"/>
            <w:vAlign w:val="center"/>
          </w:tcPr>
          <w:p w14:paraId="445C9E22" w14:textId="6E29A1AD" w:rsidR="0041424A" w:rsidRPr="00B44683" w:rsidRDefault="000569DA" w:rsidP="001343DA">
            <w:pPr>
              <w:pStyle w:val="Tabletext"/>
              <w:rPr>
                <w:lang w:bidi="ar-DZ"/>
              </w:rPr>
            </w:pPr>
            <w:r w:rsidRPr="00B44683">
              <w:t>[b-</w:t>
            </w:r>
            <w:r w:rsidR="0041424A" w:rsidRPr="00B44683">
              <w:t>Stephenson</w:t>
            </w:r>
            <w:r w:rsidRPr="00B44683">
              <w:t>]</w:t>
            </w:r>
            <w:r w:rsidR="0041424A" w:rsidRPr="00B44683">
              <w:t xml:space="preserve"> coin</w:t>
            </w:r>
            <w:r w:rsidRPr="00B44683">
              <w:t>s</w:t>
            </w:r>
            <w:r w:rsidR="0041424A" w:rsidRPr="00B44683">
              <w:t xml:space="preserve"> the term </w:t>
            </w:r>
            <w:r w:rsidR="00B6196A" w:rsidRPr="00B44683">
              <w:t>"</w:t>
            </w:r>
            <w:r w:rsidR="0041424A" w:rsidRPr="00B44683">
              <w:t>metaverse</w:t>
            </w:r>
            <w:r w:rsidR="00B6196A" w:rsidRPr="00B44683">
              <w:t>"</w:t>
            </w:r>
            <w:r w:rsidR="0041424A" w:rsidRPr="00B44683">
              <w:t xml:space="preserve"> in his </w:t>
            </w:r>
            <w:r w:rsidR="0041424A" w:rsidRPr="00B44683">
              <w:rPr>
                <w:b/>
                <w:bCs/>
              </w:rPr>
              <w:t>novel</w:t>
            </w:r>
            <w:r w:rsidR="001343DA" w:rsidRPr="00B44683">
              <w:rPr>
                <w:bCs/>
              </w:rPr>
              <w:t>,</w:t>
            </w:r>
            <w:r w:rsidR="0041424A" w:rsidRPr="00B44683">
              <w:rPr>
                <w:bCs/>
              </w:rPr>
              <w:t xml:space="preserve"> </w:t>
            </w:r>
            <w:r w:rsidR="0041424A" w:rsidRPr="00B44683">
              <w:rPr>
                <w:i/>
                <w:iCs/>
              </w:rPr>
              <w:t xml:space="preserve">Snow </w:t>
            </w:r>
            <w:r w:rsidR="000F5001" w:rsidRPr="00B44683">
              <w:rPr>
                <w:i/>
                <w:iCs/>
              </w:rPr>
              <w:t>cr</w:t>
            </w:r>
            <w:r w:rsidR="0041424A" w:rsidRPr="00B44683">
              <w:rPr>
                <w:i/>
                <w:iCs/>
              </w:rPr>
              <w:t>ash</w:t>
            </w:r>
            <w:r w:rsidR="0041424A" w:rsidRPr="00B44683">
              <w:t xml:space="preserve">. </w:t>
            </w:r>
          </w:p>
        </w:tc>
        <w:tc>
          <w:tcPr>
            <w:tcW w:w="0" w:type="auto"/>
            <w:vAlign w:val="center"/>
          </w:tcPr>
          <w:p w14:paraId="6283FCA5" w14:textId="0CCFEA57" w:rsidR="0041424A" w:rsidRPr="00B44683" w:rsidRDefault="0041424A" w:rsidP="0041424A">
            <w:pPr>
              <w:pStyle w:val="Tabletext"/>
              <w:rPr>
                <w:color w:val="000000" w:themeColor="text1"/>
                <w:lang w:bidi="ar-DZ"/>
              </w:rPr>
            </w:pPr>
            <w:r w:rsidRPr="00B44683">
              <w:rPr>
                <w:b/>
                <w:bCs/>
                <w:color w:val="000000" w:themeColor="text1"/>
              </w:rPr>
              <w:t>Science fiction</w:t>
            </w:r>
          </w:p>
        </w:tc>
      </w:tr>
      <w:tr w:rsidR="0041424A" w:rsidRPr="00B44683" w14:paraId="1FAF04A7" w14:textId="5D1B1072" w:rsidTr="004E1A55">
        <w:trPr>
          <w:jc w:val="center"/>
        </w:trPr>
        <w:tc>
          <w:tcPr>
            <w:tcW w:w="0" w:type="auto"/>
            <w:shd w:val="clear" w:color="auto" w:fill="auto"/>
            <w:vAlign w:val="center"/>
          </w:tcPr>
          <w:p w14:paraId="09730685" w14:textId="6B5B7015" w:rsidR="0041424A" w:rsidRPr="00B44683" w:rsidRDefault="0041424A" w:rsidP="0041424A">
            <w:pPr>
              <w:pStyle w:val="Tabletext"/>
              <w:rPr>
                <w:lang w:bidi="ar-DZ"/>
              </w:rPr>
            </w:pPr>
            <w:r w:rsidRPr="00B44683">
              <w:rPr>
                <w:b/>
                <w:bCs/>
              </w:rPr>
              <w:t>1998</w:t>
            </w:r>
          </w:p>
        </w:tc>
        <w:tc>
          <w:tcPr>
            <w:tcW w:w="0" w:type="auto"/>
            <w:shd w:val="clear" w:color="auto" w:fill="auto"/>
            <w:vAlign w:val="center"/>
          </w:tcPr>
          <w:p w14:paraId="1CCDD69D" w14:textId="440FDAE5" w:rsidR="0041424A" w:rsidRPr="00B44683" w:rsidRDefault="000F5001">
            <w:pPr>
              <w:pStyle w:val="Tabletext"/>
              <w:rPr>
                <w:lang w:bidi="ar-DZ"/>
              </w:rPr>
            </w:pPr>
            <w:r w:rsidRPr="00B44683">
              <w:t xml:space="preserve">Introduction of </w:t>
            </w:r>
            <w:r w:rsidR="0041424A" w:rsidRPr="00B44683">
              <w:t xml:space="preserve">B-money, which was intended to be an anonymous, </w:t>
            </w:r>
            <w:r w:rsidR="0041424A" w:rsidRPr="00B44683">
              <w:rPr>
                <w:b/>
                <w:bCs/>
              </w:rPr>
              <w:t>distributed electronic cash system</w:t>
            </w:r>
            <w:r w:rsidR="0041424A" w:rsidRPr="00B44683">
              <w:t>.</w:t>
            </w:r>
          </w:p>
        </w:tc>
        <w:tc>
          <w:tcPr>
            <w:tcW w:w="0" w:type="auto"/>
            <w:vAlign w:val="center"/>
          </w:tcPr>
          <w:p w14:paraId="7252D940" w14:textId="648137FE" w:rsidR="0041424A" w:rsidRPr="00B44683" w:rsidRDefault="0041424A" w:rsidP="0041424A">
            <w:pPr>
              <w:pStyle w:val="Tabletext"/>
              <w:rPr>
                <w:color w:val="000000" w:themeColor="text1"/>
                <w:lang w:bidi="ar-DZ"/>
              </w:rPr>
            </w:pPr>
            <w:r w:rsidRPr="00B44683">
              <w:rPr>
                <w:b/>
                <w:bCs/>
                <w:color w:val="000000" w:themeColor="text1"/>
              </w:rPr>
              <w:t>Underlying technology</w:t>
            </w:r>
          </w:p>
        </w:tc>
      </w:tr>
      <w:tr w:rsidR="0041424A" w:rsidRPr="00B44683" w14:paraId="35022F02" w14:textId="5E3C562C" w:rsidTr="004E1A55">
        <w:trPr>
          <w:jc w:val="center"/>
        </w:trPr>
        <w:tc>
          <w:tcPr>
            <w:tcW w:w="0" w:type="auto"/>
            <w:shd w:val="clear" w:color="auto" w:fill="auto"/>
            <w:vAlign w:val="center"/>
          </w:tcPr>
          <w:p w14:paraId="18523650" w14:textId="648C0D7F" w:rsidR="0041424A" w:rsidRPr="00B44683" w:rsidRDefault="0041424A" w:rsidP="0041424A">
            <w:pPr>
              <w:pStyle w:val="Tabletext"/>
              <w:rPr>
                <w:lang w:bidi="ar-DZ"/>
              </w:rPr>
            </w:pPr>
            <w:r w:rsidRPr="00B44683">
              <w:rPr>
                <w:b/>
                <w:bCs/>
              </w:rPr>
              <w:lastRenderedPageBreak/>
              <w:t>2002</w:t>
            </w:r>
          </w:p>
        </w:tc>
        <w:tc>
          <w:tcPr>
            <w:tcW w:w="0" w:type="auto"/>
            <w:shd w:val="clear" w:color="auto" w:fill="auto"/>
            <w:vAlign w:val="center"/>
          </w:tcPr>
          <w:p w14:paraId="24FA6505" w14:textId="7A8930F9" w:rsidR="0041424A" w:rsidRPr="00B44683" w:rsidRDefault="0041424A">
            <w:pPr>
              <w:pStyle w:val="Tabletext"/>
              <w:rPr>
                <w:lang w:bidi="ar-DZ"/>
              </w:rPr>
            </w:pPr>
            <w:r w:rsidRPr="00B44683">
              <w:t xml:space="preserve">The concept of </w:t>
            </w:r>
            <w:r w:rsidRPr="00B44683">
              <w:rPr>
                <w:b/>
                <w:bCs/>
              </w:rPr>
              <w:t>digital twin</w:t>
            </w:r>
            <w:r w:rsidRPr="00B44683">
              <w:t xml:space="preserve"> was first introduced and was envisioned </w:t>
            </w:r>
            <w:r w:rsidR="002F620E" w:rsidRPr="00B44683">
              <w:t>for</w:t>
            </w:r>
            <w:r w:rsidRPr="00B44683">
              <w:t xml:space="preserve"> use to improve the design, operation and maintenance of complex systems.</w:t>
            </w:r>
          </w:p>
        </w:tc>
        <w:tc>
          <w:tcPr>
            <w:tcW w:w="0" w:type="auto"/>
            <w:vAlign w:val="center"/>
          </w:tcPr>
          <w:p w14:paraId="4BC2D091" w14:textId="6BD433A2" w:rsidR="0041424A" w:rsidRPr="00B44683" w:rsidRDefault="0041424A" w:rsidP="0041424A">
            <w:pPr>
              <w:pStyle w:val="Tabletext"/>
              <w:rPr>
                <w:color w:val="000000" w:themeColor="text1"/>
                <w:lang w:bidi="ar-DZ"/>
              </w:rPr>
            </w:pPr>
            <w:r w:rsidRPr="00B44683">
              <w:rPr>
                <w:b/>
                <w:bCs/>
                <w:color w:val="000000" w:themeColor="text1"/>
              </w:rPr>
              <w:t>Underlying technology</w:t>
            </w:r>
          </w:p>
        </w:tc>
      </w:tr>
      <w:tr w:rsidR="0041424A" w:rsidRPr="00B44683" w14:paraId="5104560F" w14:textId="5A856B54" w:rsidTr="004E1A55">
        <w:trPr>
          <w:jc w:val="center"/>
        </w:trPr>
        <w:tc>
          <w:tcPr>
            <w:tcW w:w="0" w:type="auto"/>
            <w:shd w:val="clear" w:color="auto" w:fill="auto"/>
            <w:vAlign w:val="center"/>
          </w:tcPr>
          <w:p w14:paraId="2FD2306D" w14:textId="60CB5C61" w:rsidR="0041424A" w:rsidRPr="00B44683" w:rsidRDefault="0041424A" w:rsidP="0041424A">
            <w:pPr>
              <w:pStyle w:val="Tabletext"/>
              <w:rPr>
                <w:lang w:bidi="ar-DZ"/>
              </w:rPr>
            </w:pPr>
            <w:r w:rsidRPr="00B44683">
              <w:rPr>
                <w:b/>
                <w:bCs/>
              </w:rPr>
              <w:t>2003</w:t>
            </w:r>
          </w:p>
        </w:tc>
        <w:tc>
          <w:tcPr>
            <w:tcW w:w="0" w:type="auto"/>
            <w:shd w:val="clear" w:color="auto" w:fill="auto"/>
            <w:vAlign w:val="center"/>
          </w:tcPr>
          <w:p w14:paraId="2D989120" w14:textId="4EB2FCC0" w:rsidR="0041424A" w:rsidRPr="00B44683" w:rsidRDefault="0041424A" w:rsidP="0041424A">
            <w:pPr>
              <w:pStyle w:val="Tabletext"/>
              <w:rPr>
                <w:lang w:bidi="ar-DZ"/>
              </w:rPr>
            </w:pPr>
            <w:r w:rsidRPr="00B44683">
              <w:t xml:space="preserve">Linden Lab launched </w:t>
            </w:r>
            <w:r w:rsidRPr="00B44683">
              <w:rPr>
                <w:b/>
                <w:bCs/>
              </w:rPr>
              <w:t>Second Life</w:t>
            </w:r>
            <w:r w:rsidRPr="00B44683">
              <w:t>, an online virtual world that allows users to create their own avatars and interact with others</w:t>
            </w:r>
          </w:p>
        </w:tc>
        <w:tc>
          <w:tcPr>
            <w:tcW w:w="0" w:type="auto"/>
            <w:vAlign w:val="center"/>
          </w:tcPr>
          <w:p w14:paraId="4B736336" w14:textId="43973C86" w:rsidR="0041424A" w:rsidRPr="00B44683" w:rsidRDefault="0041424A" w:rsidP="0041424A">
            <w:pPr>
              <w:pStyle w:val="Tabletext"/>
              <w:rPr>
                <w:color w:val="000000" w:themeColor="text1"/>
                <w:lang w:bidi="ar-DZ"/>
              </w:rPr>
            </w:pPr>
            <w:r w:rsidRPr="00B44683">
              <w:rPr>
                <w:b/>
                <w:bCs/>
                <w:color w:val="000000" w:themeColor="text1"/>
              </w:rPr>
              <w:t>Game</w:t>
            </w:r>
          </w:p>
        </w:tc>
      </w:tr>
      <w:tr w:rsidR="000E11DA" w:rsidRPr="00B44683" w14:paraId="131055D8" w14:textId="77777777" w:rsidTr="004E1A55">
        <w:trPr>
          <w:jc w:val="center"/>
        </w:trPr>
        <w:tc>
          <w:tcPr>
            <w:tcW w:w="0" w:type="auto"/>
            <w:shd w:val="clear" w:color="auto" w:fill="auto"/>
            <w:vAlign w:val="center"/>
          </w:tcPr>
          <w:p w14:paraId="59BD1469" w14:textId="477F349D" w:rsidR="000E11DA" w:rsidRPr="00B44683" w:rsidRDefault="000E11DA" w:rsidP="000E11DA">
            <w:pPr>
              <w:pStyle w:val="Tabletext"/>
              <w:rPr>
                <w:b/>
                <w:bCs/>
              </w:rPr>
            </w:pPr>
            <w:r w:rsidRPr="00B44683">
              <w:rPr>
                <w:b/>
                <w:bCs/>
              </w:rPr>
              <w:t>2006</w:t>
            </w:r>
          </w:p>
        </w:tc>
        <w:tc>
          <w:tcPr>
            <w:tcW w:w="0" w:type="auto"/>
            <w:shd w:val="clear" w:color="auto" w:fill="auto"/>
            <w:vAlign w:val="center"/>
          </w:tcPr>
          <w:p w14:paraId="45C4D9E9" w14:textId="7612464B" w:rsidR="000E11DA" w:rsidRPr="00B44683" w:rsidRDefault="000E11DA" w:rsidP="000E11DA">
            <w:pPr>
              <w:pStyle w:val="Tabletext"/>
            </w:pPr>
            <w:r w:rsidRPr="00B44683">
              <w:rPr>
                <w:b/>
                <w:bCs/>
              </w:rPr>
              <w:t>Roblox</w:t>
            </w:r>
            <w:r w:rsidRPr="00B44683">
              <w:t>, an online game platform, was launched. Players can customize their avatars, buy and sell virtual items, and interact with others.</w:t>
            </w:r>
          </w:p>
        </w:tc>
        <w:tc>
          <w:tcPr>
            <w:tcW w:w="0" w:type="auto"/>
            <w:vAlign w:val="center"/>
          </w:tcPr>
          <w:p w14:paraId="2BE88A59" w14:textId="361FB497" w:rsidR="000E11DA" w:rsidRPr="00B44683" w:rsidRDefault="000E11DA" w:rsidP="000E11DA">
            <w:pPr>
              <w:pStyle w:val="Tabletext"/>
              <w:rPr>
                <w:b/>
                <w:bCs/>
                <w:color w:val="000000" w:themeColor="text1"/>
              </w:rPr>
            </w:pPr>
            <w:r w:rsidRPr="00B44683">
              <w:rPr>
                <w:b/>
                <w:bCs/>
                <w:color w:val="000000" w:themeColor="text1"/>
              </w:rPr>
              <w:t>Game</w:t>
            </w:r>
          </w:p>
        </w:tc>
      </w:tr>
      <w:tr w:rsidR="000E11DA" w:rsidRPr="00B44683" w14:paraId="02061172" w14:textId="77777777" w:rsidTr="004E1A55">
        <w:trPr>
          <w:jc w:val="center"/>
        </w:trPr>
        <w:tc>
          <w:tcPr>
            <w:tcW w:w="0" w:type="auto"/>
            <w:shd w:val="clear" w:color="auto" w:fill="auto"/>
            <w:vAlign w:val="center"/>
          </w:tcPr>
          <w:p w14:paraId="74BA0D51" w14:textId="795FDCBE" w:rsidR="000E11DA" w:rsidRPr="00B44683" w:rsidRDefault="000E11DA" w:rsidP="000E11DA">
            <w:pPr>
              <w:pStyle w:val="Tabletext"/>
              <w:rPr>
                <w:b/>
                <w:bCs/>
              </w:rPr>
            </w:pPr>
            <w:r w:rsidRPr="00B44683">
              <w:rPr>
                <w:b/>
                <w:bCs/>
              </w:rPr>
              <w:t>2009</w:t>
            </w:r>
          </w:p>
        </w:tc>
        <w:tc>
          <w:tcPr>
            <w:tcW w:w="0" w:type="auto"/>
            <w:shd w:val="clear" w:color="auto" w:fill="auto"/>
            <w:vAlign w:val="center"/>
          </w:tcPr>
          <w:p w14:paraId="209DD211" w14:textId="6DA467B2" w:rsidR="000E11DA" w:rsidRPr="00B44683" w:rsidRDefault="000E11DA" w:rsidP="000E11DA">
            <w:pPr>
              <w:pStyle w:val="Tabletext"/>
            </w:pPr>
            <w:r w:rsidRPr="00B44683">
              <w:rPr>
                <w:b/>
                <w:bCs/>
              </w:rPr>
              <w:t>Blockchain</w:t>
            </w:r>
            <w:r w:rsidRPr="00B44683">
              <w:t xml:space="preserve"> technology was first introduced as the underlying technology for the cryptocurrency Bitcoin.</w:t>
            </w:r>
          </w:p>
        </w:tc>
        <w:tc>
          <w:tcPr>
            <w:tcW w:w="0" w:type="auto"/>
            <w:vAlign w:val="center"/>
          </w:tcPr>
          <w:p w14:paraId="6190908B" w14:textId="572B0F79" w:rsidR="000E11DA" w:rsidRPr="00B44683" w:rsidRDefault="000E11DA" w:rsidP="000E11DA">
            <w:pPr>
              <w:pStyle w:val="Tabletext"/>
              <w:rPr>
                <w:b/>
                <w:bCs/>
                <w:color w:val="000000" w:themeColor="text1"/>
              </w:rPr>
            </w:pPr>
            <w:r w:rsidRPr="00B44683">
              <w:rPr>
                <w:b/>
                <w:bCs/>
                <w:color w:val="000000" w:themeColor="text1"/>
              </w:rPr>
              <w:t>Underlying technology</w:t>
            </w:r>
          </w:p>
        </w:tc>
      </w:tr>
      <w:tr w:rsidR="000E11DA" w:rsidRPr="00B44683" w14:paraId="0821E65A" w14:textId="77777777" w:rsidTr="004E1A55">
        <w:trPr>
          <w:jc w:val="center"/>
        </w:trPr>
        <w:tc>
          <w:tcPr>
            <w:tcW w:w="0" w:type="auto"/>
            <w:shd w:val="clear" w:color="auto" w:fill="auto"/>
            <w:vAlign w:val="center"/>
          </w:tcPr>
          <w:p w14:paraId="53F68C4C" w14:textId="29FD7FE2" w:rsidR="000E11DA" w:rsidRPr="00B44683" w:rsidRDefault="000E11DA" w:rsidP="000E11DA">
            <w:pPr>
              <w:pStyle w:val="Tabletext"/>
              <w:rPr>
                <w:b/>
                <w:bCs/>
              </w:rPr>
            </w:pPr>
            <w:r w:rsidRPr="00B44683">
              <w:rPr>
                <w:b/>
                <w:bCs/>
              </w:rPr>
              <w:t>2011</w:t>
            </w:r>
          </w:p>
        </w:tc>
        <w:tc>
          <w:tcPr>
            <w:tcW w:w="0" w:type="auto"/>
            <w:shd w:val="clear" w:color="auto" w:fill="auto"/>
            <w:vAlign w:val="center"/>
          </w:tcPr>
          <w:p w14:paraId="34713433" w14:textId="306C5DA7" w:rsidR="000E11DA" w:rsidRPr="00B44683" w:rsidRDefault="00D92068">
            <w:pPr>
              <w:pStyle w:val="Tabletext"/>
            </w:pPr>
            <w:r w:rsidRPr="00B44683">
              <w:t>Publication of</w:t>
            </w:r>
            <w:r w:rsidR="000E11DA" w:rsidRPr="00B44683">
              <w:t xml:space="preserve"> </w:t>
            </w:r>
            <w:r w:rsidR="001D3962" w:rsidRPr="00B44683">
              <w:t>[b-</w:t>
            </w:r>
            <w:r w:rsidR="000E11DA" w:rsidRPr="00B44683">
              <w:t>Cline</w:t>
            </w:r>
            <w:r w:rsidR="001D3962" w:rsidRPr="00B44683">
              <w:t>],</w:t>
            </w:r>
            <w:r w:rsidR="000E11DA" w:rsidRPr="00B44683">
              <w:t xml:space="preserve"> </w:t>
            </w:r>
            <w:r w:rsidRPr="00B44683">
              <w:t>the</w:t>
            </w:r>
            <w:r w:rsidR="000E11DA" w:rsidRPr="00B44683">
              <w:t xml:space="preserve"> futuristic </w:t>
            </w:r>
            <w:r w:rsidR="000E11DA" w:rsidRPr="00B44683">
              <w:rPr>
                <w:b/>
                <w:bCs/>
              </w:rPr>
              <w:t xml:space="preserve">novel </w:t>
            </w:r>
            <w:r w:rsidR="000E11DA" w:rsidRPr="00B44683">
              <w:rPr>
                <w:i/>
                <w:iCs/>
              </w:rPr>
              <w:t xml:space="preserve">Ready </w:t>
            </w:r>
            <w:r w:rsidR="001343DA" w:rsidRPr="00B44683">
              <w:rPr>
                <w:i/>
                <w:iCs/>
              </w:rPr>
              <w:t>player on</w:t>
            </w:r>
            <w:r w:rsidR="000E11DA" w:rsidRPr="00B44683">
              <w:rPr>
                <w:i/>
                <w:iCs/>
              </w:rPr>
              <w:t>e</w:t>
            </w:r>
          </w:p>
        </w:tc>
        <w:tc>
          <w:tcPr>
            <w:tcW w:w="0" w:type="auto"/>
            <w:vAlign w:val="center"/>
          </w:tcPr>
          <w:p w14:paraId="75EC5FBE" w14:textId="4587761E" w:rsidR="000E11DA" w:rsidRPr="00B44683" w:rsidRDefault="000E11DA" w:rsidP="000E11DA">
            <w:pPr>
              <w:pStyle w:val="Tabletext"/>
              <w:rPr>
                <w:b/>
                <w:bCs/>
                <w:color w:val="000000" w:themeColor="text1"/>
              </w:rPr>
            </w:pPr>
            <w:r w:rsidRPr="00B44683">
              <w:rPr>
                <w:b/>
                <w:bCs/>
                <w:color w:val="000000" w:themeColor="text1"/>
              </w:rPr>
              <w:t>Science fiction</w:t>
            </w:r>
          </w:p>
        </w:tc>
      </w:tr>
      <w:tr w:rsidR="000E11DA" w:rsidRPr="00B44683" w14:paraId="78A53881" w14:textId="77777777" w:rsidTr="004E1A55">
        <w:trPr>
          <w:jc w:val="center"/>
        </w:trPr>
        <w:tc>
          <w:tcPr>
            <w:tcW w:w="0" w:type="auto"/>
            <w:shd w:val="clear" w:color="auto" w:fill="auto"/>
            <w:vAlign w:val="center"/>
          </w:tcPr>
          <w:p w14:paraId="178EB495" w14:textId="78CB33E3" w:rsidR="000E11DA" w:rsidRPr="00B44683" w:rsidRDefault="000E11DA" w:rsidP="000E11DA">
            <w:pPr>
              <w:pStyle w:val="Tabletext"/>
              <w:rPr>
                <w:b/>
                <w:bCs/>
              </w:rPr>
            </w:pPr>
            <w:r w:rsidRPr="00B44683">
              <w:rPr>
                <w:b/>
                <w:bCs/>
              </w:rPr>
              <w:t>2014</w:t>
            </w:r>
          </w:p>
        </w:tc>
        <w:tc>
          <w:tcPr>
            <w:tcW w:w="0" w:type="auto"/>
            <w:shd w:val="clear" w:color="auto" w:fill="auto"/>
            <w:vAlign w:val="center"/>
          </w:tcPr>
          <w:p w14:paraId="58B28035" w14:textId="26928740" w:rsidR="000E11DA" w:rsidRPr="00B44683" w:rsidRDefault="000E11DA" w:rsidP="000E11DA">
            <w:pPr>
              <w:pStyle w:val="Tabletext"/>
            </w:pPr>
            <w:r w:rsidRPr="00B44683">
              <w:t xml:space="preserve">Facebook acquires </w:t>
            </w:r>
            <w:r w:rsidRPr="00B44683">
              <w:rPr>
                <w:b/>
                <w:bCs/>
              </w:rPr>
              <w:t>Oculus VR</w:t>
            </w:r>
            <w:r w:rsidRPr="00B44683">
              <w:t>, a company that develops VR headsets.</w:t>
            </w:r>
          </w:p>
        </w:tc>
        <w:tc>
          <w:tcPr>
            <w:tcW w:w="0" w:type="auto"/>
            <w:vAlign w:val="center"/>
          </w:tcPr>
          <w:p w14:paraId="52ED676A" w14:textId="5E5B586C" w:rsidR="000E11DA" w:rsidRPr="00B44683" w:rsidRDefault="000E11DA" w:rsidP="000E11DA">
            <w:pPr>
              <w:pStyle w:val="Tabletext"/>
              <w:rPr>
                <w:b/>
                <w:bCs/>
                <w:color w:val="000000" w:themeColor="text1"/>
              </w:rPr>
            </w:pPr>
            <w:r w:rsidRPr="00B44683">
              <w:rPr>
                <w:b/>
                <w:bCs/>
                <w:color w:val="000000" w:themeColor="text1"/>
              </w:rPr>
              <w:t>Underlying technology</w:t>
            </w:r>
          </w:p>
        </w:tc>
      </w:tr>
      <w:tr w:rsidR="000E11DA" w:rsidRPr="00B44683" w14:paraId="182DA860" w14:textId="77777777" w:rsidTr="004E1A55">
        <w:trPr>
          <w:jc w:val="center"/>
        </w:trPr>
        <w:tc>
          <w:tcPr>
            <w:tcW w:w="0" w:type="auto"/>
            <w:shd w:val="clear" w:color="auto" w:fill="auto"/>
            <w:vAlign w:val="center"/>
          </w:tcPr>
          <w:p w14:paraId="5DC82E9E" w14:textId="715C0D95" w:rsidR="000E11DA" w:rsidRPr="00B44683" w:rsidRDefault="000E11DA" w:rsidP="000E11DA">
            <w:pPr>
              <w:pStyle w:val="Tabletext"/>
              <w:rPr>
                <w:b/>
                <w:bCs/>
              </w:rPr>
            </w:pPr>
            <w:r w:rsidRPr="00B44683">
              <w:rPr>
                <w:b/>
                <w:bCs/>
              </w:rPr>
              <w:t>2015</w:t>
            </w:r>
          </w:p>
        </w:tc>
        <w:tc>
          <w:tcPr>
            <w:tcW w:w="0" w:type="auto"/>
            <w:shd w:val="clear" w:color="auto" w:fill="auto"/>
            <w:vAlign w:val="center"/>
          </w:tcPr>
          <w:p w14:paraId="63B15211" w14:textId="738211F9" w:rsidR="000E11DA" w:rsidRPr="00B44683" w:rsidRDefault="000E11DA" w:rsidP="000E11DA">
            <w:pPr>
              <w:pStyle w:val="Tabletext"/>
            </w:pPr>
            <w:r w:rsidRPr="00B44683">
              <w:rPr>
                <w:b/>
                <w:bCs/>
              </w:rPr>
              <w:t>Decentraland</w:t>
            </w:r>
            <w:r w:rsidRPr="00B44683">
              <w:t>, a virtual world platform built on blockchain technology, was launched.</w:t>
            </w:r>
          </w:p>
        </w:tc>
        <w:tc>
          <w:tcPr>
            <w:tcW w:w="0" w:type="auto"/>
            <w:vAlign w:val="center"/>
          </w:tcPr>
          <w:p w14:paraId="24A63AE2" w14:textId="5FF87F9B" w:rsidR="000E11DA" w:rsidRPr="00B44683" w:rsidRDefault="000E11DA" w:rsidP="000E11DA">
            <w:pPr>
              <w:pStyle w:val="Tabletext"/>
              <w:rPr>
                <w:b/>
                <w:bCs/>
                <w:color w:val="000000" w:themeColor="text1"/>
              </w:rPr>
            </w:pPr>
            <w:r w:rsidRPr="00B44683">
              <w:rPr>
                <w:b/>
                <w:bCs/>
                <w:color w:val="000000" w:themeColor="text1"/>
              </w:rPr>
              <w:t>Game</w:t>
            </w:r>
          </w:p>
        </w:tc>
      </w:tr>
      <w:tr w:rsidR="000E11DA" w:rsidRPr="00B44683" w14:paraId="6913C8F1" w14:textId="77777777" w:rsidTr="004E1A55">
        <w:trPr>
          <w:jc w:val="center"/>
        </w:trPr>
        <w:tc>
          <w:tcPr>
            <w:tcW w:w="0" w:type="auto"/>
            <w:shd w:val="clear" w:color="auto" w:fill="auto"/>
            <w:vAlign w:val="center"/>
          </w:tcPr>
          <w:p w14:paraId="233737AF" w14:textId="5B444AC7" w:rsidR="000E11DA" w:rsidRPr="00B44683" w:rsidRDefault="000E11DA" w:rsidP="000E11DA">
            <w:pPr>
              <w:pStyle w:val="Tabletext"/>
              <w:rPr>
                <w:b/>
                <w:bCs/>
              </w:rPr>
            </w:pPr>
            <w:r w:rsidRPr="00B44683">
              <w:rPr>
                <w:b/>
                <w:bCs/>
              </w:rPr>
              <w:t>2016</w:t>
            </w:r>
          </w:p>
        </w:tc>
        <w:tc>
          <w:tcPr>
            <w:tcW w:w="0" w:type="auto"/>
            <w:shd w:val="clear" w:color="auto" w:fill="auto"/>
            <w:vAlign w:val="center"/>
          </w:tcPr>
          <w:p w14:paraId="185FEB93" w14:textId="7433A3CC" w:rsidR="000E11DA" w:rsidRPr="00B44683" w:rsidRDefault="000E11DA">
            <w:pPr>
              <w:pStyle w:val="Tabletext"/>
            </w:pPr>
            <w:r w:rsidRPr="00B44683">
              <w:t xml:space="preserve">The concept of </w:t>
            </w:r>
            <w:r w:rsidR="008E4BB1" w:rsidRPr="00B44683">
              <w:rPr>
                <w:b/>
                <w:bCs/>
              </w:rPr>
              <w:t>decentralized autonomous organization</w:t>
            </w:r>
            <w:r w:rsidRPr="00B44683">
              <w:t xml:space="preserve"> emerged. It is a type of organization running through smart contracts.</w:t>
            </w:r>
          </w:p>
        </w:tc>
        <w:tc>
          <w:tcPr>
            <w:tcW w:w="0" w:type="auto"/>
            <w:vAlign w:val="center"/>
          </w:tcPr>
          <w:p w14:paraId="32DD2651" w14:textId="1A854711" w:rsidR="000E11DA" w:rsidRPr="00B44683" w:rsidRDefault="000E11DA" w:rsidP="000E11DA">
            <w:pPr>
              <w:pStyle w:val="Tabletext"/>
              <w:rPr>
                <w:b/>
                <w:bCs/>
                <w:color w:val="000000" w:themeColor="text1"/>
              </w:rPr>
            </w:pPr>
            <w:r w:rsidRPr="00B44683">
              <w:rPr>
                <w:b/>
                <w:bCs/>
                <w:color w:val="000000" w:themeColor="text1"/>
              </w:rPr>
              <w:t>Underlying technology</w:t>
            </w:r>
          </w:p>
        </w:tc>
      </w:tr>
      <w:tr w:rsidR="000E11DA" w:rsidRPr="00B44683" w14:paraId="7D4B88C5" w14:textId="77777777" w:rsidTr="004E1A55">
        <w:trPr>
          <w:jc w:val="center"/>
        </w:trPr>
        <w:tc>
          <w:tcPr>
            <w:tcW w:w="0" w:type="auto"/>
            <w:shd w:val="clear" w:color="auto" w:fill="auto"/>
            <w:vAlign w:val="center"/>
          </w:tcPr>
          <w:p w14:paraId="3710A563" w14:textId="06041479" w:rsidR="000E11DA" w:rsidRPr="00B44683" w:rsidRDefault="000E11DA" w:rsidP="000E11DA">
            <w:pPr>
              <w:pStyle w:val="Tabletext"/>
              <w:rPr>
                <w:b/>
                <w:bCs/>
              </w:rPr>
            </w:pPr>
            <w:r w:rsidRPr="00B44683">
              <w:rPr>
                <w:b/>
                <w:bCs/>
              </w:rPr>
              <w:t>2018</w:t>
            </w:r>
          </w:p>
        </w:tc>
        <w:tc>
          <w:tcPr>
            <w:tcW w:w="0" w:type="auto"/>
            <w:shd w:val="clear" w:color="auto" w:fill="auto"/>
            <w:vAlign w:val="center"/>
          </w:tcPr>
          <w:p w14:paraId="14A586A8" w14:textId="39F2CDE3" w:rsidR="000E11DA" w:rsidRPr="00B44683" w:rsidRDefault="001D3962">
            <w:pPr>
              <w:pStyle w:val="Tabletext"/>
            </w:pPr>
            <w:r w:rsidRPr="00B44683">
              <w:t>[b-Cline] i</w:t>
            </w:r>
            <w:r w:rsidR="000E11DA" w:rsidRPr="00B44683">
              <w:t xml:space="preserve">s adapted into a </w:t>
            </w:r>
            <w:r w:rsidR="000E11DA" w:rsidRPr="00B44683">
              <w:rPr>
                <w:b/>
                <w:bCs/>
              </w:rPr>
              <w:t>film</w:t>
            </w:r>
            <w:r w:rsidRPr="00B44683">
              <w:rPr>
                <w:b/>
                <w:bCs/>
              </w:rPr>
              <w:t>,</w:t>
            </w:r>
            <w:r w:rsidR="000E11DA" w:rsidRPr="00B44683">
              <w:t xml:space="preserve"> </w:t>
            </w:r>
            <w:r w:rsidRPr="00B44683">
              <w:t>which</w:t>
            </w:r>
            <w:r w:rsidR="000E11DA" w:rsidRPr="00B44683">
              <w:t xml:space="preserve"> popularize</w:t>
            </w:r>
            <w:r w:rsidR="00D92068" w:rsidRPr="00B44683">
              <w:t>s</w:t>
            </w:r>
            <w:r w:rsidR="000E11DA" w:rsidRPr="00B44683">
              <w:t xml:space="preserve"> the concept of the metaverse.</w:t>
            </w:r>
          </w:p>
        </w:tc>
        <w:tc>
          <w:tcPr>
            <w:tcW w:w="0" w:type="auto"/>
            <w:vAlign w:val="center"/>
          </w:tcPr>
          <w:p w14:paraId="2D2B9DA5" w14:textId="2E7F64AC" w:rsidR="000E11DA" w:rsidRPr="00B44683" w:rsidRDefault="000E11DA" w:rsidP="000E11DA">
            <w:pPr>
              <w:pStyle w:val="Tabletext"/>
              <w:rPr>
                <w:b/>
                <w:bCs/>
                <w:color w:val="000000" w:themeColor="text1"/>
              </w:rPr>
            </w:pPr>
            <w:r w:rsidRPr="00B44683">
              <w:rPr>
                <w:b/>
                <w:bCs/>
                <w:color w:val="000000" w:themeColor="text1"/>
              </w:rPr>
              <w:t>Science fiction</w:t>
            </w:r>
          </w:p>
        </w:tc>
      </w:tr>
      <w:tr w:rsidR="000E11DA" w:rsidRPr="00B44683" w14:paraId="18A9905A" w14:textId="77777777" w:rsidTr="004E1A55">
        <w:trPr>
          <w:jc w:val="center"/>
        </w:trPr>
        <w:tc>
          <w:tcPr>
            <w:tcW w:w="0" w:type="auto"/>
            <w:vMerge w:val="restart"/>
            <w:shd w:val="clear" w:color="auto" w:fill="auto"/>
            <w:vAlign w:val="center"/>
          </w:tcPr>
          <w:p w14:paraId="55CAF8DB" w14:textId="6845F36C" w:rsidR="000E11DA" w:rsidRPr="00B44683" w:rsidRDefault="000E11DA" w:rsidP="000E11DA">
            <w:pPr>
              <w:pStyle w:val="Tabletext"/>
              <w:rPr>
                <w:b/>
                <w:bCs/>
              </w:rPr>
            </w:pPr>
            <w:r w:rsidRPr="00B44683">
              <w:rPr>
                <w:b/>
                <w:bCs/>
              </w:rPr>
              <w:t>2020</w:t>
            </w:r>
          </w:p>
        </w:tc>
        <w:tc>
          <w:tcPr>
            <w:tcW w:w="0" w:type="auto"/>
            <w:shd w:val="clear" w:color="auto" w:fill="auto"/>
            <w:vAlign w:val="center"/>
          </w:tcPr>
          <w:p w14:paraId="66B9DD2C" w14:textId="5E986760" w:rsidR="000E11DA" w:rsidRPr="00B44683" w:rsidRDefault="000E11DA" w:rsidP="000E11DA">
            <w:pPr>
              <w:pStyle w:val="Tabletext"/>
            </w:pPr>
            <w:r w:rsidRPr="00B44683">
              <w:rPr>
                <w:b/>
                <w:bCs/>
              </w:rPr>
              <w:t>The COVID-19 pandemic</w:t>
            </w:r>
            <w:r w:rsidRPr="00B44683">
              <w:t xml:space="preserve"> accelerates interest in virtual events and remote work, leading to increased investment in the metaverse.</w:t>
            </w:r>
          </w:p>
        </w:tc>
        <w:tc>
          <w:tcPr>
            <w:tcW w:w="0" w:type="auto"/>
            <w:vAlign w:val="center"/>
          </w:tcPr>
          <w:p w14:paraId="0366C53E" w14:textId="17C2B25B" w:rsidR="000E11DA" w:rsidRPr="00B44683" w:rsidRDefault="000E11DA" w:rsidP="000E11DA">
            <w:pPr>
              <w:pStyle w:val="Tabletext"/>
              <w:rPr>
                <w:b/>
                <w:bCs/>
                <w:color w:val="000000" w:themeColor="text1"/>
              </w:rPr>
            </w:pPr>
            <w:r w:rsidRPr="00B44683">
              <w:rPr>
                <w:b/>
                <w:bCs/>
                <w:color w:val="000000" w:themeColor="text1"/>
              </w:rPr>
              <w:t>Industry interest</w:t>
            </w:r>
          </w:p>
        </w:tc>
      </w:tr>
      <w:tr w:rsidR="000E11DA" w:rsidRPr="00B44683" w14:paraId="529A3257" w14:textId="77777777" w:rsidTr="004E1A55">
        <w:trPr>
          <w:jc w:val="center"/>
        </w:trPr>
        <w:tc>
          <w:tcPr>
            <w:tcW w:w="0" w:type="auto"/>
            <w:vMerge/>
            <w:shd w:val="clear" w:color="auto" w:fill="auto"/>
            <w:vAlign w:val="center"/>
          </w:tcPr>
          <w:p w14:paraId="3C138258" w14:textId="77777777" w:rsidR="000E11DA" w:rsidRPr="00B44683" w:rsidRDefault="000E11DA" w:rsidP="000E11DA">
            <w:pPr>
              <w:pStyle w:val="Tabletext"/>
              <w:rPr>
                <w:b/>
                <w:bCs/>
              </w:rPr>
            </w:pPr>
          </w:p>
        </w:tc>
        <w:tc>
          <w:tcPr>
            <w:tcW w:w="0" w:type="auto"/>
            <w:shd w:val="clear" w:color="auto" w:fill="auto"/>
            <w:vAlign w:val="center"/>
          </w:tcPr>
          <w:p w14:paraId="537C45E8" w14:textId="32D14639" w:rsidR="000E11DA" w:rsidRPr="00B44683" w:rsidRDefault="000E11DA">
            <w:pPr>
              <w:pStyle w:val="Tabletext"/>
            </w:pPr>
            <w:r w:rsidRPr="00B44683">
              <w:t>NVIDIA launche</w:t>
            </w:r>
            <w:r w:rsidR="00924F73" w:rsidRPr="00B44683">
              <w:t>s</w:t>
            </w:r>
            <w:r w:rsidRPr="00B44683">
              <w:t xml:space="preserve"> </w:t>
            </w:r>
            <w:r w:rsidRPr="00B44683">
              <w:rPr>
                <w:b/>
                <w:bCs/>
              </w:rPr>
              <w:t>Omniverse</w:t>
            </w:r>
            <w:r w:rsidRPr="00B44683">
              <w:t xml:space="preserve">, a platform for industrial metaverse applications. </w:t>
            </w:r>
          </w:p>
        </w:tc>
        <w:tc>
          <w:tcPr>
            <w:tcW w:w="0" w:type="auto"/>
            <w:vAlign w:val="center"/>
          </w:tcPr>
          <w:p w14:paraId="6192AA40" w14:textId="13141309" w:rsidR="000E11DA" w:rsidRPr="00B44683" w:rsidRDefault="000E11DA" w:rsidP="000E11DA">
            <w:pPr>
              <w:pStyle w:val="Tabletext"/>
              <w:rPr>
                <w:b/>
                <w:bCs/>
                <w:color w:val="000000" w:themeColor="text1"/>
              </w:rPr>
            </w:pPr>
            <w:r w:rsidRPr="00B44683">
              <w:rPr>
                <w:b/>
                <w:bCs/>
                <w:color w:val="000000" w:themeColor="text1"/>
              </w:rPr>
              <w:t>Industry interest</w:t>
            </w:r>
          </w:p>
        </w:tc>
      </w:tr>
      <w:tr w:rsidR="000E11DA" w:rsidRPr="00B44683" w14:paraId="6EDDE73F" w14:textId="77777777" w:rsidTr="004E1A55">
        <w:trPr>
          <w:jc w:val="center"/>
        </w:trPr>
        <w:tc>
          <w:tcPr>
            <w:tcW w:w="0" w:type="auto"/>
            <w:vMerge w:val="restart"/>
            <w:shd w:val="clear" w:color="auto" w:fill="auto"/>
            <w:vAlign w:val="center"/>
          </w:tcPr>
          <w:p w14:paraId="008A0C53" w14:textId="042AF6F9" w:rsidR="000E11DA" w:rsidRPr="00B44683" w:rsidRDefault="000E11DA" w:rsidP="000E11DA">
            <w:pPr>
              <w:pStyle w:val="Tabletext"/>
              <w:rPr>
                <w:b/>
                <w:bCs/>
              </w:rPr>
            </w:pPr>
            <w:r w:rsidRPr="00B44683">
              <w:rPr>
                <w:b/>
                <w:bCs/>
              </w:rPr>
              <w:t>2021</w:t>
            </w:r>
          </w:p>
        </w:tc>
        <w:tc>
          <w:tcPr>
            <w:tcW w:w="0" w:type="auto"/>
            <w:shd w:val="clear" w:color="auto" w:fill="auto"/>
            <w:vAlign w:val="center"/>
          </w:tcPr>
          <w:p w14:paraId="7F51527E" w14:textId="217FBA7F" w:rsidR="000E11DA" w:rsidRPr="00B44683" w:rsidRDefault="000E11DA" w:rsidP="00CF51C6">
            <w:pPr>
              <w:pStyle w:val="Tabletext"/>
              <w:rPr>
                <w:szCs w:val="22"/>
              </w:rPr>
            </w:pPr>
            <w:r w:rsidRPr="00B44683">
              <w:rPr>
                <w:szCs w:val="22"/>
              </w:rPr>
              <w:t xml:space="preserve">Major tech </w:t>
            </w:r>
            <w:r w:rsidRPr="00B44683">
              <w:t>companies</w:t>
            </w:r>
            <w:r w:rsidRPr="00B44683">
              <w:rPr>
                <w:szCs w:val="22"/>
              </w:rPr>
              <w:t xml:space="preserve"> announce plans to invest in and develop metaverse technologies.</w:t>
            </w:r>
          </w:p>
          <w:p w14:paraId="6DD6BA22" w14:textId="0DCB71E5" w:rsidR="000E11DA" w:rsidRPr="00B44683" w:rsidRDefault="000E11DA" w:rsidP="00CF51C6">
            <w:pPr>
              <w:pStyle w:val="Tabletext"/>
              <w:rPr>
                <w:szCs w:val="22"/>
              </w:rPr>
            </w:pPr>
            <w:r w:rsidRPr="00B44683">
              <w:t>Facebook</w:t>
            </w:r>
            <w:r w:rsidRPr="00B44683">
              <w:rPr>
                <w:szCs w:val="22"/>
              </w:rPr>
              <w:t xml:space="preserve"> rebrand</w:t>
            </w:r>
            <w:r w:rsidR="00924F73" w:rsidRPr="00B44683">
              <w:rPr>
                <w:szCs w:val="22"/>
              </w:rPr>
              <w:t>s</w:t>
            </w:r>
            <w:r w:rsidRPr="00B44683">
              <w:rPr>
                <w:szCs w:val="22"/>
              </w:rPr>
              <w:t xml:space="preserve"> its parent company as </w:t>
            </w:r>
            <w:r w:rsidRPr="00B44683">
              <w:rPr>
                <w:b/>
                <w:bCs/>
                <w:szCs w:val="22"/>
              </w:rPr>
              <w:t>Meta</w:t>
            </w:r>
            <w:r w:rsidRPr="00B44683">
              <w:rPr>
                <w:szCs w:val="22"/>
              </w:rPr>
              <w:t>.</w:t>
            </w:r>
          </w:p>
          <w:p w14:paraId="4B078207" w14:textId="4F37798C" w:rsidR="000E11DA" w:rsidRPr="00B44683" w:rsidRDefault="000E11DA">
            <w:pPr>
              <w:pStyle w:val="Tabletext"/>
              <w:rPr>
                <w:szCs w:val="22"/>
              </w:rPr>
            </w:pPr>
            <w:r w:rsidRPr="00B44683">
              <w:rPr>
                <w:szCs w:val="22"/>
              </w:rPr>
              <w:t>Microsoft also launche</w:t>
            </w:r>
            <w:r w:rsidR="00924F73" w:rsidRPr="00B44683">
              <w:rPr>
                <w:szCs w:val="22"/>
              </w:rPr>
              <w:t>s</w:t>
            </w:r>
            <w:r w:rsidRPr="00B44683">
              <w:rPr>
                <w:szCs w:val="22"/>
              </w:rPr>
              <w:t xml:space="preserve"> </w:t>
            </w:r>
            <w:r w:rsidRPr="00B44683">
              <w:rPr>
                <w:b/>
                <w:bCs/>
                <w:szCs w:val="22"/>
              </w:rPr>
              <w:t>Mesh</w:t>
            </w:r>
            <w:r w:rsidRPr="00B44683">
              <w:rPr>
                <w:szCs w:val="22"/>
              </w:rPr>
              <w:t xml:space="preserve"> as a metaverse platform service.</w:t>
            </w:r>
          </w:p>
        </w:tc>
        <w:tc>
          <w:tcPr>
            <w:tcW w:w="0" w:type="auto"/>
            <w:vAlign w:val="center"/>
          </w:tcPr>
          <w:p w14:paraId="7A141105" w14:textId="2BDB5393" w:rsidR="000E11DA" w:rsidRPr="00B44683" w:rsidRDefault="000E11DA" w:rsidP="000E11DA">
            <w:pPr>
              <w:pStyle w:val="Tabletext"/>
              <w:rPr>
                <w:b/>
                <w:bCs/>
                <w:color w:val="000000" w:themeColor="text1"/>
              </w:rPr>
            </w:pPr>
            <w:r w:rsidRPr="00B44683">
              <w:rPr>
                <w:b/>
                <w:bCs/>
                <w:color w:val="000000" w:themeColor="text1"/>
              </w:rPr>
              <w:t>Industry interest</w:t>
            </w:r>
          </w:p>
        </w:tc>
      </w:tr>
      <w:tr w:rsidR="000E11DA" w:rsidRPr="00B44683" w14:paraId="6F404A19" w14:textId="77777777" w:rsidTr="004E1A55">
        <w:trPr>
          <w:jc w:val="center"/>
        </w:trPr>
        <w:tc>
          <w:tcPr>
            <w:tcW w:w="0" w:type="auto"/>
            <w:vMerge/>
            <w:shd w:val="clear" w:color="auto" w:fill="auto"/>
            <w:vAlign w:val="center"/>
          </w:tcPr>
          <w:p w14:paraId="7F7E15CF" w14:textId="77777777" w:rsidR="000E11DA" w:rsidRPr="00B44683" w:rsidRDefault="000E11DA" w:rsidP="000E11DA">
            <w:pPr>
              <w:pStyle w:val="Tabletext"/>
              <w:rPr>
                <w:b/>
                <w:bCs/>
              </w:rPr>
            </w:pPr>
          </w:p>
        </w:tc>
        <w:tc>
          <w:tcPr>
            <w:tcW w:w="0" w:type="auto"/>
            <w:shd w:val="clear" w:color="auto" w:fill="auto"/>
            <w:vAlign w:val="center"/>
          </w:tcPr>
          <w:p w14:paraId="1821FDAE" w14:textId="1EBDD294" w:rsidR="000E11DA" w:rsidRPr="00B44683" w:rsidRDefault="000E11DA" w:rsidP="00CF51C6">
            <w:pPr>
              <w:pStyle w:val="Tabletext"/>
              <w:rPr>
                <w:szCs w:val="22"/>
              </w:rPr>
            </w:pPr>
            <w:r w:rsidRPr="00B44683">
              <w:rPr>
                <w:b/>
                <w:bCs/>
                <w:szCs w:val="22"/>
              </w:rPr>
              <w:t>Seoul</w:t>
            </w:r>
            <w:r w:rsidRPr="00B44683">
              <w:rPr>
                <w:szCs w:val="22"/>
              </w:rPr>
              <w:t xml:space="preserve"> release</w:t>
            </w:r>
            <w:r w:rsidR="00924F73" w:rsidRPr="00B44683">
              <w:rPr>
                <w:szCs w:val="22"/>
              </w:rPr>
              <w:t>s</w:t>
            </w:r>
            <w:r w:rsidRPr="00B44683">
              <w:rPr>
                <w:szCs w:val="22"/>
              </w:rPr>
              <w:t xml:space="preserve"> its </w:t>
            </w:r>
            <w:r w:rsidR="00924F73" w:rsidRPr="00B44683">
              <w:rPr>
                <w:szCs w:val="22"/>
              </w:rPr>
              <w:t>5 </w:t>
            </w:r>
            <w:r w:rsidRPr="00B44683">
              <w:rPr>
                <w:szCs w:val="22"/>
              </w:rPr>
              <w:t>year metaverse plan.</w:t>
            </w:r>
          </w:p>
          <w:p w14:paraId="2317AD86" w14:textId="7344295E" w:rsidR="000E11DA" w:rsidRPr="00B44683" w:rsidRDefault="000E11DA">
            <w:pPr>
              <w:pStyle w:val="Tabletext"/>
              <w:rPr>
                <w:szCs w:val="22"/>
              </w:rPr>
            </w:pPr>
            <w:r w:rsidRPr="00B44683">
              <w:rPr>
                <w:b/>
                <w:bCs/>
                <w:szCs w:val="22"/>
              </w:rPr>
              <w:t xml:space="preserve">Barbados </w:t>
            </w:r>
            <w:r w:rsidRPr="00B44683">
              <w:rPr>
                <w:szCs w:val="22"/>
              </w:rPr>
              <w:t>announce</w:t>
            </w:r>
            <w:r w:rsidR="00924F73" w:rsidRPr="00B44683">
              <w:rPr>
                <w:szCs w:val="22"/>
              </w:rPr>
              <w:t>s</w:t>
            </w:r>
            <w:r w:rsidRPr="00B44683">
              <w:rPr>
                <w:szCs w:val="22"/>
              </w:rPr>
              <w:t xml:space="preserve"> its plan </w:t>
            </w:r>
            <w:r w:rsidR="00EE3F85" w:rsidRPr="00B44683">
              <w:rPr>
                <w:szCs w:val="22"/>
              </w:rPr>
              <w:t xml:space="preserve">for a </w:t>
            </w:r>
            <w:r w:rsidRPr="00B44683">
              <w:rPr>
                <w:szCs w:val="22"/>
              </w:rPr>
              <w:t>metaverse embassy.</w:t>
            </w:r>
          </w:p>
        </w:tc>
        <w:tc>
          <w:tcPr>
            <w:tcW w:w="0" w:type="auto"/>
            <w:vAlign w:val="center"/>
          </w:tcPr>
          <w:p w14:paraId="5E68A2F4" w14:textId="081C78F9" w:rsidR="000E11DA" w:rsidRPr="00B44683" w:rsidRDefault="000E11DA" w:rsidP="000E11DA">
            <w:pPr>
              <w:pStyle w:val="Tabletext"/>
              <w:rPr>
                <w:b/>
                <w:bCs/>
                <w:color w:val="000000" w:themeColor="text1"/>
              </w:rPr>
            </w:pPr>
            <w:r w:rsidRPr="00B44683">
              <w:rPr>
                <w:b/>
                <w:bCs/>
                <w:color w:val="000000" w:themeColor="text1"/>
              </w:rPr>
              <w:t>Government</w:t>
            </w:r>
          </w:p>
        </w:tc>
      </w:tr>
      <w:tr w:rsidR="000E11DA" w:rsidRPr="00B44683" w14:paraId="039F36AF" w14:textId="77777777" w:rsidTr="004E1A55">
        <w:trPr>
          <w:jc w:val="center"/>
        </w:trPr>
        <w:tc>
          <w:tcPr>
            <w:tcW w:w="0" w:type="auto"/>
            <w:vMerge w:val="restart"/>
            <w:shd w:val="clear" w:color="auto" w:fill="auto"/>
            <w:vAlign w:val="center"/>
          </w:tcPr>
          <w:p w14:paraId="10678AA9" w14:textId="4759A839" w:rsidR="000E11DA" w:rsidRPr="00B44683" w:rsidRDefault="000E11DA" w:rsidP="000E11DA">
            <w:pPr>
              <w:pStyle w:val="Tabletext"/>
              <w:rPr>
                <w:b/>
                <w:bCs/>
              </w:rPr>
            </w:pPr>
            <w:r w:rsidRPr="00B44683">
              <w:rPr>
                <w:b/>
                <w:bCs/>
              </w:rPr>
              <w:t>2022</w:t>
            </w:r>
          </w:p>
        </w:tc>
        <w:tc>
          <w:tcPr>
            <w:tcW w:w="0" w:type="auto"/>
            <w:shd w:val="clear" w:color="auto" w:fill="auto"/>
            <w:vAlign w:val="center"/>
          </w:tcPr>
          <w:p w14:paraId="55975C49" w14:textId="18F3DE6E" w:rsidR="000E11DA" w:rsidRPr="00B44683" w:rsidRDefault="000E11DA" w:rsidP="00CF51C6">
            <w:pPr>
              <w:pStyle w:val="Tabletext"/>
              <w:rPr>
                <w:szCs w:val="22"/>
              </w:rPr>
            </w:pPr>
            <w:r w:rsidRPr="00B44683">
              <w:rPr>
                <w:b/>
                <w:bCs/>
                <w:szCs w:val="22"/>
              </w:rPr>
              <w:t>Dubai</w:t>
            </w:r>
            <w:r w:rsidRPr="00B44683">
              <w:rPr>
                <w:szCs w:val="22"/>
              </w:rPr>
              <w:t xml:space="preserve"> launche</w:t>
            </w:r>
            <w:r w:rsidR="00924F73" w:rsidRPr="00B44683">
              <w:rPr>
                <w:szCs w:val="22"/>
              </w:rPr>
              <w:t>s</w:t>
            </w:r>
            <w:r w:rsidRPr="00B44683">
              <w:rPr>
                <w:szCs w:val="22"/>
              </w:rPr>
              <w:t xml:space="preserve"> its metaverse strategy.</w:t>
            </w:r>
          </w:p>
          <w:p w14:paraId="2ABC4499" w14:textId="47097AC2" w:rsidR="000E11DA" w:rsidRPr="00B44683" w:rsidRDefault="000E11DA" w:rsidP="00CF51C6">
            <w:pPr>
              <w:pStyle w:val="Tabletext"/>
              <w:rPr>
                <w:szCs w:val="22"/>
              </w:rPr>
            </w:pPr>
            <w:r w:rsidRPr="00B44683">
              <w:rPr>
                <w:b/>
                <w:bCs/>
                <w:szCs w:val="22"/>
              </w:rPr>
              <w:t>European Commission</w:t>
            </w:r>
            <w:r w:rsidR="00B6196A" w:rsidRPr="00B44683">
              <w:rPr>
                <w:lang w:eastAsia="zh-CN"/>
              </w:rPr>
              <w:t>'</w:t>
            </w:r>
            <w:r w:rsidRPr="00B44683">
              <w:rPr>
                <w:b/>
                <w:szCs w:val="22"/>
              </w:rPr>
              <w:t>s</w:t>
            </w:r>
            <w:r w:rsidRPr="00B44683">
              <w:rPr>
                <w:szCs w:val="22"/>
              </w:rPr>
              <w:t xml:space="preserve"> plans on thriving in the metaverse.</w:t>
            </w:r>
          </w:p>
          <w:p w14:paraId="13A06086" w14:textId="1AB73490" w:rsidR="000E11DA" w:rsidRPr="00B44683" w:rsidRDefault="000E11DA" w:rsidP="00CF51C6">
            <w:pPr>
              <w:pStyle w:val="Tabletext"/>
              <w:rPr>
                <w:szCs w:val="22"/>
              </w:rPr>
            </w:pPr>
            <w:r w:rsidRPr="00B44683">
              <w:rPr>
                <w:b/>
                <w:bCs/>
                <w:szCs w:val="22"/>
              </w:rPr>
              <w:t>Shanghai</w:t>
            </w:r>
            <w:r w:rsidR="00B6196A" w:rsidRPr="00B44683">
              <w:rPr>
                <w:lang w:eastAsia="zh-CN"/>
              </w:rPr>
              <w:t>'</w:t>
            </w:r>
            <w:r w:rsidRPr="00B44683">
              <w:rPr>
                <w:szCs w:val="22"/>
              </w:rPr>
              <w:t>s action plan on metaverse.</w:t>
            </w:r>
          </w:p>
          <w:p w14:paraId="6F3F2652" w14:textId="5EA8EF5C" w:rsidR="000E11DA" w:rsidRPr="00B44683" w:rsidRDefault="000E11DA">
            <w:pPr>
              <w:pStyle w:val="Tabletext"/>
              <w:rPr>
                <w:szCs w:val="22"/>
              </w:rPr>
            </w:pPr>
            <w:r w:rsidRPr="00B44683">
              <w:rPr>
                <w:b/>
                <w:bCs/>
                <w:szCs w:val="22"/>
              </w:rPr>
              <w:t>Tuvalu</w:t>
            </w:r>
            <w:r w:rsidRPr="00B44683">
              <w:rPr>
                <w:szCs w:val="22"/>
              </w:rPr>
              <w:t xml:space="preserve"> plan</w:t>
            </w:r>
            <w:r w:rsidR="00924F73" w:rsidRPr="00B44683">
              <w:rPr>
                <w:szCs w:val="22"/>
              </w:rPr>
              <w:t>s</w:t>
            </w:r>
            <w:r w:rsidRPr="00B44683">
              <w:rPr>
                <w:szCs w:val="22"/>
              </w:rPr>
              <w:t xml:space="preserve"> to replicate itself in the metaverse.</w:t>
            </w:r>
          </w:p>
        </w:tc>
        <w:tc>
          <w:tcPr>
            <w:tcW w:w="0" w:type="auto"/>
            <w:vAlign w:val="center"/>
          </w:tcPr>
          <w:p w14:paraId="64AE0914" w14:textId="46C9B1EC" w:rsidR="000E11DA" w:rsidRPr="00B44683" w:rsidRDefault="000E11DA" w:rsidP="000E11DA">
            <w:pPr>
              <w:pStyle w:val="Tabletext"/>
              <w:rPr>
                <w:b/>
                <w:bCs/>
                <w:color w:val="000000" w:themeColor="text1"/>
              </w:rPr>
            </w:pPr>
            <w:r w:rsidRPr="00B44683">
              <w:rPr>
                <w:b/>
                <w:bCs/>
                <w:color w:val="000000" w:themeColor="text1"/>
              </w:rPr>
              <w:t>Government</w:t>
            </w:r>
          </w:p>
        </w:tc>
      </w:tr>
      <w:tr w:rsidR="000E11DA" w:rsidRPr="00B44683" w14:paraId="714CB0C5" w14:textId="77777777" w:rsidTr="004E1A55">
        <w:trPr>
          <w:jc w:val="center"/>
        </w:trPr>
        <w:tc>
          <w:tcPr>
            <w:tcW w:w="0" w:type="auto"/>
            <w:vMerge/>
            <w:shd w:val="clear" w:color="auto" w:fill="auto"/>
            <w:vAlign w:val="center"/>
          </w:tcPr>
          <w:p w14:paraId="0E019911" w14:textId="77777777" w:rsidR="000E11DA" w:rsidRPr="00B44683" w:rsidRDefault="000E11DA" w:rsidP="000E11DA">
            <w:pPr>
              <w:pStyle w:val="Tabletext"/>
              <w:rPr>
                <w:b/>
                <w:bCs/>
              </w:rPr>
            </w:pPr>
          </w:p>
        </w:tc>
        <w:tc>
          <w:tcPr>
            <w:tcW w:w="0" w:type="auto"/>
            <w:shd w:val="clear" w:color="auto" w:fill="auto"/>
            <w:vAlign w:val="center"/>
          </w:tcPr>
          <w:p w14:paraId="6E59CB35" w14:textId="36AD4CF2" w:rsidR="000E11DA" w:rsidRPr="00B44683" w:rsidRDefault="000E11DA">
            <w:pPr>
              <w:pStyle w:val="Tabletext"/>
              <w:rPr>
                <w:szCs w:val="22"/>
              </w:rPr>
            </w:pPr>
            <w:r w:rsidRPr="00B44683">
              <w:rPr>
                <w:szCs w:val="22"/>
              </w:rPr>
              <w:t>NVIDIA collaborate</w:t>
            </w:r>
            <w:r w:rsidR="00924F73" w:rsidRPr="00B44683">
              <w:rPr>
                <w:szCs w:val="22"/>
              </w:rPr>
              <w:t>s</w:t>
            </w:r>
            <w:r w:rsidRPr="00B44683">
              <w:rPr>
                <w:szCs w:val="22"/>
              </w:rPr>
              <w:t xml:space="preserve"> with Siemens to enable the </w:t>
            </w:r>
            <w:r w:rsidRPr="00B44683">
              <w:rPr>
                <w:b/>
                <w:bCs/>
                <w:szCs w:val="22"/>
              </w:rPr>
              <w:t>industrial metaverse</w:t>
            </w:r>
            <w:r w:rsidRPr="00B44683">
              <w:rPr>
                <w:szCs w:val="22"/>
              </w:rPr>
              <w:t>.</w:t>
            </w:r>
          </w:p>
        </w:tc>
        <w:tc>
          <w:tcPr>
            <w:tcW w:w="0" w:type="auto"/>
            <w:vAlign w:val="center"/>
          </w:tcPr>
          <w:p w14:paraId="05D5ACA4" w14:textId="2FF38067" w:rsidR="000E11DA" w:rsidRPr="00B44683" w:rsidRDefault="000E11DA" w:rsidP="000E11DA">
            <w:pPr>
              <w:pStyle w:val="Tabletext"/>
              <w:rPr>
                <w:b/>
                <w:bCs/>
                <w:color w:val="000000" w:themeColor="text1"/>
              </w:rPr>
            </w:pPr>
            <w:r w:rsidRPr="00B44683">
              <w:rPr>
                <w:b/>
                <w:bCs/>
                <w:color w:val="000000" w:themeColor="text1"/>
              </w:rPr>
              <w:t>Industry</w:t>
            </w:r>
          </w:p>
        </w:tc>
      </w:tr>
      <w:tr w:rsidR="000E11DA" w:rsidRPr="00B44683" w14:paraId="4679BCE0" w14:textId="77777777" w:rsidTr="004E1A55">
        <w:trPr>
          <w:jc w:val="center"/>
        </w:trPr>
        <w:tc>
          <w:tcPr>
            <w:tcW w:w="0" w:type="auto"/>
            <w:shd w:val="clear" w:color="auto" w:fill="auto"/>
            <w:vAlign w:val="center"/>
          </w:tcPr>
          <w:p w14:paraId="26266151" w14:textId="2B91B494" w:rsidR="000E11DA" w:rsidRPr="00B44683" w:rsidRDefault="000E11DA" w:rsidP="000E11DA">
            <w:pPr>
              <w:pStyle w:val="Tabletext"/>
              <w:rPr>
                <w:b/>
                <w:bCs/>
              </w:rPr>
            </w:pPr>
            <w:r w:rsidRPr="00B44683">
              <w:rPr>
                <w:b/>
                <w:bCs/>
              </w:rPr>
              <w:t>2023</w:t>
            </w:r>
          </w:p>
        </w:tc>
        <w:tc>
          <w:tcPr>
            <w:tcW w:w="0" w:type="auto"/>
            <w:shd w:val="clear" w:color="auto" w:fill="auto"/>
            <w:vAlign w:val="center"/>
          </w:tcPr>
          <w:p w14:paraId="73B96C65" w14:textId="14F695A1" w:rsidR="000E11DA" w:rsidRPr="00B44683" w:rsidRDefault="000E11DA" w:rsidP="00CF51C6">
            <w:pPr>
              <w:pStyle w:val="Tabletext"/>
              <w:rPr>
                <w:szCs w:val="22"/>
              </w:rPr>
            </w:pPr>
            <w:r w:rsidRPr="00B44683">
              <w:rPr>
                <w:b/>
                <w:bCs/>
                <w:szCs w:val="22"/>
              </w:rPr>
              <w:t>Several UN agencies</w:t>
            </w:r>
            <w:r w:rsidRPr="00B44683">
              <w:rPr>
                <w:szCs w:val="22"/>
              </w:rPr>
              <w:t xml:space="preserve"> delv</w:t>
            </w:r>
            <w:r w:rsidR="00924F73" w:rsidRPr="00B44683">
              <w:rPr>
                <w:szCs w:val="22"/>
              </w:rPr>
              <w:t>e</w:t>
            </w:r>
            <w:r w:rsidRPr="00B44683">
              <w:rPr>
                <w:szCs w:val="22"/>
              </w:rPr>
              <w:t xml:space="preserve"> into research and pilot projects of the metaverse.</w:t>
            </w:r>
          </w:p>
          <w:p w14:paraId="29701BB2" w14:textId="1BCE15EA" w:rsidR="000E11DA" w:rsidRPr="00B44683" w:rsidRDefault="000E11DA" w:rsidP="00CF51C6">
            <w:pPr>
              <w:pStyle w:val="Tabletext"/>
              <w:rPr>
                <w:szCs w:val="22"/>
              </w:rPr>
            </w:pPr>
            <w:r w:rsidRPr="00B44683">
              <w:rPr>
                <w:szCs w:val="22"/>
              </w:rPr>
              <w:t>ITU establishe</w:t>
            </w:r>
            <w:r w:rsidR="00924F73" w:rsidRPr="00B44683">
              <w:rPr>
                <w:szCs w:val="22"/>
              </w:rPr>
              <w:t>s</w:t>
            </w:r>
            <w:r w:rsidRPr="00B44683">
              <w:rPr>
                <w:szCs w:val="22"/>
              </w:rPr>
              <w:t xml:space="preserve"> a new </w:t>
            </w:r>
            <w:r w:rsidRPr="00B44683">
              <w:rPr>
                <w:b/>
                <w:bCs/>
                <w:szCs w:val="22"/>
              </w:rPr>
              <w:t>Focus Group on metaverse</w:t>
            </w:r>
            <w:r w:rsidRPr="00B44683">
              <w:rPr>
                <w:szCs w:val="22"/>
              </w:rPr>
              <w:t>.</w:t>
            </w:r>
          </w:p>
        </w:tc>
        <w:tc>
          <w:tcPr>
            <w:tcW w:w="0" w:type="auto"/>
            <w:vAlign w:val="center"/>
          </w:tcPr>
          <w:p w14:paraId="4CE34924" w14:textId="006141EE" w:rsidR="000E11DA" w:rsidRPr="00B44683" w:rsidRDefault="000E11DA" w:rsidP="000E11DA">
            <w:pPr>
              <w:pStyle w:val="Tabletext"/>
              <w:rPr>
                <w:b/>
                <w:bCs/>
                <w:color w:val="000000" w:themeColor="text1"/>
              </w:rPr>
            </w:pPr>
            <w:r w:rsidRPr="00B44683">
              <w:rPr>
                <w:b/>
                <w:bCs/>
                <w:color w:val="000000" w:themeColor="text1"/>
              </w:rPr>
              <w:t>United Nations</w:t>
            </w:r>
          </w:p>
        </w:tc>
      </w:tr>
      <w:tr w:rsidR="000E11DA" w:rsidRPr="00B44683" w14:paraId="3361B9DE" w14:textId="77777777" w:rsidTr="004E1A55">
        <w:trPr>
          <w:jc w:val="center"/>
        </w:trPr>
        <w:tc>
          <w:tcPr>
            <w:tcW w:w="0" w:type="auto"/>
            <w:shd w:val="clear" w:color="auto" w:fill="auto"/>
            <w:vAlign w:val="center"/>
          </w:tcPr>
          <w:p w14:paraId="474FAC33" w14:textId="77777777" w:rsidR="000E11DA" w:rsidRPr="00B44683" w:rsidRDefault="000E11DA" w:rsidP="000E11DA">
            <w:pPr>
              <w:pStyle w:val="Tabletext"/>
              <w:rPr>
                <w:b/>
                <w:bCs/>
              </w:rPr>
            </w:pPr>
          </w:p>
        </w:tc>
        <w:tc>
          <w:tcPr>
            <w:tcW w:w="0" w:type="auto"/>
            <w:shd w:val="clear" w:color="auto" w:fill="auto"/>
            <w:vAlign w:val="center"/>
          </w:tcPr>
          <w:p w14:paraId="568DFDAA" w14:textId="6BAA8C2E" w:rsidR="000E11DA" w:rsidRPr="00B44683" w:rsidRDefault="000E11DA" w:rsidP="000E11DA">
            <w:pPr>
              <w:pStyle w:val="Tabletext"/>
            </w:pPr>
            <w:r w:rsidRPr="00B44683">
              <w:t>…</w:t>
            </w:r>
          </w:p>
        </w:tc>
        <w:tc>
          <w:tcPr>
            <w:tcW w:w="0" w:type="auto"/>
            <w:vAlign w:val="center"/>
          </w:tcPr>
          <w:p w14:paraId="20493422" w14:textId="77777777" w:rsidR="000E11DA" w:rsidRPr="00B44683" w:rsidRDefault="000E11DA" w:rsidP="000E11DA">
            <w:pPr>
              <w:pStyle w:val="Tabletext"/>
              <w:rPr>
                <w:b/>
                <w:bCs/>
                <w:color w:val="2E74B5" w:themeColor="accent1" w:themeShade="BF"/>
              </w:rPr>
            </w:pPr>
          </w:p>
        </w:tc>
      </w:tr>
    </w:tbl>
    <w:p w14:paraId="17040278" w14:textId="2D83FFEB" w:rsidR="000E11DA" w:rsidRPr="00B44683" w:rsidRDefault="008F2719" w:rsidP="004E1A55">
      <w:pPr>
        <w:pStyle w:val="Heading2"/>
        <w:rPr>
          <w:lang w:eastAsia="ja-JP" w:bidi="ar-DZ"/>
        </w:rPr>
      </w:pPr>
      <w:bookmarkStart w:id="46" w:name="_Toc141264404"/>
      <w:r w:rsidRPr="00B44683">
        <w:rPr>
          <w:lang w:eastAsia="ja-JP" w:bidi="ar-DZ"/>
        </w:rPr>
        <w:t>6</w:t>
      </w:r>
      <w:r w:rsidR="000E11DA" w:rsidRPr="00B44683">
        <w:rPr>
          <w:lang w:eastAsia="ja-JP" w:bidi="ar-DZ"/>
        </w:rPr>
        <w:t>.2</w:t>
      </w:r>
      <w:r w:rsidR="000E11DA" w:rsidRPr="00B44683">
        <w:rPr>
          <w:lang w:eastAsia="ja-JP" w:bidi="ar-DZ"/>
        </w:rPr>
        <w:tab/>
      </w:r>
      <w:r w:rsidR="005E2BAF" w:rsidRPr="00B44683">
        <w:rPr>
          <w:lang w:eastAsia="ja-JP" w:bidi="ar-DZ"/>
        </w:rPr>
        <w:t>A metaverse or multiverse (metaverses)</w:t>
      </w:r>
      <w:bookmarkEnd w:id="46"/>
    </w:p>
    <w:p w14:paraId="0FDF72E3" w14:textId="1F586B9F" w:rsidR="000E11DA" w:rsidRPr="00B44683" w:rsidRDefault="00EC12E5" w:rsidP="004E1A55">
      <w:r w:rsidRPr="00B44683">
        <w:t xml:space="preserve">One </w:t>
      </w:r>
      <w:r w:rsidR="00924F73" w:rsidRPr="00B44683">
        <w:t>view</w:t>
      </w:r>
      <w:r w:rsidRPr="00B44683">
        <w:t xml:space="preserve"> is that there will be a universal digital platform, while </w:t>
      </w:r>
      <w:r w:rsidR="00924F73" w:rsidRPr="00B44683">
        <w:t xml:space="preserve">another, </w:t>
      </w:r>
      <w:r w:rsidRPr="00B44683">
        <w:t>the multiverse (metaverses)</w:t>
      </w:r>
      <w:r w:rsidR="00924F73" w:rsidRPr="00B44683">
        <w:t>,</w:t>
      </w:r>
      <w:r w:rsidRPr="00B44683">
        <w:t xml:space="preserve"> assumes that several </w:t>
      </w:r>
      <w:r w:rsidR="00924F73" w:rsidRPr="00B44683">
        <w:t xml:space="preserve">available </w:t>
      </w:r>
      <w:r w:rsidRPr="00B44683">
        <w:t>metaverse platforms interact simultaneously. As shown in Figure 1, metaverse and multiverse refer to virtual universes with close connections to and interactions with the real world</w:t>
      </w:r>
      <w:r w:rsidR="00994036" w:rsidRPr="00B44683">
        <w:t xml:space="preserve">, with the support of a set of digital technologies and </w:t>
      </w:r>
      <w:r w:rsidR="006F621C" w:rsidRPr="00B44683">
        <w:t>i</w:t>
      </w:r>
      <w:r w:rsidR="00994036" w:rsidRPr="00B44683">
        <w:t xml:space="preserve">nformation and communication technologies (ICTs), including </w:t>
      </w:r>
      <w:r w:rsidR="00AC54C8" w:rsidRPr="00B44683">
        <w:t>AI, IoT, digital twin</w:t>
      </w:r>
      <w:r w:rsidR="00924F73" w:rsidRPr="00B44683">
        <w:t xml:space="preserve"> and</w:t>
      </w:r>
      <w:r w:rsidR="00AC54C8" w:rsidRPr="00B44683">
        <w:t xml:space="preserve"> blockchain</w:t>
      </w:r>
      <w:r w:rsidRPr="00B44683">
        <w:t xml:space="preserve">. A metaverse can be considered </w:t>
      </w:r>
      <w:r w:rsidR="006F621C" w:rsidRPr="00B44683">
        <w:t xml:space="preserve">as </w:t>
      </w:r>
      <w:r w:rsidRPr="00B44683">
        <w:t>a collective space or a unified platform, while the multiverse (metaverses) ha</w:t>
      </w:r>
      <w:r w:rsidR="00924F73" w:rsidRPr="00B44683">
        <w:t>s</w:t>
      </w:r>
      <w:r w:rsidRPr="00B44683">
        <w:t xml:space="preserve"> several </w:t>
      </w:r>
      <w:r w:rsidR="00924F73" w:rsidRPr="00B44683">
        <w:t xml:space="preserve">integrated </w:t>
      </w:r>
      <w:r w:rsidRPr="00B44683">
        <w:t xml:space="preserve">digital platforms and ecosystems </w:t>
      </w:r>
      <w:r w:rsidR="00924F73" w:rsidRPr="00B44683">
        <w:t>that</w:t>
      </w:r>
      <w:r w:rsidRPr="00B44683">
        <w:t xml:space="preserve"> interact.</w:t>
      </w:r>
    </w:p>
    <w:p w14:paraId="202CF45C" w14:textId="7824D05C" w:rsidR="00C90A46" w:rsidRPr="00B44683" w:rsidRDefault="00C90A46" w:rsidP="00B04494">
      <w:pPr>
        <w:pStyle w:val="Figure"/>
      </w:pPr>
      <w:r w:rsidRPr="00B44683">
        <w:rPr>
          <w:noProof/>
        </w:rPr>
        <w:lastRenderedPageBreak/>
        <w:drawing>
          <wp:inline distT="0" distB="0" distL="0" distR="0" wp14:anchorId="665D32E8" wp14:editId="6DA6EED1">
            <wp:extent cx="3949700" cy="2054860"/>
            <wp:effectExtent l="0" t="0" r="0" b="254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9700" cy="2054860"/>
                    </a:xfrm>
                    <a:prstGeom prst="rect">
                      <a:avLst/>
                    </a:prstGeom>
                    <a:noFill/>
                  </pic:spPr>
                </pic:pic>
              </a:graphicData>
            </a:graphic>
          </wp:inline>
        </w:drawing>
      </w:r>
    </w:p>
    <w:p w14:paraId="375A58BA" w14:textId="1E2577C6" w:rsidR="000F43AD" w:rsidRPr="00B44683" w:rsidRDefault="000F43AD" w:rsidP="00B04494">
      <w:pPr>
        <w:pStyle w:val="FigureNoTitle"/>
        <w:rPr>
          <w:lang w:bidi="ar-DZ"/>
        </w:rPr>
      </w:pPr>
      <w:bookmarkStart w:id="47" w:name="_Toc139390719"/>
      <w:r w:rsidRPr="00B44683">
        <w:rPr>
          <w:lang w:bidi="ar-DZ"/>
        </w:rPr>
        <w:t>Figure 1 – Metaverse vs. multiverse</w:t>
      </w:r>
      <w:bookmarkEnd w:id="47"/>
    </w:p>
    <w:p w14:paraId="7BDFB3CF" w14:textId="0B35F17A" w:rsidR="00883D42" w:rsidRPr="00B44683" w:rsidRDefault="00883D42" w:rsidP="00B04494">
      <w:pPr>
        <w:pStyle w:val="Normalaftertitle"/>
      </w:pPr>
      <w:r w:rsidRPr="00B44683">
        <w:t xml:space="preserve">It is predicted that </w:t>
      </w:r>
      <w:r w:rsidR="117AD15C" w:rsidRPr="00B44683">
        <w:t>instead of</w:t>
      </w:r>
      <w:r w:rsidRPr="00B44683">
        <w:t xml:space="preserve"> one single metaverse, </w:t>
      </w:r>
      <w:r w:rsidR="00602664" w:rsidRPr="00B44683">
        <w:t>hundreds of</w:t>
      </w:r>
      <w:r w:rsidRPr="00B44683">
        <w:t xml:space="preserve"> often interconnected metaverses</w:t>
      </w:r>
      <w:r w:rsidR="00602664" w:rsidRPr="00B44683">
        <w:t>,</w:t>
      </w:r>
      <w:r w:rsidRPr="00B44683">
        <w:t xml:space="preserve"> such as </w:t>
      </w:r>
      <w:r w:rsidR="00924F73" w:rsidRPr="00B44683">
        <w:t xml:space="preserve">those devoted to </w:t>
      </w:r>
      <w:r w:rsidRPr="00B44683">
        <w:t xml:space="preserve">Industry 4.0 </w:t>
      </w:r>
      <w:r w:rsidR="00924F73" w:rsidRPr="00B44683">
        <w:t>or</w:t>
      </w:r>
      <w:r w:rsidRPr="00B44683">
        <w:t xml:space="preserve"> entertainment</w:t>
      </w:r>
      <w:r w:rsidR="00924F73" w:rsidRPr="00B44683">
        <w:t>, can be expected.</w:t>
      </w:r>
      <w:r w:rsidRPr="00B44683">
        <w:t xml:space="preserve"> In this sense, metaverses will act as a collective space, with interoperability as a key feature.</w:t>
      </w:r>
    </w:p>
    <w:p w14:paraId="4E647BFF" w14:textId="3BFDAD04" w:rsidR="00B313C6" w:rsidRPr="00B44683" w:rsidRDefault="00687116" w:rsidP="00B04494">
      <w:pPr>
        <w:pStyle w:val="Heading2"/>
        <w:rPr>
          <w:lang w:eastAsia="ja-JP" w:bidi="ar-DZ"/>
        </w:rPr>
      </w:pPr>
      <w:bookmarkStart w:id="48" w:name="_Toc141264405"/>
      <w:r w:rsidRPr="00B44683">
        <w:rPr>
          <w:lang w:eastAsia="ja-JP" w:bidi="ar-DZ"/>
        </w:rPr>
        <w:t>6</w:t>
      </w:r>
      <w:r w:rsidR="00B313C6" w:rsidRPr="00B44683">
        <w:rPr>
          <w:lang w:eastAsia="ja-JP" w:bidi="ar-DZ"/>
        </w:rPr>
        <w:t>.3</w:t>
      </w:r>
      <w:r w:rsidR="00B313C6" w:rsidRPr="00B44683">
        <w:rPr>
          <w:lang w:eastAsia="ja-JP" w:bidi="ar-DZ"/>
        </w:rPr>
        <w:tab/>
        <w:t>Market value</w:t>
      </w:r>
      <w:bookmarkEnd w:id="48"/>
    </w:p>
    <w:p w14:paraId="52A1956E" w14:textId="279A5E72" w:rsidR="007C01B1" w:rsidRPr="00B44683" w:rsidRDefault="007C01B1" w:rsidP="00B04494">
      <w:r w:rsidRPr="00B44683">
        <w:t xml:space="preserve">It is predicted that the metaverse market will grow in the upcoming years. Various sources have predicted that the metaverse will generate </w:t>
      </w:r>
      <w:r w:rsidR="006F621C" w:rsidRPr="00B44683">
        <w:t xml:space="preserve">more than </w:t>
      </w:r>
      <w:r w:rsidRPr="00B44683">
        <w:t>US</w:t>
      </w:r>
      <w:r w:rsidR="006F621C" w:rsidRPr="00B44683">
        <w:t xml:space="preserve">D </w:t>
      </w:r>
      <w:r w:rsidRPr="00B44683">
        <w:t xml:space="preserve">1 trillion in </w:t>
      </w:r>
      <w:r w:rsidR="00AD2B05" w:rsidRPr="00B44683">
        <w:t>annual</w:t>
      </w:r>
      <w:r w:rsidRPr="00B44683">
        <w:t xml:space="preserve"> revenue</w:t>
      </w:r>
      <w:r w:rsidR="00FA4137" w:rsidRPr="00B44683">
        <w:t xml:space="preserve"> [b-Morgan]</w:t>
      </w:r>
      <w:r w:rsidRPr="00B44683">
        <w:t xml:space="preserve">. According to </w:t>
      </w:r>
      <w:r w:rsidR="00E40516" w:rsidRPr="00B44683">
        <w:t>[b-</w:t>
      </w:r>
      <w:r w:rsidRPr="00B44683">
        <w:t>Zion Market Research</w:t>
      </w:r>
      <w:r w:rsidR="00E40516" w:rsidRPr="00B44683">
        <w:t>]</w:t>
      </w:r>
      <w:r w:rsidRPr="00B44683">
        <w:t xml:space="preserve">, the metaverse industry is expected to grow at a </w:t>
      </w:r>
      <w:r w:rsidR="00AD2B05" w:rsidRPr="00B44683">
        <w:t xml:space="preserve">compound annual growth rate </w:t>
      </w:r>
      <w:r w:rsidRPr="00B44683">
        <w:t>of 39.5</w:t>
      </w:r>
      <w:r w:rsidR="00AF4B53" w:rsidRPr="00B44683">
        <w:t>%</w:t>
      </w:r>
      <w:r w:rsidRPr="00B44683">
        <w:t xml:space="preserve"> from 2022 to 2028. </w:t>
      </w:r>
      <w:r w:rsidR="003012E9" w:rsidRPr="00B44683">
        <w:t>[b-</w:t>
      </w:r>
      <w:r w:rsidR="0054093D" w:rsidRPr="00B44683">
        <w:t>Kanterman</w:t>
      </w:r>
      <w:r w:rsidR="003012E9" w:rsidRPr="00B44683">
        <w:t>]</w:t>
      </w:r>
      <w:r w:rsidRPr="00B44683">
        <w:t xml:space="preserve"> suggest</w:t>
      </w:r>
      <w:r w:rsidR="003012E9" w:rsidRPr="00B44683">
        <w:t>s</w:t>
      </w:r>
      <w:r w:rsidRPr="00B44683">
        <w:t xml:space="preserve"> </w:t>
      </w:r>
      <w:r w:rsidR="006F621C" w:rsidRPr="00B44683">
        <w:t xml:space="preserve">that </w:t>
      </w:r>
      <w:r w:rsidRPr="00B44683">
        <w:t xml:space="preserve">the total market value of the metaverse as the world's </w:t>
      </w:r>
      <w:r w:rsidR="00B6196A" w:rsidRPr="00B44683">
        <w:t>"</w:t>
      </w:r>
      <w:r w:rsidRPr="00B44683">
        <w:t>next big technology platform</w:t>
      </w:r>
      <w:r w:rsidR="00B6196A" w:rsidRPr="00B44683">
        <w:t>"</w:t>
      </w:r>
      <w:r w:rsidRPr="00B44683">
        <w:t xml:space="preserve"> could reach USD 800 billion by 2024. </w:t>
      </w:r>
      <w:r w:rsidR="008F4406" w:rsidRPr="00B44683">
        <w:t>[b-</w:t>
      </w:r>
      <w:r w:rsidRPr="00B44683">
        <w:t>Statista</w:t>
      </w:r>
      <w:r w:rsidR="008F4406" w:rsidRPr="00B44683">
        <w:t>]</w:t>
      </w:r>
      <w:r w:rsidRPr="00B44683">
        <w:t xml:space="preserve"> forecast</w:t>
      </w:r>
      <w:r w:rsidR="008F4406" w:rsidRPr="00B44683">
        <w:t>s</w:t>
      </w:r>
      <w:r w:rsidRPr="00B44683">
        <w:t xml:space="preserve"> the metaverse market in 2030 in three scenarios</w:t>
      </w:r>
      <w:r w:rsidR="006F621C" w:rsidRPr="00B44683">
        <w:t>:</w:t>
      </w:r>
      <w:r w:rsidRPr="00B44683">
        <w:t xml:space="preserve"> conservative (US</w:t>
      </w:r>
      <w:r w:rsidR="006F621C" w:rsidRPr="00B44683">
        <w:t>D</w:t>
      </w:r>
      <w:r w:rsidRPr="00B44683">
        <w:t xml:space="preserve"> 1.91</w:t>
      </w:r>
      <w:r w:rsidR="008F4406" w:rsidRPr="00B44683">
        <w:t> </w:t>
      </w:r>
      <w:r w:rsidRPr="00B44683">
        <w:t>trillion)</w:t>
      </w:r>
      <w:r w:rsidR="006F621C" w:rsidRPr="00B44683">
        <w:t xml:space="preserve">; </w:t>
      </w:r>
      <w:r w:rsidRPr="00B44683">
        <w:t>moderate (US</w:t>
      </w:r>
      <w:r w:rsidR="006F621C" w:rsidRPr="00B44683">
        <w:t>D</w:t>
      </w:r>
      <w:r w:rsidRPr="00B44683">
        <w:t xml:space="preserve"> 3.17</w:t>
      </w:r>
      <w:r w:rsidR="008F4406" w:rsidRPr="00B44683">
        <w:t> </w:t>
      </w:r>
      <w:r w:rsidRPr="00B44683">
        <w:t>trillion)</w:t>
      </w:r>
      <w:r w:rsidR="006F621C" w:rsidRPr="00B44683">
        <w:t>;</w:t>
      </w:r>
      <w:r w:rsidRPr="00B44683">
        <w:t xml:space="preserve"> and optimistic (US</w:t>
      </w:r>
      <w:r w:rsidR="006F621C" w:rsidRPr="00B44683">
        <w:t>D</w:t>
      </w:r>
      <w:r w:rsidRPr="00B44683">
        <w:t xml:space="preserve"> 4.44</w:t>
      </w:r>
      <w:r w:rsidR="008F4406" w:rsidRPr="00B44683">
        <w:t> </w:t>
      </w:r>
      <w:r w:rsidRPr="00B44683">
        <w:t>trillion).</w:t>
      </w:r>
    </w:p>
    <w:p w14:paraId="1BEE8484" w14:textId="14F67D01" w:rsidR="007C01B1" w:rsidRPr="00B44683" w:rsidRDefault="007C01B1" w:rsidP="001022E3">
      <w:r w:rsidRPr="00B44683">
        <w:t xml:space="preserve">According to </w:t>
      </w:r>
      <w:r w:rsidR="00540C1E" w:rsidRPr="00B44683">
        <w:t>[b-</w:t>
      </w:r>
      <w:r w:rsidRPr="00B44683">
        <w:t>McKinsey</w:t>
      </w:r>
      <w:r w:rsidR="00540C1E" w:rsidRPr="00B44683">
        <w:t>]</w:t>
      </w:r>
      <w:r w:rsidRPr="00B44683">
        <w:t>, 59</w:t>
      </w:r>
      <w:r w:rsidR="00AF4B53" w:rsidRPr="00B44683">
        <w:t>%</w:t>
      </w:r>
      <w:r w:rsidRPr="00B44683">
        <w:t xml:space="preserve"> of consumers are excited about transitioning their everyday activities to the metaverse. </w:t>
      </w:r>
      <w:r w:rsidR="00E4152B" w:rsidRPr="00B44683">
        <w:t>[b-</w:t>
      </w:r>
      <w:r w:rsidRPr="00B44683">
        <w:t>Gartner</w:t>
      </w:r>
      <w:r w:rsidR="00E4152B" w:rsidRPr="00B44683">
        <w:t>]</w:t>
      </w:r>
      <w:r w:rsidR="00D92068" w:rsidRPr="00B44683">
        <w:t xml:space="preserve"> predicts that</w:t>
      </w:r>
      <w:r w:rsidRPr="00B44683">
        <w:t xml:space="preserve"> 25</w:t>
      </w:r>
      <w:r w:rsidR="00AF4B53" w:rsidRPr="00B44683">
        <w:t>%</w:t>
      </w:r>
      <w:r w:rsidRPr="00B44683">
        <w:t xml:space="preserve"> of people will spend at least </w:t>
      </w:r>
      <w:r w:rsidR="00E4152B" w:rsidRPr="00B44683">
        <w:t>1 </w:t>
      </w:r>
      <w:r w:rsidRPr="00B44683">
        <w:t>h per day in a metaverse in 2026. Considering the potential market opportunity and consumer interests, it appears clear that the metaverse is no longer science fiction but can become a game ch</w:t>
      </w:r>
      <w:r w:rsidR="000F43AD" w:rsidRPr="00B44683">
        <w:t>anger in the worldwide economy.</w:t>
      </w:r>
    </w:p>
    <w:p w14:paraId="60855DD8" w14:textId="4F2639EC" w:rsidR="000F43AD" w:rsidRPr="00B44683" w:rsidRDefault="000F43AD" w:rsidP="001022E3">
      <w:r w:rsidRPr="00B44683">
        <w:t>In addition, the development of the metaverse will not simply be led by large technology players. There is enough room for everyone driving innovation to create real value in this space. The metaverse is a complex system that involves a wide range of stakeholders. Companies and organizations from all spheres come together to build an ecosystem where people and businesses can interact, work, socialize, entertain and transact. The metaverse ecosystem is a complex, rapidly emerging market yet to be comprehensively mapped. It is constantly evolving and expanding. Figure 2 provides a non-exhaustive illustration of the current metaverse market [b-Newzoo]. Numerous companies will continue to appear and grow the metaverse ecosystem incrementally, creating real value for enterprises and consumers.</w:t>
      </w:r>
    </w:p>
    <w:p w14:paraId="0CEBE349" w14:textId="34BE0C0B" w:rsidR="00B903C8" w:rsidRPr="00B44683" w:rsidRDefault="005704C5" w:rsidP="001022E3">
      <w:pPr>
        <w:pStyle w:val="Figure"/>
      </w:pPr>
      <w:r w:rsidRPr="00B44683">
        <w:rPr>
          <w:noProof/>
        </w:rPr>
        <w:lastRenderedPageBreak/>
        <w:drawing>
          <wp:inline distT="0" distB="0" distL="0" distR="0" wp14:anchorId="1C5AFAE1" wp14:editId="62431704">
            <wp:extent cx="6038063" cy="3619500"/>
            <wp:effectExtent l="0" t="0" r="1270" b="0"/>
            <wp:docPr id="1969598852" name="Picture 196959885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8852" name="Picture 1" descr="A picture containing text, screenshot, font, design&#10;&#10;Description automatically generated"/>
                    <pic:cNvPicPr/>
                  </pic:nvPicPr>
                  <pic:blipFill rotWithShape="1">
                    <a:blip r:embed="rId26">
                      <a:extLst>
                        <a:ext uri="{28A0092B-C50C-407E-A947-70E740481C1C}">
                          <a14:useLocalDpi xmlns:a14="http://schemas.microsoft.com/office/drawing/2010/main" val="0"/>
                        </a:ext>
                      </a:extLst>
                    </a:blip>
                    <a:srcRect l="3735" r="2427"/>
                    <a:stretch/>
                  </pic:blipFill>
                  <pic:spPr bwMode="auto">
                    <a:xfrm>
                      <a:off x="0" y="0"/>
                      <a:ext cx="6047598" cy="3625216"/>
                    </a:xfrm>
                    <a:prstGeom prst="rect">
                      <a:avLst/>
                    </a:prstGeom>
                    <a:ln>
                      <a:noFill/>
                    </a:ln>
                    <a:extLst>
                      <a:ext uri="{53640926-AAD7-44D8-BBD7-CCE9431645EC}">
                        <a14:shadowObscured xmlns:a14="http://schemas.microsoft.com/office/drawing/2010/main"/>
                      </a:ext>
                    </a:extLst>
                  </pic:spPr>
                </pic:pic>
              </a:graphicData>
            </a:graphic>
          </wp:inline>
        </w:drawing>
      </w:r>
    </w:p>
    <w:p w14:paraId="79E0D371" w14:textId="0888F32C" w:rsidR="000F43AD" w:rsidRPr="00B44683" w:rsidRDefault="000F43AD" w:rsidP="001022E3">
      <w:pPr>
        <w:pStyle w:val="FigureNoTitle"/>
      </w:pPr>
      <w:bookmarkStart w:id="49" w:name="_Toc139390720"/>
      <w:r w:rsidRPr="00B44683">
        <w:rPr>
          <w:lang w:bidi="ar-DZ"/>
        </w:rPr>
        <w:t>Figure 2 – Metaverse ecosystem diagram</w:t>
      </w:r>
      <w:bookmarkEnd w:id="49"/>
      <w:r w:rsidRPr="00B44683">
        <w:rPr>
          <w:lang w:bidi="ar-DZ"/>
        </w:rPr>
        <w:t xml:space="preserve"> </w:t>
      </w:r>
      <w:r w:rsidRPr="00B44683">
        <w:t>[b-Newzoo]</w:t>
      </w:r>
    </w:p>
    <w:p w14:paraId="72D562E0" w14:textId="0515865D" w:rsidR="00711CAB" w:rsidRPr="00B44683" w:rsidRDefault="00687116" w:rsidP="001022E3">
      <w:pPr>
        <w:pStyle w:val="Heading2"/>
        <w:rPr>
          <w:lang w:eastAsia="ja-JP" w:bidi="ar-DZ"/>
        </w:rPr>
      </w:pPr>
      <w:bookmarkStart w:id="50" w:name="_Toc141264406"/>
      <w:r w:rsidRPr="00B44683">
        <w:rPr>
          <w:lang w:eastAsia="ja-JP" w:bidi="ar-DZ"/>
        </w:rPr>
        <w:t>6</w:t>
      </w:r>
      <w:r w:rsidR="00711CAB" w:rsidRPr="00B44683">
        <w:rPr>
          <w:lang w:eastAsia="ja-JP" w:bidi="ar-DZ"/>
        </w:rPr>
        <w:t>.4</w:t>
      </w:r>
      <w:r w:rsidR="00711CAB" w:rsidRPr="00B44683">
        <w:rPr>
          <w:lang w:eastAsia="ja-JP" w:bidi="ar-DZ"/>
        </w:rPr>
        <w:tab/>
      </w:r>
      <w:r w:rsidR="003D39BD" w:rsidRPr="00B44683">
        <w:rPr>
          <w:lang w:eastAsia="ja-JP" w:bidi="ar-DZ"/>
        </w:rPr>
        <w:t>Development stages of the metaverse</w:t>
      </w:r>
      <w:bookmarkEnd w:id="50"/>
    </w:p>
    <w:p w14:paraId="7F3F0EE0" w14:textId="7309263C" w:rsidR="00711CAB" w:rsidRPr="00B44683" w:rsidRDefault="19497015" w:rsidP="001022E3">
      <w:r w:rsidRPr="00B44683">
        <w:t xml:space="preserve">The evolution of metaverse can be divided into </w:t>
      </w:r>
      <w:r w:rsidR="00616E3E" w:rsidRPr="00B44683">
        <w:t>stages:</w:t>
      </w:r>
      <w:r w:rsidRPr="00B44683">
        <w:t xml:space="preserve"> </w:t>
      </w:r>
      <w:r w:rsidRPr="00B44683">
        <w:rPr>
          <w:iCs/>
        </w:rPr>
        <w:t>emerging</w:t>
      </w:r>
      <w:r w:rsidR="007E036C">
        <w:rPr>
          <w:iCs/>
        </w:rPr>
        <w:t>,</w:t>
      </w:r>
      <w:r w:rsidRPr="00B44683">
        <w:t xml:space="preserve"> a</w:t>
      </w:r>
      <w:r w:rsidRPr="00B44683">
        <w:rPr>
          <w:iCs/>
        </w:rPr>
        <w:t>dvanced</w:t>
      </w:r>
      <w:r w:rsidRPr="00B44683">
        <w:t xml:space="preserve"> and</w:t>
      </w:r>
      <w:r w:rsidR="007E036C">
        <w:t xml:space="preserve"> </w:t>
      </w:r>
      <w:r w:rsidRPr="00B44683">
        <w:rPr>
          <w:iCs/>
        </w:rPr>
        <w:t>mature</w:t>
      </w:r>
      <w:r w:rsidRPr="00B44683">
        <w:t xml:space="preserve"> (as shown in Figure 3). The emerging stage sees progress in fundamental technologies, which provide network and computing capabilities, and enable the basic operation of single-industry applications. The metaverse is likely to stay in the emerging stage for some time. It has already been adopted in the entertainment industry</w:t>
      </w:r>
      <w:r w:rsidR="00616E3E" w:rsidRPr="00B44683">
        <w:t>,</w:t>
      </w:r>
      <w:r w:rsidRPr="00B44683">
        <w:t xml:space="preserve"> </w:t>
      </w:r>
      <w:r w:rsidR="00616E3E" w:rsidRPr="00B44683">
        <w:t>e.g.</w:t>
      </w:r>
      <w:r w:rsidRPr="00B44683">
        <w:t>, in games, virtual concerts and virtual museums. Work, education and social events could also encompass scenarios in this stage. The advanced stage focuses on connection of data, as well as cross-platform integration to deepen cross-industry scenarios. With further development in the technologies, along with the support of standards, regulations and laws, the metaverse is expected to enter the mature stage and be massively adopted in various sectors.</w:t>
      </w:r>
    </w:p>
    <w:p w14:paraId="3193AF37" w14:textId="52C52222" w:rsidR="006F6F8D" w:rsidRPr="00B44683" w:rsidRDefault="00901D18" w:rsidP="001022E3">
      <w:pPr>
        <w:pStyle w:val="Figure"/>
      </w:pPr>
      <w:r w:rsidRPr="00B44683">
        <w:rPr>
          <w:noProof/>
        </w:rPr>
        <w:drawing>
          <wp:inline distT="0" distB="0" distL="0" distR="0" wp14:anchorId="6FBB53C1" wp14:editId="75F3B41F">
            <wp:extent cx="5347855" cy="2348653"/>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8206" cy="2361982"/>
                    </a:xfrm>
                    <a:prstGeom prst="rect">
                      <a:avLst/>
                    </a:prstGeom>
                    <a:noFill/>
                  </pic:spPr>
                </pic:pic>
              </a:graphicData>
            </a:graphic>
          </wp:inline>
        </w:drawing>
      </w:r>
    </w:p>
    <w:p w14:paraId="171CA659" w14:textId="766A6175" w:rsidR="006F6F8D" w:rsidRPr="00B44683" w:rsidRDefault="000F43AD" w:rsidP="001022E3">
      <w:pPr>
        <w:pStyle w:val="FigureNoTitle"/>
      </w:pPr>
      <w:bookmarkStart w:id="51" w:name="_Toc139390721"/>
      <w:r w:rsidRPr="00B44683">
        <w:rPr>
          <w:lang w:bidi="ar-DZ"/>
        </w:rPr>
        <w:t>Figure 3 – Development stages of the metaverse</w:t>
      </w:r>
      <w:bookmarkEnd w:id="51"/>
    </w:p>
    <w:p w14:paraId="2F1FD7EB" w14:textId="25D04307" w:rsidR="000C5940" w:rsidRPr="00B44683" w:rsidRDefault="00687116" w:rsidP="001022E3">
      <w:pPr>
        <w:pStyle w:val="Heading1"/>
        <w:rPr>
          <w:lang w:bidi="ar-DZ"/>
        </w:rPr>
      </w:pPr>
      <w:bookmarkStart w:id="52" w:name="_Toc139390610"/>
      <w:bookmarkStart w:id="53" w:name="_Toc141264407"/>
      <w:r w:rsidRPr="00B44683">
        <w:rPr>
          <w:lang w:bidi="ar-DZ"/>
        </w:rPr>
        <w:lastRenderedPageBreak/>
        <w:t>7</w:t>
      </w:r>
      <w:r w:rsidR="000C5940" w:rsidRPr="00B44683">
        <w:rPr>
          <w:lang w:bidi="ar-DZ"/>
        </w:rPr>
        <w:tab/>
      </w:r>
      <w:r w:rsidR="000C5940" w:rsidRPr="00B44683">
        <w:t>Challenges</w:t>
      </w:r>
      <w:bookmarkEnd w:id="52"/>
      <w:bookmarkEnd w:id="53"/>
    </w:p>
    <w:p w14:paraId="73AB2E01" w14:textId="7B1D7F0E" w:rsidR="000C5940" w:rsidRPr="00B44683" w:rsidRDefault="00364873" w:rsidP="001022E3">
      <w:r w:rsidRPr="00B44683">
        <w:t xml:space="preserve">Although there have been significant advancements in the metaverse, it is also facing various challenges. As of now, the metaverse is a </w:t>
      </w:r>
      <w:r w:rsidR="00E31968" w:rsidRPr="00B44683">
        <w:t>grey</w:t>
      </w:r>
      <w:r w:rsidRPr="00B44683">
        <w:t xml:space="preserve"> area with the potential to be beneficial or harmful to those who engage in it. Given that the technology is still in its early stages and rapidly evolving, this creates new challenges. Figure 4 illustrates the challenges encountered in the metaverse, from interoperability and digital identity to sustainability and regulations.</w:t>
      </w:r>
    </w:p>
    <w:p w14:paraId="026B45C1" w14:textId="52538116" w:rsidR="00E31968" w:rsidRPr="00B44683" w:rsidRDefault="00E31968" w:rsidP="001022E3">
      <w:r w:rsidRPr="00B44683">
        <w:rPr>
          <w:b/>
          <w:bCs/>
        </w:rPr>
        <w:t>Interoperability</w:t>
      </w:r>
      <w:r w:rsidR="00616E3E" w:rsidRPr="00B44683">
        <w:t>.</w:t>
      </w:r>
      <w:r w:rsidRPr="00B44683">
        <w:t xml:space="preserve"> </w:t>
      </w:r>
      <w:r w:rsidR="00616E3E" w:rsidRPr="00B44683">
        <w:t>T</w:t>
      </w:r>
      <w:r w:rsidRPr="00B44683">
        <w:t>he lack of interoperability and uniformity between the various metaverse platforms is a significant challenge</w:t>
      </w:r>
      <w:r w:rsidR="00E87859" w:rsidRPr="00B44683">
        <w:t xml:space="preserve"> – </w:t>
      </w:r>
      <w:r w:rsidRPr="00B44683">
        <w:t xml:space="preserve">a unifying framework and protocol are needed to facilitate user movement between metaverses and devices. </w:t>
      </w:r>
    </w:p>
    <w:p w14:paraId="2B995375" w14:textId="1EC6C24F" w:rsidR="00364873" w:rsidRPr="00B44683" w:rsidRDefault="00A615AB" w:rsidP="001022E3">
      <w:pPr>
        <w:pStyle w:val="Figure"/>
      </w:pPr>
      <w:r w:rsidRPr="00B44683">
        <w:rPr>
          <w:noProof/>
        </w:rPr>
        <w:drawing>
          <wp:inline distT="0" distB="0" distL="0" distR="0" wp14:anchorId="58F1872C" wp14:editId="75289921">
            <wp:extent cx="5954235"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8961" cy="3012289"/>
                    </a:xfrm>
                    <a:prstGeom prst="rect">
                      <a:avLst/>
                    </a:prstGeom>
                    <a:noFill/>
                  </pic:spPr>
                </pic:pic>
              </a:graphicData>
            </a:graphic>
          </wp:inline>
        </w:drawing>
      </w:r>
    </w:p>
    <w:p w14:paraId="0942AD97" w14:textId="688C1663" w:rsidR="000F43AD" w:rsidRPr="00B44683" w:rsidRDefault="000F43AD" w:rsidP="001022E3">
      <w:pPr>
        <w:pStyle w:val="FigureNoTitle"/>
        <w:rPr>
          <w:lang w:bidi="ar-DZ"/>
        </w:rPr>
      </w:pPr>
      <w:bookmarkStart w:id="54" w:name="_Toc139390722"/>
      <w:r w:rsidRPr="00B44683">
        <w:rPr>
          <w:lang w:bidi="ar-DZ"/>
        </w:rPr>
        <w:t>Figure 4 – Challenges facing the metaverse</w:t>
      </w:r>
      <w:bookmarkEnd w:id="54"/>
    </w:p>
    <w:p w14:paraId="0612CF82" w14:textId="225A2AE7" w:rsidR="003B286B" w:rsidRPr="00B44683" w:rsidRDefault="003B286B" w:rsidP="001022E3">
      <w:pPr>
        <w:pStyle w:val="Normalaftertitle"/>
      </w:pPr>
      <w:r w:rsidRPr="00B44683">
        <w:rPr>
          <w:b/>
          <w:bCs/>
        </w:rPr>
        <w:t>Regulation</w:t>
      </w:r>
      <w:r w:rsidR="00616E3E" w:rsidRPr="00B44683">
        <w:rPr>
          <w:b/>
          <w:bCs/>
        </w:rPr>
        <w:t>.</w:t>
      </w:r>
      <w:r w:rsidRPr="00B44683">
        <w:t xml:space="preserve"> </w:t>
      </w:r>
      <w:r w:rsidR="00616E3E" w:rsidRPr="00B44683">
        <w:t>W</w:t>
      </w:r>
      <w:r w:rsidRPr="00B44683">
        <w:t xml:space="preserve">hile the metaverse is a space that brings </w:t>
      </w:r>
      <w:r w:rsidR="00A912B6" w:rsidRPr="00B44683">
        <w:t>users</w:t>
      </w:r>
      <w:r w:rsidRPr="00B44683">
        <w:t xml:space="preserve"> together, it can also make </w:t>
      </w:r>
      <w:r w:rsidR="00616E3E" w:rsidRPr="00B44683">
        <w:t>them</w:t>
      </w:r>
      <w:r w:rsidRPr="00B44683">
        <w:t xml:space="preserve"> vulnerable if proper legislation and regulations are not established.</w:t>
      </w:r>
    </w:p>
    <w:p w14:paraId="585437B2" w14:textId="782CB52F" w:rsidR="00570456" w:rsidRPr="00B44683" w:rsidRDefault="00570456" w:rsidP="001022E3">
      <w:r w:rsidRPr="00B44683">
        <w:rPr>
          <w:b/>
          <w:bCs/>
        </w:rPr>
        <w:t>Competition</w:t>
      </w:r>
      <w:r w:rsidR="00616E3E" w:rsidRPr="00B44683">
        <w:t>.</w:t>
      </w:r>
      <w:r w:rsidRPr="00B44683">
        <w:t xml:space="preserve"> </w:t>
      </w:r>
      <w:r w:rsidR="00616E3E" w:rsidRPr="00B44683">
        <w:t>F</w:t>
      </w:r>
      <w:r w:rsidR="117AD15C" w:rsidRPr="00B44683">
        <w:t>or</w:t>
      </w:r>
      <w:r w:rsidRPr="00B44683">
        <w:t xml:space="preserve"> the metaverse to flourish it needs to be built on a foundation that enables market competition of ideas and avoids dominance by a few companies.</w:t>
      </w:r>
    </w:p>
    <w:p w14:paraId="2BEF29B1" w14:textId="5EC81C76" w:rsidR="003B286B" w:rsidRPr="00B44683" w:rsidRDefault="003B286B" w:rsidP="001022E3">
      <w:r w:rsidRPr="00B44683">
        <w:rPr>
          <w:b/>
          <w:bCs/>
        </w:rPr>
        <w:t>Digital identity</w:t>
      </w:r>
      <w:r w:rsidR="00616E3E" w:rsidRPr="00B44683">
        <w:rPr>
          <w:bCs/>
        </w:rPr>
        <w:t>.</w:t>
      </w:r>
      <w:r w:rsidRPr="00B44683">
        <w:t xml:space="preserve"> </w:t>
      </w:r>
      <w:r w:rsidR="00616E3E" w:rsidRPr="00B44683">
        <w:t>I</w:t>
      </w:r>
      <w:r w:rsidRPr="00B44683">
        <w:t xml:space="preserve">n the metaverse, there are questions </w:t>
      </w:r>
      <w:r w:rsidR="117AD15C" w:rsidRPr="00B44683">
        <w:t>around</w:t>
      </w:r>
      <w:r w:rsidRPr="00B44683">
        <w:t xml:space="preserve"> how individual </w:t>
      </w:r>
      <w:r w:rsidR="000F4552" w:rsidRPr="00B44683">
        <w:t xml:space="preserve">users </w:t>
      </w:r>
      <w:r w:rsidRPr="00B44683">
        <w:t xml:space="preserve">can prove who they are. Aside from having issues </w:t>
      </w:r>
      <w:r w:rsidR="117AD15C" w:rsidRPr="00B44683">
        <w:t>related to</w:t>
      </w:r>
      <w:r w:rsidRPr="00B44683">
        <w:t xml:space="preserve"> ethics, there are challenges concerning identity authentication or verification.</w:t>
      </w:r>
    </w:p>
    <w:p w14:paraId="111F2F6A" w14:textId="3DF8C484" w:rsidR="003B286B" w:rsidRPr="00B44683" w:rsidRDefault="003B286B" w:rsidP="001022E3">
      <w:r w:rsidRPr="00B44683">
        <w:rPr>
          <w:b/>
          <w:bCs/>
        </w:rPr>
        <w:t>Dis/misinformation</w:t>
      </w:r>
      <w:r w:rsidR="00616E3E" w:rsidRPr="00B44683">
        <w:rPr>
          <w:bCs/>
        </w:rPr>
        <w:t>.</w:t>
      </w:r>
      <w:r w:rsidRPr="00B44683">
        <w:t xml:space="preserve"> </w:t>
      </w:r>
      <w:r w:rsidR="00616E3E" w:rsidRPr="00B44683">
        <w:t>T</w:t>
      </w:r>
      <w:r w:rsidRPr="00B44683">
        <w:t>he metaverse ushers in a new set of challenges related to distributing false or malicious information. Unless regulated, the metaverse could become a dangerous tool of persuasion, promoting the spread of hate, harassment, and polarization.</w:t>
      </w:r>
    </w:p>
    <w:p w14:paraId="746AAD40" w14:textId="28C62C54" w:rsidR="003B286B" w:rsidRPr="00B44683" w:rsidRDefault="19497015" w:rsidP="001022E3">
      <w:r w:rsidRPr="00B44683">
        <w:rPr>
          <w:b/>
          <w:bCs/>
        </w:rPr>
        <w:t>Privacy</w:t>
      </w:r>
      <w:r w:rsidR="00616E3E" w:rsidRPr="00B44683">
        <w:t>.</w:t>
      </w:r>
      <w:r w:rsidRPr="00B44683">
        <w:t xml:space="preserve"> </w:t>
      </w:r>
      <w:r w:rsidR="00616E3E" w:rsidRPr="00B44683">
        <w:t>T</w:t>
      </w:r>
      <w:r w:rsidRPr="00B44683">
        <w:t>he metaverse poses a significant threat to privacy since every action</w:t>
      </w:r>
      <w:r w:rsidR="00616E3E" w:rsidRPr="00B44683">
        <w:t>,</w:t>
      </w:r>
      <w:r w:rsidRPr="00B44683">
        <w:t xml:space="preserve"> such as how you breathe, walk, think, move or stare, is captured. Data collection in the metaverse is involuntary and continuous, rendering consent almost impossible and raising privacy concerns. It is, therefore</w:t>
      </w:r>
      <w:r w:rsidR="00616E3E" w:rsidRPr="00B44683">
        <w:t>,</w:t>
      </w:r>
      <w:r w:rsidRPr="00B44683">
        <w:t xml:space="preserve"> critical, during this nascent phase, that the level of acceptable consent is determined and standardi</w:t>
      </w:r>
      <w:r w:rsidR="006949FD" w:rsidRPr="00B44683">
        <w:t>z</w:t>
      </w:r>
      <w:r w:rsidRPr="00B44683">
        <w:t>ed based on various needs and considering the diverse range of participants (including child users), so that it is baked into implementation.</w:t>
      </w:r>
    </w:p>
    <w:p w14:paraId="5BFA9E1A" w14:textId="4FCC401B" w:rsidR="008B7428" w:rsidRPr="00B44683" w:rsidRDefault="003B286B" w:rsidP="001022E3">
      <w:r w:rsidRPr="00B44683">
        <w:rPr>
          <w:b/>
          <w:bCs/>
        </w:rPr>
        <w:t>Accessibility</w:t>
      </w:r>
      <w:r w:rsidR="006949FD" w:rsidRPr="00B44683">
        <w:t>.</w:t>
      </w:r>
      <w:r w:rsidRPr="00B44683">
        <w:t xml:space="preserve"> </w:t>
      </w:r>
      <w:r w:rsidR="006949FD" w:rsidRPr="00B44683">
        <w:t>T</w:t>
      </w:r>
      <w:r w:rsidRPr="00B44683">
        <w:t xml:space="preserve">he metaverse can pose further complexities for </w:t>
      </w:r>
      <w:r w:rsidR="19D86505" w:rsidRPr="00B44683">
        <w:t>many people</w:t>
      </w:r>
      <w:r w:rsidR="00B661FF" w:rsidRPr="00B44683">
        <w:t>, in particular</w:t>
      </w:r>
      <w:r w:rsidR="19D86505" w:rsidRPr="00B44683">
        <w:t xml:space="preserve"> the aged, </w:t>
      </w:r>
      <w:r w:rsidRPr="00B44683">
        <w:t>those who are deaf</w:t>
      </w:r>
      <w:r w:rsidR="00B661FF" w:rsidRPr="00B44683">
        <w:t xml:space="preserve"> or</w:t>
      </w:r>
      <w:r w:rsidRPr="00B44683">
        <w:t xml:space="preserve"> blind</w:t>
      </w:r>
      <w:r w:rsidR="00B661FF" w:rsidRPr="00B44683">
        <w:t>,</w:t>
      </w:r>
      <w:r w:rsidRPr="00B44683">
        <w:t xml:space="preserve"> or have </w:t>
      </w:r>
      <w:r w:rsidR="00B661FF" w:rsidRPr="00B44683">
        <w:t xml:space="preserve">limited </w:t>
      </w:r>
      <w:r w:rsidRPr="00B44683">
        <w:t>vision. In</w:t>
      </w:r>
      <w:r w:rsidR="00B661FF" w:rsidRPr="00B44683">
        <w:t xml:space="preserve"> addition, in</w:t>
      </w:r>
      <w:r w:rsidRPr="00B44683">
        <w:t xml:space="preserve">dividuals with motor and dexterity impairments may have difficulty navigating the metaverse. </w:t>
      </w:r>
      <w:r w:rsidR="19D86505" w:rsidRPr="00B44683">
        <w:t xml:space="preserve">Language and culture may also become </w:t>
      </w:r>
      <w:r w:rsidR="19D86505" w:rsidRPr="00B44683">
        <w:lastRenderedPageBreak/>
        <w:t xml:space="preserve">barriers to </w:t>
      </w:r>
      <w:r w:rsidR="006949FD" w:rsidRPr="00B44683">
        <w:t xml:space="preserve">metaverse </w:t>
      </w:r>
      <w:r w:rsidR="19D86505" w:rsidRPr="00B44683">
        <w:t xml:space="preserve">access. Finally, those who have no access to </w:t>
      </w:r>
      <w:r w:rsidR="00B661FF" w:rsidRPr="00B44683">
        <w:t xml:space="preserve">the </w:t>
      </w:r>
      <w:r w:rsidR="0028733A" w:rsidRPr="00B44683">
        <w:t>Internet</w:t>
      </w:r>
      <w:r w:rsidR="19D86505" w:rsidRPr="00B44683">
        <w:t xml:space="preserve"> are also at risk of exclusion from the metaverse</w:t>
      </w:r>
      <w:r w:rsidR="006949FD" w:rsidRPr="00B44683">
        <w:t>;</w:t>
      </w:r>
      <w:r w:rsidR="19D86505" w:rsidRPr="00B44683">
        <w:t xml:space="preserve"> </w:t>
      </w:r>
      <w:r w:rsidR="00B661FF" w:rsidRPr="00B44683">
        <w:t>this</w:t>
      </w:r>
      <w:r w:rsidR="19D86505" w:rsidRPr="00B44683">
        <w:t xml:space="preserve"> could be </w:t>
      </w:r>
      <w:r w:rsidR="00B661FF" w:rsidRPr="00B44683">
        <w:t>for</w:t>
      </w:r>
      <w:r w:rsidR="19D86505" w:rsidRPr="00B44683">
        <w:t xml:space="preserve"> geographical or social reasons. All these are considered vulnerable groups</w:t>
      </w:r>
      <w:r w:rsidR="00B661FF" w:rsidRPr="00B44683">
        <w:t>;</w:t>
      </w:r>
      <w:r w:rsidR="19D86505" w:rsidRPr="00B44683">
        <w:t xml:space="preserve"> they are a very large section of the population and measures for their inclusion need to be address</w:t>
      </w:r>
      <w:r w:rsidR="00B661FF" w:rsidRPr="00B44683">
        <w:t>ed</w:t>
      </w:r>
      <w:r w:rsidR="19D86505" w:rsidRPr="00B44683">
        <w:t xml:space="preserve"> at the onset of any development. Interoperability with the</w:t>
      </w:r>
      <w:r w:rsidR="00542628" w:rsidRPr="00B44683">
        <w:t xml:space="preserve"> </w:t>
      </w:r>
      <w:r w:rsidRPr="00B44683">
        <w:t xml:space="preserve">equipment required </w:t>
      </w:r>
      <w:r w:rsidR="19D86505" w:rsidRPr="00B44683">
        <w:t xml:space="preserve">for these groups </w:t>
      </w:r>
      <w:r w:rsidR="00B661FF" w:rsidRPr="00B44683">
        <w:t xml:space="preserve">to access the metaverse </w:t>
      </w:r>
      <w:r w:rsidR="19D86505" w:rsidRPr="00B44683">
        <w:t xml:space="preserve">should also be taken into consideration by default since it </w:t>
      </w:r>
      <w:r w:rsidRPr="00B44683">
        <w:t>can lead to a new digital divide</w:t>
      </w:r>
      <w:r w:rsidR="008B7428" w:rsidRPr="00B44683">
        <w:t>.</w:t>
      </w:r>
    </w:p>
    <w:p w14:paraId="0A06DA94" w14:textId="1D6660F1" w:rsidR="003B286B" w:rsidRPr="00B44683" w:rsidRDefault="003B286B" w:rsidP="001022E3">
      <w:r w:rsidRPr="00B44683">
        <w:rPr>
          <w:b/>
          <w:bCs/>
        </w:rPr>
        <w:t>Sustainability</w:t>
      </w:r>
      <w:r w:rsidR="006949FD" w:rsidRPr="00B44683">
        <w:t>.</w:t>
      </w:r>
      <w:r w:rsidRPr="00B44683">
        <w:t xml:space="preserve"> Even though the metaverse is virtual, it impacts the environment. The metaverse draws far more electricity than previous online technologies; it will also </w:t>
      </w:r>
      <w:r w:rsidR="117AD15C" w:rsidRPr="00B44683">
        <w:t>increase data centre</w:t>
      </w:r>
      <w:r w:rsidRPr="00B44683">
        <w:t xml:space="preserve"> activity and corresponding carbon emissions. It is also important to note that continuous technology development can create an influx </w:t>
      </w:r>
      <w:r w:rsidR="006949FD" w:rsidRPr="00B44683">
        <w:t>of</w:t>
      </w:r>
      <w:r w:rsidRPr="00B44683">
        <w:t xml:space="preserve"> e-waste.</w:t>
      </w:r>
    </w:p>
    <w:p w14:paraId="43FC23F3" w14:textId="063C1DC5" w:rsidR="003B286B" w:rsidRPr="00B44683" w:rsidRDefault="003B286B" w:rsidP="001022E3">
      <w:r w:rsidRPr="00B44683">
        <w:rPr>
          <w:b/>
          <w:bCs/>
        </w:rPr>
        <w:t xml:space="preserve">Child </w:t>
      </w:r>
      <w:r w:rsidR="00C35420" w:rsidRPr="00B44683">
        <w:rPr>
          <w:b/>
          <w:bCs/>
        </w:rPr>
        <w:t xml:space="preserve">online </w:t>
      </w:r>
      <w:r w:rsidRPr="00B44683">
        <w:rPr>
          <w:b/>
          <w:bCs/>
        </w:rPr>
        <w:t>protection</w:t>
      </w:r>
      <w:r w:rsidR="00C35420" w:rsidRPr="00B44683">
        <w:rPr>
          <w:b/>
          <w:bCs/>
        </w:rPr>
        <w:t xml:space="preserve"> and other</w:t>
      </w:r>
      <w:r w:rsidR="004E6539" w:rsidRPr="00B44683">
        <w:rPr>
          <w:b/>
          <w:bCs/>
        </w:rPr>
        <w:t xml:space="preserve"> social challenges</w:t>
      </w:r>
      <w:r w:rsidR="006949FD" w:rsidRPr="00B44683">
        <w:t>.</w:t>
      </w:r>
      <w:r w:rsidRPr="00B44683">
        <w:t xml:space="preserve"> </w:t>
      </w:r>
      <w:r w:rsidR="006949FD" w:rsidRPr="00B44683">
        <w:t>T</w:t>
      </w:r>
      <w:r w:rsidRPr="00B44683">
        <w:t>here is concern that the metaverse will exacerbate the problems associated with social media. For instance, virtual environments create loneliness</w:t>
      </w:r>
      <w:r w:rsidR="00B661FF" w:rsidRPr="00B44683">
        <w:t>, and</w:t>
      </w:r>
      <w:r w:rsidRPr="00B44683">
        <w:t xml:space="preserve"> participants can be exposed to harmful content. The metaverse also poses a potential risk for children, including cyberbullying and a lack of privacy.</w:t>
      </w:r>
    </w:p>
    <w:p w14:paraId="0910E230" w14:textId="09AD7C82" w:rsidR="000C5940" w:rsidRPr="00B44683" w:rsidRDefault="003B286B" w:rsidP="001022E3">
      <w:r w:rsidRPr="00B44683">
        <w:rPr>
          <w:b/>
          <w:bCs/>
        </w:rPr>
        <w:t>Sexual assault</w:t>
      </w:r>
      <w:r w:rsidRPr="00B44683">
        <w:t xml:space="preserve">: </w:t>
      </w:r>
      <w:r w:rsidR="00837084">
        <w:t>I</w:t>
      </w:r>
      <w:r w:rsidRPr="00B44683">
        <w:t xml:space="preserve">ncidents of sexual assault have already been reported on metaverse platforms. There is a serious need for tech companies involved in developing the metaverse applications to address issues of sexual assault by introducing forms of moderation and systems to restrict this </w:t>
      </w:r>
      <w:r w:rsidR="117AD15C" w:rsidRPr="00B44683">
        <w:t>behaviour</w:t>
      </w:r>
      <w:r w:rsidRPr="00B44683">
        <w:t>.</w:t>
      </w:r>
    </w:p>
    <w:p w14:paraId="58B179E7" w14:textId="3D8D21BA" w:rsidR="003B286B" w:rsidRPr="00B44683" w:rsidRDefault="008124B2" w:rsidP="001022E3">
      <w:r w:rsidRPr="00B44683">
        <w:rPr>
          <w:b/>
          <w:bCs/>
        </w:rPr>
        <w:t>Intellectual property</w:t>
      </w:r>
      <w:r w:rsidRPr="00B44683">
        <w:t xml:space="preserve">: </w:t>
      </w:r>
      <w:r w:rsidR="00B6368C" w:rsidRPr="00B44683">
        <w:t xml:space="preserve">The metaverse has the potential to create new forms of intellectual property such as virtual goods, digital assets, </w:t>
      </w:r>
      <w:r w:rsidR="00C24834" w:rsidRPr="00B44683">
        <w:t>non-fungible tokens (</w:t>
      </w:r>
      <w:r w:rsidR="19D86505" w:rsidRPr="00B44683">
        <w:t>NFTs</w:t>
      </w:r>
      <w:r w:rsidR="00C24834" w:rsidRPr="00B44683">
        <w:t>)</w:t>
      </w:r>
      <w:r w:rsidR="00B6368C" w:rsidRPr="00B44683">
        <w:t>, and experiences. It is important to ensure that these new forms of intellectual property are protected, and that their owners can profit from them.</w:t>
      </w:r>
    </w:p>
    <w:p w14:paraId="1048EA06" w14:textId="52417746" w:rsidR="004A0FD9" w:rsidRPr="00B44683" w:rsidRDefault="00687116" w:rsidP="001022E3">
      <w:pPr>
        <w:pStyle w:val="Heading1"/>
      </w:pPr>
      <w:bookmarkStart w:id="55" w:name="_Toc139390611"/>
      <w:bookmarkStart w:id="56" w:name="_Toc141264408"/>
      <w:r w:rsidRPr="00B44683">
        <w:t>8</w:t>
      </w:r>
      <w:r w:rsidR="004A0FD9" w:rsidRPr="00B44683">
        <w:tab/>
        <w:t>Opportunities</w:t>
      </w:r>
      <w:bookmarkEnd w:id="55"/>
      <w:bookmarkEnd w:id="56"/>
    </w:p>
    <w:p w14:paraId="065D5D6D" w14:textId="77D3F891" w:rsidR="005F112E" w:rsidRPr="00B44683" w:rsidRDefault="005F112E" w:rsidP="001022E3">
      <w:r w:rsidRPr="00B44683">
        <w:t xml:space="preserve">With challenges comes opportunity, and while the metaverse is still being defined, literally and figuratively, there is </w:t>
      </w:r>
      <w:r w:rsidR="00B661FF" w:rsidRPr="00B44683">
        <w:t>the</w:t>
      </w:r>
      <w:r w:rsidR="117AD15C" w:rsidRPr="00B44683">
        <w:t xml:space="preserve"> </w:t>
      </w:r>
      <w:r w:rsidRPr="00B44683">
        <w:t xml:space="preserve">potential </w:t>
      </w:r>
      <w:r w:rsidR="117AD15C" w:rsidRPr="00B44683">
        <w:t xml:space="preserve">that it </w:t>
      </w:r>
      <w:r w:rsidR="00B661FF" w:rsidRPr="00B44683">
        <w:t>could</w:t>
      </w:r>
      <w:r w:rsidRPr="00B44683">
        <w:t xml:space="preserve"> unleash the next wave of digital transformation. As already seen, the metaverse has the opportunity to impact almost every sector and could drive a very different world </w:t>
      </w:r>
      <w:r w:rsidR="006949FD" w:rsidRPr="00B44683">
        <w:t>over</w:t>
      </w:r>
      <w:r w:rsidRPr="00B44683">
        <w:t xml:space="preserve"> the next </w:t>
      </w:r>
      <w:r w:rsidR="002F620E" w:rsidRPr="00B44683">
        <w:t>10 years</w:t>
      </w:r>
      <w:r w:rsidRPr="00B44683">
        <w:t>.</w:t>
      </w:r>
    </w:p>
    <w:p w14:paraId="46D5E3C2" w14:textId="19F3CB2A" w:rsidR="005F112E" w:rsidRPr="00B44683" w:rsidRDefault="005F112E" w:rsidP="001022E3">
      <w:r w:rsidRPr="00B44683">
        <w:t>Recently, the metaverse has been used to develop new ICT</w:t>
      </w:r>
      <w:r w:rsidR="006A1CB5" w:rsidRPr="00B44683">
        <w:t>s</w:t>
      </w:r>
      <w:r w:rsidRPr="00B44683">
        <w:t xml:space="preserve"> and digital technologies in customer-oriented and industrial scenarios. Additionally, cities and countries have been launching metaverse policies and pilot projects. As the technology continues to develop, more innovative and transformative applications of the metaverse are expected to appear.</w:t>
      </w:r>
    </w:p>
    <w:p w14:paraId="7D6E6C97" w14:textId="3C146443" w:rsidR="004A0FD9" w:rsidRPr="00B44683" w:rsidRDefault="00D92068" w:rsidP="001022E3">
      <w:pPr>
        <w:spacing w:after="240"/>
      </w:pPr>
      <w:r w:rsidRPr="00B44683">
        <w:t>C</w:t>
      </w:r>
      <w:r w:rsidR="000F43AD" w:rsidRPr="00B44683">
        <w:t>lauses 8.1 to 8.3</w:t>
      </w:r>
      <w:r w:rsidR="005F112E" w:rsidRPr="00B44683">
        <w:t xml:space="preserve"> explore how the metaverse can be implemented in three key scenarios</w:t>
      </w:r>
      <w:r w:rsidR="000F43AD" w:rsidRPr="00B44683">
        <w:t xml:space="preserve"> (see Figure</w:t>
      </w:r>
      <w:r w:rsidR="001022E3" w:rsidRPr="00B44683">
        <w:t> </w:t>
      </w:r>
      <w:r w:rsidR="000F43AD" w:rsidRPr="00B44683">
        <w:t>5)</w:t>
      </w:r>
      <w:r w:rsidR="00B661FF" w:rsidRPr="00B44683">
        <w:t>:</w:t>
      </w:r>
      <w:r w:rsidR="005F112E" w:rsidRPr="00B44683">
        <w:t xml:space="preserve"> digitalized lifestyle for inhabitants</w:t>
      </w:r>
      <w:r w:rsidR="00B661FF" w:rsidRPr="00B44683">
        <w:t>;</w:t>
      </w:r>
      <w:r w:rsidR="005F112E" w:rsidRPr="00B44683">
        <w:t xml:space="preserve"> industrial metaverse for industries</w:t>
      </w:r>
      <w:r w:rsidR="00B661FF" w:rsidRPr="00B44683">
        <w:t>;</w:t>
      </w:r>
      <w:r w:rsidR="005F112E" w:rsidRPr="00B44683">
        <w:t xml:space="preserve"> and </w:t>
      </w:r>
      <w:r w:rsidR="007442DA" w:rsidRPr="00B44683">
        <w:t>digital transformation for cities and communities</w:t>
      </w:r>
      <w:r w:rsidR="005F112E" w:rsidRPr="00B44683">
        <w:t>.</w:t>
      </w:r>
    </w:p>
    <w:tbl>
      <w:tblPr>
        <w:tblStyle w:val="TableGrid"/>
        <w:tblW w:w="9755" w:type="dxa"/>
        <w:tblLook w:val="04A0" w:firstRow="1" w:lastRow="0" w:firstColumn="1" w:lastColumn="0" w:noHBand="0" w:noVBand="1"/>
      </w:tblPr>
      <w:tblGrid>
        <w:gridCol w:w="1835"/>
        <w:gridCol w:w="2640"/>
        <w:gridCol w:w="2640"/>
        <w:gridCol w:w="2640"/>
      </w:tblGrid>
      <w:tr w:rsidR="007442DA" w:rsidRPr="00B44683" w14:paraId="4C8D35C6" w14:textId="77777777" w:rsidTr="007442DA">
        <w:trPr>
          <w:trHeight w:val="2085"/>
        </w:trPr>
        <w:tc>
          <w:tcPr>
            <w:tcW w:w="1835" w:type="dxa"/>
            <w:shd w:val="clear" w:color="auto" w:fill="0070C0"/>
            <w:vAlign w:val="center"/>
          </w:tcPr>
          <w:p w14:paraId="6034B7E3" w14:textId="77777777" w:rsidR="007442DA" w:rsidRPr="00B44683" w:rsidRDefault="007442DA">
            <w:pPr>
              <w:jc w:val="center"/>
              <w:rPr>
                <w:b/>
                <w:bCs/>
                <w:color w:val="FFFFFF" w:themeColor="background1"/>
                <w:szCs w:val="24"/>
              </w:rPr>
            </w:pPr>
            <w:r w:rsidRPr="00B44683">
              <w:rPr>
                <w:b/>
                <w:bCs/>
                <w:color w:val="FFFFFF" w:themeColor="background1"/>
                <w:szCs w:val="24"/>
              </w:rPr>
              <w:t>Scenarios</w:t>
            </w:r>
          </w:p>
        </w:tc>
        <w:tc>
          <w:tcPr>
            <w:tcW w:w="2640" w:type="dxa"/>
            <w:vAlign w:val="center"/>
          </w:tcPr>
          <w:p w14:paraId="6EE507BF" w14:textId="14153C08" w:rsidR="007442DA" w:rsidRPr="00B44683" w:rsidRDefault="007442DA" w:rsidP="00022303">
            <w:pPr>
              <w:jc w:val="center"/>
              <w:rPr>
                <w:b/>
                <w:bCs/>
                <w:color w:val="0070C0"/>
                <w:szCs w:val="24"/>
              </w:rPr>
            </w:pPr>
            <w:r w:rsidRPr="00B44683">
              <w:rPr>
                <w:b/>
                <w:bCs/>
                <w:noProof/>
                <w:color w:val="0070C0"/>
                <w:szCs w:val="24"/>
              </w:rPr>
              <w:drawing>
                <wp:inline distT="0" distB="0" distL="0" distR="0" wp14:anchorId="6054B90E" wp14:editId="2D4C3CE8">
                  <wp:extent cx="581025" cy="581025"/>
                  <wp:effectExtent l="0" t="0" r="9525" b="9525"/>
                  <wp:docPr id="17" name="Picture 17" descr="Logo&#10;&#10;Description automatically generated with medium confidence">
                    <a:extLst xmlns:a="http://schemas.openxmlformats.org/drawingml/2006/main">
                      <a:ext uri="{FF2B5EF4-FFF2-40B4-BE49-F238E27FC236}">
                        <a16:creationId xmlns:a16="http://schemas.microsoft.com/office/drawing/2014/main" id="{008CACC3-D43C-9AC0-83CB-D58573F3F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with medium confidence">
                            <a:extLst>
                              <a:ext uri="{FF2B5EF4-FFF2-40B4-BE49-F238E27FC236}">
                                <a16:creationId xmlns:a16="http://schemas.microsoft.com/office/drawing/2014/main" id="{008CACC3-D43C-9AC0-83CB-D58573F3F4D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294" cy="581294"/>
                          </a:xfrm>
                          <a:prstGeom prst="rect">
                            <a:avLst/>
                          </a:prstGeom>
                        </pic:spPr>
                      </pic:pic>
                    </a:graphicData>
                  </a:graphic>
                </wp:inline>
              </w:drawing>
            </w:r>
          </w:p>
          <w:p w14:paraId="63671036" w14:textId="77777777" w:rsidR="007442DA" w:rsidRPr="00B44683" w:rsidRDefault="007442DA">
            <w:pPr>
              <w:jc w:val="center"/>
              <w:rPr>
                <w:b/>
                <w:bCs/>
                <w:color w:val="0070C0"/>
                <w:szCs w:val="24"/>
              </w:rPr>
            </w:pPr>
            <w:r w:rsidRPr="00B44683">
              <w:rPr>
                <w:b/>
                <w:bCs/>
                <w:color w:val="0070C0"/>
                <w:szCs w:val="24"/>
              </w:rPr>
              <w:t>Digitalized lifestyle</w:t>
            </w:r>
          </w:p>
          <w:p w14:paraId="03E5E221" w14:textId="77777777" w:rsidR="007442DA" w:rsidRPr="00B44683" w:rsidRDefault="007442DA">
            <w:pPr>
              <w:jc w:val="center"/>
              <w:rPr>
                <w:b/>
                <w:bCs/>
                <w:color w:val="0070C0"/>
                <w:szCs w:val="24"/>
              </w:rPr>
            </w:pPr>
            <w:r w:rsidRPr="00B44683">
              <w:rPr>
                <w:b/>
                <w:bCs/>
                <w:color w:val="0070C0"/>
                <w:szCs w:val="24"/>
              </w:rPr>
              <w:t>for</w:t>
            </w:r>
          </w:p>
          <w:p w14:paraId="2520BECB" w14:textId="77777777" w:rsidR="007442DA" w:rsidRPr="00B44683" w:rsidRDefault="007442DA">
            <w:pPr>
              <w:jc w:val="center"/>
              <w:rPr>
                <w:b/>
                <w:bCs/>
                <w:color w:val="0070C0"/>
                <w:szCs w:val="24"/>
              </w:rPr>
            </w:pPr>
            <w:r w:rsidRPr="00B44683">
              <w:rPr>
                <w:b/>
                <w:bCs/>
                <w:color w:val="0070C0"/>
                <w:szCs w:val="24"/>
              </w:rPr>
              <w:t>inhabitants</w:t>
            </w:r>
          </w:p>
        </w:tc>
        <w:tc>
          <w:tcPr>
            <w:tcW w:w="2640" w:type="dxa"/>
            <w:vAlign w:val="center"/>
          </w:tcPr>
          <w:p w14:paraId="7635034A" w14:textId="043A275E" w:rsidR="007442DA" w:rsidRPr="00B44683" w:rsidRDefault="007442DA" w:rsidP="00022303">
            <w:pPr>
              <w:jc w:val="center"/>
              <w:rPr>
                <w:b/>
                <w:bCs/>
                <w:color w:val="0070C0"/>
                <w:szCs w:val="24"/>
              </w:rPr>
            </w:pPr>
            <w:r w:rsidRPr="00B44683">
              <w:rPr>
                <w:b/>
                <w:bCs/>
                <w:noProof/>
                <w:color w:val="0070C0"/>
                <w:szCs w:val="24"/>
              </w:rPr>
              <w:drawing>
                <wp:inline distT="0" distB="0" distL="0" distR="0" wp14:anchorId="60C95C8E" wp14:editId="27F0B058">
                  <wp:extent cx="590550" cy="590550"/>
                  <wp:effectExtent l="0" t="0" r="0" b="0"/>
                  <wp:docPr id="15" name="Graphic 15" descr="Robot Hand outline">
                    <a:extLst xmlns:a="http://schemas.openxmlformats.org/drawingml/2006/main">
                      <a:ext uri="{FF2B5EF4-FFF2-40B4-BE49-F238E27FC236}">
                        <a16:creationId xmlns:a16="http://schemas.microsoft.com/office/drawing/2014/main" id="{E37941C2-BA28-2933-74C1-A8F4690C1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obot Hand outline">
                            <a:extLst>
                              <a:ext uri="{FF2B5EF4-FFF2-40B4-BE49-F238E27FC236}">
                                <a16:creationId xmlns:a16="http://schemas.microsoft.com/office/drawing/2014/main" id="{E37941C2-BA28-2933-74C1-A8F4690C14A6}"/>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90737" cy="590737"/>
                          </a:xfrm>
                          <a:prstGeom prst="rect">
                            <a:avLst/>
                          </a:prstGeom>
                        </pic:spPr>
                      </pic:pic>
                    </a:graphicData>
                  </a:graphic>
                </wp:inline>
              </w:drawing>
            </w:r>
          </w:p>
          <w:p w14:paraId="6ACC1F19" w14:textId="77777777" w:rsidR="007442DA" w:rsidRPr="00B44683" w:rsidRDefault="007442DA">
            <w:pPr>
              <w:jc w:val="center"/>
              <w:rPr>
                <w:b/>
                <w:bCs/>
                <w:color w:val="0070C0"/>
                <w:szCs w:val="24"/>
              </w:rPr>
            </w:pPr>
            <w:r w:rsidRPr="00B44683">
              <w:rPr>
                <w:b/>
                <w:bCs/>
                <w:color w:val="0070C0"/>
                <w:szCs w:val="24"/>
              </w:rPr>
              <w:t>Industrial metaverse</w:t>
            </w:r>
          </w:p>
          <w:p w14:paraId="33D1ED9B" w14:textId="77777777" w:rsidR="007442DA" w:rsidRPr="00B44683" w:rsidRDefault="007442DA">
            <w:pPr>
              <w:jc w:val="center"/>
              <w:rPr>
                <w:b/>
                <w:bCs/>
                <w:color w:val="0070C0"/>
                <w:szCs w:val="24"/>
              </w:rPr>
            </w:pPr>
            <w:r w:rsidRPr="00B44683">
              <w:rPr>
                <w:b/>
                <w:bCs/>
                <w:color w:val="0070C0"/>
                <w:szCs w:val="24"/>
              </w:rPr>
              <w:t>for</w:t>
            </w:r>
          </w:p>
          <w:p w14:paraId="17951FF7" w14:textId="77777777" w:rsidR="007442DA" w:rsidRPr="00B44683" w:rsidRDefault="007442DA">
            <w:pPr>
              <w:jc w:val="center"/>
              <w:rPr>
                <w:b/>
                <w:bCs/>
                <w:color w:val="0070C0"/>
                <w:szCs w:val="24"/>
              </w:rPr>
            </w:pPr>
            <w:r w:rsidRPr="00B44683">
              <w:rPr>
                <w:b/>
                <w:bCs/>
                <w:color w:val="0070C0"/>
                <w:szCs w:val="24"/>
              </w:rPr>
              <w:t>industries</w:t>
            </w:r>
          </w:p>
        </w:tc>
        <w:tc>
          <w:tcPr>
            <w:tcW w:w="2640" w:type="dxa"/>
            <w:vAlign w:val="center"/>
          </w:tcPr>
          <w:p w14:paraId="193B40F5" w14:textId="2F1DB836" w:rsidR="007442DA" w:rsidRPr="00B44683" w:rsidRDefault="007442DA" w:rsidP="00022303">
            <w:pPr>
              <w:jc w:val="center"/>
              <w:rPr>
                <w:b/>
                <w:bCs/>
                <w:color w:val="0070C0"/>
                <w:szCs w:val="24"/>
              </w:rPr>
            </w:pPr>
            <w:r w:rsidRPr="00B44683">
              <w:rPr>
                <w:b/>
                <w:bCs/>
                <w:noProof/>
                <w:color w:val="0070C0"/>
                <w:szCs w:val="24"/>
              </w:rPr>
              <w:drawing>
                <wp:inline distT="0" distB="0" distL="0" distR="0" wp14:anchorId="57A9E401" wp14:editId="2B9CD182">
                  <wp:extent cx="542925" cy="542925"/>
                  <wp:effectExtent l="0" t="0" r="9525" b="9525"/>
                  <wp:docPr id="16" name="Picture 16" descr="Icon&#10;&#10;Description automatically generated">
                    <a:extLst xmlns:a="http://schemas.openxmlformats.org/drawingml/2006/main">
                      <a:ext uri="{FF2B5EF4-FFF2-40B4-BE49-F238E27FC236}">
                        <a16:creationId xmlns:a16="http://schemas.microsoft.com/office/drawing/2014/main" id="{87059BF2-2EF2-CF66-A0F5-F65A7D7B6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con&#10;&#10;Description automatically generated">
                            <a:extLst>
                              <a:ext uri="{FF2B5EF4-FFF2-40B4-BE49-F238E27FC236}">
                                <a16:creationId xmlns:a16="http://schemas.microsoft.com/office/drawing/2014/main" id="{87059BF2-2EF2-CF66-A0F5-F65A7D7B686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3377" cy="543377"/>
                          </a:xfrm>
                          <a:prstGeom prst="rect">
                            <a:avLst/>
                          </a:prstGeom>
                        </pic:spPr>
                      </pic:pic>
                    </a:graphicData>
                  </a:graphic>
                </wp:inline>
              </w:drawing>
            </w:r>
          </w:p>
          <w:p w14:paraId="1137A9A9" w14:textId="77777777" w:rsidR="007442DA" w:rsidRPr="00B44683" w:rsidRDefault="007442DA">
            <w:pPr>
              <w:jc w:val="center"/>
              <w:rPr>
                <w:b/>
                <w:bCs/>
                <w:color w:val="0070C0"/>
                <w:szCs w:val="24"/>
              </w:rPr>
            </w:pPr>
            <w:r w:rsidRPr="00B44683">
              <w:rPr>
                <w:b/>
                <w:bCs/>
                <w:color w:val="0070C0"/>
                <w:szCs w:val="24"/>
              </w:rPr>
              <w:t>Digital transformation</w:t>
            </w:r>
          </w:p>
          <w:p w14:paraId="1F7463C8" w14:textId="77777777" w:rsidR="007442DA" w:rsidRPr="00B44683" w:rsidRDefault="007442DA">
            <w:pPr>
              <w:jc w:val="center"/>
              <w:rPr>
                <w:b/>
                <w:bCs/>
                <w:color w:val="0070C0"/>
                <w:szCs w:val="24"/>
              </w:rPr>
            </w:pPr>
            <w:r w:rsidRPr="00B44683">
              <w:rPr>
                <w:b/>
                <w:bCs/>
                <w:color w:val="0070C0"/>
                <w:szCs w:val="24"/>
              </w:rPr>
              <w:t>for</w:t>
            </w:r>
          </w:p>
          <w:p w14:paraId="4F24A9A6" w14:textId="77777777" w:rsidR="007442DA" w:rsidRPr="00B44683" w:rsidRDefault="007442DA">
            <w:pPr>
              <w:keepNext/>
              <w:jc w:val="center"/>
              <w:rPr>
                <w:b/>
                <w:bCs/>
                <w:color w:val="0070C0"/>
                <w:szCs w:val="24"/>
              </w:rPr>
            </w:pPr>
            <w:r w:rsidRPr="00B44683">
              <w:rPr>
                <w:b/>
                <w:bCs/>
                <w:color w:val="0070C0"/>
                <w:szCs w:val="24"/>
              </w:rPr>
              <w:t>cities and communities</w:t>
            </w:r>
          </w:p>
        </w:tc>
      </w:tr>
    </w:tbl>
    <w:p w14:paraId="1D32325F" w14:textId="7C579434" w:rsidR="005F112E" w:rsidRPr="00B44683" w:rsidRDefault="000F43AD" w:rsidP="001022E3">
      <w:pPr>
        <w:pStyle w:val="FigureNoTitle"/>
      </w:pPr>
      <w:bookmarkStart w:id="57" w:name="_Toc139390723"/>
      <w:r w:rsidRPr="00B44683">
        <w:rPr>
          <w:lang w:bidi="ar-DZ"/>
        </w:rPr>
        <w:t>Figure 5</w:t>
      </w:r>
      <w:r w:rsidR="001022E3" w:rsidRPr="00B44683">
        <w:rPr>
          <w:lang w:bidi="ar-DZ"/>
        </w:rPr>
        <w:t xml:space="preserve"> </w:t>
      </w:r>
      <w:r w:rsidR="001022E3" w:rsidRPr="00B44683">
        <w:rPr>
          <w:b w:val="0"/>
          <w:bCs/>
          <w:lang w:bidi="ar-DZ"/>
        </w:rPr>
        <w:t>–</w:t>
      </w:r>
      <w:r w:rsidR="001022E3" w:rsidRPr="00B44683">
        <w:rPr>
          <w:lang w:bidi="ar-DZ"/>
        </w:rPr>
        <w:t xml:space="preserve"> </w:t>
      </w:r>
      <w:r w:rsidRPr="00B44683">
        <w:rPr>
          <w:lang w:bidi="ar-DZ"/>
        </w:rPr>
        <w:t>Three key scenarios of the metaverse</w:t>
      </w:r>
      <w:bookmarkEnd w:id="57"/>
    </w:p>
    <w:p w14:paraId="67C20ECC" w14:textId="17E84490" w:rsidR="000C5940" w:rsidRPr="00B44683" w:rsidRDefault="00687116" w:rsidP="001022E3">
      <w:pPr>
        <w:pStyle w:val="Heading2"/>
        <w:rPr>
          <w:lang w:eastAsia="ja-JP" w:bidi="ar-DZ"/>
        </w:rPr>
      </w:pPr>
      <w:bookmarkStart w:id="58" w:name="_Toc141264409"/>
      <w:r w:rsidRPr="00B44683">
        <w:rPr>
          <w:lang w:eastAsia="ja-JP" w:bidi="ar-DZ"/>
        </w:rPr>
        <w:lastRenderedPageBreak/>
        <w:t>8</w:t>
      </w:r>
      <w:r w:rsidR="000C5940" w:rsidRPr="00B44683">
        <w:rPr>
          <w:lang w:eastAsia="ja-JP" w:bidi="ar-DZ"/>
        </w:rPr>
        <w:t>.1</w:t>
      </w:r>
      <w:r w:rsidR="000C5940" w:rsidRPr="00B44683">
        <w:rPr>
          <w:lang w:eastAsia="ja-JP" w:bidi="ar-DZ"/>
        </w:rPr>
        <w:tab/>
      </w:r>
      <w:r w:rsidR="007B02ED" w:rsidRPr="00B44683">
        <w:rPr>
          <w:lang w:eastAsia="ja-JP" w:bidi="ar-DZ"/>
        </w:rPr>
        <w:t>Digitalized lifestyle for inhabitants in the metaverse</w:t>
      </w:r>
      <w:bookmarkEnd w:id="58"/>
    </w:p>
    <w:p w14:paraId="1ABE8D44" w14:textId="2273A758" w:rsidR="000C5940" w:rsidRPr="00B44683" w:rsidRDefault="00D92068" w:rsidP="001022E3">
      <w:r w:rsidRPr="00B44683">
        <w:t>A</w:t>
      </w:r>
      <w:r w:rsidR="00FC4A35" w:rsidRPr="00B44683">
        <w:t xml:space="preserve"> digitalized lifestyle </w:t>
      </w:r>
      <w:r w:rsidRPr="00B44683">
        <w:t xml:space="preserve">scenario </w:t>
      </w:r>
      <w:r w:rsidR="00FC4A35" w:rsidRPr="00B44683">
        <w:t xml:space="preserve">can be referred to as a virtual environment in which people can be present in digital spaces with the support of AR, VR, digital twin and other technologies. </w:t>
      </w:r>
      <w:r w:rsidRPr="00B44683">
        <w:t>Specific</w:t>
      </w:r>
      <w:r w:rsidR="00FC4A35" w:rsidRPr="00B44683">
        <w:t xml:space="preserve"> scenarios include work, games, shopping, online learning, events and fitness activities.</w:t>
      </w:r>
    </w:p>
    <w:p w14:paraId="3D6CD85D" w14:textId="3B230314" w:rsidR="00B34FB7" w:rsidRPr="00B44683" w:rsidRDefault="00687116" w:rsidP="001022E3">
      <w:pPr>
        <w:pStyle w:val="Heading3"/>
        <w:rPr>
          <w:lang w:eastAsia="ja-JP" w:bidi="ar-DZ"/>
        </w:rPr>
      </w:pPr>
      <w:r w:rsidRPr="00B44683">
        <w:rPr>
          <w:lang w:eastAsia="ja-JP" w:bidi="ar-DZ"/>
        </w:rPr>
        <w:t>8</w:t>
      </w:r>
      <w:r w:rsidR="00B34FB7" w:rsidRPr="00B44683">
        <w:rPr>
          <w:lang w:eastAsia="ja-JP" w:bidi="ar-DZ"/>
        </w:rPr>
        <w:t>.1.1</w:t>
      </w:r>
      <w:r w:rsidR="001022E3" w:rsidRPr="00B44683">
        <w:rPr>
          <w:lang w:eastAsia="ja-JP" w:bidi="ar-DZ"/>
        </w:rPr>
        <w:tab/>
      </w:r>
      <w:r w:rsidR="001C5681" w:rsidRPr="00B44683">
        <w:rPr>
          <w:lang w:eastAsia="ja-JP" w:bidi="ar-DZ"/>
        </w:rPr>
        <w:t>Work</w:t>
      </w:r>
    </w:p>
    <w:p w14:paraId="13B53617" w14:textId="7A56A0CF" w:rsidR="00B34FB7" w:rsidRPr="00B44683" w:rsidRDefault="006E76C4" w:rsidP="001022E3">
      <w:r w:rsidRPr="00B44683">
        <w:t xml:space="preserve">Remote work </w:t>
      </w:r>
      <w:r w:rsidR="00D92068" w:rsidRPr="00B44683">
        <w:t>w</w:t>
      </w:r>
      <w:r w:rsidRPr="00B44683">
        <w:t>as adopted around the world during the COVID-19 pandemic. In terms of the job market, the percentage of workers working from home has increased rapidly, according to a survey from Enterprise Technology Research</w:t>
      </w:r>
      <w:r w:rsidR="00063836" w:rsidRPr="00B44683">
        <w:t xml:space="preserve"> [b-</w:t>
      </w:r>
      <w:r w:rsidR="00CB0D2C" w:rsidRPr="00B44683">
        <w:t>Chavez-Dreyfuss</w:t>
      </w:r>
      <w:r w:rsidR="00063836" w:rsidRPr="00B44683">
        <w:t>]</w:t>
      </w:r>
      <w:r w:rsidRPr="00B44683">
        <w:t xml:space="preserve">. By 2025, </w:t>
      </w:r>
      <w:r w:rsidR="00D92068" w:rsidRPr="00B44683">
        <w:t>[b-</w:t>
      </w:r>
      <w:r w:rsidR="00D92068" w:rsidRPr="00B44683">
        <w:rPr>
          <w:lang w:eastAsia="ja-JP"/>
        </w:rPr>
        <w:t>Castrillon</w:t>
      </w:r>
      <w:r w:rsidR="00D92068" w:rsidRPr="00B44683">
        <w:t>]</w:t>
      </w:r>
      <w:r w:rsidRPr="00B44683">
        <w:t xml:space="preserve"> estimate</w:t>
      </w:r>
      <w:r w:rsidR="00D92068" w:rsidRPr="00B44683">
        <w:t>s</w:t>
      </w:r>
      <w:r w:rsidRPr="00B44683">
        <w:t xml:space="preserve"> </w:t>
      </w:r>
      <w:r w:rsidR="00D92068" w:rsidRPr="00B44683">
        <w:t xml:space="preserve">that </w:t>
      </w:r>
      <w:r w:rsidRPr="00B44683">
        <w:t>70</w:t>
      </w:r>
      <w:r w:rsidR="00AF4B53" w:rsidRPr="00B44683">
        <w:t>%</w:t>
      </w:r>
      <w:r w:rsidRPr="00B44683">
        <w:t xml:space="preserve"> of the workforce will be working remotely for at least </w:t>
      </w:r>
      <w:r w:rsidR="00526919" w:rsidRPr="00B44683">
        <w:t>5 </w:t>
      </w:r>
      <w:r w:rsidRPr="00B44683">
        <w:t>days a month. On the one hand, remote workers are more efficient than previous expectations. On the other, people miss face-to-face collaboration, body language, etc. The metaverse can offer a virtual space to meet, collaborate and present in a more immersive way.</w:t>
      </w:r>
    </w:p>
    <w:p w14:paraId="0B6332C5" w14:textId="68641451" w:rsidR="00A2405A" w:rsidRPr="00B44683" w:rsidRDefault="00A2405A" w:rsidP="000B0EEF">
      <w:pPr>
        <w:pStyle w:val="Headingb"/>
      </w:pPr>
      <w:r w:rsidRPr="00B44683">
        <w:t>Example: Microsoft launch</w:t>
      </w:r>
      <w:r w:rsidR="00D92068" w:rsidRPr="00B44683">
        <w:t xml:space="preserve"> of</w:t>
      </w:r>
      <w:r w:rsidRPr="00B44683">
        <w:t xml:space="preserve"> Mesh</w:t>
      </w:r>
    </w:p>
    <w:p w14:paraId="6E7860F6" w14:textId="438E6A46" w:rsidR="00111468" w:rsidRPr="00B44683" w:rsidRDefault="00111468" w:rsidP="000B0EEF">
      <w:r w:rsidRPr="00B44683">
        <w:t xml:space="preserve">Microsoft launched Mesh for Microsoft Teams in 2021, which combined with its traditional products and services to support the future of work, collaborating virtually, training together anywhere, gaining remote expertise and designing together in </w:t>
      </w:r>
      <w:r w:rsidR="000569DA" w:rsidRPr="00B44683">
        <w:t>three dimensional (</w:t>
      </w:r>
      <w:r w:rsidRPr="00B44683">
        <w:t>3D</w:t>
      </w:r>
      <w:r w:rsidR="000569DA" w:rsidRPr="00B44683">
        <w:t>) space</w:t>
      </w:r>
      <w:r w:rsidRPr="00B44683">
        <w:t>.</w:t>
      </w:r>
    </w:p>
    <w:p w14:paraId="76537E9A" w14:textId="289D15BF" w:rsidR="00A2405A" w:rsidRPr="00B44683" w:rsidRDefault="00D92068" w:rsidP="000B0EEF">
      <w:r w:rsidRPr="00B44683">
        <w:t>As</w:t>
      </w:r>
      <w:r w:rsidR="00111468" w:rsidRPr="00B44683">
        <w:t xml:space="preserve"> </w:t>
      </w:r>
      <w:r w:rsidRPr="00B44683">
        <w:t xml:space="preserve">an </w:t>
      </w:r>
      <w:r w:rsidR="00111468" w:rsidRPr="00B44683">
        <w:t>example</w:t>
      </w:r>
      <w:r w:rsidRPr="00B44683">
        <w:t xml:space="preserve"> of practical application</w:t>
      </w:r>
      <w:r w:rsidR="00111468" w:rsidRPr="00B44683">
        <w:t>, Accenture, a global professional services company, has been on</w:t>
      </w:r>
      <w:r w:rsidR="002F620E" w:rsidRPr="00B44683">
        <w:t>-</w:t>
      </w:r>
      <w:r w:rsidR="00111468" w:rsidRPr="00B44683">
        <w:t xml:space="preserve">boarding new employees via the virtual platform supported by Microsoft Mesh, One Accenture Park. In addition, thousands of </w:t>
      </w:r>
      <w:r w:rsidR="002F620E" w:rsidRPr="00B44683">
        <w:t xml:space="preserve">Accenture </w:t>
      </w:r>
      <w:r w:rsidR="00111468" w:rsidRPr="00B44683">
        <w:t xml:space="preserve">staff have attended events in a </w:t>
      </w:r>
      <w:r w:rsidR="002F620E" w:rsidRPr="00B44683">
        <w:t xml:space="preserve">virtual </w:t>
      </w:r>
      <w:r w:rsidR="00111468" w:rsidRPr="00B44683">
        <w:t xml:space="preserve">digital twin of </w:t>
      </w:r>
      <w:r w:rsidR="002F620E" w:rsidRPr="00B44683">
        <w:t>its</w:t>
      </w:r>
      <w:r w:rsidR="00111468" w:rsidRPr="00B44683">
        <w:t xml:space="preserve"> recently opened office.</w:t>
      </w:r>
    </w:p>
    <w:p w14:paraId="1FBDED9B" w14:textId="773C91F1" w:rsidR="00AC5D43" w:rsidRPr="00B44683" w:rsidRDefault="00687116" w:rsidP="000B0EEF">
      <w:pPr>
        <w:pStyle w:val="Heading3"/>
        <w:rPr>
          <w:lang w:eastAsia="ja-JP" w:bidi="ar-DZ"/>
        </w:rPr>
      </w:pPr>
      <w:r w:rsidRPr="00B44683">
        <w:rPr>
          <w:lang w:eastAsia="ja-JP" w:bidi="ar-DZ"/>
        </w:rPr>
        <w:t>8</w:t>
      </w:r>
      <w:r w:rsidR="00AC5D43" w:rsidRPr="00B44683">
        <w:rPr>
          <w:lang w:eastAsia="ja-JP" w:bidi="ar-DZ"/>
        </w:rPr>
        <w:t>.1.2</w:t>
      </w:r>
      <w:r w:rsidR="00342765" w:rsidRPr="00B44683">
        <w:rPr>
          <w:lang w:eastAsia="ja-JP" w:bidi="ar-DZ"/>
        </w:rPr>
        <w:tab/>
      </w:r>
      <w:r w:rsidR="000657AE" w:rsidRPr="00B44683">
        <w:rPr>
          <w:lang w:eastAsia="ja-JP" w:bidi="ar-DZ"/>
        </w:rPr>
        <w:t>Game</w:t>
      </w:r>
      <w:r w:rsidR="00D92068" w:rsidRPr="00B44683">
        <w:rPr>
          <w:lang w:eastAsia="ja-JP" w:bidi="ar-DZ"/>
        </w:rPr>
        <w:t>s or</w:t>
      </w:r>
      <w:r w:rsidR="00B44683">
        <w:rPr>
          <w:lang w:eastAsia="ja-JP" w:bidi="ar-DZ"/>
        </w:rPr>
        <w:t xml:space="preserve"> </w:t>
      </w:r>
      <w:r w:rsidR="000657AE" w:rsidRPr="00B44683">
        <w:rPr>
          <w:lang w:eastAsia="ja-JP" w:bidi="ar-DZ"/>
        </w:rPr>
        <w:t>social</w:t>
      </w:r>
      <w:r w:rsidR="00D92068" w:rsidRPr="00B44683">
        <w:rPr>
          <w:lang w:eastAsia="ja-JP" w:bidi="ar-DZ"/>
        </w:rPr>
        <w:t xml:space="preserve"> interactions</w:t>
      </w:r>
    </w:p>
    <w:p w14:paraId="54510E47" w14:textId="0AF009D5" w:rsidR="00AC5D43" w:rsidRPr="00B44683" w:rsidRDefault="00AC5D43" w:rsidP="00E31968">
      <w:pPr>
        <w:rPr>
          <w:szCs w:val="24"/>
        </w:rPr>
      </w:pPr>
      <w:r w:rsidRPr="00B44683">
        <w:rPr>
          <w:szCs w:val="24"/>
        </w:rPr>
        <w:t>The metaverse can offer a virtual space to meet, collaborate and present in a more immersive way.</w:t>
      </w:r>
      <w:r w:rsidR="00D74DC0" w:rsidRPr="00B44683">
        <w:rPr>
          <w:szCs w:val="24"/>
        </w:rPr>
        <w:t xml:space="preserve"> The concept of the metaverse was adopted in the games industry decades ago. Several gaming companies have been moving towards the metaverse, such as Epic Games, Roblox, Axie Infinity, Decentraland, Sandbox, Illuvium, Chain of Alliance, My Neighbor Alice, Krystopia </w:t>
      </w:r>
      <w:r w:rsidR="00D92068" w:rsidRPr="00B44683">
        <w:rPr>
          <w:szCs w:val="24"/>
        </w:rPr>
        <w:t xml:space="preserve">and </w:t>
      </w:r>
      <w:r w:rsidR="00D74DC0" w:rsidRPr="00B44683">
        <w:rPr>
          <w:szCs w:val="24"/>
        </w:rPr>
        <w:t>Alien Worlds. Digital technologies have significantly influenced social activities in recent years. With the advancement of AR, VR, cloud computing and other digital technologies, more immersive and interactive experiences c</w:t>
      </w:r>
      <w:r w:rsidR="00D92068" w:rsidRPr="00B44683">
        <w:rPr>
          <w:szCs w:val="24"/>
        </w:rPr>
        <w:t>an</w:t>
      </w:r>
      <w:r w:rsidR="00D74DC0" w:rsidRPr="00B44683">
        <w:rPr>
          <w:szCs w:val="24"/>
        </w:rPr>
        <w:t xml:space="preserve"> be realized in the metaverse.</w:t>
      </w:r>
    </w:p>
    <w:p w14:paraId="6218B19E" w14:textId="35B5F0E5" w:rsidR="0049770D" w:rsidRPr="00B44683" w:rsidRDefault="0049770D" w:rsidP="000B0EEF">
      <w:pPr>
        <w:pStyle w:val="Headingb"/>
      </w:pPr>
      <w:r w:rsidRPr="00B44683">
        <w:t>Example: Santa Monica adopt</w:t>
      </w:r>
      <w:r w:rsidR="00D92068" w:rsidRPr="00B44683">
        <w:t>ion</w:t>
      </w:r>
      <w:r w:rsidRPr="00B44683">
        <w:t xml:space="preserve"> </w:t>
      </w:r>
      <w:r w:rsidR="00D92068" w:rsidRPr="00B44683">
        <w:t xml:space="preserve">of </w:t>
      </w:r>
      <w:r w:rsidRPr="00B44683">
        <w:t>a metaverse project using a social app</w:t>
      </w:r>
    </w:p>
    <w:p w14:paraId="35EA5200" w14:textId="334F1835" w:rsidR="0049770D" w:rsidRPr="00B44683" w:rsidRDefault="19497015" w:rsidP="000B0EEF">
      <w:r w:rsidRPr="00B44683">
        <w:t>Santa Monica is a beachfront city in western Los Angeles County, California, U</w:t>
      </w:r>
      <w:r w:rsidR="00D92068" w:rsidRPr="00B44683">
        <w:t>SA</w:t>
      </w:r>
      <w:r w:rsidRPr="00B44683">
        <w:t xml:space="preserve">. The city is partnering with </w:t>
      </w:r>
      <w:r w:rsidR="00D92068" w:rsidRPr="00B44683">
        <w:t>[b-</w:t>
      </w:r>
      <w:r w:rsidRPr="00B44683">
        <w:t>FlickPlay</w:t>
      </w:r>
      <w:r w:rsidR="00D92068" w:rsidRPr="00B44683">
        <w:t>]</w:t>
      </w:r>
      <w:r w:rsidRPr="00B44683">
        <w:t>, a social metaverse platform, to launch a play-to-earn metaverse mobile app</w:t>
      </w:r>
      <w:r w:rsidR="00D92068" w:rsidRPr="00B44683">
        <w:t>,</w:t>
      </w:r>
      <w:r w:rsidRPr="00B44683">
        <w:t xml:space="preserve"> </w:t>
      </w:r>
      <w:r w:rsidR="00D92068" w:rsidRPr="00B44683">
        <w:t>which</w:t>
      </w:r>
      <w:r w:rsidRPr="00B44683">
        <w:t xml:space="preserve"> will combine social media with gamification.</w:t>
      </w:r>
    </w:p>
    <w:p w14:paraId="1E95F308" w14:textId="0016BD52" w:rsidR="00D74DC0" w:rsidRPr="00B44683" w:rsidRDefault="0049770D" w:rsidP="000B0EEF">
      <w:r w:rsidRPr="00B44683">
        <w:t>The mobile app will use VR and AR to build a digital layer of reality across restaurants, parks and businesses. Citizens can unlock collectibles and rewards to redeem for actual physical items at retail locations in the city.</w:t>
      </w:r>
    </w:p>
    <w:p w14:paraId="5C2922A4" w14:textId="26C56225" w:rsidR="0049770D" w:rsidRPr="00B44683" w:rsidRDefault="00687116" w:rsidP="000B0EEF">
      <w:pPr>
        <w:pStyle w:val="Heading3"/>
        <w:rPr>
          <w:lang w:eastAsia="ja-JP" w:bidi="ar-DZ"/>
        </w:rPr>
      </w:pPr>
      <w:r w:rsidRPr="00B44683">
        <w:rPr>
          <w:lang w:eastAsia="ja-JP" w:bidi="ar-DZ"/>
        </w:rPr>
        <w:t>8</w:t>
      </w:r>
      <w:r w:rsidR="0049770D" w:rsidRPr="00B44683">
        <w:rPr>
          <w:lang w:eastAsia="ja-JP" w:bidi="ar-DZ"/>
        </w:rPr>
        <w:t>.1.3</w:t>
      </w:r>
      <w:r w:rsidR="000B0EEF" w:rsidRPr="00B44683">
        <w:rPr>
          <w:lang w:eastAsia="ja-JP" w:bidi="ar-DZ"/>
        </w:rPr>
        <w:tab/>
      </w:r>
      <w:r w:rsidR="00A87B24" w:rsidRPr="00B44683">
        <w:rPr>
          <w:lang w:eastAsia="ja-JP" w:bidi="ar-DZ"/>
        </w:rPr>
        <w:t>Retail</w:t>
      </w:r>
      <w:r w:rsidR="00D92068" w:rsidRPr="00B44683">
        <w:rPr>
          <w:lang w:eastAsia="ja-JP" w:bidi="ar-DZ"/>
        </w:rPr>
        <w:t xml:space="preserve"> or </w:t>
      </w:r>
      <w:r w:rsidR="00A87B24" w:rsidRPr="00B44683">
        <w:rPr>
          <w:lang w:eastAsia="ja-JP" w:bidi="ar-DZ"/>
        </w:rPr>
        <w:t>fashion</w:t>
      </w:r>
    </w:p>
    <w:p w14:paraId="3122C9D1" w14:textId="3C86F126" w:rsidR="0049770D" w:rsidRPr="00B44683" w:rsidRDefault="19497015" w:rsidP="000B0EEF">
      <w:r w:rsidRPr="00B44683">
        <w:t xml:space="preserve">AI, AR, digital twin and other metaverse technologies could offer an opportunity for new business models to enrich consumer experience and leverage virtual fashion. Many companies are setting up stores in the metaverse, such as Adidas, Burberry, Gucci, Tommy Hilfiger, Nike and Samsung. Nike has collaborated with </w:t>
      </w:r>
      <w:r w:rsidR="00D92068" w:rsidRPr="00B44683">
        <w:t>[b-</w:t>
      </w:r>
      <w:r w:rsidRPr="00B44683">
        <w:t>Roblox</w:t>
      </w:r>
      <w:r w:rsidR="00D92068" w:rsidRPr="00B44683">
        <w:t>]</w:t>
      </w:r>
      <w:r w:rsidRPr="00B44683">
        <w:t xml:space="preserve"> to launch a virtual world called Niketown. Gucci has established its Gucci Garden in the Roblox gaming metaverse, which attracted 19 million visitors. The metaverse allows for 360</w:t>
      </w:r>
      <w:r w:rsidR="00D92068" w:rsidRPr="00B44683">
        <w:t>°</w:t>
      </w:r>
      <w:r w:rsidRPr="00B44683">
        <w:t xml:space="preserve"> views through online showrooms and avatars of models and consumers. In addition, the metaverse has been used in digital collection with the support of NFTs, which provide a unique digital identifier that cannot be copied.</w:t>
      </w:r>
    </w:p>
    <w:p w14:paraId="5D56F15B" w14:textId="6809E30C" w:rsidR="007E6424" w:rsidRPr="00B44683" w:rsidRDefault="007E6424" w:rsidP="00237C3A">
      <w:pPr>
        <w:pStyle w:val="Headingb"/>
      </w:pPr>
      <w:r w:rsidRPr="00B44683">
        <w:lastRenderedPageBreak/>
        <w:t xml:space="preserve">Example: Metaverse Fashion Week </w:t>
      </w:r>
    </w:p>
    <w:p w14:paraId="2BF8FC1F" w14:textId="1F65DAC3" w:rsidR="007E6424" w:rsidRPr="00B44683" w:rsidRDefault="19497015" w:rsidP="00237C3A">
      <w:r w:rsidRPr="00B44683">
        <w:t xml:space="preserve">The Metaverse Fashion Week was held on </w:t>
      </w:r>
      <w:r w:rsidR="009D574F" w:rsidRPr="00B44683">
        <w:t>a [b-</w:t>
      </w:r>
      <w:r w:rsidRPr="00B44683">
        <w:t>Decentraland</w:t>
      </w:r>
      <w:r w:rsidR="009D574F" w:rsidRPr="00B44683">
        <w:t>]</w:t>
      </w:r>
      <w:r w:rsidRPr="00B44683">
        <w:t xml:space="preserve">, a decentralized virtual reality platform. The </w:t>
      </w:r>
      <w:r w:rsidR="009D574F" w:rsidRPr="00B44683">
        <w:t>second</w:t>
      </w:r>
      <w:r w:rsidRPr="00B44683">
        <w:t xml:space="preserve"> </w:t>
      </w:r>
      <w:r w:rsidR="009D574F" w:rsidRPr="00B44683">
        <w:t xml:space="preserve">Metaverse Fashion Week </w:t>
      </w:r>
      <w:r w:rsidRPr="00B44683">
        <w:t>ran in March 202</w:t>
      </w:r>
      <w:r w:rsidR="009D574F" w:rsidRPr="00B44683">
        <w:t>3</w:t>
      </w:r>
      <w:r w:rsidRPr="00B44683">
        <w:t xml:space="preserve"> with the participation of luxury brands, household names, digital native designers and more than 10</w:t>
      </w:r>
      <w:r w:rsidR="009D574F" w:rsidRPr="00B44683">
        <w:t> </w:t>
      </w:r>
      <w:r w:rsidRPr="00B44683">
        <w:t xml:space="preserve">000 visitors. </w:t>
      </w:r>
    </w:p>
    <w:p w14:paraId="02754760" w14:textId="21863206" w:rsidR="00901D18" w:rsidRPr="00B44683" w:rsidRDefault="007E6424" w:rsidP="00237C3A">
      <w:r w:rsidRPr="00B44683">
        <w:t xml:space="preserve">The </w:t>
      </w:r>
      <w:r w:rsidR="00F7680D" w:rsidRPr="00B44683">
        <w:t>M</w:t>
      </w:r>
      <w:r w:rsidRPr="00B44683">
        <w:t xml:space="preserve">etaverse </w:t>
      </w:r>
      <w:r w:rsidR="00F7680D" w:rsidRPr="00B44683">
        <w:t>F</w:t>
      </w:r>
      <w:r w:rsidRPr="00B44683">
        <w:t xml:space="preserve">ashion </w:t>
      </w:r>
      <w:r w:rsidR="00F7680D" w:rsidRPr="00B44683">
        <w:t>W</w:t>
      </w:r>
      <w:r w:rsidRPr="00B44683">
        <w:t>eek aimed to allow creators and designers to</w:t>
      </w:r>
      <w:r w:rsidR="009D574F" w:rsidRPr="00B44683">
        <w:t>:</w:t>
      </w:r>
      <w:r w:rsidRPr="00B44683">
        <w:t xml:space="preserve"> broaden the scope of their creativity; offer opportunities for more audiences to access the brands; provide inclusive and personalized experiences for audiences; </w:t>
      </w:r>
      <w:r w:rsidR="009D574F" w:rsidRPr="00B44683">
        <w:t xml:space="preserve">and </w:t>
      </w:r>
      <w:r w:rsidRPr="00B44683">
        <w:t>allow visitors to try on clothes in a digital form</w:t>
      </w:r>
      <w:r w:rsidR="008D536B" w:rsidRPr="00B44683">
        <w:t>.</w:t>
      </w:r>
    </w:p>
    <w:p w14:paraId="4306BD54" w14:textId="51B9E4A1" w:rsidR="007E6424" w:rsidRPr="00B44683" w:rsidRDefault="00687116" w:rsidP="00237C3A">
      <w:pPr>
        <w:pStyle w:val="Heading3"/>
        <w:rPr>
          <w:lang w:eastAsia="ja-JP" w:bidi="ar-DZ"/>
        </w:rPr>
      </w:pPr>
      <w:r w:rsidRPr="00B44683">
        <w:rPr>
          <w:lang w:eastAsia="ja-JP" w:bidi="ar-DZ"/>
        </w:rPr>
        <w:t>8</w:t>
      </w:r>
      <w:r w:rsidR="007E6424" w:rsidRPr="00B44683">
        <w:rPr>
          <w:lang w:eastAsia="ja-JP" w:bidi="ar-DZ"/>
        </w:rPr>
        <w:t>.1.4</w:t>
      </w:r>
      <w:r w:rsidR="00237C3A" w:rsidRPr="00B44683">
        <w:rPr>
          <w:lang w:eastAsia="ja-JP" w:bidi="ar-DZ"/>
        </w:rPr>
        <w:tab/>
      </w:r>
      <w:r w:rsidR="001D5F2E" w:rsidRPr="00B44683">
        <w:rPr>
          <w:lang w:eastAsia="ja-JP" w:bidi="ar-DZ"/>
        </w:rPr>
        <w:t>Education</w:t>
      </w:r>
    </w:p>
    <w:p w14:paraId="7F3C0094" w14:textId="28F9F685" w:rsidR="006F6F8D" w:rsidRPr="00B44683" w:rsidRDefault="002C7073" w:rsidP="006351F2">
      <w:r w:rsidRPr="00B44683">
        <w:t xml:space="preserve">The metaverse can bring positive changes to education from several perspectives, </w:t>
      </w:r>
      <w:r w:rsidR="008B629F" w:rsidRPr="00B44683">
        <w:t xml:space="preserve">e.g., </w:t>
      </w:r>
      <w:r w:rsidRPr="00B44683">
        <w:t xml:space="preserve">immersive interactive experience, visualization and simulation of abstract theories, lower learning costs and risks, unrestricted time and space (such as the recreation of historical events), and personalization and engagement. According to </w:t>
      </w:r>
      <w:r w:rsidR="00384779" w:rsidRPr="00B44683">
        <w:t>a [b-</w:t>
      </w:r>
      <w:r w:rsidRPr="00B44683">
        <w:t>PWC</w:t>
      </w:r>
      <w:r w:rsidR="00384779" w:rsidRPr="00B44683">
        <w:t>]</w:t>
      </w:r>
      <w:r w:rsidRPr="00B44683">
        <w:t xml:space="preserve"> survey, VR learners were four times faster to train than in the classroom. With the application of VR and other digital technologies, there will be a revolution in the education sector to change ways of teaching and learning and promote equality in educational resources for citizens in developed and le</w:t>
      </w:r>
      <w:r w:rsidR="00B777E8" w:rsidRPr="00B44683">
        <w:t>s</w:t>
      </w:r>
      <w:r w:rsidRPr="00B44683">
        <w:t>s developed countries. Technology companies are working on the application of the metaverse in the area of education.</w:t>
      </w:r>
    </w:p>
    <w:p w14:paraId="72BA947F" w14:textId="58F8E6AA" w:rsidR="00A26951" w:rsidRPr="00B44683" w:rsidRDefault="00A26951" w:rsidP="006351F2">
      <w:pPr>
        <w:pStyle w:val="Headingb"/>
      </w:pPr>
      <w:r w:rsidRPr="00B44683">
        <w:t>Example: Stanford University</w:t>
      </w:r>
      <w:r w:rsidR="00B6196A" w:rsidRPr="00B44683">
        <w:rPr>
          <w:lang w:eastAsia="zh-CN"/>
        </w:rPr>
        <w:t>'</w:t>
      </w:r>
      <w:r w:rsidRPr="00B44683">
        <w:t xml:space="preserve">s Virtual People course </w:t>
      </w:r>
    </w:p>
    <w:p w14:paraId="727907C6" w14:textId="59CF418C" w:rsidR="00A26951" w:rsidRPr="00B44683" w:rsidRDefault="005811CC" w:rsidP="006351F2">
      <w:r w:rsidRPr="00B44683">
        <w:t>[b-</w:t>
      </w:r>
      <w:r w:rsidR="00A26951" w:rsidRPr="00B44683">
        <w:t>Stanford</w:t>
      </w:r>
      <w:r w:rsidR="00AC3735" w:rsidRPr="00B44683">
        <w:t>]</w:t>
      </w:r>
      <w:r w:rsidR="00A26951" w:rsidRPr="00B44683">
        <w:t xml:space="preserve"> University</w:t>
      </w:r>
      <w:r w:rsidR="00B6196A" w:rsidRPr="00B44683">
        <w:rPr>
          <w:lang w:eastAsia="zh-CN"/>
        </w:rPr>
        <w:t>'</w:t>
      </w:r>
      <w:r w:rsidR="00A26951" w:rsidRPr="00B44683">
        <w:t>s Virtual People course allows students to be fully immersed in VR environments. The Virtual People course was launched in 2003, and has been taught since</w:t>
      </w:r>
      <w:r w:rsidR="117AD15C" w:rsidRPr="00B44683">
        <w:t>,</w:t>
      </w:r>
      <w:r w:rsidR="00A26951" w:rsidRPr="00B44683">
        <w:t xml:space="preserve"> entirely in VR</w:t>
      </w:r>
      <w:r w:rsidR="117AD15C" w:rsidRPr="00B44683">
        <w:t>,</w:t>
      </w:r>
      <w:r w:rsidR="00A26951" w:rsidRPr="00B44683">
        <w:t xml:space="preserve"> owing to the advances in VR technology. </w:t>
      </w:r>
    </w:p>
    <w:p w14:paraId="5E569C5C" w14:textId="240850C0" w:rsidR="006F6F8D" w:rsidRPr="00B44683" w:rsidRDefault="00A26951" w:rsidP="006351F2">
      <w:r w:rsidRPr="00B44683">
        <w:t>The course provides opportunities for students</w:t>
      </w:r>
      <w:r w:rsidR="00B6196A" w:rsidRPr="00B44683">
        <w:rPr>
          <w:lang w:eastAsia="zh-CN"/>
        </w:rPr>
        <w:t>'</w:t>
      </w:r>
      <w:r w:rsidRPr="00B44683">
        <w:t xml:space="preserve"> avatars to experience and build applications from therapeutic medicine to sports training. The course examines the role of the metaverse in areas such as engineering, </w:t>
      </w:r>
      <w:r w:rsidR="117AD15C" w:rsidRPr="00B44683">
        <w:t>behavioural</w:t>
      </w:r>
      <w:r w:rsidRPr="00B44683">
        <w:t xml:space="preserve"> science and communication.</w:t>
      </w:r>
    </w:p>
    <w:p w14:paraId="62CF2688" w14:textId="0EF15EBB" w:rsidR="00DA7640" w:rsidRPr="00B44683" w:rsidRDefault="00687116" w:rsidP="006351F2">
      <w:pPr>
        <w:pStyle w:val="Heading3"/>
        <w:rPr>
          <w:lang w:eastAsia="ja-JP" w:bidi="ar-DZ"/>
        </w:rPr>
      </w:pPr>
      <w:r w:rsidRPr="00B44683">
        <w:rPr>
          <w:lang w:eastAsia="ja-JP" w:bidi="ar-DZ"/>
        </w:rPr>
        <w:t>8</w:t>
      </w:r>
      <w:r w:rsidR="00DA7640" w:rsidRPr="00B44683">
        <w:rPr>
          <w:lang w:eastAsia="ja-JP" w:bidi="ar-DZ"/>
        </w:rPr>
        <w:t>.1.5</w:t>
      </w:r>
      <w:r w:rsidR="006351F2" w:rsidRPr="00B44683">
        <w:rPr>
          <w:lang w:eastAsia="ja-JP" w:bidi="ar-DZ"/>
        </w:rPr>
        <w:tab/>
      </w:r>
      <w:r w:rsidR="00DA7640" w:rsidRPr="00B44683">
        <w:rPr>
          <w:lang w:eastAsia="ja-JP" w:bidi="ar-DZ"/>
        </w:rPr>
        <w:t>Events</w:t>
      </w:r>
    </w:p>
    <w:p w14:paraId="2E10D1DC" w14:textId="187323C3" w:rsidR="00FA4CBC" w:rsidRPr="00B44683" w:rsidRDefault="00FA4CBC" w:rsidP="006351F2">
      <w:r w:rsidRPr="00B44683">
        <w:t>Virtual concerts and events will be another application of the metaverse. The immersive and extensible nature of the metaverse offers unlimited space for ideas to hold an event. The metaverse also allows audiences to further engage and interact with each other and players in the events.</w:t>
      </w:r>
    </w:p>
    <w:p w14:paraId="4A95A4B0" w14:textId="11436440" w:rsidR="00FA4CBC" w:rsidRPr="00B44683" w:rsidRDefault="00FA4CBC" w:rsidP="006351F2">
      <w:pPr>
        <w:pStyle w:val="Headingb"/>
      </w:pPr>
      <w:r w:rsidRPr="00B44683">
        <w:t>Example: SK Telecom staged free virtual concerts on its ifland metaverse platform</w:t>
      </w:r>
    </w:p>
    <w:p w14:paraId="2EFC6DC7" w14:textId="2F95A18D" w:rsidR="00FA4CBC" w:rsidRPr="00B44683" w:rsidRDefault="004E3839" w:rsidP="006351F2">
      <w:r w:rsidRPr="00B44683">
        <w:t>[b-</w:t>
      </w:r>
      <w:r w:rsidR="00FA4CBC" w:rsidRPr="00B44683">
        <w:t>SK Telecom</w:t>
      </w:r>
      <w:r w:rsidRPr="00B44683">
        <w:t>]</w:t>
      </w:r>
      <w:r w:rsidR="00FA4CBC" w:rsidRPr="00B44683">
        <w:t xml:space="preserve"> held the metaverse music festival on its ifland metaverse platform in 2022. It made use of </w:t>
      </w:r>
      <w:r w:rsidR="008B629F" w:rsidRPr="00B44683">
        <w:t xml:space="preserve">hundreds </w:t>
      </w:r>
      <w:r w:rsidR="00FA4CBC" w:rsidRPr="00B44683">
        <w:t xml:space="preserve">of cameras </w:t>
      </w:r>
      <w:r w:rsidR="008B629F" w:rsidRPr="00B44683">
        <w:t xml:space="preserve">filming </w:t>
      </w:r>
      <w:r w:rsidR="00FA4CBC" w:rsidRPr="00B44683">
        <w:t xml:space="preserve">from all angles to generate naturally moving 3D models in virtual reality. The festival featured several singers and an avatar group. </w:t>
      </w:r>
      <w:r w:rsidR="00261F47" w:rsidRPr="00B44683">
        <w:t>A</w:t>
      </w:r>
      <w:r w:rsidR="00FA4CBC" w:rsidRPr="00B44683">
        <w:t xml:space="preserve">ttendee </w:t>
      </w:r>
      <w:r w:rsidR="117AD15C" w:rsidRPr="00B44683">
        <w:t>avatars</w:t>
      </w:r>
      <w:r w:rsidR="00FA4CBC" w:rsidRPr="00B44683">
        <w:t xml:space="preserve"> were allowed to float in the air around the hall.</w:t>
      </w:r>
    </w:p>
    <w:p w14:paraId="250C4356" w14:textId="6811D82F" w:rsidR="00FA4CBC" w:rsidRPr="00B44683" w:rsidRDefault="00FA4CBC" w:rsidP="006351F2">
      <w:r w:rsidRPr="00B44683">
        <w:t xml:space="preserve">SK Telecom is merging the metaverse technology with K-pop content aimed at </w:t>
      </w:r>
      <w:r w:rsidR="00261F47" w:rsidRPr="00B44683">
        <w:t>g</w:t>
      </w:r>
      <w:r w:rsidRPr="00B44683">
        <w:t>eneration Z. The company is also building cooperation with other telecom</w:t>
      </w:r>
      <w:r w:rsidR="00261F47" w:rsidRPr="00B44683">
        <w:t>munication</w:t>
      </w:r>
      <w:r w:rsidRPr="00B44683">
        <w:t xml:space="preserve"> operators in this domain. </w:t>
      </w:r>
    </w:p>
    <w:p w14:paraId="2B0F3B9C" w14:textId="060A31A7" w:rsidR="006320F9" w:rsidRPr="00B44683" w:rsidRDefault="00687116" w:rsidP="006351F2">
      <w:pPr>
        <w:pStyle w:val="Heading2"/>
        <w:rPr>
          <w:lang w:eastAsia="ja-JP" w:bidi="ar-DZ"/>
        </w:rPr>
      </w:pPr>
      <w:bookmarkStart w:id="59" w:name="_Toc141264410"/>
      <w:r w:rsidRPr="00B44683">
        <w:rPr>
          <w:lang w:eastAsia="ja-JP" w:bidi="ar-DZ"/>
        </w:rPr>
        <w:t>8</w:t>
      </w:r>
      <w:r w:rsidR="006320F9" w:rsidRPr="00B44683">
        <w:rPr>
          <w:lang w:eastAsia="ja-JP" w:bidi="ar-DZ"/>
        </w:rPr>
        <w:t>.2</w:t>
      </w:r>
      <w:r w:rsidR="006320F9" w:rsidRPr="00B44683">
        <w:rPr>
          <w:lang w:eastAsia="ja-JP" w:bidi="ar-DZ"/>
        </w:rPr>
        <w:tab/>
      </w:r>
      <w:r w:rsidR="00233A14" w:rsidRPr="00B44683">
        <w:rPr>
          <w:lang w:eastAsia="ja-JP" w:bidi="ar-DZ"/>
        </w:rPr>
        <w:t>Industrial metaverse for vertical industries</w:t>
      </w:r>
      <w:bookmarkEnd w:id="59"/>
    </w:p>
    <w:p w14:paraId="026E8B18" w14:textId="743BA4AD" w:rsidR="006320F9" w:rsidRPr="00B44683" w:rsidRDefault="00B570D0" w:rsidP="006351F2">
      <w:r w:rsidRPr="00B44683">
        <w:t xml:space="preserve">The second scenario can be broadly called the industrial metaverse. According to a survey </w:t>
      </w:r>
      <w:r w:rsidR="00261F47" w:rsidRPr="00B44683">
        <w:t>[b-</w:t>
      </w:r>
      <w:r w:rsidRPr="00B44683">
        <w:t>Nokia</w:t>
      </w:r>
      <w:r w:rsidR="00261F47" w:rsidRPr="00B44683">
        <w:t>]</w:t>
      </w:r>
      <w:r w:rsidRPr="00B44683">
        <w:t>, 50</w:t>
      </w:r>
      <w:r w:rsidR="00AF4B53" w:rsidRPr="00B44683">
        <w:t>%</w:t>
      </w:r>
      <w:r w:rsidRPr="00B44683">
        <w:t xml:space="preserve"> of enterprises believe that the industrial metaverse will be a </w:t>
      </w:r>
      <w:r w:rsidR="00B6196A" w:rsidRPr="00B44683">
        <w:t>"</w:t>
      </w:r>
      <w:r w:rsidRPr="00B44683">
        <w:t>real game changer</w:t>
      </w:r>
      <w:r w:rsidR="00B6196A" w:rsidRPr="00B44683">
        <w:t>"</w:t>
      </w:r>
      <w:r w:rsidRPr="00B44683">
        <w:t>. The metaverse arguably offers the greatest potential to sectors such as manufacturing, banking, healthcare, and transportation.</w:t>
      </w:r>
    </w:p>
    <w:p w14:paraId="65DACCC4" w14:textId="3E4F3F17" w:rsidR="006320F9" w:rsidRPr="00B44683" w:rsidRDefault="00687116" w:rsidP="006351F2">
      <w:pPr>
        <w:pStyle w:val="Heading3"/>
        <w:rPr>
          <w:lang w:eastAsia="ja-JP" w:bidi="ar-DZ"/>
        </w:rPr>
      </w:pPr>
      <w:r w:rsidRPr="00B44683">
        <w:rPr>
          <w:lang w:eastAsia="ja-JP" w:bidi="ar-DZ"/>
        </w:rPr>
        <w:t>8</w:t>
      </w:r>
      <w:r w:rsidR="006320F9" w:rsidRPr="00B44683">
        <w:rPr>
          <w:lang w:eastAsia="ja-JP" w:bidi="ar-DZ"/>
        </w:rPr>
        <w:t>.</w:t>
      </w:r>
      <w:r w:rsidR="00604E53" w:rsidRPr="00B44683">
        <w:rPr>
          <w:lang w:eastAsia="ja-JP" w:bidi="ar-DZ"/>
        </w:rPr>
        <w:t>2</w:t>
      </w:r>
      <w:r w:rsidR="006320F9" w:rsidRPr="00B44683">
        <w:rPr>
          <w:lang w:eastAsia="ja-JP" w:bidi="ar-DZ"/>
        </w:rPr>
        <w:t>.1</w:t>
      </w:r>
      <w:r w:rsidR="006351F2" w:rsidRPr="00B44683">
        <w:rPr>
          <w:lang w:eastAsia="ja-JP" w:bidi="ar-DZ"/>
        </w:rPr>
        <w:tab/>
      </w:r>
      <w:r w:rsidR="00604E53" w:rsidRPr="00B44683">
        <w:rPr>
          <w:lang w:eastAsia="ja-JP" w:bidi="ar-DZ"/>
        </w:rPr>
        <w:t>Manufacturing</w:t>
      </w:r>
    </w:p>
    <w:p w14:paraId="00F3D627" w14:textId="1E234D26" w:rsidR="0071417B" w:rsidRPr="00B44683" w:rsidRDefault="0071417B" w:rsidP="006351F2">
      <w:r w:rsidRPr="00B44683">
        <w:t>The industrial metaverse can be applied to the manufacturing industry through an interplay among the technology of IoT, AI, digital twin, etc. The metaverse can be implemented in factories in the process of research and development, manufacturing, and operation and maintenance.</w:t>
      </w:r>
    </w:p>
    <w:p w14:paraId="15EE6C20" w14:textId="256B400E" w:rsidR="006320F9" w:rsidRPr="00B44683" w:rsidRDefault="0071417B" w:rsidP="006351F2">
      <w:r w:rsidRPr="00B44683">
        <w:lastRenderedPageBreak/>
        <w:t>The industrial metaverse can enhance the interaction and collaboration between designers and stakeholders in the value chain at the research and development stage. The digital twin of the manufacturing process could support factories in monitoring and optimizing production and testing processes in real time. It can also improve security and work together without the barriers of distance. In terms of operation and maintenance, problems and risks can be captured and fixed before they arise with the support of metaverse technologies. It also offers a valuable tool for training and testing.</w:t>
      </w:r>
    </w:p>
    <w:p w14:paraId="377688EE" w14:textId="5AE42457" w:rsidR="00DB7563" w:rsidRPr="00B44683" w:rsidRDefault="00DB7563" w:rsidP="006351F2">
      <w:pPr>
        <w:pStyle w:val="Headingb"/>
      </w:pPr>
      <w:r w:rsidRPr="00B44683">
        <w:t>Example: Mercedes-Benz assembles Next Generation factories with the metaverse</w:t>
      </w:r>
    </w:p>
    <w:p w14:paraId="32148253" w14:textId="7D530A79" w:rsidR="00DB7563" w:rsidRPr="00B44683" w:rsidRDefault="00DB7563" w:rsidP="006351F2">
      <w:r w:rsidRPr="00B44683">
        <w:t xml:space="preserve">Mercedes-Benz </w:t>
      </w:r>
      <w:r w:rsidR="002831B1" w:rsidRPr="00B44683">
        <w:t xml:space="preserve">has </w:t>
      </w:r>
      <w:r w:rsidRPr="00B44683">
        <w:t xml:space="preserve">announced that it is using </w:t>
      </w:r>
      <w:r w:rsidR="00FF1147" w:rsidRPr="00B44683">
        <w:t xml:space="preserve">the </w:t>
      </w:r>
      <w:r w:rsidRPr="00B44683">
        <w:t>NVIDIA Omniverse platform to further digitalize its production process</w:t>
      </w:r>
      <w:r w:rsidR="002831B1" w:rsidRPr="00B44683">
        <w:t xml:space="preserve"> </w:t>
      </w:r>
      <w:r w:rsidR="002831B1" w:rsidRPr="00B44683">
        <w:rPr>
          <w:bCs/>
        </w:rPr>
        <w:t>[b-Shapiro]</w:t>
      </w:r>
      <w:r w:rsidRPr="00B44683">
        <w:t>.</w:t>
      </w:r>
    </w:p>
    <w:p w14:paraId="40062D36" w14:textId="75C5C13C" w:rsidR="00DA7640" w:rsidRPr="00B44683" w:rsidRDefault="00DB7563" w:rsidP="006351F2">
      <w:r w:rsidRPr="00B44683">
        <w:t>With Omniverse, Mercedes-Benz planners can access the digital twin of the factory to review and optimize the plant and synchronize plant locations anywhere in the world. The metaverse technologies can help this automaker reduce waste, decrease energy consumption and continuously enhance quality.</w:t>
      </w:r>
    </w:p>
    <w:p w14:paraId="005AC7A5" w14:textId="375D1C4B" w:rsidR="00DB7563" w:rsidRPr="00B44683" w:rsidRDefault="00687116" w:rsidP="006351F2">
      <w:pPr>
        <w:pStyle w:val="Heading3"/>
        <w:rPr>
          <w:lang w:eastAsia="ja-JP" w:bidi="ar-DZ"/>
        </w:rPr>
      </w:pPr>
      <w:r w:rsidRPr="00B44683">
        <w:rPr>
          <w:lang w:eastAsia="ja-JP" w:bidi="ar-DZ"/>
        </w:rPr>
        <w:t>8</w:t>
      </w:r>
      <w:r w:rsidR="00DB7563" w:rsidRPr="00B44683">
        <w:rPr>
          <w:lang w:eastAsia="ja-JP" w:bidi="ar-DZ"/>
        </w:rPr>
        <w:t>.2.2</w:t>
      </w:r>
      <w:r w:rsidR="006351F2" w:rsidRPr="00B44683">
        <w:rPr>
          <w:lang w:eastAsia="ja-JP" w:bidi="ar-DZ"/>
        </w:rPr>
        <w:tab/>
      </w:r>
      <w:r w:rsidR="006858B4" w:rsidRPr="00B44683">
        <w:rPr>
          <w:lang w:eastAsia="ja-JP" w:bidi="ar-DZ"/>
        </w:rPr>
        <w:t>Tourism</w:t>
      </w:r>
    </w:p>
    <w:p w14:paraId="4FCC2761" w14:textId="0EF95162" w:rsidR="006F6F8D" w:rsidRPr="00B44683" w:rsidRDefault="006858B4" w:rsidP="006351F2">
      <w:r w:rsidRPr="00B44683">
        <w:t>Digital technologies have been implemented in the tourism industry for decades. With the onset of the COVID</w:t>
      </w:r>
      <w:r w:rsidR="008B629F" w:rsidRPr="00B44683">
        <w:t>-</w:t>
      </w:r>
      <w:r w:rsidRPr="00B44683">
        <w:t xml:space="preserve">19 pandemic, digital services </w:t>
      </w:r>
      <w:r w:rsidR="00FF1147" w:rsidRPr="00B44683">
        <w:t>were</w:t>
      </w:r>
      <w:r w:rsidRPr="00B44683">
        <w:t xml:space="preserve"> exp</w:t>
      </w:r>
      <w:r w:rsidR="008B629F" w:rsidRPr="00B44683">
        <w:t>a</w:t>
      </w:r>
      <w:r w:rsidRPr="00B44683">
        <w:t xml:space="preserve">nded in </w:t>
      </w:r>
      <w:r w:rsidR="008B629F" w:rsidRPr="00B44683">
        <w:t xml:space="preserve">the </w:t>
      </w:r>
      <w:r w:rsidRPr="00B44683">
        <w:t xml:space="preserve">tourism sector and virtual tourism advanced during the lockdown. </w:t>
      </w:r>
      <w:r w:rsidR="004714EB" w:rsidRPr="00B44683">
        <w:t>A</w:t>
      </w:r>
      <w:r w:rsidRPr="00B44683">
        <w:t xml:space="preserve"> </w:t>
      </w:r>
      <w:r w:rsidR="00FF1147" w:rsidRPr="00B44683">
        <w:t xml:space="preserve">smart tourist destination </w:t>
      </w:r>
      <w:r w:rsidRPr="00B44683">
        <w:t xml:space="preserve">is </w:t>
      </w:r>
      <w:r w:rsidR="00FF1147" w:rsidRPr="00B44683">
        <w:t>one that is</w:t>
      </w:r>
      <w:r w:rsidRPr="00B44683">
        <w:t xml:space="preserve"> innovative</w:t>
      </w:r>
      <w:r w:rsidR="00FF1147" w:rsidRPr="00B44683">
        <w:t>,</w:t>
      </w:r>
      <w:r w:rsidRPr="00B44683">
        <w:t xml:space="preserve"> consolidated on cutting-edge technological infrastructure</w:t>
      </w:r>
      <w:r w:rsidR="008B629F" w:rsidRPr="00B44683">
        <w:t>,</w:t>
      </w:r>
      <w:r w:rsidRPr="00B44683">
        <w:t xml:space="preserve"> which guarantees the sustainable development of the tourist territory. It promotes accessibility for all and facilitates interaction and integration of the visitor with the environment, </w:t>
      </w:r>
      <w:r w:rsidR="008B629F" w:rsidRPr="00B44683">
        <w:t xml:space="preserve">so </w:t>
      </w:r>
      <w:r w:rsidRPr="00B44683">
        <w:t>increasing the quality of their experience in the destination and improving the quality of life of the residents</w:t>
      </w:r>
      <w:r w:rsidR="004714EB" w:rsidRPr="00B44683">
        <w:t xml:space="preserve"> [b-U4SSC]</w:t>
      </w:r>
      <w:r w:rsidRPr="00B44683">
        <w:t>. The metaverse will further accelerate digital transformation to smart tourist destinations.</w:t>
      </w:r>
    </w:p>
    <w:p w14:paraId="3874BCD6" w14:textId="0DB3CB23" w:rsidR="008D63B0" w:rsidRPr="00B44683" w:rsidRDefault="008D63B0" w:rsidP="006351F2">
      <w:pPr>
        <w:pStyle w:val="Headingb"/>
      </w:pPr>
      <w:r w:rsidRPr="00B44683">
        <w:t>Example: Yabu open</w:t>
      </w:r>
      <w:r w:rsidR="008048D6" w:rsidRPr="00B44683">
        <w:t>ing</w:t>
      </w:r>
      <w:r w:rsidRPr="00B44683">
        <w:t xml:space="preserve"> </w:t>
      </w:r>
      <w:r w:rsidR="008048D6" w:rsidRPr="00B44683">
        <w:t xml:space="preserve">of </w:t>
      </w:r>
      <w:r w:rsidRPr="00B44683">
        <w:t>a Virtual Yabu in the metaverse</w:t>
      </w:r>
    </w:p>
    <w:p w14:paraId="690CC05B" w14:textId="4584A979" w:rsidR="008D63B0" w:rsidRPr="00B44683" w:rsidRDefault="008D63B0" w:rsidP="006351F2">
      <w:r w:rsidRPr="00B44683">
        <w:t xml:space="preserve">The Japanese city of </w:t>
      </w:r>
      <w:r w:rsidR="00224CAF" w:rsidRPr="00B44683">
        <w:t>[b-</w:t>
      </w:r>
      <w:r w:rsidRPr="00B44683">
        <w:t>Yabu</w:t>
      </w:r>
      <w:r w:rsidR="00224CAF" w:rsidRPr="00B44683">
        <w:t>]</w:t>
      </w:r>
      <w:r w:rsidRPr="00B44683">
        <w:t xml:space="preserve"> opened its Metaverse Virtual Yabu in June 2022. The local government worked with an entertainment company in Japan, Yoshimoto Kogyo One, to build the virtual space. It recreated the city's tourism resources in the metaverse and plans to hold events that connect the virtual space and the real world in the future.</w:t>
      </w:r>
    </w:p>
    <w:p w14:paraId="128CCECB" w14:textId="2C0F3E9C" w:rsidR="004714EB" w:rsidRPr="00B44683" w:rsidRDefault="008D63B0" w:rsidP="006351F2">
      <w:r w:rsidRPr="00B44683">
        <w:t>According to the Yabu Government website, Virtual Yabu allows users to see the remains of Akenobe Mine and enjoy the mining game. It also provides virtual experiences of other sightseeing spots. Users c</w:t>
      </w:r>
      <w:r w:rsidR="008048D6" w:rsidRPr="00B44683">
        <w:t>an</w:t>
      </w:r>
      <w:r w:rsidRPr="00B44683">
        <w:t xml:space="preserve"> access the metaverse with or without VR devices.</w:t>
      </w:r>
    </w:p>
    <w:p w14:paraId="76BE2BCD" w14:textId="34F547D2" w:rsidR="008D63B0" w:rsidRPr="00B44683" w:rsidRDefault="00687116" w:rsidP="006351F2">
      <w:pPr>
        <w:pStyle w:val="Heading3"/>
        <w:rPr>
          <w:lang w:eastAsia="ja-JP" w:bidi="ar-DZ"/>
        </w:rPr>
      </w:pPr>
      <w:r w:rsidRPr="00B44683">
        <w:rPr>
          <w:lang w:eastAsia="ja-JP" w:bidi="ar-DZ"/>
        </w:rPr>
        <w:t>8</w:t>
      </w:r>
      <w:r w:rsidR="008D63B0" w:rsidRPr="00B44683">
        <w:rPr>
          <w:lang w:eastAsia="ja-JP" w:bidi="ar-DZ"/>
        </w:rPr>
        <w:t>.2.3</w:t>
      </w:r>
      <w:r w:rsidR="006351F2" w:rsidRPr="00B44683">
        <w:rPr>
          <w:lang w:eastAsia="ja-JP" w:bidi="ar-DZ"/>
        </w:rPr>
        <w:tab/>
      </w:r>
      <w:r w:rsidR="00D923A3" w:rsidRPr="00B44683">
        <w:rPr>
          <w:lang w:eastAsia="ja-JP" w:bidi="ar-DZ"/>
        </w:rPr>
        <w:t>Banking</w:t>
      </w:r>
    </w:p>
    <w:p w14:paraId="02540C97" w14:textId="5FE1B4AC" w:rsidR="00D923A3" w:rsidRPr="00B44683" w:rsidRDefault="00D923A3" w:rsidP="006351F2">
      <w:r w:rsidRPr="00B44683">
        <w:t xml:space="preserve">Most banking transactions have been moving online in recent decades. </w:t>
      </w:r>
      <w:r w:rsidR="19D86505" w:rsidRPr="00B44683">
        <w:t>T</w:t>
      </w:r>
      <w:r w:rsidRPr="00B44683">
        <w:t>he metaverse offers an opportunity for banks to provide a more engaging experience</w:t>
      </w:r>
      <w:r w:rsidR="008B629F" w:rsidRPr="00B44683">
        <w:t>,</w:t>
      </w:r>
      <w:r w:rsidRPr="00B44683">
        <w:t xml:space="preserve"> and differentiated </w:t>
      </w:r>
      <w:r w:rsidR="00CD718D" w:rsidRPr="00B44683">
        <w:t xml:space="preserve">products and services </w:t>
      </w:r>
      <w:r w:rsidRPr="00B44683">
        <w:t xml:space="preserve">for customers. In addition, as one of the key technologies in the metaverse, blockchain also </w:t>
      </w:r>
      <w:r w:rsidR="117AD15C" w:rsidRPr="00B44683">
        <w:t>impacts</w:t>
      </w:r>
      <w:r w:rsidRPr="00B44683">
        <w:t xml:space="preserve"> the financial industry </w:t>
      </w:r>
      <w:r w:rsidR="117AD15C" w:rsidRPr="00B44683">
        <w:t>with</w:t>
      </w:r>
      <w:r w:rsidRPr="00B44683">
        <w:t xml:space="preserve"> new age transactions and lending.</w:t>
      </w:r>
    </w:p>
    <w:p w14:paraId="6D73A77D" w14:textId="32015CEA" w:rsidR="00D923A3" w:rsidRPr="00B44683" w:rsidRDefault="00D923A3" w:rsidP="006351F2">
      <w:r w:rsidRPr="00B44683">
        <w:t>Banks are already launching projects in the metaverse</w:t>
      </w:r>
      <w:r w:rsidR="00172098" w:rsidRPr="00B44683">
        <w:t>, e</w:t>
      </w:r>
      <w:r w:rsidRPr="00B44683">
        <w:t>.</w:t>
      </w:r>
      <w:r w:rsidR="00172098" w:rsidRPr="00B44683">
        <w:t>g.</w:t>
      </w:r>
      <w:r w:rsidRPr="00B44683">
        <w:t>, KB Kookmin Bank in the Republic of Korea</w:t>
      </w:r>
      <w:r w:rsidR="00593714" w:rsidRPr="00B44683">
        <w:t xml:space="preserve"> is building the KB Metaverse VR branch testbed where customers can access bank services in the metaverse via VR devices</w:t>
      </w:r>
      <w:r w:rsidR="002D47D1" w:rsidRPr="00B44683">
        <w:t xml:space="preserve"> </w:t>
      </w:r>
      <w:r w:rsidR="002C703B" w:rsidRPr="00B44683">
        <w:t>[b-Zelealem]</w:t>
      </w:r>
      <w:r w:rsidRPr="00B44683">
        <w:t>. Another example is Shinhan Bank, which is working with Korea Telecom (KT) in a wide range of digital services. KT plans to integrate Shinhan</w:t>
      </w:r>
      <w:r w:rsidR="00B6196A" w:rsidRPr="00B44683">
        <w:rPr>
          <w:lang w:eastAsia="zh-CN"/>
        </w:rPr>
        <w:t>'</w:t>
      </w:r>
      <w:r w:rsidRPr="00B44683">
        <w:t>s</w:t>
      </w:r>
      <w:r w:rsidR="00C433C2" w:rsidRPr="00B44683">
        <w:t xml:space="preserve"> financial infrastructure into its metaverse platform and is exploring the possibility of integrating commercial real estate services</w:t>
      </w:r>
      <w:r w:rsidR="002C703B" w:rsidRPr="00B44683">
        <w:t xml:space="preserve"> [b-Wood]</w:t>
      </w:r>
      <w:r w:rsidRPr="00B44683">
        <w:t>.</w:t>
      </w:r>
    </w:p>
    <w:p w14:paraId="12CF0898" w14:textId="6A7D1001" w:rsidR="00D923A3" w:rsidRPr="00B44683" w:rsidRDefault="00D923A3" w:rsidP="006351F2">
      <w:pPr>
        <w:pStyle w:val="Headingb"/>
      </w:pPr>
      <w:r w:rsidRPr="00B44683">
        <w:t>Example: JPMorgan open</w:t>
      </w:r>
      <w:r w:rsidR="00172098" w:rsidRPr="00B44683">
        <w:t>ing</w:t>
      </w:r>
      <w:r w:rsidRPr="00B44683">
        <w:t xml:space="preserve"> </w:t>
      </w:r>
      <w:r w:rsidR="00172098" w:rsidRPr="00B44683">
        <w:t xml:space="preserve">of </w:t>
      </w:r>
      <w:r w:rsidRPr="00B44683">
        <w:t xml:space="preserve">a bank branch in the metaverse </w:t>
      </w:r>
    </w:p>
    <w:p w14:paraId="536D97E0" w14:textId="3AF7AFBB" w:rsidR="00D923A3" w:rsidRPr="00B44683" w:rsidRDefault="00D923A3" w:rsidP="006351F2">
      <w:r w:rsidRPr="00B44683">
        <w:t xml:space="preserve">JPMorgan opened a </w:t>
      </w:r>
      <w:r w:rsidR="00B6196A" w:rsidRPr="00B44683">
        <w:t>"</w:t>
      </w:r>
      <w:r w:rsidRPr="00B44683">
        <w:t>lounge</w:t>
      </w:r>
      <w:r w:rsidR="00B6196A" w:rsidRPr="00B44683">
        <w:t>"</w:t>
      </w:r>
      <w:r w:rsidRPr="00B44683">
        <w:t xml:space="preserve"> in Decentraland in 2022</w:t>
      </w:r>
      <w:r w:rsidR="008B629F" w:rsidRPr="00B44683">
        <w:t>,</w:t>
      </w:r>
      <w:r w:rsidRPr="00B44683">
        <w:t xml:space="preserve"> and </w:t>
      </w:r>
      <w:r w:rsidR="008B629F" w:rsidRPr="00B44683">
        <w:t xml:space="preserve">thus </w:t>
      </w:r>
      <w:r w:rsidRPr="00B44683">
        <w:t>became the first bank to establish a presence in the metaverse. The lounge shows the bank</w:t>
      </w:r>
      <w:r w:rsidR="00B6196A" w:rsidRPr="00B44683">
        <w:rPr>
          <w:lang w:eastAsia="zh-CN"/>
        </w:rPr>
        <w:t>'</w:t>
      </w:r>
      <w:r w:rsidRPr="00B44683">
        <w:t>s blockchain accomplishments and videos of e-commerce and fin</w:t>
      </w:r>
      <w:r w:rsidR="00B11415" w:rsidRPr="00B44683">
        <w:t xml:space="preserve">ancial </w:t>
      </w:r>
      <w:r w:rsidRPr="00B44683">
        <w:t>tech</w:t>
      </w:r>
      <w:r w:rsidR="00B11415" w:rsidRPr="00B44683">
        <w:t>nology</w:t>
      </w:r>
      <w:r w:rsidRPr="00B44683">
        <w:t xml:space="preserve"> forum. </w:t>
      </w:r>
    </w:p>
    <w:p w14:paraId="2E684731" w14:textId="34376904" w:rsidR="00D923A3" w:rsidRPr="00B44683" w:rsidRDefault="00D923A3" w:rsidP="006351F2">
      <w:r w:rsidRPr="00B44683">
        <w:lastRenderedPageBreak/>
        <w:t>The company</w:t>
      </w:r>
      <w:r w:rsidR="00B6196A" w:rsidRPr="00B44683">
        <w:rPr>
          <w:lang w:eastAsia="zh-CN"/>
        </w:rPr>
        <w:t>'</w:t>
      </w:r>
      <w:r w:rsidRPr="00B44683">
        <w:t xml:space="preserve">s ambitions are not limited to a virtual bank branch. According to its report on Opportunities in the metaverse, the virtual real estate market could start seeing </w:t>
      </w:r>
      <w:r w:rsidR="006D48EE" w:rsidRPr="00B44683">
        <w:t>banking</w:t>
      </w:r>
      <w:r w:rsidR="001C3A4B" w:rsidRPr="00B44683">
        <w:t xml:space="preserve"> </w:t>
      </w:r>
      <w:r w:rsidRPr="00B44683">
        <w:t>services much like</w:t>
      </w:r>
      <w:r w:rsidR="001C3A4B" w:rsidRPr="00B44683">
        <w:t xml:space="preserve"> the services in the ban</w:t>
      </w:r>
      <w:r w:rsidR="006D48EE" w:rsidRPr="00B44683">
        <w:t>ks</w:t>
      </w:r>
      <w:r w:rsidRPr="00B44683">
        <w:t xml:space="preserve"> in the physical world, including credit, mortgages and rental agreements</w:t>
      </w:r>
      <w:r w:rsidR="009014A6" w:rsidRPr="00B44683">
        <w:t xml:space="preserve"> [b-Morgan]</w:t>
      </w:r>
      <w:r w:rsidR="00172098" w:rsidRPr="00B44683">
        <w:t>.</w:t>
      </w:r>
    </w:p>
    <w:p w14:paraId="64848165" w14:textId="6D662899" w:rsidR="00B51ECC" w:rsidRPr="00B44683" w:rsidRDefault="00687116" w:rsidP="006351F2">
      <w:pPr>
        <w:pStyle w:val="Heading3"/>
        <w:rPr>
          <w:lang w:eastAsia="ja-JP" w:bidi="ar-DZ"/>
        </w:rPr>
      </w:pPr>
      <w:r w:rsidRPr="00B44683">
        <w:rPr>
          <w:lang w:eastAsia="ja-JP" w:bidi="ar-DZ"/>
        </w:rPr>
        <w:t>8</w:t>
      </w:r>
      <w:r w:rsidR="00B51ECC" w:rsidRPr="00B44683">
        <w:rPr>
          <w:lang w:eastAsia="ja-JP" w:bidi="ar-DZ"/>
        </w:rPr>
        <w:t>.2.4</w:t>
      </w:r>
      <w:r w:rsidR="006351F2" w:rsidRPr="00B44683">
        <w:rPr>
          <w:lang w:eastAsia="ja-JP" w:bidi="ar-DZ"/>
        </w:rPr>
        <w:tab/>
      </w:r>
      <w:r w:rsidR="00AE69AA" w:rsidRPr="00B44683">
        <w:rPr>
          <w:lang w:eastAsia="ja-JP" w:bidi="ar-DZ"/>
        </w:rPr>
        <w:t>Healthcare</w:t>
      </w:r>
    </w:p>
    <w:p w14:paraId="093010E9" w14:textId="551064F4" w:rsidR="00CD370C" w:rsidRPr="00B44683" w:rsidRDefault="19D86505" w:rsidP="006351F2">
      <w:r w:rsidRPr="00B44683">
        <w:t xml:space="preserve">On </w:t>
      </w:r>
      <w:r w:rsidR="00EE2B03" w:rsidRPr="00B44683">
        <w:t xml:space="preserve">the </w:t>
      </w:r>
      <w:r w:rsidR="00CD370C" w:rsidRPr="00B44683">
        <w:t>health</w:t>
      </w:r>
      <w:r w:rsidR="008B629F" w:rsidRPr="00B44683">
        <w:t xml:space="preserve"> </w:t>
      </w:r>
      <w:r w:rsidR="00CD370C" w:rsidRPr="00B44683">
        <w:t>care</w:t>
      </w:r>
      <w:r w:rsidRPr="00B44683">
        <w:t xml:space="preserve"> metaverse, a</w:t>
      </w:r>
      <w:r w:rsidR="00CD370C" w:rsidRPr="00B44683">
        <w:t xml:space="preserve">ccording to </w:t>
      </w:r>
      <w:r w:rsidR="001F058F" w:rsidRPr="00B44683">
        <w:t>[b-</w:t>
      </w:r>
      <w:r w:rsidR="0054093D" w:rsidRPr="00B44683">
        <w:t>Brown</w:t>
      </w:r>
      <w:r w:rsidR="001F058F" w:rsidRPr="00B44683">
        <w:t>]</w:t>
      </w:r>
      <w:r w:rsidR="00CD370C" w:rsidRPr="00B44683">
        <w:t>, 81</w:t>
      </w:r>
      <w:r w:rsidR="00B11415" w:rsidRPr="00B44683">
        <w:t>%</w:t>
      </w:r>
      <w:r w:rsidR="00CD370C" w:rsidRPr="00B44683">
        <w:t xml:space="preserve"> of healthcare executives surveyed worldwide say that they think the metaverse will impact their organizations</w:t>
      </w:r>
      <w:r w:rsidR="003D5FC8" w:rsidRPr="00B44683">
        <w:t xml:space="preserve"> </w:t>
      </w:r>
      <w:r w:rsidR="002B2D21" w:rsidRPr="00B44683">
        <w:t>positively</w:t>
      </w:r>
      <w:r w:rsidR="00CD370C" w:rsidRPr="00B44683">
        <w:t>.</w:t>
      </w:r>
    </w:p>
    <w:p w14:paraId="140577A4" w14:textId="7F1DD118" w:rsidR="00CD370C" w:rsidRPr="00B44683" w:rsidRDefault="19D86505" w:rsidP="006351F2">
      <w:r w:rsidRPr="00B44683">
        <w:t>Metaverse</w:t>
      </w:r>
      <w:r w:rsidR="00CD370C" w:rsidRPr="00B44683">
        <w:t xml:space="preserve"> can be used </w:t>
      </w:r>
      <w:r w:rsidR="001F058F" w:rsidRPr="00B44683">
        <w:t>to</w:t>
      </w:r>
      <w:r w:rsidR="00CD370C" w:rsidRPr="00B44683">
        <w:t xml:space="preserve"> train healthcare professionals, including practi</w:t>
      </w:r>
      <w:r w:rsidR="001F058F" w:rsidRPr="00B44683">
        <w:t>s</w:t>
      </w:r>
      <w:r w:rsidR="00CD370C" w:rsidRPr="00B44683">
        <w:t>ing surger</w:t>
      </w:r>
      <w:r w:rsidR="001F058F" w:rsidRPr="00B44683">
        <w:t>y</w:t>
      </w:r>
      <w:r w:rsidR="00CD370C" w:rsidRPr="00B44683">
        <w:t xml:space="preserve"> on virtual patients and making training more accessible to students in remote areas. Telemedicine will be another key application for health</w:t>
      </w:r>
      <w:r w:rsidR="002B2D21" w:rsidRPr="00B44683">
        <w:t xml:space="preserve"> </w:t>
      </w:r>
      <w:r w:rsidR="00CD370C" w:rsidRPr="00B44683">
        <w:t xml:space="preserve">care in the metaverse. According to </w:t>
      </w:r>
      <w:r w:rsidR="00EE2B03" w:rsidRPr="00B44683">
        <w:t>[b-Marr]</w:t>
      </w:r>
      <w:r w:rsidR="00CD370C" w:rsidRPr="00B44683">
        <w:t>, more than 90</w:t>
      </w:r>
      <w:r w:rsidR="00AF4B53" w:rsidRPr="00B44683">
        <w:t>%</w:t>
      </w:r>
      <w:r w:rsidR="00CD370C" w:rsidRPr="00B44683">
        <w:t xml:space="preserve"> of healthcare facilities can provide </w:t>
      </w:r>
      <w:r w:rsidR="002B2D21" w:rsidRPr="00B44683">
        <w:t xml:space="preserve">patients with </w:t>
      </w:r>
      <w:r w:rsidR="00CD370C" w:rsidRPr="00B44683">
        <w:t>remote consultations after 2020, and the metaverse will open new possibilities for remote consultations and treatments.</w:t>
      </w:r>
    </w:p>
    <w:p w14:paraId="30CB7C83" w14:textId="3C17AC9E" w:rsidR="00CD370C" w:rsidRPr="00B44683" w:rsidRDefault="00CD370C" w:rsidP="006351F2">
      <w:r w:rsidRPr="00B44683">
        <w:t>Moreover, those frontier technologies of the metaverse could allow professionals to peek inside patients</w:t>
      </w:r>
      <w:r w:rsidR="00B6196A" w:rsidRPr="00B44683">
        <w:rPr>
          <w:lang w:eastAsia="zh-CN"/>
        </w:rPr>
        <w:t>'</w:t>
      </w:r>
      <w:r w:rsidRPr="00B44683">
        <w:t xml:space="preserve"> bodies to detect, diagnose and treat them. Furthermore, </w:t>
      </w:r>
      <w:r w:rsidR="002A67C8" w:rsidRPr="00B44683">
        <w:t>medical</w:t>
      </w:r>
      <w:r w:rsidRPr="00B44683">
        <w:t xml:space="preserve"> professionals could explore</w:t>
      </w:r>
      <w:r w:rsidR="0076327B" w:rsidRPr="00B44683">
        <w:t xml:space="preserve"> and determine</w:t>
      </w:r>
      <w:r w:rsidRPr="00B44683">
        <w:t xml:space="preserve"> the best possible procedure in the 3D virtual environment and use that information to improve the treatment.</w:t>
      </w:r>
    </w:p>
    <w:p w14:paraId="52B963F5" w14:textId="24784359" w:rsidR="00CD370C" w:rsidRPr="00B44683" w:rsidRDefault="00CD370C" w:rsidP="006351F2">
      <w:pPr>
        <w:pStyle w:val="Headingb"/>
      </w:pPr>
      <w:r w:rsidRPr="00B44683">
        <w:t>Example: MeTAI ecosystem</w:t>
      </w:r>
    </w:p>
    <w:p w14:paraId="0ED1E90C" w14:textId="651DC33C" w:rsidR="000757B7" w:rsidRPr="00B44683" w:rsidRDefault="00CD370C" w:rsidP="006351F2">
      <w:r w:rsidRPr="00B44683">
        <w:t xml:space="preserve">A research paper published in Nature Machine Intelligence proposed a metaverse of </w:t>
      </w:r>
      <w:r w:rsidR="00B6196A" w:rsidRPr="00B44683">
        <w:rPr>
          <w:lang w:eastAsia="zh-CN"/>
        </w:rPr>
        <w:t>'</w:t>
      </w:r>
      <w:r w:rsidRPr="00B44683">
        <w:t>medical technology and AI</w:t>
      </w:r>
      <w:r w:rsidR="00B6196A" w:rsidRPr="00B44683">
        <w:rPr>
          <w:lang w:eastAsia="zh-CN"/>
        </w:rPr>
        <w:t>'</w:t>
      </w:r>
      <w:r w:rsidRPr="00B44683">
        <w:t xml:space="preserve"> (MeTAI), which can facilitate the AI-based medical practice, especially medical imaging-guided diagnosis and therapy: </w:t>
      </w:r>
      <w:r w:rsidR="00C0002B" w:rsidRPr="00B44683">
        <w:t>v</w:t>
      </w:r>
      <w:r w:rsidRPr="00B44683">
        <w:t xml:space="preserve">irtual comparative scanning (to find the best imaging technology in a specific situation); </w:t>
      </w:r>
      <w:r w:rsidR="00C0002B" w:rsidRPr="00B44683">
        <w:t>r</w:t>
      </w:r>
      <w:r w:rsidRPr="00B44683">
        <w:t xml:space="preserve">aw data sharing (to allow controlled open access to tomographic raw data); </w:t>
      </w:r>
      <w:r w:rsidR="00C0002B" w:rsidRPr="00B44683">
        <w:t>a</w:t>
      </w:r>
      <w:r w:rsidRPr="00B44683">
        <w:t xml:space="preserve">ugmented regulatory science (to extend virtual clinical trials in terms of scope and duration); </w:t>
      </w:r>
      <w:r w:rsidR="00B6196A" w:rsidRPr="00B44683">
        <w:t>"</w:t>
      </w:r>
      <w:r w:rsidR="00C0002B" w:rsidRPr="00B44683">
        <w:t>m</w:t>
      </w:r>
      <w:r w:rsidRPr="00B44683">
        <w:t>etaversed</w:t>
      </w:r>
      <w:r w:rsidR="00B6196A" w:rsidRPr="00B44683">
        <w:t>"</w:t>
      </w:r>
      <w:r w:rsidRPr="00B44683">
        <w:t xml:space="preserve"> medical intervention (to perform medical intervention aided by metaverse)</w:t>
      </w:r>
      <w:r w:rsidR="00821FEB" w:rsidRPr="00B44683">
        <w:t xml:space="preserve"> [b-W</w:t>
      </w:r>
      <w:r w:rsidR="00A54D27" w:rsidRPr="00B44683">
        <w:t>ang</w:t>
      </w:r>
      <w:r w:rsidR="00821FEB" w:rsidRPr="00B44683">
        <w:t>]</w:t>
      </w:r>
      <w:r w:rsidRPr="00B44683">
        <w:t>.</w:t>
      </w:r>
    </w:p>
    <w:p w14:paraId="06690EEC" w14:textId="7013C136" w:rsidR="00821FEB" w:rsidRPr="00B44683" w:rsidRDefault="00687116" w:rsidP="006351F2">
      <w:pPr>
        <w:pStyle w:val="Heading3"/>
        <w:rPr>
          <w:lang w:eastAsia="ja-JP" w:bidi="ar-DZ"/>
        </w:rPr>
      </w:pPr>
      <w:r w:rsidRPr="00B44683">
        <w:rPr>
          <w:lang w:eastAsia="ja-JP" w:bidi="ar-DZ"/>
        </w:rPr>
        <w:t>8</w:t>
      </w:r>
      <w:r w:rsidR="00821FEB" w:rsidRPr="00B44683">
        <w:rPr>
          <w:lang w:eastAsia="ja-JP" w:bidi="ar-DZ"/>
        </w:rPr>
        <w:t>.2.</w:t>
      </w:r>
      <w:r w:rsidR="00C519E7" w:rsidRPr="00B44683">
        <w:rPr>
          <w:lang w:eastAsia="ja-JP" w:bidi="ar-DZ"/>
        </w:rPr>
        <w:t>5</w:t>
      </w:r>
      <w:r w:rsidR="006351F2" w:rsidRPr="00B44683">
        <w:rPr>
          <w:lang w:eastAsia="ja-JP" w:bidi="ar-DZ"/>
        </w:rPr>
        <w:tab/>
      </w:r>
      <w:r w:rsidR="00BD569C" w:rsidRPr="00B44683">
        <w:rPr>
          <w:lang w:eastAsia="ja-JP" w:bidi="ar-DZ"/>
        </w:rPr>
        <w:t>Transportation</w:t>
      </w:r>
    </w:p>
    <w:p w14:paraId="5B8EF693" w14:textId="4B94EA84" w:rsidR="00516A91" w:rsidRPr="00B44683" w:rsidRDefault="00516A91" w:rsidP="006351F2">
      <w:r w:rsidRPr="00B44683">
        <w:t>The industrial metaverse can be implemented in the transportation area from two perspectives</w:t>
      </w:r>
      <w:r w:rsidR="19D86505" w:rsidRPr="00B44683">
        <w:t xml:space="preserve">: </w:t>
      </w:r>
      <w:r w:rsidRPr="00B44683">
        <w:t>providing an immersive metaverse experience to drivers and passengers</w:t>
      </w:r>
      <w:r w:rsidR="19D86505" w:rsidRPr="00B44683">
        <w:t xml:space="preserve">, and </w:t>
      </w:r>
      <w:r w:rsidRPr="00B44683">
        <w:t>providing transportation system operation and management platforms. The metaverse can enable a more intelligent, efficient and sustainable transportation network by leveraging digital twins of physical infrastructure and AI automation. Although the future of transportation in the metaverse is unclear, industries have already started to launch pilot metaverse projects, from vehicle manufacturing to transportation management.</w:t>
      </w:r>
    </w:p>
    <w:p w14:paraId="1CB1A2F3" w14:textId="2BD3003E" w:rsidR="00516A91" w:rsidRPr="00B44683" w:rsidRDefault="00516A91" w:rsidP="006351F2">
      <w:pPr>
        <w:pStyle w:val="Headingb"/>
      </w:pPr>
      <w:r w:rsidRPr="00B44683">
        <w:t xml:space="preserve">Example: MTR enters the metaverse </w:t>
      </w:r>
    </w:p>
    <w:p w14:paraId="0271D72D" w14:textId="5A3823B9" w:rsidR="00E97A85" w:rsidRPr="00B44683" w:rsidRDefault="00516A91" w:rsidP="006351F2">
      <w:r w:rsidRPr="00B44683">
        <w:t>Hong</w:t>
      </w:r>
      <w:r w:rsidR="00C0002B" w:rsidRPr="00B44683">
        <w:t xml:space="preserve"> K</w:t>
      </w:r>
      <w:r w:rsidRPr="00B44683">
        <w:t>ong</w:t>
      </w:r>
      <w:r w:rsidR="00B6196A" w:rsidRPr="00B44683">
        <w:rPr>
          <w:lang w:eastAsia="zh-CN"/>
        </w:rPr>
        <w:t>'</w:t>
      </w:r>
      <w:r w:rsidRPr="00B44683">
        <w:t>s MTR Corporation announced its partnership with the Sandbox and became the first transport operator to enter the metaverse</w:t>
      </w:r>
      <w:r w:rsidR="00CE0C0F" w:rsidRPr="00B44683">
        <w:t xml:space="preserve"> </w:t>
      </w:r>
      <w:r w:rsidR="00040D8B" w:rsidRPr="00B44683">
        <w:t>[b-</w:t>
      </w:r>
      <w:r w:rsidR="00CB7F4E" w:rsidRPr="00B44683">
        <w:t>MTR</w:t>
      </w:r>
      <w:r w:rsidR="00040D8B" w:rsidRPr="00B44683">
        <w:t>]</w:t>
      </w:r>
      <w:r w:rsidRPr="00B44683">
        <w:t>. The MTR plans to build a virtual railway space</w:t>
      </w:r>
      <w:r w:rsidR="00B435BC" w:rsidRPr="00B44683">
        <w:t xml:space="preserve"> </w:t>
      </w:r>
      <w:r w:rsidRPr="00B44683">
        <w:t>such as a railway station and railway museum in the metaverse</w:t>
      </w:r>
      <w:r w:rsidR="00C0002B" w:rsidRPr="00B44683">
        <w:t>,</w:t>
      </w:r>
      <w:r w:rsidRPr="00B44683">
        <w:t xml:space="preserve"> and provide immersive experiences through gamification. The company has bought land in the Sandbox metaverse to build a virtual station as a replica of the physical railway station.</w:t>
      </w:r>
      <w:r w:rsidR="00790B01" w:rsidRPr="00B44683">
        <w:t xml:space="preserve"> </w:t>
      </w:r>
      <w:r w:rsidRPr="00B44683">
        <w:t>The MTR aims to enhance the interaction with the community and seize opportunities that would be added to the real world.</w:t>
      </w:r>
    </w:p>
    <w:p w14:paraId="05EE198C" w14:textId="58042E70" w:rsidR="00643FB0" w:rsidRPr="00B44683" w:rsidRDefault="00687116" w:rsidP="006351F2">
      <w:pPr>
        <w:pStyle w:val="Heading2"/>
        <w:rPr>
          <w:lang w:eastAsia="ja-JP" w:bidi="ar-DZ"/>
        </w:rPr>
      </w:pPr>
      <w:bookmarkStart w:id="60" w:name="_Toc141264411"/>
      <w:r w:rsidRPr="00B44683">
        <w:rPr>
          <w:lang w:eastAsia="ja-JP" w:bidi="ar-DZ"/>
        </w:rPr>
        <w:t>8</w:t>
      </w:r>
      <w:r w:rsidR="00643FB0" w:rsidRPr="00B44683">
        <w:rPr>
          <w:lang w:eastAsia="ja-JP" w:bidi="ar-DZ"/>
        </w:rPr>
        <w:t>.3</w:t>
      </w:r>
      <w:r w:rsidR="00643FB0" w:rsidRPr="00B44683">
        <w:rPr>
          <w:lang w:eastAsia="ja-JP" w:bidi="ar-DZ"/>
        </w:rPr>
        <w:tab/>
      </w:r>
      <w:r w:rsidR="00E97A85" w:rsidRPr="00B44683">
        <w:rPr>
          <w:lang w:eastAsia="ja-JP" w:bidi="ar-DZ"/>
        </w:rPr>
        <w:t>Accelerating digital transformation for cities and communities through the metaverse</w:t>
      </w:r>
      <w:bookmarkEnd w:id="60"/>
    </w:p>
    <w:p w14:paraId="473083D8" w14:textId="2FB70014" w:rsidR="00633B81" w:rsidRPr="00B44683" w:rsidRDefault="00633B81" w:rsidP="006351F2">
      <w:r w:rsidRPr="00B44683">
        <w:t>The third metaverse scenario is focused on cities and communities. By 2050, 70</w:t>
      </w:r>
      <w:r w:rsidR="00AF4B53" w:rsidRPr="00B44683">
        <w:t>%</w:t>
      </w:r>
      <w:r w:rsidRPr="00B44683">
        <w:t xml:space="preserve"> of the world's population is expected to live in urban settlements. At the same time, cities account for between 60</w:t>
      </w:r>
      <w:r w:rsidR="00A54D27" w:rsidRPr="00B44683">
        <w:t>%</w:t>
      </w:r>
      <w:r w:rsidRPr="00B44683">
        <w:t xml:space="preserve"> and 80</w:t>
      </w:r>
      <w:r w:rsidR="00AF4B53" w:rsidRPr="00B44683">
        <w:t>%</w:t>
      </w:r>
      <w:r w:rsidRPr="00B44683">
        <w:t xml:space="preserve"> of energy consumption and generate as much as 70</w:t>
      </w:r>
      <w:r w:rsidR="00AF4B53" w:rsidRPr="00B44683">
        <w:t>%</w:t>
      </w:r>
      <w:r w:rsidRPr="00B44683">
        <w:t xml:space="preserve"> of human-induced greenhouse gas emissions</w:t>
      </w:r>
      <w:r w:rsidR="00AA5141" w:rsidRPr="00B44683">
        <w:t xml:space="preserve"> [b-UN</w:t>
      </w:r>
      <w:r w:rsidR="009A4EF1" w:rsidRPr="00B44683">
        <w:t>-</w:t>
      </w:r>
      <w:r w:rsidR="00AA5141" w:rsidRPr="00B44683">
        <w:t>H</w:t>
      </w:r>
      <w:r w:rsidR="009A4EF1" w:rsidRPr="00B44683">
        <w:t>abitat</w:t>
      </w:r>
      <w:r w:rsidR="00AA5141" w:rsidRPr="00B44683">
        <w:t>]</w:t>
      </w:r>
      <w:r w:rsidRPr="00B44683">
        <w:t>. The COVID-19 pandemic has accelerated the rise of virtual services and communities. The growth of digital experiences and the real-time virtual environment have laid the groundwork for the metaverse.</w:t>
      </w:r>
    </w:p>
    <w:p w14:paraId="2B3ED36E" w14:textId="2A6B1749" w:rsidR="00633B81" w:rsidRPr="00B44683" w:rsidRDefault="00633B81" w:rsidP="006351F2">
      <w:r w:rsidRPr="00B44683">
        <w:lastRenderedPageBreak/>
        <w:t>According to the UN Deputy Secretary-General</w:t>
      </w:r>
      <w:r w:rsidR="00B6196A" w:rsidRPr="00B44683">
        <w:rPr>
          <w:lang w:eastAsia="zh-CN"/>
        </w:rPr>
        <w:t>'</w:t>
      </w:r>
      <w:r w:rsidRPr="00B44683">
        <w:t>s remarks at the High-level Meeting of the General Assembly on the Implementation of the New Urban Agenda, cities are engines of growth, innovation, culture and knowledge. Cities are generally where productive firms and key institutions are located and where innovative technologies and applications are developed and initially adopted</w:t>
      </w:r>
      <w:r w:rsidR="009A4EF1" w:rsidRPr="00B44683">
        <w:t>,</w:t>
      </w:r>
      <w:r w:rsidRPr="00B44683">
        <w:t xml:space="preserve"> </w:t>
      </w:r>
      <w:r w:rsidR="009A4EF1" w:rsidRPr="00B44683">
        <w:t>e.g.</w:t>
      </w:r>
      <w:r w:rsidRPr="00B44683">
        <w:t>, mobile Internet. Cities could provide an ideal platform for implementing these technologies to support the vision and development of the metaverse.</w:t>
      </w:r>
    </w:p>
    <w:p w14:paraId="2441F443" w14:textId="77777777" w:rsidR="00633B81" w:rsidRPr="00B44683" w:rsidRDefault="00633B81" w:rsidP="006351F2">
      <w:r w:rsidRPr="00B44683">
        <w:t>The metaverse could provide opportunities to improve urban design, increase citizen participation, improve operational efficiency, optimize energy consumption and enhance the capability of disaster and emergency management. It might even make changes to the forms of governance.</w:t>
      </w:r>
    </w:p>
    <w:p w14:paraId="114464E4" w14:textId="1ACF4796" w:rsidR="00633B81" w:rsidRPr="00B44683" w:rsidRDefault="00633B81" w:rsidP="006351F2">
      <w:r w:rsidRPr="00B44683">
        <w:t xml:space="preserve">The metaverse will improve </w:t>
      </w:r>
      <w:r w:rsidR="009A4EF1" w:rsidRPr="00B44683">
        <w:t>urban</w:t>
      </w:r>
      <w:r w:rsidRPr="00B44683">
        <w:t xml:space="preserve"> efficiency and generate new value to cities in the physical world. In addition, it will also enrich the physical experiences of citizens and create new virtual experiences.</w:t>
      </w:r>
    </w:p>
    <w:p w14:paraId="200C5D2D" w14:textId="1CFA09E7" w:rsidR="00DD3C80" w:rsidRPr="00B44683" w:rsidRDefault="00633B81" w:rsidP="006351F2">
      <w:r w:rsidRPr="00B44683">
        <w:t xml:space="preserve">Although the metaverse is still in its early stage, several cities have already identified the importance of this trend. Indeed, the metaverse has been pioneered in cities around the world. The metaverse has been mentioned in city development plans several times. Some cities have even launched metaverse plans to stay one step ahead and </w:t>
      </w:r>
      <w:r w:rsidR="00101B22" w:rsidRPr="00B44683">
        <w:t>are</w:t>
      </w:r>
      <w:r w:rsidRPr="00B44683">
        <w:t xml:space="preserve"> prepared to enter the upcoming metaverse era. These plans and implementations of the metaverse will raise confidence for cities to move towards the metaverse.</w:t>
      </w:r>
    </w:p>
    <w:p w14:paraId="0BD02018" w14:textId="5E48A314" w:rsidR="00643FB0" w:rsidRPr="00B44683" w:rsidRDefault="00687116" w:rsidP="006351F2">
      <w:pPr>
        <w:pStyle w:val="Heading3"/>
        <w:rPr>
          <w:lang w:eastAsia="ja-JP" w:bidi="ar-DZ"/>
        </w:rPr>
      </w:pPr>
      <w:r w:rsidRPr="00B44683">
        <w:rPr>
          <w:lang w:eastAsia="ja-JP" w:bidi="ar-DZ"/>
        </w:rPr>
        <w:t>8</w:t>
      </w:r>
      <w:r w:rsidR="00643FB0" w:rsidRPr="00B44683">
        <w:rPr>
          <w:lang w:eastAsia="ja-JP" w:bidi="ar-DZ"/>
        </w:rPr>
        <w:t>.</w:t>
      </w:r>
      <w:r w:rsidR="00AA5141" w:rsidRPr="00B44683">
        <w:rPr>
          <w:lang w:eastAsia="ja-JP" w:bidi="ar-DZ"/>
        </w:rPr>
        <w:t>3</w:t>
      </w:r>
      <w:r w:rsidR="00643FB0" w:rsidRPr="00B44683">
        <w:rPr>
          <w:lang w:eastAsia="ja-JP" w:bidi="ar-DZ"/>
        </w:rPr>
        <w:t>.1</w:t>
      </w:r>
      <w:r w:rsidR="006351F2" w:rsidRPr="00B44683">
        <w:rPr>
          <w:lang w:eastAsia="ja-JP" w:bidi="ar-DZ"/>
        </w:rPr>
        <w:tab/>
      </w:r>
      <w:r w:rsidR="00C9688D" w:rsidRPr="00B44683">
        <w:rPr>
          <w:lang w:eastAsia="ja-JP" w:bidi="ar-DZ"/>
        </w:rPr>
        <w:t>The Republic of Korea aims to create its metaverse ecosystem</w:t>
      </w:r>
    </w:p>
    <w:p w14:paraId="554A172E" w14:textId="6F57A644" w:rsidR="00562781" w:rsidRPr="00B44683" w:rsidRDefault="00562781" w:rsidP="006351F2">
      <w:r w:rsidRPr="00B44683">
        <w:t>According to the Ministry of Science and Information and Communications Technology of the Republic of Korea, the country will spend at least USD 186.7 million to create its metaverse ecosystem, with the potential to create 1.5 million job opportunities</w:t>
      </w:r>
      <w:r w:rsidR="00FF2D46" w:rsidRPr="00B44683">
        <w:t xml:space="preserve"> [b-</w:t>
      </w:r>
      <w:r w:rsidR="00101B22" w:rsidRPr="00B44683">
        <w:t>Chittum</w:t>
      </w:r>
      <w:r w:rsidR="00FF2D46" w:rsidRPr="00B44683">
        <w:t>]</w:t>
      </w:r>
      <w:r w:rsidRPr="00B44683">
        <w:t>. To support the development of the metaverse, the country also plans to produce more than 40</w:t>
      </w:r>
      <w:r w:rsidR="00B11415" w:rsidRPr="00B44683">
        <w:t> </w:t>
      </w:r>
      <w:r w:rsidRPr="00B44683">
        <w:t>000 professionals specialized in this area. The government set four goals: activating the ecosystem for metaverse platforms; nurturing professionals; fostering companies; and establishing a safe environment for metaverse users.</w:t>
      </w:r>
    </w:p>
    <w:p w14:paraId="16681A61" w14:textId="3BB25B3E" w:rsidR="00562781" w:rsidRPr="00B44683" w:rsidRDefault="00562781" w:rsidP="006351F2">
      <w:r w:rsidRPr="00B44683">
        <w:t>The Republic of Korea emphasizes the following applications: arts</w:t>
      </w:r>
      <w:r w:rsidR="00101B22" w:rsidRPr="00B44683">
        <w:t>;</w:t>
      </w:r>
      <w:r w:rsidRPr="00B44683">
        <w:t xml:space="preserve"> culture</w:t>
      </w:r>
      <w:r w:rsidR="00101B22" w:rsidRPr="00B44683">
        <w:t>;</w:t>
      </w:r>
      <w:r w:rsidRPr="00B44683">
        <w:t xml:space="preserve"> education</w:t>
      </w:r>
      <w:r w:rsidR="00101B22" w:rsidRPr="00B44683">
        <w:t>;</w:t>
      </w:r>
      <w:r w:rsidRPr="00B44683">
        <w:t xml:space="preserve"> K-pop</w:t>
      </w:r>
      <w:r w:rsidR="00101B22" w:rsidRPr="00B44683">
        <w:t>;</w:t>
      </w:r>
      <w:r w:rsidRPr="00B44683">
        <w:t xml:space="preserve"> and tourism. It plans to establish a metaverse academy and organize metaverse development competitions to build a creative culture and encourage the participation of citizens and companies. The government will launch a new metaverse hub to provide space and facilities to support start</w:t>
      </w:r>
      <w:r w:rsidR="00B11415" w:rsidRPr="00B44683">
        <w:t>-</w:t>
      </w:r>
      <w:r w:rsidRPr="00B44683">
        <w:t>ups and provide financial support via a metaverse fund.</w:t>
      </w:r>
    </w:p>
    <w:p w14:paraId="32C8A679" w14:textId="0578A6DB" w:rsidR="00562781" w:rsidRPr="00B44683" w:rsidRDefault="00562781" w:rsidP="006351F2">
      <w:r w:rsidRPr="00B44683">
        <w:t>Additionally, the Electronics and Telecommunications Research Institute (ETRI), together with the Korea Information and Communication Technology Association, will start developing an ICT convergence standard framework for the metaverse</w:t>
      </w:r>
      <w:r w:rsidR="00CA2148" w:rsidRPr="00B44683">
        <w:t xml:space="preserve"> [b-K</w:t>
      </w:r>
      <w:r w:rsidR="005D48F0" w:rsidRPr="00B44683">
        <w:t>im</w:t>
      </w:r>
      <w:r w:rsidR="00CA2148" w:rsidRPr="00B44683">
        <w:t>]</w:t>
      </w:r>
      <w:r w:rsidRPr="00B44683">
        <w:t>.</w:t>
      </w:r>
    </w:p>
    <w:p w14:paraId="4A6BE274" w14:textId="1A5AD852" w:rsidR="00643FB0" w:rsidRPr="00B44683" w:rsidRDefault="00562781" w:rsidP="006351F2">
      <w:r w:rsidRPr="00B44683">
        <w:t>Despite this support for technological development, the government plans to draft a set of ethical principles, and will create a pan-governmental body to review and revise related laws and regulations. The Korea Information Society Development Institute report</w:t>
      </w:r>
      <w:r w:rsidR="00C41B46" w:rsidRPr="00B44683">
        <w:t>, [b-KISDI],</w:t>
      </w:r>
      <w:r w:rsidRPr="00B44683">
        <w:t xml:space="preserve"> identified </w:t>
      </w:r>
      <w:r w:rsidR="005D48F0" w:rsidRPr="00B44683">
        <w:t>10</w:t>
      </w:r>
      <w:r w:rsidRPr="00B44683">
        <w:t xml:space="preserve"> principles for the future-oriented regulations of platforms in the metaverse era such as approaching all platforms on a case-by-case basis and joining the global efforts to harmonize regulations.</w:t>
      </w:r>
    </w:p>
    <w:p w14:paraId="7805ED14" w14:textId="7542730C" w:rsidR="008E66B0" w:rsidRPr="00B44683" w:rsidRDefault="008E66B0" w:rsidP="006351F2">
      <w:r w:rsidRPr="00B44683">
        <w:t xml:space="preserve">Seoul is the capital city of the Republic of Korea. In November 2021, the city launched a </w:t>
      </w:r>
      <w:r w:rsidR="00C41B46" w:rsidRPr="00B44683">
        <w:t>5 </w:t>
      </w:r>
      <w:r w:rsidRPr="00B44683">
        <w:t>year plan to build Metaverse Seoul</w:t>
      </w:r>
      <w:r w:rsidR="00C61A40" w:rsidRPr="00B44683">
        <w:t xml:space="preserve"> [b-SMG]</w:t>
      </w:r>
      <w:r w:rsidRPr="00B44683">
        <w:t>. Seoul aims to become the first city to enter the metaverse</w:t>
      </w:r>
      <w:r w:rsidR="000F43AD" w:rsidRPr="00B44683">
        <w:t xml:space="preserve"> (see Figure 6)</w:t>
      </w:r>
      <w:r w:rsidRPr="00B44683">
        <w:t>. The plan involves seven areas: economy</w:t>
      </w:r>
      <w:r w:rsidR="00965B05" w:rsidRPr="00B44683">
        <w:t>;</w:t>
      </w:r>
      <w:r w:rsidRPr="00B44683">
        <w:t xml:space="preserve"> education</w:t>
      </w:r>
      <w:r w:rsidR="00965B05" w:rsidRPr="00B44683">
        <w:t>;</w:t>
      </w:r>
      <w:r w:rsidRPr="00B44683">
        <w:t xml:space="preserve"> tourism</w:t>
      </w:r>
      <w:r w:rsidR="00965B05" w:rsidRPr="00B44683">
        <w:t>;</w:t>
      </w:r>
      <w:r w:rsidRPr="00B44683">
        <w:t xml:space="preserve"> communication</w:t>
      </w:r>
      <w:r w:rsidR="00965B05" w:rsidRPr="00B44683">
        <w:t>;</w:t>
      </w:r>
      <w:r w:rsidRPr="00B44683">
        <w:t xml:space="preserve"> city</w:t>
      </w:r>
      <w:r w:rsidR="00965B05" w:rsidRPr="00B44683">
        <w:t>;</w:t>
      </w:r>
      <w:r w:rsidRPr="00B44683">
        <w:t xml:space="preserve"> administration</w:t>
      </w:r>
      <w:r w:rsidR="00965B05" w:rsidRPr="00B44683">
        <w:t>;</w:t>
      </w:r>
      <w:r w:rsidRPr="00B44683">
        <w:t xml:space="preserve"> and infrastructure. This </w:t>
      </w:r>
      <w:r w:rsidR="000F43AD" w:rsidRPr="00B44683">
        <w:t>5 </w:t>
      </w:r>
      <w:r w:rsidRPr="00B44683">
        <w:t xml:space="preserve">year basic plan </w:t>
      </w:r>
      <w:r w:rsidR="00B435BC" w:rsidRPr="00B44683">
        <w:t xml:space="preserve">has </w:t>
      </w:r>
      <w:r w:rsidRPr="00B44683">
        <w:t>three stages</w:t>
      </w:r>
      <w:r w:rsidR="00965B05" w:rsidRPr="00B44683">
        <w:t xml:space="preserve"> as follows.</w:t>
      </w:r>
    </w:p>
    <w:p w14:paraId="16651D6B" w14:textId="4B2A8696" w:rsidR="008E66B0" w:rsidRPr="00B44683" w:rsidRDefault="006351F2" w:rsidP="006351F2">
      <w:pPr>
        <w:pStyle w:val="enumlev1"/>
      </w:pPr>
      <w:r w:rsidRPr="00B44683">
        <w:t>•</w:t>
      </w:r>
      <w:r w:rsidRPr="00B44683">
        <w:tab/>
      </w:r>
      <w:r w:rsidR="008E66B0" w:rsidRPr="00B44683">
        <w:t>Introduction stage in 2022: Establish the platform and introduce services</w:t>
      </w:r>
      <w:r w:rsidR="00965B05" w:rsidRPr="00B44683">
        <w:t>,</w:t>
      </w:r>
      <w:r w:rsidR="008E66B0" w:rsidRPr="00B44683">
        <w:t xml:space="preserve"> </w:t>
      </w:r>
      <w:r w:rsidR="00965B05" w:rsidRPr="00B44683">
        <w:t xml:space="preserve">including those </w:t>
      </w:r>
      <w:r w:rsidR="008E66B0" w:rsidRPr="00B44683">
        <w:t>for the economy, education</w:t>
      </w:r>
      <w:r w:rsidR="005B3F82" w:rsidRPr="00B44683">
        <w:t>,</w:t>
      </w:r>
      <w:r w:rsidR="008E66B0" w:rsidRPr="00B44683">
        <w:t xml:space="preserve"> tourism</w:t>
      </w:r>
      <w:r w:rsidR="005B3F82" w:rsidRPr="00B44683">
        <w:t xml:space="preserve">, </w:t>
      </w:r>
      <w:r w:rsidR="00087727" w:rsidRPr="00B44683">
        <w:t xml:space="preserve">public services, urban management, </w:t>
      </w:r>
      <w:r w:rsidR="00E91D18" w:rsidRPr="00B44683">
        <w:t xml:space="preserve">and </w:t>
      </w:r>
      <w:r w:rsidR="00087727" w:rsidRPr="00B44683">
        <w:t>conferences</w:t>
      </w:r>
      <w:r w:rsidR="00F72063" w:rsidRPr="00B44683">
        <w:t>,</w:t>
      </w:r>
      <w:r w:rsidR="008E66B0" w:rsidRPr="00B44683">
        <w:t xml:space="preserve"> complete the creation of the platform and showcase it to the public</w:t>
      </w:r>
      <w:r w:rsidR="00965B05" w:rsidRPr="00B44683">
        <w:t>.</w:t>
      </w:r>
    </w:p>
    <w:p w14:paraId="40263CCE" w14:textId="0CD946C0" w:rsidR="008E66B0" w:rsidRPr="00B44683" w:rsidRDefault="006351F2" w:rsidP="006351F2">
      <w:pPr>
        <w:pStyle w:val="enumlev1"/>
      </w:pPr>
      <w:r w:rsidRPr="00B44683">
        <w:t>•</w:t>
      </w:r>
      <w:r w:rsidRPr="00B44683">
        <w:tab/>
      </w:r>
      <w:r w:rsidR="008E66B0" w:rsidRPr="00B44683">
        <w:t xml:space="preserve">Expansion stage in 2023 and 2024: </w:t>
      </w:r>
      <w:r w:rsidR="00965B05" w:rsidRPr="00B44683">
        <w:t>Establish a</w:t>
      </w:r>
      <w:r w:rsidR="008E66B0" w:rsidRPr="00B44683">
        <w:t>n online general civil service office. Once the virtual service office is completed, citizens may meet avatars of public officials, resolve their civil complaints and benefit from consultancy services without physically being present at the City Hall. Also, Seoul</w:t>
      </w:r>
      <w:r w:rsidR="00B6196A" w:rsidRPr="00B44683">
        <w:rPr>
          <w:lang w:eastAsia="zh-CN"/>
        </w:rPr>
        <w:t>'</w:t>
      </w:r>
      <w:r w:rsidR="008E66B0" w:rsidRPr="00B44683">
        <w:t xml:space="preserve">s famous tourist attractions will be created virtually on the platform </w:t>
      </w:r>
      <w:r w:rsidR="008E66B0" w:rsidRPr="00B44683">
        <w:lastRenderedPageBreak/>
        <w:t xml:space="preserve">as a </w:t>
      </w:r>
      <w:r w:rsidR="00B6196A" w:rsidRPr="00B44683">
        <w:t>"</w:t>
      </w:r>
      <w:r w:rsidR="008E66B0" w:rsidRPr="00B44683">
        <w:t>special zone for a virtual tour.</w:t>
      </w:r>
      <w:r w:rsidR="00B6196A" w:rsidRPr="00B44683">
        <w:t>"</w:t>
      </w:r>
      <w:r w:rsidR="008E66B0" w:rsidRPr="00B44683">
        <w:t xml:space="preserve"> Destroyed historical sites such as Donuimun will be reanimated in the virtual space.</w:t>
      </w:r>
    </w:p>
    <w:p w14:paraId="6FB1F707" w14:textId="0E44686E" w:rsidR="00D74DCF" w:rsidRPr="00B44683" w:rsidRDefault="006351F2" w:rsidP="006351F2">
      <w:pPr>
        <w:pStyle w:val="enumlev1"/>
      </w:pPr>
      <w:r w:rsidRPr="00B44683">
        <w:t>•</w:t>
      </w:r>
      <w:r w:rsidRPr="00B44683">
        <w:tab/>
      </w:r>
      <w:r w:rsidR="008E66B0" w:rsidRPr="00B44683">
        <w:t xml:space="preserve">Settlement stage in 2025 and 2026: </w:t>
      </w:r>
      <w:r w:rsidR="00965B05" w:rsidRPr="00B44683">
        <w:t>Further enhance t</w:t>
      </w:r>
      <w:r w:rsidR="008E66B0" w:rsidRPr="00B44683">
        <w:t>he civil service and tourist services.</w:t>
      </w:r>
    </w:p>
    <w:p w14:paraId="3473C5EE" w14:textId="77777777" w:rsidR="00837084" w:rsidRDefault="00C151FE" w:rsidP="00837084">
      <w:pPr>
        <w:pStyle w:val="Figure"/>
        <w:rPr>
          <w:color w:val="D13438"/>
          <w:u w:val="single"/>
          <w:shd w:val="clear" w:color="auto" w:fill="FFFFFF"/>
        </w:rPr>
      </w:pPr>
      <w:r w:rsidRPr="00B44683">
        <w:rPr>
          <w:noProof/>
        </w:rPr>
        <w:drawing>
          <wp:inline distT="0" distB="0" distL="0" distR="0" wp14:anchorId="361E7B82" wp14:editId="2CAEE17D">
            <wp:extent cx="4256162" cy="2933700"/>
            <wp:effectExtent l="0" t="0" r="0" b="0"/>
            <wp:docPr id="587855253" name="Picture 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55253" name="Picture 1" descr="A person standing at a podiu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3340" cy="2945540"/>
                    </a:xfrm>
                    <a:prstGeom prst="rect">
                      <a:avLst/>
                    </a:prstGeom>
                    <a:noFill/>
                    <a:ln>
                      <a:noFill/>
                    </a:ln>
                  </pic:spPr>
                </pic:pic>
              </a:graphicData>
            </a:graphic>
          </wp:inline>
        </w:drawing>
      </w:r>
      <w:bookmarkStart w:id="61" w:name="_Toc139390724"/>
    </w:p>
    <w:p w14:paraId="26A0B77A" w14:textId="6BFF1920" w:rsidR="00635AAA" w:rsidRPr="00B44683" w:rsidRDefault="000F43AD" w:rsidP="006351F2">
      <w:pPr>
        <w:pStyle w:val="FigureNoTitle"/>
      </w:pPr>
      <w:r w:rsidRPr="00B44683">
        <w:rPr>
          <w:lang w:bidi="ar-DZ"/>
        </w:rPr>
        <w:t>Figure 6</w:t>
      </w:r>
      <w:r w:rsidR="006351F2" w:rsidRPr="00B44683">
        <w:rPr>
          <w:lang w:bidi="ar-DZ"/>
        </w:rPr>
        <w:t xml:space="preserve"> – </w:t>
      </w:r>
      <w:r w:rsidRPr="00B44683">
        <w:rPr>
          <w:lang w:bidi="ar-DZ"/>
        </w:rPr>
        <w:t>Metaverse Seoul: Virtual municipal world</w:t>
      </w:r>
      <w:bookmarkEnd w:id="61"/>
    </w:p>
    <w:p w14:paraId="2C764CB6" w14:textId="3CAAD20C" w:rsidR="002826FF" w:rsidRPr="00B44683" w:rsidRDefault="00687116" w:rsidP="006351F2">
      <w:pPr>
        <w:pStyle w:val="Heading3"/>
        <w:rPr>
          <w:lang w:eastAsia="ja-JP" w:bidi="ar-DZ"/>
        </w:rPr>
      </w:pPr>
      <w:r w:rsidRPr="00B44683">
        <w:rPr>
          <w:lang w:eastAsia="ja-JP" w:bidi="ar-DZ"/>
        </w:rPr>
        <w:t>8</w:t>
      </w:r>
      <w:r w:rsidR="002826FF" w:rsidRPr="00B44683">
        <w:rPr>
          <w:lang w:eastAsia="ja-JP" w:bidi="ar-DZ"/>
        </w:rPr>
        <w:t>.3.2</w:t>
      </w:r>
      <w:r w:rsidR="006351F2" w:rsidRPr="00B44683">
        <w:rPr>
          <w:lang w:eastAsia="ja-JP" w:bidi="ar-DZ"/>
        </w:rPr>
        <w:tab/>
      </w:r>
      <w:r w:rsidR="00336D25" w:rsidRPr="00B44683">
        <w:rPr>
          <w:lang w:eastAsia="ja-JP" w:bidi="ar-DZ"/>
        </w:rPr>
        <w:t>Dubai aims to become a global hub for the metaverse community</w:t>
      </w:r>
    </w:p>
    <w:p w14:paraId="5E828DDF" w14:textId="2E04B535" w:rsidR="00815133" w:rsidRPr="00B44683" w:rsidRDefault="00815133" w:rsidP="006351F2">
      <w:r w:rsidRPr="00B44683">
        <w:t>Dubai launched its metaverse strategy in July</w:t>
      </w:r>
      <w:r w:rsidR="00B435BC" w:rsidRPr="00B44683">
        <w:t xml:space="preserve"> </w:t>
      </w:r>
      <w:r w:rsidR="19D86505" w:rsidRPr="00B44683">
        <w:t>2023</w:t>
      </w:r>
      <w:r w:rsidRPr="00B44683">
        <w:t>, aiming to turn Dubai into one of the world</w:t>
      </w:r>
      <w:r w:rsidR="00B6196A" w:rsidRPr="00B44683">
        <w:rPr>
          <w:lang w:eastAsia="zh-CN"/>
        </w:rPr>
        <w:t>'</w:t>
      </w:r>
      <w:r w:rsidRPr="00B44683">
        <w:t xml:space="preserve">s top metaverse economies, as well as a global hub for the metaverse community. The metaverse is expected to add </w:t>
      </w:r>
      <w:r w:rsidR="00F32F79" w:rsidRPr="00B44683">
        <w:t xml:space="preserve">USD </w:t>
      </w:r>
      <w:r w:rsidRPr="00B44683">
        <w:t>4 billion to annual GDP and 40</w:t>
      </w:r>
      <w:r w:rsidR="00965B05" w:rsidRPr="00B44683">
        <w:t> </w:t>
      </w:r>
      <w:r w:rsidRPr="00B44683">
        <w:t>000 jobs to the country</w:t>
      </w:r>
      <w:r w:rsidR="00B6196A" w:rsidRPr="00B44683">
        <w:rPr>
          <w:lang w:eastAsia="zh-CN"/>
        </w:rPr>
        <w:t>'</w:t>
      </w:r>
      <w:r w:rsidRPr="00B44683">
        <w:t xml:space="preserve">s workforce by 2030 </w:t>
      </w:r>
      <w:r w:rsidR="00690ED8" w:rsidRPr="00B44683">
        <w:t>[b</w:t>
      </w:r>
      <w:r w:rsidR="00B6196A" w:rsidRPr="00B44683">
        <w:noBreakHyphen/>
      </w:r>
      <w:r w:rsidR="00690ED8" w:rsidRPr="00B44683">
        <w:t>DFF]</w:t>
      </w:r>
      <w:r w:rsidRPr="00B44683">
        <w:t>.</w:t>
      </w:r>
    </w:p>
    <w:p w14:paraId="51898199" w14:textId="7CC05DBF" w:rsidR="00815133" w:rsidRPr="00B44683" w:rsidRDefault="00815133" w:rsidP="00067B7B">
      <w:r w:rsidRPr="00B44683">
        <w:t xml:space="preserve">The city plans to foster metaverse innovation and economic contribution, cultivate metaverse talent through education and training, develop metaverse use cases and applications in </w:t>
      </w:r>
      <w:r w:rsidR="003F527B" w:rsidRPr="00B44683">
        <w:t xml:space="preserve">the </w:t>
      </w:r>
      <w:r w:rsidRPr="00B44683">
        <w:t xml:space="preserve">Dubai </w:t>
      </w:r>
      <w:r w:rsidR="003F527B" w:rsidRPr="00B44683">
        <w:t>G</w:t>
      </w:r>
      <w:r w:rsidRPr="00B44683">
        <w:t>overnment</w:t>
      </w:r>
      <w:r w:rsidR="003F527B" w:rsidRPr="00B44683">
        <w:t>,</w:t>
      </w:r>
      <w:r w:rsidRPr="00B44683">
        <w:t xml:space="preserve"> and adopt, scale and globally advocate for safe platforms. The metaverse strategy will focus on four key sectors,</w:t>
      </w:r>
      <w:r w:rsidR="003F527B" w:rsidRPr="00B44683">
        <w:t xml:space="preserve"> namely</w:t>
      </w:r>
      <w:r w:rsidRPr="00B44683">
        <w:t xml:space="preserve"> tourism, education, government services, </w:t>
      </w:r>
      <w:r w:rsidR="003F527B" w:rsidRPr="00B44683">
        <w:t xml:space="preserve">and </w:t>
      </w:r>
      <w:r w:rsidRPr="00B44683">
        <w:t>retail and real estate.</w:t>
      </w:r>
    </w:p>
    <w:p w14:paraId="233D9F67" w14:textId="34C7AC56" w:rsidR="00815133" w:rsidRPr="00B44683" w:rsidRDefault="00815133" w:rsidP="00067B7B">
      <w:r w:rsidRPr="00B44683">
        <w:t xml:space="preserve">In addition to the strategic plan, some metaverse projects have been adopted in public service. For example, the Ministry of Health and Prevention launched a metaverse </w:t>
      </w:r>
      <w:r w:rsidR="003F527B" w:rsidRPr="00B44683">
        <w:t>C</w:t>
      </w:r>
      <w:r w:rsidRPr="00B44683">
        <w:t xml:space="preserve">ustomer </w:t>
      </w:r>
      <w:r w:rsidR="003F527B" w:rsidRPr="00B44683">
        <w:t>H</w:t>
      </w:r>
      <w:r w:rsidRPr="00B44683">
        <w:t xml:space="preserve">appiness </w:t>
      </w:r>
      <w:r w:rsidR="003F527B" w:rsidRPr="00B44683">
        <w:t>S</w:t>
      </w:r>
      <w:r w:rsidRPr="00B44683">
        <w:t xml:space="preserve">ervice </w:t>
      </w:r>
      <w:r w:rsidR="003F527B" w:rsidRPr="00B44683">
        <w:t>C</w:t>
      </w:r>
      <w:r w:rsidRPr="00B44683">
        <w:t xml:space="preserve">entre </w:t>
      </w:r>
      <w:r w:rsidR="003F527B" w:rsidRPr="00B44683">
        <w:t xml:space="preserve">where </w:t>
      </w:r>
      <w:r w:rsidRPr="00B44683">
        <w:t xml:space="preserve">citizens </w:t>
      </w:r>
      <w:r w:rsidR="003F527B" w:rsidRPr="00B44683">
        <w:t xml:space="preserve">can </w:t>
      </w:r>
      <w:r w:rsidRPr="00B44683">
        <w:t xml:space="preserve">request information, submit documents, pay fees, </w:t>
      </w:r>
      <w:r w:rsidR="00F55B4E" w:rsidRPr="00B44683">
        <w:t>etc</w:t>
      </w:r>
      <w:r w:rsidRPr="00B44683">
        <w:t>.</w:t>
      </w:r>
    </w:p>
    <w:p w14:paraId="5169B00B" w14:textId="6D82CF22" w:rsidR="002826FF" w:rsidRPr="00B44683" w:rsidRDefault="00815133" w:rsidP="00067B7B">
      <w:r w:rsidRPr="00B44683">
        <w:t>Dubai</w:t>
      </w:r>
      <w:r w:rsidR="00B6196A" w:rsidRPr="00B44683">
        <w:rPr>
          <w:lang w:eastAsia="zh-CN"/>
        </w:rPr>
        <w:t>'</w:t>
      </w:r>
      <w:r w:rsidRPr="00B44683">
        <w:t xml:space="preserve">s strategy is also supported by governance and regulations to resolve concerns on </w:t>
      </w:r>
      <w:r w:rsidR="003F527B" w:rsidRPr="00B44683">
        <w:t xml:space="preserve">issues such as </w:t>
      </w:r>
      <w:r w:rsidRPr="00B44683">
        <w:t>security</w:t>
      </w:r>
      <w:r w:rsidR="003F527B" w:rsidRPr="00B44683">
        <w:t xml:space="preserve"> and</w:t>
      </w:r>
      <w:r w:rsidRPr="00B44683">
        <w:t xml:space="preserve"> privacy, </w:t>
      </w:r>
      <w:r w:rsidR="003F527B" w:rsidRPr="00B44683">
        <w:t>to name but two</w:t>
      </w:r>
      <w:r w:rsidRPr="00B44683">
        <w:t>. Dubai</w:t>
      </w:r>
      <w:r w:rsidR="00B6196A" w:rsidRPr="00B44683">
        <w:rPr>
          <w:lang w:eastAsia="zh-CN"/>
        </w:rPr>
        <w:t>'</w:t>
      </w:r>
      <w:r w:rsidRPr="00B44683">
        <w:t>s Virtual Asset Regulatory Authority</w:t>
      </w:r>
      <w:r w:rsidR="003F527B" w:rsidRPr="00B44683">
        <w:t>, which</w:t>
      </w:r>
      <w:r w:rsidRPr="00B44683">
        <w:t xml:space="preserve"> has been established recently, aims to empower investors and increase awareness about </w:t>
      </w:r>
      <w:r w:rsidR="000569DA" w:rsidRPr="00B44683">
        <w:t xml:space="preserve">virtual asset </w:t>
      </w:r>
      <w:r w:rsidRPr="00B44683">
        <w:t>services and products</w:t>
      </w:r>
      <w:r w:rsidR="003F527B" w:rsidRPr="00B44683">
        <w:t>,</w:t>
      </w:r>
      <w:r w:rsidRPr="00B44683">
        <w:t xml:space="preserve"> and encourage innovation to promote real opportunity. It is a significant step towards regulating the expansive global virtual assets in the metaverse.</w:t>
      </w:r>
    </w:p>
    <w:p w14:paraId="5B471B07" w14:textId="49C51B50" w:rsidR="006F6FAF" w:rsidRPr="00B44683" w:rsidRDefault="00687116" w:rsidP="00067B7B">
      <w:pPr>
        <w:pStyle w:val="Heading3"/>
        <w:rPr>
          <w:lang w:eastAsia="ja-JP" w:bidi="ar-DZ"/>
        </w:rPr>
      </w:pPr>
      <w:r w:rsidRPr="00B44683">
        <w:rPr>
          <w:lang w:eastAsia="ja-JP" w:bidi="ar-DZ"/>
        </w:rPr>
        <w:t>8</w:t>
      </w:r>
      <w:r w:rsidR="006F6FAF" w:rsidRPr="00B44683">
        <w:rPr>
          <w:lang w:eastAsia="ja-JP" w:bidi="ar-DZ"/>
        </w:rPr>
        <w:t>.3.3</w:t>
      </w:r>
      <w:r w:rsidR="00067B7B" w:rsidRPr="00B44683">
        <w:rPr>
          <w:lang w:eastAsia="ja-JP" w:bidi="ar-DZ"/>
        </w:rPr>
        <w:tab/>
      </w:r>
      <w:r w:rsidR="00E15FDA" w:rsidRPr="00B44683">
        <w:rPr>
          <w:lang w:eastAsia="ja-JP" w:bidi="ar-DZ"/>
        </w:rPr>
        <w:t xml:space="preserve">Chinese cities release policy documents promoting </w:t>
      </w:r>
      <w:r w:rsidR="00F55B4E" w:rsidRPr="00B44683">
        <w:rPr>
          <w:lang w:eastAsia="ja-JP" w:bidi="ar-DZ"/>
        </w:rPr>
        <w:t>metaverse</w:t>
      </w:r>
      <w:r w:rsidR="00E15FDA" w:rsidRPr="00B44683">
        <w:rPr>
          <w:lang w:eastAsia="ja-JP" w:bidi="ar-DZ"/>
        </w:rPr>
        <w:t xml:space="preserve"> development</w:t>
      </w:r>
    </w:p>
    <w:p w14:paraId="51E4BD8C" w14:textId="649B3761" w:rsidR="006F6FAF" w:rsidRPr="00B44683" w:rsidRDefault="00117776" w:rsidP="00067B7B">
      <w:r w:rsidRPr="00B44683">
        <w:t>China has also noticed the opportunities in the metaverse. The China Mobile Communications Association created the Metaverse Industry Committee in December 2021</w:t>
      </w:r>
      <w:r w:rsidR="003F527B" w:rsidRPr="00B44683">
        <w:t>, d</w:t>
      </w:r>
      <w:r w:rsidRPr="00B44683">
        <w:t>uring the World Artificial Intelligence Conference,</w:t>
      </w:r>
      <w:r w:rsidR="003F527B" w:rsidRPr="00B44683">
        <w:t xml:space="preserve"> </w:t>
      </w:r>
      <w:r w:rsidRPr="00B44683">
        <w:t>which took place in Shanghai. A metaverse experience hall was shown at the 2022 China International Fair for Trade in Services. In addition, several cities have released their action plans and other policy documents on the metaverse.</w:t>
      </w:r>
    </w:p>
    <w:p w14:paraId="1F406731" w14:textId="23504126" w:rsidR="003075BE" w:rsidRPr="00B44683" w:rsidRDefault="005D048B" w:rsidP="00067B7B">
      <w:r w:rsidRPr="00B44683">
        <w:t xml:space="preserve">Shanghai is one of the biggest cities in China. The Shanghai City </w:t>
      </w:r>
      <w:r w:rsidR="00FE26BD" w:rsidRPr="00B44683">
        <w:t>D</w:t>
      </w:r>
      <w:r w:rsidRPr="00B44683">
        <w:t xml:space="preserve">epartment has released its </w:t>
      </w:r>
      <w:r w:rsidR="00B11415" w:rsidRPr="00B44683">
        <w:t>5 </w:t>
      </w:r>
      <w:r w:rsidRPr="00B44683">
        <w:t>year development plan in electronic information manufacturing industry, which include</w:t>
      </w:r>
      <w:r w:rsidR="00F55B4E" w:rsidRPr="00B44683">
        <w:t>s</w:t>
      </w:r>
      <w:r w:rsidRPr="00B44683">
        <w:t xml:space="preserve"> encouraging metaverse use in public services, business offices</w:t>
      </w:r>
      <w:r w:rsidR="00F55B4E" w:rsidRPr="00B44683">
        <w:t>,</w:t>
      </w:r>
      <w:r w:rsidRPr="00B44683">
        <w:t xml:space="preserve"> </w:t>
      </w:r>
      <w:r w:rsidR="00F55B4E" w:rsidRPr="00B44683">
        <w:t>etc</w:t>
      </w:r>
      <w:r w:rsidRPr="00B44683">
        <w:t>.</w:t>
      </w:r>
    </w:p>
    <w:p w14:paraId="7AB60C72" w14:textId="69C5AAE3" w:rsidR="003974F7" w:rsidRPr="00B44683" w:rsidRDefault="00F55B4E" w:rsidP="00067B7B">
      <w:r w:rsidRPr="00B44683">
        <w:lastRenderedPageBreak/>
        <w:t>[b-Cheng]</w:t>
      </w:r>
      <w:r w:rsidR="003974F7" w:rsidRPr="00B44683">
        <w:t xml:space="preserve"> mention</w:t>
      </w:r>
      <w:r w:rsidRPr="00B44683">
        <w:t>s</w:t>
      </w:r>
      <w:r w:rsidR="003974F7" w:rsidRPr="00B44683">
        <w:t xml:space="preserve"> </w:t>
      </w:r>
      <w:r w:rsidR="00B6196A" w:rsidRPr="00B44683">
        <w:t>"</w:t>
      </w:r>
      <w:r w:rsidR="003974F7" w:rsidRPr="00B44683">
        <w:t>encouraging the application of the metaverse in areas such as public services, business offices, social entertainment, industrial manufacturing, production safety and electronic games</w:t>
      </w:r>
      <w:r w:rsidR="00B6196A" w:rsidRPr="00B44683">
        <w:t>"</w:t>
      </w:r>
      <w:r w:rsidR="003974F7" w:rsidRPr="00B44683">
        <w:t xml:space="preserve">. It will promote the development of related metaverse technologies and businesses. </w:t>
      </w:r>
    </w:p>
    <w:p w14:paraId="35087105" w14:textId="58DBFBB9" w:rsidR="003974F7" w:rsidRPr="00B44683" w:rsidRDefault="003974F7" w:rsidP="00067B7B">
      <w:r w:rsidRPr="00B44683">
        <w:t>In July 2022, the Shanghai City Government released another policy paper on Shanghai</w:t>
      </w:r>
      <w:r w:rsidR="00B6196A" w:rsidRPr="00B44683">
        <w:rPr>
          <w:lang w:eastAsia="zh-CN"/>
        </w:rPr>
        <w:t>'</w:t>
      </w:r>
      <w:r w:rsidRPr="00B44683">
        <w:t xml:space="preserve">s </w:t>
      </w:r>
      <w:r w:rsidR="00B6196A" w:rsidRPr="00B44683">
        <w:t>"</w:t>
      </w:r>
      <w:r w:rsidRPr="00B44683">
        <w:t>Metaverse</w:t>
      </w:r>
      <w:r w:rsidR="00B6196A" w:rsidRPr="00B44683">
        <w:t>"</w:t>
      </w:r>
      <w:r w:rsidRPr="00B44683">
        <w:t xml:space="preserve"> New track action plan (2022–2025)</w:t>
      </w:r>
      <w:r w:rsidR="00A12BB8" w:rsidRPr="00B44683">
        <w:t xml:space="preserve"> [b-SMPG]</w:t>
      </w:r>
      <w:r w:rsidRPr="00B44683">
        <w:t xml:space="preserve">. It aims to build the metaverse industry to CNY 350 billion by the end of 2025, and promote the city's digital transformation through building more than 50 pilot metaverse applications and </w:t>
      </w:r>
      <w:r w:rsidR="00FE26BD" w:rsidRPr="00B44683">
        <w:t xml:space="preserve">more than </w:t>
      </w:r>
      <w:r w:rsidRPr="00B44683">
        <w:t>100 leading products and services. The strategy focuses on developing the technical infrastructure, cultivating metaverse applications and scenarios and building an innovative ecosystem. Key scenarios include new business, education, culture and tourism, entertainment, manufacturing, health, work and city governance.</w:t>
      </w:r>
    </w:p>
    <w:p w14:paraId="57E52BEA" w14:textId="3A7B5273" w:rsidR="005D048B" w:rsidRPr="00B44683" w:rsidRDefault="003974F7" w:rsidP="00067B7B">
      <w:r w:rsidRPr="00B44683">
        <w:t>The Fengxian district, a new suburban district in Shanghai, has become the first to launch a metaverse city hall. This project is a collaboration with a digital entertainment company based in Shanghai that aims to provide digital services to citizens in the future.</w:t>
      </w:r>
    </w:p>
    <w:p w14:paraId="6BF3FE54" w14:textId="39D27345" w:rsidR="00873069" w:rsidRPr="00B44683" w:rsidRDefault="00687116" w:rsidP="00067B7B">
      <w:pPr>
        <w:pStyle w:val="Heading3"/>
        <w:rPr>
          <w:lang w:eastAsia="ja-JP" w:bidi="ar-DZ"/>
        </w:rPr>
      </w:pPr>
      <w:r w:rsidRPr="00B44683">
        <w:rPr>
          <w:lang w:eastAsia="ja-JP" w:bidi="ar-DZ"/>
        </w:rPr>
        <w:t>8</w:t>
      </w:r>
      <w:r w:rsidR="00873069" w:rsidRPr="00B44683">
        <w:rPr>
          <w:lang w:eastAsia="ja-JP" w:bidi="ar-DZ"/>
        </w:rPr>
        <w:t>.3.4</w:t>
      </w:r>
      <w:r w:rsidR="00067B7B" w:rsidRPr="00B44683">
        <w:rPr>
          <w:lang w:eastAsia="ja-JP" w:bidi="ar-DZ"/>
        </w:rPr>
        <w:tab/>
      </w:r>
      <w:r w:rsidR="00E70131" w:rsidRPr="00B44683">
        <w:rPr>
          <w:lang w:eastAsia="ja-JP" w:bidi="ar-DZ"/>
        </w:rPr>
        <w:t>Barbados plans to launch the first metaverse embassy</w:t>
      </w:r>
    </w:p>
    <w:p w14:paraId="6D9FA3DE" w14:textId="5DEE874A" w:rsidR="00AC3BF6" w:rsidRPr="00B44683" w:rsidRDefault="00AC3BF6" w:rsidP="00067B7B">
      <w:r w:rsidRPr="00B44683">
        <w:t>Barbados is an island country in the Lesser Antilles of the West Indies, in the Caribbean region of the Americas. It plans to legally declare digital real estate sovereign land by establishing a metaverse embassy.</w:t>
      </w:r>
    </w:p>
    <w:p w14:paraId="205E63BA" w14:textId="02AAB427" w:rsidR="00AC3BF6" w:rsidRPr="00B44683" w:rsidRDefault="00AC3BF6" w:rsidP="00067B7B">
      <w:r w:rsidRPr="00B44683">
        <w:t xml:space="preserve">The Barbadian Ministry of Foreign Affairs and Foreign Trade signed an agreement with Decentraland, which provides a fully digital world, to establish this metaverse embassy. With the release of the embassy, Barbados will become the first country in the world to recognize digital sovereign land. As mentioned by </w:t>
      </w:r>
      <w:r w:rsidR="00D84B5C" w:rsidRPr="00B44683">
        <w:t xml:space="preserve">His </w:t>
      </w:r>
      <w:r w:rsidR="00C643BA" w:rsidRPr="00B44683">
        <w:t>E</w:t>
      </w:r>
      <w:r w:rsidR="00D84B5C" w:rsidRPr="00B44683">
        <w:t>xcellency</w:t>
      </w:r>
      <w:r w:rsidR="00C643BA" w:rsidRPr="00B44683">
        <w:t xml:space="preserve"> Mr </w:t>
      </w:r>
      <w:r w:rsidRPr="00B44683">
        <w:t>Gabriel Abed, Ambassador of Barbados to the United Arab Emirates, establishing embassies in the metaverse could support more diplomatic missions for Barbados to achieve diplomatic parity and could save costs compared to the establishment of a physical embassy</w:t>
      </w:r>
      <w:r w:rsidR="00E60725" w:rsidRPr="00B44683">
        <w:t xml:space="preserve"> [b-</w:t>
      </w:r>
      <w:r w:rsidR="007E47D5" w:rsidRPr="00B44683">
        <w:t>Wyss</w:t>
      </w:r>
      <w:r w:rsidR="00837084">
        <w:t>]</w:t>
      </w:r>
      <w:r w:rsidRPr="00B44683">
        <w:t>.</w:t>
      </w:r>
    </w:p>
    <w:p w14:paraId="0A70DEBF" w14:textId="4C4C22AD" w:rsidR="00873069" w:rsidRPr="00B44683" w:rsidRDefault="00AC3BF6" w:rsidP="00067B7B">
      <w:r w:rsidRPr="00B44683">
        <w:t>The metaverse embassy for Barbados could empower developing countries to</w:t>
      </w:r>
      <w:r w:rsidR="007E47D5" w:rsidRPr="00B44683">
        <w:t>:</w:t>
      </w:r>
      <w:r w:rsidRPr="00B44683">
        <w:t xml:space="preserve"> gain diplomatic representation without vast budgets and infrastructure</w:t>
      </w:r>
      <w:r w:rsidR="007E47D5" w:rsidRPr="00B44683">
        <w:t>;</w:t>
      </w:r>
      <w:r w:rsidRPr="00B44683">
        <w:t xml:space="preserve"> create immersive virtual experiences for diplomats, investors and habitants</w:t>
      </w:r>
      <w:r w:rsidR="007E47D5" w:rsidRPr="00B44683">
        <w:t>;</w:t>
      </w:r>
      <w:r w:rsidRPr="00B44683">
        <w:t xml:space="preserve"> expand the reach of diplomacy to promote culture, tourism and investment to the world</w:t>
      </w:r>
      <w:r w:rsidR="007E47D5" w:rsidRPr="00B44683">
        <w:t>;</w:t>
      </w:r>
      <w:r w:rsidRPr="00B44683">
        <w:t xml:space="preserve"> and manage multiple diplomatic missions with non-resident </w:t>
      </w:r>
      <w:r w:rsidR="007E47D5" w:rsidRPr="00B44683">
        <w:t>amb</w:t>
      </w:r>
      <w:r w:rsidRPr="00B44683">
        <w:t>assadors.</w:t>
      </w:r>
    </w:p>
    <w:p w14:paraId="04DFB482" w14:textId="29CFB671" w:rsidR="00AD35D8" w:rsidRPr="00B44683" w:rsidRDefault="00687116" w:rsidP="00067B7B">
      <w:pPr>
        <w:pStyle w:val="Heading3"/>
        <w:rPr>
          <w:lang w:eastAsia="ja-JP" w:bidi="ar-DZ"/>
        </w:rPr>
      </w:pPr>
      <w:r w:rsidRPr="00B44683">
        <w:rPr>
          <w:lang w:eastAsia="ja-JP" w:bidi="ar-DZ"/>
        </w:rPr>
        <w:t>8</w:t>
      </w:r>
      <w:r w:rsidR="00AD35D8" w:rsidRPr="00B44683">
        <w:rPr>
          <w:lang w:eastAsia="ja-JP" w:bidi="ar-DZ"/>
        </w:rPr>
        <w:t>.3.5</w:t>
      </w:r>
      <w:r w:rsidR="00067B7B" w:rsidRPr="00B44683">
        <w:rPr>
          <w:lang w:eastAsia="ja-JP" w:bidi="ar-DZ"/>
        </w:rPr>
        <w:tab/>
      </w:r>
      <w:r w:rsidR="00AD35D8" w:rsidRPr="00B44683">
        <w:rPr>
          <w:lang w:eastAsia="ja-JP" w:bidi="ar-DZ"/>
        </w:rPr>
        <w:t xml:space="preserve">Europe's plan to thrive in the metaverse: People, technologies </w:t>
      </w:r>
      <w:r w:rsidR="007E47D5" w:rsidRPr="00B44683">
        <w:rPr>
          <w:lang w:eastAsia="ja-JP" w:bidi="ar-DZ"/>
        </w:rPr>
        <w:t>and</w:t>
      </w:r>
      <w:r w:rsidR="00AD35D8" w:rsidRPr="00B44683">
        <w:rPr>
          <w:lang w:eastAsia="ja-JP" w:bidi="ar-DZ"/>
        </w:rPr>
        <w:t xml:space="preserve"> infrastructure</w:t>
      </w:r>
    </w:p>
    <w:p w14:paraId="0FA2D405" w14:textId="5D148840" w:rsidR="00952F47" w:rsidRPr="00B44683" w:rsidRDefault="00952F47" w:rsidP="00067B7B">
      <w:r w:rsidRPr="00B44683">
        <w:t>The European Commission recognized that not one but many metaverses are being built and fosters the metaverse from three perspectives, people, technologies and infrastructure</w:t>
      </w:r>
      <w:r w:rsidR="00883EB1" w:rsidRPr="00B44683">
        <w:t xml:space="preserve"> [b-EC]</w:t>
      </w:r>
      <w:r w:rsidRPr="00B44683">
        <w:t>. It aims to build the metaverse centred on Europe</w:t>
      </w:r>
      <w:r w:rsidR="00B6196A" w:rsidRPr="00B44683">
        <w:rPr>
          <w:lang w:eastAsia="zh-CN"/>
        </w:rPr>
        <w:t>'</w:t>
      </w:r>
      <w:r w:rsidRPr="00B44683">
        <w:t>s values and rules through developing standards, increasing interoperability and maximizing impact of different stakeholders.</w:t>
      </w:r>
    </w:p>
    <w:p w14:paraId="74AC8753" w14:textId="44F90FE7" w:rsidR="00952F47" w:rsidRPr="00B44683" w:rsidRDefault="00952F47" w:rsidP="00067B7B">
      <w:r w:rsidRPr="00B44683">
        <w:t xml:space="preserve">To master the metaverse technologies, Europe is building an ecosystem based on existing capabilities in emerging technologies. The Virtual and Augmented Reality Industrial Coalition was launched in 2022, bringing together stakeholders from key metaverse technologies. In addition, </w:t>
      </w:r>
      <w:r w:rsidR="00B11415" w:rsidRPr="00B44683">
        <w:t xml:space="preserve">construction of </w:t>
      </w:r>
      <w:r w:rsidRPr="00B44683">
        <w:t xml:space="preserve">a more resilient connectivity infrastructure is expected </w:t>
      </w:r>
      <w:r w:rsidR="00B11415" w:rsidRPr="00B44683">
        <w:t>to</w:t>
      </w:r>
      <w:r w:rsidRPr="00B44683">
        <w:t xml:space="preserve"> shap</w:t>
      </w:r>
      <w:r w:rsidR="00B11415" w:rsidRPr="00B44683">
        <w:t>e</w:t>
      </w:r>
      <w:r w:rsidRPr="00B44683">
        <w:t xml:space="preserve"> the metaverse.</w:t>
      </w:r>
    </w:p>
    <w:p w14:paraId="19D06E3F" w14:textId="6BE25C1F" w:rsidR="00952F47" w:rsidRPr="00B44683" w:rsidRDefault="00952F47" w:rsidP="00067B7B">
      <w:r w:rsidRPr="00B44683">
        <w:t xml:space="preserve">A briefing </w:t>
      </w:r>
      <w:r w:rsidR="009B7017" w:rsidRPr="00B44683">
        <w:t>[b-EP]</w:t>
      </w:r>
      <w:r w:rsidRPr="00B44683">
        <w:t xml:space="preserve"> </w:t>
      </w:r>
      <w:r w:rsidR="00FE26BD" w:rsidRPr="00B44683">
        <w:t>analyse</w:t>
      </w:r>
      <w:r w:rsidR="009B7017" w:rsidRPr="00B44683">
        <w:t>s</w:t>
      </w:r>
      <w:r w:rsidRPr="00B44683">
        <w:t xml:space="preserve"> the policy issues on competition, data protection, liabilities, financial transactions, cybersecurity, health</w:t>
      </w:r>
      <w:r w:rsidR="009B7017" w:rsidRPr="00B44683">
        <w:t>,</w:t>
      </w:r>
      <w:r w:rsidRPr="00B44683">
        <w:t xml:space="preserve"> and accessibility and inclusiveness.</w:t>
      </w:r>
    </w:p>
    <w:p w14:paraId="151C9C12" w14:textId="1A055A6C" w:rsidR="00AD35D8" w:rsidRPr="00B44683" w:rsidRDefault="00952F47" w:rsidP="00067B7B">
      <w:r w:rsidRPr="00B44683">
        <w:t>In addition, a European Commission initiative, Global Gateway, has been launched to boost smart, clean and secure links in digital, energy and transport</w:t>
      </w:r>
      <w:r w:rsidR="00AF4B53" w:rsidRPr="00B44683">
        <w:t>,</w:t>
      </w:r>
      <w:r w:rsidRPr="00B44683">
        <w:t xml:space="preserve"> and strengthen health, education and research systems worldwide</w:t>
      </w:r>
      <w:r w:rsidR="00534864" w:rsidRPr="00B44683">
        <w:t xml:space="preserve"> [b-</w:t>
      </w:r>
      <w:r w:rsidR="009B7017" w:rsidRPr="00B44683">
        <w:t>EC</w:t>
      </w:r>
      <w:r w:rsidR="00837084">
        <w:t>-</w:t>
      </w:r>
      <w:r w:rsidR="00534864" w:rsidRPr="00B44683">
        <w:t>GG]</w:t>
      </w:r>
      <w:r w:rsidRPr="00B44683">
        <w:t>. The metaverse is being used to enhance the immersive experience.</w:t>
      </w:r>
    </w:p>
    <w:p w14:paraId="3620B17B" w14:textId="6DC2AEDE" w:rsidR="00571910" w:rsidRPr="00B44683" w:rsidRDefault="00687116" w:rsidP="00067B7B">
      <w:pPr>
        <w:pStyle w:val="Heading3"/>
        <w:rPr>
          <w:lang w:eastAsia="ja-JP" w:bidi="ar-DZ"/>
        </w:rPr>
      </w:pPr>
      <w:r w:rsidRPr="00B44683">
        <w:rPr>
          <w:lang w:eastAsia="ja-JP" w:bidi="ar-DZ"/>
        </w:rPr>
        <w:t>8</w:t>
      </w:r>
      <w:r w:rsidR="00571910" w:rsidRPr="00B44683">
        <w:rPr>
          <w:lang w:eastAsia="ja-JP" w:bidi="ar-DZ"/>
        </w:rPr>
        <w:t>.3.6</w:t>
      </w:r>
      <w:r w:rsidR="00067B7B" w:rsidRPr="00B44683">
        <w:rPr>
          <w:lang w:eastAsia="ja-JP" w:bidi="ar-DZ"/>
        </w:rPr>
        <w:tab/>
      </w:r>
      <w:r w:rsidR="00B77E73" w:rsidRPr="00B44683">
        <w:rPr>
          <w:lang w:eastAsia="ja-JP" w:bidi="ar-DZ"/>
        </w:rPr>
        <w:t>The Pacific nation of Tuvalu is planning to upload itself to the metaverse</w:t>
      </w:r>
    </w:p>
    <w:p w14:paraId="5CDEE9C2" w14:textId="28BF9E59" w:rsidR="00481D6F" w:rsidRPr="00B44683" w:rsidRDefault="00481D6F" w:rsidP="00067B7B">
      <w:r w:rsidRPr="00B44683">
        <w:t xml:space="preserve">The world is undergoing severe climate change and urgent action is needed to address </w:t>
      </w:r>
      <w:r w:rsidR="007E1866" w:rsidRPr="00B44683">
        <w:t>this</w:t>
      </w:r>
      <w:r w:rsidRPr="00B44683">
        <w:t xml:space="preserve">. According to the Intergovernmental Panel on Climate Change </w:t>
      </w:r>
      <w:r w:rsidR="00436CE8" w:rsidRPr="00B44683">
        <w:t>[b-</w:t>
      </w:r>
      <w:r w:rsidRPr="00B44683">
        <w:t>IPCC</w:t>
      </w:r>
      <w:r w:rsidR="00436CE8" w:rsidRPr="00B44683">
        <w:t>]</w:t>
      </w:r>
      <w:r w:rsidR="19D86505" w:rsidRPr="00B44683">
        <w:t>,</w:t>
      </w:r>
      <w:r w:rsidRPr="00B44683">
        <w:t xml:space="preserve"> there is high confidence that beyond 2040, and depending on the level of global warming, climate change will lead to numerous </w:t>
      </w:r>
      <w:r w:rsidRPr="00B44683">
        <w:lastRenderedPageBreak/>
        <w:t>irreversible risks to natural and human systems. Cities, inhabitants and infrastructures will be put at high risk with further global warming. Climate change mitigation and environmental protection involve policymakers, government, civil society and the private sector.</w:t>
      </w:r>
    </w:p>
    <w:p w14:paraId="6EBAA086" w14:textId="2D3EE9B3" w:rsidR="00481D6F" w:rsidRPr="00B44683" w:rsidRDefault="00481D6F" w:rsidP="00067B7B">
      <w:r w:rsidRPr="00B44683">
        <w:t>The first step would be to raise awareness of this urgent issue. The metaverse, which makes a digital replica of the real world</w:t>
      </w:r>
      <w:r w:rsidR="00301EAA" w:rsidRPr="00B44683">
        <w:t>, with the support of a set of di</w:t>
      </w:r>
      <w:r w:rsidR="00C940A3" w:rsidRPr="00B44683">
        <w:t>g</w:t>
      </w:r>
      <w:r w:rsidR="00301EAA" w:rsidRPr="00B44683">
        <w:t>ital technologies and ICTs</w:t>
      </w:r>
      <w:r w:rsidRPr="00B44683">
        <w:t>, can provide a platform to simulate and test cit</w:t>
      </w:r>
      <w:r w:rsidR="00B11415" w:rsidRPr="00B44683">
        <w:t>y</w:t>
      </w:r>
      <w:r w:rsidRPr="00B44683">
        <w:t xml:space="preserve"> responses to any future climate change scenarios. In addition, cutting-edge frontier technologies such as AI, </w:t>
      </w:r>
      <w:r w:rsidR="00100B16" w:rsidRPr="00B44683">
        <w:t xml:space="preserve">digital twin </w:t>
      </w:r>
      <w:r w:rsidRPr="00B44683">
        <w:t xml:space="preserve">or robotics can contribute to mitigation. Metaverse, as an aggregate of these emerging technologies, could be used to </w:t>
      </w:r>
      <w:r w:rsidR="007E1866" w:rsidRPr="00B44683">
        <w:t>analys</w:t>
      </w:r>
      <w:r w:rsidRPr="00B44683">
        <w:t>e and simulate the impacts of climate change and test a set of action plans to combat climate change.</w:t>
      </w:r>
    </w:p>
    <w:p w14:paraId="08AD27D9" w14:textId="49C5EE86" w:rsidR="00481D6F" w:rsidRPr="00B44683" w:rsidRDefault="00481D6F" w:rsidP="00067B7B">
      <w:r w:rsidRPr="00B44683">
        <w:t>Responding to the existential threat of rising sea levels, Tuvalu launched Tuvalu</w:t>
      </w:r>
      <w:r w:rsidR="00B6196A" w:rsidRPr="00B44683">
        <w:rPr>
          <w:lang w:eastAsia="zh-CN"/>
        </w:rPr>
        <w:t>'</w:t>
      </w:r>
      <w:r w:rsidRPr="00B44683">
        <w:t>s Future Now Project, a new initiative by the Ministry of Justice, Communication and Foreign Affairs, in 2021</w:t>
      </w:r>
      <w:r w:rsidR="00065048" w:rsidRPr="00B44683">
        <w:t xml:space="preserve"> [b</w:t>
      </w:r>
      <w:r w:rsidR="00837084">
        <w:noBreakHyphen/>
      </w:r>
      <w:r w:rsidR="00065048" w:rsidRPr="00B44683">
        <w:t>Tuvalu]</w:t>
      </w:r>
      <w:r w:rsidRPr="00B44683">
        <w:t xml:space="preserve">. The country is planning to create a version of itself in the metaverse. It will create a digital twin of the country in the metaverse to preserve its nature and culture. The project aims to raise awareness of climate change. </w:t>
      </w:r>
      <w:r w:rsidR="000F43AD" w:rsidRPr="00B44683">
        <w:t>See Figure 7.</w:t>
      </w:r>
    </w:p>
    <w:p w14:paraId="1F458CFC" w14:textId="75DE6A59" w:rsidR="00571910" w:rsidRPr="00B44683" w:rsidRDefault="00481D6F" w:rsidP="00067B7B">
      <w:r w:rsidRPr="00B44683">
        <w:t>The metaverse presents a wide range of examples across different industries, and the potential for even more innovative applications is vast as the technology continues to develop.</w:t>
      </w:r>
    </w:p>
    <w:p w14:paraId="44E9B3A1" w14:textId="744BFDB0" w:rsidR="00E60725" w:rsidRPr="00B44683" w:rsidRDefault="00C151FE" w:rsidP="00067B7B">
      <w:pPr>
        <w:pStyle w:val="Figure"/>
      </w:pPr>
      <w:r w:rsidRPr="00B44683">
        <w:rPr>
          <w:noProof/>
        </w:rPr>
        <w:drawing>
          <wp:inline distT="0" distB="0" distL="0" distR="0" wp14:anchorId="132AA638" wp14:editId="2C6A5B05">
            <wp:extent cx="6120765" cy="4077335"/>
            <wp:effectExtent l="0" t="0" r="0" b="0"/>
            <wp:docPr id="694288452" name="Picture 2" descr="A picture containing outdoor, painting, grass,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8452" name="Picture 2" descr="A picture containing outdoor, painting, grass, grav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4077335"/>
                    </a:xfrm>
                    <a:prstGeom prst="rect">
                      <a:avLst/>
                    </a:prstGeom>
                  </pic:spPr>
                </pic:pic>
              </a:graphicData>
            </a:graphic>
          </wp:inline>
        </w:drawing>
      </w:r>
    </w:p>
    <w:p w14:paraId="46640D3F" w14:textId="55D971A0" w:rsidR="000F43AD" w:rsidRPr="00B44683" w:rsidRDefault="000F43AD" w:rsidP="00067B7B">
      <w:pPr>
        <w:pStyle w:val="FigureNoTitle"/>
        <w:rPr>
          <w:lang w:bidi="ar-DZ"/>
        </w:rPr>
      </w:pPr>
      <w:bookmarkStart w:id="62" w:name="_Toc139390725"/>
      <w:r w:rsidRPr="00B44683">
        <w:rPr>
          <w:lang w:bidi="ar-DZ"/>
        </w:rPr>
        <w:t>Figure 7</w:t>
      </w:r>
      <w:r w:rsidR="008E4BB1" w:rsidRPr="00B44683">
        <w:rPr>
          <w:lang w:bidi="ar-DZ"/>
        </w:rPr>
        <w:t> –</w:t>
      </w:r>
      <w:r w:rsidRPr="00B44683">
        <w:rPr>
          <w:lang w:bidi="ar-DZ"/>
        </w:rPr>
        <w:t xml:space="preserve"> Tuvalu</w:t>
      </w:r>
      <w:r w:rsidR="00B6196A" w:rsidRPr="00B44683">
        <w:rPr>
          <w:lang w:eastAsia="zh-CN"/>
        </w:rPr>
        <w:t>'</w:t>
      </w:r>
      <w:r w:rsidRPr="00B44683">
        <w:rPr>
          <w:lang w:bidi="ar-DZ"/>
        </w:rPr>
        <w:t>s foreign minister unveils plans to turn the country into a metaverse</w:t>
      </w:r>
      <w:bookmarkEnd w:id="62"/>
    </w:p>
    <w:p w14:paraId="3669A1A5" w14:textId="1A5D28C2" w:rsidR="00E17C33" w:rsidRPr="00B44683" w:rsidRDefault="00687116" w:rsidP="00067B7B">
      <w:pPr>
        <w:pStyle w:val="Heading3"/>
      </w:pPr>
      <w:r w:rsidRPr="00B44683">
        <w:t>8</w:t>
      </w:r>
      <w:r w:rsidR="00E17C33" w:rsidRPr="00B44683">
        <w:t>.3.7</w:t>
      </w:r>
      <w:r w:rsidR="00436CE8" w:rsidRPr="00B44683">
        <w:tab/>
      </w:r>
      <w:r w:rsidR="00E17C33" w:rsidRPr="00B44683">
        <w:t>Japan is preparing for the spread of metaverse in cities and communities</w:t>
      </w:r>
    </w:p>
    <w:p w14:paraId="0D6AFEA7" w14:textId="495C7381" w:rsidR="00E17C33" w:rsidRPr="00B44683" w:rsidRDefault="00E17C33" w:rsidP="00067B7B">
      <w:r w:rsidRPr="00B44683">
        <w:t xml:space="preserve">The potential market for metaverse is considered large, and one study predicts that </w:t>
      </w:r>
      <w:r w:rsidR="00030AC7" w:rsidRPr="00B44683">
        <w:t>its</w:t>
      </w:r>
      <w:r w:rsidRPr="00B44683">
        <w:t xml:space="preserve"> global </w:t>
      </w:r>
      <w:r w:rsidR="00030AC7" w:rsidRPr="00B44683">
        <w:t>value</w:t>
      </w:r>
      <w:r w:rsidRPr="00B44683">
        <w:t xml:space="preserve"> will reach US</w:t>
      </w:r>
      <w:r w:rsidR="00030AC7" w:rsidRPr="00B44683">
        <w:t>D</w:t>
      </w:r>
      <w:r w:rsidRPr="00B44683">
        <w:t xml:space="preserve"> 678</w:t>
      </w:r>
      <w:r w:rsidR="00030AC7" w:rsidRPr="00B44683">
        <w:t>.</w:t>
      </w:r>
      <w:r w:rsidRPr="00B44683">
        <w:t>8</w:t>
      </w:r>
      <w:r w:rsidR="00030AC7" w:rsidRPr="00B44683">
        <w:t xml:space="preserve"> billion</w:t>
      </w:r>
      <w:r w:rsidRPr="00B44683">
        <w:t xml:space="preserve"> in 2030, about 17 times the 2021 level. </w:t>
      </w:r>
      <w:r w:rsidR="00030AC7" w:rsidRPr="00B44683">
        <w:t>S</w:t>
      </w:r>
      <w:r w:rsidRPr="00B44683">
        <w:t xml:space="preserve">ome potential problems </w:t>
      </w:r>
      <w:r w:rsidR="00030AC7" w:rsidRPr="00B44683">
        <w:t>that</w:t>
      </w:r>
      <w:r w:rsidRPr="00B44683">
        <w:t xml:space="preserve"> are not </w:t>
      </w:r>
      <w:r w:rsidR="00030AC7" w:rsidRPr="00B44683">
        <w:t>yet</w:t>
      </w:r>
      <w:r w:rsidRPr="00B44683">
        <w:t xml:space="preserve"> apparent</w:t>
      </w:r>
      <w:r w:rsidR="00030AC7" w:rsidRPr="00B44683">
        <w:t xml:space="preserve"> could arise when there are many more users.</w:t>
      </w:r>
    </w:p>
    <w:p w14:paraId="5CB7F9A0" w14:textId="1B64A2AA" w:rsidR="00E17C33" w:rsidRPr="00B44683" w:rsidRDefault="00E17C33" w:rsidP="00067B7B">
      <w:r w:rsidRPr="00B44683">
        <w:t xml:space="preserve">In August 2022, the Japanese Ministry of Internal Affairs and Communications (MIC) established the Study Group on the Utilization of Metaverse </w:t>
      </w:r>
      <w:r w:rsidR="00030AC7" w:rsidRPr="00B44683">
        <w:t>t</w:t>
      </w:r>
      <w:r w:rsidRPr="00B44683">
        <w:t xml:space="preserve">owards Web3 Era in order to examine use cases of metaverse and to </w:t>
      </w:r>
      <w:r w:rsidR="00030AC7" w:rsidRPr="00B44683">
        <w:t>identify</w:t>
      </w:r>
      <w:r w:rsidRPr="00B44683">
        <w:t xml:space="preserve"> such potential problems. The draft report, "</w:t>
      </w:r>
      <w:r w:rsidRPr="00B44683">
        <w:rPr>
          <w:i/>
        </w:rPr>
        <w:t xml:space="preserve">Study Group on the Utilization of Metaverse </w:t>
      </w:r>
      <w:r w:rsidR="00030AC7" w:rsidRPr="00B44683">
        <w:rPr>
          <w:i/>
        </w:rPr>
        <w:t>t</w:t>
      </w:r>
      <w:r w:rsidRPr="00B44683">
        <w:rPr>
          <w:i/>
        </w:rPr>
        <w:t>owards Web3 Era</w:t>
      </w:r>
      <w:r w:rsidRPr="00B44683">
        <w:t xml:space="preserve">,” compiled in June 2023, addresses the challenges of promoting </w:t>
      </w:r>
      <w:r w:rsidRPr="00B44683">
        <w:lastRenderedPageBreak/>
        <w:t>metaverse</w:t>
      </w:r>
      <w:r w:rsidR="00030AC7" w:rsidRPr="00B44683">
        <w:t>s</w:t>
      </w:r>
      <w:r w:rsidRPr="00B44683">
        <w:t xml:space="preserve"> in cities and communities, and proposes solutions</w:t>
      </w:r>
      <w:r w:rsidR="007140D5" w:rsidRPr="00B44683">
        <w:t xml:space="preserve"> [b-MIC]</w:t>
      </w:r>
      <w:r w:rsidRPr="00B44683">
        <w:t>. In the future, the MIC plans to take the necessary measures to promote safe and secure metaverse based on the published report.</w:t>
      </w:r>
    </w:p>
    <w:p w14:paraId="18F0485E" w14:textId="62D78D01" w:rsidR="00E17C33" w:rsidRPr="00B44683" w:rsidRDefault="00E17C33" w:rsidP="00067B7B">
      <w:r w:rsidRPr="00B44683">
        <w:t xml:space="preserve">In May 2020, KDDI Corporation, Shibuya Mirai Design Corporation, and Shibuya Ward Tourism Association Corporation unveiled the Shibuya Ward Certified Virtual Shibuya, a reproduction of Shibuya, one of </w:t>
      </w:r>
      <w:r w:rsidR="000F43AD" w:rsidRPr="00B44683">
        <w:t>Tōkyō</w:t>
      </w:r>
      <w:r w:rsidRPr="00B44683">
        <w:t xml:space="preserve">'s most famous </w:t>
      </w:r>
      <w:r w:rsidR="000F43AD" w:rsidRPr="00B44683">
        <w:t>wards</w:t>
      </w:r>
      <w:r w:rsidRPr="00B44683">
        <w:t>, on the Metaverse</w:t>
      </w:r>
      <w:r w:rsidR="000F43AD" w:rsidRPr="00B44683">
        <w:t xml:space="preserve"> (see Figure 8)</w:t>
      </w:r>
      <w:r w:rsidRPr="00B44683">
        <w:t xml:space="preserve">. Taking advantage of this experience, the Virtual City Consortium established the </w:t>
      </w:r>
      <w:r w:rsidR="001D29F9" w:rsidRPr="00B44683">
        <w:t>virtual city guidel</w:t>
      </w:r>
      <w:r w:rsidRPr="00B44683">
        <w:t xml:space="preserve">ine in April 2022, which is a private-sector guideline for urban-linked metaverse and guidelines for building metaverse [b-KDDI]. The following five items are discussed, and the results will be included in the </w:t>
      </w:r>
      <w:r w:rsidR="001D29F9" w:rsidRPr="00B44683">
        <w:t>virtual city guideline</w:t>
      </w:r>
      <w:r w:rsidRPr="00B44683">
        <w:t xml:space="preserve"> for the development of communication among users using avatars, user-centric search activities, and economic activities in cooperation with existing cities when constructing city-linked metaverse:</w:t>
      </w:r>
    </w:p>
    <w:p w14:paraId="5514FE70" w14:textId="3EDCC331" w:rsidR="00E17C33" w:rsidRPr="00B44683" w:rsidRDefault="00067B7B" w:rsidP="00067B7B">
      <w:pPr>
        <w:pStyle w:val="enumlev1"/>
      </w:pPr>
      <w:r w:rsidRPr="00B44683">
        <w:rPr>
          <w:rFonts w:eastAsia="MS Mincho"/>
        </w:rPr>
        <w:t>•</w:t>
      </w:r>
      <w:r w:rsidRPr="00B44683">
        <w:tab/>
      </w:r>
      <w:r w:rsidR="001D29F9" w:rsidRPr="00B44683">
        <w:t>activation of the creator economy;</w:t>
      </w:r>
    </w:p>
    <w:p w14:paraId="2171E2AF" w14:textId="4802B262" w:rsidR="00E17C33" w:rsidRPr="00B44683" w:rsidRDefault="00067B7B" w:rsidP="00067B7B">
      <w:pPr>
        <w:pStyle w:val="enumlev1"/>
      </w:pPr>
      <w:r w:rsidRPr="00B44683">
        <w:rPr>
          <w:rFonts w:eastAsia="MS Mincho"/>
        </w:rPr>
        <w:t>•</w:t>
      </w:r>
      <w:r w:rsidRPr="00B44683">
        <w:tab/>
      </w:r>
      <w:r w:rsidR="001D29F9" w:rsidRPr="00B44683">
        <w:t>user generated contents copyright;</w:t>
      </w:r>
    </w:p>
    <w:p w14:paraId="29121ECE" w14:textId="6245B37E" w:rsidR="00E17C33" w:rsidRPr="00B44683" w:rsidRDefault="00067B7B" w:rsidP="00067B7B">
      <w:pPr>
        <w:pStyle w:val="enumlev1"/>
      </w:pPr>
      <w:r w:rsidRPr="00B44683">
        <w:rPr>
          <w:rFonts w:eastAsia="MS Mincho"/>
        </w:rPr>
        <w:t>•</w:t>
      </w:r>
      <w:r w:rsidRPr="00B44683">
        <w:tab/>
      </w:r>
      <w:r w:rsidR="001D29F9" w:rsidRPr="00B44683">
        <w:t xml:space="preserve">avatar </w:t>
      </w:r>
      <w:r w:rsidR="00E17C33" w:rsidRPr="00B44683">
        <w:t>protection</w:t>
      </w:r>
      <w:r w:rsidR="001D29F9" w:rsidRPr="00B44683">
        <w:t>;</w:t>
      </w:r>
    </w:p>
    <w:p w14:paraId="37348666" w14:textId="601EC62B" w:rsidR="00E17C33" w:rsidRPr="00B44683" w:rsidRDefault="00067B7B" w:rsidP="00067B7B">
      <w:pPr>
        <w:pStyle w:val="enumlev1"/>
      </w:pPr>
      <w:r w:rsidRPr="00B44683">
        <w:rPr>
          <w:rFonts w:eastAsia="MS Mincho"/>
        </w:rPr>
        <w:t>•</w:t>
      </w:r>
      <w:r w:rsidRPr="00B44683">
        <w:tab/>
      </w:r>
      <w:r w:rsidR="001D29F9" w:rsidRPr="00B44683">
        <w:t>avatar portrait rights and publicity rights;</w:t>
      </w:r>
    </w:p>
    <w:p w14:paraId="3A3FD722" w14:textId="3C9F473E" w:rsidR="00E17C33" w:rsidRPr="00B44683" w:rsidRDefault="00067B7B" w:rsidP="00067B7B">
      <w:pPr>
        <w:pStyle w:val="enumlev1"/>
      </w:pPr>
      <w:r w:rsidRPr="00B44683">
        <w:rPr>
          <w:rFonts w:eastAsia="MS Mincho"/>
        </w:rPr>
        <w:t>•</w:t>
      </w:r>
      <w:r w:rsidRPr="00B44683">
        <w:tab/>
      </w:r>
      <w:r w:rsidR="001D29F9" w:rsidRPr="00B44683">
        <w:t>v</w:t>
      </w:r>
      <w:r w:rsidR="00E17C33" w:rsidRPr="00B44683">
        <w:t>irtual properties</w:t>
      </w:r>
      <w:r w:rsidR="001D29F9" w:rsidRPr="00B44683">
        <w:t>.</w:t>
      </w:r>
    </w:p>
    <w:p w14:paraId="5EB3C140" w14:textId="58A3B631" w:rsidR="00E17C33" w:rsidRPr="00B44683" w:rsidRDefault="00E17C33" w:rsidP="00067B7B">
      <w:pPr>
        <w:pStyle w:val="Figure"/>
      </w:pPr>
      <w:r w:rsidRPr="00B44683">
        <w:rPr>
          <w:noProof/>
        </w:rPr>
        <w:drawing>
          <wp:inline distT="0" distB="0" distL="0" distR="0" wp14:anchorId="59CD354C" wp14:editId="11E40F38">
            <wp:extent cx="6115050" cy="3419475"/>
            <wp:effectExtent l="0" t="0" r="0" b="9525"/>
            <wp:docPr id="8" name="Picture 8" descr="A picture containing outdoor, neon, electronic signag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neon, electronic signage, stree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3419475"/>
                    </a:xfrm>
                    <a:prstGeom prst="rect">
                      <a:avLst/>
                    </a:prstGeom>
                    <a:noFill/>
                    <a:ln>
                      <a:noFill/>
                    </a:ln>
                  </pic:spPr>
                </pic:pic>
              </a:graphicData>
            </a:graphic>
          </wp:inline>
        </w:drawing>
      </w:r>
    </w:p>
    <w:p w14:paraId="609BB2A6" w14:textId="2CC84887" w:rsidR="000F43AD" w:rsidRPr="00B44683" w:rsidRDefault="000F43AD" w:rsidP="00067B7B">
      <w:pPr>
        <w:pStyle w:val="FigureNoTitle"/>
        <w:rPr>
          <w:lang w:bidi="ar-DZ"/>
        </w:rPr>
      </w:pPr>
      <w:bookmarkStart w:id="63" w:name="_Toc139390726"/>
      <w:bookmarkStart w:id="64" w:name="_Toc139390612"/>
      <w:r w:rsidRPr="00B44683">
        <w:rPr>
          <w:lang w:bidi="ar-DZ"/>
        </w:rPr>
        <w:t>Figure 8</w:t>
      </w:r>
      <w:r w:rsidRPr="00B44683">
        <w:t> –</w:t>
      </w:r>
      <w:r w:rsidRPr="00B44683">
        <w:rPr>
          <w:lang w:bidi="ar-DZ"/>
        </w:rPr>
        <w:t xml:space="preserve"> Shibuya Ward certified virtual Shibuya</w:t>
      </w:r>
      <w:bookmarkEnd w:id="63"/>
    </w:p>
    <w:p w14:paraId="26B95552" w14:textId="1C8163B3" w:rsidR="005157E9" w:rsidRPr="00B44683" w:rsidRDefault="00687116" w:rsidP="00067B7B">
      <w:pPr>
        <w:pStyle w:val="Heading1"/>
        <w:rPr>
          <w:lang w:bidi="ar-DZ"/>
        </w:rPr>
      </w:pPr>
      <w:bookmarkStart w:id="65" w:name="_Toc141264412"/>
      <w:r w:rsidRPr="00B44683">
        <w:rPr>
          <w:lang w:bidi="ar-DZ"/>
        </w:rPr>
        <w:t>9</w:t>
      </w:r>
      <w:r w:rsidR="00AD1511" w:rsidRPr="00B44683">
        <w:rPr>
          <w:lang w:bidi="ar-DZ"/>
        </w:rPr>
        <w:tab/>
      </w:r>
      <w:r w:rsidR="00613983" w:rsidRPr="00B44683">
        <w:rPr>
          <w:lang w:bidi="ar-DZ"/>
        </w:rPr>
        <w:t xml:space="preserve">The key </w:t>
      </w:r>
      <w:r w:rsidR="00613983" w:rsidRPr="00B44683">
        <w:t>elements</w:t>
      </w:r>
      <w:r w:rsidR="00613983" w:rsidRPr="00B44683">
        <w:rPr>
          <w:lang w:bidi="ar-DZ"/>
        </w:rPr>
        <w:t xml:space="preserve"> of the metaverse</w:t>
      </w:r>
      <w:bookmarkEnd w:id="64"/>
      <w:bookmarkEnd w:id="65"/>
    </w:p>
    <w:p w14:paraId="7A397163" w14:textId="1268B2F1" w:rsidR="00613983" w:rsidRPr="00B44683" w:rsidRDefault="00CB0499" w:rsidP="00067B7B">
      <w:r w:rsidRPr="00B44683">
        <w:t>It is clear that in addition to the technical infrastructure, the metaverse also includes a range of social and economic structures. To facilitate a healthy development of the metaverse, underlying technologies</w:t>
      </w:r>
      <w:r w:rsidR="00B672D6" w:rsidRPr="00B44683">
        <w:t>,</w:t>
      </w:r>
      <w:r w:rsidRPr="00B44683">
        <w:t xml:space="preserve"> and regulatory and economic implications are </w:t>
      </w:r>
      <w:r w:rsidR="0028733A" w:rsidRPr="00B44683">
        <w:t xml:space="preserve">both </w:t>
      </w:r>
      <w:r w:rsidRPr="00B44683">
        <w:t>important.</w:t>
      </w:r>
    </w:p>
    <w:p w14:paraId="6695E3A0" w14:textId="2B426393" w:rsidR="00CB0499" w:rsidRPr="00B44683" w:rsidRDefault="00687116" w:rsidP="00067B7B">
      <w:pPr>
        <w:pStyle w:val="Heading2"/>
        <w:rPr>
          <w:lang w:eastAsia="ja-JP" w:bidi="ar-DZ"/>
        </w:rPr>
      </w:pPr>
      <w:bookmarkStart w:id="66" w:name="_Toc141264413"/>
      <w:r w:rsidRPr="00B44683">
        <w:rPr>
          <w:lang w:eastAsia="ja-JP" w:bidi="ar-DZ"/>
        </w:rPr>
        <w:t>9</w:t>
      </w:r>
      <w:r w:rsidR="00CB0499" w:rsidRPr="00B44683">
        <w:rPr>
          <w:lang w:eastAsia="ja-JP" w:bidi="ar-DZ"/>
        </w:rPr>
        <w:t>.1</w:t>
      </w:r>
      <w:r w:rsidR="00CB0499" w:rsidRPr="00B44683">
        <w:rPr>
          <w:lang w:eastAsia="ja-JP" w:bidi="ar-DZ"/>
        </w:rPr>
        <w:tab/>
        <w:t>Underlying technologies</w:t>
      </w:r>
      <w:bookmarkEnd w:id="66"/>
    </w:p>
    <w:p w14:paraId="09CEFFD5" w14:textId="64D3646E" w:rsidR="002A6ACB" w:rsidRPr="00B44683" w:rsidRDefault="117AD15C" w:rsidP="00067B7B">
      <w:r w:rsidRPr="00B44683">
        <w:t>Different</w:t>
      </w:r>
      <w:r w:rsidR="002E0492" w:rsidRPr="00B44683">
        <w:t xml:space="preserve"> models have been proposed by different organizations and individuals to organize the metaverse components, </w:t>
      </w:r>
      <w:r w:rsidRPr="00B44683">
        <w:t>differing</w:t>
      </w:r>
      <w:r w:rsidR="002E0492" w:rsidRPr="00B44683">
        <w:t xml:space="preserve"> on emphasis and granularity. Examples are </w:t>
      </w:r>
      <w:r w:rsidR="00B672D6" w:rsidRPr="00B44683">
        <w:t xml:space="preserve">the </w:t>
      </w:r>
      <w:r w:rsidR="002E0492" w:rsidRPr="00B44683">
        <w:t xml:space="preserve">metaverse ecosystem </w:t>
      </w:r>
      <w:r w:rsidR="00B672D6" w:rsidRPr="00B44683">
        <w:t xml:space="preserve">of </w:t>
      </w:r>
      <w:r w:rsidR="00F569A1" w:rsidRPr="00B44683">
        <w:t>[b-Deloitte]</w:t>
      </w:r>
      <w:r w:rsidR="002E0492" w:rsidRPr="00B44683">
        <w:t xml:space="preserve">, </w:t>
      </w:r>
      <w:r w:rsidR="00B672D6" w:rsidRPr="00B44683">
        <w:t>the</w:t>
      </w:r>
      <w:r w:rsidR="002E0492" w:rsidRPr="00B44683">
        <w:t xml:space="preserve"> five layers of </w:t>
      </w:r>
      <w:r w:rsidR="00B672D6" w:rsidRPr="00B44683">
        <w:t xml:space="preserve">the </w:t>
      </w:r>
      <w:r w:rsidR="002E0492" w:rsidRPr="00B44683">
        <w:t xml:space="preserve">value creation model </w:t>
      </w:r>
      <w:r w:rsidR="00B672D6" w:rsidRPr="00B44683">
        <w:t xml:space="preserve">in </w:t>
      </w:r>
      <w:r w:rsidR="00F569A1" w:rsidRPr="00B44683">
        <w:t>[b-WEF]</w:t>
      </w:r>
      <w:r w:rsidR="002E0492" w:rsidRPr="00B44683">
        <w:t xml:space="preserve">, </w:t>
      </w:r>
      <w:r w:rsidR="00C43083" w:rsidRPr="00B44683">
        <w:t xml:space="preserve">the </w:t>
      </w:r>
      <w:r w:rsidR="002E0492" w:rsidRPr="00B44683">
        <w:t>seven</w:t>
      </w:r>
      <w:r w:rsidR="00C43083" w:rsidRPr="00B44683">
        <w:t xml:space="preserve"> </w:t>
      </w:r>
      <w:r w:rsidR="002E0492" w:rsidRPr="00B44683">
        <w:t xml:space="preserve">layer model </w:t>
      </w:r>
      <w:r w:rsidR="00C43083" w:rsidRPr="00B44683">
        <w:t xml:space="preserve">of </w:t>
      </w:r>
      <w:r w:rsidR="00F569A1" w:rsidRPr="00B44683">
        <w:t>[b</w:t>
      </w:r>
      <w:r w:rsidR="00837084">
        <w:noBreakHyphen/>
      </w:r>
      <w:r w:rsidR="00F569A1" w:rsidRPr="00B44683">
        <w:t>Radoff]</w:t>
      </w:r>
      <w:r w:rsidR="002E0492" w:rsidRPr="00B44683">
        <w:t xml:space="preserve">, and </w:t>
      </w:r>
      <w:r w:rsidR="00540C1E" w:rsidRPr="00B44683">
        <w:t>10</w:t>
      </w:r>
      <w:r w:rsidR="005206D4" w:rsidRPr="00B44683">
        <w:t> </w:t>
      </w:r>
      <w:r w:rsidR="002E0492" w:rsidRPr="00B44683">
        <w:t xml:space="preserve">layer model </w:t>
      </w:r>
      <w:r w:rsidR="00540C1E" w:rsidRPr="00B44683">
        <w:t xml:space="preserve">of </w:t>
      </w:r>
      <w:r w:rsidR="002E0492" w:rsidRPr="00B44683">
        <w:t xml:space="preserve">[b-McKinsey]. </w:t>
      </w:r>
      <w:r w:rsidR="0086527D" w:rsidRPr="00B44683">
        <w:t>F</w:t>
      </w:r>
      <w:r w:rsidR="002E0492" w:rsidRPr="00B44683">
        <w:t>ive core building elements</w:t>
      </w:r>
      <w:r w:rsidR="002A6539" w:rsidRPr="00B44683">
        <w:t>,</w:t>
      </w:r>
      <w:r w:rsidR="002E0492" w:rsidRPr="00B44683">
        <w:t xml:space="preserve"> infrastructure, human </w:t>
      </w:r>
      <w:r w:rsidR="002E0492" w:rsidRPr="00B44683">
        <w:lastRenderedPageBreak/>
        <w:t>augmentation, digital identity, economic enablers and ecosystem</w:t>
      </w:r>
      <w:r w:rsidR="002A6539" w:rsidRPr="00B44683">
        <w:t>, ha</w:t>
      </w:r>
      <w:r w:rsidR="0086527D" w:rsidRPr="00B44683">
        <w:t>ve</w:t>
      </w:r>
      <w:r w:rsidR="002A6539" w:rsidRPr="00B44683">
        <w:t xml:space="preserve"> been introduced in </w:t>
      </w:r>
      <w:r w:rsidR="00C944DD" w:rsidRPr="00B44683">
        <w:t xml:space="preserve">ITU </w:t>
      </w:r>
      <w:r w:rsidR="00E701C8" w:rsidRPr="00B44683">
        <w:t xml:space="preserve">and </w:t>
      </w:r>
      <w:r w:rsidR="0086527D" w:rsidRPr="00B44683">
        <w:t xml:space="preserve">the </w:t>
      </w:r>
      <w:r w:rsidR="00E701C8" w:rsidRPr="00B44683">
        <w:t xml:space="preserve">UNWTO </w:t>
      </w:r>
      <w:r w:rsidR="00C944DD" w:rsidRPr="00B44683">
        <w:t>Executive Briefing on metaverse [b-EBMV].</w:t>
      </w:r>
      <w:r w:rsidR="000F43AD" w:rsidRPr="00B44683">
        <w:t xml:space="preserve"> See Figure 9.</w:t>
      </w:r>
    </w:p>
    <w:p w14:paraId="7D752E48" w14:textId="137D768C" w:rsidR="00DF1CB8" w:rsidRPr="00B44683" w:rsidRDefault="00DF1CB8" w:rsidP="00067B7B">
      <w:pPr>
        <w:pStyle w:val="Figure"/>
      </w:pPr>
      <w:r w:rsidRPr="00B44683">
        <w:rPr>
          <w:noProof/>
        </w:rPr>
        <w:drawing>
          <wp:inline distT="0" distB="0" distL="0" distR="0" wp14:anchorId="4F398C09" wp14:editId="6DBE116E">
            <wp:extent cx="3898549" cy="3267075"/>
            <wp:effectExtent l="0" t="0" r="6985" b="0"/>
            <wp:docPr id="11" name="Picture 11" descr="Diagram&#10;&#10;Description automatically generated">
              <a:extLst xmlns:a="http://schemas.openxmlformats.org/drawingml/2006/main">
                <a:ext uri="{FF2B5EF4-FFF2-40B4-BE49-F238E27FC236}">
                  <a16:creationId xmlns:a16="http://schemas.microsoft.com/office/drawing/2014/main" id="{6C885C83-38AF-4D40-3824-EFEF6326E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Diagram&#10;&#10;Description automatically generated">
                      <a:extLst>
                        <a:ext uri="{FF2B5EF4-FFF2-40B4-BE49-F238E27FC236}">
                          <a16:creationId xmlns:a16="http://schemas.microsoft.com/office/drawing/2014/main" id="{6C885C83-38AF-4D40-3824-EFEF6326E81F}"/>
                        </a:ext>
                      </a:extLst>
                    </pic:cNvPr>
                    <pic:cNvPicPr>
                      <a:picLocks noChangeAspect="1"/>
                    </pic:cNvPicPr>
                  </pic:nvPicPr>
                  <pic:blipFill>
                    <a:blip r:embed="rId36"/>
                    <a:stretch>
                      <a:fillRect/>
                    </a:stretch>
                  </pic:blipFill>
                  <pic:spPr>
                    <a:xfrm>
                      <a:off x="0" y="0"/>
                      <a:ext cx="3904891" cy="3272390"/>
                    </a:xfrm>
                    <a:prstGeom prst="rect">
                      <a:avLst/>
                    </a:prstGeom>
                  </pic:spPr>
                </pic:pic>
              </a:graphicData>
            </a:graphic>
          </wp:inline>
        </w:drawing>
      </w:r>
    </w:p>
    <w:p w14:paraId="0E24C8A7" w14:textId="4D56C5A5" w:rsidR="00AD35D8" w:rsidRPr="00B44683" w:rsidRDefault="000F43AD" w:rsidP="00067B7B">
      <w:pPr>
        <w:pStyle w:val="FigureNoTitle"/>
      </w:pPr>
      <w:bookmarkStart w:id="67" w:name="_Toc139390727"/>
      <w:r w:rsidRPr="00B44683">
        <w:rPr>
          <w:lang w:bidi="ar-DZ"/>
        </w:rPr>
        <w:t>Figure 9</w:t>
      </w:r>
      <w:r w:rsidR="00067B7B" w:rsidRPr="00B44683">
        <w:rPr>
          <w:lang w:bidi="ar-DZ"/>
        </w:rPr>
        <w:t xml:space="preserve"> – </w:t>
      </w:r>
      <w:r w:rsidRPr="00B44683">
        <w:rPr>
          <w:lang w:bidi="ar-DZ"/>
        </w:rPr>
        <w:t>Five elements model of the metaverse</w:t>
      </w:r>
      <w:bookmarkEnd w:id="67"/>
    </w:p>
    <w:p w14:paraId="157A8587" w14:textId="0BD6A7B3" w:rsidR="005E5A6E" w:rsidRPr="00B44683" w:rsidRDefault="005E5A6E" w:rsidP="00067B7B">
      <w:pPr>
        <w:pStyle w:val="Normalaftertitle"/>
      </w:pPr>
      <w:r w:rsidRPr="00B44683">
        <w:t xml:space="preserve">Based on connectivity and computing infrastructure, </w:t>
      </w:r>
      <w:r w:rsidR="00C940A3" w:rsidRPr="00B44683">
        <w:t>users</w:t>
      </w:r>
      <w:r w:rsidRPr="00B44683">
        <w:t xml:space="preserve"> can access the metaverse and explore the virtual and physical worlds seamlessly with the support of human interfaces and various software and hardware platforms. Enabled by digital identity and decentralized finance technologies, the metaverse can provide various immersive experiences, creating profound impacts on </w:t>
      </w:r>
      <w:r w:rsidR="0028733A" w:rsidRPr="00B44683">
        <w:t xml:space="preserve">the </w:t>
      </w:r>
      <w:r w:rsidRPr="00B44683">
        <w:t xml:space="preserve">economy and </w:t>
      </w:r>
      <w:r w:rsidR="0028733A" w:rsidRPr="00B44683">
        <w:t xml:space="preserve">on </w:t>
      </w:r>
      <w:r w:rsidRPr="00B44683">
        <w:t>society by gradually fostering a new digital ecosystem. The five building elements of the metaverse consist of the following concepts and technologies</w:t>
      </w:r>
      <w:r w:rsidR="005206D4" w:rsidRPr="00B44683">
        <w:t>.</w:t>
      </w:r>
    </w:p>
    <w:p w14:paraId="18613BA0" w14:textId="6E9E6E16" w:rsidR="005E5A6E" w:rsidRPr="00B44683" w:rsidRDefault="00654ED3" w:rsidP="00654ED3">
      <w:pPr>
        <w:pStyle w:val="enumlev1"/>
      </w:pPr>
      <w:r w:rsidRPr="00B44683">
        <w:rPr>
          <w:rFonts w:eastAsia="MS Mincho"/>
        </w:rPr>
        <w:t>•</w:t>
      </w:r>
      <w:r w:rsidRPr="00B44683">
        <w:rPr>
          <w:rFonts w:eastAsia="MS Mincho"/>
        </w:rPr>
        <w:tab/>
      </w:r>
      <w:r w:rsidR="005E5A6E" w:rsidRPr="00B44683">
        <w:rPr>
          <w:b/>
          <w:bCs/>
        </w:rPr>
        <w:t>Infrastructure</w:t>
      </w:r>
      <w:r w:rsidR="005E5A6E" w:rsidRPr="00B44683">
        <w:t xml:space="preserve">: </w:t>
      </w:r>
      <w:r w:rsidR="005206D4" w:rsidRPr="00B44683">
        <w:t>n</w:t>
      </w:r>
      <w:r w:rsidR="005E5A6E" w:rsidRPr="00B44683">
        <w:t>etworks</w:t>
      </w:r>
      <w:r w:rsidR="005206D4" w:rsidRPr="00B44683">
        <w:t xml:space="preserve"> and </w:t>
      </w:r>
      <w:r w:rsidR="005E5A6E" w:rsidRPr="00B44683">
        <w:t>connectivity, computing power, graphic processing units, storage capacity, sensing</w:t>
      </w:r>
      <w:r w:rsidR="005206D4" w:rsidRPr="00B44683">
        <w:t xml:space="preserve"> or </w:t>
      </w:r>
      <w:r w:rsidR="005E5A6E" w:rsidRPr="00B44683">
        <w:t>perception, cloud</w:t>
      </w:r>
      <w:r w:rsidR="005206D4" w:rsidRPr="00B44683">
        <w:t xml:space="preserve"> or </w:t>
      </w:r>
      <w:r w:rsidR="005E5A6E" w:rsidRPr="00B44683">
        <w:t>edge infrastructure, semiconductor (chips</w:t>
      </w:r>
      <w:r w:rsidR="005206D4" w:rsidRPr="00B44683">
        <w:t xml:space="preserve"> or </w:t>
      </w:r>
      <w:r w:rsidR="005E5A6E" w:rsidRPr="00B44683">
        <w:t>processors).</w:t>
      </w:r>
    </w:p>
    <w:p w14:paraId="653929B6" w14:textId="3BBA8E54" w:rsidR="005E5A6E" w:rsidRPr="00B44683" w:rsidRDefault="00654ED3" w:rsidP="00654ED3">
      <w:pPr>
        <w:pStyle w:val="enumlev1"/>
      </w:pPr>
      <w:r w:rsidRPr="00B44683">
        <w:rPr>
          <w:rFonts w:eastAsia="MS Mincho"/>
        </w:rPr>
        <w:t>•</w:t>
      </w:r>
      <w:r w:rsidRPr="00B44683">
        <w:rPr>
          <w:rFonts w:eastAsia="MS Mincho"/>
        </w:rPr>
        <w:tab/>
      </w:r>
      <w:r w:rsidR="005E5A6E" w:rsidRPr="00B44683">
        <w:rPr>
          <w:b/>
          <w:bCs/>
        </w:rPr>
        <w:t>Human augmentation</w:t>
      </w:r>
      <w:r w:rsidR="005E5A6E" w:rsidRPr="00B44683">
        <w:t>:</w:t>
      </w:r>
    </w:p>
    <w:p w14:paraId="5D021AFC" w14:textId="6A2BE063" w:rsidR="005E5A6E" w:rsidRPr="00B44683" w:rsidRDefault="00654ED3" w:rsidP="00654ED3">
      <w:pPr>
        <w:pStyle w:val="enumlev2"/>
      </w:pPr>
      <w:r w:rsidRPr="00B44683">
        <w:t>–</w:t>
      </w:r>
      <w:r w:rsidRPr="00B44683">
        <w:tab/>
      </w:r>
      <w:r w:rsidR="005206D4" w:rsidRPr="00B44683">
        <w:t>m</w:t>
      </w:r>
      <w:r w:rsidR="005E5A6E" w:rsidRPr="00B44683">
        <w:t>obile devices: headsets (VR), smart glasses (AR), other wearables, haptics, holographic, brain-machine interface;</w:t>
      </w:r>
    </w:p>
    <w:p w14:paraId="34D216A8" w14:textId="766245D1" w:rsidR="005E5A6E" w:rsidRPr="00B44683" w:rsidRDefault="00654ED3" w:rsidP="00654ED3">
      <w:pPr>
        <w:pStyle w:val="enumlev2"/>
      </w:pPr>
      <w:r w:rsidRPr="00B44683">
        <w:t>–</w:t>
      </w:r>
      <w:r w:rsidRPr="00B44683">
        <w:tab/>
      </w:r>
      <w:r w:rsidR="005206D4" w:rsidRPr="00B44683">
        <w:t>c</w:t>
      </w:r>
      <w:r w:rsidR="005E5A6E" w:rsidRPr="00B44683">
        <w:t>reation platform: interaction platform, content moderation platform, 3D design</w:t>
      </w:r>
      <w:r w:rsidR="005206D4" w:rsidRPr="00B44683">
        <w:t xml:space="preserve"> or </w:t>
      </w:r>
      <w:r w:rsidR="005E5A6E" w:rsidRPr="00B44683">
        <w:t>modelling, game engines, AI</w:t>
      </w:r>
      <w:r w:rsidR="005206D4" w:rsidRPr="00B44683">
        <w:t xml:space="preserve"> or machine learning </w:t>
      </w:r>
      <w:r w:rsidR="005E5A6E" w:rsidRPr="00B44683">
        <w:t xml:space="preserve">services, creator tools, search/visual search; </w:t>
      </w:r>
    </w:p>
    <w:p w14:paraId="7ABBEE17" w14:textId="07FDEB7F" w:rsidR="005E5A6E" w:rsidRPr="00B44683" w:rsidRDefault="00654ED3" w:rsidP="00654ED3">
      <w:pPr>
        <w:pStyle w:val="enumlev2"/>
      </w:pPr>
      <w:r w:rsidRPr="00B44683">
        <w:t>–</w:t>
      </w:r>
      <w:r w:rsidRPr="00B44683">
        <w:tab/>
      </w:r>
      <w:r w:rsidR="005206D4" w:rsidRPr="00B44683">
        <w:t>a</w:t>
      </w:r>
      <w:r w:rsidR="005E5A6E" w:rsidRPr="00B44683">
        <w:t xml:space="preserve">sset: 3D </w:t>
      </w:r>
      <w:r w:rsidR="005206D4" w:rsidRPr="00B44683">
        <w:t>i</w:t>
      </w:r>
      <w:r w:rsidR="005E5A6E" w:rsidRPr="00B44683">
        <w:t>nteroperable assets, asset market.</w:t>
      </w:r>
    </w:p>
    <w:p w14:paraId="16A9D800" w14:textId="09BF46AE" w:rsidR="005E5A6E" w:rsidRPr="00B44683" w:rsidRDefault="00654ED3" w:rsidP="00654ED3">
      <w:pPr>
        <w:pStyle w:val="enumlev1"/>
      </w:pPr>
      <w:r w:rsidRPr="00B44683">
        <w:rPr>
          <w:rFonts w:eastAsia="MS Mincho"/>
        </w:rPr>
        <w:t>•</w:t>
      </w:r>
      <w:r w:rsidRPr="00B44683">
        <w:rPr>
          <w:rFonts w:eastAsia="MS Mincho"/>
        </w:rPr>
        <w:tab/>
      </w:r>
      <w:r w:rsidR="005E5A6E" w:rsidRPr="00B44683">
        <w:rPr>
          <w:b/>
          <w:bCs/>
        </w:rPr>
        <w:t>Digital identity</w:t>
      </w:r>
      <w:r w:rsidR="005E5A6E" w:rsidRPr="00B44683">
        <w:t>: avatar, agent, multiuser and multitasking, social graphs, rating, social curation, security, privacy.</w:t>
      </w:r>
    </w:p>
    <w:p w14:paraId="0CD0445B" w14:textId="0A07476C" w:rsidR="005E5A6E" w:rsidRPr="00B44683" w:rsidRDefault="00654ED3" w:rsidP="00654ED3">
      <w:pPr>
        <w:pStyle w:val="enumlev1"/>
      </w:pPr>
      <w:r w:rsidRPr="00B44683">
        <w:rPr>
          <w:rFonts w:eastAsia="MS Mincho"/>
        </w:rPr>
        <w:t>•</w:t>
      </w:r>
      <w:r w:rsidRPr="00B44683">
        <w:rPr>
          <w:rFonts w:eastAsia="MS Mincho"/>
        </w:rPr>
        <w:tab/>
      </w:r>
      <w:r w:rsidR="005E5A6E" w:rsidRPr="00B44683">
        <w:rPr>
          <w:b/>
          <w:bCs/>
        </w:rPr>
        <w:t>Economic enablers</w:t>
      </w:r>
      <w:r w:rsidR="005E5A6E" w:rsidRPr="00B44683">
        <w:t>: decentralized, blockchain, cryptocurrency, NFT, commerce, advertising, payment, transactions.</w:t>
      </w:r>
    </w:p>
    <w:p w14:paraId="6DC6063F" w14:textId="544BB547" w:rsidR="00DF1CB8" w:rsidRPr="00B44683" w:rsidRDefault="00654ED3" w:rsidP="00654ED3">
      <w:pPr>
        <w:pStyle w:val="enumlev1"/>
      </w:pPr>
      <w:r w:rsidRPr="00B44683">
        <w:rPr>
          <w:rFonts w:eastAsia="MS Mincho"/>
        </w:rPr>
        <w:t>•</w:t>
      </w:r>
      <w:r w:rsidRPr="00B44683">
        <w:rPr>
          <w:rFonts w:eastAsia="MS Mincho"/>
        </w:rPr>
        <w:tab/>
      </w:r>
      <w:r w:rsidR="005E5A6E" w:rsidRPr="00B44683">
        <w:rPr>
          <w:b/>
          <w:bCs/>
        </w:rPr>
        <w:t>Ecosystem</w:t>
      </w:r>
      <w:r w:rsidR="005E5A6E" w:rsidRPr="00B44683">
        <w:t>: entertainment, shopping, education, games, e-sports, industrial applications, regulation, governance, ethics.</w:t>
      </w:r>
    </w:p>
    <w:p w14:paraId="62CE12BC" w14:textId="136E5F0E" w:rsidR="00CB0499" w:rsidRPr="00B44683" w:rsidRDefault="00687116" w:rsidP="00654ED3">
      <w:pPr>
        <w:pStyle w:val="Heading2"/>
        <w:rPr>
          <w:lang w:eastAsia="ja-JP" w:bidi="ar-DZ"/>
        </w:rPr>
      </w:pPr>
      <w:bookmarkStart w:id="68" w:name="_Toc141264414"/>
      <w:r w:rsidRPr="00B44683">
        <w:rPr>
          <w:lang w:eastAsia="ja-JP" w:bidi="ar-DZ"/>
        </w:rPr>
        <w:lastRenderedPageBreak/>
        <w:t>9</w:t>
      </w:r>
      <w:r w:rsidR="00CB0499" w:rsidRPr="00B44683">
        <w:rPr>
          <w:lang w:eastAsia="ja-JP" w:bidi="ar-DZ"/>
        </w:rPr>
        <w:t>.</w:t>
      </w:r>
      <w:r w:rsidR="00097240" w:rsidRPr="00B44683">
        <w:rPr>
          <w:lang w:eastAsia="ja-JP" w:bidi="ar-DZ"/>
        </w:rPr>
        <w:t>2</w:t>
      </w:r>
      <w:r w:rsidR="00CB0499" w:rsidRPr="00B44683">
        <w:rPr>
          <w:lang w:eastAsia="ja-JP" w:bidi="ar-DZ"/>
        </w:rPr>
        <w:tab/>
        <w:t>Regulations and economic competitions</w:t>
      </w:r>
      <w:bookmarkEnd w:id="68"/>
      <w:r w:rsidR="005206D4" w:rsidRPr="00B44683">
        <w:rPr>
          <w:lang w:eastAsia="ja-JP" w:bidi="ar-DZ"/>
        </w:rPr>
        <w:t xml:space="preserve"> </w:t>
      </w:r>
    </w:p>
    <w:p w14:paraId="7D5A9CD5" w14:textId="0C90B12A" w:rsidR="00097240" w:rsidRPr="00B44683" w:rsidRDefault="00097240" w:rsidP="00654ED3">
      <w:r w:rsidRPr="00B44683">
        <w:t>As the metaverse continues to evolve and expand, there are increasing calls for regulation to ensure th</w:t>
      </w:r>
      <w:r w:rsidR="005345E4" w:rsidRPr="00B44683">
        <w:t>at its</w:t>
      </w:r>
      <w:r w:rsidRPr="00B44683">
        <w:t xml:space="preserve"> development and operation is safe, secure and ethical. However, regulating the metaverse is complex as it involves a wide range of stakeholders, including governments, industry players</w:t>
      </w:r>
      <w:r w:rsidR="00F02F2A" w:rsidRPr="00B44683">
        <w:t xml:space="preserve"> and</w:t>
      </w:r>
      <w:r w:rsidRPr="00B44683">
        <w:t xml:space="preserve"> users.</w:t>
      </w:r>
    </w:p>
    <w:p w14:paraId="183F8F31" w14:textId="25E9582C" w:rsidR="00097240" w:rsidRPr="00B44683" w:rsidRDefault="00097240" w:rsidP="00654ED3">
      <w:r w:rsidRPr="00B44683">
        <w:t xml:space="preserve">One of the main challenges is that the metaverse could be operated across multiple platforms and countries in a decentralized manner. However, most traditional regulatory frameworks are based on geographic boundaries and centralized authority, which may not be suitable for the metaverse. Another key area of concern for regulation is the issue of safety and privacy. As the metaverse involves large-scale data collection and processing, it is important to set regulation to </w:t>
      </w:r>
      <w:r w:rsidR="00517B94" w:rsidRPr="00B44683">
        <w:t>ensure</w:t>
      </w:r>
      <w:r w:rsidRPr="00B44683">
        <w:t xml:space="preserve"> the safety, privacy and well-being of users. In addition, regulations on diversity and inclusivity are important to avoid the potential for the metaverse to exacerbate existing social and economic inequalities.</w:t>
      </w:r>
    </w:p>
    <w:p w14:paraId="59650F5C" w14:textId="03E86781" w:rsidR="00097240" w:rsidRPr="00B44683" w:rsidRDefault="00097240" w:rsidP="00654ED3">
      <w:r w:rsidRPr="00B44683">
        <w:t>With the huge market opportunities, the metaverse is expected to become a major part of the digital economy in the future. One of the primary drivers of the metaverse economy is the creation and sale of virtual goods and services. These could include virtual real estate, digital assets</w:t>
      </w:r>
      <w:r w:rsidR="117AD15C" w:rsidRPr="00B44683">
        <w:t>,</w:t>
      </w:r>
      <w:r w:rsidRPr="00B44683">
        <w:t xml:space="preserve"> as well as digital experiences. Digital currency is also an important element in the metaverse. Many existing virtual platforms already have their own currencies, which can be used to purchase goods and services within the platform. The economy in the metaverse is likely to be complex and dynamic. Furthermore, its economy can interact with the real-world economy and affect the lives and livelihoods of people around the world. Regulations on consumer protection, anti-monopoly measures, intellectual property rights, digital currencies, taxation and other aspects will be needed to shape healthy and sustainably economic competitions in the metaverse.</w:t>
      </w:r>
    </w:p>
    <w:p w14:paraId="388F3156" w14:textId="6544C73E" w:rsidR="005E5A6E" w:rsidRPr="00B44683" w:rsidRDefault="00097240" w:rsidP="00E30DEA">
      <w:r w:rsidRPr="00B44683">
        <w:t>Overall, regulating the metaverse will require a collaborative and multi</w:t>
      </w:r>
      <w:r w:rsidR="005345E4" w:rsidRPr="00B44683">
        <w:t>-</w:t>
      </w:r>
      <w:r w:rsidRPr="00B44683">
        <w:t xml:space="preserve">stakeholder approach that balances innovation and growth with the need for </w:t>
      </w:r>
      <w:r w:rsidR="005345E4" w:rsidRPr="00B44683">
        <w:t xml:space="preserve">consideration of </w:t>
      </w:r>
      <w:r w:rsidRPr="00B44683">
        <w:t>safety, security, ethic</w:t>
      </w:r>
      <w:r w:rsidR="005345E4" w:rsidRPr="00B44683">
        <w:t>s</w:t>
      </w:r>
      <w:r w:rsidRPr="00B44683">
        <w:t>, sustainab</w:t>
      </w:r>
      <w:r w:rsidR="005345E4" w:rsidRPr="00B44683">
        <w:t>i</w:t>
      </w:r>
      <w:r w:rsidRPr="00B44683">
        <w:t>l</w:t>
      </w:r>
      <w:r w:rsidR="005345E4" w:rsidRPr="00B44683">
        <w:t>ity</w:t>
      </w:r>
      <w:r w:rsidRPr="00B44683">
        <w:t>, accessib</w:t>
      </w:r>
      <w:r w:rsidR="005345E4" w:rsidRPr="00B44683">
        <w:t>i</w:t>
      </w:r>
      <w:r w:rsidRPr="00B44683">
        <w:t>l</w:t>
      </w:r>
      <w:r w:rsidR="005345E4" w:rsidRPr="00B44683">
        <w:t>ity</w:t>
      </w:r>
      <w:r w:rsidRPr="00B44683">
        <w:t xml:space="preserve"> and equit</w:t>
      </w:r>
      <w:r w:rsidR="005345E4" w:rsidRPr="00B44683">
        <w:t>y</w:t>
      </w:r>
      <w:r w:rsidRPr="00B44683">
        <w:t>.</w:t>
      </w:r>
    </w:p>
    <w:p w14:paraId="0C710971" w14:textId="7B0E17D0" w:rsidR="00097240" w:rsidRPr="00B44683" w:rsidRDefault="00687116" w:rsidP="00E30DEA">
      <w:pPr>
        <w:pStyle w:val="Heading1"/>
        <w:rPr>
          <w:lang w:bidi="ar-DZ"/>
        </w:rPr>
      </w:pPr>
      <w:bookmarkStart w:id="69" w:name="_Toc139390613"/>
      <w:bookmarkStart w:id="70" w:name="_Toc141264415"/>
      <w:r w:rsidRPr="00B44683">
        <w:rPr>
          <w:lang w:bidi="ar-DZ"/>
        </w:rPr>
        <w:t>10</w:t>
      </w:r>
      <w:r w:rsidR="00097240" w:rsidRPr="00B44683">
        <w:rPr>
          <w:lang w:bidi="ar-DZ"/>
        </w:rPr>
        <w:tab/>
        <w:t xml:space="preserve">The </w:t>
      </w:r>
      <w:r w:rsidR="00FC56FC" w:rsidRPr="00B44683">
        <w:t>role</w:t>
      </w:r>
      <w:r w:rsidR="00FC56FC" w:rsidRPr="00B44683">
        <w:rPr>
          <w:lang w:bidi="ar-DZ"/>
        </w:rPr>
        <w:t xml:space="preserve"> of international standards</w:t>
      </w:r>
      <w:bookmarkEnd w:id="69"/>
      <w:bookmarkEnd w:id="70"/>
    </w:p>
    <w:p w14:paraId="40FE5FDF" w14:textId="266ED62C" w:rsidR="001A24B5" w:rsidRPr="00B44683" w:rsidRDefault="001A24B5" w:rsidP="00E30DEA">
      <w:r w:rsidRPr="00B44683">
        <w:t xml:space="preserve">Interoperability will be essential to provide a seamless and immersive experience between metaverses. Several large technology companies have undertaken actions to create toolsets </w:t>
      </w:r>
      <w:r w:rsidR="005345E4" w:rsidRPr="00B44683">
        <w:t>to</w:t>
      </w:r>
      <w:r w:rsidRPr="00B44683">
        <w:t xml:space="preserve"> design, build and operat</w:t>
      </w:r>
      <w:r w:rsidR="005345E4" w:rsidRPr="00B44683">
        <w:t>e</w:t>
      </w:r>
      <w:r w:rsidRPr="00B44683">
        <w:t xml:space="preserve"> their versions of the metaverse with some open standards. Still, it is difficult to relinquish their sense of proprietary ownership. As a result, widely recognized and freely accessible standards will be more effective for interacting and cooperating across different multiverses. By creating a set of standards for these multiverses, it will promote a faster and more secure environment for the sharing of content and data. It will stipulate the effective functioning of the metaverse, guaranteeing interoperability between different virtual worlds to provide a seamless user experience.</w:t>
      </w:r>
    </w:p>
    <w:p w14:paraId="6783D8EA" w14:textId="48205854" w:rsidR="00097240" w:rsidRPr="00B44683" w:rsidRDefault="001A24B5" w:rsidP="00E30DEA">
      <w:r w:rsidRPr="00B44683">
        <w:t xml:space="preserve">A new ITU-T Focus Group on metaverse (FG-MV) </w:t>
      </w:r>
      <w:r w:rsidR="005345E4" w:rsidRPr="00B44683">
        <w:t>w</w:t>
      </w:r>
      <w:r w:rsidRPr="00B44683">
        <w:t xml:space="preserve">as established in December 2022 to work towards international technical standards for the metaverse, laying the groundwork for technical standards that can help create underlying technologies and business ecosystems (Table </w:t>
      </w:r>
      <w:r w:rsidR="00EB0C99" w:rsidRPr="00B44683">
        <w:t>2</w:t>
      </w:r>
      <w:r w:rsidRPr="00B44683">
        <w:t xml:space="preserve">). The establishment of the Focus Group </w:t>
      </w:r>
      <w:r w:rsidR="005345E4" w:rsidRPr="00B44683">
        <w:t>w</w:t>
      </w:r>
      <w:r w:rsidRPr="00B44683">
        <w:t xml:space="preserve">as supported by 193 ITU </w:t>
      </w:r>
      <w:r w:rsidR="00837084">
        <w:t>M</w:t>
      </w:r>
      <w:r w:rsidRPr="00B44683">
        <w:t xml:space="preserve">ember </w:t>
      </w:r>
      <w:r w:rsidR="00837084">
        <w:t>S</w:t>
      </w:r>
      <w:r w:rsidRPr="00B44683">
        <w:t xml:space="preserve">tates and </w:t>
      </w:r>
      <w:r w:rsidR="00314BA7" w:rsidRPr="00B44683">
        <w:t xml:space="preserve">more than </w:t>
      </w:r>
      <w:r w:rsidRPr="00B44683">
        <w:t>900 companies, universities, research institutes</w:t>
      </w:r>
      <w:r w:rsidR="005345E4" w:rsidRPr="00B44683">
        <w:t>,</w:t>
      </w:r>
      <w:r w:rsidRPr="00B44683">
        <w:t xml:space="preserve"> as well as international and regional organizations.</w:t>
      </w:r>
    </w:p>
    <w:p w14:paraId="55353D39" w14:textId="3ACD3D64" w:rsidR="00EB0C99" w:rsidRPr="00B44683" w:rsidRDefault="00EB0C99" w:rsidP="00E30DEA">
      <w:pPr>
        <w:pStyle w:val="TableNoTitle"/>
        <w:rPr>
          <w:lang w:bidi="ar-DZ"/>
        </w:rPr>
      </w:pPr>
      <w:bookmarkStart w:id="71" w:name="_Toc139390618"/>
      <w:r w:rsidRPr="00B44683">
        <w:rPr>
          <w:lang w:bidi="ar-DZ"/>
        </w:rPr>
        <w:lastRenderedPageBreak/>
        <w:t>Table 2</w:t>
      </w:r>
      <w:r w:rsidR="00E30DEA" w:rsidRPr="00B44683">
        <w:rPr>
          <w:lang w:bidi="ar-DZ"/>
        </w:rPr>
        <w:t xml:space="preserve"> –</w:t>
      </w:r>
      <w:r w:rsidR="00E30DEA" w:rsidRPr="00B44683">
        <w:t xml:space="preserve"> </w:t>
      </w:r>
      <w:r w:rsidR="00893156" w:rsidRPr="00B44683">
        <w:rPr>
          <w:lang w:bidi="ar-DZ"/>
        </w:rPr>
        <w:t>ITU-T Focus Group on metaverse</w:t>
      </w:r>
      <w:bookmarkEnd w:id="71"/>
    </w:p>
    <w:tbl>
      <w:tblPr>
        <w:tblStyle w:val="TableGrid"/>
        <w:tblW w:w="9777" w:type="dxa"/>
        <w:tblBorders>
          <w:top w:val="single" w:sz="4" w:space="0" w:color="00B0F0"/>
          <w:left w:val="single" w:sz="4" w:space="0" w:color="00B0F0"/>
          <w:bottom w:val="single" w:sz="4" w:space="0" w:color="00B0F0"/>
          <w:right w:val="single" w:sz="4" w:space="0" w:color="00B0F0"/>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3906"/>
        <w:gridCol w:w="5871"/>
      </w:tblGrid>
      <w:tr w:rsidR="005B738D" w:rsidRPr="00B44683" w14:paraId="01E1F39F" w14:textId="77777777" w:rsidTr="00543BBD">
        <w:trPr>
          <w:trHeight w:val="1517"/>
        </w:trPr>
        <w:tc>
          <w:tcPr>
            <w:tcW w:w="3865" w:type="dxa"/>
            <w:shd w:val="clear" w:color="auto" w:fill="D9E2F3" w:themeFill="accent5" w:themeFillTint="33"/>
          </w:tcPr>
          <w:p w14:paraId="61264239" w14:textId="77777777" w:rsidR="005B738D" w:rsidRPr="00B44683" w:rsidRDefault="005B738D">
            <w:pPr>
              <w:rPr>
                <w:szCs w:val="24"/>
              </w:rPr>
            </w:pPr>
            <w:r w:rsidRPr="00B44683">
              <w:rPr>
                <w:noProof/>
                <w:szCs w:val="24"/>
              </w:rPr>
              <w:drawing>
                <wp:inline distT="0" distB="0" distL="0" distR="0" wp14:anchorId="494CD7C0" wp14:editId="23FDB113">
                  <wp:extent cx="2343150" cy="1330305"/>
                  <wp:effectExtent l="0" t="0" r="0" b="381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372074" cy="1346727"/>
                          </a:xfrm>
                          <a:prstGeom prst="rect">
                            <a:avLst/>
                          </a:prstGeom>
                        </pic:spPr>
                      </pic:pic>
                    </a:graphicData>
                  </a:graphic>
                </wp:inline>
              </w:drawing>
            </w:r>
          </w:p>
        </w:tc>
        <w:tc>
          <w:tcPr>
            <w:tcW w:w="5912" w:type="dxa"/>
            <w:shd w:val="clear" w:color="auto" w:fill="D9E2F3" w:themeFill="accent5" w:themeFillTint="33"/>
          </w:tcPr>
          <w:p w14:paraId="66E6DFF6" w14:textId="13E2B268" w:rsidR="005B738D" w:rsidRPr="00B44683" w:rsidRDefault="005B738D" w:rsidP="00E30DEA">
            <w:pPr>
              <w:rPr>
                <w:rFonts w:ascii="Times New Roman" w:hAnsi="Times New Roman"/>
              </w:rPr>
            </w:pPr>
            <w:r w:rsidRPr="00B44683">
              <w:rPr>
                <w:rFonts w:ascii="Times New Roman" w:hAnsi="Times New Roman"/>
              </w:rPr>
              <w:t xml:space="preserve">The Focus Group on </w:t>
            </w:r>
            <w:r w:rsidR="00D03477" w:rsidRPr="00B44683">
              <w:rPr>
                <w:rFonts w:ascii="Times New Roman" w:hAnsi="Times New Roman"/>
              </w:rPr>
              <w:t xml:space="preserve">the </w:t>
            </w:r>
            <w:r w:rsidRPr="00B44683">
              <w:rPr>
                <w:rFonts w:ascii="Times New Roman" w:hAnsi="Times New Roman"/>
              </w:rPr>
              <w:t xml:space="preserve">metaverse </w:t>
            </w:r>
            <w:r w:rsidR="00D03477" w:rsidRPr="00B44683">
              <w:rPr>
                <w:rFonts w:ascii="Times New Roman" w:hAnsi="Times New Roman"/>
              </w:rPr>
              <w:t>w</w:t>
            </w:r>
            <w:r w:rsidRPr="00B44683">
              <w:rPr>
                <w:rFonts w:ascii="Times New Roman" w:hAnsi="Times New Roman"/>
              </w:rPr>
              <w:t xml:space="preserve">as established </w:t>
            </w:r>
            <w:r w:rsidR="00D03477" w:rsidRPr="00B44683">
              <w:rPr>
                <w:rFonts w:ascii="Times New Roman" w:hAnsi="Times New Roman"/>
              </w:rPr>
              <w:t>as an</w:t>
            </w:r>
            <w:r w:rsidRPr="00B44683">
              <w:rPr>
                <w:rFonts w:ascii="Times New Roman" w:hAnsi="Times New Roman"/>
              </w:rPr>
              <w:t xml:space="preserve"> ITU-T Telecommunication Standardization Advisory Group (TSAG) in December 2022. </w:t>
            </w:r>
          </w:p>
          <w:p w14:paraId="422AE00C" w14:textId="7AE2F786" w:rsidR="005B738D" w:rsidRPr="00B44683" w:rsidRDefault="005B738D" w:rsidP="00E30DEA">
            <w:r w:rsidRPr="00B44683">
              <w:rPr>
                <w:rFonts w:ascii="Times New Roman" w:hAnsi="Times New Roman"/>
              </w:rPr>
              <w:t>FG-MV provides an international collaboration platform for dialogue and aims to develop a roadmap for setting technical standards to make metaverse services and applications</w:t>
            </w:r>
            <w:r w:rsidRPr="00B44683" w:rsidDel="00410D4E">
              <w:rPr>
                <w:rFonts w:ascii="Times New Roman" w:hAnsi="Times New Roman"/>
              </w:rPr>
              <w:t xml:space="preserve"> </w:t>
            </w:r>
            <w:r w:rsidRPr="00B44683">
              <w:rPr>
                <w:rFonts w:ascii="Times New Roman" w:hAnsi="Times New Roman"/>
              </w:rPr>
              <w:t>interoperable, enable a high-quality user experience, ensure security and protect personal data.</w:t>
            </w:r>
          </w:p>
        </w:tc>
      </w:tr>
      <w:tr w:rsidR="005B738D" w:rsidRPr="00B44683" w14:paraId="3D463430" w14:textId="77777777" w:rsidTr="005B738D">
        <w:trPr>
          <w:trHeight w:val="1517"/>
        </w:trPr>
        <w:tc>
          <w:tcPr>
            <w:tcW w:w="9777" w:type="dxa"/>
            <w:gridSpan w:val="2"/>
            <w:shd w:val="clear" w:color="auto" w:fill="D9E2F3" w:themeFill="accent5" w:themeFillTint="33"/>
          </w:tcPr>
          <w:p w14:paraId="428A9750" w14:textId="703ED546" w:rsidR="005B738D" w:rsidRPr="00B44683" w:rsidRDefault="00D03477" w:rsidP="00E30DEA">
            <w:pPr>
              <w:rPr>
                <w:rFonts w:ascii="Times New Roman" w:hAnsi="Times New Roman"/>
              </w:rPr>
            </w:pPr>
            <w:r w:rsidRPr="00B44683">
              <w:rPr>
                <w:rFonts w:ascii="Times New Roman" w:hAnsi="Times New Roman"/>
              </w:rPr>
              <w:t xml:space="preserve">The </w:t>
            </w:r>
            <w:r w:rsidR="005B738D" w:rsidRPr="00B44683">
              <w:rPr>
                <w:rFonts w:ascii="Times New Roman" w:hAnsi="Times New Roman"/>
              </w:rPr>
              <w:t xml:space="preserve">FG-MV analyses the technical requirements of the metaverse in order to identify fundamental enabling technologies in areas from multimedia and network optimization to digital currencies, the Internet of </w:t>
            </w:r>
            <w:r w:rsidRPr="00B44683">
              <w:rPr>
                <w:rFonts w:ascii="Times New Roman" w:hAnsi="Times New Roman"/>
              </w:rPr>
              <w:t>t</w:t>
            </w:r>
            <w:r w:rsidR="005B738D" w:rsidRPr="00B44683">
              <w:rPr>
                <w:rFonts w:ascii="Times New Roman" w:hAnsi="Times New Roman"/>
              </w:rPr>
              <w:t>hings, digital twins and environmental sustainability.</w:t>
            </w:r>
          </w:p>
          <w:p w14:paraId="59DBB832" w14:textId="3588D98A" w:rsidR="005B738D" w:rsidRPr="00B44683" w:rsidRDefault="005B738D" w:rsidP="00E30DEA">
            <w:pPr>
              <w:rPr>
                <w:rFonts w:ascii="Times New Roman" w:hAnsi="Times New Roman"/>
              </w:rPr>
            </w:pPr>
            <w:r w:rsidRPr="00B44683">
              <w:rPr>
                <w:rFonts w:ascii="Times New Roman" w:hAnsi="Times New Roman"/>
              </w:rPr>
              <w:t>To facilitate the discussion and collaboration, eight working groups have been established under the focus group</w:t>
            </w:r>
            <w:r w:rsidR="00D03477" w:rsidRPr="00B44683">
              <w:rPr>
                <w:rFonts w:ascii="Times New Roman" w:hAnsi="Times New Roman"/>
              </w:rPr>
              <w:t xml:space="preserve"> as follows.</w:t>
            </w:r>
          </w:p>
          <w:p w14:paraId="5D3631BA" w14:textId="355032C8"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Task Group – Collaboration</w:t>
            </w:r>
          </w:p>
          <w:p w14:paraId="031E8511" w14:textId="166BF614"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1</w:t>
            </w:r>
            <w:r w:rsidR="00D03477" w:rsidRPr="00B44683">
              <w:rPr>
                <w:rFonts w:ascii="Times New Roman" w:hAnsi="Times New Roman"/>
              </w:rPr>
              <w:t> –</w:t>
            </w:r>
            <w:r w:rsidR="005B738D" w:rsidRPr="00B44683">
              <w:rPr>
                <w:rFonts w:ascii="Times New Roman" w:hAnsi="Times New Roman"/>
              </w:rPr>
              <w:t xml:space="preserve"> General</w:t>
            </w:r>
          </w:p>
          <w:p w14:paraId="44E37E25" w14:textId="007F68A8"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2</w:t>
            </w:r>
            <w:r w:rsidR="00D03477" w:rsidRPr="00B44683">
              <w:rPr>
                <w:rFonts w:ascii="Times New Roman" w:hAnsi="Times New Roman"/>
              </w:rPr>
              <w:t> –</w:t>
            </w:r>
            <w:r w:rsidR="005B738D" w:rsidRPr="00B44683">
              <w:rPr>
                <w:rFonts w:ascii="Times New Roman" w:hAnsi="Times New Roman"/>
              </w:rPr>
              <w:t xml:space="preserve"> Applications</w:t>
            </w:r>
            <w:r w:rsidR="00C26FA1">
              <w:rPr>
                <w:rFonts w:ascii="Times New Roman" w:hAnsi="Times New Roman"/>
              </w:rPr>
              <w:t xml:space="preserve"> </w:t>
            </w:r>
            <w:r w:rsidR="00D03477" w:rsidRPr="00B44683">
              <w:rPr>
                <w:rFonts w:ascii="Times New Roman" w:hAnsi="Times New Roman"/>
              </w:rPr>
              <w:t>and</w:t>
            </w:r>
            <w:r w:rsidR="005B738D" w:rsidRPr="00B44683">
              <w:rPr>
                <w:rFonts w:ascii="Times New Roman" w:hAnsi="Times New Roman"/>
              </w:rPr>
              <w:t xml:space="preserve"> </w:t>
            </w:r>
            <w:r w:rsidR="00D03477" w:rsidRPr="00B44683">
              <w:rPr>
                <w:rFonts w:ascii="Times New Roman" w:hAnsi="Times New Roman"/>
              </w:rPr>
              <w:t>s</w:t>
            </w:r>
            <w:r w:rsidR="005B738D" w:rsidRPr="00B44683">
              <w:rPr>
                <w:rFonts w:ascii="Times New Roman" w:hAnsi="Times New Roman"/>
              </w:rPr>
              <w:t>ervices</w:t>
            </w:r>
          </w:p>
          <w:p w14:paraId="666B2849" w14:textId="32DEA37D"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3</w:t>
            </w:r>
            <w:r w:rsidR="00D03477" w:rsidRPr="00B44683">
              <w:rPr>
                <w:rFonts w:ascii="Times New Roman" w:hAnsi="Times New Roman"/>
              </w:rPr>
              <w:t> –</w:t>
            </w:r>
            <w:r w:rsidR="005B738D" w:rsidRPr="00B44683">
              <w:rPr>
                <w:rFonts w:ascii="Times New Roman" w:hAnsi="Times New Roman"/>
              </w:rPr>
              <w:t xml:space="preserve"> Architecture</w:t>
            </w:r>
            <w:r w:rsidR="00C26FA1">
              <w:rPr>
                <w:rFonts w:ascii="Times New Roman" w:hAnsi="Times New Roman"/>
              </w:rPr>
              <w:t xml:space="preserve"> </w:t>
            </w:r>
            <w:r w:rsidR="00D03477" w:rsidRPr="00B44683">
              <w:rPr>
                <w:rFonts w:ascii="Times New Roman" w:hAnsi="Times New Roman"/>
              </w:rPr>
              <w:t>and</w:t>
            </w:r>
            <w:r w:rsidR="005B738D" w:rsidRPr="00B44683">
              <w:rPr>
                <w:rFonts w:ascii="Times New Roman" w:hAnsi="Times New Roman"/>
              </w:rPr>
              <w:t xml:space="preserve"> </w:t>
            </w:r>
            <w:r w:rsidR="00D03477" w:rsidRPr="00B44683">
              <w:rPr>
                <w:rFonts w:ascii="Times New Roman" w:hAnsi="Times New Roman"/>
              </w:rPr>
              <w:t>i</w:t>
            </w:r>
            <w:r w:rsidR="005B738D" w:rsidRPr="00B44683">
              <w:rPr>
                <w:rFonts w:ascii="Times New Roman" w:hAnsi="Times New Roman"/>
              </w:rPr>
              <w:t>nfrastructure</w:t>
            </w:r>
          </w:p>
          <w:p w14:paraId="37F55701" w14:textId="12C0FB84"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4</w:t>
            </w:r>
            <w:r w:rsidR="00D03477" w:rsidRPr="00B44683">
              <w:rPr>
                <w:rFonts w:ascii="Times New Roman" w:hAnsi="Times New Roman"/>
              </w:rPr>
              <w:t> –</w:t>
            </w:r>
            <w:r w:rsidR="005B738D" w:rsidRPr="00B44683">
              <w:rPr>
                <w:rFonts w:ascii="Times New Roman" w:hAnsi="Times New Roman"/>
              </w:rPr>
              <w:t xml:space="preserve"> Virtual/</w:t>
            </w:r>
            <w:r w:rsidR="00D03477" w:rsidRPr="00B44683">
              <w:rPr>
                <w:rFonts w:ascii="Times New Roman" w:hAnsi="Times New Roman"/>
              </w:rPr>
              <w:t>real world integration</w:t>
            </w:r>
          </w:p>
          <w:p w14:paraId="5A179D13" w14:textId="107DAA48"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5</w:t>
            </w:r>
            <w:r w:rsidR="00D03477" w:rsidRPr="00B44683">
              <w:rPr>
                <w:rFonts w:ascii="Times New Roman" w:hAnsi="Times New Roman"/>
              </w:rPr>
              <w:t> –</w:t>
            </w:r>
            <w:r w:rsidR="005B738D" w:rsidRPr="00B44683">
              <w:rPr>
                <w:rFonts w:ascii="Times New Roman" w:hAnsi="Times New Roman"/>
              </w:rPr>
              <w:t xml:space="preserve"> Interoperability</w:t>
            </w:r>
          </w:p>
          <w:p w14:paraId="56F1C854" w14:textId="2232BD91"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6</w:t>
            </w:r>
            <w:r w:rsidR="00D03477" w:rsidRPr="00B44683">
              <w:rPr>
                <w:rFonts w:ascii="Times New Roman" w:hAnsi="Times New Roman"/>
              </w:rPr>
              <w:t> –</w:t>
            </w:r>
            <w:r w:rsidR="005B738D" w:rsidRPr="00B44683">
              <w:rPr>
                <w:rFonts w:ascii="Times New Roman" w:hAnsi="Times New Roman"/>
              </w:rPr>
              <w:t xml:space="preserve"> Security, Data</w:t>
            </w:r>
            <w:r w:rsidR="00C26FA1">
              <w:rPr>
                <w:rFonts w:ascii="Times New Roman" w:hAnsi="Times New Roman"/>
              </w:rPr>
              <w:t xml:space="preserve"> </w:t>
            </w:r>
            <w:r w:rsidR="00D03477" w:rsidRPr="00B44683">
              <w:rPr>
                <w:rFonts w:ascii="Times New Roman" w:hAnsi="Times New Roman"/>
              </w:rPr>
              <w:t>and</w:t>
            </w:r>
            <w:r w:rsidR="005B738D" w:rsidRPr="00B44683">
              <w:rPr>
                <w:rFonts w:ascii="Times New Roman" w:hAnsi="Times New Roman"/>
              </w:rPr>
              <w:t xml:space="preserve"> </w:t>
            </w:r>
            <w:r w:rsidR="00D03477" w:rsidRPr="00B44683">
              <w:rPr>
                <w:rFonts w:ascii="Times New Roman" w:hAnsi="Times New Roman"/>
              </w:rPr>
              <w:t xml:space="preserve">personally identifiable information </w:t>
            </w:r>
            <w:r w:rsidR="005B738D" w:rsidRPr="00B44683">
              <w:rPr>
                <w:rFonts w:ascii="Times New Roman" w:hAnsi="Times New Roman"/>
              </w:rPr>
              <w:t xml:space="preserve">(PII) </w:t>
            </w:r>
            <w:r w:rsidR="00D03477" w:rsidRPr="00B44683">
              <w:rPr>
                <w:rFonts w:ascii="Times New Roman" w:hAnsi="Times New Roman"/>
              </w:rPr>
              <w:t>p</w:t>
            </w:r>
            <w:r w:rsidR="005B738D" w:rsidRPr="00B44683">
              <w:rPr>
                <w:rFonts w:ascii="Times New Roman" w:hAnsi="Times New Roman"/>
              </w:rPr>
              <w:t>rotection</w:t>
            </w:r>
          </w:p>
          <w:p w14:paraId="149F23F9" w14:textId="359DC445"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7</w:t>
            </w:r>
            <w:r w:rsidR="00D03477" w:rsidRPr="00B44683">
              <w:rPr>
                <w:rFonts w:ascii="Times New Roman" w:hAnsi="Times New Roman"/>
              </w:rPr>
              <w:t> –</w:t>
            </w:r>
            <w:r w:rsidR="005B738D" w:rsidRPr="00B44683">
              <w:rPr>
                <w:rFonts w:ascii="Times New Roman" w:hAnsi="Times New Roman"/>
              </w:rPr>
              <w:t xml:space="preserve"> Economic, </w:t>
            </w:r>
            <w:r w:rsidR="00D03477" w:rsidRPr="00B44683">
              <w:rPr>
                <w:rFonts w:ascii="Times New Roman" w:hAnsi="Times New Roman"/>
              </w:rPr>
              <w:t>regulatory</w:t>
            </w:r>
            <w:r w:rsidR="00C26FA1">
              <w:rPr>
                <w:rFonts w:ascii="Times New Roman" w:hAnsi="Times New Roman"/>
              </w:rPr>
              <w:t xml:space="preserve"> </w:t>
            </w:r>
            <w:r w:rsidR="00D03477" w:rsidRPr="00B44683">
              <w:rPr>
                <w:rFonts w:ascii="Times New Roman" w:hAnsi="Times New Roman"/>
              </w:rPr>
              <w:t>and competition aspects</w:t>
            </w:r>
          </w:p>
          <w:p w14:paraId="3833B8B0" w14:textId="0F9F29C6" w:rsidR="005B738D" w:rsidRPr="00B44683" w:rsidRDefault="00E30DEA" w:rsidP="00E30DEA">
            <w:pPr>
              <w:pStyle w:val="enumlev1"/>
              <w:rPr>
                <w:rFonts w:ascii="Times New Roman" w:hAnsi="Times New Roman"/>
              </w:rPr>
            </w:pPr>
            <w:r w:rsidRPr="00B44683">
              <w:t>•</w:t>
            </w:r>
            <w:r w:rsidRPr="00B44683">
              <w:rPr>
                <w:rFonts w:ascii="Times New Roman" w:hAnsi="Times New Roman"/>
                <w:rtl/>
              </w:rPr>
              <w:tab/>
            </w:r>
            <w:r w:rsidR="005B738D" w:rsidRPr="00B44683">
              <w:rPr>
                <w:rFonts w:ascii="Times New Roman" w:hAnsi="Times New Roman"/>
              </w:rPr>
              <w:t>Working Group 8</w:t>
            </w:r>
            <w:r w:rsidR="00D03477" w:rsidRPr="00B44683">
              <w:rPr>
                <w:rFonts w:ascii="Times New Roman" w:hAnsi="Times New Roman"/>
              </w:rPr>
              <w:t> –</w:t>
            </w:r>
            <w:r w:rsidR="005B738D" w:rsidRPr="00B44683">
              <w:rPr>
                <w:rFonts w:ascii="Times New Roman" w:hAnsi="Times New Roman"/>
              </w:rPr>
              <w:t xml:space="preserve"> Sustainability, </w:t>
            </w:r>
            <w:r w:rsidR="00D03477" w:rsidRPr="00B44683">
              <w:rPr>
                <w:rFonts w:ascii="Times New Roman" w:hAnsi="Times New Roman"/>
              </w:rPr>
              <w:t>accessibility</w:t>
            </w:r>
            <w:r w:rsidR="00C26FA1">
              <w:rPr>
                <w:rFonts w:ascii="Times New Roman" w:hAnsi="Times New Roman"/>
              </w:rPr>
              <w:t xml:space="preserve"> </w:t>
            </w:r>
            <w:r w:rsidR="00D03477" w:rsidRPr="00B44683">
              <w:rPr>
                <w:rFonts w:ascii="Times New Roman" w:hAnsi="Times New Roman"/>
              </w:rPr>
              <w:t>and inclusion</w:t>
            </w:r>
          </w:p>
          <w:p w14:paraId="5E855CCE" w14:textId="21F6B6E1" w:rsidR="005B738D" w:rsidRPr="00B44683" w:rsidRDefault="005B738D" w:rsidP="00E30DEA">
            <w:r w:rsidRPr="00B44683">
              <w:rPr>
                <w:rFonts w:ascii="Times New Roman" w:hAnsi="Times New Roman"/>
              </w:rPr>
              <w:t>The focus group coordinat</w:t>
            </w:r>
            <w:r w:rsidR="00D03477" w:rsidRPr="00B44683">
              <w:rPr>
                <w:rFonts w:ascii="Times New Roman" w:hAnsi="Times New Roman"/>
              </w:rPr>
              <w:t>es</w:t>
            </w:r>
            <w:r w:rsidRPr="00B44683">
              <w:rPr>
                <w:rFonts w:ascii="Times New Roman" w:hAnsi="Times New Roman"/>
              </w:rPr>
              <w:t xml:space="preserve"> with governments, industry </w:t>
            </w:r>
            <w:r w:rsidR="00D03477" w:rsidRPr="00B44683">
              <w:rPr>
                <w:rFonts w:ascii="Times New Roman" w:hAnsi="Times New Roman"/>
              </w:rPr>
              <w:t xml:space="preserve">and </w:t>
            </w:r>
            <w:r w:rsidRPr="00B44683">
              <w:rPr>
                <w:rFonts w:ascii="Times New Roman" w:hAnsi="Times New Roman"/>
              </w:rPr>
              <w:t>academia, and collaborat</w:t>
            </w:r>
            <w:r w:rsidR="00D03477" w:rsidRPr="00B44683">
              <w:rPr>
                <w:rFonts w:ascii="Times New Roman" w:hAnsi="Times New Roman"/>
              </w:rPr>
              <w:t>es</w:t>
            </w:r>
            <w:r w:rsidRPr="00B44683">
              <w:rPr>
                <w:rFonts w:ascii="Times New Roman" w:hAnsi="Times New Roman"/>
              </w:rPr>
              <w:t xml:space="preserve"> with other standards development organizations</w:t>
            </w:r>
            <w:r w:rsidR="000569DA" w:rsidRPr="00B44683">
              <w:rPr>
                <w:rFonts w:ascii="Times New Roman" w:hAnsi="Times New Roman"/>
              </w:rPr>
              <w:t xml:space="preserve"> (SDOs)</w:t>
            </w:r>
            <w:r w:rsidRPr="00B44683">
              <w:rPr>
                <w:rFonts w:ascii="Times New Roman" w:hAnsi="Times New Roman"/>
              </w:rPr>
              <w:t>, as well the UN family, to establish an agreed foundation for open, inclusive and interoperable metaverse standards</w:t>
            </w:r>
            <w:r w:rsidR="00314BA7" w:rsidRPr="00B44683">
              <w:rPr>
                <w:rFonts w:ascii="Times New Roman" w:hAnsi="Times New Roman"/>
              </w:rPr>
              <w:t>,</w:t>
            </w:r>
            <w:r w:rsidRPr="00B44683">
              <w:rPr>
                <w:rFonts w:ascii="Times New Roman" w:hAnsi="Times New Roman"/>
              </w:rPr>
              <w:t xml:space="preserve"> which will ensure that the metaverse contributes to sustainable digital transformation for the benefit of all users.</w:t>
            </w:r>
          </w:p>
        </w:tc>
      </w:tr>
    </w:tbl>
    <w:p w14:paraId="0FAD13EC" w14:textId="78E98903" w:rsidR="00112991" w:rsidRPr="00B44683" w:rsidRDefault="00112991" w:rsidP="00E30DEA">
      <w:r w:rsidRPr="00B44683">
        <w:t xml:space="preserve">Although the metaverse is still evolving, there are already some other organizations and initiatives working on developing standards and guidelines for the metaverse. </w:t>
      </w:r>
      <w:r w:rsidR="00D03477" w:rsidRPr="00B44683">
        <w:t>E</w:t>
      </w:r>
      <w:r w:rsidRPr="00B44683">
        <w:t>xample</w:t>
      </w:r>
      <w:r w:rsidR="00D03477" w:rsidRPr="00B44683">
        <w:t>s follow.</w:t>
      </w:r>
    </w:p>
    <w:p w14:paraId="7DE1FB21" w14:textId="3C020E3B" w:rsidR="00112991" w:rsidRPr="00B44683" w:rsidRDefault="00E30DEA" w:rsidP="00E30DEA">
      <w:pPr>
        <w:pStyle w:val="enumlev1"/>
      </w:pPr>
      <w:r w:rsidRPr="00B44683">
        <w:t>•</w:t>
      </w:r>
      <w:r w:rsidRPr="00B44683">
        <w:rPr>
          <w:rtl/>
        </w:rPr>
        <w:tab/>
      </w:r>
      <w:r w:rsidR="00112991" w:rsidRPr="00B44683">
        <w:t xml:space="preserve">The World Economic Forum (WEF) </w:t>
      </w:r>
      <w:r w:rsidR="00D03477" w:rsidRPr="00B44683">
        <w:t xml:space="preserve">has </w:t>
      </w:r>
      <w:r w:rsidR="00112991" w:rsidRPr="00B44683">
        <w:t xml:space="preserve">launched an initiative </w:t>
      </w:r>
      <w:r w:rsidR="00D03477" w:rsidRPr="00B44683">
        <w:t>to</w:t>
      </w:r>
      <w:r w:rsidR="00112991" w:rsidRPr="00B44683">
        <w:t xml:space="preserve"> defin</w:t>
      </w:r>
      <w:r w:rsidR="00D03477" w:rsidRPr="00B44683">
        <w:t>e</w:t>
      </w:r>
      <w:r w:rsidR="00112991" w:rsidRPr="00B44683">
        <w:t xml:space="preserve"> and build the metaverse to develop and share actionable strategies for </w:t>
      </w:r>
      <w:r w:rsidR="00B670EE" w:rsidRPr="00B44683">
        <w:t xml:space="preserve">the </w:t>
      </w:r>
      <w:r w:rsidR="00112991" w:rsidRPr="00B44683">
        <w:t>creati</w:t>
      </w:r>
      <w:r w:rsidR="00B670EE" w:rsidRPr="00B44683">
        <w:t>o</w:t>
      </w:r>
      <w:r w:rsidR="00112991" w:rsidRPr="00B44683">
        <w:t>n and govern</w:t>
      </w:r>
      <w:r w:rsidR="00B670EE" w:rsidRPr="00B44683">
        <w:t>ance of</w:t>
      </w:r>
      <w:r w:rsidR="00112991" w:rsidRPr="00B44683">
        <w:t xml:space="preserve"> the metaverse.</w:t>
      </w:r>
    </w:p>
    <w:p w14:paraId="616C1C3E" w14:textId="35E8C94C" w:rsidR="00112991" w:rsidRPr="00B44683" w:rsidRDefault="00E30DEA" w:rsidP="00E30DEA">
      <w:pPr>
        <w:pStyle w:val="enumlev1"/>
      </w:pPr>
      <w:r w:rsidRPr="00B44683">
        <w:t>•</w:t>
      </w:r>
      <w:r w:rsidRPr="00B44683">
        <w:rPr>
          <w:rtl/>
        </w:rPr>
        <w:tab/>
      </w:r>
      <w:r w:rsidR="00112991" w:rsidRPr="00B44683">
        <w:t xml:space="preserve">The Metaverse Standards Forum </w:t>
      </w:r>
      <w:r w:rsidR="00B670EE" w:rsidRPr="00B44683">
        <w:t>h</w:t>
      </w:r>
      <w:r w:rsidR="00112991" w:rsidRPr="00B44683">
        <w:t xml:space="preserve">as </w:t>
      </w:r>
      <w:r w:rsidR="00B670EE" w:rsidRPr="00B44683">
        <w:t xml:space="preserve">been </w:t>
      </w:r>
      <w:r w:rsidR="00112991" w:rsidRPr="00B44683">
        <w:t xml:space="preserve">established to </w:t>
      </w:r>
      <w:r w:rsidR="00314BA7" w:rsidRPr="00B44683">
        <w:t>provide</w:t>
      </w:r>
      <w:r w:rsidR="00112991" w:rsidRPr="00B44683">
        <w:t xml:space="preserve"> a venue for cooperation between organizations and companies to foster the development of interoperability standards for an open and inclusive metaverse.</w:t>
      </w:r>
    </w:p>
    <w:p w14:paraId="0B846F16" w14:textId="3E7F369C" w:rsidR="00112991" w:rsidRPr="00B44683" w:rsidRDefault="00E30DEA" w:rsidP="00E30DEA">
      <w:pPr>
        <w:pStyle w:val="enumlev1"/>
      </w:pPr>
      <w:r w:rsidRPr="00B44683">
        <w:t>•</w:t>
      </w:r>
      <w:r w:rsidRPr="00B44683">
        <w:rPr>
          <w:rtl/>
        </w:rPr>
        <w:tab/>
      </w:r>
      <w:r w:rsidR="00112991" w:rsidRPr="00B44683">
        <w:t xml:space="preserve">SDOs: </w:t>
      </w:r>
      <w:r w:rsidR="00B670EE" w:rsidRPr="00B44683">
        <w:t>The Institute of Electrical and Electronics Engineers (</w:t>
      </w:r>
      <w:r w:rsidR="00112991" w:rsidRPr="00B44683">
        <w:t>IEEE</w:t>
      </w:r>
      <w:r w:rsidR="00B670EE" w:rsidRPr="00B44683">
        <w:t>)</w:t>
      </w:r>
      <w:r w:rsidR="00112991" w:rsidRPr="00B44683">
        <w:t xml:space="preserve"> has established the Metaverse Standards Committee (CTS/MSC), Computer Society SAB SC Metaverse SG (MSG), etc. </w:t>
      </w:r>
      <w:r w:rsidR="00B670EE" w:rsidRPr="00B44683">
        <w:t xml:space="preserve">The </w:t>
      </w:r>
      <w:r w:rsidR="00112991" w:rsidRPr="00B44683">
        <w:t xml:space="preserve">International Organization for Standardization (ISO) and International Electrotechnical Commission (IEC) have also worked in this area, </w:t>
      </w:r>
      <w:r w:rsidR="00B670EE" w:rsidRPr="00B44683">
        <w:t>e.g., in the</w:t>
      </w:r>
      <w:r w:rsidR="00112991" w:rsidRPr="00B44683">
        <w:t xml:space="preserve"> Joint Standardization Evaluation Group (JSEG) on </w:t>
      </w:r>
      <w:r w:rsidR="00B670EE" w:rsidRPr="00B44683">
        <w:t xml:space="preserve">the </w:t>
      </w:r>
      <w:r w:rsidR="00112991" w:rsidRPr="00B44683">
        <w:t xml:space="preserve">metaverse. </w:t>
      </w:r>
      <w:r w:rsidR="00B670EE" w:rsidRPr="00B44683">
        <w:t xml:space="preserve">The </w:t>
      </w:r>
      <w:r w:rsidR="00112991" w:rsidRPr="00B44683">
        <w:t xml:space="preserve">World Wide Web Consortium (W3C) </w:t>
      </w:r>
      <w:r w:rsidR="00B670EE" w:rsidRPr="00B44683">
        <w:t xml:space="preserve">has </w:t>
      </w:r>
      <w:r w:rsidR="00112991" w:rsidRPr="00B44683">
        <w:t>established an (Open) Metaverse Interoperability (OMI) Community Group.</w:t>
      </w:r>
    </w:p>
    <w:p w14:paraId="102EDC74" w14:textId="33D04D08" w:rsidR="002826FF" w:rsidRPr="00B44683" w:rsidRDefault="19D86505" w:rsidP="00E30DEA">
      <w:r w:rsidRPr="00B44683">
        <w:t>The</w:t>
      </w:r>
      <w:r w:rsidR="00112991" w:rsidRPr="00B44683">
        <w:t xml:space="preserve"> standardization landscape of the metaverse is still emerging, and will be important for stakeholders to work together to develop open, transparent, and interoperable standards that enable the growth and development of the metaverse.</w:t>
      </w:r>
    </w:p>
    <w:p w14:paraId="226922CC" w14:textId="274B1DCB" w:rsidR="00F83575" w:rsidRPr="00B44683" w:rsidRDefault="00C519E7" w:rsidP="00521180">
      <w:pPr>
        <w:pStyle w:val="Heading1"/>
        <w:rPr>
          <w:lang w:bidi="ar-DZ"/>
        </w:rPr>
      </w:pPr>
      <w:bookmarkStart w:id="72" w:name="_Toc139390614"/>
      <w:bookmarkStart w:id="73" w:name="_Toc141264416"/>
      <w:r w:rsidRPr="00B44683">
        <w:rPr>
          <w:lang w:bidi="ar-DZ"/>
        </w:rPr>
        <w:lastRenderedPageBreak/>
        <w:t>1</w:t>
      </w:r>
      <w:r w:rsidR="00687116" w:rsidRPr="00B44683">
        <w:rPr>
          <w:lang w:bidi="ar-DZ"/>
        </w:rPr>
        <w:t>1</w:t>
      </w:r>
      <w:r w:rsidR="00F83575" w:rsidRPr="00B44683">
        <w:rPr>
          <w:lang w:bidi="ar-DZ"/>
        </w:rPr>
        <w:tab/>
      </w:r>
      <w:r w:rsidR="00302690" w:rsidRPr="00B44683">
        <w:t>Metaverse</w:t>
      </w:r>
      <w:r w:rsidR="00302690" w:rsidRPr="00B44683">
        <w:rPr>
          <w:lang w:bidi="ar-DZ"/>
        </w:rPr>
        <w:t xml:space="preserve"> for SDGs</w:t>
      </w:r>
      <w:bookmarkEnd w:id="72"/>
      <w:bookmarkEnd w:id="73"/>
    </w:p>
    <w:p w14:paraId="4850C75E" w14:textId="59E1882B" w:rsidR="00BD48AF" w:rsidRPr="00B44683" w:rsidRDefault="00BD48AF" w:rsidP="00521180">
      <w:r w:rsidRPr="00B44683">
        <w:t>Digital inequality is clearly evident between urban and rural communities, among different socioeconomic groups, across less economically developed countries compared to their more economically developed counterparts, and between individuals with varying levels of education, disabilit</w:t>
      </w:r>
      <w:r w:rsidR="00B670EE" w:rsidRPr="00B44683">
        <w:t>y</w:t>
      </w:r>
      <w:r w:rsidRPr="00B44683">
        <w:t xml:space="preserve"> and age. There is a critical need to ensure that the metaverse is developed in a way that builds an accessible, safe and secure space for all, leaving no one behind.</w:t>
      </w:r>
    </w:p>
    <w:p w14:paraId="31623D09" w14:textId="3C31CFE5" w:rsidR="00BD48AF" w:rsidRPr="00B44683" w:rsidRDefault="00BD48AF" w:rsidP="00521180">
      <w:r w:rsidRPr="00B44683">
        <w:t>The metaverse has the potential to provide greater access and inclusivity across social boundaries. It is crucial to be mindful of the potential for widening the digital divide.</w:t>
      </w:r>
    </w:p>
    <w:p w14:paraId="3668BB4F" w14:textId="28CE3E9F" w:rsidR="00F83575" w:rsidRPr="00B44683" w:rsidRDefault="0043455C" w:rsidP="00521180">
      <w:r w:rsidRPr="00B44683">
        <w:t xml:space="preserve">The </w:t>
      </w:r>
      <w:r w:rsidR="000F43AD" w:rsidRPr="00B44683">
        <w:t xml:space="preserve">17 </w:t>
      </w:r>
      <w:r w:rsidRPr="00B44683">
        <w:t xml:space="preserve">SDGs </w:t>
      </w:r>
      <w:r w:rsidR="000F43AD" w:rsidRPr="00B44683">
        <w:t>have been</w:t>
      </w:r>
      <w:r w:rsidRPr="00B44683">
        <w:t xml:space="preserve"> determined by the member </w:t>
      </w:r>
      <w:r w:rsidR="117AD15C" w:rsidRPr="00B44683">
        <w:t xml:space="preserve">states </w:t>
      </w:r>
      <w:r w:rsidRPr="00B44683">
        <w:t xml:space="preserve">of the United Nations to find solutions to the challenges that concern humanity. </w:t>
      </w:r>
      <w:r w:rsidR="00B670EE" w:rsidRPr="00B44683">
        <w:t>T</w:t>
      </w:r>
      <w:r w:rsidRPr="00B44683">
        <w:t>he SDGs are fundamental</w:t>
      </w:r>
      <w:r w:rsidR="00B670EE" w:rsidRPr="00B44683">
        <w:t>,</w:t>
      </w:r>
      <w:r w:rsidRPr="00B44683">
        <w:t xml:space="preserve"> affect</w:t>
      </w:r>
      <w:r w:rsidR="00B670EE" w:rsidRPr="00B44683">
        <w:t>ing</w:t>
      </w:r>
      <w:r w:rsidRPr="00B44683">
        <w:t xml:space="preserve"> our planet and society</w:t>
      </w:r>
      <w:r w:rsidR="00B670EE" w:rsidRPr="00B44683">
        <w:t>;</w:t>
      </w:r>
      <w:r w:rsidRPr="00B44683">
        <w:t xml:space="preserve"> cities, organizations and industry have been increasing awareness and driving change by employing various technologies. While the metaverse is still in its </w:t>
      </w:r>
      <w:r w:rsidR="00B11415" w:rsidRPr="00B44683">
        <w:t>infa</w:t>
      </w:r>
      <w:r w:rsidRPr="00B44683">
        <w:t>ncy, there is already potential to advance the SDGs.</w:t>
      </w:r>
      <w:r w:rsidR="000F43AD" w:rsidRPr="00B44683">
        <w:t xml:space="preserve"> See Figure 10.</w:t>
      </w:r>
    </w:p>
    <w:p w14:paraId="45912F0A" w14:textId="77D28534" w:rsidR="0043455C" w:rsidRPr="00B44683" w:rsidRDefault="00F71A06" w:rsidP="00521180">
      <w:pPr>
        <w:pStyle w:val="Figure"/>
      </w:pPr>
      <w:r w:rsidRPr="00B44683">
        <w:rPr>
          <w:noProof/>
        </w:rPr>
        <w:drawing>
          <wp:inline distT="0" distB="0" distL="0" distR="0" wp14:anchorId="624D065D" wp14:editId="5F8679EE">
            <wp:extent cx="5943945" cy="5734050"/>
            <wp:effectExtent l="0" t="0" r="0" b="0"/>
            <wp:docPr id="30" name="Picture 3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unburst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0208" cy="5749738"/>
                    </a:xfrm>
                    <a:prstGeom prst="rect">
                      <a:avLst/>
                    </a:prstGeom>
                    <a:noFill/>
                  </pic:spPr>
                </pic:pic>
              </a:graphicData>
            </a:graphic>
          </wp:inline>
        </w:drawing>
      </w:r>
    </w:p>
    <w:p w14:paraId="4B3184BB" w14:textId="0B4528E4" w:rsidR="000F43AD" w:rsidRPr="00B44683" w:rsidRDefault="000F43AD" w:rsidP="00521180">
      <w:pPr>
        <w:pStyle w:val="FigureNoTitle"/>
        <w:rPr>
          <w:lang w:bidi="ar-DZ"/>
        </w:rPr>
      </w:pPr>
      <w:bookmarkStart w:id="74" w:name="_Toc139390728"/>
      <w:r w:rsidRPr="00B44683">
        <w:rPr>
          <w:lang w:bidi="ar-DZ"/>
        </w:rPr>
        <w:t>Figure 10</w:t>
      </w:r>
      <w:r w:rsidRPr="00B44683">
        <w:t> –</w:t>
      </w:r>
      <w:r w:rsidRPr="00B44683">
        <w:rPr>
          <w:lang w:bidi="ar-DZ"/>
        </w:rPr>
        <w:t xml:space="preserve"> Metaverse for SDGs</w:t>
      </w:r>
      <w:bookmarkEnd w:id="74"/>
    </w:p>
    <w:p w14:paraId="4BDA385A" w14:textId="366B46BC" w:rsidR="004D20E8" w:rsidRPr="00B44683" w:rsidRDefault="004D20E8" w:rsidP="00521180">
      <w:pPr>
        <w:pStyle w:val="Normalaftertitle"/>
      </w:pPr>
      <w:r w:rsidRPr="00B44683">
        <w:lastRenderedPageBreak/>
        <w:t xml:space="preserve">The metaverse could be harnessed </w:t>
      </w:r>
      <w:r w:rsidR="00CE7814" w:rsidRPr="00B44683">
        <w:t xml:space="preserve">effectively </w:t>
      </w:r>
      <w:r w:rsidRPr="00B44683">
        <w:t>to transform and enhance education, improve the livelihood of inhabitants and generate income, provide access to public and private services, strengthen global cooperation and community building, boost citizen engagement</w:t>
      </w:r>
      <w:r w:rsidR="0054093D" w:rsidRPr="00B44683">
        <w:t>,</w:t>
      </w:r>
      <w:r w:rsidRPr="00B44683">
        <w:t xml:space="preserve"> and enable new cooperative and collaboration models. </w:t>
      </w:r>
      <w:r w:rsidR="0054093D" w:rsidRPr="00B44683">
        <w:t>E</w:t>
      </w:r>
      <w:r w:rsidRPr="00B44683">
        <w:t>xample</w:t>
      </w:r>
      <w:r w:rsidR="0054093D" w:rsidRPr="00B44683">
        <w:t>s follow.</w:t>
      </w:r>
    </w:p>
    <w:p w14:paraId="0DB0B79B" w14:textId="6BF9F99E" w:rsidR="004D20E8" w:rsidRPr="00B44683" w:rsidRDefault="00521180" w:rsidP="00521180">
      <w:pPr>
        <w:pStyle w:val="enumlev1"/>
      </w:pPr>
      <w:r w:rsidRPr="00B44683">
        <w:t>•</w:t>
      </w:r>
      <w:r w:rsidRPr="00B44683">
        <w:rPr>
          <w:rtl/>
        </w:rPr>
        <w:tab/>
      </w:r>
      <w:r w:rsidR="004D20E8" w:rsidRPr="00B44683">
        <w:t xml:space="preserve">SDG 1: No </w:t>
      </w:r>
      <w:r w:rsidR="0054093D" w:rsidRPr="00B44683">
        <w:t>p</w:t>
      </w:r>
      <w:r w:rsidR="004D20E8" w:rsidRPr="00B44683">
        <w:t>overty. The metaverse can provide new opportunities for income generation and economic empowerment. It can also support skills development and entrepreneurship, enabling individuals to access new markets and increase their income.</w:t>
      </w:r>
    </w:p>
    <w:p w14:paraId="4F805FCB" w14:textId="35EA6EFC" w:rsidR="004D20E8" w:rsidRPr="00B44683" w:rsidRDefault="00521180" w:rsidP="00521180">
      <w:pPr>
        <w:pStyle w:val="enumlev1"/>
      </w:pPr>
      <w:r w:rsidRPr="00B44683">
        <w:t>•</w:t>
      </w:r>
      <w:r w:rsidRPr="00B44683">
        <w:rPr>
          <w:rtl/>
        </w:rPr>
        <w:tab/>
      </w:r>
      <w:r w:rsidR="004D20E8" w:rsidRPr="00B44683">
        <w:t xml:space="preserve">SDG 3: Good </w:t>
      </w:r>
      <w:r w:rsidR="0054093D" w:rsidRPr="00B44683">
        <w:t>health and well-</w:t>
      </w:r>
      <w:r w:rsidR="004D20E8" w:rsidRPr="00B44683">
        <w:t>being. The metaverse can play a significant role in achieving this goal by enabling people to access health and wellness services, including virtual therapy and telemedicine. It can also facilitate access to health education and raise awareness about health-related issues. Additionally, it can provide a platform for research and development of new technologies and treatments to improve health outcomes.</w:t>
      </w:r>
    </w:p>
    <w:p w14:paraId="0AE7C837" w14:textId="7DB078A2" w:rsidR="004D20E8" w:rsidRPr="00B44683" w:rsidRDefault="00521180" w:rsidP="00521180">
      <w:pPr>
        <w:pStyle w:val="enumlev1"/>
      </w:pPr>
      <w:r w:rsidRPr="00B44683">
        <w:t>•</w:t>
      </w:r>
      <w:r w:rsidRPr="00B44683">
        <w:rPr>
          <w:rtl/>
        </w:rPr>
        <w:tab/>
      </w:r>
      <w:r w:rsidR="004D20E8" w:rsidRPr="00B44683">
        <w:t xml:space="preserve">SDG 4: Quality </w:t>
      </w:r>
      <w:r w:rsidR="0054093D" w:rsidRPr="00B44683">
        <w:t>e</w:t>
      </w:r>
      <w:r w:rsidR="004D20E8" w:rsidRPr="00B44683">
        <w:t>ducation. The metaverse can support access to education and lifelong learning opportunities, particularly for people who are unable to attend in-person classes due to financial, geographic or other barriers. It can also promote greater inclusivity and diversity by providing a virtual space for people from different backgrounds to connect and collaborate.</w:t>
      </w:r>
    </w:p>
    <w:p w14:paraId="78F894CF" w14:textId="7610DCCE" w:rsidR="004D20E8" w:rsidRPr="00B44683" w:rsidRDefault="00521180" w:rsidP="00521180">
      <w:pPr>
        <w:pStyle w:val="enumlev1"/>
      </w:pPr>
      <w:r w:rsidRPr="00B44683">
        <w:t>•</w:t>
      </w:r>
      <w:r w:rsidRPr="00B44683">
        <w:rPr>
          <w:rtl/>
        </w:rPr>
        <w:tab/>
      </w:r>
      <w:r w:rsidR="004D20E8" w:rsidRPr="00B44683">
        <w:t xml:space="preserve">SDG 9: Industry, </w:t>
      </w:r>
      <w:r w:rsidR="0054093D" w:rsidRPr="00B44683">
        <w:t>innovation and infrastructure</w:t>
      </w:r>
      <w:r w:rsidR="004D20E8" w:rsidRPr="00B44683">
        <w:t>. The metaverse can serve as a platform for innovation and experimentation. It has the potential to promote sustainable industrialization, foster innovation, and build resilient infrastructure.</w:t>
      </w:r>
    </w:p>
    <w:p w14:paraId="7371B731" w14:textId="7FF3B1B5" w:rsidR="004D20E8" w:rsidRPr="00B44683" w:rsidRDefault="00521180" w:rsidP="00521180">
      <w:pPr>
        <w:pStyle w:val="enumlev1"/>
      </w:pPr>
      <w:r w:rsidRPr="00B44683">
        <w:t>•</w:t>
      </w:r>
      <w:r w:rsidRPr="00B44683">
        <w:rPr>
          <w:rtl/>
        </w:rPr>
        <w:tab/>
      </w:r>
      <w:r w:rsidR="004D20E8" w:rsidRPr="00B44683">
        <w:t xml:space="preserve">SDG 11: Sustainable </w:t>
      </w:r>
      <w:r w:rsidR="0054093D" w:rsidRPr="00B44683">
        <w:t>cities and communities</w:t>
      </w:r>
      <w:r w:rsidR="004D20E8" w:rsidRPr="00B44683">
        <w:t>. The metaverse can contribute to sustainable urban planning and infrastructure by providing a platform for city planners and architects to test and refine their designs in a virtual environment before implementing them in the real world. This can lead to more efficient and environmentally friendly buildings and infrastructure.</w:t>
      </w:r>
    </w:p>
    <w:p w14:paraId="6C8DC583" w14:textId="42F57C18" w:rsidR="004D20E8" w:rsidRPr="00B44683" w:rsidRDefault="00521180" w:rsidP="00521180">
      <w:pPr>
        <w:pStyle w:val="enumlev1"/>
      </w:pPr>
      <w:r w:rsidRPr="00B44683">
        <w:t>•</w:t>
      </w:r>
      <w:r w:rsidRPr="00B44683">
        <w:rPr>
          <w:rtl/>
        </w:rPr>
        <w:tab/>
      </w:r>
      <w:r w:rsidR="004D20E8" w:rsidRPr="00B44683">
        <w:t xml:space="preserve">SDG 13: Climate </w:t>
      </w:r>
      <w:r w:rsidR="0054093D" w:rsidRPr="00B44683">
        <w:t>acti</w:t>
      </w:r>
      <w:r w:rsidR="004D20E8" w:rsidRPr="00B44683">
        <w:t xml:space="preserve">on. The metaverse can provide a platform for sustainable virtual events and activities, reducing the need for physical travel and minimizing carbon emissions. It can also support education and awareness-raising campaigns on climate change and its impacts, promoting </w:t>
      </w:r>
      <w:r w:rsidR="117AD15C" w:rsidRPr="00B44683">
        <w:t>behaviour</w:t>
      </w:r>
      <w:r w:rsidR="004D20E8" w:rsidRPr="00B44683">
        <w:t xml:space="preserve"> change towards more sustainable lifestyles.</w:t>
      </w:r>
    </w:p>
    <w:p w14:paraId="23DADBFE" w14:textId="5EA66AA0" w:rsidR="00BD48AF" w:rsidRPr="00B44683" w:rsidRDefault="00521180" w:rsidP="00521180">
      <w:pPr>
        <w:pStyle w:val="enumlev1"/>
      </w:pPr>
      <w:r w:rsidRPr="00B44683">
        <w:t>•</w:t>
      </w:r>
      <w:r w:rsidRPr="00B44683">
        <w:rPr>
          <w:rtl/>
        </w:rPr>
        <w:tab/>
      </w:r>
      <w:r w:rsidR="004D20E8" w:rsidRPr="00B44683">
        <w:t xml:space="preserve">SDG 17: Partnership for the </w:t>
      </w:r>
      <w:r w:rsidR="0054093D" w:rsidRPr="00B44683">
        <w:t>g</w:t>
      </w:r>
      <w:r w:rsidR="004D20E8" w:rsidRPr="00B44683">
        <w:t>oals. The metaverse can contribute to achieving this goal by providing a platform for collaboration and knowledge</w:t>
      </w:r>
      <w:r w:rsidR="0054093D" w:rsidRPr="00B44683">
        <w:t xml:space="preserve"> </w:t>
      </w:r>
      <w:r w:rsidR="004D20E8" w:rsidRPr="00B44683">
        <w:t>sharing among diverse stakeholders. Additionally, it can facilitate cross-border communication and cooperation, supporting the implementation of sustainable development initiatives and the sharing of best practices.</w:t>
      </w:r>
    </w:p>
    <w:p w14:paraId="2F84252B" w14:textId="0D5C972F" w:rsidR="000F39A9" w:rsidRPr="00B44683" w:rsidRDefault="00C519E7" w:rsidP="00521180">
      <w:pPr>
        <w:pStyle w:val="Heading1"/>
        <w:rPr>
          <w:lang w:bidi="ar-DZ"/>
        </w:rPr>
      </w:pPr>
      <w:bookmarkStart w:id="75" w:name="_Toc139390615"/>
      <w:bookmarkStart w:id="76" w:name="_Toc141264417"/>
      <w:r w:rsidRPr="00B44683">
        <w:rPr>
          <w:lang w:bidi="ar-DZ"/>
        </w:rPr>
        <w:t>1</w:t>
      </w:r>
      <w:r w:rsidR="00687116" w:rsidRPr="00B44683">
        <w:rPr>
          <w:lang w:bidi="ar-DZ"/>
        </w:rPr>
        <w:t>2</w:t>
      </w:r>
      <w:r w:rsidR="000F39A9" w:rsidRPr="00B44683">
        <w:rPr>
          <w:lang w:bidi="ar-DZ"/>
        </w:rPr>
        <w:tab/>
      </w:r>
      <w:r w:rsidR="000F39A9" w:rsidRPr="00B44683">
        <w:t>Conclusion</w:t>
      </w:r>
      <w:bookmarkEnd w:id="75"/>
      <w:bookmarkEnd w:id="76"/>
    </w:p>
    <w:p w14:paraId="7B92B231" w14:textId="35AFC049" w:rsidR="00B245BF" w:rsidRPr="00B44683" w:rsidRDefault="00E821A4" w:rsidP="00521180">
      <w:r w:rsidRPr="00B44683">
        <w:t xml:space="preserve">While there is increasing interest in the development of the metaverse, it is important to acknowledge that </w:t>
      </w:r>
      <w:r w:rsidR="00FE1996" w:rsidRPr="00B44683">
        <w:t>the unfolding and ultimate shape of the metaverse remain uncertain at th</w:t>
      </w:r>
      <w:r w:rsidR="0054093D" w:rsidRPr="00B44683">
        <w:t>e</w:t>
      </w:r>
      <w:r w:rsidR="00FE1996" w:rsidRPr="00B44683">
        <w:t xml:space="preserve"> time</w:t>
      </w:r>
      <w:r w:rsidR="0054093D" w:rsidRPr="00B44683">
        <w:t xml:space="preserve"> of publication</w:t>
      </w:r>
      <w:r w:rsidRPr="00B44683">
        <w:t xml:space="preserve">. As with any new technology, the development of the metaverse raises important questions and considerations that will need to be addressed. It is important to continue to explore its potential and engage in dialogues and studies of the metaverse. ITU-T has </w:t>
      </w:r>
      <w:r w:rsidR="00DD3C80" w:rsidRPr="00B44683">
        <w:t>entered</w:t>
      </w:r>
      <w:r w:rsidRPr="00B44683">
        <w:t xml:space="preserve"> the exploration phase of the metaverse and will continue to collaborate with various stakeholders to build the metaverse for the benefit of all and accelerate achievement of the SDGs.</w:t>
      </w:r>
    </w:p>
    <w:p w14:paraId="7D39FECF" w14:textId="5E69014E" w:rsidR="0054018A" w:rsidRPr="00B44683" w:rsidRDefault="00B245BF" w:rsidP="00B245BF">
      <w:pPr>
        <w:overflowPunct/>
        <w:autoSpaceDE/>
        <w:autoSpaceDN/>
        <w:adjustRightInd/>
        <w:spacing w:before="0"/>
        <w:textAlignment w:val="auto"/>
        <w:rPr>
          <w:szCs w:val="24"/>
        </w:rPr>
      </w:pPr>
      <w:r w:rsidRPr="00B44683">
        <w:rPr>
          <w:szCs w:val="24"/>
        </w:rPr>
        <w:br w:type="page"/>
      </w:r>
    </w:p>
    <w:p w14:paraId="791F6BD0" w14:textId="24DFAA9B" w:rsidR="00D87575" w:rsidRPr="00B44683" w:rsidRDefault="00D87575" w:rsidP="00521180">
      <w:pPr>
        <w:pStyle w:val="AppendixNoTitle0"/>
        <w:rPr>
          <w:rtl/>
        </w:rPr>
      </w:pPr>
      <w:bookmarkStart w:id="77" w:name="_Toc121133343"/>
      <w:bookmarkStart w:id="78" w:name="_Toc139390616"/>
      <w:bookmarkStart w:id="79" w:name="_Toc141264418"/>
      <w:r w:rsidRPr="00B44683">
        <w:lastRenderedPageBreak/>
        <w:t>Bibliography</w:t>
      </w:r>
      <w:bookmarkEnd w:id="77"/>
      <w:bookmarkEnd w:id="78"/>
      <w:bookmarkEnd w:id="79"/>
    </w:p>
    <w:p w14:paraId="1DA050A7" w14:textId="77777777" w:rsidR="00521180" w:rsidRPr="00B44683" w:rsidRDefault="00521180" w:rsidP="00521180"/>
    <w:p w14:paraId="2675416C" w14:textId="6DC253CE" w:rsidR="00F9294F" w:rsidRPr="00B44683" w:rsidRDefault="00F9294F" w:rsidP="00A27752">
      <w:pPr>
        <w:pStyle w:val="Reftext"/>
        <w:tabs>
          <w:tab w:val="clear" w:pos="794"/>
          <w:tab w:val="clear" w:pos="1191"/>
          <w:tab w:val="clear" w:pos="1588"/>
          <w:tab w:val="clear" w:pos="1985"/>
        </w:tabs>
        <w:ind w:left="2977" w:hanging="2977"/>
        <w:rPr>
          <w:szCs w:val="24"/>
        </w:rPr>
      </w:pPr>
      <w:r w:rsidRPr="00B44683">
        <w:rPr>
          <w:szCs w:val="24"/>
        </w:rPr>
        <w:t>[b-ITU-T M.3080]</w:t>
      </w:r>
      <w:r w:rsidRPr="00B44683">
        <w:rPr>
          <w:szCs w:val="24"/>
        </w:rPr>
        <w:tab/>
        <w:t xml:space="preserve">Recommendation ITU-T M.3080 (2021), </w:t>
      </w:r>
      <w:r w:rsidRPr="00B44683">
        <w:rPr>
          <w:i/>
          <w:iCs/>
          <w:szCs w:val="24"/>
        </w:rPr>
        <w:t>Framework of artificial intelligence enhanced telecom operation and management (AITOM)</w:t>
      </w:r>
      <w:r w:rsidRPr="00B44683">
        <w:rPr>
          <w:i/>
          <w:szCs w:val="24"/>
        </w:rPr>
        <w:t>.</w:t>
      </w:r>
    </w:p>
    <w:p w14:paraId="7B5B9DAE" w14:textId="77777777" w:rsidR="00F9294F" w:rsidRPr="00B44683" w:rsidRDefault="00F9294F" w:rsidP="00A27752">
      <w:pPr>
        <w:pStyle w:val="Reftext"/>
        <w:tabs>
          <w:tab w:val="clear" w:pos="794"/>
          <w:tab w:val="clear" w:pos="1191"/>
          <w:tab w:val="clear" w:pos="1588"/>
          <w:tab w:val="clear" w:pos="1985"/>
        </w:tabs>
        <w:ind w:left="2977" w:hanging="2977"/>
        <w:rPr>
          <w:szCs w:val="24"/>
        </w:rPr>
      </w:pPr>
      <w:r w:rsidRPr="00B44683">
        <w:rPr>
          <w:szCs w:val="24"/>
        </w:rPr>
        <w:t>[b-ITU-T P.1320]</w:t>
      </w:r>
      <w:r w:rsidRPr="00B44683">
        <w:rPr>
          <w:szCs w:val="24"/>
        </w:rPr>
        <w:tab/>
        <w:t xml:space="preserve">Recommendation ITU-T P.1320 (2022), </w:t>
      </w:r>
      <w:r w:rsidRPr="00B44683">
        <w:rPr>
          <w:i/>
          <w:iCs/>
          <w:szCs w:val="24"/>
        </w:rPr>
        <w:t>Quality of experience assessment of extended reality meetings</w:t>
      </w:r>
      <w:r w:rsidRPr="00B44683">
        <w:rPr>
          <w:szCs w:val="24"/>
        </w:rPr>
        <w:t>.</w:t>
      </w:r>
    </w:p>
    <w:p w14:paraId="04BD0710" w14:textId="77777777" w:rsidR="00F9294F" w:rsidRPr="00B44683" w:rsidRDefault="00F9294F" w:rsidP="00A27752">
      <w:pPr>
        <w:pStyle w:val="Reftext"/>
        <w:tabs>
          <w:tab w:val="clear" w:pos="794"/>
          <w:tab w:val="clear" w:pos="1191"/>
          <w:tab w:val="clear" w:pos="1588"/>
          <w:tab w:val="clear" w:pos="1985"/>
        </w:tabs>
        <w:ind w:left="2977" w:hanging="2977"/>
        <w:rPr>
          <w:szCs w:val="24"/>
        </w:rPr>
      </w:pPr>
      <w:r w:rsidRPr="00B44683">
        <w:rPr>
          <w:szCs w:val="24"/>
        </w:rPr>
        <w:t>[b-ITU-T Y.101]</w:t>
      </w:r>
      <w:r w:rsidRPr="00B44683">
        <w:rPr>
          <w:szCs w:val="24"/>
        </w:rPr>
        <w:tab/>
        <w:t xml:space="preserve">Recommendation ITU-T Y.101 (2000), </w:t>
      </w:r>
      <w:r w:rsidRPr="00B44683">
        <w:rPr>
          <w:i/>
          <w:iCs/>
          <w:szCs w:val="24"/>
        </w:rPr>
        <w:t>Global information infrastructure terminology: Terms and definitions</w:t>
      </w:r>
      <w:r w:rsidRPr="00B44683">
        <w:rPr>
          <w:szCs w:val="24"/>
        </w:rPr>
        <w:t>.</w:t>
      </w:r>
    </w:p>
    <w:p w14:paraId="62C4A530" w14:textId="77777777" w:rsidR="00F9294F" w:rsidRPr="00B44683" w:rsidRDefault="00F9294F" w:rsidP="00A27752">
      <w:pPr>
        <w:pStyle w:val="Reftext"/>
        <w:tabs>
          <w:tab w:val="clear" w:pos="794"/>
          <w:tab w:val="clear" w:pos="1191"/>
          <w:tab w:val="clear" w:pos="1588"/>
          <w:tab w:val="clear" w:pos="1985"/>
        </w:tabs>
        <w:ind w:left="2977" w:hanging="2977"/>
        <w:rPr>
          <w:i/>
          <w:iCs/>
          <w:szCs w:val="24"/>
        </w:rPr>
      </w:pPr>
      <w:r w:rsidRPr="00B44683">
        <w:rPr>
          <w:szCs w:val="24"/>
        </w:rPr>
        <w:t>[b-ITU-T Y.4000]</w:t>
      </w:r>
      <w:r w:rsidRPr="00B44683">
        <w:rPr>
          <w:szCs w:val="24"/>
        </w:rPr>
        <w:tab/>
        <w:t xml:space="preserve">Recommendation ITU-T Y.4000/Y.2060 (2012), </w:t>
      </w:r>
      <w:r w:rsidRPr="00B44683">
        <w:rPr>
          <w:i/>
          <w:iCs/>
          <w:szCs w:val="24"/>
        </w:rPr>
        <w:t>Overview of the Internet of things</w:t>
      </w:r>
      <w:r w:rsidRPr="00B44683">
        <w:rPr>
          <w:i/>
          <w:szCs w:val="24"/>
        </w:rPr>
        <w:t>.</w:t>
      </w:r>
    </w:p>
    <w:p w14:paraId="2D01FB01" w14:textId="77777777" w:rsidR="00F9294F" w:rsidRPr="00B44683" w:rsidRDefault="00F9294F" w:rsidP="00A27752">
      <w:pPr>
        <w:pStyle w:val="Reftext"/>
        <w:tabs>
          <w:tab w:val="clear" w:pos="794"/>
          <w:tab w:val="clear" w:pos="1191"/>
          <w:tab w:val="clear" w:pos="1588"/>
          <w:tab w:val="clear" w:pos="1985"/>
        </w:tabs>
        <w:ind w:left="2977" w:hanging="2977"/>
        <w:rPr>
          <w:i/>
          <w:iCs/>
          <w:szCs w:val="24"/>
        </w:rPr>
      </w:pPr>
      <w:r w:rsidRPr="00B44683">
        <w:rPr>
          <w:szCs w:val="24"/>
        </w:rPr>
        <w:t>[b-</w:t>
      </w:r>
      <w:r w:rsidRPr="00B44683">
        <w:t>ITU</w:t>
      </w:r>
      <w:r w:rsidRPr="00B44683">
        <w:rPr>
          <w:szCs w:val="24"/>
        </w:rPr>
        <w:t>-T Y.4600]</w:t>
      </w:r>
      <w:r w:rsidRPr="00B44683">
        <w:rPr>
          <w:szCs w:val="24"/>
        </w:rPr>
        <w:tab/>
        <w:t xml:space="preserve">Recommendation ITU-T Y.4600 (2022), </w:t>
      </w:r>
      <w:r w:rsidRPr="00B44683">
        <w:rPr>
          <w:i/>
          <w:iCs/>
          <w:szCs w:val="24"/>
        </w:rPr>
        <w:t>Requirements and capabilities of a digital twin system for smart cities</w:t>
      </w:r>
      <w:r w:rsidRPr="00B44683">
        <w:rPr>
          <w:szCs w:val="24"/>
        </w:rPr>
        <w:t>.</w:t>
      </w:r>
    </w:p>
    <w:p w14:paraId="3101AF46" w14:textId="77777777"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Brown</w:t>
      </w:r>
      <w:r w:rsidRPr="00B44683">
        <w:rPr>
          <w:szCs w:val="24"/>
        </w:rPr>
        <w:t>]</w:t>
      </w:r>
      <w:r w:rsidRPr="00B44683">
        <w:rPr>
          <w:szCs w:val="24"/>
        </w:rPr>
        <w:tab/>
        <w:t>Brown, S.</w:t>
      </w:r>
      <w:r w:rsidRPr="00B44683">
        <w:rPr>
          <w:rStyle w:val="footnote-text"/>
          <w:szCs w:val="24"/>
        </w:rPr>
        <w:t xml:space="preserve"> (2022). </w:t>
      </w:r>
      <w:r w:rsidRPr="00B44683">
        <w:rPr>
          <w:rStyle w:val="footnote-text"/>
          <w:i/>
          <w:szCs w:val="24"/>
        </w:rPr>
        <w:t>Want to improve healthcare access, experience and outcomes? Step into the metaverse</w:t>
      </w:r>
      <w:r w:rsidRPr="00B44683">
        <w:rPr>
          <w:rStyle w:val="footnote-text"/>
          <w:szCs w:val="24"/>
        </w:rPr>
        <w:t>. Dublin: Accenture.</w:t>
      </w:r>
    </w:p>
    <w:p w14:paraId="4DB1B3DE" w14:textId="77777777"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lang w:eastAsia="ja-JP"/>
        </w:rPr>
        <w:t>[b-</w:t>
      </w:r>
      <w:r w:rsidRPr="00B44683">
        <w:t>Castrillon</w:t>
      </w:r>
      <w:r w:rsidRPr="00B44683">
        <w:rPr>
          <w:szCs w:val="24"/>
          <w:lang w:eastAsia="ja-JP"/>
        </w:rPr>
        <w:t>]</w:t>
      </w:r>
      <w:r w:rsidRPr="00B44683">
        <w:rPr>
          <w:szCs w:val="24"/>
          <w:lang w:eastAsia="ja-JP"/>
        </w:rPr>
        <w:tab/>
      </w:r>
      <w:hyperlink r:id="rId39" w:history="1">
        <w:r w:rsidRPr="00B44683">
          <w:rPr>
            <w:rFonts w:eastAsiaTheme="minorHAnsi"/>
            <w:color w:val="000000"/>
            <w:szCs w:val="24"/>
          </w:rPr>
          <w:t>Castrillon</w:t>
        </w:r>
      </w:hyperlink>
      <w:r w:rsidRPr="00B44683">
        <w:rPr>
          <w:rFonts w:eastAsiaTheme="minorHAnsi"/>
          <w:color w:val="000000"/>
          <w:szCs w:val="24"/>
        </w:rPr>
        <w:t xml:space="preserve">, C. (2020). </w:t>
      </w:r>
      <w:r w:rsidRPr="00B44683">
        <w:rPr>
          <w:rFonts w:eastAsiaTheme="minorHAnsi"/>
          <w:i/>
          <w:color w:val="000000"/>
          <w:szCs w:val="24"/>
        </w:rPr>
        <w:t>This is the future of remote work in 2021</w:t>
      </w:r>
      <w:r w:rsidRPr="00B44683">
        <w:rPr>
          <w:rFonts w:eastAsiaTheme="minorHAnsi"/>
          <w:color w:val="000000"/>
          <w:szCs w:val="24"/>
        </w:rPr>
        <w:t>. Jersey City, NJ: Forbes</w:t>
      </w:r>
      <w:r w:rsidRPr="00B44683">
        <w:rPr>
          <w:rFonts w:eastAsiaTheme="minorHAnsi"/>
          <w:i/>
          <w:color w:val="000000"/>
          <w:szCs w:val="24"/>
        </w:rPr>
        <w:t xml:space="preserve">. </w:t>
      </w:r>
      <w:r w:rsidRPr="00B44683">
        <w:rPr>
          <w:szCs w:val="24"/>
        </w:rPr>
        <w:t xml:space="preserve">Available [viewed 2023-07-15] at: </w:t>
      </w:r>
      <w:hyperlink r:id="rId40" w:history="1">
        <w:r w:rsidRPr="00B44683">
          <w:rPr>
            <w:rStyle w:val="Hyperlink"/>
            <w:rFonts w:asciiTheme="minorBidi" w:hAnsiTheme="minorBidi" w:cstheme="minorBidi"/>
            <w:sz w:val="16"/>
            <w:szCs w:val="16"/>
          </w:rPr>
          <w:t>https://www.forbes.com/sites/carolinecastrillon/2021/12/27/this-is-the-future-of-remote-work-in-2021/?sh=4de622541e1d</w:t>
        </w:r>
      </w:hyperlink>
    </w:p>
    <w:p w14:paraId="354E2EA1" w14:textId="77777777" w:rsidR="00521180" w:rsidRPr="00B44683" w:rsidRDefault="00521180" w:rsidP="00A27752">
      <w:pPr>
        <w:pStyle w:val="Reftext"/>
        <w:tabs>
          <w:tab w:val="clear" w:pos="794"/>
          <w:tab w:val="clear" w:pos="1191"/>
          <w:tab w:val="clear" w:pos="1588"/>
          <w:tab w:val="clear" w:pos="1985"/>
        </w:tabs>
        <w:ind w:left="2977" w:hanging="2977"/>
      </w:pPr>
      <w:r w:rsidRPr="00B44683">
        <w:t xml:space="preserve">[b-Chavez-Dreyfuss] </w:t>
      </w:r>
      <w:r w:rsidRPr="00B44683">
        <w:tab/>
        <w:t xml:space="preserve">Chavez-Dreyfuss, G. (2020). </w:t>
      </w:r>
      <w:r w:rsidRPr="00B44683">
        <w:rPr>
          <w:i/>
          <w:iCs/>
        </w:rPr>
        <w:t>Permanently remote workers seen doubling in 2021 due to pandemic productivity: Survey</w:t>
      </w:r>
      <w:r w:rsidRPr="00B44683">
        <w:t xml:space="preserve">. London: Reuters. Available [viewed 2023-07-15] at: </w:t>
      </w:r>
      <w:hyperlink r:id="rId41" w:history="1">
        <w:r w:rsidRPr="00B44683">
          <w:rPr>
            <w:rStyle w:val="Hyperlink"/>
            <w:rFonts w:asciiTheme="minorBidi" w:hAnsiTheme="minorBidi" w:cstheme="minorBidi"/>
            <w:sz w:val="16"/>
            <w:szCs w:val="16"/>
          </w:rPr>
          <w:t>https://www.reuters.com/article/us-health-coronavirus-technology-idCAKBN2772P0</w:t>
        </w:r>
      </w:hyperlink>
    </w:p>
    <w:p w14:paraId="135FAE4F" w14:textId="6D28100B"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Cheng</w:t>
      </w:r>
      <w:r w:rsidRPr="00B44683">
        <w:rPr>
          <w:szCs w:val="24"/>
        </w:rPr>
        <w:t>]</w:t>
      </w:r>
      <w:r w:rsidRPr="00B44683">
        <w:rPr>
          <w:szCs w:val="24"/>
        </w:rPr>
        <w:tab/>
        <w:t xml:space="preserve">Cheng, E. (2021). </w:t>
      </w:r>
      <w:r w:rsidRPr="00B44683">
        <w:rPr>
          <w:i/>
          <w:szCs w:val="24"/>
        </w:rPr>
        <w:t>Shanghai doubles down on the metaverse by including it in a development plan</w:t>
      </w:r>
      <w:r w:rsidRPr="00B44683">
        <w:rPr>
          <w:szCs w:val="24"/>
        </w:rPr>
        <w:t xml:space="preserve">. Englewood Cliffs, NJ: CNBC. </w:t>
      </w:r>
      <w:r w:rsidRPr="00B44683">
        <w:t xml:space="preserve">Available [viewed 2023-07-17] at: </w:t>
      </w:r>
      <w:hyperlink r:id="rId42" w:history="1">
        <w:r w:rsidRPr="00B44683">
          <w:rPr>
            <w:rStyle w:val="Hyperlink"/>
            <w:rFonts w:asciiTheme="minorBidi" w:hAnsiTheme="minorBidi" w:cstheme="minorBidi"/>
            <w:sz w:val="16"/>
            <w:szCs w:val="16"/>
          </w:rPr>
          <w:t>https://www.cnbc.com/2021/12/31/shanghai-releases-five-year-plans-for-metaverse-development.html#:~:text=Shanghai%20doubles%20down%20on%20the%20metaverse%20by%20including%20it%20in%20a%20development%20plan,-Published%20Fri%2C%20Dec&amp;text=A%20Shanghai%20city%20department%20released,business%20offices%20and%20other%20areas</w:t>
        </w:r>
      </w:hyperlink>
      <w:r w:rsidRPr="00B44683">
        <w:rPr>
          <w:szCs w:val="24"/>
        </w:rPr>
        <w:t>.</w:t>
      </w:r>
    </w:p>
    <w:p w14:paraId="58AEBBAE" w14:textId="7E437869"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Chittum</w:t>
      </w:r>
      <w:r w:rsidRPr="00B44683">
        <w:rPr>
          <w:szCs w:val="24"/>
        </w:rPr>
        <w:t>]</w:t>
      </w:r>
      <w:r w:rsidRPr="00B44683">
        <w:rPr>
          <w:szCs w:val="24"/>
        </w:rPr>
        <w:tab/>
        <w:t xml:space="preserve">Chittum, M. (2022). </w:t>
      </w:r>
      <w:r w:rsidRPr="00B44683">
        <w:rPr>
          <w:i/>
          <w:szCs w:val="24"/>
        </w:rPr>
        <w:t xml:space="preserve">South Korea to pour $187m into </w:t>
      </w:r>
      <w:bookmarkStart w:id="80" w:name="_Hlk141264198"/>
      <w:r w:rsidR="00B6196A" w:rsidRPr="00B44683">
        <w:rPr>
          <w:lang w:eastAsia="zh-CN"/>
        </w:rPr>
        <w:t>'</w:t>
      </w:r>
      <w:bookmarkEnd w:id="80"/>
      <w:r w:rsidRPr="00B44683">
        <w:rPr>
          <w:i/>
          <w:szCs w:val="24"/>
        </w:rPr>
        <w:t>world-class metaverse ecosystem</w:t>
      </w:r>
      <w:r w:rsidR="00B6196A" w:rsidRPr="00B44683">
        <w:rPr>
          <w:lang w:eastAsia="zh-CN"/>
        </w:rPr>
        <w:t>'</w:t>
      </w:r>
      <w:r w:rsidRPr="00B44683">
        <w:rPr>
          <w:szCs w:val="24"/>
        </w:rPr>
        <w:t xml:space="preserve">. New York, NY: Blockworks. Available [viewed 2023-07-14] at: </w:t>
      </w:r>
      <w:hyperlink r:id="rId43" w:history="1">
        <w:r w:rsidRPr="00B44683">
          <w:rPr>
            <w:rStyle w:val="Hyperlink"/>
            <w:rFonts w:asciiTheme="minorBidi" w:hAnsiTheme="minorBidi" w:cstheme="minorBidi"/>
            <w:sz w:val="16"/>
            <w:szCs w:val="16"/>
          </w:rPr>
          <w:t>https://blockworks.co/news/south-korea-to-pour-187m-into-world-class-metaverse-ecosystem</w:t>
        </w:r>
      </w:hyperlink>
    </w:p>
    <w:p w14:paraId="6BEB3EA2" w14:textId="4B2E7BAB" w:rsidR="00521180" w:rsidRPr="00B44683" w:rsidRDefault="00521180" w:rsidP="00A27752">
      <w:pPr>
        <w:pStyle w:val="Reftext"/>
        <w:tabs>
          <w:tab w:val="clear" w:pos="794"/>
          <w:tab w:val="clear" w:pos="1191"/>
          <w:tab w:val="clear" w:pos="1588"/>
          <w:tab w:val="clear" w:pos="1985"/>
        </w:tabs>
        <w:ind w:left="2977" w:hanging="2977"/>
      </w:pPr>
      <w:r w:rsidRPr="00B44683">
        <w:t>[b-Cline]</w:t>
      </w:r>
      <w:r w:rsidRPr="00B44683">
        <w:tab/>
        <w:t>Cline, E</w:t>
      </w:r>
      <w:r w:rsidR="00837084">
        <w:t>.</w:t>
      </w:r>
      <w:r w:rsidRPr="00B44683">
        <w:t xml:space="preserve"> (2011). </w:t>
      </w:r>
      <w:r w:rsidRPr="00B44683">
        <w:rPr>
          <w:i/>
          <w:iCs/>
        </w:rPr>
        <w:t>Ready player one</w:t>
      </w:r>
      <w:r w:rsidRPr="00B44683">
        <w:rPr>
          <w:iCs/>
        </w:rPr>
        <w:t>.</w:t>
      </w:r>
      <w:r w:rsidRPr="00B44683">
        <w:t xml:space="preserve"> New York, NY: Broadway Paperbacks. 374 pp.</w:t>
      </w:r>
    </w:p>
    <w:p w14:paraId="2332DBE3" w14:textId="514B1D7F" w:rsidR="00521180" w:rsidRPr="00B44683" w:rsidRDefault="00521180" w:rsidP="00A27752">
      <w:pPr>
        <w:pStyle w:val="Reftext"/>
        <w:tabs>
          <w:tab w:val="clear" w:pos="794"/>
          <w:tab w:val="clear" w:pos="1191"/>
          <w:tab w:val="clear" w:pos="1588"/>
          <w:tab w:val="clear" w:pos="1985"/>
        </w:tabs>
        <w:ind w:left="2977" w:hanging="2977"/>
        <w:rPr>
          <w:rFonts w:asciiTheme="minorBidi" w:hAnsiTheme="minorBidi" w:cstheme="minorBidi"/>
          <w:szCs w:val="24"/>
        </w:rPr>
      </w:pPr>
      <w:r w:rsidRPr="00B44683">
        <w:rPr>
          <w:szCs w:val="24"/>
        </w:rPr>
        <w:t>[b-</w:t>
      </w:r>
      <w:r w:rsidRPr="00B44683">
        <w:t>Decentraland</w:t>
      </w:r>
      <w:r w:rsidRPr="00B44683">
        <w:rPr>
          <w:szCs w:val="24"/>
        </w:rPr>
        <w:t>]</w:t>
      </w:r>
      <w:r w:rsidRPr="00B44683">
        <w:rPr>
          <w:szCs w:val="24"/>
        </w:rPr>
        <w:tab/>
        <w:t>Decentraland (2023).</w:t>
      </w:r>
      <w:r w:rsidRPr="00B44683">
        <w:rPr>
          <w:i/>
          <w:szCs w:val="24"/>
        </w:rPr>
        <w:t xml:space="preserve"> Metaverse Fashion Week, March 28-31</w:t>
      </w:r>
      <w:r w:rsidRPr="00B44683">
        <w:rPr>
          <w:szCs w:val="24"/>
        </w:rPr>
        <w:t>. Beijing: Decentraland. Available [viewed 2023-07-1</w:t>
      </w:r>
      <w:r w:rsidRPr="00B44683">
        <w:t>5</w:t>
      </w:r>
      <w:r w:rsidRPr="00B44683">
        <w:rPr>
          <w:szCs w:val="24"/>
        </w:rPr>
        <w:t xml:space="preserve">] at: </w:t>
      </w:r>
      <w:hyperlink r:id="rId44" w:history="1">
        <w:r w:rsidRPr="00B44683">
          <w:rPr>
            <w:rStyle w:val="Hyperlink"/>
            <w:sz w:val="16"/>
            <w:szCs w:val="16"/>
          </w:rPr>
          <w:t>https://events.decentraland.org/event/?id=0e430773-6315-40b6-9bcf-df0a9642d793</w:t>
        </w:r>
      </w:hyperlink>
    </w:p>
    <w:p w14:paraId="712A607D" w14:textId="480E8F5A"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DFF</w:t>
      </w:r>
      <w:r w:rsidRPr="00B44683">
        <w:rPr>
          <w:szCs w:val="24"/>
        </w:rPr>
        <w:t>]</w:t>
      </w:r>
      <w:r w:rsidRPr="00B44683">
        <w:rPr>
          <w:szCs w:val="24"/>
        </w:rPr>
        <w:tab/>
        <w:t xml:space="preserve">DFF (2022). </w:t>
      </w:r>
      <w:r w:rsidRPr="00B44683">
        <w:rPr>
          <w:i/>
          <w:szCs w:val="24"/>
        </w:rPr>
        <w:t>Dubai Metaverse Assembly –</w:t>
      </w:r>
      <w:r w:rsidRPr="00B44683">
        <w:rPr>
          <w:szCs w:val="24"/>
        </w:rPr>
        <w:t xml:space="preserve"> </w:t>
      </w:r>
      <w:r w:rsidRPr="00B44683">
        <w:rPr>
          <w:i/>
          <w:szCs w:val="24"/>
        </w:rPr>
        <w:t>Assembly outcomes report</w:t>
      </w:r>
      <w:r w:rsidRPr="00B44683">
        <w:rPr>
          <w:szCs w:val="24"/>
        </w:rPr>
        <w:t>. Dubai: PWC and Dubai Future Foundation. Available [viewed 2023-07-1</w:t>
      </w:r>
      <w:r w:rsidRPr="00B44683">
        <w:t>7</w:t>
      </w:r>
      <w:r w:rsidRPr="00B44683">
        <w:rPr>
          <w:szCs w:val="24"/>
        </w:rPr>
        <w:t xml:space="preserve">] at: </w:t>
      </w:r>
      <w:hyperlink r:id="rId45" w:history="1">
        <w:r w:rsidRPr="00B44683">
          <w:rPr>
            <w:rStyle w:val="Hyperlink"/>
            <w:rFonts w:asciiTheme="minorBidi" w:hAnsiTheme="minorBidi" w:cstheme="minorBidi"/>
            <w:sz w:val="16"/>
            <w:szCs w:val="16"/>
          </w:rPr>
          <w:t>https://www.dubaifuture.ae/wp-content/uploads/2022/12/TheMetaverseAssembly-OutcomesReport-WP-English.pdf</w:t>
        </w:r>
      </w:hyperlink>
    </w:p>
    <w:p w14:paraId="01C49120" w14:textId="3943CD34"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Deloitte</w:t>
      </w:r>
      <w:r w:rsidRPr="00B44683">
        <w:rPr>
          <w:szCs w:val="24"/>
        </w:rPr>
        <w:t>]</w:t>
      </w:r>
      <w:r w:rsidRPr="00B44683">
        <w:rPr>
          <w:szCs w:val="24"/>
        </w:rPr>
        <w:tab/>
        <w:t xml:space="preserve">Deloitte (2022). </w:t>
      </w:r>
      <w:r w:rsidRPr="00B44683">
        <w:rPr>
          <w:i/>
          <w:szCs w:val="24"/>
        </w:rPr>
        <w:t>Welcome to the metaverse</w:t>
      </w:r>
      <w:r w:rsidRPr="00B44683">
        <w:rPr>
          <w:szCs w:val="24"/>
        </w:rPr>
        <w:t>. London: Deloitte. 40 pp. Available [viewed 2023-07-1</w:t>
      </w:r>
      <w:r w:rsidRPr="00B44683">
        <w:t>7</w:t>
      </w:r>
      <w:r w:rsidRPr="00B44683">
        <w:rPr>
          <w:szCs w:val="24"/>
        </w:rPr>
        <w:t xml:space="preserve">] at: </w:t>
      </w:r>
      <w:hyperlink r:id="rId46" w:history="1">
        <w:r w:rsidRPr="00B44683">
          <w:rPr>
            <w:rStyle w:val="Hyperlink"/>
            <w:rFonts w:asciiTheme="minorBidi" w:hAnsiTheme="minorBidi" w:cstheme="minorBidi"/>
            <w:sz w:val="16"/>
            <w:szCs w:val="16"/>
          </w:rPr>
          <w:t>https://www2.deloitte.com/content/dam/Deloitte/ca/Documents/technology-media-telecommunications/ca-industry-tmt-welcome-to-the-metaverse-en.pdf</w:t>
        </w:r>
      </w:hyperlink>
    </w:p>
    <w:p w14:paraId="0F275603" w14:textId="77777777" w:rsidR="00521180" w:rsidRPr="00B44683" w:rsidRDefault="00521180" w:rsidP="00837084">
      <w:pPr>
        <w:pStyle w:val="Reftext"/>
        <w:keepNext/>
        <w:keepLines/>
        <w:tabs>
          <w:tab w:val="clear" w:pos="794"/>
          <w:tab w:val="clear" w:pos="1191"/>
          <w:tab w:val="clear" w:pos="1588"/>
          <w:tab w:val="clear" w:pos="1985"/>
        </w:tabs>
        <w:ind w:left="2977" w:hanging="2977"/>
        <w:rPr>
          <w:sz w:val="16"/>
          <w:szCs w:val="16"/>
        </w:rPr>
      </w:pPr>
      <w:r w:rsidRPr="00B44683">
        <w:rPr>
          <w:szCs w:val="24"/>
        </w:rPr>
        <w:lastRenderedPageBreak/>
        <w:t>[b-</w:t>
      </w:r>
      <w:r w:rsidRPr="00B44683">
        <w:t>EBMV</w:t>
      </w:r>
      <w:r w:rsidRPr="00B44683">
        <w:rPr>
          <w:szCs w:val="24"/>
        </w:rPr>
        <w:t>]</w:t>
      </w:r>
      <w:r w:rsidRPr="00B44683">
        <w:rPr>
          <w:szCs w:val="24"/>
        </w:rPr>
        <w:tab/>
        <w:t xml:space="preserve">ITU, UNWTO (2023). </w:t>
      </w:r>
      <w:r w:rsidRPr="00B44683">
        <w:rPr>
          <w:i/>
          <w:szCs w:val="24"/>
        </w:rPr>
        <w:t>Executive briefing on the metaverse</w:t>
      </w:r>
      <w:r w:rsidRPr="00B44683">
        <w:rPr>
          <w:szCs w:val="24"/>
        </w:rPr>
        <w:t>. Geneva: International Telecommunication Union. 26 pp. Available [viewed 2023-07-1</w:t>
      </w:r>
      <w:r w:rsidRPr="00B44683">
        <w:t>7</w:t>
      </w:r>
      <w:r w:rsidRPr="00B44683">
        <w:rPr>
          <w:szCs w:val="24"/>
        </w:rPr>
        <w:t xml:space="preserve">] at: </w:t>
      </w:r>
      <w:hyperlink r:id="rId47" w:anchor="p=1" w:history="1">
        <w:r w:rsidRPr="00B44683">
          <w:rPr>
            <w:rStyle w:val="Hyperlink"/>
            <w:rFonts w:asciiTheme="minorBidi" w:hAnsiTheme="minorBidi" w:cstheme="minorBidi"/>
            <w:sz w:val="16"/>
            <w:szCs w:val="16"/>
          </w:rPr>
          <w:t>https://www.itu.int/en/publications/Documents/tsb/2023-Executive-briefing-on-the-metaverse/index.html#p=1</w:t>
        </w:r>
      </w:hyperlink>
    </w:p>
    <w:p w14:paraId="731B574D" w14:textId="6EC7BB95"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[b-EC]</w:t>
      </w:r>
      <w:r w:rsidRPr="00B44683">
        <w:rPr>
          <w:szCs w:val="24"/>
        </w:rPr>
        <w:tab/>
        <w:t xml:space="preserve">EC (2022). </w:t>
      </w:r>
      <w:r w:rsidRPr="00B44683">
        <w:rPr>
          <w:i/>
          <w:szCs w:val="24"/>
        </w:rPr>
        <w:t>People, technologies &amp; infrastructure – Europe's plan to thrive in the metaverse I Blog of Commissioner Thierry Breton</w:t>
      </w:r>
      <w:r w:rsidRPr="00B44683">
        <w:rPr>
          <w:szCs w:val="24"/>
        </w:rPr>
        <w:t>. Brussels: European Commission. 2 pp. Available [viewed 2023-07-1</w:t>
      </w:r>
      <w:r w:rsidRPr="00B44683">
        <w:t>7</w:t>
      </w:r>
      <w:r w:rsidRPr="00B44683">
        <w:rPr>
          <w:szCs w:val="24"/>
        </w:rPr>
        <w:t xml:space="preserve">] at: </w:t>
      </w:r>
      <w:hyperlink r:id="rId48" w:history="1">
        <w:r w:rsidRPr="00B44683">
          <w:rPr>
            <w:rStyle w:val="Hyperlink"/>
            <w:rFonts w:asciiTheme="minorBidi" w:hAnsiTheme="minorBidi" w:cstheme="minorBidi"/>
            <w:sz w:val="16"/>
            <w:szCs w:val="16"/>
          </w:rPr>
          <w:t>https://ec.europa.eu/commission/presscorner/detail/en/STATEMENT_22_5525</w:t>
        </w:r>
      </w:hyperlink>
    </w:p>
    <w:p w14:paraId="7AF1173C" w14:textId="71AC65A5"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[b-EC-GG]</w:t>
      </w:r>
      <w:r w:rsidRPr="00B44683">
        <w:rPr>
          <w:szCs w:val="24"/>
        </w:rPr>
        <w:tab/>
        <w:t xml:space="preserve">European Commission (2021). </w:t>
      </w:r>
      <w:r w:rsidRPr="00B44683">
        <w:rPr>
          <w:i/>
          <w:szCs w:val="24"/>
        </w:rPr>
        <w:t>Global Gateway: Up to €300 billion for the European Union's strategy to boost sustainable links around the world</w:t>
      </w:r>
      <w:r w:rsidRPr="00B44683">
        <w:rPr>
          <w:szCs w:val="24"/>
        </w:rPr>
        <w:t xml:space="preserve">. Brussels: European Commission. 3 pp. Available [viewed 2023-07-14] at: </w:t>
      </w:r>
      <w:hyperlink r:id="rId49" w:history="1">
        <w:r w:rsidRPr="00B44683">
          <w:rPr>
            <w:rStyle w:val="Hyperlink"/>
            <w:rFonts w:asciiTheme="minorBidi" w:hAnsiTheme="minorBidi" w:cstheme="minorBidi"/>
            <w:sz w:val="16"/>
            <w:szCs w:val="16"/>
          </w:rPr>
          <w:t>https://ec.europa.eu/commission/presscorner/detail/en/ip_21_6433</w:t>
        </w:r>
      </w:hyperlink>
    </w:p>
    <w:p w14:paraId="0E155927" w14:textId="6D57D1C3"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[b-EP]</w:t>
      </w:r>
      <w:r w:rsidRPr="00B44683">
        <w:rPr>
          <w:szCs w:val="24"/>
        </w:rPr>
        <w:tab/>
      </w:r>
      <w:r w:rsidRPr="00B44683">
        <w:t>Car, P., Madiega ,T.A., Niestadt, M</w:t>
      </w:r>
      <w:r w:rsidRPr="00B44683">
        <w:rPr>
          <w:szCs w:val="24"/>
        </w:rPr>
        <w:t xml:space="preserve">. (2022). </w:t>
      </w:r>
      <w:r w:rsidRPr="00B44683">
        <w:rPr>
          <w:i/>
          <w:szCs w:val="24"/>
        </w:rPr>
        <w:t>Metaverse: Opportunities, risks and policy implications</w:t>
      </w:r>
      <w:r w:rsidRPr="00B44683">
        <w:rPr>
          <w:szCs w:val="24"/>
        </w:rPr>
        <w:t>. European Parliament. 12 pp. Available [viewed 2023-07-1</w:t>
      </w:r>
      <w:r w:rsidRPr="00B44683">
        <w:t>7</w:t>
      </w:r>
      <w:r w:rsidRPr="00B44683">
        <w:rPr>
          <w:szCs w:val="24"/>
        </w:rPr>
        <w:t xml:space="preserve">] at: </w:t>
      </w:r>
      <w:hyperlink r:id="rId50" w:history="1">
        <w:r w:rsidRPr="00B44683">
          <w:rPr>
            <w:rStyle w:val="Hyperlink"/>
            <w:rFonts w:asciiTheme="minorBidi" w:hAnsiTheme="minorBidi" w:cstheme="minorBidi"/>
            <w:sz w:val="16"/>
            <w:szCs w:val="16"/>
          </w:rPr>
          <w:t>https://www.europarl.europa.eu/thinktank/en/document/EPRS_BRI(2022)733557</w:t>
        </w:r>
      </w:hyperlink>
    </w:p>
    <w:p w14:paraId="5B27A933" w14:textId="4E4B37CD" w:rsidR="00521180" w:rsidRPr="00B44683" w:rsidRDefault="00521180" w:rsidP="00A27752">
      <w:pPr>
        <w:pStyle w:val="Reftext"/>
        <w:tabs>
          <w:tab w:val="clear" w:pos="794"/>
          <w:tab w:val="clear" w:pos="1191"/>
          <w:tab w:val="clear" w:pos="1588"/>
          <w:tab w:val="clear" w:pos="1985"/>
        </w:tabs>
        <w:ind w:left="2977" w:hanging="2977"/>
        <w:rPr>
          <w:sz w:val="16"/>
          <w:szCs w:val="16"/>
          <w:lang w:eastAsia="ja-JP"/>
        </w:rPr>
      </w:pPr>
      <w:r w:rsidRPr="00B44683">
        <w:rPr>
          <w:rFonts w:eastAsiaTheme="minorHAnsi"/>
          <w:color w:val="000000"/>
          <w:szCs w:val="24"/>
        </w:rPr>
        <w:t>[b-</w:t>
      </w:r>
      <w:r w:rsidRPr="00B44683">
        <w:t>FlickPlay</w:t>
      </w:r>
      <w:r w:rsidRPr="00B44683">
        <w:rPr>
          <w:rFonts w:eastAsiaTheme="minorHAnsi"/>
          <w:color w:val="000000"/>
          <w:szCs w:val="24"/>
        </w:rPr>
        <w:t>]</w:t>
      </w:r>
      <w:r w:rsidRPr="00B44683">
        <w:rPr>
          <w:rFonts w:eastAsiaTheme="minorHAnsi"/>
          <w:color w:val="000000"/>
          <w:szCs w:val="24"/>
        </w:rPr>
        <w:tab/>
        <w:t xml:space="preserve">Flickplay (2021). </w:t>
      </w:r>
      <w:r w:rsidRPr="00B44683">
        <w:rPr>
          <w:rFonts w:eastAsiaTheme="minorHAnsi"/>
          <w:i/>
          <w:color w:val="000000"/>
          <w:szCs w:val="24"/>
        </w:rPr>
        <w:t>Downtown Santa Monica District gets fully immersed in AR with Flickplay</w:t>
      </w:r>
      <w:r w:rsidRPr="00B44683">
        <w:rPr>
          <w:rFonts w:eastAsiaTheme="minorHAnsi"/>
          <w:color w:val="000000"/>
          <w:szCs w:val="24"/>
        </w:rPr>
        <w:t xml:space="preserve">. Flickplay. </w:t>
      </w:r>
      <w:r w:rsidRPr="00B44683">
        <w:rPr>
          <w:szCs w:val="24"/>
        </w:rPr>
        <w:t xml:space="preserve">Available [viewed 2023-07-15] at: </w:t>
      </w:r>
      <w:hyperlink r:id="rId51" w:history="1">
        <w:r w:rsidRPr="00B44683">
          <w:rPr>
            <w:rStyle w:val="Hyperlink"/>
            <w:rFonts w:asciiTheme="minorBidi" w:hAnsiTheme="minorBidi" w:cstheme="minorBidi"/>
            <w:sz w:val="16"/>
            <w:szCs w:val="16"/>
          </w:rPr>
          <w:t>https://www.flickplay.co/post/grow-your-blog-community</w:t>
        </w:r>
      </w:hyperlink>
    </w:p>
    <w:p w14:paraId="1B92F9D9" w14:textId="4C414B01" w:rsidR="00521180" w:rsidRPr="00B44683" w:rsidRDefault="00521180" w:rsidP="0021008B">
      <w:pPr>
        <w:pStyle w:val="Reftext"/>
        <w:tabs>
          <w:tab w:val="clear" w:pos="794"/>
          <w:tab w:val="clear" w:pos="1191"/>
          <w:tab w:val="clear" w:pos="1588"/>
          <w:tab w:val="clear" w:pos="1985"/>
        </w:tabs>
        <w:ind w:left="2977" w:hanging="2977"/>
        <w:rPr>
          <w:szCs w:val="24"/>
        </w:rPr>
      </w:pPr>
      <w:r w:rsidRPr="00B44683">
        <w:rPr>
          <w:szCs w:val="24"/>
        </w:rPr>
        <w:t>[b-</w:t>
      </w:r>
      <w:r w:rsidRPr="00B44683">
        <w:t>Gartner</w:t>
      </w:r>
      <w:r w:rsidRPr="00B44683">
        <w:rPr>
          <w:szCs w:val="24"/>
        </w:rPr>
        <w:t>]</w:t>
      </w:r>
      <w:r w:rsidRPr="00B44683">
        <w:rPr>
          <w:szCs w:val="24"/>
        </w:rPr>
        <w:tab/>
        <w:t xml:space="preserve">Wiles, J. (2022). </w:t>
      </w:r>
      <w:r w:rsidRPr="00B44683">
        <w:rPr>
          <w:i/>
          <w:szCs w:val="24"/>
        </w:rPr>
        <w:t>What is a metaverse? And should you be buying in?</w:t>
      </w:r>
      <w:r w:rsidRPr="00B44683">
        <w:rPr>
          <w:szCs w:val="24"/>
        </w:rPr>
        <w:t xml:space="preserve"> Stamford, CT: Gartner. Available [viewed 2023-07-14] at: </w:t>
      </w:r>
      <w:hyperlink r:id="rId52" w:history="1">
        <w:r w:rsidRPr="00B44683">
          <w:rPr>
            <w:rStyle w:val="Hyperlink"/>
            <w:rFonts w:asciiTheme="minorBidi" w:hAnsiTheme="minorBidi" w:cstheme="minorBidi"/>
            <w:sz w:val="16"/>
            <w:szCs w:val="16"/>
          </w:rPr>
          <w:t>https://www.gartner.com/en/articles/what-is-a-metaverse</w:t>
        </w:r>
      </w:hyperlink>
    </w:p>
    <w:p w14:paraId="1AB50BD2" w14:textId="366A2B20"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IPCC</w:t>
      </w:r>
      <w:r w:rsidRPr="00B44683">
        <w:rPr>
          <w:szCs w:val="24"/>
        </w:rPr>
        <w:t>]</w:t>
      </w:r>
      <w:r w:rsidRPr="00B44683">
        <w:rPr>
          <w:szCs w:val="24"/>
        </w:rPr>
        <w:tab/>
        <w:t xml:space="preserve">IPCC (2022). </w:t>
      </w:r>
      <w:r w:rsidRPr="00B44683">
        <w:rPr>
          <w:i/>
          <w:szCs w:val="24"/>
        </w:rPr>
        <w:t>Climate change 2022: Impacts, adaptation and vulnerability</w:t>
      </w:r>
      <w:r w:rsidRPr="00B44683">
        <w:rPr>
          <w:szCs w:val="24"/>
        </w:rPr>
        <w:t xml:space="preserve">, IPCC sixth assessment report. Geneva: Intergovernmental Panel on Climate Change. Available [viewed 2023-07-17] at: </w:t>
      </w:r>
      <w:hyperlink r:id="rId53" w:history="1">
        <w:r w:rsidRPr="00B44683">
          <w:rPr>
            <w:rStyle w:val="Hyperlink"/>
            <w:rFonts w:asciiTheme="minorBidi" w:hAnsiTheme="minorBidi" w:cstheme="minorBidi"/>
            <w:sz w:val="16"/>
            <w:szCs w:val="16"/>
          </w:rPr>
          <w:t>https://www.ipcc.ch/report/ar6/wg2/</w:t>
        </w:r>
      </w:hyperlink>
    </w:p>
    <w:p w14:paraId="2E9349A3" w14:textId="77777777" w:rsidR="00521180" w:rsidRPr="00B44683" w:rsidRDefault="00521180" w:rsidP="00A27752">
      <w:pPr>
        <w:pStyle w:val="Reftext"/>
        <w:tabs>
          <w:tab w:val="clear" w:pos="794"/>
          <w:tab w:val="clear" w:pos="1191"/>
          <w:tab w:val="clear" w:pos="1588"/>
          <w:tab w:val="clear" w:pos="1985"/>
        </w:tabs>
        <w:ind w:left="2977" w:hanging="2977"/>
        <w:rPr>
          <w:i/>
          <w:iCs/>
          <w:szCs w:val="24"/>
        </w:rPr>
      </w:pPr>
      <w:r w:rsidRPr="00B44683">
        <w:rPr>
          <w:szCs w:val="24"/>
        </w:rPr>
        <w:t>[b-</w:t>
      </w:r>
      <w:r w:rsidRPr="00B44683">
        <w:t>ISO</w:t>
      </w:r>
      <w:r w:rsidRPr="00B44683">
        <w:rPr>
          <w:szCs w:val="24"/>
          <w:lang w:eastAsia="ja-JP" w:bidi="ar-DZ"/>
        </w:rPr>
        <w:t>/IEC 2382</w:t>
      </w:r>
      <w:r w:rsidRPr="00B44683">
        <w:rPr>
          <w:szCs w:val="24"/>
        </w:rPr>
        <w:t>]</w:t>
      </w:r>
      <w:r w:rsidRPr="00B44683">
        <w:rPr>
          <w:szCs w:val="24"/>
        </w:rPr>
        <w:tab/>
        <w:t xml:space="preserve">International Standard ISO/IEC 2382:2015, </w:t>
      </w:r>
      <w:r w:rsidRPr="00B44683">
        <w:rPr>
          <w:i/>
          <w:iCs/>
          <w:szCs w:val="24"/>
        </w:rPr>
        <w:t>Information technology – Vocabulary.</w:t>
      </w:r>
    </w:p>
    <w:p w14:paraId="7087B805" w14:textId="0D90C42B"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Kanterman</w:t>
      </w:r>
      <w:r w:rsidRPr="00B44683">
        <w:rPr>
          <w:szCs w:val="24"/>
        </w:rPr>
        <w:t>]</w:t>
      </w:r>
      <w:r w:rsidRPr="00B44683">
        <w:rPr>
          <w:szCs w:val="24"/>
        </w:rPr>
        <w:tab/>
        <w:t xml:space="preserve">Kanterman, M., Naidu, N. </w:t>
      </w:r>
      <w:r w:rsidRPr="00B44683">
        <w:rPr>
          <w:rFonts w:eastAsiaTheme="minorHAnsi"/>
          <w:color w:val="000000"/>
          <w:szCs w:val="24"/>
        </w:rPr>
        <w:t xml:space="preserve">(2022). </w:t>
      </w:r>
      <w:r w:rsidRPr="00B44683">
        <w:rPr>
          <w:i/>
          <w:szCs w:val="24"/>
        </w:rPr>
        <w:t>Metaverse may be $800 billion market, next tech platform</w:t>
      </w:r>
      <w:r w:rsidRPr="00B44683">
        <w:rPr>
          <w:rFonts w:eastAsiaTheme="minorHAnsi"/>
          <w:color w:val="000000"/>
          <w:szCs w:val="24"/>
        </w:rPr>
        <w:t xml:space="preserve">. New York, NY: </w:t>
      </w:r>
      <w:r w:rsidRPr="00B44683">
        <w:rPr>
          <w:szCs w:val="24"/>
        </w:rPr>
        <w:t>Bloomberg Finance</w:t>
      </w:r>
      <w:r w:rsidRPr="00B44683">
        <w:rPr>
          <w:rFonts w:eastAsiaTheme="minorHAnsi"/>
          <w:color w:val="000000"/>
          <w:szCs w:val="24"/>
        </w:rPr>
        <w:t xml:space="preserve">. </w:t>
      </w:r>
      <w:r w:rsidRPr="00B44683">
        <w:rPr>
          <w:szCs w:val="24"/>
        </w:rPr>
        <w:t xml:space="preserve">Available [viewed 2023-07-14] at: </w:t>
      </w:r>
      <w:hyperlink r:id="rId54" w:history="1">
        <w:r w:rsidRPr="00B44683">
          <w:rPr>
            <w:rStyle w:val="Hyperlink"/>
            <w:rFonts w:asciiTheme="minorBidi" w:hAnsiTheme="minorBidi" w:cstheme="minorBidi"/>
            <w:sz w:val="16"/>
            <w:szCs w:val="16"/>
          </w:rPr>
          <w:t>https://www.bloomberg.com/professional/blog/metaverse-may-be-800-billion-market-next-tech-platform/</w:t>
        </w:r>
      </w:hyperlink>
    </w:p>
    <w:p w14:paraId="21AB8EE1" w14:textId="3AC9DB2B"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KDDI</w:t>
      </w:r>
      <w:r w:rsidRPr="00B44683">
        <w:rPr>
          <w:szCs w:val="24"/>
        </w:rPr>
        <w:t>]</w:t>
      </w:r>
      <w:r w:rsidRPr="00B44683">
        <w:rPr>
          <w:szCs w:val="24"/>
        </w:rPr>
        <w:tab/>
        <w:t xml:space="preserve">Asian News </w:t>
      </w:r>
      <w:r w:rsidRPr="00B44683">
        <w:rPr>
          <w:rFonts w:eastAsiaTheme="minorHAnsi"/>
          <w:color w:val="000000"/>
          <w:szCs w:val="24"/>
        </w:rPr>
        <w:t xml:space="preserve">(2022). </w:t>
      </w:r>
      <w:hyperlink r:id="rId55" w:history="1">
        <w:r w:rsidRPr="00B44683">
          <w:rPr>
            <w:rStyle w:val="Hyperlink"/>
            <w:rFonts w:asciiTheme="minorBidi" w:hAnsiTheme="minorBidi" w:cstheme="minorBidi"/>
            <w:i/>
            <w:sz w:val="16"/>
            <w:szCs w:val="16"/>
          </w:rPr>
          <w:t>https://asianews.network/rules-for-metaverse-conduct-being-developed/</w:t>
        </w:r>
      </w:hyperlink>
      <w:r w:rsidRPr="00B44683">
        <w:rPr>
          <w:rFonts w:eastAsiaTheme="minorHAnsi"/>
          <w:color w:val="000000"/>
          <w:szCs w:val="24"/>
        </w:rPr>
        <w:t xml:space="preserve">. </w:t>
      </w:r>
      <w:r w:rsidRPr="00B44683">
        <w:rPr>
          <w:szCs w:val="24"/>
        </w:rPr>
        <w:t xml:space="preserve">Available [viewed 2023-07-24] at: </w:t>
      </w:r>
      <w:hyperlink r:id="rId56" w:history="1">
        <w:r w:rsidRPr="00B44683">
          <w:rPr>
            <w:rStyle w:val="Hyperlink"/>
            <w:rFonts w:asciiTheme="minorBidi" w:hAnsiTheme="minorBidi" w:cstheme="minorBidi"/>
            <w:sz w:val="16"/>
            <w:szCs w:val="16"/>
          </w:rPr>
          <w:t>https://asianews.network/rules-for-metaverse-conduct-being-developed/</w:t>
        </w:r>
      </w:hyperlink>
    </w:p>
    <w:p w14:paraId="4D951957" w14:textId="2D98D148"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Kim</w:t>
      </w:r>
      <w:r w:rsidRPr="00B44683">
        <w:rPr>
          <w:szCs w:val="24"/>
        </w:rPr>
        <w:t>]</w:t>
      </w:r>
      <w:r w:rsidRPr="00B44683">
        <w:rPr>
          <w:szCs w:val="24"/>
        </w:rPr>
        <w:tab/>
        <w:t xml:space="preserve">Kim, Y.-J. (2022). </w:t>
      </w:r>
      <w:r w:rsidRPr="00B44683">
        <w:rPr>
          <w:i/>
          <w:szCs w:val="24"/>
        </w:rPr>
        <w:t xml:space="preserve">ETRI to develop </w:t>
      </w:r>
      <w:r w:rsidR="00B6196A" w:rsidRPr="00B44683">
        <w:rPr>
          <w:lang w:eastAsia="zh-CN"/>
        </w:rPr>
        <w:t>'</w:t>
      </w:r>
      <w:r w:rsidRPr="00B44683">
        <w:rPr>
          <w:i/>
          <w:szCs w:val="24"/>
        </w:rPr>
        <w:t>metaverse</w:t>
      </w:r>
      <w:r w:rsidR="00B6196A" w:rsidRPr="00B44683">
        <w:rPr>
          <w:lang w:eastAsia="zh-CN"/>
        </w:rPr>
        <w:t>'</w:t>
      </w:r>
      <w:r w:rsidRPr="00B44683">
        <w:rPr>
          <w:i/>
          <w:szCs w:val="24"/>
        </w:rPr>
        <w:t xml:space="preserve"> standard guidelines in earnest </w:t>
      </w:r>
      <w:r w:rsidRPr="00B44683">
        <w:rPr>
          <w:szCs w:val="24"/>
        </w:rPr>
        <w:t xml:space="preserve">'. Kurdo. Available [viewed 2023-07-17] at: </w:t>
      </w:r>
      <w:hyperlink r:id="rId57" w:history="1">
        <w:r w:rsidRPr="00B44683">
          <w:rPr>
            <w:rStyle w:val="Hyperlink"/>
            <w:rFonts w:asciiTheme="minorBidi" w:hAnsiTheme="minorBidi" w:cstheme="minorBidi"/>
            <w:sz w:val="16"/>
            <w:szCs w:val="16"/>
          </w:rPr>
          <w:t>www.kurdo.org/2022/04/28/etri-to-develop-metaverse-standard-guidelines-in-earnest/</w:t>
        </w:r>
      </w:hyperlink>
    </w:p>
    <w:p w14:paraId="6BFA0302" w14:textId="20BB9FCA"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KISDI</w:t>
      </w:r>
      <w:r w:rsidRPr="00B44683">
        <w:rPr>
          <w:szCs w:val="24"/>
        </w:rPr>
        <w:t>]</w:t>
      </w:r>
      <w:r w:rsidRPr="00B44683">
        <w:rPr>
          <w:szCs w:val="24"/>
        </w:rPr>
        <w:tab/>
        <w:t xml:space="preserve">KISDI (2021). </w:t>
      </w:r>
      <w:r w:rsidRPr="00B44683">
        <w:rPr>
          <w:i/>
          <w:szCs w:val="24"/>
        </w:rPr>
        <w:t xml:space="preserve">KISDI publishes the </w:t>
      </w:r>
      <w:r w:rsidR="00B6196A" w:rsidRPr="00B44683">
        <w:rPr>
          <w:lang w:eastAsia="zh-CN"/>
        </w:rPr>
        <w:t>'</w:t>
      </w:r>
      <w:r w:rsidRPr="00B44683">
        <w:rPr>
          <w:i/>
          <w:szCs w:val="24"/>
        </w:rPr>
        <w:t>Regulation of digital platforms in the age of the metaverse</w:t>
      </w:r>
      <w:r w:rsidR="00B6196A" w:rsidRPr="00B44683">
        <w:rPr>
          <w:lang w:eastAsia="zh-CN"/>
        </w:rPr>
        <w:t>'</w:t>
      </w:r>
      <w:r w:rsidRPr="00B44683">
        <w:rPr>
          <w:szCs w:val="24"/>
        </w:rPr>
        <w:t xml:space="preserve">. Chungcheongbuk-do: Korea Information Society Development Institute. Available [viewed 2023-07-17] at: </w:t>
      </w:r>
      <w:hyperlink r:id="rId58" w:history="1">
        <w:r w:rsidRPr="00B44683">
          <w:rPr>
            <w:rStyle w:val="Hyperlink"/>
            <w:rFonts w:asciiTheme="minorBidi" w:hAnsiTheme="minorBidi" w:cstheme="minorBidi"/>
            <w:sz w:val="16"/>
            <w:szCs w:val="16"/>
          </w:rPr>
          <w:t>https://www.kisdi.re.kr/eng/bbs/view.do?key=m2102103236440&amp;bbsSn=113639</w:t>
        </w:r>
      </w:hyperlink>
    </w:p>
    <w:p w14:paraId="71524CD9" w14:textId="20C4F82F"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Marr</w:t>
      </w:r>
      <w:r w:rsidRPr="00B44683">
        <w:rPr>
          <w:szCs w:val="24"/>
        </w:rPr>
        <w:t>]</w:t>
      </w:r>
      <w:r w:rsidRPr="00B44683">
        <w:rPr>
          <w:szCs w:val="24"/>
        </w:rPr>
        <w:tab/>
        <w:t xml:space="preserve">Marr, B. (2022). </w:t>
      </w:r>
      <w:r w:rsidRPr="00B44683">
        <w:rPr>
          <w:i/>
          <w:szCs w:val="24"/>
        </w:rPr>
        <w:t>The amazing possibilities of healthcare in the metaverse</w:t>
      </w:r>
      <w:r w:rsidRPr="00B44683">
        <w:rPr>
          <w:szCs w:val="24"/>
        </w:rPr>
        <w:t xml:space="preserve"> '. </w:t>
      </w:r>
      <w:r w:rsidRPr="00B44683">
        <w:rPr>
          <w:rFonts w:eastAsiaTheme="minorHAnsi"/>
          <w:color w:val="000000"/>
          <w:szCs w:val="24"/>
        </w:rPr>
        <w:t>Jersey City, NJ: Forbes</w:t>
      </w:r>
      <w:r w:rsidRPr="00B44683">
        <w:rPr>
          <w:rFonts w:eastAsiaTheme="minorHAnsi"/>
          <w:i/>
          <w:color w:val="000000"/>
          <w:szCs w:val="24"/>
        </w:rPr>
        <w:t xml:space="preserve">. </w:t>
      </w:r>
      <w:r w:rsidRPr="00B44683">
        <w:rPr>
          <w:szCs w:val="24"/>
        </w:rPr>
        <w:t xml:space="preserve">Available [viewed 2023-07-16] at: </w:t>
      </w:r>
      <w:hyperlink r:id="rId59" w:history="1">
        <w:r w:rsidRPr="00B44683">
          <w:rPr>
            <w:rStyle w:val="Hyperlink"/>
            <w:rFonts w:asciiTheme="minorBidi" w:hAnsiTheme="minorBidi" w:cstheme="minorBidi"/>
            <w:sz w:val="16"/>
            <w:szCs w:val="16"/>
          </w:rPr>
          <w:t>https://www.forbes.com/sites/bernardmarr/2022/02/23/the-amazing-possibilities-of-healthcare-in-the-metaverse/?sh=2fb1215e9e5c</w:t>
        </w:r>
      </w:hyperlink>
    </w:p>
    <w:p w14:paraId="7D5B1B09" w14:textId="77777777" w:rsidR="00521180" w:rsidRPr="00B44683" w:rsidRDefault="00521180" w:rsidP="00837084">
      <w:pPr>
        <w:pStyle w:val="Reftext"/>
        <w:keepNext/>
        <w:keepLines/>
        <w:tabs>
          <w:tab w:val="clear" w:pos="794"/>
          <w:tab w:val="clear" w:pos="1191"/>
          <w:tab w:val="clear" w:pos="1588"/>
          <w:tab w:val="clear" w:pos="1985"/>
        </w:tabs>
        <w:ind w:left="2977" w:hanging="2977"/>
        <w:rPr>
          <w:sz w:val="16"/>
          <w:szCs w:val="16"/>
        </w:rPr>
      </w:pPr>
      <w:r w:rsidRPr="00B44683">
        <w:rPr>
          <w:szCs w:val="24"/>
        </w:rPr>
        <w:lastRenderedPageBreak/>
        <w:t>[b-</w:t>
      </w:r>
      <w:r w:rsidRPr="00B44683">
        <w:t>McKinsey</w:t>
      </w:r>
      <w:r w:rsidRPr="00B44683">
        <w:rPr>
          <w:szCs w:val="24"/>
        </w:rPr>
        <w:t>]</w:t>
      </w:r>
      <w:r w:rsidRPr="00B44683">
        <w:rPr>
          <w:szCs w:val="24"/>
        </w:rPr>
        <w:tab/>
      </w:r>
      <w:r w:rsidRPr="00B44683">
        <w:t>Elmasry, T., Hazan, E., Khan, H., Kelly, G., Srivastava, S., Yee, L., Zemmel, R.W., editors</w:t>
      </w:r>
      <w:r w:rsidRPr="00B44683">
        <w:rPr>
          <w:szCs w:val="24"/>
        </w:rPr>
        <w:t xml:space="preserve"> (2022). </w:t>
      </w:r>
      <w:r w:rsidRPr="00B44683">
        <w:rPr>
          <w:i/>
          <w:szCs w:val="24"/>
        </w:rPr>
        <w:t xml:space="preserve">Value creation in the metaverse: </w:t>
      </w:r>
      <w:r w:rsidRPr="00B44683">
        <w:rPr>
          <w:i/>
        </w:rPr>
        <w:t>The real business of the virtual world</w:t>
      </w:r>
      <w:r w:rsidRPr="00B44683">
        <w:rPr>
          <w:szCs w:val="24"/>
        </w:rPr>
        <w:t xml:space="preserve">. New York, NY: McKinsey. 77 pp. Available [viewed 2023-07-14] at: </w:t>
      </w:r>
      <w:hyperlink r:id="rId60" w:history="1">
        <w:r w:rsidRPr="00B44683">
          <w:rPr>
            <w:rStyle w:val="Hyperlink"/>
            <w:rFonts w:asciiTheme="minorBidi" w:hAnsiTheme="minorBidi" w:cstheme="minorBidi"/>
            <w:sz w:val="16"/>
            <w:szCs w:val="16"/>
          </w:rPr>
          <w:t>https://www.mckinsey.com/~/media/mckinsey/business%20functions/marketing%20and%20sales/our%20insights/value%20creation%20in%20the%20metaverse/Value-creation-in-the-metaverse.pdf</w:t>
        </w:r>
      </w:hyperlink>
    </w:p>
    <w:p w14:paraId="2B29325D" w14:textId="455A868B"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MIC</w:t>
      </w:r>
      <w:r w:rsidRPr="00B44683">
        <w:rPr>
          <w:szCs w:val="24"/>
        </w:rPr>
        <w:t>]</w:t>
      </w:r>
      <w:r w:rsidRPr="00B44683">
        <w:rPr>
          <w:szCs w:val="24"/>
        </w:rPr>
        <w:tab/>
        <w:t xml:space="preserve">MIC (2023). </w:t>
      </w:r>
      <w:r w:rsidRPr="00B44683">
        <w:rPr>
          <w:i/>
          <w:szCs w:val="24"/>
        </w:rPr>
        <w:t>The Interim Report of the Study Group on the Utilization of Metaverse Towards Web3 Era (in Japanese)</w:t>
      </w:r>
      <w:r w:rsidRPr="00B44683">
        <w:rPr>
          <w:szCs w:val="24"/>
        </w:rPr>
        <w:t xml:space="preserve">. MIC. Available [viewed 2023-07-24] at: </w:t>
      </w:r>
      <w:hyperlink r:id="rId61" w:history="1">
        <w:r w:rsidRPr="00B44683">
          <w:rPr>
            <w:rStyle w:val="Hyperlink"/>
            <w:rFonts w:asciiTheme="minorBidi" w:hAnsiTheme="minorBidi" w:cstheme="minorBidi"/>
            <w:sz w:val="16"/>
            <w:szCs w:val="16"/>
          </w:rPr>
          <w:t>https://www.soumu.go.jp/main_content/000860618.pdf</w:t>
        </w:r>
      </w:hyperlink>
    </w:p>
    <w:p w14:paraId="667DEAA1" w14:textId="77777777"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Morgan</w:t>
      </w:r>
      <w:r w:rsidRPr="00B44683">
        <w:rPr>
          <w:szCs w:val="24"/>
        </w:rPr>
        <w:t>]</w:t>
      </w:r>
      <w:r w:rsidRPr="00B44683">
        <w:rPr>
          <w:szCs w:val="24"/>
        </w:rPr>
        <w:tab/>
        <w:t xml:space="preserve">Moy, C., Gadgil, A. (2022). </w:t>
      </w:r>
      <w:r w:rsidRPr="00B44683">
        <w:rPr>
          <w:i/>
          <w:szCs w:val="24"/>
        </w:rPr>
        <w:t xml:space="preserve">Opportunities in the metaverse: </w:t>
      </w:r>
      <w:r w:rsidRPr="00B44683">
        <w:rPr>
          <w:i/>
        </w:rPr>
        <w:t>How businesses can explore the metaverse and navigate the hype vs. reality</w:t>
      </w:r>
      <w:r w:rsidRPr="00B44683">
        <w:rPr>
          <w:szCs w:val="24"/>
        </w:rPr>
        <w:t xml:space="preserve">. New York, NY: JPMorgan Chase. 17 pp. Available [viewed 2023-07-14] at: </w:t>
      </w:r>
      <w:hyperlink r:id="rId62" w:history="1">
        <w:r w:rsidRPr="00B44683">
          <w:rPr>
            <w:rStyle w:val="Hyperlink"/>
            <w:rFonts w:asciiTheme="minorBidi" w:hAnsiTheme="minorBidi" w:cstheme="minorBidi"/>
            <w:sz w:val="16"/>
            <w:szCs w:val="16"/>
          </w:rPr>
          <w:t>https://www.jpmorgan.com/content/dam/jpm/treasury-services/documents/opportunities-in-the-metaverse.pdf</w:t>
        </w:r>
      </w:hyperlink>
    </w:p>
    <w:p w14:paraId="079F2252" w14:textId="0521D8EF"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[b-MTR]</w:t>
      </w:r>
      <w:r w:rsidRPr="00B44683">
        <w:rPr>
          <w:szCs w:val="24"/>
        </w:rPr>
        <w:tab/>
        <w:t xml:space="preserve">MTR (2022). </w:t>
      </w:r>
      <w:r w:rsidRPr="00B44683">
        <w:rPr>
          <w:i/>
          <w:szCs w:val="24"/>
        </w:rPr>
        <w:t>MTR enters the Web3 era in partnership with Sandbox</w:t>
      </w:r>
      <w:r w:rsidRPr="00B44683">
        <w:rPr>
          <w:szCs w:val="24"/>
        </w:rPr>
        <w:t xml:space="preserve">. MTR. Available [viewed 2023-07-24] at: </w:t>
      </w:r>
      <w:hyperlink r:id="rId63" w:history="1">
        <w:r w:rsidRPr="00B44683">
          <w:rPr>
            <w:rStyle w:val="Hyperlink"/>
            <w:rFonts w:asciiTheme="minorBidi" w:hAnsiTheme="minorBidi" w:cstheme="minorBidi"/>
            <w:sz w:val="16"/>
            <w:szCs w:val="16"/>
          </w:rPr>
          <w:t>https://www.mtr.com.hk/archive/corporate/en/press_release/JPR-2022-4-21-E.pdf</w:t>
        </w:r>
      </w:hyperlink>
    </w:p>
    <w:p w14:paraId="7EF4529E" w14:textId="747A6E16" w:rsidR="00521180" w:rsidRPr="00B44683" w:rsidRDefault="00521180" w:rsidP="00A27752">
      <w:pPr>
        <w:pStyle w:val="Reftext"/>
        <w:tabs>
          <w:tab w:val="clear" w:pos="794"/>
          <w:tab w:val="clear" w:pos="1191"/>
          <w:tab w:val="clear" w:pos="1588"/>
          <w:tab w:val="clear" w:pos="1985"/>
        </w:tabs>
        <w:ind w:left="2977" w:hanging="2977"/>
        <w:rPr>
          <w:szCs w:val="24"/>
        </w:rPr>
      </w:pPr>
      <w:bookmarkStart w:id="81" w:name="_Toc119917945"/>
      <w:r w:rsidRPr="00B44683">
        <w:rPr>
          <w:szCs w:val="24"/>
        </w:rPr>
        <w:t>[b-Newzoo]</w:t>
      </w:r>
      <w:r w:rsidRPr="00B44683">
        <w:rPr>
          <w:szCs w:val="24"/>
        </w:rPr>
        <w:tab/>
        <w:t xml:space="preserve">Newzoo. 2022. </w:t>
      </w:r>
      <w:r w:rsidRPr="00B44683">
        <w:rPr>
          <w:i/>
          <w:szCs w:val="24"/>
        </w:rPr>
        <w:t>Metaverse ecosystem diagram 2022</w:t>
      </w:r>
      <w:r w:rsidRPr="00B44683">
        <w:rPr>
          <w:szCs w:val="24"/>
        </w:rPr>
        <w:t xml:space="preserve">. </w:t>
      </w:r>
      <w:bookmarkEnd w:id="81"/>
      <w:r w:rsidRPr="00B44683">
        <w:rPr>
          <w:szCs w:val="24"/>
        </w:rPr>
        <w:t xml:space="preserve">Amsterdam: Newzoo. Available [viewed 2023-07-14] at: </w:t>
      </w:r>
      <w:hyperlink r:id="rId64" w:history="1">
        <w:r w:rsidRPr="00B44683">
          <w:rPr>
            <w:rStyle w:val="Hyperlink"/>
            <w:rFonts w:asciiTheme="minorBidi" w:hAnsiTheme="minorBidi" w:cstheme="minorBidi"/>
            <w:sz w:val="16"/>
            <w:szCs w:val="16"/>
          </w:rPr>
          <w:t>https://newzoo.com/resources/blog/metaverse-ecosystem-infographic-2022</w:t>
        </w:r>
      </w:hyperlink>
    </w:p>
    <w:p w14:paraId="7E126564" w14:textId="77777777"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Nokia</w:t>
      </w:r>
      <w:r w:rsidRPr="00B44683">
        <w:rPr>
          <w:szCs w:val="24"/>
        </w:rPr>
        <w:t>]</w:t>
      </w:r>
      <w:r w:rsidRPr="00B44683">
        <w:rPr>
          <w:szCs w:val="24"/>
        </w:rPr>
        <w:tab/>
        <w:t>Nokia. 2022</w:t>
      </w:r>
      <w:r w:rsidRPr="00B44683">
        <w:rPr>
          <w:b/>
          <w:bCs/>
          <w:szCs w:val="24"/>
        </w:rPr>
        <w:t>.</w:t>
      </w:r>
      <w:r w:rsidRPr="00B44683">
        <w:rPr>
          <w:bCs/>
          <w:szCs w:val="24"/>
        </w:rPr>
        <w:t xml:space="preserve"> </w:t>
      </w:r>
      <w:r w:rsidRPr="00B44683">
        <w:rPr>
          <w:szCs w:val="24"/>
        </w:rPr>
        <w:t>'</w:t>
      </w:r>
      <w:r w:rsidRPr="00B44683">
        <w:rPr>
          <w:rStyle w:val="Strong"/>
          <w:b w:val="0"/>
          <w:bCs w:val="0"/>
          <w:color w:val="000000" w:themeColor="text1"/>
          <w:szCs w:val="24"/>
        </w:rPr>
        <w:t>Ready, set...metaverse!</w:t>
      </w:r>
      <w:r w:rsidRPr="00B44683">
        <w:rPr>
          <w:szCs w:val="24"/>
        </w:rPr>
        <w:t>'</w:t>
      </w:r>
      <w:r w:rsidRPr="00B44683">
        <w:rPr>
          <w:rStyle w:val="Strong"/>
          <w:b w:val="0"/>
          <w:bCs w:val="0"/>
          <w:color w:val="000000" w:themeColor="text1"/>
          <w:szCs w:val="24"/>
        </w:rPr>
        <w:t>.</w:t>
      </w:r>
      <w:r w:rsidRPr="00B44683">
        <w:rPr>
          <w:b/>
          <w:bCs/>
          <w:color w:val="000000" w:themeColor="text1"/>
          <w:szCs w:val="24"/>
        </w:rPr>
        <w:t xml:space="preserve"> </w:t>
      </w:r>
    </w:p>
    <w:p w14:paraId="044E879F" w14:textId="4B069D43" w:rsidR="00521180" w:rsidRPr="00B44683" w:rsidRDefault="00521180"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PWC</w:t>
      </w:r>
      <w:r w:rsidRPr="00B44683">
        <w:rPr>
          <w:szCs w:val="24"/>
        </w:rPr>
        <w:t>]</w:t>
      </w:r>
      <w:r w:rsidRPr="00B44683">
        <w:rPr>
          <w:szCs w:val="24"/>
        </w:rPr>
        <w:tab/>
        <w:t xml:space="preserve">PWC (2017–23). </w:t>
      </w:r>
      <w:r w:rsidRPr="00B44683">
        <w:rPr>
          <w:i/>
          <w:szCs w:val="24"/>
        </w:rPr>
        <w:t>What does virtual reality and the metaverse mean for training?</w:t>
      </w:r>
      <w:r w:rsidRPr="00B44683">
        <w:rPr>
          <w:szCs w:val="24"/>
        </w:rPr>
        <w:t xml:space="preserve"> London: PWC. Available [viewed 2023-07-15] at: </w:t>
      </w:r>
      <w:hyperlink r:id="rId65" w:history="1">
        <w:r w:rsidRPr="00B44683">
          <w:rPr>
            <w:rStyle w:val="Hyperlink"/>
            <w:rFonts w:asciiTheme="minorBidi" w:hAnsiTheme="minorBidi" w:cstheme="minorBidi"/>
            <w:sz w:val="16"/>
            <w:szCs w:val="16"/>
          </w:rPr>
          <w:t>https://www.pwc.com/us/en/tech-effect/emerging-tech/virtual-reality-study.html</w:t>
        </w:r>
      </w:hyperlink>
    </w:p>
    <w:p w14:paraId="0337EB0D" w14:textId="41B3BD6C"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w:t>
      </w:r>
      <w:r w:rsidRPr="00B44683">
        <w:t>Radoff</w:t>
      </w:r>
      <w:r w:rsidRPr="00B44683">
        <w:rPr>
          <w:szCs w:val="24"/>
        </w:rPr>
        <w:t>]</w:t>
      </w:r>
      <w:r w:rsidRPr="00B44683">
        <w:rPr>
          <w:szCs w:val="24"/>
        </w:rPr>
        <w:tab/>
        <w:t xml:space="preserve">Radoff, J. (2021). The metaverse value-chain. In: </w:t>
      </w:r>
      <w:r w:rsidRPr="00B44683">
        <w:rPr>
          <w:i/>
          <w:szCs w:val="24"/>
        </w:rPr>
        <w:t>Building the Metaverse</w:t>
      </w:r>
      <w:r w:rsidRPr="00B44683">
        <w:rPr>
          <w:szCs w:val="24"/>
        </w:rPr>
        <w:t xml:space="preserve">. San Francisco, CA: Medium. Available [viewed 2023-07-17] at: </w:t>
      </w:r>
      <w:hyperlink r:id="rId66" w:history="1">
        <w:r w:rsidRPr="00B44683">
          <w:rPr>
            <w:rStyle w:val="Hyperlink"/>
            <w:rFonts w:asciiTheme="minorBidi" w:hAnsiTheme="minorBidi" w:cstheme="minorBidi"/>
            <w:sz w:val="16"/>
            <w:szCs w:val="16"/>
          </w:rPr>
          <w:t>https://medium.com/building-the-metaverse/the-metaverse-value-chain-afcf9e09e3a7</w:t>
        </w:r>
      </w:hyperlink>
    </w:p>
    <w:p w14:paraId="13411529" w14:textId="2816CD09"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w:t>
      </w:r>
      <w:r w:rsidRPr="00B44683">
        <w:t>Roblox</w:t>
      </w:r>
      <w:r w:rsidRPr="00B44683">
        <w:rPr>
          <w:szCs w:val="24"/>
        </w:rPr>
        <w:t>]</w:t>
      </w:r>
      <w:r w:rsidRPr="00B44683">
        <w:rPr>
          <w:szCs w:val="24"/>
        </w:rPr>
        <w:tab/>
        <w:t xml:space="preserve">Nike (2023). </w:t>
      </w:r>
      <w:r w:rsidRPr="00B44683">
        <w:rPr>
          <w:i/>
          <w:szCs w:val="24"/>
        </w:rPr>
        <w:t>Nikeland</w:t>
      </w:r>
      <w:r w:rsidRPr="00B44683">
        <w:rPr>
          <w:szCs w:val="24"/>
        </w:rPr>
        <w:t xml:space="preserve">. San Mateo, CA: Roblox. Available [viewed 2023-07-15] at: </w:t>
      </w:r>
      <w:hyperlink r:id="rId67" w:history="1">
        <w:r w:rsidRPr="00B44683">
          <w:rPr>
            <w:rStyle w:val="Hyperlink"/>
            <w:rFonts w:asciiTheme="minorBidi" w:hAnsiTheme="minorBidi" w:cstheme="minorBidi"/>
            <w:sz w:val="16"/>
            <w:szCs w:val="16"/>
          </w:rPr>
          <w:t>https://www.roblox.com/games/7462526249/NIKELAND-NEW</w:t>
        </w:r>
      </w:hyperlink>
    </w:p>
    <w:p w14:paraId="2FBF25EC" w14:textId="4A7E185C" w:rsidR="008B1FF2" w:rsidRPr="00B44683" w:rsidRDefault="008B1FF2" w:rsidP="00A27752">
      <w:pPr>
        <w:pStyle w:val="Reftext"/>
        <w:tabs>
          <w:tab w:val="clear" w:pos="794"/>
          <w:tab w:val="clear" w:pos="1191"/>
          <w:tab w:val="clear" w:pos="1588"/>
          <w:tab w:val="clear" w:pos="1985"/>
        </w:tabs>
        <w:ind w:left="2977" w:hanging="2977"/>
      </w:pPr>
      <w:r w:rsidRPr="00B44683">
        <w:rPr>
          <w:szCs w:val="24"/>
        </w:rPr>
        <w:t>[b-</w:t>
      </w:r>
      <w:r w:rsidRPr="00B44683">
        <w:t>Shapiro</w:t>
      </w:r>
      <w:r w:rsidRPr="00B44683">
        <w:rPr>
          <w:szCs w:val="24"/>
        </w:rPr>
        <w:t xml:space="preserve">] </w:t>
      </w:r>
      <w:r w:rsidRPr="00B44683">
        <w:rPr>
          <w:szCs w:val="24"/>
        </w:rPr>
        <w:tab/>
        <w:t xml:space="preserve">Shapiro, D. (2023). </w:t>
      </w:r>
      <w:r w:rsidRPr="00B44683">
        <w:rPr>
          <w:i/>
          <w:szCs w:val="24"/>
        </w:rPr>
        <w:t>Manufactured in the metaverse: Mercedes-Benz assembles next-gen factories with NVIDIA Omniverse; Premium automaker implements digital-first approach to production</w:t>
      </w:r>
      <w:r w:rsidRPr="00B44683">
        <w:t>.</w:t>
      </w:r>
      <w:r w:rsidRPr="00B44683">
        <w:rPr>
          <w:szCs w:val="24"/>
        </w:rPr>
        <w:t xml:space="preserve">Santa Clara, CA: NVIDIA. Available [viewed 2023-07-16] at: </w:t>
      </w:r>
      <w:hyperlink r:id="rId68" w:history="1">
        <w:r w:rsidRPr="00B44683">
          <w:rPr>
            <w:rStyle w:val="Hyperlink"/>
            <w:rFonts w:asciiTheme="minorBidi" w:hAnsiTheme="minorBidi" w:cstheme="minorBidi"/>
            <w:sz w:val="16"/>
            <w:szCs w:val="16"/>
          </w:rPr>
          <w:t>https://blogs.nvidia.com/blog/2023/01/03/mercedes-benz-next-gen-factories-omniverse/#:~:text=Manufactured%20in%20the%20Metaverse%3A%20Mercedes,digital%2Dfirst%20approach%20to%20production.&amp;amp;text=Building%20state%2Dof%2Dthe%2D,of%2Dthe%20art%20planning%20system</w:t>
        </w:r>
      </w:hyperlink>
      <w:r w:rsidRPr="00B44683">
        <w:t>.</w:t>
      </w:r>
    </w:p>
    <w:p w14:paraId="0C90FB6C" w14:textId="6A8C11BA"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[b-SK Telecom]</w:t>
      </w:r>
      <w:r w:rsidRPr="00B44683">
        <w:rPr>
          <w:szCs w:val="24"/>
        </w:rPr>
        <w:tab/>
        <w:t xml:space="preserve">SK Telecom (2021). </w:t>
      </w:r>
      <w:r w:rsidRPr="00B44683">
        <w:rPr>
          <w:i/>
          <w:szCs w:val="24"/>
        </w:rPr>
        <w:t xml:space="preserve">SKT Unveils New Metaverse Platform </w:t>
      </w:r>
      <w:r w:rsidR="00B6196A" w:rsidRPr="00B44683">
        <w:rPr>
          <w:lang w:eastAsia="zh-CN"/>
        </w:rPr>
        <w:t>'</w:t>
      </w:r>
      <w:r w:rsidRPr="00B44683">
        <w:rPr>
          <w:i/>
          <w:szCs w:val="24"/>
        </w:rPr>
        <w:t>Ifland</w:t>
      </w:r>
      <w:r w:rsidR="00B6196A" w:rsidRPr="00B44683">
        <w:rPr>
          <w:lang w:eastAsia="zh-CN"/>
        </w:rPr>
        <w:t>'</w:t>
      </w:r>
      <w:r w:rsidRPr="00B44683">
        <w:rPr>
          <w:szCs w:val="24"/>
        </w:rPr>
        <w:t xml:space="preserve">. SK Telecom. Available [viewed 2023-07-24] at: </w:t>
      </w:r>
      <w:hyperlink r:id="rId69" w:history="1">
        <w:r w:rsidRPr="00B44683">
          <w:rPr>
            <w:rStyle w:val="Hyperlink"/>
            <w:rFonts w:asciiTheme="minorBidi" w:hAnsiTheme="minorBidi" w:cstheme="minorBidi"/>
            <w:sz w:val="16"/>
            <w:szCs w:val="16"/>
          </w:rPr>
          <w:t>https://www.sktelecom.com/en/press/press_detail.do?idx=1513</w:t>
        </w:r>
      </w:hyperlink>
    </w:p>
    <w:p w14:paraId="6DC5F0C0" w14:textId="6CA13A0E"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w:t>
      </w:r>
      <w:r w:rsidRPr="00B44683">
        <w:t>SMG</w:t>
      </w:r>
      <w:r w:rsidRPr="00B44683">
        <w:rPr>
          <w:szCs w:val="24"/>
        </w:rPr>
        <w:t>]</w:t>
      </w:r>
      <w:r w:rsidRPr="00B44683">
        <w:rPr>
          <w:szCs w:val="24"/>
        </w:rPr>
        <w:tab/>
        <w:t xml:space="preserve">Seoul Metropolitan Government (2021). </w:t>
      </w:r>
      <w:r w:rsidRPr="00B44683">
        <w:rPr>
          <w:i/>
          <w:szCs w:val="24"/>
        </w:rPr>
        <w:t>Seoul to provide public services through its own metaverse platform</w:t>
      </w:r>
      <w:r w:rsidRPr="00B44683">
        <w:rPr>
          <w:szCs w:val="24"/>
        </w:rPr>
        <w:t xml:space="preserve">. Seoul: Seoul Metropolitan Government. Available [viewed 2023-07-17] at: </w:t>
      </w:r>
      <w:hyperlink r:id="rId70" w:history="1">
        <w:r w:rsidRPr="00B44683">
          <w:rPr>
            <w:rStyle w:val="Hyperlink"/>
            <w:rFonts w:asciiTheme="minorBidi" w:hAnsiTheme="minorBidi" w:cstheme="minorBidi"/>
            <w:sz w:val="16"/>
            <w:szCs w:val="16"/>
          </w:rPr>
          <w:t>https://english.seoul.go.kr/seoul-to-provide-public-services-through-its-own-metaverse-platform/</w:t>
        </w:r>
      </w:hyperlink>
    </w:p>
    <w:p w14:paraId="40714AEA" w14:textId="0DEED655"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w:t>
      </w:r>
      <w:r w:rsidRPr="00B44683">
        <w:t>SMPG</w:t>
      </w:r>
      <w:r w:rsidRPr="00B44683">
        <w:rPr>
          <w:szCs w:val="24"/>
        </w:rPr>
        <w:t>]</w:t>
      </w:r>
      <w:r w:rsidRPr="00B44683">
        <w:rPr>
          <w:szCs w:val="24"/>
        </w:rPr>
        <w:tab/>
        <w:t xml:space="preserve">Shanghai Municipal People's Government. 2022. 'Shanghai cultivates </w:t>
      </w:r>
      <w:r w:rsidR="00B6196A" w:rsidRPr="00B44683">
        <w:t>"</w:t>
      </w:r>
      <w:r w:rsidRPr="00B44683">
        <w:rPr>
          <w:szCs w:val="24"/>
        </w:rPr>
        <w:t>Metaverse</w:t>
      </w:r>
      <w:r w:rsidR="00B6196A" w:rsidRPr="00B44683">
        <w:t>"</w:t>
      </w:r>
      <w:r w:rsidRPr="00B44683">
        <w:rPr>
          <w:szCs w:val="24"/>
        </w:rPr>
        <w:t xml:space="preserve"> New track action plan (2022-2025)'. Available [viewed 2023-07-24] at: </w:t>
      </w:r>
      <w:hyperlink r:id="rId71" w:history="1">
        <w:r w:rsidRPr="00B44683">
          <w:rPr>
            <w:rStyle w:val="Hyperlink"/>
            <w:rFonts w:asciiTheme="minorBidi" w:hAnsiTheme="minorBidi" w:cstheme="minorBidi"/>
            <w:sz w:val="16"/>
            <w:szCs w:val="16"/>
          </w:rPr>
          <w:t>https://www.shanghai.gov.cn/202214bgtwj/20220720/90aa73b046464b9c8799ef2339026d7d.html</w:t>
        </w:r>
      </w:hyperlink>
    </w:p>
    <w:p w14:paraId="6CBC5024" w14:textId="3A9A04BF"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lastRenderedPageBreak/>
        <w:t>[b-</w:t>
      </w:r>
      <w:r w:rsidRPr="00B44683">
        <w:t>Stanford</w:t>
      </w:r>
      <w:r w:rsidRPr="00B44683">
        <w:rPr>
          <w:szCs w:val="24"/>
        </w:rPr>
        <w:t>]</w:t>
      </w:r>
      <w:r w:rsidRPr="00B44683">
        <w:rPr>
          <w:szCs w:val="24"/>
        </w:rPr>
        <w:tab/>
        <w:t xml:space="preserve">Stanford University (2021). </w:t>
      </w:r>
      <w:r w:rsidRPr="00B44683">
        <w:rPr>
          <w:i/>
          <w:szCs w:val="24"/>
        </w:rPr>
        <w:t>Stanford course allows students to learn about virtual reality while fully immersed in VR environments</w:t>
      </w:r>
      <w:r w:rsidRPr="00B44683">
        <w:rPr>
          <w:szCs w:val="24"/>
        </w:rPr>
        <w:t xml:space="preserve">. Stanford University. Available [viewed 2023-07-24] at: </w:t>
      </w:r>
      <w:hyperlink r:id="rId72" w:history="1">
        <w:r w:rsidRPr="00B44683">
          <w:rPr>
            <w:rStyle w:val="Hyperlink"/>
            <w:rFonts w:asciiTheme="minorBidi" w:hAnsiTheme="minorBidi" w:cstheme="minorBidi"/>
            <w:sz w:val="16"/>
            <w:szCs w:val="16"/>
          </w:rPr>
          <w:t>https://news.stanford.edu/2021/11/05/new-class-among-first-taught-entirely-virtual-reality/</w:t>
        </w:r>
      </w:hyperlink>
      <w:r w:rsidRPr="00B44683">
        <w:rPr>
          <w:szCs w:val="24"/>
        </w:rPr>
        <w:t xml:space="preserve"> </w:t>
      </w:r>
    </w:p>
    <w:p w14:paraId="20F73932" w14:textId="622A412C"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Statista</w:t>
      </w:r>
      <w:r w:rsidRPr="00B44683">
        <w:rPr>
          <w:szCs w:val="24"/>
        </w:rPr>
        <w:t>]</w:t>
      </w:r>
      <w:r w:rsidRPr="00B44683">
        <w:rPr>
          <w:szCs w:val="24"/>
        </w:rPr>
        <w:tab/>
        <w:t xml:space="preserve">Armstrong, M. (2023). </w:t>
      </w:r>
      <w:r w:rsidRPr="00B44683">
        <w:rPr>
          <w:i/>
          <w:szCs w:val="24"/>
        </w:rPr>
        <w:t>Metaverse: The land of opportunity?</w:t>
      </w:r>
      <w:r w:rsidRPr="00B44683">
        <w:rPr>
          <w:szCs w:val="24"/>
        </w:rPr>
        <w:t xml:space="preserve"> New York, NY: Statista. Available [viewed 2023-07-14] at: </w:t>
      </w:r>
      <w:hyperlink r:id="rId73" w:history="1">
        <w:r w:rsidRPr="00B44683">
          <w:rPr>
            <w:rStyle w:val="Hyperlink"/>
            <w:rFonts w:asciiTheme="minorBidi" w:hAnsiTheme="minorBidi" w:cstheme="minorBidi"/>
            <w:sz w:val="16"/>
            <w:szCs w:val="16"/>
          </w:rPr>
          <w:t>https://www.statista.com/chart/29239/forecast-total-addressable-metaverse-market/</w:t>
        </w:r>
      </w:hyperlink>
    </w:p>
    <w:p w14:paraId="475A055C" w14:textId="77777777" w:rsidR="00521180" w:rsidRPr="00B44683" w:rsidRDefault="00521180" w:rsidP="00A27752">
      <w:pPr>
        <w:pStyle w:val="Reftext"/>
        <w:tabs>
          <w:tab w:val="clear" w:pos="794"/>
          <w:tab w:val="clear" w:pos="1191"/>
          <w:tab w:val="clear" w:pos="1588"/>
          <w:tab w:val="clear" w:pos="1985"/>
        </w:tabs>
        <w:ind w:left="2977" w:hanging="2977"/>
        <w:rPr>
          <w:szCs w:val="24"/>
        </w:rPr>
      </w:pPr>
      <w:bookmarkStart w:id="82" w:name="_Hlk139383507"/>
      <w:r w:rsidRPr="00B44683">
        <w:rPr>
          <w:szCs w:val="24"/>
        </w:rPr>
        <w:t>[b-</w:t>
      </w:r>
      <w:r w:rsidRPr="00B44683">
        <w:t>Stephenson</w:t>
      </w:r>
      <w:r w:rsidRPr="00B44683">
        <w:rPr>
          <w:szCs w:val="24"/>
        </w:rPr>
        <w:t xml:space="preserve">] </w:t>
      </w:r>
      <w:bookmarkEnd w:id="82"/>
      <w:r w:rsidRPr="00B44683">
        <w:rPr>
          <w:szCs w:val="24"/>
        </w:rPr>
        <w:tab/>
        <w:t xml:space="preserve">Stephenson, N. (1992). </w:t>
      </w:r>
      <w:r w:rsidRPr="00B44683">
        <w:rPr>
          <w:i/>
          <w:szCs w:val="24"/>
        </w:rPr>
        <w:t>Snow crash</w:t>
      </w:r>
      <w:r w:rsidRPr="00B44683">
        <w:rPr>
          <w:szCs w:val="24"/>
        </w:rPr>
        <w:t>. New York, NY: Bantam Books. 440 pp.</w:t>
      </w:r>
    </w:p>
    <w:p w14:paraId="3E28B0F2" w14:textId="5A97F263" w:rsidR="00521180" w:rsidRPr="00B44683" w:rsidRDefault="00521180" w:rsidP="00A27752">
      <w:pPr>
        <w:pStyle w:val="Reftext"/>
        <w:tabs>
          <w:tab w:val="clear" w:pos="794"/>
          <w:tab w:val="clear" w:pos="1191"/>
          <w:tab w:val="clear" w:pos="1588"/>
          <w:tab w:val="clear" w:pos="1985"/>
        </w:tabs>
        <w:ind w:left="2977" w:hanging="2977"/>
        <w:rPr>
          <w:szCs w:val="24"/>
        </w:rPr>
      </w:pPr>
      <w:r w:rsidRPr="00B44683">
        <w:rPr>
          <w:szCs w:val="24"/>
        </w:rPr>
        <w:t>[b-</w:t>
      </w:r>
      <w:r w:rsidRPr="00B44683">
        <w:t>Tuvalu</w:t>
      </w:r>
      <w:r w:rsidRPr="00B44683">
        <w:rPr>
          <w:szCs w:val="24"/>
        </w:rPr>
        <w:t>]</w:t>
      </w:r>
      <w:r w:rsidRPr="00B44683">
        <w:rPr>
          <w:szCs w:val="24"/>
        </w:rPr>
        <w:tab/>
        <w:t xml:space="preserve">Government of Tuvalu (2021). </w:t>
      </w:r>
      <w:r w:rsidRPr="00B44683">
        <w:rPr>
          <w:i/>
          <w:szCs w:val="24"/>
        </w:rPr>
        <w:t>Future Now Project</w:t>
      </w:r>
      <w:r w:rsidRPr="00B44683">
        <w:rPr>
          <w:szCs w:val="24"/>
        </w:rPr>
        <w:t xml:space="preserve">. Government of Tuvalu. Available [viewed 2023-07-24] at: </w:t>
      </w:r>
      <w:hyperlink r:id="rId74" w:history="1">
        <w:r w:rsidRPr="00B44683">
          <w:rPr>
            <w:rStyle w:val="Hyperlink"/>
            <w:rFonts w:asciiTheme="minorBidi" w:hAnsiTheme="minorBidi" w:cstheme="minorBidi"/>
            <w:sz w:val="16"/>
            <w:szCs w:val="16"/>
          </w:rPr>
          <w:t>https://dfa.gov.tv/index.php/future-now-project/</w:t>
        </w:r>
      </w:hyperlink>
    </w:p>
    <w:p w14:paraId="27448986" w14:textId="79AD9619" w:rsidR="002A672B" w:rsidRPr="00B44683" w:rsidRDefault="002A672B" w:rsidP="00A27752">
      <w:pPr>
        <w:pStyle w:val="Reftext"/>
        <w:tabs>
          <w:tab w:val="clear" w:pos="794"/>
          <w:tab w:val="clear" w:pos="1191"/>
          <w:tab w:val="clear" w:pos="1588"/>
          <w:tab w:val="clear" w:pos="1985"/>
        </w:tabs>
        <w:ind w:left="2977" w:hanging="2977"/>
        <w:rPr>
          <w:szCs w:val="24"/>
        </w:rPr>
      </w:pPr>
      <w:r w:rsidRPr="00B44683">
        <w:rPr>
          <w:szCs w:val="24"/>
        </w:rPr>
        <w:t>[b-</w:t>
      </w:r>
      <w:r w:rsidRPr="00B44683">
        <w:t>U4SSC</w:t>
      </w:r>
      <w:r w:rsidRPr="00B44683">
        <w:rPr>
          <w:szCs w:val="24"/>
        </w:rPr>
        <w:t>]</w:t>
      </w:r>
      <w:r w:rsidRPr="00B44683">
        <w:rPr>
          <w:szCs w:val="24"/>
        </w:rPr>
        <w:tab/>
        <w:t xml:space="preserve">United for Smart Sustainable Cities (2022). </w:t>
      </w:r>
      <w:r w:rsidRPr="00B44683">
        <w:rPr>
          <w:i/>
          <w:szCs w:val="24"/>
        </w:rPr>
        <w:t>Smart tourism: A path to more secure and resilient destinations</w:t>
      </w:r>
      <w:r w:rsidRPr="00B44683">
        <w:rPr>
          <w:szCs w:val="24"/>
        </w:rPr>
        <w:t xml:space="preserve">. Geneva: International Telecommunication Union. 74 pp. Available [viewed 2023-07-14] from: </w:t>
      </w:r>
      <w:hyperlink r:id="rId75" w:history="1">
        <w:r w:rsidRPr="00B44683">
          <w:rPr>
            <w:rStyle w:val="Hyperlink"/>
            <w:rFonts w:asciiTheme="minorBidi" w:hAnsiTheme="minorBidi" w:cstheme="minorBidi"/>
            <w:sz w:val="16"/>
            <w:szCs w:val="16"/>
          </w:rPr>
          <w:t>https://www.itu.int/hub/publication/t-tut-smartcity-2022-07/</w:t>
        </w:r>
      </w:hyperlink>
    </w:p>
    <w:p w14:paraId="0B5C9A1F" w14:textId="0B9B5150" w:rsidR="002A672B" w:rsidRPr="00B44683" w:rsidRDefault="002A672B" w:rsidP="00A27752">
      <w:pPr>
        <w:pStyle w:val="Reftext"/>
        <w:tabs>
          <w:tab w:val="clear" w:pos="794"/>
          <w:tab w:val="clear" w:pos="1191"/>
          <w:tab w:val="clear" w:pos="1588"/>
          <w:tab w:val="clear" w:pos="1985"/>
        </w:tabs>
        <w:ind w:left="2977" w:hanging="2977"/>
        <w:rPr>
          <w:szCs w:val="24"/>
        </w:rPr>
      </w:pPr>
      <w:r w:rsidRPr="00B44683">
        <w:rPr>
          <w:szCs w:val="24"/>
        </w:rPr>
        <w:t>[b-UN-Habitat]</w:t>
      </w:r>
      <w:r w:rsidRPr="00B44683">
        <w:rPr>
          <w:szCs w:val="24"/>
        </w:rPr>
        <w:tab/>
        <w:t xml:space="preserve">UN-Habitat (2019). </w:t>
      </w:r>
      <w:r w:rsidRPr="00B44683">
        <w:rPr>
          <w:i/>
          <w:szCs w:val="24"/>
        </w:rPr>
        <w:t>The strategic plan 2020-2023</w:t>
      </w:r>
      <w:r w:rsidRPr="00B44683">
        <w:rPr>
          <w:szCs w:val="24"/>
        </w:rPr>
        <w:t xml:space="preserve">. Nairobi: </w:t>
      </w:r>
      <w:r w:rsidRPr="00B44683">
        <w:t xml:space="preserve">United Nations Human Settlements Programme. </w:t>
      </w:r>
      <w:r w:rsidRPr="00B44683">
        <w:rPr>
          <w:szCs w:val="24"/>
        </w:rPr>
        <w:t xml:space="preserve">83 pp. Available [viewed 2023-07-17] at: </w:t>
      </w:r>
      <w:hyperlink r:id="rId76" w:history="1">
        <w:r w:rsidRPr="00B44683">
          <w:rPr>
            <w:rStyle w:val="Hyperlink"/>
            <w:rFonts w:asciiTheme="minorBidi" w:hAnsiTheme="minorBidi" w:cstheme="minorBidi"/>
            <w:sz w:val="16"/>
            <w:szCs w:val="16"/>
          </w:rPr>
          <w:t>https://unhabitat.org/sites/default/files/documents/2019-09/strategic_plan_2020-2023.pdf</w:t>
        </w:r>
      </w:hyperlink>
    </w:p>
    <w:p w14:paraId="7DD0833C" w14:textId="1D00CCC4" w:rsidR="00A54D27" w:rsidRPr="00B44683" w:rsidRDefault="005723B5" w:rsidP="00A27752">
      <w:pPr>
        <w:pStyle w:val="Reftext"/>
        <w:tabs>
          <w:tab w:val="clear" w:pos="794"/>
          <w:tab w:val="clear" w:pos="1191"/>
          <w:tab w:val="clear" w:pos="1588"/>
          <w:tab w:val="clear" w:pos="1985"/>
        </w:tabs>
        <w:ind w:left="2977" w:hanging="2977"/>
        <w:rPr>
          <w:szCs w:val="24"/>
        </w:rPr>
      </w:pPr>
      <w:r w:rsidRPr="00B44683">
        <w:rPr>
          <w:szCs w:val="24"/>
        </w:rPr>
        <w:t>[b-</w:t>
      </w:r>
      <w:r w:rsidRPr="00B44683">
        <w:t>W</w:t>
      </w:r>
      <w:r w:rsidR="00A54D27" w:rsidRPr="00B44683">
        <w:t>ang</w:t>
      </w:r>
      <w:r w:rsidRPr="00B44683">
        <w:rPr>
          <w:szCs w:val="24"/>
        </w:rPr>
        <w:t>]</w:t>
      </w:r>
      <w:r w:rsidRPr="00B44683">
        <w:rPr>
          <w:szCs w:val="24"/>
        </w:rPr>
        <w:tab/>
        <w:t xml:space="preserve">Wang, G., Badal, A., Jia, X. </w:t>
      </w:r>
      <w:r w:rsidR="00A54D27" w:rsidRPr="00B44683">
        <w:t>Maltz, J.S., Mueller, K., Myers, K.J., Niu, C., Vannier, M., Yan, P., Yu, Z., Zeng, R</w:t>
      </w:r>
      <w:r w:rsidRPr="00B44683">
        <w:rPr>
          <w:szCs w:val="24"/>
        </w:rPr>
        <w:t xml:space="preserve">. </w:t>
      </w:r>
      <w:r w:rsidR="00A54D27" w:rsidRPr="00B44683">
        <w:rPr>
          <w:szCs w:val="24"/>
        </w:rPr>
        <w:t>(2022).</w:t>
      </w:r>
      <w:r w:rsidRPr="00B44683">
        <w:rPr>
          <w:szCs w:val="24"/>
        </w:rPr>
        <w:t>Development of metaverse for intelligent healthcare</w:t>
      </w:r>
      <w:r w:rsidR="00A54D27" w:rsidRPr="00B44683">
        <w:rPr>
          <w:szCs w:val="24"/>
        </w:rPr>
        <w:t>.</w:t>
      </w:r>
      <w:r w:rsidRPr="00B44683">
        <w:rPr>
          <w:szCs w:val="24"/>
        </w:rPr>
        <w:t xml:space="preserve"> </w:t>
      </w:r>
      <w:r w:rsidRPr="00B44683">
        <w:rPr>
          <w:i/>
          <w:iCs/>
          <w:szCs w:val="24"/>
        </w:rPr>
        <w:t xml:space="preserve">Nat Mach Intell </w:t>
      </w:r>
      <w:r w:rsidRPr="00B44683">
        <w:rPr>
          <w:b/>
          <w:iCs/>
          <w:szCs w:val="24"/>
        </w:rPr>
        <w:t>4</w:t>
      </w:r>
      <w:r w:rsidRPr="00B44683">
        <w:rPr>
          <w:szCs w:val="24"/>
        </w:rPr>
        <w:t>, 922–9.</w:t>
      </w:r>
    </w:p>
    <w:p w14:paraId="34FC55F3" w14:textId="1FB87669"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w:t>
      </w:r>
      <w:r w:rsidRPr="00B44683">
        <w:t>WEF</w:t>
      </w:r>
      <w:r w:rsidRPr="00B44683">
        <w:rPr>
          <w:szCs w:val="24"/>
        </w:rPr>
        <w:t>]</w:t>
      </w:r>
      <w:r w:rsidRPr="00B44683">
        <w:rPr>
          <w:szCs w:val="24"/>
        </w:rPr>
        <w:tab/>
        <w:t xml:space="preserve">World Economic Forum, Accenture (2023). </w:t>
      </w:r>
      <w:r w:rsidRPr="00B44683">
        <w:rPr>
          <w:i/>
          <w:szCs w:val="24"/>
        </w:rPr>
        <w:t>Demystifying the consumer metaverse</w:t>
      </w:r>
      <w:r w:rsidRPr="00B44683">
        <w:rPr>
          <w:szCs w:val="24"/>
        </w:rPr>
        <w:t xml:space="preserve">. Cologny: World Economic Forum. 52 pp. Available [viewed 2023-07-17] at: </w:t>
      </w:r>
      <w:hyperlink r:id="rId77" w:history="1">
        <w:r w:rsidRPr="00B44683">
          <w:rPr>
            <w:rStyle w:val="Hyperlink"/>
            <w:rFonts w:asciiTheme="minorBidi" w:hAnsiTheme="minorBidi" w:cstheme="minorBidi"/>
            <w:sz w:val="16"/>
            <w:szCs w:val="16"/>
          </w:rPr>
          <w:t>https://www3.weforum.org/docs/WEF_Demystifying_the_Consumer_Metaverse.pdf</w:t>
        </w:r>
      </w:hyperlink>
    </w:p>
    <w:p w14:paraId="23BC30F4" w14:textId="08D7B36A" w:rsidR="008B1FF2" w:rsidRPr="00B44683" w:rsidRDefault="008B1FF2"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Wood</w:t>
      </w:r>
      <w:r w:rsidRPr="00B44683">
        <w:rPr>
          <w:szCs w:val="24"/>
        </w:rPr>
        <w:t>]</w:t>
      </w:r>
      <w:r w:rsidRPr="00B44683">
        <w:rPr>
          <w:szCs w:val="24"/>
        </w:rPr>
        <w:tab/>
        <w:t xml:space="preserve">Nick Wood (2022). </w:t>
      </w:r>
      <w:r w:rsidRPr="00B44683">
        <w:rPr>
          <w:i/>
          <w:szCs w:val="24"/>
        </w:rPr>
        <w:t>KT Corp prepares Shinhan Bank for life in the metaverse</w:t>
      </w:r>
      <w:r w:rsidRPr="00B44683">
        <w:rPr>
          <w:szCs w:val="24"/>
        </w:rPr>
        <w:t xml:space="preserve">. Telecoms. Available [viewed 2023-07-24] at: </w:t>
      </w:r>
      <w:hyperlink r:id="rId78" w:history="1">
        <w:r w:rsidRPr="00B44683">
          <w:rPr>
            <w:rStyle w:val="Hyperlink"/>
            <w:rFonts w:asciiTheme="minorBidi" w:hAnsiTheme="minorBidi" w:cstheme="minorBidi"/>
            <w:sz w:val="16"/>
            <w:szCs w:val="16"/>
          </w:rPr>
          <w:t>https://telecoms.com/512983/kt-corp-prepares-shinhan-bank-for-life-in-the-metaverse/</w:t>
        </w:r>
      </w:hyperlink>
      <w:r w:rsidRPr="00B44683">
        <w:rPr>
          <w:szCs w:val="24"/>
        </w:rPr>
        <w:t xml:space="preserve"> </w:t>
      </w:r>
    </w:p>
    <w:p w14:paraId="7728EDFF" w14:textId="06689395" w:rsidR="00F9294F" w:rsidRPr="00B44683" w:rsidRDefault="00F9294F" w:rsidP="00A27752">
      <w:pPr>
        <w:pStyle w:val="Reftext"/>
        <w:tabs>
          <w:tab w:val="clear" w:pos="794"/>
          <w:tab w:val="clear" w:pos="1191"/>
          <w:tab w:val="clear" w:pos="1588"/>
          <w:tab w:val="clear" w:pos="1985"/>
        </w:tabs>
        <w:ind w:left="2977" w:hanging="2977"/>
        <w:rPr>
          <w:szCs w:val="24"/>
        </w:rPr>
      </w:pPr>
      <w:r w:rsidRPr="00B44683">
        <w:rPr>
          <w:szCs w:val="24"/>
        </w:rPr>
        <w:t>[b-</w:t>
      </w:r>
      <w:r w:rsidRPr="00B44683">
        <w:t>Wyss</w:t>
      </w:r>
      <w:r w:rsidRPr="00B44683">
        <w:rPr>
          <w:szCs w:val="24"/>
        </w:rPr>
        <w:t>]</w:t>
      </w:r>
      <w:r w:rsidRPr="00B44683">
        <w:rPr>
          <w:szCs w:val="24"/>
        </w:rPr>
        <w:tab/>
        <w:t xml:space="preserve">Wyss, J. (2021). </w:t>
      </w:r>
      <w:r w:rsidRPr="00B44683">
        <w:rPr>
          <w:i/>
          <w:szCs w:val="24"/>
        </w:rPr>
        <w:t>Barbados is opening a diplomatic embassy in the metaverse</w:t>
      </w:r>
      <w:r w:rsidRPr="00B44683">
        <w:rPr>
          <w:szCs w:val="24"/>
        </w:rPr>
        <w:t xml:space="preserve">. New York, NY: Bloomberg. Available [viewed 2023-07-17] from: </w:t>
      </w:r>
      <w:hyperlink r:id="rId79" w:history="1">
        <w:r w:rsidRPr="00B44683">
          <w:rPr>
            <w:rStyle w:val="Hyperlink"/>
            <w:rFonts w:asciiTheme="minorBidi" w:hAnsiTheme="minorBidi" w:cstheme="minorBidi"/>
            <w:sz w:val="16"/>
            <w:szCs w:val="16"/>
          </w:rPr>
          <w:t>https://www.bloomberg.com/news/articles/2021-12-14/barbados-tries-digital-diplomacy-with-planned-metaverse-embassy#xj4y7vzkg</w:t>
        </w:r>
      </w:hyperlink>
    </w:p>
    <w:p w14:paraId="2A187F5E" w14:textId="0C43634A" w:rsidR="008B1FF2" w:rsidRPr="00B44683" w:rsidRDefault="008B1FF2" w:rsidP="00A27752">
      <w:pPr>
        <w:pStyle w:val="Reftext"/>
        <w:tabs>
          <w:tab w:val="clear" w:pos="794"/>
          <w:tab w:val="clear" w:pos="1191"/>
          <w:tab w:val="clear" w:pos="1588"/>
          <w:tab w:val="clear" w:pos="1985"/>
        </w:tabs>
        <w:ind w:left="2977" w:hanging="2977"/>
        <w:rPr>
          <w:szCs w:val="24"/>
        </w:rPr>
      </w:pPr>
      <w:r w:rsidRPr="00B44683">
        <w:rPr>
          <w:szCs w:val="24"/>
        </w:rPr>
        <w:t>[b-</w:t>
      </w:r>
      <w:r w:rsidRPr="00B44683">
        <w:t>Yabu</w:t>
      </w:r>
      <w:r w:rsidRPr="00B44683">
        <w:rPr>
          <w:szCs w:val="24"/>
        </w:rPr>
        <w:t>]</w:t>
      </w:r>
      <w:r w:rsidRPr="00B44683">
        <w:rPr>
          <w:szCs w:val="24"/>
        </w:rPr>
        <w:tab/>
        <w:t xml:space="preserve">Yabu (2022). </w:t>
      </w:r>
      <w:r w:rsidRPr="00B44683">
        <w:rPr>
          <w:i/>
          <w:szCs w:val="24"/>
        </w:rPr>
        <w:t>Metaverse "Virtual Yabu" opened</w:t>
      </w:r>
      <w:r w:rsidRPr="00B44683">
        <w:rPr>
          <w:szCs w:val="24"/>
        </w:rPr>
        <w:t xml:space="preserve">. Yabu. Available [viewed 2023-07-24] at: </w:t>
      </w:r>
      <w:hyperlink r:id="rId80" w:history="1">
        <w:r w:rsidRPr="00B44683">
          <w:rPr>
            <w:rStyle w:val="Hyperlink"/>
            <w:rFonts w:asciiTheme="minorBidi" w:hAnsiTheme="minorBidi" w:cstheme="minorBidi"/>
            <w:sz w:val="16"/>
            <w:szCs w:val="16"/>
          </w:rPr>
          <w:t>https://www.city.yabu.hyogo.jp/soshiki/kikakusomu/kikaku/metaverse/9581.html</w:t>
        </w:r>
      </w:hyperlink>
      <w:r w:rsidRPr="00B44683">
        <w:rPr>
          <w:szCs w:val="24"/>
        </w:rPr>
        <w:t xml:space="preserve"> </w:t>
      </w:r>
    </w:p>
    <w:p w14:paraId="6ED107A9" w14:textId="12E01AE9" w:rsidR="008B1FF2" w:rsidRPr="00B44683" w:rsidRDefault="008B1FF2" w:rsidP="00A27752">
      <w:pPr>
        <w:pStyle w:val="Reftext"/>
        <w:tabs>
          <w:tab w:val="clear" w:pos="794"/>
          <w:tab w:val="clear" w:pos="1191"/>
          <w:tab w:val="clear" w:pos="1588"/>
          <w:tab w:val="clear" w:pos="1985"/>
        </w:tabs>
        <w:ind w:left="2977" w:hanging="2977"/>
        <w:rPr>
          <w:sz w:val="16"/>
          <w:szCs w:val="16"/>
        </w:rPr>
      </w:pPr>
      <w:r w:rsidRPr="00B44683">
        <w:rPr>
          <w:szCs w:val="24"/>
        </w:rPr>
        <w:t>[b-</w:t>
      </w:r>
      <w:r w:rsidRPr="00B44683">
        <w:t>Zelealem</w:t>
      </w:r>
      <w:r w:rsidRPr="00B44683">
        <w:rPr>
          <w:szCs w:val="24"/>
        </w:rPr>
        <w:t>]</w:t>
      </w:r>
      <w:r w:rsidRPr="00B44683">
        <w:rPr>
          <w:szCs w:val="24"/>
        </w:rPr>
        <w:tab/>
        <w:t xml:space="preserve">Fasika Zelealem (2021). </w:t>
      </w:r>
      <w:r w:rsidRPr="00B44683">
        <w:rPr>
          <w:i/>
          <w:szCs w:val="24"/>
        </w:rPr>
        <w:t>South Korea</w:t>
      </w:r>
      <w:r w:rsidR="00B6196A" w:rsidRPr="00B44683">
        <w:rPr>
          <w:lang w:eastAsia="zh-CN"/>
        </w:rPr>
        <w:t>'</w:t>
      </w:r>
      <w:r w:rsidRPr="00B44683">
        <w:rPr>
          <w:i/>
          <w:szCs w:val="24"/>
        </w:rPr>
        <w:t>s KB Bank enters metaverse space</w:t>
      </w:r>
      <w:r w:rsidRPr="00B44683">
        <w:rPr>
          <w:szCs w:val="24"/>
        </w:rPr>
        <w:t xml:space="preserve">. Yahoo finance. Available [viewed 2023-07-24] at: </w:t>
      </w:r>
      <w:hyperlink r:id="rId81" w:history="1">
        <w:r w:rsidRPr="00B44683">
          <w:rPr>
            <w:rStyle w:val="Hyperlink"/>
            <w:rFonts w:asciiTheme="minorBidi" w:hAnsiTheme="minorBidi" w:cstheme="minorBidi"/>
            <w:sz w:val="16"/>
            <w:szCs w:val="16"/>
          </w:rPr>
          <w:t>https://finance.yahoo.com/news/south-korea-kb-bank-enters-121438920.html</w:t>
        </w:r>
      </w:hyperlink>
    </w:p>
    <w:p w14:paraId="34F156F1" w14:textId="42D6003F" w:rsidR="00300C11" w:rsidRPr="00B44683" w:rsidRDefault="005723B5" w:rsidP="005604D9">
      <w:pPr>
        <w:pStyle w:val="Reftext"/>
        <w:tabs>
          <w:tab w:val="clear" w:pos="794"/>
          <w:tab w:val="clear" w:pos="1191"/>
          <w:tab w:val="clear" w:pos="1588"/>
          <w:tab w:val="clear" w:pos="1985"/>
        </w:tabs>
        <w:ind w:left="2977" w:hanging="2977"/>
        <w:rPr>
          <w:szCs w:val="24"/>
          <w:rtl/>
        </w:rPr>
      </w:pPr>
      <w:r w:rsidRPr="00B44683">
        <w:t>[b-Zion Market Research]</w:t>
      </w:r>
      <w:r w:rsidRPr="00B44683">
        <w:tab/>
        <w:t xml:space="preserve">Zion Market Research </w:t>
      </w:r>
      <w:r w:rsidR="003012E9" w:rsidRPr="00B44683">
        <w:t>(</w:t>
      </w:r>
      <w:r w:rsidRPr="00B44683">
        <w:t>2022</w:t>
      </w:r>
      <w:r w:rsidR="003012E9" w:rsidRPr="00B44683">
        <w:t>)</w:t>
      </w:r>
      <w:r w:rsidRPr="00B44683">
        <w:t xml:space="preserve">. </w:t>
      </w:r>
      <w:r w:rsidRPr="00B44683">
        <w:rPr>
          <w:i/>
        </w:rPr>
        <w:t xml:space="preserve">Metaverse </w:t>
      </w:r>
      <w:r w:rsidR="00E40516" w:rsidRPr="00B44683">
        <w:rPr>
          <w:i/>
        </w:rPr>
        <w:t>market to exhibit double-digit growth wi</w:t>
      </w:r>
      <w:r w:rsidRPr="00B44683">
        <w:rPr>
          <w:i/>
        </w:rPr>
        <w:t xml:space="preserve">th CAGR of 39.5% </w:t>
      </w:r>
      <w:r w:rsidR="00E40516" w:rsidRPr="00B44683">
        <w:rPr>
          <w:i/>
        </w:rPr>
        <w:t>o</w:t>
      </w:r>
      <w:r w:rsidRPr="00B44683">
        <w:rPr>
          <w:i/>
        </w:rPr>
        <w:t>ver 2022</w:t>
      </w:r>
      <w:r w:rsidR="00E40516" w:rsidRPr="00B44683">
        <w:rPr>
          <w:i/>
        </w:rPr>
        <w:t>–</w:t>
      </w:r>
      <w:r w:rsidRPr="00B44683">
        <w:rPr>
          <w:i/>
        </w:rPr>
        <w:t>2028</w:t>
      </w:r>
      <w:r w:rsidRPr="00B44683">
        <w:t>.</w:t>
      </w:r>
      <w:r w:rsidR="003012E9" w:rsidRPr="00B44683">
        <w:t xml:space="preserve"> Pune: Zion Market Research. Available [viewed 2023-07-14] at: </w:t>
      </w:r>
      <w:hyperlink r:id="rId82" w:history="1">
        <w:r w:rsidR="003012E9" w:rsidRPr="00B44683">
          <w:rPr>
            <w:rStyle w:val="Hyperlink"/>
            <w:rFonts w:asciiTheme="minorBidi" w:hAnsiTheme="minorBidi" w:cstheme="minorBidi"/>
            <w:sz w:val="16"/>
            <w:szCs w:val="16"/>
          </w:rPr>
          <w:t>https://www.zionmarketresearch.com/news/metaverse-market#:~:text=Over%202022-2028-,Metaverse%20Market%20To%20Exhibit%20Double-Digit%20Growth%20With,of%2039.5%25%20Over%202022-2028&amp;text=According%20to%20Zion%20Market%20Research,US%24%20400.5%20billion%20in%202028</w:t>
        </w:r>
      </w:hyperlink>
      <w:r w:rsidR="003012E9" w:rsidRPr="00B44683">
        <w:rPr>
          <w:szCs w:val="24"/>
        </w:rPr>
        <w:t>.</w:t>
      </w:r>
    </w:p>
    <w:p w14:paraId="015FCBD8" w14:textId="77777777" w:rsidR="000A7273" w:rsidRPr="00B44683" w:rsidRDefault="000A7273" w:rsidP="000A7273"/>
    <w:p w14:paraId="531BC21C" w14:textId="77777777" w:rsidR="000A7273" w:rsidRPr="00B44683" w:rsidRDefault="000A7273" w:rsidP="000A7273">
      <w:pPr>
        <w:jc w:val="center"/>
      </w:pPr>
      <w:r w:rsidRPr="00B44683">
        <w:t>_______________</w:t>
      </w:r>
    </w:p>
    <w:sectPr w:rsidR="000A7273" w:rsidRPr="00B44683" w:rsidSect="000B5A74">
      <w:footerReference w:type="even" r:id="rId83"/>
      <w:footerReference w:type="default" r:id="rId84"/>
      <w:footerReference w:type="first" r:id="rId85"/>
      <w:type w:val="oddPage"/>
      <w:pgSz w:w="11907" w:h="16840" w:code="9"/>
      <w:pgMar w:top="1134" w:right="1134" w:bottom="1134"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78AFE" w14:textId="77777777" w:rsidR="000D79C2" w:rsidRDefault="000D79C2">
      <w:r>
        <w:separator/>
      </w:r>
    </w:p>
  </w:endnote>
  <w:endnote w:type="continuationSeparator" w:id="0">
    <w:p w14:paraId="2E8EBF2B" w14:textId="77777777" w:rsidR="000D79C2" w:rsidRDefault="000D79C2">
      <w:r>
        <w:continuationSeparator/>
      </w:r>
    </w:p>
  </w:endnote>
  <w:endnote w:type="continuationNotice" w:id="1">
    <w:p w14:paraId="3EC188E7" w14:textId="77777777" w:rsidR="000D79C2" w:rsidRDefault="000D79C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
    <w:charset w:val="80"/>
    <w:family w:val="auto"/>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A5CB" w14:textId="77777777" w:rsidR="0011473A" w:rsidRDefault="0011473A"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B5CA" w14:textId="77777777" w:rsidR="000B5A74" w:rsidRPr="008F0E27" w:rsidRDefault="000B5A74" w:rsidP="000B5A74">
    <w:pPr>
      <w:pStyle w:val="Footer"/>
      <w:tabs>
        <w:tab w:val="clear" w:pos="5954"/>
        <w:tab w:val="right" w:pos="8789"/>
      </w:tabs>
      <w:jc w:val="right"/>
      <w:rPr>
        <w:b/>
        <w:bCs/>
      </w:rPr>
    </w:pPr>
    <w:r w:rsidRPr="00926B6C">
      <w:rPr>
        <w:b/>
        <w:bCs/>
      </w:rPr>
      <w:tab/>
    </w:r>
    <w:r w:rsidRPr="000B5A74">
      <w:rPr>
        <w:b/>
        <w:bCs/>
        <w:lang w:val="fr-CH"/>
      </w:rPr>
      <w:t>FGMV-D.WG1-01</w:t>
    </w:r>
    <w:r w:rsidRPr="000B5A74">
      <w:rPr>
        <w:b/>
        <w:bCs/>
      </w:rPr>
      <w:t xml:space="preserve"> </w:t>
    </w:r>
    <w:r w:rsidRPr="00926B6C">
      <w:rPr>
        <w:b/>
        <w:bCs/>
      </w:rPr>
      <w:t>(</w:t>
    </w:r>
    <w:r>
      <w:rPr>
        <w:b/>
        <w:bCs/>
      </w:rPr>
      <w:t>2023</w:t>
    </w:r>
    <w:r w:rsidRPr="00926B6C">
      <w:rPr>
        <w:b/>
        <w:bCs/>
      </w:rPr>
      <w:t>-</w:t>
    </w:r>
    <w:r>
      <w:rPr>
        <w:b/>
        <w:bCs/>
      </w:rPr>
      <w:t>07</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0DAF" w14:textId="58116B18" w:rsidR="000B5A74" w:rsidRPr="008F0E27" w:rsidRDefault="000B5A74" w:rsidP="000B5A74">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E401DF" w:rsidRPr="00E401DF">
      <w:rPr>
        <w:b/>
        <w:bCs/>
      </w:rPr>
      <w:t>FG-MV D.WG1-01</w:t>
    </w:r>
    <w:r w:rsidRPr="000B5A74">
      <w:rPr>
        <w:b/>
        <w:bCs/>
      </w:rPr>
      <w:t xml:space="preserve"> </w:t>
    </w:r>
    <w:r w:rsidRPr="00926B6C">
      <w:rPr>
        <w:b/>
        <w:bCs/>
      </w:rPr>
      <w:t>(</w:t>
    </w:r>
    <w:r>
      <w:rPr>
        <w:b/>
        <w:bCs/>
      </w:rPr>
      <w:t>2023</w:t>
    </w:r>
    <w:r w:rsidRPr="00926B6C">
      <w:rPr>
        <w:b/>
        <w:bCs/>
      </w:rPr>
      <w:t>-</w:t>
    </w:r>
    <w:r>
      <w:rPr>
        <w:b/>
        <w:bCs/>
      </w:rPr>
      <w:t>07</w:t>
    </w:r>
    <w:r w:rsidRPr="00926B6C">
      <w:rPr>
        <w:b/>
        <w:bC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705E" w14:textId="4BF628CC" w:rsidR="000B5A74" w:rsidRPr="008F0E27" w:rsidRDefault="000B5A74" w:rsidP="000B5A74">
    <w:pPr>
      <w:pStyle w:val="Footer"/>
      <w:tabs>
        <w:tab w:val="clear" w:pos="5954"/>
        <w:tab w:val="right" w:pos="8789"/>
      </w:tabs>
      <w:jc w:val="right"/>
      <w:rPr>
        <w:b/>
        <w:bCs/>
      </w:rPr>
    </w:pPr>
    <w:r w:rsidRPr="00926B6C">
      <w:rPr>
        <w:b/>
        <w:bCs/>
      </w:rPr>
      <w:tab/>
    </w:r>
    <w:r w:rsidR="00E401DF" w:rsidRPr="00E401DF">
      <w:rPr>
        <w:b/>
        <w:bCs/>
      </w:rPr>
      <w:t xml:space="preserve">FG-MV D.WG1-01 </w:t>
    </w:r>
    <w:r w:rsidRPr="00926B6C">
      <w:rPr>
        <w:b/>
        <w:bCs/>
      </w:rPr>
      <w:t>(</w:t>
    </w:r>
    <w:r>
      <w:rPr>
        <w:b/>
        <w:bCs/>
      </w:rPr>
      <w:t>2023</w:t>
    </w:r>
    <w:r w:rsidRPr="00926B6C">
      <w:rPr>
        <w:b/>
        <w:bCs/>
      </w:rPr>
      <w:t>-</w:t>
    </w:r>
    <w:r>
      <w:rPr>
        <w:b/>
        <w:bCs/>
      </w:rPr>
      <w:t>07</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A48E" w14:textId="77777777" w:rsidR="00E401DF" w:rsidRPr="008F0E27" w:rsidRDefault="00E401DF" w:rsidP="000B5A74">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Pr="00E401DF">
      <w:rPr>
        <w:b/>
        <w:bCs/>
      </w:rPr>
      <w:t>FG-MV D.WG1-01</w:t>
    </w:r>
    <w:r w:rsidRPr="000B5A74">
      <w:rPr>
        <w:b/>
        <w:bCs/>
      </w:rPr>
      <w:t xml:space="preserve"> </w:t>
    </w:r>
    <w:r w:rsidRPr="00926B6C">
      <w:rPr>
        <w:b/>
        <w:bCs/>
      </w:rPr>
      <w:t>(</w:t>
    </w:r>
    <w:r>
      <w:rPr>
        <w:b/>
        <w:bCs/>
      </w:rPr>
      <w:t>2023</w:t>
    </w:r>
    <w:r w:rsidRPr="00926B6C">
      <w:rPr>
        <w:b/>
        <w:bCs/>
      </w:rPr>
      <w:t>-</w:t>
    </w:r>
    <w:r>
      <w:rPr>
        <w:b/>
        <w:bCs/>
      </w:rPr>
      <w:t>07</w:t>
    </w:r>
    <w:r w:rsidRPr="00926B6C">
      <w:rPr>
        <w:b/>
        <w:bC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B2D" w14:textId="07A4445A" w:rsidR="000B5A74" w:rsidRPr="008F0E27" w:rsidRDefault="000B5A74" w:rsidP="000B5A74">
    <w:pPr>
      <w:pStyle w:val="Footer"/>
      <w:tabs>
        <w:tab w:val="clear" w:pos="5954"/>
        <w:tab w:val="right" w:pos="8789"/>
      </w:tabs>
      <w:jc w:val="right"/>
      <w:rPr>
        <w:b/>
        <w:bCs/>
      </w:rPr>
    </w:pPr>
    <w:r w:rsidRPr="00926B6C">
      <w:rPr>
        <w:b/>
        <w:bCs/>
      </w:rPr>
      <w:tab/>
    </w:r>
    <w:r w:rsidR="00E401DF" w:rsidRPr="00E401DF">
      <w:rPr>
        <w:b/>
        <w:bCs/>
      </w:rPr>
      <w:t>FG-MV D.WG1-01</w:t>
    </w:r>
    <w:r w:rsidRPr="000B5A74">
      <w:rPr>
        <w:b/>
        <w:bCs/>
      </w:rPr>
      <w:t xml:space="preserve"> </w:t>
    </w:r>
    <w:r w:rsidRPr="00926B6C">
      <w:rPr>
        <w:b/>
        <w:bCs/>
      </w:rPr>
      <w:t>(</w:t>
    </w:r>
    <w:r>
      <w:rPr>
        <w:b/>
        <w:bCs/>
      </w:rPr>
      <w:t>2023</w:t>
    </w:r>
    <w:r w:rsidRPr="00926B6C">
      <w:rPr>
        <w:b/>
        <w:bCs/>
      </w:rPr>
      <w:t>-</w:t>
    </w:r>
    <w:r>
      <w:rPr>
        <w:b/>
        <w:bCs/>
      </w:rPr>
      <w:t>07</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4CE1" w14:textId="439E777D" w:rsidR="000B5A74" w:rsidRPr="008F0E27" w:rsidRDefault="000B5A74" w:rsidP="000B5A74">
    <w:pPr>
      <w:pStyle w:val="Footer"/>
      <w:tabs>
        <w:tab w:val="clear" w:pos="5954"/>
        <w:tab w:val="right" w:pos="8789"/>
      </w:tabs>
      <w:jc w:val="right"/>
      <w:rPr>
        <w:b/>
        <w:bCs/>
      </w:rPr>
    </w:pPr>
    <w:r w:rsidRPr="00926B6C">
      <w:rPr>
        <w:b/>
        <w:bCs/>
      </w:rPr>
      <w:tab/>
    </w:r>
    <w:r w:rsidR="00E401DF" w:rsidRPr="00E401DF">
      <w:rPr>
        <w:b/>
        <w:bCs/>
      </w:rPr>
      <w:t xml:space="preserve">FG-MV D.WG1-01 </w:t>
    </w:r>
    <w:r w:rsidRPr="00926B6C">
      <w:rPr>
        <w:b/>
        <w:bCs/>
      </w:rPr>
      <w:t>(</w:t>
    </w:r>
    <w:r>
      <w:rPr>
        <w:b/>
        <w:bCs/>
      </w:rPr>
      <w:t>2023</w:t>
    </w:r>
    <w:r w:rsidRPr="00926B6C">
      <w:rPr>
        <w:b/>
        <w:bCs/>
      </w:rPr>
      <w:t>-</w:t>
    </w:r>
    <w:r>
      <w:rPr>
        <w:b/>
        <w:bCs/>
      </w:rPr>
      <w:t>07</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4E4E" w14:textId="77777777" w:rsidR="000D79C2" w:rsidRDefault="000D79C2">
      <w:r>
        <w:separator/>
      </w:r>
    </w:p>
  </w:footnote>
  <w:footnote w:type="continuationSeparator" w:id="0">
    <w:p w14:paraId="71B54726" w14:textId="77777777" w:rsidR="000D79C2" w:rsidRDefault="000D79C2">
      <w:r>
        <w:continuationSeparator/>
      </w:r>
    </w:p>
  </w:footnote>
  <w:footnote w:type="continuationNotice" w:id="1">
    <w:p w14:paraId="4D42C4A1" w14:textId="77777777" w:rsidR="000D79C2" w:rsidRDefault="000D79C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24CC" w14:textId="77777777" w:rsidR="0011473A" w:rsidRDefault="0011473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452A" w14:textId="77777777" w:rsidR="0011473A" w:rsidRDefault="0011473A"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707650"/>
      <w:docPartObj>
        <w:docPartGallery w:val="Page Numbers (Top of Page)"/>
        <w:docPartUnique/>
      </w:docPartObj>
    </w:sdtPr>
    <w:sdtEndPr>
      <w:rPr>
        <w:noProof/>
      </w:rPr>
    </w:sdtEndPr>
    <w:sdtContent>
      <w:p w14:paraId="2EE36F75" w14:textId="58004698" w:rsidR="00D03477" w:rsidRDefault="00000000" w:rsidP="001E4D86">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C9C4" w14:textId="5789AEB5" w:rsidR="00D03477" w:rsidRPr="00AC0147" w:rsidRDefault="00D03477" w:rsidP="00AC0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2"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3"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4"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6"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7"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8"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9"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10"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11"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13"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14"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15" w15:restartNumberingAfterBreak="0">
    <w:nsid w:val="028B3318"/>
    <w:multiLevelType w:val="hybridMultilevel"/>
    <w:tmpl w:val="A14AFD76"/>
    <w:lvl w:ilvl="0" w:tplc="5BECCB38">
      <w:start w:val="1"/>
      <w:numFmt w:val="bullet"/>
      <w:lvlText w:val=""/>
      <w:lvlJc w:val="left"/>
      <w:pPr>
        <w:ind w:left="284" w:hanging="284"/>
      </w:pPr>
      <w:rPr>
        <w:rFonts w:ascii="Symbol" w:hAnsi="Symbol" w:hint="default"/>
      </w:rPr>
    </w:lvl>
    <w:lvl w:ilvl="1" w:tplc="6B2E6108">
      <w:start w:val="1"/>
      <w:numFmt w:val="bullet"/>
      <w:lvlText w:val="o"/>
      <w:lvlJc w:val="left"/>
      <w:pPr>
        <w:ind w:left="454" w:hanging="17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1E239C"/>
    <w:multiLevelType w:val="hybridMultilevel"/>
    <w:tmpl w:val="96605610"/>
    <w:lvl w:ilvl="0" w:tplc="5BECCB38">
      <w:start w:val="1"/>
      <w:numFmt w:val="bullet"/>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86952CE"/>
    <w:multiLevelType w:val="hybridMultilevel"/>
    <w:tmpl w:val="F8626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EA4405"/>
    <w:multiLevelType w:val="hybridMultilevel"/>
    <w:tmpl w:val="B8AAEA8A"/>
    <w:lvl w:ilvl="0" w:tplc="605871BA">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0082ACD"/>
    <w:multiLevelType w:val="hybridMultilevel"/>
    <w:tmpl w:val="B8AAEA8A"/>
    <w:lvl w:ilvl="0" w:tplc="FFFFFFFF">
      <w:start w:val="1"/>
      <w:numFmt w:val="decimal"/>
      <w:lvlText w:val="%1)"/>
      <w:lvlJc w:val="left"/>
      <w:pPr>
        <w:ind w:left="420" w:hanging="420"/>
      </w:pPr>
      <w:rPr>
        <w:rFonts w:ascii="Times New Roman" w:hAnsi="Times New Roman" w:cs="Times New Roman"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23A36138"/>
    <w:multiLevelType w:val="hybridMultilevel"/>
    <w:tmpl w:val="72885E28"/>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6A3A79"/>
    <w:multiLevelType w:val="multilevel"/>
    <w:tmpl w:val="23D06F1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1357550"/>
    <w:multiLevelType w:val="hybridMultilevel"/>
    <w:tmpl w:val="C2860CA6"/>
    <w:lvl w:ilvl="0" w:tplc="C1463B70">
      <w:start w:val="7"/>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C7521FB"/>
    <w:multiLevelType w:val="hybridMultilevel"/>
    <w:tmpl w:val="8B107F3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4" w15:restartNumberingAfterBreak="0">
    <w:nsid w:val="436A03DE"/>
    <w:multiLevelType w:val="hybridMultilevel"/>
    <w:tmpl w:val="B8AAC77C"/>
    <w:lvl w:ilvl="0" w:tplc="ECA883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6D11506"/>
    <w:multiLevelType w:val="hybridMultilevel"/>
    <w:tmpl w:val="4B28C850"/>
    <w:lvl w:ilvl="0" w:tplc="592C4382">
      <w:start w:val="7"/>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B983E72"/>
    <w:multiLevelType w:val="hybridMultilevel"/>
    <w:tmpl w:val="9BD48B3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B6221"/>
    <w:multiLevelType w:val="hybridMultilevel"/>
    <w:tmpl w:val="C1AA4C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9E3FDD"/>
    <w:multiLevelType w:val="hybridMultilevel"/>
    <w:tmpl w:val="B8AAEA8A"/>
    <w:lvl w:ilvl="0" w:tplc="FFFFFFFF">
      <w:start w:val="1"/>
      <w:numFmt w:val="decimal"/>
      <w:lvlText w:val="%1)"/>
      <w:lvlJc w:val="left"/>
      <w:pPr>
        <w:ind w:left="420" w:hanging="420"/>
      </w:pPr>
      <w:rPr>
        <w:rFonts w:ascii="Times New Roman" w:hAnsi="Times New Roman" w:cs="Times New Roman"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53453C46"/>
    <w:multiLevelType w:val="multilevel"/>
    <w:tmpl w:val="0608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10E42"/>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EC458AC"/>
    <w:multiLevelType w:val="hybridMultilevel"/>
    <w:tmpl w:val="170A4F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831720"/>
    <w:multiLevelType w:val="hybridMultilevel"/>
    <w:tmpl w:val="B8AAEA8A"/>
    <w:lvl w:ilvl="0" w:tplc="FFFFFFFF">
      <w:start w:val="1"/>
      <w:numFmt w:val="decimal"/>
      <w:lvlText w:val="%1)"/>
      <w:lvlJc w:val="left"/>
      <w:pPr>
        <w:ind w:left="420" w:hanging="420"/>
      </w:pPr>
      <w:rPr>
        <w:rFonts w:ascii="Times New Roman" w:hAnsi="Times New Roman" w:cs="Times New Roman"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3" w15:restartNumberingAfterBreak="0">
    <w:nsid w:val="723D525F"/>
    <w:multiLevelType w:val="hybridMultilevel"/>
    <w:tmpl w:val="96605610"/>
    <w:lvl w:ilvl="0" w:tplc="5BECCB38">
      <w:start w:val="1"/>
      <w:numFmt w:val="bullet"/>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533952"/>
    <w:multiLevelType w:val="hybridMultilevel"/>
    <w:tmpl w:val="7CF412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1914"/>
    <w:multiLevelType w:val="hybridMultilevel"/>
    <w:tmpl w:val="79F08CA6"/>
    <w:lvl w:ilvl="0" w:tplc="04070003">
      <w:start w:val="1"/>
      <w:numFmt w:val="bullet"/>
      <w:lvlText w:val="o"/>
      <w:lvlJc w:val="left"/>
      <w:pPr>
        <w:ind w:left="669" w:hanging="420"/>
      </w:pPr>
      <w:rPr>
        <w:rFonts w:ascii="Courier New" w:hAnsi="Courier New" w:cs="Courier New" w:hint="default"/>
      </w:rPr>
    </w:lvl>
    <w:lvl w:ilvl="1" w:tplc="04090003" w:tentative="1">
      <w:start w:val="1"/>
      <w:numFmt w:val="bullet"/>
      <w:lvlText w:val=""/>
      <w:lvlJc w:val="left"/>
      <w:pPr>
        <w:ind w:left="1089" w:hanging="420"/>
      </w:pPr>
      <w:rPr>
        <w:rFonts w:ascii="Wingdings" w:hAnsi="Wingdings" w:hint="default"/>
      </w:rPr>
    </w:lvl>
    <w:lvl w:ilvl="2" w:tplc="04090005" w:tentative="1">
      <w:start w:val="1"/>
      <w:numFmt w:val="bullet"/>
      <w:lvlText w:val=""/>
      <w:lvlJc w:val="left"/>
      <w:pPr>
        <w:ind w:left="1509" w:hanging="420"/>
      </w:pPr>
      <w:rPr>
        <w:rFonts w:ascii="Wingdings" w:hAnsi="Wingdings" w:hint="default"/>
      </w:rPr>
    </w:lvl>
    <w:lvl w:ilvl="3" w:tplc="04090001" w:tentative="1">
      <w:start w:val="1"/>
      <w:numFmt w:val="bullet"/>
      <w:lvlText w:val=""/>
      <w:lvlJc w:val="left"/>
      <w:pPr>
        <w:ind w:left="1929" w:hanging="420"/>
      </w:pPr>
      <w:rPr>
        <w:rFonts w:ascii="Wingdings" w:hAnsi="Wingdings" w:hint="default"/>
      </w:rPr>
    </w:lvl>
    <w:lvl w:ilvl="4" w:tplc="04090003" w:tentative="1">
      <w:start w:val="1"/>
      <w:numFmt w:val="bullet"/>
      <w:lvlText w:val=""/>
      <w:lvlJc w:val="left"/>
      <w:pPr>
        <w:ind w:left="2349" w:hanging="420"/>
      </w:pPr>
      <w:rPr>
        <w:rFonts w:ascii="Wingdings" w:hAnsi="Wingdings" w:hint="default"/>
      </w:rPr>
    </w:lvl>
    <w:lvl w:ilvl="5" w:tplc="04090005" w:tentative="1">
      <w:start w:val="1"/>
      <w:numFmt w:val="bullet"/>
      <w:lvlText w:val=""/>
      <w:lvlJc w:val="left"/>
      <w:pPr>
        <w:ind w:left="2769" w:hanging="420"/>
      </w:pPr>
      <w:rPr>
        <w:rFonts w:ascii="Wingdings" w:hAnsi="Wingdings" w:hint="default"/>
      </w:rPr>
    </w:lvl>
    <w:lvl w:ilvl="6" w:tplc="04090001" w:tentative="1">
      <w:start w:val="1"/>
      <w:numFmt w:val="bullet"/>
      <w:lvlText w:val=""/>
      <w:lvlJc w:val="left"/>
      <w:pPr>
        <w:ind w:left="3189" w:hanging="420"/>
      </w:pPr>
      <w:rPr>
        <w:rFonts w:ascii="Wingdings" w:hAnsi="Wingdings" w:hint="default"/>
      </w:rPr>
    </w:lvl>
    <w:lvl w:ilvl="7" w:tplc="04090003" w:tentative="1">
      <w:start w:val="1"/>
      <w:numFmt w:val="bullet"/>
      <w:lvlText w:val=""/>
      <w:lvlJc w:val="left"/>
      <w:pPr>
        <w:ind w:left="3609" w:hanging="420"/>
      </w:pPr>
      <w:rPr>
        <w:rFonts w:ascii="Wingdings" w:hAnsi="Wingdings" w:hint="default"/>
      </w:rPr>
    </w:lvl>
    <w:lvl w:ilvl="8" w:tplc="04090005" w:tentative="1">
      <w:start w:val="1"/>
      <w:numFmt w:val="bullet"/>
      <w:lvlText w:val=""/>
      <w:lvlJc w:val="left"/>
      <w:pPr>
        <w:ind w:left="4029" w:hanging="420"/>
      </w:pPr>
      <w:rPr>
        <w:rFonts w:ascii="Wingdings" w:hAnsi="Wingdings" w:hint="default"/>
      </w:rPr>
    </w:lvl>
  </w:abstractNum>
  <w:num w:numId="1" w16cid:durableId="1556812797">
    <w:abstractNumId w:val="33"/>
  </w:num>
  <w:num w:numId="2" w16cid:durableId="515657834">
    <w:abstractNumId w:val="15"/>
  </w:num>
  <w:num w:numId="3" w16cid:durableId="251550412">
    <w:abstractNumId w:val="16"/>
  </w:num>
  <w:num w:numId="4" w16cid:durableId="462887352">
    <w:abstractNumId w:val="34"/>
  </w:num>
  <w:num w:numId="5" w16cid:durableId="718667821">
    <w:abstractNumId w:val="31"/>
  </w:num>
  <w:num w:numId="6" w16cid:durableId="170877794">
    <w:abstractNumId w:val="26"/>
  </w:num>
  <w:num w:numId="7" w16cid:durableId="2136485994">
    <w:abstractNumId w:val="27"/>
  </w:num>
  <w:num w:numId="8" w16cid:durableId="1129317542">
    <w:abstractNumId w:val="17"/>
  </w:num>
  <w:num w:numId="9" w16cid:durableId="1907299310">
    <w:abstractNumId w:val="29"/>
  </w:num>
  <w:num w:numId="10" w16cid:durableId="2024697033">
    <w:abstractNumId w:val="0"/>
  </w:num>
  <w:num w:numId="11" w16cid:durableId="481427842">
    <w:abstractNumId w:val="1"/>
  </w:num>
  <w:num w:numId="12" w16cid:durableId="1998917503">
    <w:abstractNumId w:val="2"/>
  </w:num>
  <w:num w:numId="13" w16cid:durableId="811630218">
    <w:abstractNumId w:val="3"/>
  </w:num>
  <w:num w:numId="14" w16cid:durableId="925770312">
    <w:abstractNumId w:val="4"/>
  </w:num>
  <w:num w:numId="15" w16cid:durableId="1297881634">
    <w:abstractNumId w:val="5"/>
  </w:num>
  <w:num w:numId="16" w16cid:durableId="1095781662">
    <w:abstractNumId w:val="6"/>
  </w:num>
  <w:num w:numId="17" w16cid:durableId="1071661880">
    <w:abstractNumId w:val="7"/>
  </w:num>
  <w:num w:numId="18" w16cid:durableId="97064191">
    <w:abstractNumId w:val="8"/>
  </w:num>
  <w:num w:numId="19" w16cid:durableId="856849499">
    <w:abstractNumId w:val="9"/>
  </w:num>
  <w:num w:numId="20" w16cid:durableId="1894539703">
    <w:abstractNumId w:val="10"/>
  </w:num>
  <w:num w:numId="21" w16cid:durableId="2074501895">
    <w:abstractNumId w:val="11"/>
  </w:num>
  <w:num w:numId="22" w16cid:durableId="1651784563">
    <w:abstractNumId w:val="12"/>
  </w:num>
  <w:num w:numId="23" w16cid:durableId="1809132540">
    <w:abstractNumId w:val="13"/>
  </w:num>
  <w:num w:numId="24" w16cid:durableId="590428162">
    <w:abstractNumId w:val="14"/>
  </w:num>
  <w:num w:numId="25" w16cid:durableId="1389837990">
    <w:abstractNumId w:val="30"/>
  </w:num>
  <w:num w:numId="26" w16cid:durableId="343752355">
    <w:abstractNumId w:val="20"/>
  </w:num>
  <w:num w:numId="27" w16cid:durableId="921569422">
    <w:abstractNumId w:val="35"/>
  </w:num>
  <w:num w:numId="28" w16cid:durableId="1306858581">
    <w:abstractNumId w:val="23"/>
  </w:num>
  <w:num w:numId="29" w16cid:durableId="799421397">
    <w:abstractNumId w:val="22"/>
  </w:num>
  <w:num w:numId="30" w16cid:durableId="1095591591">
    <w:abstractNumId w:val="25"/>
  </w:num>
  <w:num w:numId="31" w16cid:durableId="1748528946">
    <w:abstractNumId w:val="21"/>
  </w:num>
  <w:num w:numId="32" w16cid:durableId="810902774">
    <w:abstractNumId w:val="24"/>
  </w:num>
  <w:num w:numId="33" w16cid:durableId="1861625466">
    <w:abstractNumId w:val="18"/>
  </w:num>
  <w:num w:numId="34" w16cid:durableId="1303927262">
    <w:abstractNumId w:val="28"/>
  </w:num>
  <w:num w:numId="35" w16cid:durableId="1541476425">
    <w:abstractNumId w:val="19"/>
  </w:num>
  <w:num w:numId="36" w16cid:durableId="2043283826">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activeWritingStyle w:appName="MSWord" w:lang="de-DE" w:vendorID="9" w:dllVersion="512"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xMDY2MjMzMrAwNbRQ0lEKTi0uzszPAykwMqgFAPiK9k4tAAAA"/>
  </w:docVars>
  <w:rsids>
    <w:rsidRoot w:val="002B6698"/>
    <w:rsid w:val="0000106C"/>
    <w:rsid w:val="00022303"/>
    <w:rsid w:val="0002312E"/>
    <w:rsid w:val="000234F8"/>
    <w:rsid w:val="000251E4"/>
    <w:rsid w:val="000279E4"/>
    <w:rsid w:val="00030AC7"/>
    <w:rsid w:val="000311D7"/>
    <w:rsid w:val="000338DF"/>
    <w:rsid w:val="00034445"/>
    <w:rsid w:val="00040D8B"/>
    <w:rsid w:val="00045664"/>
    <w:rsid w:val="00046939"/>
    <w:rsid w:val="00047A4B"/>
    <w:rsid w:val="00047F98"/>
    <w:rsid w:val="000569DA"/>
    <w:rsid w:val="00063836"/>
    <w:rsid w:val="0006415A"/>
    <w:rsid w:val="00065048"/>
    <w:rsid w:val="000657AE"/>
    <w:rsid w:val="00067B7B"/>
    <w:rsid w:val="000757B7"/>
    <w:rsid w:val="00081B5B"/>
    <w:rsid w:val="000845D2"/>
    <w:rsid w:val="00087727"/>
    <w:rsid w:val="0009462E"/>
    <w:rsid w:val="00097240"/>
    <w:rsid w:val="000A3762"/>
    <w:rsid w:val="000A5BA0"/>
    <w:rsid w:val="000A7273"/>
    <w:rsid w:val="000B0EEF"/>
    <w:rsid w:val="000B2E90"/>
    <w:rsid w:val="000B3822"/>
    <w:rsid w:val="000B43A9"/>
    <w:rsid w:val="000B4920"/>
    <w:rsid w:val="000B578A"/>
    <w:rsid w:val="000B5A74"/>
    <w:rsid w:val="000C5940"/>
    <w:rsid w:val="000C7E30"/>
    <w:rsid w:val="000D2730"/>
    <w:rsid w:val="000D79C2"/>
    <w:rsid w:val="000E11DA"/>
    <w:rsid w:val="000E2E43"/>
    <w:rsid w:val="000E6C5F"/>
    <w:rsid w:val="000F39A9"/>
    <w:rsid w:val="000F43AD"/>
    <w:rsid w:val="000F4552"/>
    <w:rsid w:val="000F4DA9"/>
    <w:rsid w:val="000F4EA9"/>
    <w:rsid w:val="000F5001"/>
    <w:rsid w:val="000F516F"/>
    <w:rsid w:val="00100B16"/>
    <w:rsid w:val="00101041"/>
    <w:rsid w:val="00101B22"/>
    <w:rsid w:val="001022E3"/>
    <w:rsid w:val="00104DEC"/>
    <w:rsid w:val="00104DF7"/>
    <w:rsid w:val="00111468"/>
    <w:rsid w:val="00112991"/>
    <w:rsid w:val="00112E07"/>
    <w:rsid w:val="0011473A"/>
    <w:rsid w:val="001160FE"/>
    <w:rsid w:val="001170D8"/>
    <w:rsid w:val="00117776"/>
    <w:rsid w:val="00120BB3"/>
    <w:rsid w:val="0012245A"/>
    <w:rsid w:val="00123654"/>
    <w:rsid w:val="00126C5C"/>
    <w:rsid w:val="00132EB3"/>
    <w:rsid w:val="001334CE"/>
    <w:rsid w:val="00133B95"/>
    <w:rsid w:val="001343DA"/>
    <w:rsid w:val="001403F2"/>
    <w:rsid w:val="0015046B"/>
    <w:rsid w:val="00153FD8"/>
    <w:rsid w:val="001551EC"/>
    <w:rsid w:val="00155789"/>
    <w:rsid w:val="00164370"/>
    <w:rsid w:val="0016590E"/>
    <w:rsid w:val="00172098"/>
    <w:rsid w:val="00172B51"/>
    <w:rsid w:val="00181864"/>
    <w:rsid w:val="00182521"/>
    <w:rsid w:val="001856A8"/>
    <w:rsid w:val="0018772D"/>
    <w:rsid w:val="00193AAE"/>
    <w:rsid w:val="001A24B5"/>
    <w:rsid w:val="001A3821"/>
    <w:rsid w:val="001B1228"/>
    <w:rsid w:val="001B18C5"/>
    <w:rsid w:val="001C0FD8"/>
    <w:rsid w:val="001C3A4B"/>
    <w:rsid w:val="001C5681"/>
    <w:rsid w:val="001C6FC4"/>
    <w:rsid w:val="001D207B"/>
    <w:rsid w:val="001D278A"/>
    <w:rsid w:val="001D29F9"/>
    <w:rsid w:val="001D3962"/>
    <w:rsid w:val="001D3DD5"/>
    <w:rsid w:val="001D4259"/>
    <w:rsid w:val="001D5F2E"/>
    <w:rsid w:val="001D725F"/>
    <w:rsid w:val="001E4D86"/>
    <w:rsid w:val="001F058F"/>
    <w:rsid w:val="001F1C6A"/>
    <w:rsid w:val="001F4381"/>
    <w:rsid w:val="001F55B3"/>
    <w:rsid w:val="001F6B42"/>
    <w:rsid w:val="0020399F"/>
    <w:rsid w:val="0021008B"/>
    <w:rsid w:val="0022071F"/>
    <w:rsid w:val="00224CAF"/>
    <w:rsid w:val="002265B2"/>
    <w:rsid w:val="00233A14"/>
    <w:rsid w:val="0023670C"/>
    <w:rsid w:val="00237C3A"/>
    <w:rsid w:val="00245263"/>
    <w:rsid w:val="0024594A"/>
    <w:rsid w:val="00245FEA"/>
    <w:rsid w:val="002521D7"/>
    <w:rsid w:val="00253FDA"/>
    <w:rsid w:val="00261F47"/>
    <w:rsid w:val="0026349A"/>
    <w:rsid w:val="00263AF6"/>
    <w:rsid w:val="00263B5F"/>
    <w:rsid w:val="00267599"/>
    <w:rsid w:val="00270674"/>
    <w:rsid w:val="00272233"/>
    <w:rsid w:val="00280566"/>
    <w:rsid w:val="002826FF"/>
    <w:rsid w:val="002831B1"/>
    <w:rsid w:val="002842A3"/>
    <w:rsid w:val="002848E8"/>
    <w:rsid w:val="00284941"/>
    <w:rsid w:val="0028649B"/>
    <w:rsid w:val="0028733A"/>
    <w:rsid w:val="00293577"/>
    <w:rsid w:val="00297838"/>
    <w:rsid w:val="00297E5D"/>
    <w:rsid w:val="002A30FA"/>
    <w:rsid w:val="002A37F9"/>
    <w:rsid w:val="002A6539"/>
    <w:rsid w:val="002A672B"/>
    <w:rsid w:val="002A67C8"/>
    <w:rsid w:val="002A6ACB"/>
    <w:rsid w:val="002B2D21"/>
    <w:rsid w:val="002B4388"/>
    <w:rsid w:val="002B6698"/>
    <w:rsid w:val="002C703B"/>
    <w:rsid w:val="002C7073"/>
    <w:rsid w:val="002D47D1"/>
    <w:rsid w:val="002E0492"/>
    <w:rsid w:val="002E3544"/>
    <w:rsid w:val="002E7067"/>
    <w:rsid w:val="002F2174"/>
    <w:rsid w:val="002F2340"/>
    <w:rsid w:val="002F2D7B"/>
    <w:rsid w:val="002F44B3"/>
    <w:rsid w:val="002F493B"/>
    <w:rsid w:val="002F519A"/>
    <w:rsid w:val="002F5CBE"/>
    <w:rsid w:val="002F620E"/>
    <w:rsid w:val="00300C11"/>
    <w:rsid w:val="003012E9"/>
    <w:rsid w:val="00301EAA"/>
    <w:rsid w:val="0030243F"/>
    <w:rsid w:val="00302690"/>
    <w:rsid w:val="003075BE"/>
    <w:rsid w:val="00312B7A"/>
    <w:rsid w:val="00314BA7"/>
    <w:rsid w:val="00320B6D"/>
    <w:rsid w:val="0032744A"/>
    <w:rsid w:val="00333E2F"/>
    <w:rsid w:val="00334838"/>
    <w:rsid w:val="003352F5"/>
    <w:rsid w:val="003363BC"/>
    <w:rsid w:val="00336D25"/>
    <w:rsid w:val="0034239A"/>
    <w:rsid w:val="00342765"/>
    <w:rsid w:val="003468AC"/>
    <w:rsid w:val="00353A2C"/>
    <w:rsid w:val="00355018"/>
    <w:rsid w:val="0036196A"/>
    <w:rsid w:val="00364873"/>
    <w:rsid w:val="00367027"/>
    <w:rsid w:val="00376DD0"/>
    <w:rsid w:val="00384779"/>
    <w:rsid w:val="00393246"/>
    <w:rsid w:val="003974F7"/>
    <w:rsid w:val="003A7727"/>
    <w:rsid w:val="003B286B"/>
    <w:rsid w:val="003B65B2"/>
    <w:rsid w:val="003B7305"/>
    <w:rsid w:val="003C04C4"/>
    <w:rsid w:val="003C0603"/>
    <w:rsid w:val="003C3AAF"/>
    <w:rsid w:val="003C5583"/>
    <w:rsid w:val="003C6B05"/>
    <w:rsid w:val="003D38BE"/>
    <w:rsid w:val="003D39BD"/>
    <w:rsid w:val="003D5FC8"/>
    <w:rsid w:val="003E2E9C"/>
    <w:rsid w:val="003E39DB"/>
    <w:rsid w:val="003E7968"/>
    <w:rsid w:val="003F527B"/>
    <w:rsid w:val="003F5645"/>
    <w:rsid w:val="004036EB"/>
    <w:rsid w:val="00412662"/>
    <w:rsid w:val="0041424A"/>
    <w:rsid w:val="00422417"/>
    <w:rsid w:val="00423A86"/>
    <w:rsid w:val="00425393"/>
    <w:rsid w:val="0043435D"/>
    <w:rsid w:val="0043455C"/>
    <w:rsid w:val="00436CE8"/>
    <w:rsid w:val="00442523"/>
    <w:rsid w:val="00446FE8"/>
    <w:rsid w:val="00447CDD"/>
    <w:rsid w:val="0045627F"/>
    <w:rsid w:val="004650B3"/>
    <w:rsid w:val="004668BE"/>
    <w:rsid w:val="004714EB"/>
    <w:rsid w:val="00472443"/>
    <w:rsid w:val="0047405E"/>
    <w:rsid w:val="00475C88"/>
    <w:rsid w:val="00481D6F"/>
    <w:rsid w:val="00483B3B"/>
    <w:rsid w:val="00485B36"/>
    <w:rsid w:val="00485BA5"/>
    <w:rsid w:val="0049770D"/>
    <w:rsid w:val="004A0FD9"/>
    <w:rsid w:val="004A106E"/>
    <w:rsid w:val="004A1775"/>
    <w:rsid w:val="004A5199"/>
    <w:rsid w:val="004A6AF6"/>
    <w:rsid w:val="004A6D79"/>
    <w:rsid w:val="004B4B19"/>
    <w:rsid w:val="004C16B5"/>
    <w:rsid w:val="004C1804"/>
    <w:rsid w:val="004C628D"/>
    <w:rsid w:val="004D1247"/>
    <w:rsid w:val="004D20E8"/>
    <w:rsid w:val="004D554E"/>
    <w:rsid w:val="004D7F20"/>
    <w:rsid w:val="004E1A55"/>
    <w:rsid w:val="004E3839"/>
    <w:rsid w:val="004E5EBA"/>
    <w:rsid w:val="004E6539"/>
    <w:rsid w:val="004E7203"/>
    <w:rsid w:val="004E7D8D"/>
    <w:rsid w:val="004F36A9"/>
    <w:rsid w:val="005045A7"/>
    <w:rsid w:val="00506DB9"/>
    <w:rsid w:val="00507D40"/>
    <w:rsid w:val="005107BB"/>
    <w:rsid w:val="00513A68"/>
    <w:rsid w:val="005157E9"/>
    <w:rsid w:val="00516A91"/>
    <w:rsid w:val="00517B94"/>
    <w:rsid w:val="005202B3"/>
    <w:rsid w:val="005206D4"/>
    <w:rsid w:val="00521180"/>
    <w:rsid w:val="00523C08"/>
    <w:rsid w:val="00526919"/>
    <w:rsid w:val="005345E4"/>
    <w:rsid w:val="00534864"/>
    <w:rsid w:val="0053642C"/>
    <w:rsid w:val="005369C8"/>
    <w:rsid w:val="0054018A"/>
    <w:rsid w:val="0054093D"/>
    <w:rsid w:val="00540C1E"/>
    <w:rsid w:val="00540EED"/>
    <w:rsid w:val="00542628"/>
    <w:rsid w:val="00542840"/>
    <w:rsid w:val="00543BBD"/>
    <w:rsid w:val="00547836"/>
    <w:rsid w:val="005500CA"/>
    <w:rsid w:val="00553021"/>
    <w:rsid w:val="00560006"/>
    <w:rsid w:val="005604D9"/>
    <w:rsid w:val="00562781"/>
    <w:rsid w:val="00570456"/>
    <w:rsid w:val="005704C5"/>
    <w:rsid w:val="00571910"/>
    <w:rsid w:val="005723B5"/>
    <w:rsid w:val="005723C7"/>
    <w:rsid w:val="005811CC"/>
    <w:rsid w:val="00582E4D"/>
    <w:rsid w:val="00593714"/>
    <w:rsid w:val="00597DAA"/>
    <w:rsid w:val="005A2CAD"/>
    <w:rsid w:val="005A7D49"/>
    <w:rsid w:val="005B0703"/>
    <w:rsid w:val="005B37DD"/>
    <w:rsid w:val="005B3F82"/>
    <w:rsid w:val="005B738D"/>
    <w:rsid w:val="005C053E"/>
    <w:rsid w:val="005C0FEB"/>
    <w:rsid w:val="005D048B"/>
    <w:rsid w:val="005D1596"/>
    <w:rsid w:val="005D2128"/>
    <w:rsid w:val="005D2541"/>
    <w:rsid w:val="005D48F0"/>
    <w:rsid w:val="005E2BAF"/>
    <w:rsid w:val="005E4063"/>
    <w:rsid w:val="005E5A6E"/>
    <w:rsid w:val="005E7031"/>
    <w:rsid w:val="005F00D9"/>
    <w:rsid w:val="005F09BE"/>
    <w:rsid w:val="005F112E"/>
    <w:rsid w:val="005F41C0"/>
    <w:rsid w:val="006005CA"/>
    <w:rsid w:val="00602664"/>
    <w:rsid w:val="00603A74"/>
    <w:rsid w:val="00604E53"/>
    <w:rsid w:val="00613983"/>
    <w:rsid w:val="00613B49"/>
    <w:rsid w:val="00613D5C"/>
    <w:rsid w:val="00614B2D"/>
    <w:rsid w:val="006159BC"/>
    <w:rsid w:val="00616E3E"/>
    <w:rsid w:val="00621150"/>
    <w:rsid w:val="00625931"/>
    <w:rsid w:val="00627403"/>
    <w:rsid w:val="006320F9"/>
    <w:rsid w:val="00633B81"/>
    <w:rsid w:val="0063461A"/>
    <w:rsid w:val="00634924"/>
    <w:rsid w:val="006349F9"/>
    <w:rsid w:val="00634FAF"/>
    <w:rsid w:val="006351F2"/>
    <w:rsid w:val="00635AAA"/>
    <w:rsid w:val="00643FB0"/>
    <w:rsid w:val="00645002"/>
    <w:rsid w:val="00646C0D"/>
    <w:rsid w:val="006471DF"/>
    <w:rsid w:val="00651DE2"/>
    <w:rsid w:val="00654ED3"/>
    <w:rsid w:val="006578FE"/>
    <w:rsid w:val="006638C0"/>
    <w:rsid w:val="0067149B"/>
    <w:rsid w:val="00682C72"/>
    <w:rsid w:val="006858B4"/>
    <w:rsid w:val="00687116"/>
    <w:rsid w:val="00690ED8"/>
    <w:rsid w:val="006935FD"/>
    <w:rsid w:val="006949FD"/>
    <w:rsid w:val="006A1CB5"/>
    <w:rsid w:val="006A7032"/>
    <w:rsid w:val="006A7605"/>
    <w:rsid w:val="006B5952"/>
    <w:rsid w:val="006B69BE"/>
    <w:rsid w:val="006C40EC"/>
    <w:rsid w:val="006C6690"/>
    <w:rsid w:val="006D184E"/>
    <w:rsid w:val="006D4849"/>
    <w:rsid w:val="006D48EE"/>
    <w:rsid w:val="006D4BA0"/>
    <w:rsid w:val="006E3981"/>
    <w:rsid w:val="006E71B1"/>
    <w:rsid w:val="006E76C4"/>
    <w:rsid w:val="006F21F9"/>
    <w:rsid w:val="006F47E7"/>
    <w:rsid w:val="006F55B1"/>
    <w:rsid w:val="006F621C"/>
    <w:rsid w:val="006F6F8D"/>
    <w:rsid w:val="006F6FAF"/>
    <w:rsid w:val="006F771B"/>
    <w:rsid w:val="00701334"/>
    <w:rsid w:val="0070472D"/>
    <w:rsid w:val="007072C5"/>
    <w:rsid w:val="007075B7"/>
    <w:rsid w:val="00711CAB"/>
    <w:rsid w:val="007140D5"/>
    <w:rsid w:val="0071417B"/>
    <w:rsid w:val="00715698"/>
    <w:rsid w:val="00726908"/>
    <w:rsid w:val="0073650C"/>
    <w:rsid w:val="00737355"/>
    <w:rsid w:val="00742CA7"/>
    <w:rsid w:val="007442DA"/>
    <w:rsid w:val="00750846"/>
    <w:rsid w:val="00752461"/>
    <w:rsid w:val="00753212"/>
    <w:rsid w:val="00753CF3"/>
    <w:rsid w:val="00755F62"/>
    <w:rsid w:val="0076327B"/>
    <w:rsid w:val="00772C35"/>
    <w:rsid w:val="00781E37"/>
    <w:rsid w:val="00783516"/>
    <w:rsid w:val="00790B01"/>
    <w:rsid w:val="007A43A8"/>
    <w:rsid w:val="007B02ED"/>
    <w:rsid w:val="007B1071"/>
    <w:rsid w:val="007C01B1"/>
    <w:rsid w:val="007C48B0"/>
    <w:rsid w:val="007D19C0"/>
    <w:rsid w:val="007D7440"/>
    <w:rsid w:val="007D7714"/>
    <w:rsid w:val="007E036C"/>
    <w:rsid w:val="007E1866"/>
    <w:rsid w:val="007E1BFD"/>
    <w:rsid w:val="007E47D5"/>
    <w:rsid w:val="007E6424"/>
    <w:rsid w:val="007F0794"/>
    <w:rsid w:val="008048D6"/>
    <w:rsid w:val="008060E9"/>
    <w:rsid w:val="008124B2"/>
    <w:rsid w:val="00815133"/>
    <w:rsid w:val="00820511"/>
    <w:rsid w:val="00821FEB"/>
    <w:rsid w:val="008224C7"/>
    <w:rsid w:val="00824FE5"/>
    <w:rsid w:val="00826028"/>
    <w:rsid w:val="00826A13"/>
    <w:rsid w:val="00834FF3"/>
    <w:rsid w:val="00837084"/>
    <w:rsid w:val="00843691"/>
    <w:rsid w:val="00846A51"/>
    <w:rsid w:val="00851F29"/>
    <w:rsid w:val="00853B87"/>
    <w:rsid w:val="00855E69"/>
    <w:rsid w:val="00857DF6"/>
    <w:rsid w:val="0086097B"/>
    <w:rsid w:val="00861967"/>
    <w:rsid w:val="0086527D"/>
    <w:rsid w:val="00872E61"/>
    <w:rsid w:val="00873069"/>
    <w:rsid w:val="00873C6C"/>
    <w:rsid w:val="008740C3"/>
    <w:rsid w:val="0087720C"/>
    <w:rsid w:val="00883D42"/>
    <w:rsid w:val="00883EB1"/>
    <w:rsid w:val="00893156"/>
    <w:rsid w:val="00897E23"/>
    <w:rsid w:val="008A1664"/>
    <w:rsid w:val="008A6476"/>
    <w:rsid w:val="008B1FF2"/>
    <w:rsid w:val="008B4880"/>
    <w:rsid w:val="008B629F"/>
    <w:rsid w:val="008B7428"/>
    <w:rsid w:val="008C1165"/>
    <w:rsid w:val="008C473D"/>
    <w:rsid w:val="008D536B"/>
    <w:rsid w:val="008D63B0"/>
    <w:rsid w:val="008E02AB"/>
    <w:rsid w:val="008E075F"/>
    <w:rsid w:val="008E4BB1"/>
    <w:rsid w:val="008E66B0"/>
    <w:rsid w:val="008F24A4"/>
    <w:rsid w:val="008F2719"/>
    <w:rsid w:val="008F4406"/>
    <w:rsid w:val="008F62EF"/>
    <w:rsid w:val="008F7A15"/>
    <w:rsid w:val="0090062D"/>
    <w:rsid w:val="009014A6"/>
    <w:rsid w:val="00901D18"/>
    <w:rsid w:val="00902B79"/>
    <w:rsid w:val="00906B4E"/>
    <w:rsid w:val="0090705B"/>
    <w:rsid w:val="0091109C"/>
    <w:rsid w:val="0091420C"/>
    <w:rsid w:val="0091530E"/>
    <w:rsid w:val="0092328C"/>
    <w:rsid w:val="00924F73"/>
    <w:rsid w:val="00930F24"/>
    <w:rsid w:val="00933DCC"/>
    <w:rsid w:val="00947337"/>
    <w:rsid w:val="009528B5"/>
    <w:rsid w:val="00952F47"/>
    <w:rsid w:val="00955DDF"/>
    <w:rsid w:val="00957012"/>
    <w:rsid w:val="00964403"/>
    <w:rsid w:val="00965B05"/>
    <w:rsid w:val="009762F5"/>
    <w:rsid w:val="00987AB1"/>
    <w:rsid w:val="00987D01"/>
    <w:rsid w:val="0099109E"/>
    <w:rsid w:val="00994036"/>
    <w:rsid w:val="009A4C78"/>
    <w:rsid w:val="009A4EF1"/>
    <w:rsid w:val="009A537A"/>
    <w:rsid w:val="009A582B"/>
    <w:rsid w:val="009B4DAB"/>
    <w:rsid w:val="009B6BFF"/>
    <w:rsid w:val="009B7017"/>
    <w:rsid w:val="009B7655"/>
    <w:rsid w:val="009C13D5"/>
    <w:rsid w:val="009C3BE4"/>
    <w:rsid w:val="009C7CEE"/>
    <w:rsid w:val="009D0B78"/>
    <w:rsid w:val="009D235C"/>
    <w:rsid w:val="009D276B"/>
    <w:rsid w:val="009D538B"/>
    <w:rsid w:val="009D574F"/>
    <w:rsid w:val="009D7C45"/>
    <w:rsid w:val="009E3AB3"/>
    <w:rsid w:val="009E7A1F"/>
    <w:rsid w:val="009F17D7"/>
    <w:rsid w:val="009F5129"/>
    <w:rsid w:val="009F548A"/>
    <w:rsid w:val="009F5817"/>
    <w:rsid w:val="009F5981"/>
    <w:rsid w:val="009F7945"/>
    <w:rsid w:val="00A06D6F"/>
    <w:rsid w:val="00A12BB8"/>
    <w:rsid w:val="00A135EA"/>
    <w:rsid w:val="00A21F05"/>
    <w:rsid w:val="00A22917"/>
    <w:rsid w:val="00A23CF5"/>
    <w:rsid w:val="00A2405A"/>
    <w:rsid w:val="00A244A8"/>
    <w:rsid w:val="00A26951"/>
    <w:rsid w:val="00A27752"/>
    <w:rsid w:val="00A31D44"/>
    <w:rsid w:val="00A36616"/>
    <w:rsid w:val="00A4236F"/>
    <w:rsid w:val="00A455BC"/>
    <w:rsid w:val="00A47737"/>
    <w:rsid w:val="00A53A20"/>
    <w:rsid w:val="00A54D27"/>
    <w:rsid w:val="00A56674"/>
    <w:rsid w:val="00A615AB"/>
    <w:rsid w:val="00A63CC1"/>
    <w:rsid w:val="00A66D4A"/>
    <w:rsid w:val="00A859C2"/>
    <w:rsid w:val="00A8615C"/>
    <w:rsid w:val="00A87B24"/>
    <w:rsid w:val="00A912B6"/>
    <w:rsid w:val="00A917A7"/>
    <w:rsid w:val="00AA5141"/>
    <w:rsid w:val="00AB01F4"/>
    <w:rsid w:val="00AB0654"/>
    <w:rsid w:val="00AB3CC9"/>
    <w:rsid w:val="00AC0147"/>
    <w:rsid w:val="00AC2C46"/>
    <w:rsid w:val="00AC3735"/>
    <w:rsid w:val="00AC3BF6"/>
    <w:rsid w:val="00AC54C8"/>
    <w:rsid w:val="00AC5D43"/>
    <w:rsid w:val="00AC7723"/>
    <w:rsid w:val="00AD1511"/>
    <w:rsid w:val="00AD1560"/>
    <w:rsid w:val="00AD25CF"/>
    <w:rsid w:val="00AD2888"/>
    <w:rsid w:val="00AD2B05"/>
    <w:rsid w:val="00AD35D8"/>
    <w:rsid w:val="00AD6A4D"/>
    <w:rsid w:val="00AE0701"/>
    <w:rsid w:val="00AE69AA"/>
    <w:rsid w:val="00AF0FEE"/>
    <w:rsid w:val="00AF365B"/>
    <w:rsid w:val="00AF4358"/>
    <w:rsid w:val="00AF4B53"/>
    <w:rsid w:val="00B01A34"/>
    <w:rsid w:val="00B04494"/>
    <w:rsid w:val="00B0487C"/>
    <w:rsid w:val="00B06493"/>
    <w:rsid w:val="00B069FB"/>
    <w:rsid w:val="00B079FB"/>
    <w:rsid w:val="00B11415"/>
    <w:rsid w:val="00B12206"/>
    <w:rsid w:val="00B1408D"/>
    <w:rsid w:val="00B16AE7"/>
    <w:rsid w:val="00B21A93"/>
    <w:rsid w:val="00B245BF"/>
    <w:rsid w:val="00B30DB7"/>
    <w:rsid w:val="00B313C6"/>
    <w:rsid w:val="00B34FB7"/>
    <w:rsid w:val="00B41B88"/>
    <w:rsid w:val="00B41ED7"/>
    <w:rsid w:val="00B435BC"/>
    <w:rsid w:val="00B44683"/>
    <w:rsid w:val="00B44E80"/>
    <w:rsid w:val="00B51ECC"/>
    <w:rsid w:val="00B54CDE"/>
    <w:rsid w:val="00B570D0"/>
    <w:rsid w:val="00B57765"/>
    <w:rsid w:val="00B61255"/>
    <w:rsid w:val="00B6196A"/>
    <w:rsid w:val="00B6368C"/>
    <w:rsid w:val="00B661FD"/>
    <w:rsid w:val="00B661FF"/>
    <w:rsid w:val="00B670EE"/>
    <w:rsid w:val="00B672D6"/>
    <w:rsid w:val="00B6738B"/>
    <w:rsid w:val="00B71C53"/>
    <w:rsid w:val="00B774CF"/>
    <w:rsid w:val="00B777E8"/>
    <w:rsid w:val="00B77E73"/>
    <w:rsid w:val="00B8263C"/>
    <w:rsid w:val="00B86AB0"/>
    <w:rsid w:val="00B878AA"/>
    <w:rsid w:val="00B903C8"/>
    <w:rsid w:val="00B91C44"/>
    <w:rsid w:val="00B94C75"/>
    <w:rsid w:val="00B959E3"/>
    <w:rsid w:val="00B97A6A"/>
    <w:rsid w:val="00BA1013"/>
    <w:rsid w:val="00BA5DDA"/>
    <w:rsid w:val="00BB1523"/>
    <w:rsid w:val="00BB25D9"/>
    <w:rsid w:val="00BC2C6E"/>
    <w:rsid w:val="00BC3B8C"/>
    <w:rsid w:val="00BC70E4"/>
    <w:rsid w:val="00BD48AF"/>
    <w:rsid w:val="00BD569C"/>
    <w:rsid w:val="00BD5FE6"/>
    <w:rsid w:val="00BD7747"/>
    <w:rsid w:val="00BE0213"/>
    <w:rsid w:val="00BE0B69"/>
    <w:rsid w:val="00BE4A67"/>
    <w:rsid w:val="00BF137A"/>
    <w:rsid w:val="00BF487D"/>
    <w:rsid w:val="00BF5A7D"/>
    <w:rsid w:val="00BF7E5A"/>
    <w:rsid w:val="00C0002B"/>
    <w:rsid w:val="00C02490"/>
    <w:rsid w:val="00C05A6D"/>
    <w:rsid w:val="00C06B36"/>
    <w:rsid w:val="00C14B5C"/>
    <w:rsid w:val="00C151FE"/>
    <w:rsid w:val="00C15491"/>
    <w:rsid w:val="00C1751A"/>
    <w:rsid w:val="00C20FB0"/>
    <w:rsid w:val="00C24834"/>
    <w:rsid w:val="00C26E44"/>
    <w:rsid w:val="00C26FA1"/>
    <w:rsid w:val="00C27D4B"/>
    <w:rsid w:val="00C34F4E"/>
    <w:rsid w:val="00C35420"/>
    <w:rsid w:val="00C41B46"/>
    <w:rsid w:val="00C43083"/>
    <w:rsid w:val="00C433C2"/>
    <w:rsid w:val="00C4777C"/>
    <w:rsid w:val="00C519E7"/>
    <w:rsid w:val="00C54CB3"/>
    <w:rsid w:val="00C55182"/>
    <w:rsid w:val="00C55D26"/>
    <w:rsid w:val="00C61A40"/>
    <w:rsid w:val="00C643BA"/>
    <w:rsid w:val="00C72943"/>
    <w:rsid w:val="00C802FE"/>
    <w:rsid w:val="00C87D3E"/>
    <w:rsid w:val="00C90A46"/>
    <w:rsid w:val="00C93A31"/>
    <w:rsid w:val="00C940A3"/>
    <w:rsid w:val="00C944DD"/>
    <w:rsid w:val="00C9688D"/>
    <w:rsid w:val="00CA2148"/>
    <w:rsid w:val="00CA62C8"/>
    <w:rsid w:val="00CB0499"/>
    <w:rsid w:val="00CB0D2C"/>
    <w:rsid w:val="00CB5223"/>
    <w:rsid w:val="00CB7F4E"/>
    <w:rsid w:val="00CD370C"/>
    <w:rsid w:val="00CD718D"/>
    <w:rsid w:val="00CE0C0F"/>
    <w:rsid w:val="00CE6569"/>
    <w:rsid w:val="00CE7814"/>
    <w:rsid w:val="00CF51C6"/>
    <w:rsid w:val="00CF6269"/>
    <w:rsid w:val="00D03477"/>
    <w:rsid w:val="00D107C1"/>
    <w:rsid w:val="00D10822"/>
    <w:rsid w:val="00D12C73"/>
    <w:rsid w:val="00D13744"/>
    <w:rsid w:val="00D14099"/>
    <w:rsid w:val="00D164BA"/>
    <w:rsid w:val="00D2515D"/>
    <w:rsid w:val="00D33083"/>
    <w:rsid w:val="00D36D44"/>
    <w:rsid w:val="00D37C67"/>
    <w:rsid w:val="00D40D33"/>
    <w:rsid w:val="00D421DA"/>
    <w:rsid w:val="00D43BD9"/>
    <w:rsid w:val="00D44AC4"/>
    <w:rsid w:val="00D472BB"/>
    <w:rsid w:val="00D47F46"/>
    <w:rsid w:val="00D532D9"/>
    <w:rsid w:val="00D538B9"/>
    <w:rsid w:val="00D55A31"/>
    <w:rsid w:val="00D55DA1"/>
    <w:rsid w:val="00D55FD4"/>
    <w:rsid w:val="00D60511"/>
    <w:rsid w:val="00D64157"/>
    <w:rsid w:val="00D6543A"/>
    <w:rsid w:val="00D7197C"/>
    <w:rsid w:val="00D74DC0"/>
    <w:rsid w:val="00D74DCF"/>
    <w:rsid w:val="00D84B5C"/>
    <w:rsid w:val="00D87575"/>
    <w:rsid w:val="00D92068"/>
    <w:rsid w:val="00D923A3"/>
    <w:rsid w:val="00D97236"/>
    <w:rsid w:val="00DA0CF8"/>
    <w:rsid w:val="00DA286B"/>
    <w:rsid w:val="00DA7640"/>
    <w:rsid w:val="00DB0335"/>
    <w:rsid w:val="00DB09A3"/>
    <w:rsid w:val="00DB6114"/>
    <w:rsid w:val="00DB7563"/>
    <w:rsid w:val="00DC01A1"/>
    <w:rsid w:val="00DD0C15"/>
    <w:rsid w:val="00DD24BC"/>
    <w:rsid w:val="00DD3C80"/>
    <w:rsid w:val="00DD4A1F"/>
    <w:rsid w:val="00DE6F09"/>
    <w:rsid w:val="00DE7745"/>
    <w:rsid w:val="00DF1CB8"/>
    <w:rsid w:val="00DF20BA"/>
    <w:rsid w:val="00E0069D"/>
    <w:rsid w:val="00E048AC"/>
    <w:rsid w:val="00E15FDA"/>
    <w:rsid w:val="00E17384"/>
    <w:rsid w:val="00E17C33"/>
    <w:rsid w:val="00E17F7D"/>
    <w:rsid w:val="00E30317"/>
    <w:rsid w:val="00E30DEA"/>
    <w:rsid w:val="00E310AC"/>
    <w:rsid w:val="00E31968"/>
    <w:rsid w:val="00E3394D"/>
    <w:rsid w:val="00E401DF"/>
    <w:rsid w:val="00E40516"/>
    <w:rsid w:val="00E4152B"/>
    <w:rsid w:val="00E41B61"/>
    <w:rsid w:val="00E50E82"/>
    <w:rsid w:val="00E53974"/>
    <w:rsid w:val="00E56AB8"/>
    <w:rsid w:val="00E5767C"/>
    <w:rsid w:val="00E60725"/>
    <w:rsid w:val="00E70131"/>
    <w:rsid w:val="00E701C8"/>
    <w:rsid w:val="00E80F80"/>
    <w:rsid w:val="00E81EF7"/>
    <w:rsid w:val="00E821A4"/>
    <w:rsid w:val="00E837C4"/>
    <w:rsid w:val="00E83EB0"/>
    <w:rsid w:val="00E87859"/>
    <w:rsid w:val="00E91D18"/>
    <w:rsid w:val="00E926B1"/>
    <w:rsid w:val="00E94358"/>
    <w:rsid w:val="00E95AD4"/>
    <w:rsid w:val="00E95E88"/>
    <w:rsid w:val="00E97A85"/>
    <w:rsid w:val="00E97AA0"/>
    <w:rsid w:val="00EB0C99"/>
    <w:rsid w:val="00EB4BE0"/>
    <w:rsid w:val="00EB6E39"/>
    <w:rsid w:val="00EC077C"/>
    <w:rsid w:val="00EC12E5"/>
    <w:rsid w:val="00EC2A42"/>
    <w:rsid w:val="00EC2E2C"/>
    <w:rsid w:val="00EC4F4B"/>
    <w:rsid w:val="00EC7895"/>
    <w:rsid w:val="00EE01BF"/>
    <w:rsid w:val="00EE2B03"/>
    <w:rsid w:val="00EE31F3"/>
    <w:rsid w:val="00EE3F85"/>
    <w:rsid w:val="00EE7A70"/>
    <w:rsid w:val="00EF0C0F"/>
    <w:rsid w:val="00EF2562"/>
    <w:rsid w:val="00EF5450"/>
    <w:rsid w:val="00EF5DFD"/>
    <w:rsid w:val="00F015EE"/>
    <w:rsid w:val="00F02F2A"/>
    <w:rsid w:val="00F07F4B"/>
    <w:rsid w:val="00F1085B"/>
    <w:rsid w:val="00F143FD"/>
    <w:rsid w:val="00F145EA"/>
    <w:rsid w:val="00F15579"/>
    <w:rsid w:val="00F170C8"/>
    <w:rsid w:val="00F1716D"/>
    <w:rsid w:val="00F315A9"/>
    <w:rsid w:val="00F31B0E"/>
    <w:rsid w:val="00F32F79"/>
    <w:rsid w:val="00F34597"/>
    <w:rsid w:val="00F35AEB"/>
    <w:rsid w:val="00F43CF7"/>
    <w:rsid w:val="00F46857"/>
    <w:rsid w:val="00F529E1"/>
    <w:rsid w:val="00F53509"/>
    <w:rsid w:val="00F54DC4"/>
    <w:rsid w:val="00F55B4E"/>
    <w:rsid w:val="00F569A1"/>
    <w:rsid w:val="00F60A3A"/>
    <w:rsid w:val="00F65199"/>
    <w:rsid w:val="00F71A06"/>
    <w:rsid w:val="00F71CE3"/>
    <w:rsid w:val="00F72063"/>
    <w:rsid w:val="00F726D5"/>
    <w:rsid w:val="00F7680D"/>
    <w:rsid w:val="00F83575"/>
    <w:rsid w:val="00F8444C"/>
    <w:rsid w:val="00F85323"/>
    <w:rsid w:val="00F91D89"/>
    <w:rsid w:val="00F91F86"/>
    <w:rsid w:val="00F92019"/>
    <w:rsid w:val="00F9294F"/>
    <w:rsid w:val="00F9551A"/>
    <w:rsid w:val="00FA14B3"/>
    <w:rsid w:val="00FA18F8"/>
    <w:rsid w:val="00FA4137"/>
    <w:rsid w:val="00FA4CBC"/>
    <w:rsid w:val="00FA5932"/>
    <w:rsid w:val="00FB7A93"/>
    <w:rsid w:val="00FC4A35"/>
    <w:rsid w:val="00FC56FC"/>
    <w:rsid w:val="00FD1F0F"/>
    <w:rsid w:val="00FD6AAD"/>
    <w:rsid w:val="00FE020F"/>
    <w:rsid w:val="00FE111C"/>
    <w:rsid w:val="00FE1996"/>
    <w:rsid w:val="00FE26BD"/>
    <w:rsid w:val="00FE36AC"/>
    <w:rsid w:val="00FE3717"/>
    <w:rsid w:val="00FE4E11"/>
    <w:rsid w:val="00FE5E2F"/>
    <w:rsid w:val="00FE7A77"/>
    <w:rsid w:val="00FF1147"/>
    <w:rsid w:val="00FF151E"/>
    <w:rsid w:val="00FF2D46"/>
    <w:rsid w:val="00FF3B4E"/>
    <w:rsid w:val="00FF6207"/>
    <w:rsid w:val="00FF62BC"/>
    <w:rsid w:val="00FF6CB2"/>
    <w:rsid w:val="00FF7CC9"/>
    <w:rsid w:val="117AD15C"/>
    <w:rsid w:val="19497015"/>
    <w:rsid w:val="19D86505"/>
    <w:rsid w:val="675CE125"/>
    <w:rsid w:val="73F7C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FDBC8C"/>
  <w15:docId w15:val="{203E6BE8-3DBF-4754-98E3-90BC9213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44A"/>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eastAsia="en-US"/>
    </w:rPr>
  </w:style>
  <w:style w:type="paragraph" w:styleId="Heading1">
    <w:name w:val="heading 1"/>
    <w:basedOn w:val="Normal"/>
    <w:next w:val="Normal"/>
    <w:link w:val="Heading1Char"/>
    <w:qFormat/>
    <w:rsid w:val="0032744A"/>
    <w:pPr>
      <w:keepNext/>
      <w:keepLines/>
      <w:spacing w:before="360"/>
      <w:ind w:left="794" w:hanging="794"/>
      <w:jc w:val="left"/>
      <w:outlineLvl w:val="0"/>
    </w:pPr>
    <w:rPr>
      <w:b/>
    </w:rPr>
  </w:style>
  <w:style w:type="paragraph" w:styleId="Heading2">
    <w:name w:val="heading 2"/>
    <w:basedOn w:val="Heading1"/>
    <w:next w:val="Normal"/>
    <w:link w:val="Heading2Char"/>
    <w:qFormat/>
    <w:rsid w:val="0032744A"/>
    <w:pPr>
      <w:spacing w:before="240"/>
      <w:outlineLvl w:val="1"/>
    </w:pPr>
  </w:style>
  <w:style w:type="paragraph" w:styleId="Heading3">
    <w:name w:val="heading 3"/>
    <w:basedOn w:val="Heading1"/>
    <w:next w:val="Normal"/>
    <w:link w:val="Heading3Char"/>
    <w:qFormat/>
    <w:rsid w:val="0032744A"/>
    <w:pPr>
      <w:spacing w:before="160"/>
      <w:outlineLvl w:val="2"/>
    </w:pPr>
  </w:style>
  <w:style w:type="paragraph" w:styleId="Heading4">
    <w:name w:val="heading 4"/>
    <w:basedOn w:val="Heading3"/>
    <w:next w:val="Normal"/>
    <w:link w:val="Heading4Char"/>
    <w:qFormat/>
    <w:rsid w:val="0032744A"/>
    <w:pPr>
      <w:tabs>
        <w:tab w:val="clear" w:pos="794"/>
        <w:tab w:val="left" w:pos="1021"/>
      </w:tabs>
      <w:ind w:left="1021" w:hanging="1021"/>
      <w:outlineLvl w:val="3"/>
    </w:pPr>
  </w:style>
  <w:style w:type="paragraph" w:styleId="Heading5">
    <w:name w:val="heading 5"/>
    <w:basedOn w:val="Heading4"/>
    <w:next w:val="Normal"/>
    <w:link w:val="Heading5Char"/>
    <w:qFormat/>
    <w:rsid w:val="0032744A"/>
    <w:pPr>
      <w:outlineLvl w:val="4"/>
    </w:pPr>
  </w:style>
  <w:style w:type="paragraph" w:styleId="Heading6">
    <w:name w:val="heading 6"/>
    <w:basedOn w:val="Heading4"/>
    <w:next w:val="Normal"/>
    <w:qFormat/>
    <w:rsid w:val="0032744A"/>
    <w:pPr>
      <w:tabs>
        <w:tab w:val="clear" w:pos="1021"/>
        <w:tab w:val="clear" w:pos="1191"/>
      </w:tabs>
      <w:ind w:left="1588" w:hanging="1588"/>
      <w:outlineLvl w:val="5"/>
    </w:pPr>
  </w:style>
  <w:style w:type="paragraph" w:styleId="Heading7">
    <w:name w:val="heading 7"/>
    <w:basedOn w:val="Heading6"/>
    <w:next w:val="Normal"/>
    <w:qFormat/>
    <w:rsid w:val="0032744A"/>
    <w:pPr>
      <w:outlineLvl w:val="6"/>
    </w:pPr>
  </w:style>
  <w:style w:type="paragraph" w:styleId="Heading8">
    <w:name w:val="heading 8"/>
    <w:basedOn w:val="Heading6"/>
    <w:next w:val="Normal"/>
    <w:qFormat/>
    <w:rsid w:val="0032744A"/>
    <w:pPr>
      <w:outlineLvl w:val="7"/>
    </w:pPr>
  </w:style>
  <w:style w:type="paragraph" w:styleId="Heading9">
    <w:name w:val="heading 9"/>
    <w:basedOn w:val="Heading6"/>
    <w:next w:val="Normal"/>
    <w:qFormat/>
    <w:rsid w:val="003274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23670C"/>
    <w:pPr>
      <w:keepNext/>
      <w:keepLines/>
      <w:spacing w:before="480"/>
      <w:jc w:val="center"/>
    </w:pPr>
    <w:rPr>
      <w:b/>
      <w:sz w:val="28"/>
    </w:rPr>
  </w:style>
  <w:style w:type="paragraph" w:customStyle="1" w:styleId="Docnumber">
    <w:name w:val="Docnumber"/>
    <w:basedOn w:val="Normal"/>
    <w:link w:val="DocnumberChar"/>
    <w:qFormat/>
    <w:rsid w:val="0032744A"/>
    <w:pPr>
      <w:jc w:val="right"/>
    </w:pPr>
    <w:rPr>
      <w:rFonts w:eastAsia="Times New Roman"/>
      <w:b/>
      <w:bCs/>
      <w:sz w:val="40"/>
    </w:rPr>
  </w:style>
  <w:style w:type="character" w:customStyle="1" w:styleId="DocnumberChar">
    <w:name w:val="Docnumber Char"/>
    <w:basedOn w:val="DefaultParagraphFont"/>
    <w:link w:val="Docnumber"/>
    <w:rsid w:val="0032744A"/>
    <w:rPr>
      <w:b/>
      <w:bCs/>
      <w:sz w:val="40"/>
      <w:lang w:val="en-GB" w:eastAsia="en-US"/>
    </w:rPr>
  </w:style>
  <w:style w:type="paragraph" w:customStyle="1" w:styleId="AppendixNotitle">
    <w:name w:val="Appendix_No &amp; title"/>
    <w:basedOn w:val="AnnexNotitle"/>
    <w:next w:val="Normal"/>
    <w:rsid w:val="00E17F7D"/>
  </w:style>
  <w:style w:type="paragraph" w:customStyle="1" w:styleId="Normalbeforetable">
    <w:name w:val="Normal before table"/>
    <w:basedOn w:val="Normal"/>
    <w:rsid w:val="00E17F7D"/>
    <w:pPr>
      <w:keepNext/>
      <w:overflowPunct/>
      <w:autoSpaceDE/>
      <w:autoSpaceDN/>
      <w:adjustRightInd/>
      <w:spacing w:after="120"/>
      <w:textAlignment w:val="auto"/>
    </w:pPr>
    <w:rPr>
      <w:rFonts w:eastAsia="????"/>
      <w:szCs w:val="24"/>
    </w:rPr>
  </w:style>
  <w:style w:type="paragraph" w:customStyle="1" w:styleId="NormalITU">
    <w:name w:val="Normal_ITU"/>
    <w:basedOn w:val="Normal"/>
    <w:rsid w:val="00E17F7D"/>
    <w:pPr>
      <w:overflowPunct/>
      <w:textAlignment w:val="auto"/>
    </w:pPr>
    <w:rPr>
      <w:rFonts w:eastAsia="SimSun" w:cs="Arial"/>
      <w:lang w:val="en-US"/>
    </w:rPr>
  </w:style>
  <w:style w:type="character" w:customStyle="1" w:styleId="ReftextArial9pt">
    <w:name w:val="Ref_text Arial 9 pt"/>
    <w:rsid w:val="00E17F7D"/>
    <w:rPr>
      <w:rFonts w:ascii="Arial" w:hAnsi="Arial" w:cs="Arial"/>
      <w:sz w:val="18"/>
      <w:szCs w:val="18"/>
    </w:rPr>
  </w:style>
  <w:style w:type="paragraph" w:styleId="TableofFigures">
    <w:name w:val="table of figures"/>
    <w:basedOn w:val="Normal"/>
    <w:next w:val="Normal"/>
    <w:uiPriority w:val="99"/>
    <w:rsid w:val="00E17F7D"/>
    <w:pPr>
      <w:tabs>
        <w:tab w:val="right" w:leader="dot" w:pos="9639"/>
      </w:tabs>
      <w:overflowPunct/>
      <w:autoSpaceDE/>
      <w:autoSpaceDN/>
      <w:adjustRightInd/>
      <w:textAlignment w:val="auto"/>
    </w:pPr>
    <w:rPr>
      <w:rFonts w:eastAsia="MS Mincho"/>
      <w:szCs w:val="24"/>
      <w:lang w:eastAsia="ja-JP"/>
    </w:rPr>
  </w:style>
  <w:style w:type="paragraph" w:customStyle="1" w:styleId="FigureNoTitle">
    <w:name w:val="Figure_NoTitle"/>
    <w:basedOn w:val="Normal"/>
    <w:next w:val="Normalaftertitle"/>
    <w:rsid w:val="0032744A"/>
    <w:pPr>
      <w:keepLines/>
      <w:spacing w:before="240" w:after="120"/>
      <w:jc w:val="center"/>
    </w:pPr>
    <w:rPr>
      <w:b/>
    </w:rPr>
  </w:style>
  <w:style w:type="paragraph" w:customStyle="1" w:styleId="Normalaftertitle">
    <w:name w:val="Normal_after_title"/>
    <w:basedOn w:val="Normal"/>
    <w:next w:val="Normal"/>
    <w:rsid w:val="0032744A"/>
    <w:pPr>
      <w:spacing w:before="360"/>
    </w:pPr>
  </w:style>
  <w:style w:type="paragraph" w:customStyle="1" w:styleId="ASN1">
    <w:name w:val="ASN.1"/>
    <w:rsid w:val="0032744A"/>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eastAsia="en-US"/>
    </w:rPr>
  </w:style>
  <w:style w:type="paragraph" w:customStyle="1" w:styleId="TableNoTitle">
    <w:name w:val="Table_NoTitle"/>
    <w:basedOn w:val="Normal"/>
    <w:next w:val="Tablehead"/>
    <w:rsid w:val="0032744A"/>
    <w:pPr>
      <w:keepNext/>
      <w:keepLines/>
      <w:spacing w:before="360" w:after="120"/>
      <w:jc w:val="center"/>
    </w:pPr>
    <w:rPr>
      <w:b/>
    </w:rPr>
  </w:style>
  <w:style w:type="paragraph" w:customStyle="1" w:styleId="Tablehead">
    <w:name w:val="Table_head"/>
    <w:basedOn w:val="Normal"/>
    <w:next w:val="Tabletext"/>
    <w:rsid w:val="0032744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EndnoteReference">
    <w:name w:val="endnote reference"/>
    <w:basedOn w:val="DefaultParagraphFont"/>
    <w:rsid w:val="0032744A"/>
    <w:rPr>
      <w:vertAlign w:val="superscript"/>
    </w:rPr>
  </w:style>
  <w:style w:type="paragraph" w:customStyle="1" w:styleId="enumlev1">
    <w:name w:val="enumlev1"/>
    <w:basedOn w:val="Normal"/>
    <w:rsid w:val="0032744A"/>
    <w:pPr>
      <w:spacing w:before="80"/>
      <w:ind w:left="794" w:hanging="794"/>
    </w:pPr>
  </w:style>
  <w:style w:type="paragraph" w:customStyle="1" w:styleId="enumlev2">
    <w:name w:val="enumlev2"/>
    <w:basedOn w:val="enumlev1"/>
    <w:rsid w:val="0032744A"/>
    <w:pPr>
      <w:ind w:left="1191" w:hanging="397"/>
    </w:pPr>
  </w:style>
  <w:style w:type="paragraph" w:customStyle="1" w:styleId="enumlev3">
    <w:name w:val="enumlev3"/>
    <w:basedOn w:val="enumlev2"/>
    <w:rsid w:val="0032744A"/>
    <w:pPr>
      <w:ind w:left="1588"/>
    </w:pPr>
  </w:style>
  <w:style w:type="paragraph" w:customStyle="1" w:styleId="Equation">
    <w:name w:val="Equation"/>
    <w:basedOn w:val="Normal"/>
    <w:rsid w:val="0032744A"/>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32744A"/>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32744A"/>
    <w:pPr>
      <w:keepNext/>
      <w:keepLines/>
      <w:spacing w:before="240" w:after="120"/>
      <w:jc w:val="center"/>
    </w:pPr>
  </w:style>
  <w:style w:type="paragraph" w:customStyle="1" w:styleId="Figurelegend">
    <w:name w:val="Figure_legend"/>
    <w:basedOn w:val="Normal"/>
    <w:rsid w:val="0032744A"/>
    <w:pPr>
      <w:keepNext/>
      <w:keepLines/>
      <w:tabs>
        <w:tab w:val="clear" w:pos="794"/>
        <w:tab w:val="clear" w:pos="1191"/>
        <w:tab w:val="clear" w:pos="1588"/>
        <w:tab w:val="clear" w:pos="1985"/>
      </w:tabs>
      <w:spacing w:before="20" w:after="20"/>
      <w:jc w:val="left"/>
    </w:pPr>
    <w:rPr>
      <w:sz w:val="18"/>
    </w:rPr>
  </w:style>
  <w:style w:type="paragraph" w:styleId="Footer">
    <w:name w:val="footer"/>
    <w:basedOn w:val="Normal"/>
    <w:link w:val="FooterChar"/>
    <w:rsid w:val="0032744A"/>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32744A"/>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semiHidden/>
    <w:rsid w:val="0032744A"/>
    <w:rPr>
      <w:position w:val="6"/>
      <w:sz w:val="18"/>
    </w:rPr>
  </w:style>
  <w:style w:type="paragraph" w:customStyle="1" w:styleId="Note">
    <w:name w:val="Note"/>
    <w:basedOn w:val="Normal"/>
    <w:rsid w:val="0032744A"/>
    <w:pPr>
      <w:spacing w:before="80"/>
    </w:pPr>
    <w:rPr>
      <w:sz w:val="22"/>
    </w:rPr>
  </w:style>
  <w:style w:type="paragraph" w:styleId="FootnoteText">
    <w:name w:val="footnote text"/>
    <w:basedOn w:val="Note"/>
    <w:link w:val="FootnoteTextChar"/>
    <w:semiHidden/>
    <w:rsid w:val="0032744A"/>
    <w:pPr>
      <w:keepLines/>
      <w:tabs>
        <w:tab w:val="left" w:pos="255"/>
      </w:tabs>
      <w:ind w:left="255" w:hanging="255"/>
    </w:pPr>
  </w:style>
  <w:style w:type="paragraph" w:customStyle="1" w:styleId="Formal">
    <w:name w:val="Formal"/>
    <w:basedOn w:val="ASN1"/>
    <w:rsid w:val="0032744A"/>
    <w:rPr>
      <w:b w:val="0"/>
    </w:rPr>
  </w:style>
  <w:style w:type="paragraph" w:styleId="Header">
    <w:name w:val="header"/>
    <w:basedOn w:val="Normal"/>
    <w:link w:val="HeaderChar"/>
    <w:rsid w:val="0032744A"/>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32744A"/>
    <w:pPr>
      <w:keepNext/>
      <w:spacing w:before="160"/>
      <w:jc w:val="left"/>
    </w:pPr>
    <w:rPr>
      <w:b/>
    </w:rPr>
  </w:style>
  <w:style w:type="paragraph" w:customStyle="1" w:styleId="Headingi">
    <w:name w:val="Heading_i"/>
    <w:basedOn w:val="Normal"/>
    <w:next w:val="Normal"/>
    <w:rsid w:val="0032744A"/>
    <w:pPr>
      <w:keepNext/>
      <w:spacing w:before="160"/>
      <w:jc w:val="left"/>
    </w:pPr>
    <w:rPr>
      <w:i/>
    </w:rPr>
  </w:style>
  <w:style w:type="paragraph" w:customStyle="1" w:styleId="RecNo">
    <w:name w:val="Rec_No"/>
    <w:basedOn w:val="Normal"/>
    <w:next w:val="Rectitle"/>
    <w:rsid w:val="0032744A"/>
    <w:pPr>
      <w:keepNext/>
      <w:keepLines/>
      <w:spacing w:before="0"/>
      <w:jc w:val="left"/>
    </w:pPr>
    <w:rPr>
      <w:b/>
      <w:sz w:val="28"/>
    </w:rPr>
  </w:style>
  <w:style w:type="paragraph" w:customStyle="1" w:styleId="Rectitle">
    <w:name w:val="Rec_title"/>
    <w:basedOn w:val="Normal"/>
    <w:next w:val="Normalaftertitle"/>
    <w:rsid w:val="0032744A"/>
    <w:pPr>
      <w:keepNext/>
      <w:keepLines/>
      <w:spacing w:before="360"/>
      <w:jc w:val="center"/>
    </w:pPr>
    <w:rPr>
      <w:b/>
      <w:sz w:val="28"/>
    </w:rPr>
  </w:style>
  <w:style w:type="paragraph" w:customStyle="1" w:styleId="Reftext">
    <w:name w:val="Ref_text"/>
    <w:basedOn w:val="Normal"/>
    <w:rsid w:val="0032744A"/>
    <w:pPr>
      <w:ind w:left="794" w:hanging="794"/>
      <w:jc w:val="left"/>
    </w:pPr>
  </w:style>
  <w:style w:type="paragraph" w:customStyle="1" w:styleId="Tablelegend">
    <w:name w:val="Table_legend"/>
    <w:basedOn w:val="Normal"/>
    <w:rsid w:val="003274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3274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itle1">
    <w:name w:val="Title 1"/>
    <w:basedOn w:val="Source"/>
    <w:next w:val="Title2"/>
    <w:rsid w:val="0032744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2744A"/>
  </w:style>
  <w:style w:type="paragraph" w:customStyle="1" w:styleId="Title3">
    <w:name w:val="Title 3"/>
    <w:basedOn w:val="Title2"/>
    <w:next w:val="Title4"/>
    <w:rsid w:val="0032744A"/>
    <w:rPr>
      <w:caps w:val="0"/>
    </w:rPr>
  </w:style>
  <w:style w:type="paragraph" w:customStyle="1" w:styleId="Title4">
    <w:name w:val="Title 4"/>
    <w:basedOn w:val="Title3"/>
    <w:next w:val="Heading1"/>
    <w:rsid w:val="0032744A"/>
    <w:rPr>
      <w:b/>
    </w:rPr>
  </w:style>
  <w:style w:type="paragraph" w:customStyle="1" w:styleId="toc0">
    <w:name w:val="toc 0"/>
    <w:basedOn w:val="Normal"/>
    <w:next w:val="TOC1"/>
    <w:rsid w:val="0032744A"/>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32744A"/>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2744A"/>
    <w:pPr>
      <w:spacing w:before="80"/>
      <w:ind w:left="1531" w:hanging="851"/>
    </w:pPr>
  </w:style>
  <w:style w:type="paragraph" w:styleId="TOC3">
    <w:name w:val="toc 3"/>
    <w:basedOn w:val="TOC2"/>
    <w:rsid w:val="0032744A"/>
  </w:style>
  <w:style w:type="character" w:styleId="Hyperlink">
    <w:name w:val="Hyperlink"/>
    <w:aliases w:val="超级链接,Style 58,하이퍼링크2,超?级链,하이퍼링크21,超????,超??级链Ú,fL????,fL?级,超??级链,CEO_Hyperlink,超链接1"/>
    <w:basedOn w:val="DefaultParagraphFont"/>
    <w:rsid w:val="0032744A"/>
    <w:rPr>
      <w:color w:val="0000FF"/>
      <w:u w:val="single"/>
    </w:rPr>
  </w:style>
  <w:style w:type="character" w:styleId="FollowedHyperlink">
    <w:name w:val="FollowedHyperlink"/>
    <w:basedOn w:val="DefaultParagraphFont"/>
    <w:rsid w:val="00B30DB7"/>
    <w:rPr>
      <w:color w:val="954F72" w:themeColor="followedHyperlink"/>
      <w:u w:val="single"/>
    </w:rPr>
  </w:style>
  <w:style w:type="paragraph" w:customStyle="1" w:styleId="FigureNotitle0">
    <w:name w:val="Figure_No &amp; title"/>
    <w:basedOn w:val="Normal"/>
    <w:next w:val="Normal"/>
    <w:qFormat/>
    <w:rsid w:val="0054018A"/>
    <w:pPr>
      <w:keepLines/>
      <w:spacing w:before="240" w:after="120"/>
      <w:jc w:val="center"/>
    </w:pPr>
    <w:rPr>
      <w:b/>
    </w:rPr>
  </w:style>
  <w:style w:type="paragraph" w:customStyle="1" w:styleId="TableNotitle0">
    <w:name w:val="Table_No &amp; title"/>
    <w:basedOn w:val="Normal"/>
    <w:next w:val="Normal"/>
    <w:qFormat/>
    <w:rsid w:val="0054018A"/>
    <w:pPr>
      <w:keepNext/>
      <w:keepLines/>
      <w:spacing w:before="360" w:after="120"/>
      <w:jc w:val="center"/>
    </w:pPr>
    <w:rPr>
      <w:b/>
    </w:rPr>
  </w:style>
  <w:style w:type="paragraph" w:customStyle="1" w:styleId="VenueDate">
    <w:name w:val="VenueDate"/>
    <w:basedOn w:val="Normal"/>
    <w:qFormat/>
    <w:rsid w:val="0032744A"/>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Heading1Char">
    <w:name w:val="Heading 1 Char"/>
    <w:basedOn w:val="DefaultParagraphFont"/>
    <w:link w:val="Heading1"/>
    <w:rsid w:val="0032744A"/>
    <w:rPr>
      <w:rFonts w:eastAsiaTheme="minorEastAsia"/>
      <w:b/>
      <w:sz w:val="24"/>
      <w:lang w:val="en-GB" w:eastAsia="en-US"/>
    </w:rPr>
  </w:style>
  <w:style w:type="paragraph" w:styleId="Revision">
    <w:name w:val="Revision"/>
    <w:hidden/>
    <w:uiPriority w:val="99"/>
    <w:semiHidden/>
    <w:rsid w:val="0032744A"/>
    <w:rPr>
      <w:rFonts w:eastAsiaTheme="minorEastAsia"/>
      <w:sz w:val="24"/>
      <w:lang w:val="en-GB" w:eastAsia="en-US"/>
    </w:rPr>
  </w:style>
  <w:style w:type="character" w:styleId="CommentReference">
    <w:name w:val="annotation reference"/>
    <w:basedOn w:val="DefaultParagraphFont"/>
    <w:qFormat/>
    <w:rsid w:val="0032744A"/>
    <w:rPr>
      <w:sz w:val="16"/>
      <w:szCs w:val="16"/>
    </w:rPr>
  </w:style>
  <w:style w:type="paragraph" w:styleId="CommentText">
    <w:name w:val="annotation text"/>
    <w:basedOn w:val="Normal"/>
    <w:link w:val="CommentTextChar"/>
    <w:qFormat/>
    <w:rsid w:val="0032744A"/>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32744A"/>
    <w:rPr>
      <w:rFonts w:eastAsiaTheme="minorEastAsia"/>
      <w:lang w:eastAsia="en-US"/>
    </w:rPr>
  </w:style>
  <w:style w:type="paragraph" w:styleId="CommentSubject">
    <w:name w:val="annotation subject"/>
    <w:basedOn w:val="CommentText"/>
    <w:next w:val="CommentText"/>
    <w:link w:val="CommentSubjectChar"/>
    <w:semiHidden/>
    <w:unhideWhenUsed/>
    <w:rsid w:val="0032744A"/>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32744A"/>
    <w:rPr>
      <w:rFonts w:eastAsiaTheme="minorEastAsia"/>
      <w:b/>
      <w:bCs/>
      <w:sz w:val="24"/>
      <w:lang w:val="en-GB" w:eastAsia="en-US"/>
    </w:rPr>
  </w:style>
  <w:style w:type="table" w:styleId="TableGrid">
    <w:name w:val="Table Grid"/>
    <w:basedOn w:val="TableNormal"/>
    <w:rsid w:val="0032744A"/>
    <w:rPr>
      <w:rFonts w:ascii="CG Times" w:eastAsiaTheme="minorEastAsia"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32744A"/>
  </w:style>
  <w:style w:type="paragraph" w:customStyle="1" w:styleId="Normalaftertitle0">
    <w:name w:val="Normal after title"/>
    <w:basedOn w:val="Normal"/>
    <w:next w:val="Normal"/>
    <w:rsid w:val="00C26E44"/>
    <w:pPr>
      <w:spacing w:before="320"/>
    </w:pPr>
    <w:rPr>
      <w:rFonts w:eastAsia="SimSun"/>
    </w:rPr>
  </w:style>
  <w:style w:type="paragraph" w:styleId="TOC4">
    <w:name w:val="toc 4"/>
    <w:basedOn w:val="TOC3"/>
    <w:rsid w:val="0032744A"/>
  </w:style>
  <w:style w:type="paragraph" w:styleId="TOC5">
    <w:name w:val="toc 5"/>
    <w:basedOn w:val="TOC4"/>
    <w:rsid w:val="0032744A"/>
  </w:style>
  <w:style w:type="paragraph" w:styleId="TOC6">
    <w:name w:val="toc 6"/>
    <w:basedOn w:val="TOC4"/>
    <w:rsid w:val="0032744A"/>
  </w:style>
  <w:style w:type="paragraph" w:styleId="TOC7">
    <w:name w:val="toc 7"/>
    <w:basedOn w:val="TOC4"/>
    <w:rsid w:val="0032744A"/>
  </w:style>
  <w:style w:type="paragraph" w:styleId="TOC8">
    <w:name w:val="toc 8"/>
    <w:basedOn w:val="TOC4"/>
    <w:rsid w:val="0032744A"/>
  </w:style>
  <w:style w:type="paragraph" w:styleId="TOC9">
    <w:name w:val="toc 9"/>
    <w:basedOn w:val="TOC3"/>
    <w:rsid w:val="0032744A"/>
  </w:style>
  <w:style w:type="paragraph" w:styleId="BalloonText">
    <w:name w:val="Balloon Text"/>
    <w:basedOn w:val="Normal"/>
    <w:link w:val="BalloonTextChar"/>
    <w:unhideWhenUsed/>
    <w:rsid w:val="0032744A"/>
    <w:pPr>
      <w:spacing w:before="0"/>
    </w:pPr>
    <w:rPr>
      <w:sz w:val="18"/>
      <w:szCs w:val="18"/>
    </w:rPr>
  </w:style>
  <w:style w:type="character" w:customStyle="1" w:styleId="BalloonTextChar">
    <w:name w:val="Balloon Text Char"/>
    <w:basedOn w:val="DefaultParagraphFont"/>
    <w:link w:val="BalloonText"/>
    <w:rsid w:val="0032744A"/>
    <w:rPr>
      <w:rFonts w:eastAsiaTheme="minorEastAsia"/>
      <w:sz w:val="18"/>
      <w:szCs w:val="18"/>
      <w:lang w:val="en-GB" w:eastAsia="en-US"/>
    </w:rPr>
  </w:style>
  <w:style w:type="paragraph" w:customStyle="1" w:styleId="Heading1Centered">
    <w:name w:val="Heading 1 Centered"/>
    <w:basedOn w:val="Heading1"/>
    <w:rsid w:val="00C26E44"/>
    <w:pPr>
      <w:ind w:left="0" w:firstLine="0"/>
      <w:jc w:val="center"/>
    </w:pPr>
  </w:style>
  <w:style w:type="paragraph" w:customStyle="1" w:styleId="Headingib">
    <w:name w:val="Heading_ib"/>
    <w:basedOn w:val="Headingi"/>
    <w:qFormat/>
    <w:rsid w:val="00C26E44"/>
    <w:rPr>
      <w:b/>
      <w:bCs/>
    </w:rPr>
  </w:style>
  <w:style w:type="paragraph" w:styleId="List2">
    <w:name w:val="List 2"/>
    <w:basedOn w:val="Normal"/>
    <w:rsid w:val="00C26E44"/>
    <w:pPr>
      <w:ind w:left="566" w:hanging="283"/>
    </w:pPr>
    <w:rPr>
      <w:szCs w:val="24"/>
    </w:rPr>
  </w:style>
  <w:style w:type="paragraph" w:styleId="List3">
    <w:name w:val="List 3"/>
    <w:basedOn w:val="Normal"/>
    <w:rsid w:val="00C26E44"/>
    <w:pPr>
      <w:ind w:left="849" w:hanging="283"/>
    </w:pPr>
    <w:rPr>
      <w:szCs w:val="24"/>
    </w:rPr>
  </w:style>
  <w:style w:type="paragraph" w:styleId="List4">
    <w:name w:val="List 4"/>
    <w:basedOn w:val="Normal"/>
    <w:rsid w:val="00C26E44"/>
    <w:pPr>
      <w:ind w:left="1132" w:hanging="283"/>
    </w:pPr>
    <w:rPr>
      <w:szCs w:val="24"/>
    </w:rPr>
  </w:style>
  <w:style w:type="paragraph" w:styleId="List5">
    <w:name w:val="List 5"/>
    <w:basedOn w:val="Normal"/>
    <w:rsid w:val="00C26E44"/>
    <w:pPr>
      <w:ind w:left="1415" w:hanging="283"/>
    </w:pPr>
    <w:rPr>
      <w:szCs w:val="24"/>
    </w:rPr>
  </w:style>
  <w:style w:type="paragraph" w:styleId="Caption">
    <w:name w:val="caption"/>
    <w:aliases w:val="cap"/>
    <w:basedOn w:val="Normal"/>
    <w:next w:val="Normal"/>
    <w:unhideWhenUsed/>
    <w:qFormat/>
    <w:rsid w:val="0032744A"/>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TOCHeading">
    <w:name w:val="TOC Heading"/>
    <w:basedOn w:val="Heading1"/>
    <w:next w:val="Normal"/>
    <w:uiPriority w:val="39"/>
    <w:semiHidden/>
    <w:unhideWhenUsed/>
    <w:qFormat/>
    <w:rsid w:val="00C26E44"/>
    <w:pPr>
      <w:spacing w:before="480" w:line="276" w:lineRule="auto"/>
      <w:ind w:left="0" w:firstLine="0"/>
      <w:outlineLvl w:val="9"/>
    </w:pPr>
    <w:rPr>
      <w:rFonts w:ascii="Cambria" w:eastAsia="SimSun" w:hAnsi="Cambria"/>
      <w:color w:val="365F91"/>
      <w:sz w:val="28"/>
      <w:szCs w:val="28"/>
      <w:lang w:val="en-US"/>
    </w:rPr>
  </w:style>
  <w:style w:type="character" w:styleId="Emphasis">
    <w:name w:val="Emphasis"/>
    <w:uiPriority w:val="20"/>
    <w:qFormat/>
    <w:rsid w:val="00C26E44"/>
    <w:rPr>
      <w:i/>
      <w:iCs/>
    </w:rPr>
  </w:style>
  <w:style w:type="character" w:styleId="Strong">
    <w:name w:val="Strong"/>
    <w:uiPriority w:val="22"/>
    <w:qFormat/>
    <w:rsid w:val="00C26E44"/>
    <w:rPr>
      <w:b/>
      <w:bCs/>
    </w:rPr>
  </w:style>
  <w:style w:type="paragraph" w:styleId="Quote">
    <w:name w:val="Quote"/>
    <w:basedOn w:val="Normal"/>
    <w:next w:val="Normal"/>
    <w:link w:val="QuoteChar"/>
    <w:uiPriority w:val="29"/>
    <w:rsid w:val="00C26E44"/>
    <w:pPr>
      <w:spacing w:before="200" w:after="160"/>
      <w:ind w:left="864" w:right="864"/>
      <w:jc w:val="center"/>
    </w:pPr>
    <w:rPr>
      <w:i/>
      <w:iCs/>
      <w:color w:val="404040"/>
    </w:rPr>
  </w:style>
  <w:style w:type="character" w:customStyle="1" w:styleId="QuoteChar">
    <w:name w:val="Quote Char"/>
    <w:basedOn w:val="DefaultParagraphFont"/>
    <w:link w:val="Quote"/>
    <w:uiPriority w:val="29"/>
    <w:rsid w:val="00C26E44"/>
    <w:rPr>
      <w:i/>
      <w:iCs/>
      <w:color w:val="404040"/>
      <w:sz w:val="24"/>
      <w:lang w:val="en-GB" w:eastAsia="en-US"/>
    </w:rPr>
  </w:style>
  <w:style w:type="character" w:customStyle="1" w:styleId="FootnoteTextChar">
    <w:name w:val="Footnote Text Char"/>
    <w:basedOn w:val="DefaultParagraphFont"/>
    <w:link w:val="FootnoteText"/>
    <w:semiHidden/>
    <w:rsid w:val="0032744A"/>
    <w:rPr>
      <w:rFonts w:eastAsiaTheme="minorEastAsia"/>
      <w:sz w:val="22"/>
      <w:lang w:val="en-GB" w:eastAsia="en-US"/>
    </w:rPr>
  </w:style>
  <w:style w:type="character" w:customStyle="1" w:styleId="UnresolvedMention1">
    <w:name w:val="Unresolved Mention1"/>
    <w:basedOn w:val="DefaultParagraphFont"/>
    <w:uiPriority w:val="99"/>
    <w:unhideWhenUsed/>
    <w:rsid w:val="00C26E44"/>
    <w:rPr>
      <w:color w:val="605E5C"/>
      <w:shd w:val="clear" w:color="auto" w:fill="E1DFDD"/>
    </w:rPr>
  </w:style>
  <w:style w:type="character" w:customStyle="1" w:styleId="Mention1">
    <w:name w:val="Mention1"/>
    <w:basedOn w:val="DefaultParagraphFont"/>
    <w:uiPriority w:val="99"/>
    <w:unhideWhenUsed/>
    <w:rsid w:val="00C26E44"/>
    <w:rPr>
      <w:color w:val="2B579A"/>
      <w:shd w:val="clear" w:color="auto" w:fill="E1DFDD"/>
    </w:rPr>
  </w:style>
  <w:style w:type="character" w:customStyle="1" w:styleId="hgkelc">
    <w:name w:val="hgkelc"/>
    <w:basedOn w:val="DefaultParagraphFont"/>
    <w:rsid w:val="00C26E44"/>
  </w:style>
  <w:style w:type="paragraph" w:styleId="ListParagraph">
    <w:name w:val="List Paragraph"/>
    <w:basedOn w:val="Normal"/>
    <w:link w:val="ListParagraphChar"/>
    <w:uiPriority w:val="34"/>
    <w:qFormat/>
    <w:rsid w:val="0032744A"/>
    <w:pPr>
      <w:ind w:left="720"/>
      <w:contextualSpacing/>
    </w:pPr>
  </w:style>
  <w:style w:type="paragraph" w:customStyle="1" w:styleId="Table1">
    <w:name w:val="Table 1"/>
    <w:basedOn w:val="Caption"/>
    <w:qFormat/>
    <w:rsid w:val="00C26E44"/>
    <w:pPr>
      <w:keepNext/>
    </w:pPr>
  </w:style>
  <w:style w:type="paragraph" w:customStyle="1" w:styleId="AnnexNoTitle0">
    <w:name w:val="Annex_NoTitle"/>
    <w:basedOn w:val="Normal"/>
    <w:next w:val="Normalaftertitle"/>
    <w:rsid w:val="0032744A"/>
    <w:pPr>
      <w:keepNext/>
      <w:keepLines/>
      <w:spacing w:before="720"/>
      <w:jc w:val="center"/>
    </w:pPr>
    <w:rPr>
      <w:b/>
      <w:sz w:val="28"/>
    </w:rPr>
  </w:style>
  <w:style w:type="character" w:customStyle="1" w:styleId="Appdef">
    <w:name w:val="App_def"/>
    <w:basedOn w:val="DefaultParagraphFont"/>
    <w:rsid w:val="0032744A"/>
    <w:rPr>
      <w:rFonts w:ascii="Times New Roman" w:hAnsi="Times New Roman"/>
      <w:b/>
    </w:rPr>
  </w:style>
  <w:style w:type="character" w:customStyle="1" w:styleId="Appref">
    <w:name w:val="App_ref"/>
    <w:basedOn w:val="DefaultParagraphFont"/>
    <w:rsid w:val="0032744A"/>
  </w:style>
  <w:style w:type="paragraph" w:customStyle="1" w:styleId="AppendixNoTitle0">
    <w:name w:val="Appendix_NoTitle"/>
    <w:basedOn w:val="AnnexNoTitle0"/>
    <w:next w:val="Normalaftertitle"/>
    <w:rsid w:val="0032744A"/>
  </w:style>
  <w:style w:type="character" w:customStyle="1" w:styleId="Artdef">
    <w:name w:val="Art_def"/>
    <w:basedOn w:val="DefaultParagraphFont"/>
    <w:rsid w:val="0032744A"/>
    <w:rPr>
      <w:rFonts w:ascii="Times New Roman" w:hAnsi="Times New Roman"/>
      <w:b/>
    </w:rPr>
  </w:style>
  <w:style w:type="paragraph" w:customStyle="1" w:styleId="Artheading">
    <w:name w:val="Art_heading"/>
    <w:basedOn w:val="Normal"/>
    <w:next w:val="Normalaftertitle"/>
    <w:rsid w:val="0032744A"/>
    <w:pPr>
      <w:spacing w:before="480"/>
      <w:jc w:val="center"/>
    </w:pPr>
    <w:rPr>
      <w:b/>
      <w:sz w:val="28"/>
    </w:rPr>
  </w:style>
  <w:style w:type="paragraph" w:customStyle="1" w:styleId="ArtNo">
    <w:name w:val="Art_No"/>
    <w:basedOn w:val="Normal"/>
    <w:next w:val="Arttitle"/>
    <w:rsid w:val="0032744A"/>
    <w:pPr>
      <w:keepNext/>
      <w:keepLines/>
      <w:spacing w:before="480"/>
      <w:jc w:val="center"/>
    </w:pPr>
    <w:rPr>
      <w:caps/>
      <w:sz w:val="28"/>
    </w:rPr>
  </w:style>
  <w:style w:type="character" w:customStyle="1" w:styleId="Artref">
    <w:name w:val="Art_ref"/>
    <w:basedOn w:val="DefaultParagraphFont"/>
    <w:rsid w:val="0032744A"/>
  </w:style>
  <w:style w:type="paragraph" w:customStyle="1" w:styleId="Arttitle">
    <w:name w:val="Art_title"/>
    <w:basedOn w:val="Normal"/>
    <w:next w:val="Normalaftertitle"/>
    <w:rsid w:val="0032744A"/>
    <w:pPr>
      <w:keepNext/>
      <w:keepLines/>
      <w:spacing w:before="240"/>
      <w:jc w:val="center"/>
    </w:pPr>
    <w:rPr>
      <w:b/>
      <w:sz w:val="28"/>
    </w:rPr>
  </w:style>
  <w:style w:type="paragraph" w:customStyle="1" w:styleId="Call">
    <w:name w:val="Call"/>
    <w:basedOn w:val="Normal"/>
    <w:next w:val="Normal"/>
    <w:rsid w:val="0032744A"/>
    <w:pPr>
      <w:keepNext/>
      <w:keepLines/>
      <w:spacing w:before="160"/>
      <w:ind w:left="794"/>
      <w:jc w:val="left"/>
    </w:pPr>
    <w:rPr>
      <w:i/>
    </w:rPr>
  </w:style>
  <w:style w:type="paragraph" w:customStyle="1" w:styleId="ChapNo">
    <w:name w:val="Chap_No"/>
    <w:basedOn w:val="Normal"/>
    <w:next w:val="Chaptitle"/>
    <w:rsid w:val="0032744A"/>
    <w:pPr>
      <w:keepNext/>
      <w:keepLines/>
      <w:spacing w:before="480"/>
      <w:jc w:val="center"/>
    </w:pPr>
    <w:rPr>
      <w:b/>
      <w:caps/>
      <w:sz w:val="28"/>
    </w:rPr>
  </w:style>
  <w:style w:type="paragraph" w:customStyle="1" w:styleId="Chaptitle">
    <w:name w:val="Chap_title"/>
    <w:basedOn w:val="Normal"/>
    <w:next w:val="Normalaftertitle"/>
    <w:rsid w:val="0032744A"/>
    <w:pPr>
      <w:keepNext/>
      <w:keepLines/>
      <w:spacing w:before="240"/>
      <w:jc w:val="center"/>
    </w:pPr>
    <w:rPr>
      <w:b/>
      <w:sz w:val="28"/>
    </w:rPr>
  </w:style>
  <w:style w:type="paragraph" w:customStyle="1" w:styleId="Figurewithouttitle">
    <w:name w:val="Figure_without_title"/>
    <w:basedOn w:val="Normal"/>
    <w:next w:val="Normalaftertitle"/>
    <w:rsid w:val="0032744A"/>
    <w:pPr>
      <w:keepLines/>
      <w:spacing w:before="240" w:after="120"/>
      <w:jc w:val="center"/>
    </w:pPr>
  </w:style>
  <w:style w:type="paragraph" w:customStyle="1" w:styleId="FooterQP">
    <w:name w:val="Footer_QP"/>
    <w:basedOn w:val="Normal"/>
    <w:rsid w:val="0032744A"/>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Index1">
    <w:name w:val="index 1"/>
    <w:basedOn w:val="Normal"/>
    <w:next w:val="Normal"/>
    <w:rsid w:val="0032744A"/>
    <w:pPr>
      <w:jc w:val="left"/>
    </w:pPr>
  </w:style>
  <w:style w:type="paragraph" w:styleId="Index2">
    <w:name w:val="index 2"/>
    <w:basedOn w:val="Normal"/>
    <w:next w:val="Normal"/>
    <w:rsid w:val="0032744A"/>
    <w:pPr>
      <w:ind w:left="284"/>
      <w:jc w:val="left"/>
    </w:pPr>
  </w:style>
  <w:style w:type="paragraph" w:styleId="Index3">
    <w:name w:val="index 3"/>
    <w:basedOn w:val="Normal"/>
    <w:next w:val="Normal"/>
    <w:rsid w:val="0032744A"/>
    <w:pPr>
      <w:ind w:left="567"/>
      <w:jc w:val="left"/>
    </w:pPr>
  </w:style>
  <w:style w:type="paragraph" w:customStyle="1" w:styleId="PartNo">
    <w:name w:val="Part_No"/>
    <w:basedOn w:val="Normal"/>
    <w:next w:val="Partref"/>
    <w:rsid w:val="0032744A"/>
    <w:pPr>
      <w:keepNext/>
      <w:keepLines/>
      <w:spacing w:before="480" w:after="80"/>
      <w:jc w:val="center"/>
    </w:pPr>
    <w:rPr>
      <w:caps/>
      <w:sz w:val="28"/>
    </w:rPr>
  </w:style>
  <w:style w:type="paragraph" w:customStyle="1" w:styleId="Partref">
    <w:name w:val="Part_ref"/>
    <w:basedOn w:val="Normal"/>
    <w:next w:val="Parttitle"/>
    <w:rsid w:val="0032744A"/>
    <w:pPr>
      <w:keepNext/>
      <w:keepLines/>
      <w:spacing w:before="280"/>
      <w:jc w:val="center"/>
    </w:pPr>
  </w:style>
  <w:style w:type="paragraph" w:customStyle="1" w:styleId="Parttitle">
    <w:name w:val="Part_title"/>
    <w:basedOn w:val="Normal"/>
    <w:next w:val="Normalaftertitle"/>
    <w:rsid w:val="0032744A"/>
    <w:pPr>
      <w:keepNext/>
      <w:keepLines/>
      <w:spacing w:before="240" w:after="280"/>
      <w:jc w:val="center"/>
    </w:pPr>
    <w:rPr>
      <w:b/>
      <w:sz w:val="28"/>
    </w:rPr>
  </w:style>
  <w:style w:type="paragraph" w:customStyle="1" w:styleId="Recdate">
    <w:name w:val="Rec_date"/>
    <w:basedOn w:val="Normal"/>
    <w:next w:val="Normalaftertitle"/>
    <w:rsid w:val="0032744A"/>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2744A"/>
  </w:style>
  <w:style w:type="paragraph" w:customStyle="1" w:styleId="QuestionNo">
    <w:name w:val="Question_No"/>
    <w:basedOn w:val="RecNo"/>
    <w:next w:val="Questiontitle"/>
    <w:rsid w:val="0032744A"/>
  </w:style>
  <w:style w:type="paragraph" w:customStyle="1" w:styleId="Recref">
    <w:name w:val="Rec_ref"/>
    <w:basedOn w:val="Normal"/>
    <w:next w:val="Recdate"/>
    <w:rsid w:val="0032744A"/>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2744A"/>
  </w:style>
  <w:style w:type="paragraph" w:customStyle="1" w:styleId="Questiontitle">
    <w:name w:val="Question_title"/>
    <w:basedOn w:val="Rectitle"/>
    <w:next w:val="Questionref"/>
    <w:rsid w:val="0032744A"/>
  </w:style>
  <w:style w:type="paragraph" w:customStyle="1" w:styleId="Reftitle">
    <w:name w:val="Ref_title"/>
    <w:basedOn w:val="Normal"/>
    <w:next w:val="Reftext"/>
    <w:rsid w:val="0032744A"/>
    <w:pPr>
      <w:spacing w:before="480"/>
      <w:jc w:val="center"/>
    </w:pPr>
    <w:rPr>
      <w:b/>
    </w:rPr>
  </w:style>
  <w:style w:type="paragraph" w:customStyle="1" w:styleId="Repdate">
    <w:name w:val="Rep_date"/>
    <w:basedOn w:val="Recdate"/>
    <w:next w:val="Normalaftertitle"/>
    <w:rsid w:val="0032744A"/>
  </w:style>
  <w:style w:type="paragraph" w:customStyle="1" w:styleId="RepNo">
    <w:name w:val="Rep_No"/>
    <w:basedOn w:val="RecNo"/>
    <w:next w:val="Reptitle"/>
    <w:rsid w:val="0032744A"/>
  </w:style>
  <w:style w:type="paragraph" w:customStyle="1" w:styleId="Repref">
    <w:name w:val="Rep_ref"/>
    <w:basedOn w:val="Recref"/>
    <w:next w:val="Repdate"/>
    <w:rsid w:val="0032744A"/>
  </w:style>
  <w:style w:type="paragraph" w:customStyle="1" w:styleId="Reptitle">
    <w:name w:val="Rep_title"/>
    <w:basedOn w:val="Rectitle"/>
    <w:next w:val="Repref"/>
    <w:rsid w:val="0032744A"/>
  </w:style>
  <w:style w:type="paragraph" w:customStyle="1" w:styleId="Resdate">
    <w:name w:val="Res_date"/>
    <w:basedOn w:val="Recdate"/>
    <w:next w:val="Normalaftertitle"/>
    <w:rsid w:val="0032744A"/>
  </w:style>
  <w:style w:type="character" w:customStyle="1" w:styleId="Resdef">
    <w:name w:val="Res_def"/>
    <w:basedOn w:val="DefaultParagraphFont"/>
    <w:rsid w:val="0032744A"/>
    <w:rPr>
      <w:rFonts w:ascii="Times New Roman" w:hAnsi="Times New Roman"/>
      <w:b/>
    </w:rPr>
  </w:style>
  <w:style w:type="paragraph" w:customStyle="1" w:styleId="ResNo">
    <w:name w:val="Res_No"/>
    <w:basedOn w:val="RecNo"/>
    <w:next w:val="Restitle"/>
    <w:rsid w:val="0032744A"/>
  </w:style>
  <w:style w:type="paragraph" w:customStyle="1" w:styleId="Resref">
    <w:name w:val="Res_ref"/>
    <w:basedOn w:val="Recref"/>
    <w:next w:val="Resdate"/>
    <w:rsid w:val="0032744A"/>
  </w:style>
  <w:style w:type="paragraph" w:customStyle="1" w:styleId="Restitle">
    <w:name w:val="Res_title"/>
    <w:basedOn w:val="Rectitle"/>
    <w:next w:val="Resref"/>
    <w:rsid w:val="0032744A"/>
  </w:style>
  <w:style w:type="paragraph" w:customStyle="1" w:styleId="Section1">
    <w:name w:val="Section_1"/>
    <w:basedOn w:val="Normal"/>
    <w:next w:val="Normal"/>
    <w:rsid w:val="0032744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2744A"/>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32744A"/>
    <w:pPr>
      <w:keepNext/>
      <w:keepLines/>
      <w:spacing w:before="480" w:after="80"/>
      <w:jc w:val="center"/>
    </w:pPr>
    <w:rPr>
      <w:caps/>
      <w:sz w:val="28"/>
    </w:rPr>
  </w:style>
  <w:style w:type="paragraph" w:customStyle="1" w:styleId="Sectiontitle">
    <w:name w:val="Section_title"/>
    <w:basedOn w:val="Normal"/>
    <w:next w:val="Normalaftertitle"/>
    <w:rsid w:val="0032744A"/>
    <w:pPr>
      <w:keepNext/>
      <w:keepLines/>
      <w:spacing w:before="480" w:after="280"/>
      <w:jc w:val="center"/>
    </w:pPr>
    <w:rPr>
      <w:b/>
      <w:sz w:val="28"/>
    </w:rPr>
  </w:style>
  <w:style w:type="paragraph" w:customStyle="1" w:styleId="Source">
    <w:name w:val="Source"/>
    <w:basedOn w:val="Normal"/>
    <w:next w:val="Normalaftertitle"/>
    <w:rsid w:val="0032744A"/>
    <w:pPr>
      <w:spacing w:before="840" w:after="200"/>
      <w:jc w:val="center"/>
    </w:pPr>
    <w:rPr>
      <w:b/>
      <w:sz w:val="28"/>
    </w:rPr>
  </w:style>
  <w:style w:type="paragraph" w:customStyle="1" w:styleId="SpecialFooter">
    <w:name w:val="Special Footer"/>
    <w:basedOn w:val="Footer"/>
    <w:rsid w:val="0032744A"/>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2744A"/>
    <w:rPr>
      <w:b/>
      <w:color w:val="auto"/>
    </w:rPr>
  </w:style>
  <w:style w:type="table" w:customStyle="1" w:styleId="GridTable4-Accent51">
    <w:name w:val="Grid Table 4 - Accent 51"/>
    <w:basedOn w:val="TableNormal"/>
    <w:uiPriority w:val="49"/>
    <w:rsid w:val="000E11DA"/>
    <w:rPr>
      <w:rFonts w:asciiTheme="minorHAnsi" w:eastAsiaTheme="minorEastAsia" w:hAnsiTheme="minorHAnsi" w:cstheme="minorBidi"/>
      <w:sz w:val="22"/>
      <w:szCs w:val="22"/>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rsid w:val="0032744A"/>
    <w:pPr>
      <w:spacing w:before="0"/>
    </w:pPr>
    <w:rPr>
      <w:sz w:val="20"/>
    </w:rPr>
  </w:style>
  <w:style w:type="character" w:customStyle="1" w:styleId="EndnoteTextChar">
    <w:name w:val="Endnote Text Char"/>
    <w:basedOn w:val="DefaultParagraphFont"/>
    <w:link w:val="EndnoteText"/>
    <w:rsid w:val="0032744A"/>
    <w:rPr>
      <w:rFonts w:eastAsiaTheme="minorEastAsia"/>
      <w:lang w:val="en-GB" w:eastAsia="en-US"/>
    </w:rPr>
  </w:style>
  <w:style w:type="paragraph" w:customStyle="1" w:styleId="EndNoteBibliography">
    <w:name w:val="EndNote Bibliography"/>
    <w:basedOn w:val="Normal"/>
    <w:link w:val="EndNoteBibliographyChar"/>
    <w:rsid w:val="00D87575"/>
    <w:pPr>
      <w:overflowPunct/>
      <w:autoSpaceDE/>
      <w:autoSpaceDN/>
      <w:adjustRightInd/>
      <w:textAlignment w:val="auto"/>
    </w:pPr>
    <w:rPr>
      <w:rFonts w:eastAsia="MS Mincho"/>
      <w:lang w:val="en-US" w:eastAsia="zh-CN"/>
    </w:rPr>
  </w:style>
  <w:style w:type="character" w:customStyle="1" w:styleId="EndNoteBibliographyChar">
    <w:name w:val="EndNote Bibliography Char"/>
    <w:basedOn w:val="DefaultParagraphFont"/>
    <w:link w:val="EndNoteBibliography"/>
    <w:rsid w:val="00D87575"/>
    <w:rPr>
      <w:rFonts w:eastAsia="MS Mincho"/>
      <w:sz w:val="24"/>
    </w:rPr>
  </w:style>
  <w:style w:type="character" w:customStyle="1" w:styleId="footnote-text">
    <w:name w:val="footnote-text"/>
    <w:basedOn w:val="DefaultParagraphFont"/>
    <w:rsid w:val="00D87575"/>
  </w:style>
  <w:style w:type="character" w:customStyle="1" w:styleId="HeaderChar">
    <w:name w:val="Header Char"/>
    <w:basedOn w:val="DefaultParagraphFont"/>
    <w:link w:val="Header"/>
    <w:rsid w:val="0032744A"/>
    <w:rPr>
      <w:rFonts w:eastAsiaTheme="minorEastAsia"/>
      <w:sz w:val="18"/>
      <w:lang w:val="en-GB" w:eastAsia="en-US"/>
    </w:rPr>
  </w:style>
  <w:style w:type="character" w:customStyle="1" w:styleId="UnresolvedMention2">
    <w:name w:val="Unresolved Mention2"/>
    <w:basedOn w:val="DefaultParagraphFont"/>
    <w:uiPriority w:val="99"/>
    <w:semiHidden/>
    <w:unhideWhenUsed/>
    <w:rsid w:val="002F2340"/>
    <w:rPr>
      <w:color w:val="605E5C"/>
      <w:shd w:val="clear" w:color="auto" w:fill="E1DFDD"/>
    </w:rPr>
  </w:style>
  <w:style w:type="paragraph" w:styleId="NormalWeb">
    <w:name w:val="Normal (Web)"/>
    <w:basedOn w:val="Normal"/>
    <w:uiPriority w:val="99"/>
    <w:semiHidden/>
    <w:unhideWhenUsed/>
    <w:rsid w:val="00164370"/>
    <w:pPr>
      <w:overflowPunct/>
      <w:autoSpaceDE/>
      <w:autoSpaceDN/>
      <w:adjustRightInd/>
      <w:spacing w:before="100" w:beforeAutospacing="1" w:after="100" w:afterAutospacing="1"/>
      <w:textAlignment w:val="auto"/>
    </w:pPr>
    <w:rPr>
      <w:szCs w:val="24"/>
      <w:lang w:eastAsia="en-GB"/>
    </w:rPr>
  </w:style>
  <w:style w:type="character" w:customStyle="1" w:styleId="normaltextrun">
    <w:name w:val="normaltextrun"/>
    <w:basedOn w:val="DefaultParagraphFont"/>
    <w:rsid w:val="001403F2"/>
  </w:style>
  <w:style w:type="character" w:customStyle="1" w:styleId="eop">
    <w:name w:val="eop"/>
    <w:basedOn w:val="DefaultParagraphFont"/>
    <w:rsid w:val="001403F2"/>
  </w:style>
  <w:style w:type="character" w:customStyle="1" w:styleId="sts-tbx-note-label">
    <w:name w:val="sts-tbx-note-label"/>
    <w:basedOn w:val="DefaultParagraphFont"/>
    <w:rsid w:val="00F1085B"/>
  </w:style>
  <w:style w:type="character" w:customStyle="1" w:styleId="blog-post-title-font">
    <w:name w:val="blog-post-title-font"/>
    <w:basedOn w:val="DefaultParagraphFont"/>
    <w:rsid w:val="00D92068"/>
  </w:style>
  <w:style w:type="character" w:styleId="UnresolvedMention">
    <w:name w:val="Unresolved Mention"/>
    <w:basedOn w:val="DefaultParagraphFont"/>
    <w:uiPriority w:val="99"/>
    <w:semiHidden/>
    <w:unhideWhenUsed/>
    <w:rsid w:val="0032744A"/>
    <w:rPr>
      <w:color w:val="605E5C"/>
      <w:shd w:val="clear" w:color="auto" w:fill="E1DFDD"/>
    </w:rPr>
  </w:style>
  <w:style w:type="table" w:customStyle="1" w:styleId="TableGrid1">
    <w:name w:val="Table Grid1"/>
    <w:basedOn w:val="TableNormal"/>
    <w:next w:val="TableGrid"/>
    <w:rsid w:val="0011473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qFormat/>
    <w:rsid w:val="0032744A"/>
    <w:rPr>
      <w:rFonts w:eastAsiaTheme="minorEastAsia"/>
      <w:caps/>
      <w:noProof/>
      <w:sz w:val="16"/>
      <w:lang w:val="en-GB" w:eastAsia="en-US"/>
    </w:rPr>
  </w:style>
  <w:style w:type="character" w:customStyle="1" w:styleId="Heading2Char">
    <w:name w:val="Heading 2 Char"/>
    <w:basedOn w:val="DefaultParagraphFont"/>
    <w:link w:val="Heading2"/>
    <w:rsid w:val="0032744A"/>
    <w:rPr>
      <w:rFonts w:eastAsiaTheme="minorEastAsia"/>
      <w:b/>
      <w:sz w:val="24"/>
      <w:lang w:val="en-GB" w:eastAsia="en-US"/>
    </w:rPr>
  </w:style>
  <w:style w:type="character" w:customStyle="1" w:styleId="Heading3Char">
    <w:name w:val="Heading 3 Char"/>
    <w:basedOn w:val="DefaultParagraphFont"/>
    <w:link w:val="Heading3"/>
    <w:rsid w:val="0032744A"/>
    <w:rPr>
      <w:rFonts w:eastAsiaTheme="minorEastAsia"/>
      <w:b/>
      <w:sz w:val="24"/>
      <w:lang w:val="en-GB" w:eastAsia="en-US"/>
    </w:rPr>
  </w:style>
  <w:style w:type="character" w:customStyle="1" w:styleId="Heading4Char">
    <w:name w:val="Heading 4 Char"/>
    <w:basedOn w:val="DefaultParagraphFont"/>
    <w:link w:val="Heading4"/>
    <w:rsid w:val="0032744A"/>
    <w:rPr>
      <w:rFonts w:eastAsiaTheme="minorEastAsia"/>
      <w:b/>
      <w:sz w:val="24"/>
      <w:lang w:val="en-GB" w:eastAsia="en-US"/>
    </w:rPr>
  </w:style>
  <w:style w:type="character" w:customStyle="1" w:styleId="Heading5Char">
    <w:name w:val="Heading 5 Char"/>
    <w:basedOn w:val="DefaultParagraphFont"/>
    <w:link w:val="Heading5"/>
    <w:rsid w:val="0032744A"/>
    <w:rPr>
      <w:rFonts w:eastAsiaTheme="minorEastAsia"/>
      <w:b/>
      <w:sz w:val="24"/>
      <w:lang w:val="en-GB" w:eastAsia="en-US"/>
    </w:rPr>
  </w:style>
  <w:style w:type="character" w:customStyle="1" w:styleId="ListParagraphChar">
    <w:name w:val="List Paragraph Char"/>
    <w:basedOn w:val="DefaultParagraphFont"/>
    <w:link w:val="ListParagraph"/>
    <w:uiPriority w:val="34"/>
    <w:locked/>
    <w:rsid w:val="0032744A"/>
    <w:rPr>
      <w:rFonts w:eastAsiaTheme="minorEastAsia"/>
      <w:sz w:val="24"/>
      <w:lang w:val="en-GB" w:eastAsia="en-US"/>
    </w:rPr>
  </w:style>
  <w:style w:type="paragraph" w:customStyle="1" w:styleId="TSBHeaderQuestion">
    <w:name w:val="TSBHeaderQuestion"/>
    <w:basedOn w:val="Normal"/>
    <w:qFormat/>
    <w:rsid w:val="0032744A"/>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32744A"/>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32744A"/>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32744A"/>
    <w:pPr>
      <w:jc w:val="right"/>
    </w:pPr>
    <w:rPr>
      <w:rFonts w:eastAsia="Times New Roman"/>
      <w:b/>
      <w:bCs/>
      <w:sz w:val="28"/>
      <w:szCs w:val="28"/>
    </w:rPr>
  </w:style>
  <w:style w:type="paragraph" w:styleId="BodyText">
    <w:name w:val="Body Text"/>
    <w:basedOn w:val="Normal"/>
    <w:link w:val="BodyTextChar"/>
    <w:uiPriority w:val="1"/>
    <w:qFormat/>
    <w:rsid w:val="0032744A"/>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32744A"/>
    <w:rPr>
      <w:rFonts w:ascii="Avenir Next W1G Medium" w:eastAsia="Avenir Next W1G Medium" w:hAnsi="Avenir Next W1G Medium" w:cs="Avenir Next W1G Medium"/>
      <w:b/>
      <w:bCs/>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3376">
      <w:bodyDiv w:val="1"/>
      <w:marLeft w:val="0"/>
      <w:marRight w:val="0"/>
      <w:marTop w:val="0"/>
      <w:marBottom w:val="0"/>
      <w:divBdr>
        <w:top w:val="none" w:sz="0" w:space="0" w:color="auto"/>
        <w:left w:val="none" w:sz="0" w:space="0" w:color="auto"/>
        <w:bottom w:val="none" w:sz="0" w:space="0" w:color="auto"/>
        <w:right w:val="none" w:sz="0" w:space="0" w:color="auto"/>
      </w:divBdr>
    </w:div>
    <w:div w:id="84231044">
      <w:bodyDiv w:val="1"/>
      <w:marLeft w:val="0"/>
      <w:marRight w:val="0"/>
      <w:marTop w:val="0"/>
      <w:marBottom w:val="0"/>
      <w:divBdr>
        <w:top w:val="none" w:sz="0" w:space="0" w:color="auto"/>
        <w:left w:val="none" w:sz="0" w:space="0" w:color="auto"/>
        <w:bottom w:val="none" w:sz="0" w:space="0" w:color="auto"/>
        <w:right w:val="none" w:sz="0" w:space="0" w:color="auto"/>
      </w:divBdr>
    </w:div>
    <w:div w:id="146944813">
      <w:bodyDiv w:val="1"/>
      <w:marLeft w:val="0"/>
      <w:marRight w:val="0"/>
      <w:marTop w:val="0"/>
      <w:marBottom w:val="0"/>
      <w:divBdr>
        <w:top w:val="none" w:sz="0" w:space="0" w:color="auto"/>
        <w:left w:val="none" w:sz="0" w:space="0" w:color="auto"/>
        <w:bottom w:val="none" w:sz="0" w:space="0" w:color="auto"/>
        <w:right w:val="none" w:sz="0" w:space="0" w:color="auto"/>
      </w:divBdr>
    </w:div>
    <w:div w:id="261884372">
      <w:bodyDiv w:val="1"/>
      <w:marLeft w:val="0"/>
      <w:marRight w:val="0"/>
      <w:marTop w:val="0"/>
      <w:marBottom w:val="0"/>
      <w:divBdr>
        <w:top w:val="none" w:sz="0" w:space="0" w:color="auto"/>
        <w:left w:val="none" w:sz="0" w:space="0" w:color="auto"/>
        <w:bottom w:val="none" w:sz="0" w:space="0" w:color="auto"/>
        <w:right w:val="none" w:sz="0" w:space="0" w:color="auto"/>
      </w:divBdr>
    </w:div>
    <w:div w:id="343018136">
      <w:bodyDiv w:val="1"/>
      <w:marLeft w:val="0"/>
      <w:marRight w:val="0"/>
      <w:marTop w:val="0"/>
      <w:marBottom w:val="0"/>
      <w:divBdr>
        <w:top w:val="none" w:sz="0" w:space="0" w:color="auto"/>
        <w:left w:val="none" w:sz="0" w:space="0" w:color="auto"/>
        <w:bottom w:val="none" w:sz="0" w:space="0" w:color="auto"/>
        <w:right w:val="none" w:sz="0" w:space="0" w:color="auto"/>
      </w:divBdr>
    </w:div>
    <w:div w:id="439758359">
      <w:bodyDiv w:val="1"/>
      <w:marLeft w:val="0"/>
      <w:marRight w:val="0"/>
      <w:marTop w:val="0"/>
      <w:marBottom w:val="0"/>
      <w:divBdr>
        <w:top w:val="none" w:sz="0" w:space="0" w:color="auto"/>
        <w:left w:val="none" w:sz="0" w:space="0" w:color="auto"/>
        <w:bottom w:val="none" w:sz="0" w:space="0" w:color="auto"/>
        <w:right w:val="none" w:sz="0" w:space="0" w:color="auto"/>
      </w:divBdr>
    </w:div>
    <w:div w:id="1051197624">
      <w:bodyDiv w:val="1"/>
      <w:marLeft w:val="0"/>
      <w:marRight w:val="0"/>
      <w:marTop w:val="0"/>
      <w:marBottom w:val="0"/>
      <w:divBdr>
        <w:top w:val="none" w:sz="0" w:space="0" w:color="auto"/>
        <w:left w:val="none" w:sz="0" w:space="0" w:color="auto"/>
        <w:bottom w:val="none" w:sz="0" w:space="0" w:color="auto"/>
        <w:right w:val="none" w:sz="0" w:space="0" w:color="auto"/>
      </w:divBdr>
    </w:div>
    <w:div w:id="1115557339">
      <w:bodyDiv w:val="1"/>
      <w:marLeft w:val="0"/>
      <w:marRight w:val="0"/>
      <w:marTop w:val="0"/>
      <w:marBottom w:val="0"/>
      <w:divBdr>
        <w:top w:val="none" w:sz="0" w:space="0" w:color="auto"/>
        <w:left w:val="none" w:sz="0" w:space="0" w:color="auto"/>
        <w:bottom w:val="none" w:sz="0" w:space="0" w:color="auto"/>
        <w:right w:val="none" w:sz="0" w:space="0" w:color="auto"/>
      </w:divBdr>
    </w:div>
    <w:div w:id="1248151550">
      <w:bodyDiv w:val="1"/>
      <w:marLeft w:val="0"/>
      <w:marRight w:val="0"/>
      <w:marTop w:val="0"/>
      <w:marBottom w:val="0"/>
      <w:divBdr>
        <w:top w:val="none" w:sz="0" w:space="0" w:color="auto"/>
        <w:left w:val="none" w:sz="0" w:space="0" w:color="auto"/>
        <w:bottom w:val="none" w:sz="0" w:space="0" w:color="auto"/>
        <w:right w:val="none" w:sz="0" w:space="0" w:color="auto"/>
      </w:divBdr>
    </w:div>
    <w:div w:id="1393046364">
      <w:bodyDiv w:val="1"/>
      <w:marLeft w:val="0"/>
      <w:marRight w:val="0"/>
      <w:marTop w:val="0"/>
      <w:marBottom w:val="0"/>
      <w:divBdr>
        <w:top w:val="none" w:sz="0" w:space="0" w:color="auto"/>
        <w:left w:val="none" w:sz="0" w:space="0" w:color="auto"/>
        <w:bottom w:val="none" w:sz="0" w:space="0" w:color="auto"/>
        <w:right w:val="none" w:sz="0" w:space="0" w:color="auto"/>
      </w:divBdr>
    </w:div>
    <w:div w:id="1403795508">
      <w:bodyDiv w:val="1"/>
      <w:marLeft w:val="0"/>
      <w:marRight w:val="0"/>
      <w:marTop w:val="0"/>
      <w:marBottom w:val="0"/>
      <w:divBdr>
        <w:top w:val="none" w:sz="0" w:space="0" w:color="auto"/>
        <w:left w:val="none" w:sz="0" w:space="0" w:color="auto"/>
        <w:bottom w:val="none" w:sz="0" w:space="0" w:color="auto"/>
        <w:right w:val="none" w:sz="0" w:space="0" w:color="auto"/>
      </w:divBdr>
    </w:div>
    <w:div w:id="1643657588">
      <w:bodyDiv w:val="1"/>
      <w:marLeft w:val="0"/>
      <w:marRight w:val="0"/>
      <w:marTop w:val="0"/>
      <w:marBottom w:val="0"/>
      <w:divBdr>
        <w:top w:val="none" w:sz="0" w:space="0" w:color="auto"/>
        <w:left w:val="none" w:sz="0" w:space="0" w:color="auto"/>
        <w:bottom w:val="none" w:sz="0" w:space="0" w:color="auto"/>
        <w:right w:val="none" w:sz="0" w:space="0" w:color="auto"/>
      </w:divBdr>
    </w:div>
    <w:div w:id="1798641939">
      <w:bodyDiv w:val="1"/>
      <w:marLeft w:val="0"/>
      <w:marRight w:val="0"/>
      <w:marTop w:val="0"/>
      <w:marBottom w:val="0"/>
      <w:divBdr>
        <w:top w:val="none" w:sz="0" w:space="0" w:color="auto"/>
        <w:left w:val="none" w:sz="0" w:space="0" w:color="auto"/>
        <w:bottom w:val="none" w:sz="0" w:space="0" w:color="auto"/>
        <w:right w:val="none" w:sz="0" w:space="0" w:color="auto"/>
      </w:divBdr>
      <w:divsChild>
        <w:div w:id="14424598">
          <w:marLeft w:val="0"/>
          <w:marRight w:val="0"/>
          <w:marTop w:val="150"/>
          <w:marBottom w:val="0"/>
          <w:divBdr>
            <w:top w:val="none" w:sz="0" w:space="0" w:color="auto"/>
            <w:left w:val="none" w:sz="0" w:space="0" w:color="auto"/>
            <w:bottom w:val="none" w:sz="0" w:space="0" w:color="auto"/>
            <w:right w:val="none" w:sz="0" w:space="0" w:color="auto"/>
          </w:divBdr>
        </w:div>
        <w:div w:id="829059633">
          <w:marLeft w:val="0"/>
          <w:marRight w:val="0"/>
          <w:marTop w:val="150"/>
          <w:marBottom w:val="0"/>
          <w:divBdr>
            <w:top w:val="none" w:sz="0" w:space="0" w:color="auto"/>
            <w:left w:val="none" w:sz="0" w:space="0" w:color="auto"/>
            <w:bottom w:val="none" w:sz="0" w:space="0" w:color="auto"/>
            <w:right w:val="none" w:sz="0" w:space="0" w:color="auto"/>
          </w:divBdr>
        </w:div>
        <w:div w:id="1463033596">
          <w:marLeft w:val="0"/>
          <w:marRight w:val="0"/>
          <w:marTop w:val="150"/>
          <w:marBottom w:val="0"/>
          <w:divBdr>
            <w:top w:val="none" w:sz="0" w:space="0" w:color="auto"/>
            <w:left w:val="none" w:sz="0" w:space="0" w:color="auto"/>
            <w:bottom w:val="none" w:sz="0" w:space="0" w:color="auto"/>
            <w:right w:val="none" w:sz="0" w:space="0" w:color="auto"/>
          </w:divBdr>
        </w:div>
        <w:div w:id="2083982213">
          <w:marLeft w:val="0"/>
          <w:marRight w:val="0"/>
          <w:marTop w:val="150"/>
          <w:marBottom w:val="0"/>
          <w:divBdr>
            <w:top w:val="none" w:sz="0" w:space="0" w:color="auto"/>
            <w:left w:val="none" w:sz="0" w:space="0" w:color="auto"/>
            <w:bottom w:val="none" w:sz="0" w:space="0" w:color="auto"/>
            <w:right w:val="none" w:sz="0" w:space="0" w:color="auto"/>
          </w:divBdr>
        </w:div>
      </w:divsChild>
    </w:div>
    <w:div w:id="1808813584">
      <w:bodyDiv w:val="1"/>
      <w:marLeft w:val="0"/>
      <w:marRight w:val="0"/>
      <w:marTop w:val="0"/>
      <w:marBottom w:val="0"/>
      <w:divBdr>
        <w:top w:val="none" w:sz="0" w:space="0" w:color="auto"/>
        <w:left w:val="none" w:sz="0" w:space="0" w:color="auto"/>
        <w:bottom w:val="none" w:sz="0" w:space="0" w:color="auto"/>
        <w:right w:val="none" w:sz="0" w:space="0" w:color="auto"/>
      </w:divBdr>
    </w:div>
    <w:div w:id="1885092596">
      <w:bodyDiv w:val="1"/>
      <w:marLeft w:val="0"/>
      <w:marRight w:val="0"/>
      <w:marTop w:val="0"/>
      <w:marBottom w:val="0"/>
      <w:divBdr>
        <w:top w:val="none" w:sz="0" w:space="0" w:color="auto"/>
        <w:left w:val="none" w:sz="0" w:space="0" w:color="auto"/>
        <w:bottom w:val="none" w:sz="0" w:space="0" w:color="auto"/>
        <w:right w:val="none" w:sz="0" w:space="0" w:color="auto"/>
      </w:divBdr>
    </w:div>
    <w:div w:id="1889681521">
      <w:bodyDiv w:val="1"/>
      <w:marLeft w:val="0"/>
      <w:marRight w:val="0"/>
      <w:marTop w:val="0"/>
      <w:marBottom w:val="0"/>
      <w:divBdr>
        <w:top w:val="none" w:sz="0" w:space="0" w:color="auto"/>
        <w:left w:val="none" w:sz="0" w:space="0" w:color="auto"/>
        <w:bottom w:val="none" w:sz="0" w:space="0" w:color="auto"/>
        <w:right w:val="none" w:sz="0" w:space="0" w:color="auto"/>
      </w:divBdr>
    </w:div>
    <w:div w:id="2030640514">
      <w:bodyDiv w:val="1"/>
      <w:marLeft w:val="0"/>
      <w:marRight w:val="0"/>
      <w:marTop w:val="0"/>
      <w:marBottom w:val="0"/>
      <w:divBdr>
        <w:top w:val="none" w:sz="0" w:space="0" w:color="auto"/>
        <w:left w:val="none" w:sz="0" w:space="0" w:color="auto"/>
        <w:bottom w:val="none" w:sz="0" w:space="0" w:color="auto"/>
        <w:right w:val="none" w:sz="0" w:space="0" w:color="auto"/>
      </w:divBdr>
    </w:div>
    <w:div w:id="2045132342">
      <w:bodyDiv w:val="1"/>
      <w:marLeft w:val="0"/>
      <w:marRight w:val="0"/>
      <w:marTop w:val="0"/>
      <w:marBottom w:val="0"/>
      <w:divBdr>
        <w:top w:val="none" w:sz="0" w:space="0" w:color="auto"/>
        <w:left w:val="none" w:sz="0" w:space="0" w:color="auto"/>
        <w:bottom w:val="none" w:sz="0" w:space="0" w:color="auto"/>
        <w:right w:val="none" w:sz="0" w:space="0" w:color="auto"/>
      </w:divBdr>
      <w:divsChild>
        <w:div w:id="1585265731">
          <w:marLeft w:val="0"/>
          <w:marRight w:val="0"/>
          <w:marTop w:val="0"/>
          <w:marBottom w:val="0"/>
          <w:divBdr>
            <w:top w:val="none" w:sz="0" w:space="0" w:color="auto"/>
            <w:left w:val="none" w:sz="0" w:space="0" w:color="auto"/>
            <w:bottom w:val="none" w:sz="0" w:space="0" w:color="auto"/>
            <w:right w:val="none" w:sz="0" w:space="0" w:color="auto"/>
          </w:divBdr>
          <w:divsChild>
            <w:div w:id="181667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3.xml"/><Relationship Id="rId42" Type="http://schemas.openxmlformats.org/officeDocument/2006/relationships/hyperlink" Target="https://www.cnbc.com/2021/12/31/shanghai-releases-five-year-plans-for-metaverse-development.html%23:~:text=Shanghai%20doubles%20down%20on%20the%20metaverse%20by%20including%20it%20in%20a%20development%20plan,-Published%20Fri%2C%20Dec&amp;text=A%20Shanghai%20city%20department%20released,business%20offices%20and%20other%20areas" TargetMode="External"/><Relationship Id="rId47" Type="http://schemas.openxmlformats.org/officeDocument/2006/relationships/hyperlink" Target="https://www.itu.int/en/publications/Documents/tsb/2023-Executive-briefing-on-the-metaverse/index.html" TargetMode="External"/><Relationship Id="rId63" Type="http://schemas.openxmlformats.org/officeDocument/2006/relationships/hyperlink" Target="https://www.mtr.com.hk/archive/corporate/en/press_release/JPR-2022-4-21-E.pdf" TargetMode="External"/><Relationship Id="rId68" Type="http://schemas.openxmlformats.org/officeDocument/2006/relationships/hyperlink" Target="https://blogs.nvidia.com/blog/2023/01/03/mercedes-benz-next-gen-factories-omniverse/%23:~:text=Manufactured%20in%20the%20Metaverse%3A%20Mercedes,digital%2Dfirst%20approach%20to%20production.&amp;amp;text=Building%20state%2Dof%2Dthe%2D,of%2Dthe%20art%20planning%20system" TargetMode="External"/><Relationship Id="rId84" Type="http://schemas.openxmlformats.org/officeDocument/2006/relationships/footer" Target="footer6.xml"/><Relationship Id="rId16" Type="http://schemas.openxmlformats.org/officeDocument/2006/relationships/hyperlink" Target="https://www.itu.int/go/fgmv"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www.ipcc.ch/report/ar6/wg2/" TargetMode="External"/><Relationship Id="rId58" Type="http://schemas.openxmlformats.org/officeDocument/2006/relationships/hyperlink" Target="https://www.kisdi.re.kr/eng/bbs/view.do?key=m2102103236440&amp;bbsSn=113639" TargetMode="External"/><Relationship Id="rId74" Type="http://schemas.openxmlformats.org/officeDocument/2006/relationships/hyperlink" Target="https://dfa.gov.tv/index.php/future-now-project/" TargetMode="External"/><Relationship Id="rId79" Type="http://schemas.openxmlformats.org/officeDocument/2006/relationships/hyperlink" Target="https://www.bloomberg.com/news/articles/2021-12-14/barbados-tries-digital-diplomacy-with-planned-metaverse-embassy%23xj4y7vzkg" TargetMode="External"/><Relationship Id="rId5" Type="http://schemas.openxmlformats.org/officeDocument/2006/relationships/numbering" Target="numbering.xml"/><Relationship Id="rId19"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hyperlink" Target="https://blockworks.co/news/south-korea-to-pour-187m-into-world-class-metaverse-ecosystem" TargetMode="External"/><Relationship Id="rId48" Type="http://schemas.openxmlformats.org/officeDocument/2006/relationships/hyperlink" Target="https://ec.europa.eu/commission/presscorner/detail/en/STATEMENT_22_5525" TargetMode="External"/><Relationship Id="rId56" Type="http://schemas.openxmlformats.org/officeDocument/2006/relationships/hyperlink" Target="https://asianews.network/rules-for-metaverse-conduct-being-developed/" TargetMode="External"/><Relationship Id="rId64" Type="http://schemas.openxmlformats.org/officeDocument/2006/relationships/hyperlink" Target="https://newzoo.com/resources/blog/metaverse-ecosystem-infographic-2022" TargetMode="External"/><Relationship Id="rId69" Type="http://schemas.openxmlformats.org/officeDocument/2006/relationships/hyperlink" Target="https://www.sktelecom.com/en/press/press_detail.do?idx=1513" TargetMode="External"/><Relationship Id="rId77" Type="http://schemas.openxmlformats.org/officeDocument/2006/relationships/hyperlink" Target="https://www3.weforum.org/docs/WEF_Demystifying_the_Consumer_Metaverse.pdf" TargetMode="External"/><Relationship Id="rId8" Type="http://schemas.openxmlformats.org/officeDocument/2006/relationships/webSettings" Target="webSettings.xml"/><Relationship Id="rId51" Type="http://schemas.openxmlformats.org/officeDocument/2006/relationships/hyperlink" Target="https://www.flickplay.co/post/grow-your-blog-community" TargetMode="External"/><Relationship Id="rId72" Type="http://schemas.openxmlformats.org/officeDocument/2006/relationships/hyperlink" Target="https://news.stanford.edu/2021/11/05/new-class-among-first-taught-entirely-virtual-reality/" TargetMode="External"/><Relationship Id="rId80" Type="http://schemas.openxmlformats.org/officeDocument/2006/relationships/hyperlink" Target="https://www.city.yabu.hyogo.jp/soshiki/kikakusomu/kikaku/metaverse/9581.html%20" TargetMode="Externa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tsbfgmv@itu.int"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2.deloitte.com/content/dam/Deloitte/ca/Documents/technology-media-telecommunications/ca-industry-tmt-welcome-to-the-metaverse-en.pdf" TargetMode="External"/><Relationship Id="rId59" Type="http://schemas.openxmlformats.org/officeDocument/2006/relationships/hyperlink" Target="https://www.forbes.com/sites/bernardmarr/2022/02/23/the-amazing-possibilities-of-healthcare-in-the-metaverse/?sh=2fb1215e9e5c" TargetMode="External"/><Relationship Id="rId67" Type="http://schemas.openxmlformats.org/officeDocument/2006/relationships/hyperlink" Target="https://www.roblox.com/games/7462526249/NIKELAND-NEW" TargetMode="External"/><Relationship Id="rId20" Type="http://schemas.openxmlformats.org/officeDocument/2006/relationships/hyperlink" Target="mailto:TSBmail@itu.int" TargetMode="External"/><Relationship Id="rId41" Type="http://schemas.openxmlformats.org/officeDocument/2006/relationships/hyperlink" Target="https://www.reuters.com/article/us-health-coronavirus-technology-idCAKBN2772P0" TargetMode="External"/><Relationship Id="rId54" Type="http://schemas.openxmlformats.org/officeDocument/2006/relationships/hyperlink" Target="https://www.bloomberg.com/professional/blog/metaverse-may-be-800-billion-market-next-tech-platform/" TargetMode="External"/><Relationship Id="rId62" Type="http://schemas.openxmlformats.org/officeDocument/2006/relationships/hyperlink" Target="https://www.jpmorgan.com/content/dam/jpm/treasury-services/documents/opportunities-in-the-metaverse.pdf" TargetMode="External"/><Relationship Id="rId70" Type="http://schemas.openxmlformats.org/officeDocument/2006/relationships/hyperlink" Target="https://english.seoul.go.kr/seoul-to-provide-public-services-through-its-own-metaverse-platform/" TargetMode="External"/><Relationship Id="rId75" Type="http://schemas.openxmlformats.org/officeDocument/2006/relationships/hyperlink" Target="https://www.itu.int/hub/publication/t-tut-smartcity-2022-07/"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ec.europa.eu/commission/presscorner/detail/en/ip_21_6433" TargetMode="External"/><Relationship Id="rId57" Type="http://schemas.openxmlformats.org/officeDocument/2006/relationships/hyperlink" Target="file:///C:\Users\cabreraa\Documents\1Technical%20Reports,%20TPs\2023\FG-MV%20D.WG1-01\3Assembled\www.kurdo.org\2022\04\28\etri-to-develop-metaverse-standard-guidelines-in-earnest\" TargetMode="External"/><Relationship Id="rId10" Type="http://schemas.openxmlformats.org/officeDocument/2006/relationships/endnotes" Target="endnotes.xml"/><Relationship Id="rId31" Type="http://schemas.openxmlformats.org/officeDocument/2006/relationships/image" Target="media/image8.svg"/><Relationship Id="rId44" Type="http://schemas.openxmlformats.org/officeDocument/2006/relationships/hyperlink" Target="https://events.decentraland.org/event/?id=0e430773-6315-40b6-9bcf-df0a9642d793" TargetMode="External"/><Relationship Id="rId52" Type="http://schemas.openxmlformats.org/officeDocument/2006/relationships/hyperlink" Target="https://www.gartner.com/en/articles/what-is-a-metaverse" TargetMode="External"/><Relationship Id="rId60" Type="http://schemas.openxmlformats.org/officeDocument/2006/relationships/hyperlink" Target="https://www.mckinsey.com/~/media/mckinsey/business%20functions/marketing%20and%20sales/our%20insights/value%20creation%20in%20the%20metaverse/Value-creation-in-the-metaverse.pdf" TargetMode="External"/><Relationship Id="rId65" Type="http://schemas.openxmlformats.org/officeDocument/2006/relationships/hyperlink" Target="https://www.pwc.com/us/en/tech-effect/emerging-tech/virtual-reality-study.html" TargetMode="External"/><Relationship Id="rId73" Type="http://schemas.openxmlformats.org/officeDocument/2006/relationships/hyperlink" Target="https://www.statista.com/chart/29239/forecast-total-addressable-metaverse-market/" TargetMode="External"/><Relationship Id="rId78" Type="http://schemas.openxmlformats.org/officeDocument/2006/relationships/hyperlink" Target="https://telecoms.com/512983/kt-corp-prepares-shinhan-bank-for-life-in-the-metaverse/" TargetMode="External"/><Relationship Id="rId81" Type="http://schemas.openxmlformats.org/officeDocument/2006/relationships/hyperlink" Target="https://finance.yahoo.com/news/south-korea-kb-bank-enters-121438920.html"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lanthopo@uth.gr" TargetMode="External"/><Relationship Id="rId39" Type="http://schemas.openxmlformats.org/officeDocument/2006/relationships/hyperlink" Target="https://www.forbes.com/sites/carolinecastrillon/" TargetMode="External"/><Relationship Id="rId34" Type="http://schemas.openxmlformats.org/officeDocument/2006/relationships/image" Target="media/image11.jpeg"/><Relationship Id="rId50" Type="http://schemas.openxmlformats.org/officeDocument/2006/relationships/hyperlink" Target="https://www.europarl.europa.eu/thinktank/en/document/EPRS_BRI(2022)733557" TargetMode="External"/><Relationship Id="rId55" Type="http://schemas.openxmlformats.org/officeDocument/2006/relationships/hyperlink" Target="https://asianews.network/rules-for-metaverse-conduct-being-developed/" TargetMode="External"/><Relationship Id="rId76" Type="http://schemas.openxmlformats.org/officeDocument/2006/relationships/hyperlink" Target="https://unhabitat.org/sites/default/files/documents/2019-09/strategic_plan_2020-2023.pdf" TargetMode="External"/><Relationship Id="rId7" Type="http://schemas.openxmlformats.org/officeDocument/2006/relationships/settings" Target="settings.xml"/><Relationship Id="rId71" Type="http://schemas.openxmlformats.org/officeDocument/2006/relationships/hyperlink" Target="https://www.shanghai.gov.cn/202214bgtwj/20220720/90aa73b046464b9c8799ef2339026d7d.html"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4.xml"/><Relationship Id="rId40" Type="http://schemas.openxmlformats.org/officeDocument/2006/relationships/hyperlink" Target="https://www.forbes.com/sites/carolinecastrillon/2021/12/27/this-is-the-future-of-remote-work-in-2021/?sh=4de622541e1d" TargetMode="External"/><Relationship Id="rId45" Type="http://schemas.openxmlformats.org/officeDocument/2006/relationships/hyperlink" Target="https://www.dubaifuture.ae/wp-content/uploads/2022/12/TheMetaverseAssembly-OutcomesReport-WP-English.pdf" TargetMode="External"/><Relationship Id="rId66" Type="http://schemas.openxmlformats.org/officeDocument/2006/relationships/hyperlink" Target="https://medium.com/building-the-metaverse/the-metaverse-value-chain-afcf9e09e3a7" TargetMode="External"/><Relationship Id="rId87" Type="http://schemas.openxmlformats.org/officeDocument/2006/relationships/theme" Target="theme/theme1.xml"/><Relationship Id="rId61" Type="http://schemas.openxmlformats.org/officeDocument/2006/relationships/hyperlink" Target="https://www.soumu.go.jp/main_content/000860618.pdf" TargetMode="External"/><Relationship Id="rId82" Type="http://schemas.openxmlformats.org/officeDocument/2006/relationships/hyperlink" Target="https://www.zionmarketresearch.com/news/metaverse-market%23:~:text=Over%202022-2028-,Metaverse%20Market%20To%20Exhibit%20Double-Digit%20Growth%20With,of%2039.5%25%20Over%202022-2028&amp;text=According%20to%20Zion%20Market%20Research,US%24%20400.5%20billion%20in%2020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 xmlns="1885053c-d437-4b9b-8f24-02b28353599d">TSB</Source>
    <Latest_x0020_Version xmlns="1885053c-d437-4b9b-8f24-02b28353599d"/>
    <Abstract xmlns="c7174f76-b793-4c53-bcca-f6115c4b22e2">This document contains the final version of Technical Report D.WG1-01 - Exploring the metaverse: opportunities and challenges, that was approved with minor editorial changes during the FG-MV Plenary that took place on 04 July 2023, in Shanghai, China.</Abstract>
    <Meeting xmlns="1885053c-d437-4b9b-8f24-02b28353599d">Shanghai, 4-6 July 2023</Meeting>
    <Comments xmlns="1885053c-d437-4b9b-8f24-02b28353599d"/>
    <Meeting_x0020_document_x0020_number xmlns="1885053c-d437-4b9b-8f24-02b28353599d">I-012</Meeting_x0020_document_x0020_number>
    <WGs xmlns="cdd995b2-1c32-497a-89ef-f7e3adc57460">
      <Value>PLEN</Value>
    </WG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8" ma:contentTypeDescription="Create a new document." ma:contentTypeScope="" ma:versionID="eb96bb7b2c3bde876acc37f62d4c13f8">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targetNamespace="http://schemas.microsoft.com/office/2006/metadata/properties" ma:root="true" ma:fieldsID="1058b96cb1d9fbd76658800292f75f99" ns2:_="" ns3:_="" ns4:_="" ns5:_="">
    <xsd:import namespace="1885053c-d437-4b9b-8f24-02b28353599d"/>
    <xsd:import namespace="cdd995b2-1c32-497a-89ef-f7e3adc57460"/>
    <xsd:import namespace="c7174f76-b793-4c53-bcca-f6115c4b22e2"/>
    <xsd:import namespace="8e771b7f-0b63-4f58-a97c-f4f5ef40758c"/>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F561ED-57AB-4E4B-8887-0B8769730D96}">
  <ds:schemaRefs>
    <ds:schemaRef ds:uri="http://schemas.microsoft.com/office/2006/metadata/properties"/>
    <ds:schemaRef ds:uri="http://schemas.microsoft.com/office/infopath/2007/PartnerControls"/>
    <ds:schemaRef ds:uri="1885053c-d437-4b9b-8f24-02b28353599d"/>
    <ds:schemaRef ds:uri="c7174f76-b793-4c53-bcca-f6115c4b22e2"/>
    <ds:schemaRef ds:uri="cdd995b2-1c32-497a-89ef-f7e3adc57460"/>
  </ds:schemaRefs>
</ds:datastoreItem>
</file>

<file path=customXml/itemProps2.xml><?xml version="1.0" encoding="utf-8"?>
<ds:datastoreItem xmlns:ds="http://schemas.openxmlformats.org/officeDocument/2006/customXml" ds:itemID="{43214356-92CF-46C7-A280-36E231ACD45E}">
  <ds:schemaRefs>
    <ds:schemaRef ds:uri="http://schemas.openxmlformats.org/officeDocument/2006/bibliography"/>
  </ds:schemaRefs>
</ds:datastoreItem>
</file>

<file path=customXml/itemProps3.xml><?xml version="1.0" encoding="utf-8"?>
<ds:datastoreItem xmlns:ds="http://schemas.openxmlformats.org/officeDocument/2006/customXml" ds:itemID="{F7CA4B30-CACD-4912-856F-AEEF8A2DA84B}">
  <ds:schemaRefs>
    <ds:schemaRef ds:uri="http://schemas.microsoft.com/sharepoint/v3/contenttype/forms"/>
  </ds:schemaRefs>
</ds:datastoreItem>
</file>

<file path=customXml/itemProps4.xml><?xml version="1.0" encoding="utf-8"?>
<ds:datastoreItem xmlns:ds="http://schemas.openxmlformats.org/officeDocument/2006/customXml" ds:itemID="{F9274E3A-43E4-415A-A9E8-A0415D49C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T-REC-FINAL-E.dotm</Template>
  <TotalTime>10</TotalTime>
  <Pages>29</Pages>
  <Words>11927</Words>
  <Characters>67987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Technical Report D.WG1-01 - Exploring the metaverse: opportunities and challenges, FG-MV meeting, Shanghai, 4-6 July 2023</vt:lpstr>
    </vt:vector>
  </TitlesOfParts>
  <Company>Hewlett-Packard Company</Company>
  <LinksUpToDate>false</LinksUpToDate>
  <CharactersWithSpaces>79755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Focus Group Report D.WG1-01 - Exploring the metaverse: opportunities and challenges, FG-MV meeting, Shanghai, 4-6 July 2023</dc:title>
  <dc:subject/>
  <dc:creator>Anibal Cabrera</dc:creator>
  <cp:keywords/>
  <dc:description/>
  <cp:lastModifiedBy>TSB-AC</cp:lastModifiedBy>
  <cp:revision>8</cp:revision>
  <cp:lastPrinted>2002-07-31T13:30:00Z</cp:lastPrinted>
  <dcterms:created xsi:type="dcterms:W3CDTF">2023-07-28T13:20:00Z</dcterms:created>
  <dcterms:modified xsi:type="dcterms:W3CDTF">2024-05-24T20:53:00Z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0x010100B4BE64942ACADE47A0F0A5EE119B36E3</vt:lpwstr>
  </property>
  <property fmtid="{D5CDD505-2E9C-101B-9397-08002B2CF9AE}" pid="3" name="GrammarlyDocumentId">
    <vt:lpwstr>92a2d4d55b1832e8f97b8bc2989c4b11daf645a5c79de5e482a0021075981104</vt:lpwstr>
  </property>
</Properties>
</file>