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4FE5" w14:textId="77777777" w:rsidR="002C0E4C" w:rsidRPr="00E85772" w:rsidRDefault="002C0E4C" w:rsidP="002C0E4C">
      <w:pPr>
        <w:rPr>
          <w:rFonts w:asciiTheme="majorBidi" w:hAnsiTheme="majorBidi" w:cstheme="majorBidi"/>
          <w:szCs w:val="24"/>
        </w:rPr>
      </w:pPr>
      <w:r w:rsidRPr="00E85772">
        <w:rPr>
          <w:rFonts w:ascii="Arial" w:hAnsi="Arial" w:cs="Arial"/>
          <w:noProof/>
          <w:szCs w:val="24"/>
        </w:rPr>
        <mc:AlternateContent>
          <mc:Choice Requires="wpg">
            <w:drawing>
              <wp:anchor distT="0" distB="0" distL="114300" distR="114300" simplePos="0" relativeHeight="251665408" behindDoc="1" locked="0" layoutInCell="1" allowOverlap="1" wp14:anchorId="7E1D62AE" wp14:editId="485FBBCD">
                <wp:simplePos x="0" y="0"/>
                <wp:positionH relativeFrom="page">
                  <wp:posOffset>-2540</wp:posOffset>
                </wp:positionH>
                <wp:positionV relativeFrom="page">
                  <wp:posOffset>986155</wp:posOffset>
                </wp:positionV>
                <wp:extent cx="7772400" cy="229870"/>
                <wp:effectExtent l="0" t="0" r="0" b="0"/>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06A9A" id="docshapegroup7" o:spid="_x0000_s1026" style="position:absolute;margin-left:-.2pt;margin-top:77.65pt;width:612pt;height:18.1pt;z-index:-25165107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bl>
      <w:tblPr>
        <w:tblpPr w:leftFromText="181" w:rightFromText="181" w:horzAnchor="margin" w:tblpYSpec="top"/>
        <w:tblOverlap w:val="never"/>
        <w:tblW w:w="10773" w:type="dxa"/>
        <w:tblLayout w:type="fixed"/>
        <w:tblLook w:val="0000" w:firstRow="0" w:lastRow="0" w:firstColumn="0" w:lastColumn="0" w:noHBand="0" w:noVBand="0"/>
      </w:tblPr>
      <w:tblGrid>
        <w:gridCol w:w="817"/>
        <w:gridCol w:w="4253"/>
        <w:gridCol w:w="5703"/>
      </w:tblGrid>
      <w:tr w:rsidR="002C0E4C" w:rsidRPr="00E85772" w14:paraId="78EF46E4" w14:textId="77777777" w:rsidTr="00CC19E3">
        <w:trPr>
          <w:trHeight w:hRule="exact" w:val="992"/>
        </w:trPr>
        <w:tc>
          <w:tcPr>
            <w:tcW w:w="5070" w:type="dxa"/>
            <w:gridSpan w:val="2"/>
          </w:tcPr>
          <w:p w14:paraId="4711C9A6" w14:textId="77777777" w:rsidR="002C0E4C" w:rsidRPr="00E85772" w:rsidRDefault="002C0E4C" w:rsidP="00CC19E3">
            <w:pPr>
              <w:spacing w:before="0"/>
              <w:rPr>
                <w:rFonts w:ascii="Arial" w:hAnsi="Arial" w:cs="Arial"/>
                <w:szCs w:val="24"/>
              </w:rPr>
            </w:pPr>
          </w:p>
        </w:tc>
        <w:tc>
          <w:tcPr>
            <w:tcW w:w="5703" w:type="dxa"/>
          </w:tcPr>
          <w:p w14:paraId="1071CDC2" w14:textId="77777777" w:rsidR="002C0E4C" w:rsidRPr="00E85772" w:rsidRDefault="002C0E4C" w:rsidP="00CC19E3">
            <w:pPr>
              <w:spacing w:before="0"/>
              <w:jc w:val="right"/>
              <w:rPr>
                <w:rFonts w:ascii="Arial" w:hAnsi="Arial" w:cs="Arial"/>
                <w:szCs w:val="24"/>
              </w:rPr>
            </w:pPr>
            <w:r w:rsidRPr="00E85772">
              <w:rPr>
                <w:rFonts w:ascii="Arial" w:hAnsi="Arial" w:cs="Arial"/>
                <w:szCs w:val="24"/>
              </w:rPr>
              <w:t>Standardization Sector</w:t>
            </w:r>
          </w:p>
        </w:tc>
      </w:tr>
      <w:tr w:rsidR="002C0E4C" w:rsidRPr="00E85772" w14:paraId="505AF6DD" w14:textId="77777777" w:rsidTr="00CC19E3">
        <w:tblPrEx>
          <w:tblCellMar>
            <w:left w:w="85" w:type="dxa"/>
            <w:right w:w="85" w:type="dxa"/>
          </w:tblCellMar>
        </w:tblPrEx>
        <w:trPr>
          <w:gridBefore w:val="1"/>
          <w:wBefore w:w="817" w:type="dxa"/>
          <w:trHeight w:val="709"/>
        </w:trPr>
        <w:tc>
          <w:tcPr>
            <w:tcW w:w="9956" w:type="dxa"/>
            <w:gridSpan w:val="2"/>
          </w:tcPr>
          <w:p w14:paraId="0E7F9A9B" w14:textId="3F81922F" w:rsidR="002C0E4C" w:rsidRPr="00E85772" w:rsidRDefault="002C0E4C" w:rsidP="00361DFA">
            <w:pPr>
              <w:spacing w:before="440"/>
              <w:rPr>
                <w:rFonts w:ascii="Arial" w:hAnsi="Arial" w:cs="Arial"/>
                <w:b/>
                <w:bCs/>
                <w:sz w:val="44"/>
                <w:szCs w:val="44"/>
              </w:rPr>
            </w:pPr>
            <w:r w:rsidRPr="00E85772">
              <w:rPr>
                <w:rFonts w:ascii="Arial" w:hAnsi="Arial" w:cs="Arial"/>
                <w:b/>
                <w:bCs/>
                <w:sz w:val="44"/>
                <w:szCs w:val="44"/>
              </w:rPr>
              <w:t xml:space="preserve">ITU Focus Group </w:t>
            </w:r>
            <w:proofErr w:type="gramStart"/>
            <w:r w:rsidR="00361DFA" w:rsidRPr="00E85772">
              <w:rPr>
                <w:rFonts w:ascii="Arial" w:hAnsi="Arial" w:cs="Arial"/>
                <w:b/>
                <w:bCs/>
                <w:sz w:val="44"/>
                <w:szCs w:val="44"/>
              </w:rPr>
              <w:t xml:space="preserve">Technical </w:t>
            </w:r>
            <w:r w:rsidR="004C1854">
              <w:t xml:space="preserve"> </w:t>
            </w:r>
            <w:r w:rsidR="004C1854" w:rsidRPr="004C1854">
              <w:rPr>
                <w:rFonts w:ascii="Arial" w:hAnsi="Arial" w:cs="Arial"/>
                <w:b/>
                <w:bCs/>
                <w:sz w:val="44"/>
                <w:szCs w:val="44"/>
              </w:rPr>
              <w:t>Specification</w:t>
            </w:r>
            <w:proofErr w:type="gramEnd"/>
          </w:p>
        </w:tc>
      </w:tr>
      <w:tr w:rsidR="002C0E4C" w:rsidRPr="00E85772" w14:paraId="15140D04" w14:textId="77777777" w:rsidTr="00CC19E3">
        <w:tblPrEx>
          <w:tblCellMar>
            <w:left w:w="85" w:type="dxa"/>
            <w:right w:w="85" w:type="dxa"/>
          </w:tblCellMar>
        </w:tblPrEx>
        <w:trPr>
          <w:gridBefore w:val="1"/>
          <w:wBefore w:w="817" w:type="dxa"/>
          <w:trHeight w:val="129"/>
        </w:trPr>
        <w:tc>
          <w:tcPr>
            <w:tcW w:w="9956" w:type="dxa"/>
            <w:gridSpan w:val="2"/>
          </w:tcPr>
          <w:p w14:paraId="4CBD4BDC" w14:textId="77777777" w:rsidR="002C0E4C" w:rsidRPr="00E85772" w:rsidRDefault="002C0E4C" w:rsidP="00CC19E3">
            <w:pPr>
              <w:widowControl w:val="0"/>
              <w:overflowPunct/>
              <w:adjustRightInd/>
              <w:spacing w:after="240"/>
              <w:jc w:val="right"/>
              <w:textAlignment w:val="auto"/>
              <w:rPr>
                <w:rFonts w:ascii="Arial" w:eastAsia="Avenir Next W1G Medium" w:hAnsi="Arial" w:cs="Arial"/>
                <w:b/>
                <w:bCs/>
                <w:spacing w:val="-6"/>
                <w:sz w:val="28"/>
                <w:szCs w:val="28"/>
              </w:rPr>
            </w:pPr>
            <w:r w:rsidRPr="00E85772">
              <w:rPr>
                <w:rFonts w:ascii="Arial" w:eastAsia="Avenir Next W1G Medium" w:hAnsi="Arial" w:cs="Arial"/>
                <w:b/>
                <w:bCs/>
                <w:spacing w:val="-6"/>
                <w:sz w:val="28"/>
                <w:szCs w:val="28"/>
              </w:rPr>
              <w:t>(12/2023)</w:t>
            </w:r>
          </w:p>
        </w:tc>
      </w:tr>
      <w:tr w:rsidR="002C0E4C" w:rsidRPr="00E85772" w14:paraId="5EEA6298" w14:textId="77777777" w:rsidTr="00CC19E3">
        <w:trPr>
          <w:trHeight w:val="80"/>
        </w:trPr>
        <w:tc>
          <w:tcPr>
            <w:tcW w:w="817" w:type="dxa"/>
          </w:tcPr>
          <w:p w14:paraId="3D4420FA" w14:textId="77777777" w:rsidR="002C0E4C" w:rsidRPr="00E85772" w:rsidRDefault="002C0E4C" w:rsidP="00CC19E3">
            <w:pPr>
              <w:tabs>
                <w:tab w:val="right" w:pos="9639"/>
              </w:tabs>
              <w:rPr>
                <w:rFonts w:ascii="Arial" w:hAnsi="Arial" w:cs="Arial"/>
                <w:sz w:val="18"/>
              </w:rPr>
            </w:pPr>
          </w:p>
        </w:tc>
        <w:tc>
          <w:tcPr>
            <w:tcW w:w="9956" w:type="dxa"/>
            <w:gridSpan w:val="2"/>
            <w:tcBorders>
              <w:bottom w:val="single" w:sz="8" w:space="0" w:color="auto"/>
            </w:tcBorders>
          </w:tcPr>
          <w:p w14:paraId="37938967" w14:textId="77777777" w:rsidR="00F0416E" w:rsidRPr="00E85772" w:rsidRDefault="00F0416E" w:rsidP="00F0416E">
            <w:pPr>
              <w:rPr>
                <w:rFonts w:ascii="Arial" w:hAnsi="Arial" w:cs="Arial"/>
                <w:sz w:val="40"/>
                <w:szCs w:val="40"/>
              </w:rPr>
            </w:pPr>
          </w:p>
          <w:p w14:paraId="3C7B3D45" w14:textId="49E0290C" w:rsidR="002C0E4C" w:rsidRPr="00E85772" w:rsidRDefault="002C0E4C" w:rsidP="00F0416E">
            <w:pPr>
              <w:rPr>
                <w:rFonts w:ascii="Arial" w:hAnsi="Arial" w:cs="Arial"/>
                <w:sz w:val="40"/>
                <w:szCs w:val="40"/>
              </w:rPr>
            </w:pPr>
            <w:r w:rsidRPr="00E85772">
              <w:rPr>
                <w:rFonts w:ascii="Arial" w:hAnsi="Arial" w:cs="Arial"/>
                <w:sz w:val="40"/>
                <w:szCs w:val="40"/>
              </w:rPr>
              <w:t>ITU Focus Group on metaverse</w:t>
            </w:r>
          </w:p>
        </w:tc>
      </w:tr>
      <w:tr w:rsidR="002C0E4C" w:rsidRPr="00E85772" w14:paraId="285DE1EF" w14:textId="77777777" w:rsidTr="00CC19E3">
        <w:trPr>
          <w:trHeight w:val="743"/>
        </w:trPr>
        <w:tc>
          <w:tcPr>
            <w:tcW w:w="817" w:type="dxa"/>
          </w:tcPr>
          <w:p w14:paraId="60D55BF3" w14:textId="77777777" w:rsidR="002C0E4C" w:rsidRPr="00E85772" w:rsidRDefault="002C0E4C" w:rsidP="00CC19E3">
            <w:pPr>
              <w:tabs>
                <w:tab w:val="right" w:pos="9639"/>
              </w:tabs>
              <w:rPr>
                <w:rFonts w:ascii="Arial" w:hAnsi="Arial" w:cs="Arial"/>
                <w:color w:val="000000" w:themeColor="text1"/>
                <w:sz w:val="48"/>
                <w:szCs w:val="48"/>
              </w:rPr>
            </w:pPr>
          </w:p>
        </w:tc>
        <w:tc>
          <w:tcPr>
            <w:tcW w:w="9956" w:type="dxa"/>
            <w:gridSpan w:val="2"/>
            <w:tcBorders>
              <w:top w:val="single" w:sz="8" w:space="0" w:color="auto"/>
            </w:tcBorders>
          </w:tcPr>
          <w:p w14:paraId="5EDE7721" w14:textId="060E1A01" w:rsidR="002C0E4C" w:rsidRPr="00E85772" w:rsidRDefault="002C0E4C" w:rsidP="00B403E5">
            <w:pPr>
              <w:spacing w:before="440"/>
              <w:jc w:val="left"/>
              <w:rPr>
                <w:rFonts w:ascii="Arial" w:hAnsi="Arial" w:cs="Arial"/>
                <w:b/>
                <w:bCs/>
                <w:sz w:val="44"/>
                <w:szCs w:val="44"/>
              </w:rPr>
            </w:pPr>
            <w:r w:rsidRPr="00E85772">
              <w:rPr>
                <w:rFonts w:ascii="Arial" w:hAnsi="Arial" w:cs="Arial"/>
                <w:b/>
                <w:bCs/>
                <w:sz w:val="44"/>
                <w:szCs w:val="44"/>
              </w:rPr>
              <w:t>Capabilities and requirements of generative artificial intelligence in metaverse applications and services</w:t>
            </w:r>
          </w:p>
          <w:p w14:paraId="59B5A3E8" w14:textId="385C2F4D" w:rsidR="002C0E4C" w:rsidRPr="00E85772" w:rsidRDefault="002C0E4C" w:rsidP="00B403E5">
            <w:pPr>
              <w:widowControl w:val="0"/>
              <w:overflowPunct/>
              <w:adjustRightInd/>
              <w:spacing w:before="440"/>
              <w:jc w:val="left"/>
              <w:textAlignment w:val="auto"/>
              <w:rPr>
                <w:rFonts w:ascii="Arial" w:eastAsia="Avenir Next W1G Medium" w:hAnsi="Arial" w:cs="Arial"/>
                <w:color w:val="000000" w:themeColor="text1"/>
                <w:spacing w:val="-6"/>
                <w:sz w:val="44"/>
                <w:szCs w:val="44"/>
              </w:rPr>
            </w:pPr>
            <w:r w:rsidRPr="00E85772">
              <w:rPr>
                <w:rFonts w:ascii="Arial" w:eastAsia="Avenir Next W1G Medium" w:hAnsi="Arial" w:cs="Arial"/>
                <w:i/>
                <w:iCs/>
                <w:spacing w:val="-6"/>
                <w:sz w:val="44"/>
                <w:szCs w:val="44"/>
              </w:rPr>
              <w:t>Working Group 2:</w:t>
            </w:r>
            <w:r w:rsidR="00361DFA" w:rsidRPr="00E85772">
              <w:rPr>
                <w:rFonts w:ascii="Arial" w:eastAsia="Avenir Next W1G Medium" w:hAnsi="Arial" w:cs="Arial"/>
                <w:i/>
                <w:iCs/>
                <w:spacing w:val="-6"/>
                <w:sz w:val="44"/>
                <w:szCs w:val="44"/>
              </w:rPr>
              <w:t xml:space="preserve"> </w:t>
            </w:r>
            <w:r w:rsidRPr="00E85772">
              <w:rPr>
                <w:rFonts w:ascii="Arial" w:eastAsia="Avenir Next W1G Medium" w:hAnsi="Arial" w:cs="Arial"/>
                <w:i/>
                <w:iCs/>
                <w:spacing w:val="-6"/>
                <w:sz w:val="44"/>
                <w:szCs w:val="44"/>
              </w:rPr>
              <w:t>Applications &amp; Services</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2C0E4C" w:rsidRPr="00E85772" w14:paraId="3F092FE1" w14:textId="77777777" w:rsidTr="00CC19E3">
        <w:tc>
          <w:tcPr>
            <w:tcW w:w="5070" w:type="dxa"/>
            <w:vAlign w:val="center"/>
          </w:tcPr>
          <w:p w14:paraId="34B161D2" w14:textId="77777777" w:rsidR="002C0E4C" w:rsidRPr="00E85772" w:rsidRDefault="002C0E4C" w:rsidP="00CC19E3">
            <w:pPr>
              <w:spacing w:before="0"/>
              <w:rPr>
                <w:rFonts w:ascii="Arial" w:hAnsi="Arial" w:cs="Arial"/>
                <w:sz w:val="32"/>
                <w:szCs w:val="32"/>
              </w:rPr>
            </w:pPr>
            <w:r w:rsidRPr="00E85772">
              <w:rPr>
                <w:rFonts w:ascii="Arial" w:hAnsi="Arial" w:cs="Arial"/>
                <w:b/>
                <w:color w:val="009CD6"/>
                <w:spacing w:val="-4"/>
                <w:sz w:val="32"/>
                <w:szCs w:val="32"/>
              </w:rPr>
              <w:t>ITU</w:t>
            </w:r>
            <w:r w:rsidRPr="00E85772">
              <w:rPr>
                <w:rFonts w:ascii="Arial" w:hAnsi="Arial" w:cs="Arial"/>
                <w:b/>
                <w:color w:val="292829"/>
                <w:spacing w:val="-4"/>
                <w:sz w:val="32"/>
                <w:szCs w:val="32"/>
              </w:rPr>
              <w:t>Publications</w:t>
            </w:r>
          </w:p>
        </w:tc>
        <w:tc>
          <w:tcPr>
            <w:tcW w:w="5669" w:type="dxa"/>
            <w:vAlign w:val="center"/>
          </w:tcPr>
          <w:p w14:paraId="14028085" w14:textId="77777777" w:rsidR="002C0E4C" w:rsidRPr="00E85772" w:rsidRDefault="002C0E4C" w:rsidP="00CC19E3">
            <w:pPr>
              <w:spacing w:before="0"/>
              <w:jc w:val="right"/>
              <w:rPr>
                <w:rFonts w:ascii="Arial" w:hAnsi="Arial" w:cs="Arial"/>
                <w:szCs w:val="24"/>
              </w:rPr>
            </w:pPr>
            <w:r w:rsidRPr="00E85772">
              <w:rPr>
                <w:rFonts w:ascii="Arial" w:hAnsi="Arial" w:cs="Arial"/>
                <w:b/>
                <w:spacing w:val="-4"/>
                <w:szCs w:val="24"/>
              </w:rPr>
              <w:t>International Telecommunication Union</w:t>
            </w:r>
          </w:p>
        </w:tc>
      </w:tr>
    </w:tbl>
    <w:p w14:paraId="5E7EA21A" w14:textId="77777777" w:rsidR="002C0E4C" w:rsidRPr="00E85772" w:rsidRDefault="002C0E4C" w:rsidP="002C0E4C">
      <w:pPr>
        <w:overflowPunct/>
        <w:spacing w:before="0"/>
        <w:textAlignment w:val="auto"/>
        <w:rPr>
          <w:color w:val="000000"/>
          <w:szCs w:val="24"/>
          <w:lang w:eastAsia="zh-CN"/>
        </w:rPr>
      </w:pPr>
      <w:bookmarkStart w:id="0" w:name="_Hlk147940141"/>
      <w:r w:rsidRPr="00E85772">
        <w:rPr>
          <w:noProof/>
          <w:color w:val="000000"/>
          <w:szCs w:val="24"/>
          <w:lang w:eastAsia="zh-CN"/>
        </w:rPr>
        <w:drawing>
          <wp:anchor distT="0" distB="0" distL="0" distR="0" simplePos="0" relativeHeight="251664384" behindDoc="1" locked="0" layoutInCell="1" allowOverlap="1" wp14:anchorId="1BB4746D" wp14:editId="74E341FA">
            <wp:simplePos x="0" y="0"/>
            <wp:positionH relativeFrom="page">
              <wp:posOffset>6355080</wp:posOffset>
            </wp:positionH>
            <wp:positionV relativeFrom="page">
              <wp:posOffset>9591675</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2"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1" w:name="c2tope"/>
      <w:bookmarkEnd w:id="0"/>
      <w:bookmarkEnd w:id="1"/>
    </w:p>
    <w:p w14:paraId="3B1DB7B5" w14:textId="77777777" w:rsidR="002C0E4C" w:rsidRPr="00E85772" w:rsidRDefault="002C0E4C" w:rsidP="002C0E4C">
      <w:pPr>
        <w:pStyle w:val="RecNo"/>
        <w:jc w:val="both"/>
        <w:rPr>
          <w:rFonts w:asciiTheme="majorBidi" w:hAnsiTheme="majorBidi" w:cstheme="majorBidi"/>
          <w:szCs w:val="28"/>
        </w:rPr>
        <w:sectPr w:rsidR="002C0E4C" w:rsidRPr="00E85772" w:rsidSect="00BF6EE7">
          <w:headerReference w:type="default" r:id="rId13"/>
          <w:footerReference w:type="even" r:id="rId14"/>
          <w:footerReference w:type="default" r:id="rId15"/>
          <w:pgSz w:w="11907" w:h="16840"/>
          <w:pgMar w:top="1038" w:right="601" w:bottom="1860" w:left="618" w:header="510" w:footer="720" w:gutter="0"/>
          <w:cols w:space="720"/>
          <w:docGrid w:linePitch="326"/>
        </w:sectPr>
      </w:pPr>
    </w:p>
    <w:p w14:paraId="2841C5EF" w14:textId="4A11FFD5" w:rsidR="00594270" w:rsidRPr="00E85772" w:rsidRDefault="003E7CC0">
      <w:pPr>
        <w:pStyle w:val="RecNo"/>
        <w:rPr>
          <w:szCs w:val="28"/>
        </w:rPr>
      </w:pPr>
      <w:r w:rsidRPr="00E85772">
        <w:lastRenderedPageBreak/>
        <w:t xml:space="preserve">Technical </w:t>
      </w:r>
      <w:r w:rsidR="004C1854" w:rsidRPr="004C1854">
        <w:t>Specification</w:t>
      </w:r>
      <w:r w:rsidR="004C1854" w:rsidRPr="004C1854">
        <w:t xml:space="preserve"> </w:t>
      </w:r>
      <w:r w:rsidR="00371296" w:rsidRPr="00E85772">
        <w:rPr>
          <w:szCs w:val="28"/>
        </w:rPr>
        <w:t>ITU FG</w:t>
      </w:r>
      <w:r w:rsidR="005660E4" w:rsidRPr="00E85772">
        <w:rPr>
          <w:szCs w:val="28"/>
        </w:rPr>
        <w:t>MV-22</w:t>
      </w:r>
    </w:p>
    <w:p w14:paraId="2841C5F0" w14:textId="7B9FEDD0" w:rsidR="00594270" w:rsidRPr="00E85772" w:rsidRDefault="00371296" w:rsidP="0010359F">
      <w:pPr>
        <w:pStyle w:val="Rectitle"/>
        <w:rPr>
          <w:rFonts w:asciiTheme="majorBidi" w:eastAsia="SimSun" w:hAnsiTheme="majorBidi" w:cstheme="majorBidi"/>
        </w:rPr>
      </w:pPr>
      <w:r w:rsidRPr="00E85772">
        <w:rPr>
          <w:rFonts w:asciiTheme="majorBidi" w:eastAsia="SimSun" w:hAnsiTheme="majorBidi" w:cstheme="majorBidi"/>
        </w:rPr>
        <w:t xml:space="preserve">Capabilities and requirements </w:t>
      </w:r>
      <w:r w:rsidR="001A29B6" w:rsidRPr="00E85772">
        <w:rPr>
          <w:rFonts w:asciiTheme="majorBidi" w:eastAsia="SimSun" w:hAnsiTheme="majorBidi" w:cstheme="majorBidi"/>
        </w:rPr>
        <w:t xml:space="preserve">of generative artificial intelligence </w:t>
      </w:r>
      <w:r w:rsidR="003E7CC0" w:rsidRPr="00E85772">
        <w:rPr>
          <w:rFonts w:asciiTheme="majorBidi" w:eastAsia="SimSun" w:hAnsiTheme="majorBidi" w:cstheme="majorBidi"/>
        </w:rPr>
        <w:br/>
      </w:r>
      <w:r w:rsidRPr="00E85772">
        <w:rPr>
          <w:rFonts w:asciiTheme="majorBidi" w:eastAsia="SimSun" w:hAnsiTheme="majorBidi" w:cstheme="majorBidi"/>
        </w:rPr>
        <w:t>in metaverse applications and services</w:t>
      </w:r>
    </w:p>
    <w:p w14:paraId="2841C5F1" w14:textId="77777777" w:rsidR="00594270" w:rsidRPr="00E85772" w:rsidRDefault="00371296" w:rsidP="003E7CC0">
      <w:pPr>
        <w:pStyle w:val="Headingb"/>
        <w:rPr>
          <w:lang w:bidi="ar-DZ"/>
        </w:rPr>
      </w:pPr>
      <w:r w:rsidRPr="00E85772">
        <w:rPr>
          <w:lang w:bidi="ar-DZ"/>
        </w:rPr>
        <w:t>Summary</w:t>
      </w:r>
    </w:p>
    <w:p w14:paraId="2841C5F2" w14:textId="031BD330" w:rsidR="00594270" w:rsidRPr="00E85772" w:rsidRDefault="00371296" w:rsidP="00D93B34">
      <w:r w:rsidRPr="00E85772">
        <w:t>As technology continues to evolve, there is an increasing demand for generative artificial 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metaverse, providing a more engaging and immersive environment.</w:t>
      </w:r>
    </w:p>
    <w:p w14:paraId="2841C5F3" w14:textId="65E32ADF" w:rsidR="00594270" w:rsidRPr="00E85772" w:rsidRDefault="00371296" w:rsidP="00D93B34">
      <w:r w:rsidRPr="00E85772">
        <w:t xml:space="preserve">This </w:t>
      </w:r>
      <w:r w:rsidR="00C22A55" w:rsidRPr="00E85772">
        <w:t xml:space="preserve">Technical </w:t>
      </w:r>
      <w:r w:rsidR="004C1854">
        <w:rPr>
          <w:lang w:val="en-US"/>
        </w:rPr>
        <w:t>Specification</w:t>
      </w:r>
      <w:r w:rsidR="004C1854" w:rsidRPr="00E85772">
        <w:t xml:space="preserve"> </w:t>
      </w:r>
      <w:r w:rsidR="0014073E" w:rsidRPr="00E85772">
        <w:t xml:space="preserve">describes the </w:t>
      </w:r>
      <w:r w:rsidRPr="00E85772">
        <w:t>capabilities and requirements of G</w:t>
      </w:r>
      <w:r w:rsidR="00212E51" w:rsidRPr="00E85772">
        <w:t>AI</w:t>
      </w:r>
      <w:r w:rsidRPr="00E85772">
        <w:t xml:space="preserve"> in metaverse applications and services. This document </w:t>
      </w:r>
      <w:r w:rsidR="00A30E00" w:rsidRPr="00E85772">
        <w:t xml:space="preserve">specifies </w:t>
      </w:r>
      <w:r w:rsidRPr="00E85772">
        <w:t>four common capabilities of G</w:t>
      </w:r>
      <w:r w:rsidR="00212E51" w:rsidRPr="00E85772">
        <w:t>AI</w:t>
      </w:r>
      <w:r w:rsidRPr="00E85772">
        <w:t xml:space="preserve"> in metaverse applications and services and analy</w:t>
      </w:r>
      <w:r w:rsidR="00653090" w:rsidRPr="00E85772">
        <w:t>s</w:t>
      </w:r>
      <w:r w:rsidRPr="00E85772">
        <w:t xml:space="preserve">es the description, </w:t>
      </w:r>
      <w:proofErr w:type="gramStart"/>
      <w:r w:rsidRPr="00E85772">
        <w:t>assumption</w:t>
      </w:r>
      <w:proofErr w:type="gramEnd"/>
      <w:r w:rsidR="0014073E" w:rsidRPr="00E85772">
        <w:t xml:space="preserve"> and</w:t>
      </w:r>
      <w:r w:rsidRPr="00E85772">
        <w:t xml:space="preserve"> service scenario. </w:t>
      </w:r>
      <w:r w:rsidR="0014073E" w:rsidRPr="00E85772">
        <w:t>I</w:t>
      </w:r>
      <w:r w:rsidRPr="00E85772">
        <w:t>t</w:t>
      </w:r>
      <w:r w:rsidR="0014073E" w:rsidRPr="00E85772">
        <w:t xml:space="preserve"> also</w:t>
      </w:r>
      <w:r w:rsidRPr="00E85772">
        <w:t xml:space="preserve"> specifies the requirements of G</w:t>
      </w:r>
      <w:r w:rsidR="00212E51" w:rsidRPr="00E85772">
        <w:t>AI</w:t>
      </w:r>
      <w:r w:rsidRPr="00E85772">
        <w:t xml:space="preserve"> in metaverse applications and services.</w:t>
      </w:r>
    </w:p>
    <w:p w14:paraId="2841C5F4" w14:textId="77777777" w:rsidR="00594270" w:rsidRPr="00E85772" w:rsidRDefault="00371296" w:rsidP="003E7CC0">
      <w:pPr>
        <w:pStyle w:val="Headingb"/>
        <w:rPr>
          <w:rFonts w:asciiTheme="majorBidi" w:eastAsia="SimSun" w:hAnsiTheme="majorBidi" w:cstheme="majorBidi"/>
          <w:b w:val="0"/>
          <w:bCs/>
          <w:szCs w:val="24"/>
          <w:lang w:bidi="ar-DZ"/>
        </w:rPr>
      </w:pPr>
      <w:r w:rsidRPr="00E85772">
        <w:rPr>
          <w:rFonts w:asciiTheme="majorBidi" w:eastAsia="SimSun" w:hAnsiTheme="majorBidi" w:cstheme="majorBidi"/>
          <w:bCs/>
          <w:szCs w:val="24"/>
          <w:lang w:bidi="ar-DZ"/>
        </w:rPr>
        <w:t>Keywords</w:t>
      </w:r>
    </w:p>
    <w:p w14:paraId="2841C5F5" w14:textId="00CA6191" w:rsidR="00594270" w:rsidRPr="00E85772" w:rsidRDefault="00B403E5">
      <w:r w:rsidRPr="00E85772">
        <w:t>C</w:t>
      </w:r>
      <w:r w:rsidR="00744AEA" w:rsidRPr="00E85772">
        <w:t xml:space="preserve">apability, </w:t>
      </w:r>
      <w:r w:rsidRPr="00E85772">
        <w:t>generative artificial intelligence</w:t>
      </w:r>
      <w:r w:rsidR="00371296" w:rsidRPr="00E85772">
        <w:t>, metaverse, requirement</w:t>
      </w:r>
      <w:r w:rsidRPr="00E85772">
        <w:t>.</w:t>
      </w:r>
    </w:p>
    <w:p w14:paraId="2841C5F6" w14:textId="77777777" w:rsidR="00594270" w:rsidRPr="00E85772" w:rsidRDefault="00371296" w:rsidP="003E7CC0">
      <w:pPr>
        <w:pStyle w:val="Headingb"/>
        <w:rPr>
          <w:rFonts w:asciiTheme="majorBidi" w:eastAsia="SimSun" w:hAnsiTheme="majorBidi" w:cstheme="majorBidi"/>
          <w:b w:val="0"/>
          <w:bCs/>
          <w:szCs w:val="24"/>
          <w:lang w:bidi="ar-DZ"/>
        </w:rPr>
      </w:pPr>
      <w:r w:rsidRPr="00E85772">
        <w:rPr>
          <w:rFonts w:asciiTheme="majorBidi" w:eastAsia="SimSun" w:hAnsiTheme="majorBidi" w:cstheme="majorBidi"/>
          <w:bCs/>
          <w:szCs w:val="24"/>
          <w:lang w:bidi="ar-DZ"/>
        </w:rPr>
        <w:t>Note</w:t>
      </w:r>
    </w:p>
    <w:p w14:paraId="2841C5F7" w14:textId="77777777" w:rsidR="00594270" w:rsidRPr="00E85772" w:rsidRDefault="00371296" w:rsidP="00B403E5">
      <w:pPr>
        <w:pStyle w:val="Note"/>
        <w:rPr>
          <w:lang w:bidi="ar-DZ"/>
        </w:rPr>
      </w:pPr>
      <w:r w:rsidRPr="00E85772">
        <w:t>This is an informative ITU-T publication. Mandatory provisions, such as those found in ITU-T Recommendations, are outside the scope of this publication. This publication should only be referenced bibliographically in ITU-T Recommendations.</w:t>
      </w:r>
    </w:p>
    <w:p w14:paraId="2841C5F8" w14:textId="77777777" w:rsidR="00594270" w:rsidRPr="00E85772" w:rsidRDefault="00371296" w:rsidP="003E7CC0">
      <w:pPr>
        <w:pStyle w:val="Headingb"/>
        <w:rPr>
          <w:rFonts w:asciiTheme="majorBidi" w:eastAsia="SimSun" w:hAnsiTheme="majorBidi" w:cstheme="majorBidi"/>
          <w:b w:val="0"/>
          <w:bCs/>
          <w:szCs w:val="24"/>
          <w:lang w:bidi="ar-DZ"/>
        </w:rPr>
      </w:pPr>
      <w:r w:rsidRPr="00E85772">
        <w:rPr>
          <w:rFonts w:asciiTheme="majorBidi" w:eastAsia="SimSun" w:hAnsiTheme="majorBidi" w:cstheme="majorBidi"/>
          <w:bCs/>
          <w:szCs w:val="24"/>
          <w:lang w:bidi="ar-DZ"/>
        </w:rPr>
        <w:t>Change Log</w:t>
      </w:r>
    </w:p>
    <w:p w14:paraId="2841C5F9" w14:textId="729D3E17" w:rsidR="00594270" w:rsidRPr="00E85772" w:rsidRDefault="00371296">
      <w:r w:rsidRPr="00E85772">
        <w:t xml:space="preserve">This document contains Version 1.0 of the ITU </w:t>
      </w:r>
      <w:r w:rsidR="00C22A55" w:rsidRPr="00E85772">
        <w:t xml:space="preserve">Technical </w:t>
      </w:r>
      <w:r w:rsidR="004C1854">
        <w:rPr>
          <w:lang w:val="en-US"/>
        </w:rPr>
        <w:t>Specification</w:t>
      </w:r>
      <w:r w:rsidR="004C1854" w:rsidRPr="00E85772">
        <w:t xml:space="preserve"> </w:t>
      </w:r>
      <w:r w:rsidRPr="00E85772">
        <w:t xml:space="preserve">on </w:t>
      </w:r>
      <w:r w:rsidR="00C22A55" w:rsidRPr="00E85772">
        <w:rPr>
          <w:lang w:eastAsia="zh-CN"/>
        </w:rPr>
        <w:t>"</w:t>
      </w:r>
      <w:r w:rsidRPr="00E85772">
        <w:rPr>
          <w:i/>
          <w:iCs/>
        </w:rPr>
        <w:t xml:space="preserve">Capabilities and requirements of </w:t>
      </w:r>
      <w:r w:rsidR="001A29B6" w:rsidRPr="00E85772">
        <w:rPr>
          <w:i/>
          <w:iCs/>
        </w:rPr>
        <w:t xml:space="preserve">generative artificial intelligence </w:t>
      </w:r>
      <w:r w:rsidRPr="00E85772">
        <w:rPr>
          <w:i/>
          <w:iCs/>
        </w:rPr>
        <w:t>in metaverse applications and services</w:t>
      </w:r>
      <w:r w:rsidR="00C22A55" w:rsidRPr="00E85772">
        <w:rPr>
          <w:lang w:eastAsia="zh-CN"/>
        </w:rPr>
        <w:t>"</w:t>
      </w:r>
      <w:r w:rsidRPr="00E85772">
        <w:t xml:space="preserve"> </w:t>
      </w:r>
      <w:r w:rsidR="003131E6" w:rsidRPr="00E85772">
        <w:rPr>
          <w:szCs w:val="24"/>
        </w:rPr>
        <w:t>approved at the 4th meeting of the ITU Focus Group on metaverse (ITU FG-MV), held on 4</w:t>
      </w:r>
      <w:r w:rsidR="0014073E" w:rsidRPr="00E85772">
        <w:rPr>
          <w:szCs w:val="24"/>
        </w:rPr>
        <w:t>–</w:t>
      </w:r>
      <w:r w:rsidR="003131E6" w:rsidRPr="00E85772">
        <w:rPr>
          <w:szCs w:val="24"/>
        </w:rPr>
        <w:t>7 December 2023 in Geneva, Switzerland.</w:t>
      </w:r>
    </w:p>
    <w:p w14:paraId="2841C5FA" w14:textId="40736AE5" w:rsidR="00594270" w:rsidRPr="00E85772" w:rsidRDefault="00371296" w:rsidP="003E7CC0">
      <w:pPr>
        <w:pStyle w:val="Headingb"/>
        <w:rPr>
          <w:rFonts w:asciiTheme="majorBidi" w:eastAsia="SimSun" w:hAnsiTheme="majorBidi" w:cstheme="majorBidi"/>
          <w:b w:val="0"/>
          <w:bCs/>
          <w:szCs w:val="24"/>
          <w:lang w:bidi="ar-DZ"/>
        </w:rPr>
      </w:pPr>
      <w:r w:rsidRPr="00E85772">
        <w:rPr>
          <w:rFonts w:asciiTheme="majorBidi" w:eastAsia="SimSun" w:hAnsiTheme="majorBidi" w:cstheme="majorBidi"/>
          <w:bCs/>
          <w:szCs w:val="24"/>
          <w:lang w:bidi="ar-DZ"/>
        </w:rPr>
        <w:t>Acknowledgements</w:t>
      </w:r>
    </w:p>
    <w:p w14:paraId="4704F449" w14:textId="34ED84E2" w:rsidR="00594270" w:rsidRPr="00E85772" w:rsidRDefault="00371296" w:rsidP="0058665D">
      <w:r w:rsidRPr="00E85772">
        <w:t xml:space="preserve">This </w:t>
      </w:r>
      <w:r w:rsidR="00C22A55" w:rsidRPr="00E85772">
        <w:t xml:space="preserve">Technical </w:t>
      </w:r>
      <w:r w:rsidR="00601897">
        <w:rPr>
          <w:lang w:val="en-US"/>
        </w:rPr>
        <w:t>Specification</w:t>
      </w:r>
      <w:r w:rsidR="00601897" w:rsidRPr="00E85772">
        <w:t xml:space="preserve"> </w:t>
      </w:r>
      <w:r w:rsidRPr="00E85772">
        <w:t xml:space="preserve">was researched and written by Qiuhong Zheng (China Telecommunications Corporation, China) and Liang Wang (ZTE Corporation, China) as a contribution to the ITU Focus Group on metaverse (FG-MV). The development of this document was coordinated by </w:t>
      </w:r>
      <w:r w:rsidRPr="00E85772">
        <w:rPr>
          <w:szCs w:val="24"/>
        </w:rPr>
        <w:t xml:space="preserve">Yuntao Wang </w:t>
      </w:r>
      <w:r w:rsidRPr="00E85772">
        <w:t>(CAICT, China) and Yuan Zhang (China Telecom), as FG-MV Working Group 2 Co-chairs, and by Qiuhong Zheng (China Telecom)</w:t>
      </w:r>
      <w:r w:rsidRPr="00E85772">
        <w:rPr>
          <w:szCs w:val="24"/>
        </w:rPr>
        <w:t xml:space="preserve"> as Chair of Task Group on Generative Artificial Intelligence in the metaverse</w:t>
      </w:r>
      <w:r w:rsidRPr="00E85772">
        <w:t>.</w:t>
      </w:r>
    </w:p>
    <w:p w14:paraId="0EDD98C5" w14:textId="64C719A6" w:rsidR="003E7CC0" w:rsidRPr="00E85772" w:rsidRDefault="00FE4649" w:rsidP="0058665D">
      <w:r w:rsidRPr="00E85772">
        <w:t xml:space="preserve">Additional information and materials relating to this report can be found at: </w:t>
      </w:r>
      <w:hyperlink r:id="rId16" w:history="1">
        <w:r w:rsidRPr="00E85772">
          <w:rPr>
            <w:rStyle w:val="Hyperlink"/>
          </w:rPr>
          <w:t>https://www.itu.int/go/fgmv</w:t>
        </w:r>
      </w:hyperlink>
      <w:r w:rsidRPr="00E85772">
        <w:t xml:space="preserve">. If you would like to provide any additional information, please contact Cristina Bueti at </w:t>
      </w:r>
      <w:hyperlink r:id="rId17" w:history="1">
        <w:r w:rsidRPr="00E85772">
          <w:rPr>
            <w:rStyle w:val="Hyperlink"/>
          </w:rPr>
          <w:t>tsbfgmv@itu.int</w:t>
        </w:r>
      </w:hyperlink>
      <w:r w:rsidRPr="00E85772">
        <w:t>.</w:t>
      </w:r>
    </w:p>
    <w:p w14:paraId="6E905C51" w14:textId="32B4C827" w:rsidR="003E7CC0" w:rsidRPr="00E85772" w:rsidRDefault="003E7CC0" w:rsidP="0058665D">
      <w:r w:rsidRPr="00E85772">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3957"/>
      </w:tblGrid>
      <w:tr w:rsidR="00594270" w:rsidRPr="00E85772" w14:paraId="2841C602" w14:textId="77777777" w:rsidTr="00E55D7C">
        <w:tc>
          <w:tcPr>
            <w:tcW w:w="2122" w:type="dxa"/>
          </w:tcPr>
          <w:p w14:paraId="2841C5FC" w14:textId="77777777" w:rsidR="00594270" w:rsidRPr="00E85772" w:rsidRDefault="00371296">
            <w:pPr>
              <w:overflowPunct/>
              <w:autoSpaceDE/>
              <w:autoSpaceDN/>
              <w:adjustRightInd/>
              <w:jc w:val="left"/>
              <w:textAlignment w:val="auto"/>
              <w:rPr>
                <w:b/>
                <w:bCs/>
                <w:sz w:val="22"/>
                <w:szCs w:val="22"/>
              </w:rPr>
            </w:pPr>
            <w:r w:rsidRPr="00E85772">
              <w:rPr>
                <w:b/>
                <w:bCs/>
                <w:sz w:val="22"/>
                <w:szCs w:val="22"/>
              </w:rPr>
              <w:lastRenderedPageBreak/>
              <w:t>Editor &amp; Task Group Chair:</w:t>
            </w:r>
          </w:p>
        </w:tc>
        <w:tc>
          <w:tcPr>
            <w:tcW w:w="3407" w:type="dxa"/>
          </w:tcPr>
          <w:p w14:paraId="2841C5FD" w14:textId="77777777" w:rsidR="00594270" w:rsidRPr="00E85772" w:rsidRDefault="00371296">
            <w:pPr>
              <w:overflowPunct/>
              <w:autoSpaceDE/>
              <w:autoSpaceDN/>
              <w:adjustRightInd/>
              <w:jc w:val="left"/>
              <w:textAlignment w:val="auto"/>
              <w:rPr>
                <w:sz w:val="22"/>
                <w:szCs w:val="22"/>
              </w:rPr>
            </w:pPr>
            <w:r w:rsidRPr="00E85772">
              <w:rPr>
                <w:rFonts w:eastAsia="SimSun"/>
                <w:sz w:val="22"/>
                <w:szCs w:val="22"/>
                <w:lang w:eastAsia="zh-CN"/>
              </w:rPr>
              <w:t>Qiuhong Zheng</w:t>
            </w:r>
          </w:p>
          <w:p w14:paraId="2841C5FE" w14:textId="77777777" w:rsidR="00594270" w:rsidRPr="00E85772" w:rsidRDefault="00371296">
            <w:pPr>
              <w:overflowPunct/>
              <w:autoSpaceDE/>
              <w:autoSpaceDN/>
              <w:adjustRightInd/>
              <w:spacing w:before="0"/>
              <w:jc w:val="left"/>
              <w:textAlignment w:val="auto"/>
              <w:rPr>
                <w:sz w:val="22"/>
                <w:szCs w:val="22"/>
              </w:rPr>
            </w:pPr>
            <w:r w:rsidRPr="00E85772">
              <w:rPr>
                <w:sz w:val="22"/>
                <w:szCs w:val="22"/>
              </w:rPr>
              <w:t>China Telecommunications Corporation</w:t>
            </w:r>
          </w:p>
          <w:p w14:paraId="2841C5FF" w14:textId="77777777" w:rsidR="00594270" w:rsidRPr="00E85772" w:rsidRDefault="00371296">
            <w:pPr>
              <w:overflowPunct/>
              <w:autoSpaceDE/>
              <w:autoSpaceDN/>
              <w:adjustRightInd/>
              <w:spacing w:before="0"/>
              <w:jc w:val="left"/>
              <w:textAlignment w:val="auto"/>
              <w:rPr>
                <w:b/>
                <w:bCs/>
                <w:sz w:val="22"/>
                <w:szCs w:val="22"/>
              </w:rPr>
            </w:pPr>
            <w:r w:rsidRPr="00E85772">
              <w:rPr>
                <w:sz w:val="22"/>
                <w:szCs w:val="22"/>
              </w:rPr>
              <w:t>China</w:t>
            </w:r>
          </w:p>
        </w:tc>
        <w:tc>
          <w:tcPr>
            <w:tcW w:w="3957" w:type="dxa"/>
          </w:tcPr>
          <w:p w14:paraId="2841C600" w14:textId="77777777" w:rsidR="00594270" w:rsidRPr="00E85772" w:rsidRDefault="00371296">
            <w:pPr>
              <w:overflowPunct/>
              <w:autoSpaceDE/>
              <w:autoSpaceDN/>
              <w:adjustRightInd/>
              <w:jc w:val="left"/>
              <w:textAlignment w:val="auto"/>
              <w:rPr>
                <w:sz w:val="22"/>
                <w:szCs w:val="22"/>
              </w:rPr>
            </w:pPr>
            <w:r w:rsidRPr="00E85772">
              <w:rPr>
                <w:sz w:val="22"/>
                <w:szCs w:val="22"/>
              </w:rPr>
              <w:t>Tel:</w:t>
            </w:r>
            <w:r w:rsidRPr="00E85772">
              <w:rPr>
                <w:b/>
                <w:bCs/>
                <w:sz w:val="22"/>
                <w:szCs w:val="22"/>
              </w:rPr>
              <w:t xml:space="preserve"> </w:t>
            </w:r>
            <w:r w:rsidRPr="00E85772">
              <w:rPr>
                <w:b/>
                <w:bCs/>
                <w:sz w:val="22"/>
                <w:szCs w:val="22"/>
              </w:rPr>
              <w:tab/>
            </w:r>
            <w:r w:rsidRPr="00E85772">
              <w:rPr>
                <w:sz w:val="22"/>
                <w:szCs w:val="22"/>
              </w:rPr>
              <w:t>+86 17300137101</w:t>
            </w:r>
          </w:p>
          <w:p w14:paraId="2841C601" w14:textId="52F40A38" w:rsidR="00594270" w:rsidRPr="00E85772" w:rsidRDefault="00371296">
            <w:pPr>
              <w:overflowPunct/>
              <w:autoSpaceDE/>
              <w:autoSpaceDN/>
              <w:adjustRightInd/>
              <w:spacing w:before="0"/>
              <w:jc w:val="left"/>
              <w:textAlignment w:val="auto"/>
              <w:rPr>
                <w:b/>
                <w:bCs/>
                <w:sz w:val="22"/>
                <w:szCs w:val="22"/>
              </w:rPr>
            </w:pPr>
            <w:r w:rsidRPr="00E85772">
              <w:rPr>
                <w:sz w:val="22"/>
                <w:szCs w:val="22"/>
              </w:rPr>
              <w:t>E</w:t>
            </w:r>
            <w:r w:rsidR="00D93B34" w:rsidRPr="00E85772">
              <w:rPr>
                <w:sz w:val="22"/>
                <w:szCs w:val="22"/>
              </w:rPr>
              <w:t>-</w:t>
            </w:r>
            <w:r w:rsidRPr="00E85772">
              <w:rPr>
                <w:sz w:val="22"/>
                <w:szCs w:val="22"/>
              </w:rPr>
              <w:t>mail</w:t>
            </w:r>
            <w:r w:rsidRPr="00E85772">
              <w:rPr>
                <w:b/>
                <w:bCs/>
                <w:sz w:val="22"/>
                <w:szCs w:val="22"/>
              </w:rPr>
              <w:t>:</w:t>
            </w:r>
            <w:r w:rsidRPr="00E85772">
              <w:rPr>
                <w:sz w:val="22"/>
                <w:szCs w:val="22"/>
              </w:rPr>
              <w:t xml:space="preserve"> </w:t>
            </w:r>
            <w:hyperlink r:id="rId18" w:history="1">
              <w:r w:rsidRPr="00E85772">
                <w:rPr>
                  <w:rStyle w:val="Hyperlink"/>
                  <w:sz w:val="22"/>
                  <w:szCs w:val="22"/>
                </w:rPr>
                <w:t>zhengqh@chinatelecom.cn</w:t>
              </w:r>
            </w:hyperlink>
            <w:r w:rsidRPr="00E85772">
              <w:rPr>
                <w:sz w:val="22"/>
                <w:szCs w:val="22"/>
              </w:rPr>
              <w:t xml:space="preserve"> </w:t>
            </w:r>
          </w:p>
        </w:tc>
      </w:tr>
      <w:tr w:rsidR="00594270" w:rsidRPr="00E85772" w14:paraId="2841C609" w14:textId="77777777" w:rsidTr="00E55D7C">
        <w:tc>
          <w:tcPr>
            <w:tcW w:w="2122" w:type="dxa"/>
          </w:tcPr>
          <w:p w14:paraId="2841C603" w14:textId="77777777" w:rsidR="00594270" w:rsidRPr="00E85772" w:rsidRDefault="00371296">
            <w:pPr>
              <w:overflowPunct/>
              <w:autoSpaceDE/>
              <w:autoSpaceDN/>
              <w:adjustRightInd/>
              <w:jc w:val="left"/>
              <w:textAlignment w:val="auto"/>
              <w:rPr>
                <w:b/>
                <w:bCs/>
                <w:sz w:val="22"/>
                <w:szCs w:val="22"/>
              </w:rPr>
            </w:pPr>
            <w:r w:rsidRPr="00E85772">
              <w:rPr>
                <w:b/>
                <w:bCs/>
                <w:sz w:val="22"/>
                <w:szCs w:val="22"/>
              </w:rPr>
              <w:t>Editor:</w:t>
            </w:r>
          </w:p>
        </w:tc>
        <w:tc>
          <w:tcPr>
            <w:tcW w:w="3407" w:type="dxa"/>
          </w:tcPr>
          <w:p w14:paraId="2841C604" w14:textId="77777777" w:rsidR="00594270" w:rsidRPr="00E85772" w:rsidRDefault="00371296">
            <w:pPr>
              <w:overflowPunct/>
              <w:autoSpaceDE/>
              <w:autoSpaceDN/>
              <w:adjustRightInd/>
              <w:jc w:val="left"/>
              <w:textAlignment w:val="auto"/>
              <w:rPr>
                <w:sz w:val="22"/>
                <w:szCs w:val="22"/>
              </w:rPr>
            </w:pPr>
            <w:r w:rsidRPr="00E85772">
              <w:rPr>
                <w:sz w:val="22"/>
                <w:szCs w:val="22"/>
              </w:rPr>
              <w:t>Liang Wang</w:t>
            </w:r>
          </w:p>
          <w:p w14:paraId="2841C605" w14:textId="77777777" w:rsidR="00594270" w:rsidRPr="00E85772" w:rsidRDefault="00371296">
            <w:pPr>
              <w:overflowPunct/>
              <w:autoSpaceDE/>
              <w:autoSpaceDN/>
              <w:adjustRightInd/>
              <w:spacing w:before="0"/>
              <w:jc w:val="left"/>
              <w:textAlignment w:val="auto"/>
              <w:rPr>
                <w:sz w:val="22"/>
                <w:szCs w:val="22"/>
              </w:rPr>
            </w:pPr>
            <w:r w:rsidRPr="00E85772">
              <w:rPr>
                <w:sz w:val="22"/>
                <w:szCs w:val="22"/>
              </w:rPr>
              <w:t>ZTE Corporation</w:t>
            </w:r>
          </w:p>
          <w:p w14:paraId="2841C606" w14:textId="77777777" w:rsidR="00594270" w:rsidRPr="00E85772" w:rsidRDefault="00371296">
            <w:pPr>
              <w:overflowPunct/>
              <w:autoSpaceDE/>
              <w:autoSpaceDN/>
              <w:adjustRightInd/>
              <w:spacing w:before="0"/>
              <w:jc w:val="left"/>
              <w:textAlignment w:val="auto"/>
              <w:rPr>
                <w:b/>
                <w:bCs/>
                <w:sz w:val="22"/>
                <w:szCs w:val="22"/>
              </w:rPr>
            </w:pPr>
            <w:r w:rsidRPr="00E85772">
              <w:rPr>
                <w:sz w:val="22"/>
                <w:szCs w:val="22"/>
              </w:rPr>
              <w:t>China</w:t>
            </w:r>
          </w:p>
        </w:tc>
        <w:tc>
          <w:tcPr>
            <w:tcW w:w="3957" w:type="dxa"/>
          </w:tcPr>
          <w:p w14:paraId="2841C607" w14:textId="77777777" w:rsidR="00594270" w:rsidRPr="00E85772" w:rsidRDefault="00371296">
            <w:pPr>
              <w:overflowPunct/>
              <w:autoSpaceDE/>
              <w:autoSpaceDN/>
              <w:adjustRightInd/>
              <w:jc w:val="left"/>
              <w:textAlignment w:val="auto"/>
              <w:rPr>
                <w:sz w:val="22"/>
                <w:szCs w:val="22"/>
              </w:rPr>
            </w:pPr>
            <w:r w:rsidRPr="00E85772">
              <w:rPr>
                <w:sz w:val="22"/>
                <w:szCs w:val="22"/>
              </w:rPr>
              <w:t>Tel:</w:t>
            </w:r>
            <w:r w:rsidRPr="00E85772">
              <w:rPr>
                <w:b/>
                <w:bCs/>
                <w:sz w:val="22"/>
                <w:szCs w:val="22"/>
              </w:rPr>
              <w:t xml:space="preserve"> </w:t>
            </w:r>
            <w:r w:rsidRPr="00E85772">
              <w:rPr>
                <w:b/>
                <w:bCs/>
                <w:sz w:val="22"/>
                <w:szCs w:val="22"/>
              </w:rPr>
              <w:tab/>
            </w:r>
            <w:r w:rsidRPr="00E85772">
              <w:rPr>
                <w:sz w:val="22"/>
                <w:szCs w:val="22"/>
              </w:rPr>
              <w:t>+86 25 88014641</w:t>
            </w:r>
          </w:p>
          <w:p w14:paraId="2841C608" w14:textId="64A7E42D" w:rsidR="00594270" w:rsidRPr="00E85772" w:rsidRDefault="00371296">
            <w:pPr>
              <w:overflowPunct/>
              <w:autoSpaceDE/>
              <w:autoSpaceDN/>
              <w:adjustRightInd/>
              <w:spacing w:before="0"/>
              <w:jc w:val="left"/>
              <w:textAlignment w:val="auto"/>
              <w:rPr>
                <w:b/>
                <w:bCs/>
                <w:sz w:val="22"/>
                <w:szCs w:val="22"/>
              </w:rPr>
            </w:pPr>
            <w:r w:rsidRPr="00E85772">
              <w:rPr>
                <w:sz w:val="22"/>
                <w:szCs w:val="22"/>
              </w:rPr>
              <w:t>E</w:t>
            </w:r>
            <w:r w:rsidR="00D93B34" w:rsidRPr="00E85772">
              <w:rPr>
                <w:sz w:val="22"/>
                <w:szCs w:val="22"/>
              </w:rPr>
              <w:t>-</w:t>
            </w:r>
            <w:r w:rsidRPr="00E85772">
              <w:rPr>
                <w:sz w:val="22"/>
                <w:szCs w:val="22"/>
              </w:rPr>
              <w:t>mail:</w:t>
            </w:r>
            <w:r w:rsidRPr="00E85772">
              <w:rPr>
                <w:b/>
                <w:bCs/>
                <w:sz w:val="22"/>
                <w:szCs w:val="22"/>
              </w:rPr>
              <w:t xml:space="preserve"> </w:t>
            </w:r>
            <w:hyperlink r:id="rId19" w:history="1">
              <w:r w:rsidRPr="00E85772">
                <w:rPr>
                  <w:rStyle w:val="Hyperlink"/>
                  <w:sz w:val="22"/>
                  <w:szCs w:val="22"/>
                </w:rPr>
                <w:t>wang.liang12@zte.com.cn</w:t>
              </w:r>
            </w:hyperlink>
            <w:r w:rsidRPr="00E85772">
              <w:rPr>
                <w:sz w:val="22"/>
                <w:szCs w:val="22"/>
              </w:rPr>
              <w:t xml:space="preserve"> </w:t>
            </w:r>
          </w:p>
        </w:tc>
      </w:tr>
      <w:tr w:rsidR="00594270" w:rsidRPr="00E85772" w14:paraId="2841C60D" w14:textId="77777777" w:rsidTr="00E55D7C">
        <w:tc>
          <w:tcPr>
            <w:tcW w:w="2122" w:type="dxa"/>
          </w:tcPr>
          <w:p w14:paraId="2841C60A" w14:textId="503B1080" w:rsidR="00594270" w:rsidRPr="00E85772" w:rsidRDefault="00371296">
            <w:pPr>
              <w:overflowPunct/>
              <w:autoSpaceDE/>
              <w:autoSpaceDN/>
              <w:adjustRightInd/>
              <w:jc w:val="left"/>
              <w:textAlignment w:val="auto"/>
              <w:rPr>
                <w:b/>
                <w:bCs/>
                <w:sz w:val="22"/>
                <w:szCs w:val="22"/>
              </w:rPr>
            </w:pPr>
            <w:r w:rsidRPr="00E85772">
              <w:rPr>
                <w:b/>
                <w:bCs/>
                <w:sz w:val="22"/>
                <w:szCs w:val="22"/>
              </w:rPr>
              <w:t>WG2 C</w:t>
            </w:r>
            <w:r w:rsidR="003131E6" w:rsidRPr="00E85772">
              <w:rPr>
                <w:b/>
                <w:bCs/>
                <w:sz w:val="22"/>
                <w:szCs w:val="22"/>
              </w:rPr>
              <w:t>o-c</w:t>
            </w:r>
            <w:r w:rsidRPr="00E85772">
              <w:rPr>
                <w:b/>
                <w:bCs/>
                <w:sz w:val="22"/>
                <w:szCs w:val="22"/>
              </w:rPr>
              <w:t xml:space="preserve">hair </w:t>
            </w:r>
          </w:p>
        </w:tc>
        <w:tc>
          <w:tcPr>
            <w:tcW w:w="3407" w:type="dxa"/>
            <w:vAlign w:val="center"/>
          </w:tcPr>
          <w:p w14:paraId="2841C60B" w14:textId="77777777" w:rsidR="00594270" w:rsidRPr="00E85772" w:rsidRDefault="00371296">
            <w:pPr>
              <w:overflowPunct/>
              <w:autoSpaceDE/>
              <w:autoSpaceDN/>
              <w:adjustRightInd/>
              <w:textAlignment w:val="auto"/>
              <w:rPr>
                <w:sz w:val="22"/>
                <w:szCs w:val="22"/>
              </w:rPr>
            </w:pPr>
            <w:r w:rsidRPr="00E85772">
              <w:rPr>
                <w:sz w:val="22"/>
                <w:szCs w:val="22"/>
              </w:rPr>
              <w:t xml:space="preserve">Yuntao Wang </w:t>
            </w:r>
            <w:r w:rsidRPr="00E85772">
              <w:rPr>
                <w:sz w:val="22"/>
                <w:szCs w:val="22"/>
              </w:rPr>
              <w:br/>
              <w:t>CAICT</w:t>
            </w:r>
            <w:r w:rsidRPr="00E85772">
              <w:rPr>
                <w:sz w:val="22"/>
                <w:szCs w:val="22"/>
              </w:rPr>
              <w:br/>
              <w:t>China</w:t>
            </w:r>
          </w:p>
        </w:tc>
        <w:tc>
          <w:tcPr>
            <w:tcW w:w="3957" w:type="dxa"/>
          </w:tcPr>
          <w:p w14:paraId="2841C60C" w14:textId="77777777" w:rsidR="00594270" w:rsidRPr="00E85772" w:rsidRDefault="00D93B34">
            <w:pPr>
              <w:overflowPunct/>
              <w:autoSpaceDE/>
              <w:autoSpaceDN/>
              <w:adjustRightInd/>
              <w:textAlignment w:val="auto"/>
              <w:rPr>
                <w:b/>
                <w:bCs/>
                <w:sz w:val="22"/>
                <w:szCs w:val="22"/>
              </w:rPr>
            </w:pPr>
            <w:r w:rsidRPr="00E85772">
              <w:rPr>
                <w:sz w:val="22"/>
                <w:szCs w:val="22"/>
              </w:rPr>
              <w:t>E-mail</w:t>
            </w:r>
            <w:r w:rsidR="00371296" w:rsidRPr="00E85772">
              <w:rPr>
                <w:sz w:val="22"/>
                <w:szCs w:val="22"/>
              </w:rPr>
              <w:t>:</w:t>
            </w:r>
            <w:r w:rsidR="00E55D7C" w:rsidRPr="00E85772">
              <w:rPr>
                <w:sz w:val="22"/>
                <w:szCs w:val="22"/>
              </w:rPr>
              <w:t xml:space="preserve"> </w:t>
            </w:r>
            <w:hyperlink r:id="rId20" w:history="1">
              <w:r w:rsidR="00E55D7C" w:rsidRPr="00E85772">
                <w:rPr>
                  <w:rStyle w:val="Hyperlink"/>
                  <w:sz w:val="22"/>
                  <w:szCs w:val="22"/>
                </w:rPr>
                <w:t>wangyuntao@caict.ac.cn</w:t>
              </w:r>
            </w:hyperlink>
            <w:r w:rsidR="00371296" w:rsidRPr="00E85772">
              <w:rPr>
                <w:sz w:val="22"/>
                <w:szCs w:val="22"/>
              </w:rPr>
              <w:t> </w:t>
            </w:r>
          </w:p>
        </w:tc>
      </w:tr>
      <w:tr w:rsidR="00587BE9" w:rsidRPr="00E85772" w14:paraId="2841C611" w14:textId="77777777" w:rsidTr="00E55D7C">
        <w:tc>
          <w:tcPr>
            <w:tcW w:w="2122" w:type="dxa"/>
          </w:tcPr>
          <w:p w14:paraId="2841C60E" w14:textId="429D4261" w:rsidR="00587BE9" w:rsidRPr="00E85772" w:rsidRDefault="00587BE9" w:rsidP="00EA6923">
            <w:pPr>
              <w:overflowPunct/>
              <w:autoSpaceDE/>
              <w:autoSpaceDN/>
              <w:adjustRightInd/>
              <w:jc w:val="left"/>
              <w:textAlignment w:val="auto"/>
              <w:rPr>
                <w:b/>
                <w:bCs/>
                <w:sz w:val="22"/>
                <w:szCs w:val="22"/>
              </w:rPr>
            </w:pPr>
            <w:r w:rsidRPr="00E85772">
              <w:rPr>
                <w:b/>
                <w:bCs/>
                <w:sz w:val="22"/>
                <w:szCs w:val="22"/>
              </w:rPr>
              <w:t>WG2 C</w:t>
            </w:r>
            <w:r w:rsidR="003131E6" w:rsidRPr="00E85772">
              <w:rPr>
                <w:b/>
                <w:bCs/>
                <w:sz w:val="22"/>
                <w:szCs w:val="22"/>
              </w:rPr>
              <w:t>o-c</w:t>
            </w:r>
            <w:r w:rsidRPr="00E85772">
              <w:rPr>
                <w:b/>
                <w:bCs/>
                <w:sz w:val="22"/>
                <w:szCs w:val="22"/>
              </w:rPr>
              <w:t xml:space="preserve">hair </w:t>
            </w:r>
          </w:p>
        </w:tc>
        <w:tc>
          <w:tcPr>
            <w:tcW w:w="3407" w:type="dxa"/>
            <w:vAlign w:val="center"/>
          </w:tcPr>
          <w:p w14:paraId="2841C60F" w14:textId="77777777" w:rsidR="00587BE9" w:rsidRPr="00E85772" w:rsidRDefault="00587BE9" w:rsidP="00587BE9">
            <w:pPr>
              <w:overflowPunct/>
              <w:autoSpaceDE/>
              <w:autoSpaceDN/>
              <w:adjustRightInd/>
              <w:textAlignment w:val="auto"/>
              <w:rPr>
                <w:sz w:val="22"/>
                <w:szCs w:val="22"/>
              </w:rPr>
            </w:pPr>
            <w:r w:rsidRPr="00E85772">
              <w:rPr>
                <w:sz w:val="22"/>
                <w:szCs w:val="22"/>
              </w:rPr>
              <w:t xml:space="preserve">Yuan Zhang </w:t>
            </w:r>
            <w:r w:rsidRPr="00E85772">
              <w:rPr>
                <w:sz w:val="22"/>
                <w:szCs w:val="22"/>
              </w:rPr>
              <w:br/>
              <w:t>China Telecom</w:t>
            </w:r>
            <w:r w:rsidRPr="00E85772">
              <w:rPr>
                <w:sz w:val="22"/>
                <w:szCs w:val="22"/>
              </w:rPr>
              <w:br/>
              <w:t>China</w:t>
            </w:r>
          </w:p>
        </w:tc>
        <w:tc>
          <w:tcPr>
            <w:tcW w:w="3957" w:type="dxa"/>
          </w:tcPr>
          <w:p w14:paraId="2841C610" w14:textId="6675221B" w:rsidR="00587BE9" w:rsidRPr="00E85772" w:rsidRDefault="00587BE9" w:rsidP="00587BE9">
            <w:pPr>
              <w:overflowPunct/>
              <w:autoSpaceDE/>
              <w:autoSpaceDN/>
              <w:adjustRightInd/>
              <w:textAlignment w:val="auto"/>
              <w:rPr>
                <w:b/>
                <w:bCs/>
                <w:sz w:val="22"/>
                <w:szCs w:val="22"/>
              </w:rPr>
            </w:pPr>
            <w:r w:rsidRPr="00E85772">
              <w:rPr>
                <w:sz w:val="22"/>
                <w:szCs w:val="22"/>
              </w:rPr>
              <w:t>E</w:t>
            </w:r>
            <w:r w:rsidR="00E55D7C" w:rsidRPr="00E85772">
              <w:rPr>
                <w:sz w:val="22"/>
                <w:szCs w:val="22"/>
              </w:rPr>
              <w:t>-</w:t>
            </w:r>
            <w:r w:rsidRPr="00E85772">
              <w:rPr>
                <w:sz w:val="22"/>
                <w:szCs w:val="22"/>
              </w:rPr>
              <w:t>mail:</w:t>
            </w:r>
            <w:r w:rsidR="00E55D7C" w:rsidRPr="00E85772">
              <w:rPr>
                <w:sz w:val="22"/>
                <w:szCs w:val="22"/>
              </w:rPr>
              <w:t xml:space="preserve"> </w:t>
            </w:r>
            <w:hyperlink r:id="rId21" w:history="1">
              <w:r w:rsidR="00E55D7C" w:rsidRPr="00E85772">
                <w:rPr>
                  <w:rStyle w:val="Hyperlink"/>
                  <w:sz w:val="22"/>
                  <w:szCs w:val="22"/>
                </w:rPr>
                <w:t>zhangy666@chinatelecom.cn</w:t>
              </w:r>
            </w:hyperlink>
            <w:r w:rsidRPr="00E85772">
              <w:rPr>
                <w:sz w:val="22"/>
                <w:szCs w:val="22"/>
              </w:rPr>
              <w:t> </w:t>
            </w:r>
          </w:p>
        </w:tc>
      </w:tr>
    </w:tbl>
    <w:p w14:paraId="5AB49FAF" w14:textId="77777777" w:rsidR="00D93B34" w:rsidRPr="00E85772" w:rsidRDefault="00D93B34" w:rsidP="00D93B34">
      <w:pPr>
        <w:pBdr>
          <w:top w:val="nil"/>
          <w:left w:val="nil"/>
          <w:bottom w:val="nil"/>
          <w:right w:val="nil"/>
          <w:between w:val="nil"/>
        </w:pBdr>
        <w:rPr>
          <w:szCs w:val="24"/>
        </w:rPr>
      </w:pPr>
    </w:p>
    <w:p w14:paraId="5E5EE519" w14:textId="77777777" w:rsidR="00D93B34" w:rsidRPr="00E85772" w:rsidRDefault="00D93B34" w:rsidP="00D93B34">
      <w:pPr>
        <w:pBdr>
          <w:top w:val="nil"/>
          <w:left w:val="nil"/>
          <w:bottom w:val="nil"/>
          <w:right w:val="nil"/>
          <w:between w:val="nil"/>
        </w:pBdr>
        <w:jc w:val="center"/>
        <w:rPr>
          <w:szCs w:val="24"/>
        </w:rPr>
      </w:pPr>
    </w:p>
    <w:p w14:paraId="7987D8D4" w14:textId="77777777" w:rsidR="00D93B34" w:rsidRPr="00E85772" w:rsidRDefault="00D93B34" w:rsidP="00D93B34">
      <w:pPr>
        <w:pBdr>
          <w:top w:val="nil"/>
          <w:left w:val="nil"/>
          <w:bottom w:val="nil"/>
          <w:right w:val="nil"/>
          <w:between w:val="nil"/>
        </w:pBdr>
        <w:jc w:val="center"/>
        <w:rPr>
          <w:szCs w:val="24"/>
        </w:rPr>
      </w:pPr>
    </w:p>
    <w:p w14:paraId="6B963AAB" w14:textId="77777777" w:rsidR="00D93B34" w:rsidRPr="00E85772" w:rsidRDefault="00D93B34" w:rsidP="00D93B34">
      <w:pPr>
        <w:pBdr>
          <w:top w:val="nil"/>
          <w:left w:val="nil"/>
          <w:bottom w:val="nil"/>
          <w:right w:val="nil"/>
          <w:between w:val="nil"/>
        </w:pBdr>
        <w:jc w:val="center"/>
        <w:rPr>
          <w:szCs w:val="24"/>
        </w:rPr>
      </w:pPr>
    </w:p>
    <w:p w14:paraId="7D55A37C" w14:textId="77777777" w:rsidR="00D93B34" w:rsidRPr="00E85772" w:rsidRDefault="00D93B34" w:rsidP="00D93B34">
      <w:pPr>
        <w:pBdr>
          <w:top w:val="nil"/>
          <w:left w:val="nil"/>
          <w:bottom w:val="nil"/>
          <w:right w:val="nil"/>
          <w:between w:val="nil"/>
        </w:pBdr>
        <w:jc w:val="center"/>
        <w:rPr>
          <w:szCs w:val="24"/>
        </w:rPr>
      </w:pPr>
    </w:p>
    <w:p w14:paraId="596DC581" w14:textId="77777777" w:rsidR="00D93B34" w:rsidRPr="00E85772" w:rsidRDefault="00D93B34" w:rsidP="00D93B34">
      <w:pPr>
        <w:pBdr>
          <w:top w:val="nil"/>
          <w:left w:val="nil"/>
          <w:bottom w:val="nil"/>
          <w:right w:val="nil"/>
          <w:between w:val="nil"/>
        </w:pBdr>
        <w:jc w:val="center"/>
        <w:rPr>
          <w:szCs w:val="24"/>
        </w:rPr>
      </w:pPr>
    </w:p>
    <w:p w14:paraId="633ED0A2" w14:textId="77777777" w:rsidR="00D93B34" w:rsidRPr="00E85772" w:rsidRDefault="00D93B34" w:rsidP="00D93B34">
      <w:pPr>
        <w:pBdr>
          <w:top w:val="nil"/>
          <w:left w:val="nil"/>
          <w:bottom w:val="nil"/>
          <w:right w:val="nil"/>
          <w:between w:val="nil"/>
        </w:pBdr>
        <w:jc w:val="center"/>
        <w:rPr>
          <w:szCs w:val="24"/>
        </w:rPr>
      </w:pPr>
    </w:p>
    <w:p w14:paraId="7BD6D0D5" w14:textId="77777777" w:rsidR="00D93B34" w:rsidRPr="00E85772" w:rsidRDefault="00D93B34" w:rsidP="00D93B34">
      <w:pPr>
        <w:pBdr>
          <w:top w:val="nil"/>
          <w:left w:val="nil"/>
          <w:bottom w:val="nil"/>
          <w:right w:val="nil"/>
          <w:between w:val="nil"/>
        </w:pBdr>
        <w:jc w:val="center"/>
        <w:rPr>
          <w:szCs w:val="24"/>
        </w:rPr>
      </w:pPr>
    </w:p>
    <w:p w14:paraId="7B16707D" w14:textId="77777777" w:rsidR="00D93B34" w:rsidRPr="00E85772" w:rsidRDefault="00D93B34" w:rsidP="00D93B34">
      <w:pPr>
        <w:pBdr>
          <w:top w:val="nil"/>
          <w:left w:val="nil"/>
          <w:bottom w:val="nil"/>
          <w:right w:val="nil"/>
          <w:between w:val="nil"/>
        </w:pBdr>
        <w:jc w:val="center"/>
        <w:rPr>
          <w:szCs w:val="24"/>
        </w:rPr>
      </w:pPr>
    </w:p>
    <w:p w14:paraId="26E66805" w14:textId="77777777" w:rsidR="00D93B34" w:rsidRPr="00E85772" w:rsidRDefault="00D93B34" w:rsidP="00D93B34">
      <w:pPr>
        <w:pBdr>
          <w:top w:val="nil"/>
          <w:left w:val="nil"/>
          <w:bottom w:val="nil"/>
          <w:right w:val="nil"/>
          <w:between w:val="nil"/>
        </w:pBdr>
        <w:jc w:val="center"/>
        <w:rPr>
          <w:szCs w:val="24"/>
        </w:rPr>
      </w:pPr>
    </w:p>
    <w:p w14:paraId="70313DFD" w14:textId="77777777" w:rsidR="00D93B34" w:rsidRPr="00E85772" w:rsidRDefault="00D93B34" w:rsidP="00D93B34">
      <w:pPr>
        <w:pBdr>
          <w:top w:val="nil"/>
          <w:left w:val="nil"/>
          <w:bottom w:val="nil"/>
          <w:right w:val="nil"/>
          <w:between w:val="nil"/>
        </w:pBdr>
        <w:jc w:val="center"/>
        <w:rPr>
          <w:szCs w:val="24"/>
        </w:rPr>
      </w:pPr>
    </w:p>
    <w:p w14:paraId="2C23F944" w14:textId="77777777" w:rsidR="00D93B34" w:rsidRPr="00E85772" w:rsidRDefault="00D93B34" w:rsidP="00D93B34">
      <w:pPr>
        <w:pBdr>
          <w:top w:val="nil"/>
          <w:left w:val="nil"/>
          <w:bottom w:val="nil"/>
          <w:right w:val="nil"/>
          <w:between w:val="nil"/>
        </w:pBdr>
        <w:jc w:val="center"/>
        <w:rPr>
          <w:szCs w:val="24"/>
        </w:rPr>
      </w:pPr>
    </w:p>
    <w:p w14:paraId="7B1E5DF9" w14:textId="77777777" w:rsidR="00D93B34" w:rsidRPr="00E85772" w:rsidRDefault="00D93B34" w:rsidP="00D93B34">
      <w:pPr>
        <w:pBdr>
          <w:top w:val="nil"/>
          <w:left w:val="nil"/>
          <w:bottom w:val="nil"/>
          <w:right w:val="nil"/>
          <w:between w:val="nil"/>
        </w:pBdr>
        <w:jc w:val="center"/>
        <w:rPr>
          <w:szCs w:val="24"/>
        </w:rPr>
      </w:pPr>
    </w:p>
    <w:p w14:paraId="5708031B" w14:textId="77777777" w:rsidR="00D93B34" w:rsidRPr="00E85772" w:rsidRDefault="00D93B34" w:rsidP="00D93B34">
      <w:pPr>
        <w:pBdr>
          <w:top w:val="nil"/>
          <w:left w:val="nil"/>
          <w:bottom w:val="nil"/>
          <w:right w:val="nil"/>
          <w:between w:val="nil"/>
        </w:pBdr>
        <w:jc w:val="center"/>
        <w:rPr>
          <w:szCs w:val="24"/>
        </w:rPr>
      </w:pPr>
    </w:p>
    <w:p w14:paraId="696C0124" w14:textId="77777777" w:rsidR="00D93B34" w:rsidRPr="00E85772" w:rsidRDefault="00D93B34" w:rsidP="00D93B34">
      <w:pPr>
        <w:pBdr>
          <w:top w:val="nil"/>
          <w:left w:val="nil"/>
          <w:bottom w:val="nil"/>
          <w:right w:val="nil"/>
          <w:between w:val="nil"/>
        </w:pBdr>
        <w:jc w:val="center"/>
        <w:rPr>
          <w:szCs w:val="24"/>
        </w:rPr>
      </w:pPr>
    </w:p>
    <w:p w14:paraId="6F74B637" w14:textId="77777777" w:rsidR="00D93B34" w:rsidRPr="00E85772" w:rsidRDefault="00D93B34" w:rsidP="00D93B34">
      <w:pPr>
        <w:pBdr>
          <w:top w:val="nil"/>
          <w:left w:val="nil"/>
          <w:bottom w:val="nil"/>
          <w:right w:val="nil"/>
          <w:between w:val="nil"/>
        </w:pBdr>
        <w:jc w:val="center"/>
        <w:rPr>
          <w:szCs w:val="24"/>
        </w:rPr>
      </w:pPr>
    </w:p>
    <w:p w14:paraId="6B7F4AA6" w14:textId="77777777" w:rsidR="00D93B34" w:rsidRPr="00E85772" w:rsidRDefault="00D93B34" w:rsidP="00D93B34">
      <w:pPr>
        <w:pBdr>
          <w:top w:val="nil"/>
          <w:left w:val="nil"/>
          <w:bottom w:val="nil"/>
          <w:right w:val="nil"/>
          <w:between w:val="nil"/>
        </w:pBdr>
        <w:jc w:val="center"/>
        <w:rPr>
          <w:szCs w:val="24"/>
        </w:rPr>
      </w:pPr>
    </w:p>
    <w:p w14:paraId="0D5FA716" w14:textId="77777777" w:rsidR="00D93B34" w:rsidRPr="00E85772" w:rsidRDefault="00D93B34" w:rsidP="00D93B34">
      <w:pPr>
        <w:pBdr>
          <w:top w:val="nil"/>
          <w:left w:val="nil"/>
          <w:bottom w:val="nil"/>
          <w:right w:val="nil"/>
          <w:between w:val="nil"/>
        </w:pBdr>
        <w:jc w:val="center"/>
        <w:rPr>
          <w:szCs w:val="24"/>
        </w:rPr>
      </w:pPr>
    </w:p>
    <w:p w14:paraId="7A6DECE5" w14:textId="77777777" w:rsidR="00D93B34" w:rsidRPr="00E85772" w:rsidRDefault="00D93B34" w:rsidP="00D93B34">
      <w:pPr>
        <w:pBdr>
          <w:top w:val="nil"/>
          <w:left w:val="nil"/>
          <w:bottom w:val="nil"/>
          <w:right w:val="nil"/>
          <w:between w:val="nil"/>
        </w:pBdr>
        <w:jc w:val="center"/>
        <w:rPr>
          <w:szCs w:val="24"/>
        </w:rPr>
      </w:pPr>
    </w:p>
    <w:p w14:paraId="6625F8B6" w14:textId="25C6280F" w:rsidR="00D93B34" w:rsidRPr="00E85772" w:rsidRDefault="00D93B34" w:rsidP="00D93B34">
      <w:pPr>
        <w:spacing w:line="269" w:lineRule="auto"/>
        <w:jc w:val="center"/>
        <w:rPr>
          <w:sz w:val="22"/>
          <w:szCs w:val="22"/>
        </w:rPr>
      </w:pPr>
      <w:r w:rsidRPr="00E85772">
        <w:rPr>
          <w:rFonts w:eastAsia="Noto Sans Symbols"/>
          <w:sz w:val="22"/>
          <w:szCs w:val="22"/>
        </w:rPr>
        <w:t>©</w:t>
      </w:r>
      <w:r w:rsidRPr="00E85772">
        <w:rPr>
          <w:sz w:val="22"/>
          <w:szCs w:val="22"/>
        </w:rPr>
        <w:t xml:space="preserve"> ITU 202</w:t>
      </w:r>
      <w:r w:rsidRPr="00E85772">
        <w:rPr>
          <w:noProof/>
          <w:sz w:val="22"/>
          <w:szCs w:val="22"/>
        </w:rPr>
        <mc:AlternateContent>
          <mc:Choice Requires="wps">
            <w:drawing>
              <wp:anchor distT="0" distB="0" distL="0" distR="0" simplePos="0" relativeHeight="251667456" behindDoc="1" locked="0" layoutInCell="1" hidden="0" allowOverlap="1" wp14:anchorId="17EC7F63" wp14:editId="66DFC311">
                <wp:simplePos x="0" y="0"/>
                <wp:positionH relativeFrom="column">
                  <wp:posOffset>1460500</wp:posOffset>
                </wp:positionH>
                <wp:positionV relativeFrom="paragraph">
                  <wp:posOffset>10083800</wp:posOffset>
                </wp:positionV>
                <wp:extent cx="924560" cy="158115"/>
                <wp:effectExtent l="0" t="0" r="0" b="0"/>
                <wp:wrapNone/>
                <wp:docPr id="969835962" name="Freeform 24"/>
                <wp:cNvGraphicFramePr/>
                <a:graphic xmlns:a="http://schemas.openxmlformats.org/drawingml/2006/main">
                  <a:graphicData uri="http://schemas.microsoft.com/office/word/2010/wordprocessingShape">
                    <wps:wsp>
                      <wps:cNvSpPr/>
                      <wps:spPr>
                        <a:xfrm>
                          <a:off x="4893245" y="3710468"/>
                          <a:ext cx="905510" cy="139065"/>
                        </a:xfrm>
                        <a:custGeom>
                          <a:avLst/>
                          <a:gdLst/>
                          <a:ahLst/>
                          <a:cxnLst/>
                          <a:rect l="l" t="t" r="r" b="b"/>
                          <a:pathLst>
                            <a:path w="905510" h="139065" extrusionOk="0">
                              <a:moveTo>
                                <a:pt x="0" y="0"/>
                              </a:moveTo>
                              <a:lnTo>
                                <a:pt x="0" y="139065"/>
                              </a:lnTo>
                              <a:lnTo>
                                <a:pt x="905510" y="139065"/>
                              </a:lnTo>
                              <a:lnTo>
                                <a:pt x="905510" y="0"/>
                              </a:lnTo>
                              <a:close/>
                            </a:path>
                          </a:pathLst>
                        </a:custGeom>
                        <a:solidFill>
                          <a:srgbClr val="FFFFFF"/>
                        </a:solidFill>
                        <a:ln>
                          <a:noFill/>
                        </a:ln>
                      </wps:spPr>
                      <wps:txbx>
                        <w:txbxContent>
                          <w:p w14:paraId="21C4ACF4" w14:textId="77777777" w:rsidR="00D93B34" w:rsidRDefault="00D93B34" w:rsidP="00D93B34">
                            <w:pPr>
                              <w:spacing w:before="12"/>
                              <w:ind w:left="20" w:firstLine="40"/>
                              <w:textDirection w:val="btLr"/>
                            </w:pPr>
                            <w:r>
                              <w:rPr>
                                <w:b/>
                                <w:color w:val="000000"/>
                                <w:sz w:val="16"/>
                              </w:rPr>
                              <w:t>FGMV-06 (2023-10)</w:t>
                            </w:r>
                          </w:p>
                        </w:txbxContent>
                      </wps:txbx>
                      <wps:bodyPr spcFirstLastPara="1" wrap="square" lIns="88900" tIns="38100" rIns="88900" bIns="38100" anchor="t" anchorCtr="0">
                        <a:noAutofit/>
                      </wps:bodyPr>
                    </wps:wsp>
                  </a:graphicData>
                </a:graphic>
              </wp:anchor>
            </w:drawing>
          </mc:Choice>
          <mc:Fallback>
            <w:pict>
              <v:shape w14:anchorId="17EC7F63" id="Freeform 24" o:spid="_x0000_s1026" style="position:absolute;left:0;text-align:left;margin-left:115pt;margin-top:794pt;width:72.8pt;height:12.45pt;z-index:-251649024;visibility:visible;mso-wrap-style:square;mso-wrap-distance-left:0;mso-wrap-distance-top:0;mso-wrap-distance-right:0;mso-wrap-distance-bottom:0;mso-position-horizontal:absolute;mso-position-horizontal-relative:text;mso-position-vertical:absolute;mso-position-vertical-relative:text;v-text-anchor:top" coordsize="90551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" adj="-11796480,,5400" path="m,l,139065r905510,l905510,,,xe" stroked="f">
                <v:stroke joinstyle="miter"/>
                <v:formulas/>
                <v:path arrowok="t" o:extrusionok="f" o:connecttype="custom" textboxrect="0,0,905510,139065"/>
                <v:textbox inset="7pt,3pt,7pt,3pt">
                  <w:txbxContent>
                    <w:p w14:paraId="21C4ACF4" w14:textId="77777777" w:rsidR="00D93B34" w:rsidRDefault="00D93B34" w:rsidP="00D93B34">
                      <w:pPr>
                        <w:spacing w:before="12"/>
                        <w:ind w:left="20" w:firstLine="40"/>
                        <w:textDirection w:val="btLr"/>
                      </w:pPr>
                      <w:r>
                        <w:rPr>
                          <w:b/>
                          <w:color w:val="000000"/>
                          <w:sz w:val="16"/>
                        </w:rPr>
                        <w:t>FGMV-06 (2023-10)</w:t>
                      </w:r>
                    </w:p>
                  </w:txbxContent>
                </v:textbox>
              </v:shape>
            </w:pict>
          </mc:Fallback>
        </mc:AlternateContent>
      </w:r>
      <w:r w:rsidRPr="00E85772">
        <w:rPr>
          <w:noProof/>
          <w:sz w:val="22"/>
          <w:szCs w:val="22"/>
        </w:rPr>
        <mc:AlternateContent>
          <mc:Choice Requires="wps">
            <w:drawing>
              <wp:anchor distT="0" distB="0" distL="0" distR="0" simplePos="0" relativeHeight="251668480" behindDoc="1" locked="0" layoutInCell="1" hidden="0" allowOverlap="1" wp14:anchorId="314B55AB" wp14:editId="32224994">
                <wp:simplePos x="0" y="0"/>
                <wp:positionH relativeFrom="column">
                  <wp:posOffset>800100</wp:posOffset>
                </wp:positionH>
                <wp:positionV relativeFrom="paragraph">
                  <wp:posOffset>10083800</wp:posOffset>
                </wp:positionV>
                <wp:extent cx="102870" cy="158115"/>
                <wp:effectExtent l="0" t="0" r="0" b="0"/>
                <wp:wrapNone/>
                <wp:docPr id="899374167" name="Freeform 20"/>
                <wp:cNvGraphicFramePr/>
                <a:graphic xmlns:a="http://schemas.openxmlformats.org/drawingml/2006/main">
                  <a:graphicData uri="http://schemas.microsoft.com/office/word/2010/wordprocessingShape">
                    <wps:wsp>
                      <wps:cNvSpPr/>
                      <wps:spPr>
                        <a:xfrm>
                          <a:off x="5304090" y="3710468"/>
                          <a:ext cx="83820" cy="139065"/>
                        </a:xfrm>
                        <a:custGeom>
                          <a:avLst/>
                          <a:gdLst/>
                          <a:ahLst/>
                          <a:cxnLst/>
                          <a:rect l="l" t="t" r="r" b="b"/>
                          <a:pathLst>
                            <a:path w="83820" h="139065" extrusionOk="0">
                              <a:moveTo>
                                <a:pt x="0" y="0"/>
                              </a:moveTo>
                              <a:lnTo>
                                <a:pt x="0" y="139065"/>
                              </a:lnTo>
                              <a:lnTo>
                                <a:pt x="83820" y="139065"/>
                              </a:lnTo>
                              <a:lnTo>
                                <a:pt x="83820" y="0"/>
                              </a:lnTo>
                              <a:close/>
                            </a:path>
                          </a:pathLst>
                        </a:custGeom>
                        <a:solidFill>
                          <a:srgbClr val="FFFFFF"/>
                        </a:solidFill>
                        <a:ln>
                          <a:noFill/>
                        </a:ln>
                      </wps:spPr>
                      <wps:txbx>
                        <w:txbxContent>
                          <w:p w14:paraId="112BDC71" w14:textId="77777777" w:rsidR="00D93B34" w:rsidRDefault="00D93B34" w:rsidP="00D93B34">
                            <w:pPr>
                              <w:spacing w:before="12"/>
                              <w:ind w:left="20" w:firstLine="40"/>
                              <w:textDirection w:val="btLr"/>
                            </w:pPr>
                            <w:r>
                              <w:rPr>
                                <w:color w:val="000000"/>
                                <w:sz w:val="16"/>
                              </w:rPr>
                              <w:t>ii</w:t>
                            </w:r>
                          </w:p>
                        </w:txbxContent>
                      </wps:txbx>
                      <wps:bodyPr spcFirstLastPara="1" wrap="square" lIns="88900" tIns="38100" rIns="88900" bIns="38100" anchor="t" anchorCtr="0">
                        <a:noAutofit/>
                      </wps:bodyPr>
                    </wps:wsp>
                  </a:graphicData>
                </a:graphic>
              </wp:anchor>
            </w:drawing>
          </mc:Choice>
          <mc:Fallback>
            <w:pict>
              <v:shape w14:anchorId="314B55AB" id="Freeform 20" o:spid="_x0000_s1027" style="position:absolute;left:0;text-align:left;margin-left:63pt;margin-top:794pt;width:8.1pt;height:12.45pt;z-index:-251648000;visibility:visible;mso-wrap-style:square;mso-wrap-distance-left:0;mso-wrap-distance-top:0;mso-wrap-distance-right:0;mso-wrap-distance-bottom:0;mso-position-horizontal:absolute;mso-position-horizontal-relative:text;mso-position-vertical:absolute;mso-position-vertical-relative:text;v-text-anchor:top" coordsize="8382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" adj="-11796480,,5400" path="m,l,139065r83820,l83820,,,xe" stroked="f">
                <v:stroke joinstyle="miter"/>
                <v:formulas/>
                <v:path arrowok="t" o:extrusionok="f" o:connecttype="custom" textboxrect="0,0,83820,139065"/>
                <v:textbox inset="7pt,3pt,7pt,3pt">
                  <w:txbxContent>
                    <w:p w14:paraId="112BDC71" w14:textId="77777777" w:rsidR="00D93B34" w:rsidRDefault="00D93B34" w:rsidP="00D93B34">
                      <w:pPr>
                        <w:spacing w:before="12"/>
                        <w:ind w:left="20" w:firstLine="40"/>
                        <w:textDirection w:val="btLr"/>
                      </w:pPr>
                      <w:r>
                        <w:rPr>
                          <w:color w:val="000000"/>
                          <w:sz w:val="16"/>
                        </w:rPr>
                        <w:t>ii</w:t>
                      </w:r>
                    </w:p>
                  </w:txbxContent>
                </v:textbox>
              </v:shape>
            </w:pict>
          </mc:Fallback>
        </mc:AlternateContent>
      </w:r>
      <w:r w:rsidR="00E568BF" w:rsidRPr="00E85772">
        <w:rPr>
          <w:sz w:val="22"/>
          <w:szCs w:val="22"/>
        </w:rPr>
        <w:t>4</w:t>
      </w:r>
    </w:p>
    <w:p w14:paraId="39291E94" w14:textId="3F0B0BB0" w:rsidR="00C22A55" w:rsidRPr="00E85772" w:rsidRDefault="00C22A55" w:rsidP="00C22A55">
      <w:pPr>
        <w:rPr>
          <w:sz w:val="22"/>
        </w:rPr>
      </w:pPr>
      <w:r w:rsidRPr="00E85772">
        <w:rPr>
          <w:sz w:val="22"/>
        </w:rPr>
        <w:t>Some rights reserved.</w:t>
      </w:r>
      <w:r w:rsidRPr="00E85772">
        <w:rPr>
          <w:i/>
          <w:iCs/>
          <w:sz w:val="22"/>
        </w:rPr>
        <w:t xml:space="preserve"> </w:t>
      </w:r>
      <w:r w:rsidRPr="00E85772">
        <w:rPr>
          <w:sz w:val="22"/>
        </w:rPr>
        <w:t>This publication is available under the Creative Commons Attribution</w:t>
      </w:r>
      <w:r w:rsidR="00A46BCA" w:rsidRPr="00E85772">
        <w:rPr>
          <w:sz w:val="22"/>
        </w:rPr>
        <w:t xml:space="preserve"> </w:t>
      </w:r>
      <w:r w:rsidRPr="00E85772">
        <w:rPr>
          <w:sz w:val="22"/>
        </w:rPr>
        <w:t>Non</w:t>
      </w:r>
      <w:r w:rsidR="00A46BCA" w:rsidRPr="00E85772">
        <w:rPr>
          <w:sz w:val="22"/>
        </w:rPr>
        <w:t>-</w:t>
      </w:r>
      <w:r w:rsidRPr="00E85772">
        <w:rPr>
          <w:sz w:val="22"/>
        </w:rPr>
        <w:t>Commercial</w:t>
      </w:r>
      <w:r w:rsidR="00A46BCA" w:rsidRPr="00E85772">
        <w:rPr>
          <w:sz w:val="22"/>
        </w:rPr>
        <w:t xml:space="preserve"> </w:t>
      </w:r>
      <w:r w:rsidRPr="00E85772">
        <w:rPr>
          <w:sz w:val="22"/>
        </w:rPr>
        <w:t xml:space="preserve">Share Alike 3.0 IGO licence (CC BY-NC-SA 3.0 IGO; </w:t>
      </w:r>
      <w:hyperlink r:id="rId22" w:history="1">
        <w:r w:rsidRPr="00E85772">
          <w:rPr>
            <w:rStyle w:val="Hyperlink"/>
            <w:sz w:val="22"/>
          </w:rPr>
          <w:t>https://creativecommons.org/licenses/by-nc-sa/3.0/igo</w:t>
        </w:r>
      </w:hyperlink>
      <w:r w:rsidRPr="00E85772">
        <w:rPr>
          <w:sz w:val="22"/>
        </w:rPr>
        <w:t>).</w:t>
      </w:r>
    </w:p>
    <w:p w14:paraId="09CCFF85" w14:textId="7C7E2B21" w:rsidR="00D93B34" w:rsidRPr="00E85772" w:rsidRDefault="00C22A55" w:rsidP="00E568BF">
      <w:r w:rsidRPr="00E85772">
        <w:rPr>
          <w:sz w:val="22"/>
        </w:rPr>
        <w:t xml:space="preserve">For any uses of this publication that are not included in this licence, please seek permission from ITU by contacting </w:t>
      </w:r>
      <w:hyperlink r:id="rId23" w:history="1">
        <w:r w:rsidRPr="00E85772">
          <w:rPr>
            <w:rStyle w:val="Hyperlink"/>
            <w:sz w:val="22"/>
          </w:rPr>
          <w:t>TSBmail@itu.int</w:t>
        </w:r>
      </w:hyperlink>
      <w:r w:rsidRPr="00E85772">
        <w:rPr>
          <w:sz w:val="22"/>
        </w:rPr>
        <w:t>.</w:t>
      </w:r>
    </w:p>
    <w:p w14:paraId="18733CB4" w14:textId="77777777" w:rsidR="00D93B34" w:rsidRPr="00E85772" w:rsidRDefault="00D93B34" w:rsidP="00D93B34">
      <w:pPr>
        <w:overflowPunct/>
        <w:autoSpaceDE/>
        <w:autoSpaceDN/>
        <w:adjustRightInd/>
        <w:spacing w:before="0"/>
        <w:textAlignment w:val="auto"/>
      </w:pPr>
      <w:r w:rsidRPr="00E85772">
        <w:br w:type="page"/>
      </w:r>
    </w:p>
    <w:p w14:paraId="2841C617" w14:textId="77777777" w:rsidR="00594270" w:rsidRPr="00E85772" w:rsidRDefault="00371296">
      <w:pPr>
        <w:overflowPunct/>
        <w:autoSpaceDE/>
        <w:autoSpaceDN/>
        <w:adjustRightInd/>
        <w:spacing w:before="0"/>
        <w:jc w:val="center"/>
        <w:textAlignment w:val="auto"/>
        <w:rPr>
          <w:b/>
          <w:bCs/>
        </w:rPr>
      </w:pPr>
      <w:r w:rsidRPr="00E85772">
        <w:rPr>
          <w:b/>
          <w:bCs/>
        </w:rPr>
        <w:lastRenderedPageBreak/>
        <w:t>Table of contents</w:t>
      </w:r>
    </w:p>
    <w:p w14:paraId="6804DC23" w14:textId="35415F84" w:rsidR="00A77A73" w:rsidRPr="00E85772" w:rsidRDefault="00A77A73" w:rsidP="00A77A73">
      <w:pPr>
        <w:pStyle w:val="toc0"/>
        <w:ind w:right="992"/>
      </w:pPr>
      <w:r w:rsidRPr="00E85772">
        <w:tab/>
        <w:t>Page</w:t>
      </w:r>
    </w:p>
    <w:p w14:paraId="1D7E0C46" w14:textId="3E7D9EB9"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1</w:t>
      </w:r>
      <w:r w:rsidRPr="00E85772">
        <w:rPr>
          <w:rFonts w:asciiTheme="minorHAnsi" w:hAnsiTheme="minorHAnsi" w:cstheme="minorBidi"/>
          <w:kern w:val="2"/>
          <w:szCs w:val="24"/>
          <w:lang w:eastAsia="zh-CN"/>
          <w14:ligatures w14:val="standardContextual"/>
        </w:rPr>
        <w:tab/>
      </w:r>
      <w:r w:rsidRPr="00E85772">
        <w:t>Scope</w:t>
      </w:r>
      <w:r w:rsidRPr="00E85772">
        <w:tab/>
      </w:r>
      <w:r w:rsidRPr="00E85772">
        <w:tab/>
        <w:t>1</w:t>
      </w:r>
    </w:p>
    <w:p w14:paraId="07A99FF1" w14:textId="39F9C3A1"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2</w:t>
      </w:r>
      <w:r w:rsidRPr="00E85772">
        <w:rPr>
          <w:rFonts w:asciiTheme="minorHAnsi" w:hAnsiTheme="minorHAnsi" w:cstheme="minorBidi"/>
          <w:kern w:val="2"/>
          <w:szCs w:val="24"/>
          <w:lang w:eastAsia="zh-CN"/>
          <w14:ligatures w14:val="standardContextual"/>
        </w:rPr>
        <w:tab/>
      </w:r>
      <w:r w:rsidRPr="00E85772">
        <w:t>References</w:t>
      </w:r>
      <w:r w:rsidRPr="00E85772">
        <w:tab/>
      </w:r>
      <w:r w:rsidRPr="00E85772">
        <w:tab/>
        <w:t>1</w:t>
      </w:r>
    </w:p>
    <w:p w14:paraId="1169911C" w14:textId="4A982B39"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3</w:t>
      </w:r>
      <w:r w:rsidRPr="00E85772">
        <w:rPr>
          <w:rFonts w:asciiTheme="minorHAnsi" w:hAnsiTheme="minorHAnsi" w:cstheme="minorBidi"/>
          <w:kern w:val="2"/>
          <w:szCs w:val="24"/>
          <w:lang w:eastAsia="zh-CN"/>
          <w14:ligatures w14:val="standardContextual"/>
        </w:rPr>
        <w:tab/>
      </w:r>
      <w:r w:rsidRPr="00E85772">
        <w:t>Definitions</w:t>
      </w:r>
      <w:r w:rsidRPr="00E85772">
        <w:tab/>
      </w:r>
      <w:r w:rsidRPr="00E85772">
        <w:tab/>
        <w:t>1</w:t>
      </w:r>
    </w:p>
    <w:p w14:paraId="19F08743" w14:textId="4EDD9D7E"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t>3.1</w:t>
      </w:r>
      <w:r w:rsidRPr="00E85772">
        <w:rPr>
          <w:rFonts w:asciiTheme="minorHAnsi" w:hAnsiTheme="minorHAnsi" w:cstheme="minorBidi"/>
          <w:kern w:val="2"/>
          <w:szCs w:val="24"/>
          <w:lang w:eastAsia="zh-CN"/>
          <w14:ligatures w14:val="standardContextual"/>
        </w:rPr>
        <w:tab/>
      </w:r>
      <w:r w:rsidRPr="00E85772">
        <w:t>Terms defined elsewhere</w:t>
      </w:r>
      <w:r w:rsidRPr="00E85772">
        <w:tab/>
      </w:r>
      <w:r w:rsidRPr="00E85772">
        <w:tab/>
        <w:t>1</w:t>
      </w:r>
    </w:p>
    <w:p w14:paraId="3B81CFA2" w14:textId="17EA7528"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t>3.2</w:t>
      </w:r>
      <w:r w:rsidRPr="00E85772">
        <w:rPr>
          <w:rFonts w:asciiTheme="minorHAnsi" w:hAnsiTheme="minorHAnsi" w:cstheme="minorBidi"/>
          <w:kern w:val="2"/>
          <w:szCs w:val="24"/>
          <w:lang w:eastAsia="zh-CN"/>
          <w14:ligatures w14:val="standardContextual"/>
        </w:rPr>
        <w:tab/>
      </w:r>
      <w:r w:rsidRPr="00E85772">
        <w:t>Terms defined in th</w:t>
      </w:r>
      <w:r w:rsidR="00884A60">
        <w:t>is</w:t>
      </w:r>
      <w:r w:rsidRPr="00E85772">
        <w:t xml:space="preserve"> Technical Report</w:t>
      </w:r>
      <w:r w:rsidRPr="00E85772">
        <w:tab/>
      </w:r>
      <w:r w:rsidRPr="00E85772">
        <w:tab/>
        <w:t>1</w:t>
      </w:r>
    </w:p>
    <w:p w14:paraId="7E075FD3" w14:textId="79FF56E4"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4</w:t>
      </w:r>
      <w:r w:rsidRPr="00E85772">
        <w:rPr>
          <w:rFonts w:asciiTheme="minorHAnsi" w:hAnsiTheme="minorHAnsi" w:cstheme="minorBidi"/>
          <w:kern w:val="2"/>
          <w:szCs w:val="24"/>
          <w:lang w:eastAsia="zh-CN"/>
          <w14:ligatures w14:val="standardContextual"/>
        </w:rPr>
        <w:tab/>
      </w:r>
      <w:r w:rsidRPr="00E85772">
        <w:t>Abbreviations and acronyms</w:t>
      </w:r>
      <w:r w:rsidRPr="00E85772">
        <w:tab/>
      </w:r>
      <w:r w:rsidRPr="00E85772">
        <w:tab/>
        <w:t>1</w:t>
      </w:r>
    </w:p>
    <w:p w14:paraId="7BF42A05" w14:textId="43DDA2C3"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5</w:t>
      </w:r>
      <w:r w:rsidRPr="00E85772">
        <w:rPr>
          <w:rFonts w:asciiTheme="minorHAnsi" w:hAnsiTheme="minorHAnsi" w:cstheme="minorBidi"/>
          <w:kern w:val="2"/>
          <w:szCs w:val="24"/>
          <w:lang w:eastAsia="zh-CN"/>
          <w14:ligatures w14:val="standardContextual"/>
        </w:rPr>
        <w:tab/>
      </w:r>
      <w:r w:rsidRPr="00E85772">
        <w:t>Conventions</w:t>
      </w:r>
      <w:r w:rsidRPr="00E85772">
        <w:tab/>
      </w:r>
      <w:r w:rsidRPr="00E85772">
        <w:tab/>
        <w:t>2</w:t>
      </w:r>
    </w:p>
    <w:p w14:paraId="60FCF222" w14:textId="427C73C8"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6</w:t>
      </w:r>
      <w:r w:rsidRPr="00E85772">
        <w:rPr>
          <w:rFonts w:asciiTheme="minorHAnsi" w:hAnsiTheme="minorHAnsi" w:cstheme="minorBidi"/>
          <w:kern w:val="2"/>
          <w:szCs w:val="24"/>
          <w:lang w:eastAsia="zh-CN"/>
          <w14:ligatures w14:val="standardContextual"/>
        </w:rPr>
        <w:tab/>
      </w:r>
      <w:r w:rsidRPr="00E85772">
        <w:t>Overview of GAI</w:t>
      </w:r>
      <w:r w:rsidRPr="00E85772">
        <w:tab/>
      </w:r>
      <w:r w:rsidRPr="00E85772">
        <w:tab/>
        <w:t>2</w:t>
      </w:r>
    </w:p>
    <w:p w14:paraId="62E1E6FA" w14:textId="37B17B41"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7</w:t>
      </w:r>
      <w:r w:rsidRPr="00E85772">
        <w:rPr>
          <w:rFonts w:asciiTheme="minorHAnsi" w:hAnsiTheme="minorHAnsi" w:cstheme="minorBidi"/>
          <w:kern w:val="2"/>
          <w:szCs w:val="24"/>
          <w:lang w:eastAsia="zh-CN"/>
          <w14:ligatures w14:val="standardContextual"/>
        </w:rPr>
        <w:tab/>
      </w:r>
      <w:r w:rsidRPr="00E85772">
        <w:t>Capabilities of GAI in metaverse applications and services</w:t>
      </w:r>
      <w:r w:rsidRPr="00E85772">
        <w:tab/>
      </w:r>
      <w:r w:rsidRPr="00E85772">
        <w:tab/>
        <w:t>3</w:t>
      </w:r>
    </w:p>
    <w:p w14:paraId="0F6702DA" w14:textId="5C545A4A"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7.1</w:t>
      </w:r>
      <w:r w:rsidRPr="00E85772">
        <w:rPr>
          <w:rFonts w:asciiTheme="minorHAnsi" w:hAnsiTheme="minorHAnsi" w:cstheme="minorBidi"/>
          <w:kern w:val="2"/>
          <w:szCs w:val="24"/>
          <w:lang w:eastAsia="zh-CN"/>
          <w14:ligatures w14:val="standardContextual"/>
        </w:rPr>
        <w:tab/>
      </w:r>
      <w:r w:rsidRPr="00E85772">
        <w:rPr>
          <w:bCs/>
          <w:lang w:eastAsia="zh-Hans"/>
        </w:rPr>
        <w:t xml:space="preserve">Personalized </w:t>
      </w:r>
      <w:r w:rsidR="00E87308" w:rsidRPr="00E85772">
        <w:rPr>
          <w:bCs/>
          <w:lang w:eastAsia="zh-Hans"/>
        </w:rPr>
        <w:t>avatar creation</w:t>
      </w:r>
      <w:r w:rsidRPr="00E85772">
        <w:rPr>
          <w:bCs/>
          <w:lang w:eastAsia="zh-Hans"/>
        </w:rPr>
        <w:tab/>
      </w:r>
      <w:r w:rsidRPr="00E85772">
        <w:rPr>
          <w:bCs/>
          <w:lang w:eastAsia="zh-Hans"/>
        </w:rPr>
        <w:tab/>
      </w:r>
      <w:r w:rsidRPr="00E85772">
        <w:t>3</w:t>
      </w:r>
    </w:p>
    <w:p w14:paraId="7DE52C99" w14:textId="02F3ED5E"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7.2</w:t>
      </w:r>
      <w:r w:rsidRPr="00E85772">
        <w:rPr>
          <w:rFonts w:asciiTheme="minorHAnsi" w:hAnsiTheme="minorHAnsi" w:cstheme="minorBidi"/>
          <w:kern w:val="2"/>
          <w:szCs w:val="24"/>
          <w:lang w:eastAsia="zh-CN"/>
          <w14:ligatures w14:val="standardContextual"/>
        </w:rPr>
        <w:tab/>
      </w:r>
      <w:r w:rsidRPr="00E85772">
        <w:rPr>
          <w:bCs/>
          <w:lang w:eastAsia="zh-Hans"/>
        </w:rPr>
        <w:t xml:space="preserve">Dynamic </w:t>
      </w:r>
      <w:r w:rsidR="00E87308" w:rsidRPr="00E85772">
        <w:rPr>
          <w:bCs/>
          <w:lang w:eastAsia="zh-Hans"/>
        </w:rPr>
        <w:t>environment gen</w:t>
      </w:r>
      <w:r w:rsidRPr="00E85772">
        <w:rPr>
          <w:bCs/>
          <w:lang w:eastAsia="zh-Hans"/>
        </w:rPr>
        <w:t>eration</w:t>
      </w:r>
      <w:r w:rsidRPr="00E85772">
        <w:rPr>
          <w:bCs/>
          <w:lang w:eastAsia="zh-Hans"/>
        </w:rPr>
        <w:tab/>
      </w:r>
      <w:r w:rsidRPr="00E85772">
        <w:rPr>
          <w:bCs/>
          <w:lang w:eastAsia="zh-Hans"/>
        </w:rPr>
        <w:tab/>
      </w:r>
      <w:r w:rsidRPr="00E85772">
        <w:t>5</w:t>
      </w:r>
    </w:p>
    <w:p w14:paraId="5BECEDC1" w14:textId="2BAA58EE"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7.3</w:t>
      </w:r>
      <w:r w:rsidRPr="00E85772">
        <w:rPr>
          <w:rFonts w:asciiTheme="minorHAnsi" w:hAnsiTheme="minorHAnsi" w:cstheme="minorBidi"/>
          <w:kern w:val="2"/>
          <w:szCs w:val="24"/>
          <w:lang w:eastAsia="zh-CN"/>
          <w14:ligatures w14:val="standardContextual"/>
        </w:rPr>
        <w:tab/>
      </w:r>
      <w:r w:rsidRPr="00E85772">
        <w:rPr>
          <w:bCs/>
          <w:lang w:eastAsia="zh-Hans"/>
        </w:rPr>
        <w:t xml:space="preserve">Immersive </w:t>
      </w:r>
      <w:r w:rsidR="00E87308" w:rsidRPr="00E85772">
        <w:rPr>
          <w:bCs/>
          <w:lang w:eastAsia="zh-Hans"/>
        </w:rPr>
        <w:t>interaction</w:t>
      </w:r>
      <w:r w:rsidRPr="00E85772">
        <w:rPr>
          <w:bCs/>
          <w:lang w:eastAsia="zh-Hans"/>
        </w:rPr>
        <w:tab/>
      </w:r>
      <w:r w:rsidRPr="00E85772">
        <w:rPr>
          <w:bCs/>
          <w:lang w:eastAsia="zh-Hans"/>
        </w:rPr>
        <w:tab/>
      </w:r>
      <w:r w:rsidRPr="00E85772">
        <w:t>7</w:t>
      </w:r>
    </w:p>
    <w:p w14:paraId="2B69EED7" w14:textId="642DB166"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7.4</w:t>
      </w:r>
      <w:r w:rsidRPr="00E85772">
        <w:rPr>
          <w:rFonts w:asciiTheme="minorHAnsi" w:hAnsiTheme="minorHAnsi" w:cstheme="minorBidi"/>
          <w:kern w:val="2"/>
          <w:szCs w:val="24"/>
          <w:lang w:eastAsia="zh-CN"/>
          <w14:ligatures w14:val="standardContextual"/>
        </w:rPr>
        <w:tab/>
      </w:r>
      <w:r w:rsidRPr="00E85772">
        <w:rPr>
          <w:bCs/>
          <w:lang w:eastAsia="zh-Hans"/>
        </w:rPr>
        <w:t>Personalization</w:t>
      </w:r>
      <w:r w:rsidRPr="00E85772">
        <w:rPr>
          <w:bCs/>
          <w:lang w:eastAsia="zh-Hans"/>
        </w:rPr>
        <w:tab/>
      </w:r>
      <w:r w:rsidRPr="00E85772">
        <w:rPr>
          <w:bCs/>
          <w:lang w:eastAsia="zh-Hans"/>
        </w:rPr>
        <w:tab/>
      </w:r>
      <w:r w:rsidRPr="00E85772">
        <w:t>9</w:t>
      </w:r>
    </w:p>
    <w:p w14:paraId="19FC6CE6" w14:textId="39A9A4BA"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8</w:t>
      </w:r>
      <w:r w:rsidRPr="00E85772">
        <w:rPr>
          <w:rFonts w:asciiTheme="minorHAnsi" w:hAnsiTheme="minorHAnsi" w:cstheme="minorBidi"/>
          <w:kern w:val="2"/>
          <w:szCs w:val="24"/>
          <w:lang w:eastAsia="zh-CN"/>
          <w14:ligatures w14:val="standardContextual"/>
        </w:rPr>
        <w:tab/>
      </w:r>
      <w:r w:rsidRPr="00E85772">
        <w:t>Requirements of GAI in metaverse applications and services</w:t>
      </w:r>
      <w:r w:rsidRPr="00E85772">
        <w:tab/>
      </w:r>
      <w:r w:rsidRPr="00E85772">
        <w:tab/>
        <w:t>11</w:t>
      </w:r>
    </w:p>
    <w:p w14:paraId="03EA6F47" w14:textId="38C676FB"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8.1</w:t>
      </w:r>
      <w:r w:rsidRPr="00E85772">
        <w:rPr>
          <w:rFonts w:asciiTheme="minorHAnsi" w:hAnsiTheme="minorHAnsi" w:cstheme="minorBidi"/>
          <w:kern w:val="2"/>
          <w:szCs w:val="24"/>
          <w:lang w:eastAsia="zh-CN"/>
          <w14:ligatures w14:val="standardContextual"/>
        </w:rPr>
        <w:tab/>
      </w:r>
      <w:r w:rsidRPr="00E85772">
        <w:rPr>
          <w:bCs/>
          <w:lang w:eastAsia="zh-Hans"/>
        </w:rPr>
        <w:t xml:space="preserve">Requirements of </w:t>
      </w:r>
      <w:r w:rsidR="00E87308" w:rsidRPr="00E85772">
        <w:rPr>
          <w:bCs/>
          <w:lang w:eastAsia="zh-Hans"/>
        </w:rPr>
        <w:t>personalized avatar creation</w:t>
      </w:r>
      <w:r w:rsidRPr="00E85772">
        <w:rPr>
          <w:bCs/>
          <w:lang w:eastAsia="zh-Hans"/>
        </w:rPr>
        <w:tab/>
      </w:r>
      <w:r w:rsidRPr="00E85772">
        <w:rPr>
          <w:bCs/>
          <w:lang w:eastAsia="zh-Hans"/>
        </w:rPr>
        <w:tab/>
      </w:r>
      <w:r w:rsidRPr="00E85772">
        <w:t>11</w:t>
      </w:r>
    </w:p>
    <w:p w14:paraId="53BBA15A" w14:textId="75F3CDCC"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8.2</w:t>
      </w:r>
      <w:r w:rsidRPr="00E85772">
        <w:rPr>
          <w:rFonts w:asciiTheme="minorHAnsi" w:hAnsiTheme="minorHAnsi" w:cstheme="minorBidi"/>
          <w:kern w:val="2"/>
          <w:szCs w:val="24"/>
          <w:lang w:eastAsia="zh-CN"/>
          <w14:ligatures w14:val="standardContextual"/>
        </w:rPr>
        <w:tab/>
      </w:r>
      <w:r w:rsidRPr="00E85772">
        <w:rPr>
          <w:bCs/>
          <w:lang w:eastAsia="zh-Hans"/>
        </w:rPr>
        <w:t xml:space="preserve">Requirements of </w:t>
      </w:r>
      <w:r w:rsidR="00E87308" w:rsidRPr="00E85772">
        <w:rPr>
          <w:bCs/>
          <w:lang w:eastAsia="zh-Hans"/>
        </w:rPr>
        <w:t>dynamic environment gene</w:t>
      </w:r>
      <w:r w:rsidRPr="00E85772">
        <w:rPr>
          <w:bCs/>
          <w:lang w:eastAsia="zh-Hans"/>
        </w:rPr>
        <w:t>ration</w:t>
      </w:r>
      <w:r w:rsidRPr="00E85772">
        <w:rPr>
          <w:bCs/>
          <w:lang w:eastAsia="zh-Hans"/>
        </w:rPr>
        <w:tab/>
      </w:r>
      <w:r w:rsidRPr="00E85772">
        <w:rPr>
          <w:bCs/>
          <w:lang w:eastAsia="zh-Hans"/>
        </w:rPr>
        <w:tab/>
      </w:r>
      <w:r w:rsidRPr="00E85772">
        <w:t>12</w:t>
      </w:r>
    </w:p>
    <w:p w14:paraId="6029DA20" w14:textId="0FA60476"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8.3</w:t>
      </w:r>
      <w:r w:rsidRPr="00E85772">
        <w:rPr>
          <w:rFonts w:asciiTheme="minorHAnsi" w:hAnsiTheme="minorHAnsi" w:cstheme="minorBidi"/>
          <w:kern w:val="2"/>
          <w:szCs w:val="24"/>
          <w:lang w:eastAsia="zh-CN"/>
          <w14:ligatures w14:val="standardContextual"/>
        </w:rPr>
        <w:tab/>
      </w:r>
      <w:r w:rsidRPr="00E85772">
        <w:rPr>
          <w:bCs/>
          <w:lang w:eastAsia="zh-Hans"/>
        </w:rPr>
        <w:t xml:space="preserve">Requirements of </w:t>
      </w:r>
      <w:r w:rsidR="00E87308" w:rsidRPr="00E85772">
        <w:rPr>
          <w:bCs/>
          <w:lang w:eastAsia="zh-Hans"/>
        </w:rPr>
        <w:t>immersive interaction</w:t>
      </w:r>
      <w:r w:rsidRPr="00E85772">
        <w:rPr>
          <w:bCs/>
          <w:lang w:eastAsia="zh-Hans"/>
        </w:rPr>
        <w:tab/>
      </w:r>
      <w:r w:rsidRPr="00E85772">
        <w:rPr>
          <w:bCs/>
          <w:lang w:eastAsia="zh-Hans"/>
        </w:rPr>
        <w:tab/>
      </w:r>
      <w:r w:rsidRPr="00E85772">
        <w:t>12</w:t>
      </w:r>
    </w:p>
    <w:p w14:paraId="40A1F510" w14:textId="069C3D34" w:rsidR="00A77A73" w:rsidRPr="00E85772" w:rsidRDefault="00A77A73" w:rsidP="00A77A73">
      <w:pPr>
        <w:pStyle w:val="TOC2"/>
        <w:ind w:right="992"/>
        <w:rPr>
          <w:rFonts w:asciiTheme="minorHAnsi" w:hAnsiTheme="minorHAnsi" w:cstheme="minorBidi"/>
          <w:kern w:val="2"/>
          <w:szCs w:val="24"/>
          <w:lang w:eastAsia="zh-CN"/>
          <w14:ligatures w14:val="standardContextual"/>
        </w:rPr>
      </w:pPr>
      <w:r w:rsidRPr="00E85772">
        <w:rPr>
          <w:bCs/>
          <w:lang w:eastAsia="zh-Hans"/>
        </w:rPr>
        <w:t>8.4</w:t>
      </w:r>
      <w:r w:rsidRPr="00E85772">
        <w:rPr>
          <w:rFonts w:asciiTheme="minorHAnsi" w:hAnsiTheme="minorHAnsi" w:cstheme="minorBidi"/>
          <w:kern w:val="2"/>
          <w:szCs w:val="24"/>
          <w:lang w:eastAsia="zh-CN"/>
          <w14:ligatures w14:val="standardContextual"/>
        </w:rPr>
        <w:tab/>
      </w:r>
      <w:r w:rsidRPr="00E85772">
        <w:rPr>
          <w:bCs/>
          <w:lang w:eastAsia="zh-Hans"/>
        </w:rPr>
        <w:t xml:space="preserve">Requirements of </w:t>
      </w:r>
      <w:r w:rsidR="00E87308" w:rsidRPr="00E85772">
        <w:rPr>
          <w:bCs/>
          <w:lang w:eastAsia="zh-Hans"/>
        </w:rPr>
        <w:t>personalization</w:t>
      </w:r>
      <w:r w:rsidRPr="00E85772">
        <w:rPr>
          <w:bCs/>
          <w:lang w:eastAsia="zh-Hans"/>
        </w:rPr>
        <w:tab/>
      </w:r>
      <w:r w:rsidRPr="00E85772">
        <w:rPr>
          <w:bCs/>
          <w:lang w:eastAsia="zh-Hans"/>
        </w:rPr>
        <w:tab/>
      </w:r>
      <w:r w:rsidRPr="00E85772">
        <w:t>13</w:t>
      </w:r>
    </w:p>
    <w:p w14:paraId="20432ED2" w14:textId="00070B3A" w:rsidR="00A77A73" w:rsidRPr="00E85772" w:rsidRDefault="00A77A73" w:rsidP="00A77A73">
      <w:pPr>
        <w:pStyle w:val="TOC1"/>
        <w:ind w:right="992"/>
        <w:rPr>
          <w:rFonts w:asciiTheme="minorHAnsi" w:hAnsiTheme="minorHAnsi" w:cstheme="minorBidi"/>
          <w:kern w:val="2"/>
          <w:szCs w:val="24"/>
          <w:lang w:eastAsia="zh-CN"/>
          <w14:ligatures w14:val="standardContextual"/>
        </w:rPr>
      </w:pPr>
      <w:r w:rsidRPr="00E85772">
        <w:t>Bibliography</w:t>
      </w:r>
      <w:r w:rsidRPr="00E85772">
        <w:tab/>
      </w:r>
      <w:r w:rsidRPr="00E85772">
        <w:tab/>
        <w:t>15</w:t>
      </w:r>
    </w:p>
    <w:p w14:paraId="4CB9C7F4" w14:textId="77777777" w:rsidR="003E7CC0" w:rsidRPr="00E85772" w:rsidRDefault="003E7CC0" w:rsidP="00E55D7C">
      <w:pPr>
        <w:rPr>
          <w:b/>
          <w:bCs/>
        </w:rPr>
      </w:pPr>
    </w:p>
    <w:p w14:paraId="2E77B9CD" w14:textId="77777777" w:rsidR="003E7CC0" w:rsidRPr="00E85772" w:rsidRDefault="003E7CC0" w:rsidP="00E55D7C">
      <w:pPr>
        <w:rPr>
          <w:b/>
          <w:bCs/>
        </w:rPr>
      </w:pPr>
    </w:p>
    <w:p w14:paraId="34E31C26" w14:textId="77777777" w:rsidR="003E7CC0" w:rsidRPr="00E85772" w:rsidRDefault="003E7CC0" w:rsidP="00E55D7C">
      <w:pPr>
        <w:rPr>
          <w:b/>
          <w:bCs/>
        </w:rPr>
        <w:sectPr w:rsidR="003E7CC0" w:rsidRPr="00E85772" w:rsidSect="0079009E">
          <w:headerReference w:type="default" r:id="rId24"/>
          <w:footerReference w:type="default" r:id="rId25"/>
          <w:footerReference w:type="first" r:id="rId26"/>
          <w:type w:val="oddPage"/>
          <w:pgSz w:w="11907" w:h="16840" w:code="9"/>
          <w:pgMar w:top="1134" w:right="1134" w:bottom="1134" w:left="1134" w:header="567" w:footer="567" w:gutter="0"/>
          <w:pgNumType w:fmt="lowerRoman" w:start="1"/>
          <w:cols w:space="720"/>
          <w:docGrid w:linePitch="326"/>
        </w:sectPr>
      </w:pPr>
    </w:p>
    <w:p w14:paraId="18BB6E2E" w14:textId="69225694" w:rsidR="00D5613F" w:rsidRPr="00E85772" w:rsidRDefault="00C22A55" w:rsidP="00D5613F">
      <w:pPr>
        <w:pStyle w:val="RecNo"/>
        <w:rPr>
          <w:szCs w:val="28"/>
        </w:rPr>
      </w:pPr>
      <w:bookmarkStart w:id="4" w:name="_Toc1530639093"/>
      <w:bookmarkStart w:id="5" w:name="_Toc147166839"/>
      <w:bookmarkStart w:id="6" w:name="_Toc1002241083"/>
      <w:bookmarkStart w:id="7" w:name="_Toc152751906"/>
      <w:r w:rsidRPr="00E85772">
        <w:lastRenderedPageBreak/>
        <w:t xml:space="preserve">Technical </w:t>
      </w:r>
      <w:r w:rsidR="00290573">
        <w:rPr>
          <w:lang w:val="en-US"/>
        </w:rPr>
        <w:t>Specification</w:t>
      </w:r>
      <w:r w:rsidR="00290573" w:rsidRPr="00E85772">
        <w:rPr>
          <w:szCs w:val="28"/>
        </w:rPr>
        <w:t xml:space="preserve"> </w:t>
      </w:r>
      <w:r w:rsidR="00D5613F" w:rsidRPr="00E85772">
        <w:rPr>
          <w:szCs w:val="28"/>
        </w:rPr>
        <w:t>ITU FGMV-22</w:t>
      </w:r>
    </w:p>
    <w:p w14:paraId="697EA137" w14:textId="732F156E" w:rsidR="00D5613F" w:rsidRPr="00E85772" w:rsidRDefault="00D5613F" w:rsidP="00646D4B">
      <w:pPr>
        <w:pStyle w:val="Rectitle"/>
        <w:rPr>
          <w:rFonts w:asciiTheme="majorBidi" w:eastAsia="SimSun" w:hAnsiTheme="majorBidi" w:cstheme="majorBidi"/>
        </w:rPr>
      </w:pPr>
      <w:r w:rsidRPr="00E85772">
        <w:rPr>
          <w:rFonts w:asciiTheme="majorBidi" w:eastAsia="SimSun" w:hAnsiTheme="majorBidi" w:cstheme="majorBidi"/>
        </w:rPr>
        <w:t xml:space="preserve">Capabilities and requirements of </w:t>
      </w:r>
      <w:r w:rsidR="001A29B6" w:rsidRPr="00E85772">
        <w:rPr>
          <w:rFonts w:asciiTheme="majorBidi" w:eastAsia="SimSun" w:hAnsiTheme="majorBidi" w:cstheme="majorBidi"/>
        </w:rPr>
        <w:t xml:space="preserve">generative artificial intelligence </w:t>
      </w:r>
      <w:r w:rsidR="003E7CC0" w:rsidRPr="00E85772">
        <w:rPr>
          <w:rFonts w:asciiTheme="majorBidi" w:eastAsia="SimSun" w:hAnsiTheme="majorBidi" w:cstheme="majorBidi"/>
        </w:rPr>
        <w:br/>
      </w:r>
      <w:r w:rsidR="001A29B6" w:rsidRPr="00E85772">
        <w:rPr>
          <w:rFonts w:asciiTheme="majorBidi" w:eastAsia="SimSun" w:hAnsiTheme="majorBidi" w:cstheme="majorBidi"/>
        </w:rPr>
        <w:t>in metaverse applications and services</w:t>
      </w:r>
    </w:p>
    <w:p w14:paraId="2841C64B" w14:textId="0FC237C4" w:rsidR="00594270" w:rsidRPr="00E85772" w:rsidRDefault="00744AEA" w:rsidP="00744AEA">
      <w:pPr>
        <w:pStyle w:val="Heading1"/>
        <w:rPr>
          <w:szCs w:val="24"/>
        </w:rPr>
      </w:pPr>
      <w:bookmarkStart w:id="8" w:name="_Toc153273627"/>
      <w:bookmarkStart w:id="9" w:name="_Toc167972147"/>
      <w:r w:rsidRPr="00E85772">
        <w:rPr>
          <w:szCs w:val="24"/>
        </w:rPr>
        <w:t>1</w:t>
      </w:r>
      <w:r w:rsidRPr="00E85772">
        <w:rPr>
          <w:szCs w:val="24"/>
        </w:rPr>
        <w:tab/>
      </w:r>
      <w:r w:rsidR="00371296" w:rsidRPr="00E85772">
        <w:rPr>
          <w:szCs w:val="24"/>
        </w:rPr>
        <w:t>Scope</w:t>
      </w:r>
      <w:bookmarkEnd w:id="4"/>
      <w:bookmarkEnd w:id="5"/>
      <w:bookmarkEnd w:id="6"/>
      <w:bookmarkEnd w:id="7"/>
      <w:bookmarkEnd w:id="8"/>
      <w:bookmarkEnd w:id="9"/>
    </w:p>
    <w:p w14:paraId="2841C64C" w14:textId="07224867" w:rsidR="00594270" w:rsidRPr="00E85772" w:rsidRDefault="00371296">
      <w:pPr>
        <w:rPr>
          <w:szCs w:val="24"/>
        </w:rPr>
      </w:pPr>
      <w:r w:rsidRPr="00E85772">
        <w:rPr>
          <w:szCs w:val="24"/>
        </w:rPr>
        <w:t xml:space="preserve">This </w:t>
      </w:r>
      <w:r w:rsidR="00C22A55" w:rsidRPr="00E85772">
        <w:rPr>
          <w:szCs w:val="24"/>
        </w:rPr>
        <w:t xml:space="preserve">Technical </w:t>
      </w:r>
      <w:r w:rsidR="00290573">
        <w:rPr>
          <w:lang w:val="en-US"/>
        </w:rPr>
        <w:t>Specification</w:t>
      </w:r>
      <w:r w:rsidR="00290573" w:rsidRPr="00E85772">
        <w:rPr>
          <w:szCs w:val="24"/>
        </w:rPr>
        <w:t xml:space="preserve"> </w:t>
      </w:r>
      <w:r w:rsidRPr="00E85772">
        <w:rPr>
          <w:szCs w:val="24"/>
        </w:rPr>
        <w:t xml:space="preserve">specifies the capabilities and requirements of </w:t>
      </w:r>
      <w:r w:rsidR="00212E51" w:rsidRPr="00E85772">
        <w:rPr>
          <w:szCs w:val="24"/>
        </w:rPr>
        <w:t xml:space="preserve">Generative Artificial Intelligence (GAI) </w:t>
      </w:r>
      <w:r w:rsidRPr="00E85772">
        <w:rPr>
          <w:szCs w:val="24"/>
        </w:rPr>
        <w:t>in metaverse applications and services.</w:t>
      </w:r>
    </w:p>
    <w:p w14:paraId="2841C64D" w14:textId="7EBA9F20" w:rsidR="00594270" w:rsidRPr="00E85772" w:rsidRDefault="00371296">
      <w:pPr>
        <w:rPr>
          <w:szCs w:val="24"/>
        </w:rPr>
      </w:pPr>
      <w:r w:rsidRPr="00E85772">
        <w:rPr>
          <w:szCs w:val="24"/>
        </w:rPr>
        <w:t xml:space="preserve">The scope of this </w:t>
      </w:r>
      <w:r w:rsidR="00C22A55" w:rsidRPr="00E85772">
        <w:rPr>
          <w:szCs w:val="24"/>
        </w:rPr>
        <w:t xml:space="preserve">Technical Report </w:t>
      </w:r>
      <w:r w:rsidRPr="00E85772">
        <w:rPr>
          <w:szCs w:val="24"/>
        </w:rPr>
        <w:t>includes:</w:t>
      </w:r>
    </w:p>
    <w:p w14:paraId="2841C64E" w14:textId="25CAC60E" w:rsidR="00594270" w:rsidRPr="00E85772" w:rsidRDefault="003E7CC0" w:rsidP="003E7CC0">
      <w:pPr>
        <w:pStyle w:val="enumlev1"/>
        <w:rPr>
          <w:lang w:eastAsia="ko-KR"/>
        </w:rPr>
      </w:pPr>
      <w:r w:rsidRPr="00E85772">
        <w:rPr>
          <w:lang w:eastAsia="ko-KR"/>
        </w:rPr>
        <w:t>–</w:t>
      </w:r>
      <w:r w:rsidRPr="00E85772">
        <w:rPr>
          <w:lang w:eastAsia="ko-KR"/>
        </w:rPr>
        <w:tab/>
      </w:r>
      <w:r w:rsidR="00371296" w:rsidRPr="00E85772">
        <w:rPr>
          <w:lang w:eastAsia="ko-KR"/>
        </w:rPr>
        <w:t>Overview of G</w:t>
      </w:r>
      <w:r w:rsidR="00212E51" w:rsidRPr="00E85772">
        <w:rPr>
          <w:lang w:eastAsia="ko-KR"/>
        </w:rPr>
        <w:t>AI</w:t>
      </w:r>
    </w:p>
    <w:p w14:paraId="2841C64F" w14:textId="6F1CC8A5" w:rsidR="00594270" w:rsidRPr="00E85772" w:rsidRDefault="003E7CC0" w:rsidP="003E7CC0">
      <w:pPr>
        <w:pStyle w:val="enumlev1"/>
        <w:rPr>
          <w:lang w:eastAsia="ko-KR"/>
        </w:rPr>
      </w:pPr>
      <w:r w:rsidRPr="00E85772">
        <w:rPr>
          <w:lang w:eastAsia="ko-KR"/>
        </w:rPr>
        <w:t>–</w:t>
      </w:r>
      <w:r w:rsidRPr="00E85772">
        <w:rPr>
          <w:lang w:eastAsia="ko-KR"/>
        </w:rPr>
        <w:tab/>
      </w:r>
      <w:r w:rsidR="00371296" w:rsidRPr="00E85772">
        <w:rPr>
          <w:lang w:eastAsia="ko-KR"/>
        </w:rPr>
        <w:t xml:space="preserve">Capabilities </w:t>
      </w:r>
      <w:r w:rsidR="00371296" w:rsidRPr="00E85772">
        <w:rPr>
          <w:lang w:eastAsia="zh-Hans"/>
        </w:rPr>
        <w:t xml:space="preserve">of </w:t>
      </w:r>
      <w:r w:rsidR="00371296" w:rsidRPr="00E85772">
        <w:rPr>
          <w:lang w:eastAsia="ko-KR"/>
        </w:rPr>
        <w:t>G</w:t>
      </w:r>
      <w:r w:rsidR="00212E51" w:rsidRPr="00E85772">
        <w:rPr>
          <w:lang w:eastAsia="ko-KR"/>
        </w:rPr>
        <w:t>AI</w:t>
      </w:r>
      <w:r w:rsidR="00371296" w:rsidRPr="00E85772">
        <w:rPr>
          <w:lang w:eastAsia="ko-KR"/>
        </w:rPr>
        <w:t xml:space="preserve"> in metaverse applications and services</w:t>
      </w:r>
    </w:p>
    <w:p w14:paraId="2841C650" w14:textId="3E4A5FAC" w:rsidR="00594270" w:rsidRPr="00E85772" w:rsidRDefault="003E7CC0" w:rsidP="003E7CC0">
      <w:pPr>
        <w:pStyle w:val="enumlev1"/>
        <w:rPr>
          <w:lang w:eastAsia="ko-KR"/>
        </w:rPr>
      </w:pPr>
      <w:r w:rsidRPr="00E85772">
        <w:rPr>
          <w:lang w:eastAsia="ko-KR"/>
        </w:rPr>
        <w:t>–</w:t>
      </w:r>
      <w:r w:rsidRPr="00E85772">
        <w:rPr>
          <w:lang w:eastAsia="ko-KR"/>
        </w:rPr>
        <w:tab/>
      </w:r>
      <w:r w:rsidR="00371296" w:rsidRPr="00E85772">
        <w:rPr>
          <w:lang w:eastAsia="ko-KR"/>
        </w:rPr>
        <w:t xml:space="preserve">Requirements </w:t>
      </w:r>
      <w:r w:rsidR="00371296" w:rsidRPr="00E85772">
        <w:rPr>
          <w:lang w:eastAsia="zh-Hans"/>
        </w:rPr>
        <w:t>of</w:t>
      </w:r>
      <w:r w:rsidR="00371296" w:rsidRPr="00E85772">
        <w:rPr>
          <w:lang w:eastAsia="ko-KR"/>
        </w:rPr>
        <w:t xml:space="preserve"> G</w:t>
      </w:r>
      <w:r w:rsidR="00212E51" w:rsidRPr="00E85772">
        <w:rPr>
          <w:lang w:eastAsia="ko-KR"/>
        </w:rPr>
        <w:t>AI</w:t>
      </w:r>
      <w:r w:rsidR="00371296" w:rsidRPr="00E85772">
        <w:rPr>
          <w:lang w:eastAsia="ko-KR"/>
        </w:rPr>
        <w:t xml:space="preserve"> in metaverse applications and services</w:t>
      </w:r>
    </w:p>
    <w:p w14:paraId="2841C651" w14:textId="571E4DBB" w:rsidR="00594270" w:rsidRPr="00E85772" w:rsidRDefault="00744AEA" w:rsidP="00744AEA">
      <w:pPr>
        <w:pStyle w:val="Heading1"/>
        <w:rPr>
          <w:szCs w:val="24"/>
        </w:rPr>
      </w:pPr>
      <w:bookmarkStart w:id="10" w:name="_Toc152751907"/>
      <w:bookmarkStart w:id="11" w:name="_Toc147166840"/>
      <w:bookmarkStart w:id="12" w:name="_Toc744628638"/>
      <w:bookmarkStart w:id="13" w:name="_Toc1951638560"/>
      <w:bookmarkStart w:id="14" w:name="_Toc153273628"/>
      <w:bookmarkStart w:id="15" w:name="_Toc167972148"/>
      <w:r w:rsidRPr="00E85772">
        <w:rPr>
          <w:szCs w:val="24"/>
        </w:rPr>
        <w:t>2</w:t>
      </w:r>
      <w:r w:rsidRPr="00E85772">
        <w:rPr>
          <w:szCs w:val="24"/>
        </w:rPr>
        <w:tab/>
      </w:r>
      <w:r w:rsidR="00371296" w:rsidRPr="00E85772">
        <w:rPr>
          <w:szCs w:val="24"/>
        </w:rPr>
        <w:t>References</w:t>
      </w:r>
      <w:bookmarkEnd w:id="10"/>
      <w:bookmarkEnd w:id="11"/>
      <w:bookmarkEnd w:id="12"/>
      <w:bookmarkEnd w:id="13"/>
      <w:bookmarkEnd w:id="14"/>
      <w:bookmarkEnd w:id="15"/>
    </w:p>
    <w:p w14:paraId="2841C652" w14:textId="77777777" w:rsidR="00594270" w:rsidRPr="00E85772" w:rsidRDefault="00371296">
      <w:pPr>
        <w:pStyle w:val="Reftext"/>
        <w:rPr>
          <w:szCs w:val="24"/>
        </w:rPr>
      </w:pPr>
      <w:r w:rsidRPr="00E85772">
        <w:rPr>
          <w:szCs w:val="24"/>
        </w:rPr>
        <w:t>None.</w:t>
      </w:r>
    </w:p>
    <w:p w14:paraId="2841C653" w14:textId="39B50B63" w:rsidR="00594270" w:rsidRPr="00E85772" w:rsidRDefault="00744AEA" w:rsidP="00744AEA">
      <w:pPr>
        <w:pStyle w:val="Heading1"/>
        <w:rPr>
          <w:szCs w:val="24"/>
        </w:rPr>
      </w:pPr>
      <w:bookmarkStart w:id="16" w:name="_Toc524053642"/>
      <w:bookmarkStart w:id="17" w:name="_Toc152751908"/>
      <w:bookmarkStart w:id="18" w:name="_Toc147166841"/>
      <w:bookmarkStart w:id="19" w:name="_Toc1586307797"/>
      <w:bookmarkStart w:id="20" w:name="_Toc153273629"/>
      <w:bookmarkStart w:id="21" w:name="_Toc167972149"/>
      <w:bookmarkStart w:id="22" w:name="_Toc147166842"/>
      <w:bookmarkStart w:id="23" w:name="_Toc312355498"/>
      <w:r w:rsidRPr="00E85772">
        <w:rPr>
          <w:szCs w:val="24"/>
        </w:rPr>
        <w:t>3</w:t>
      </w:r>
      <w:r w:rsidRPr="00E85772">
        <w:rPr>
          <w:szCs w:val="24"/>
        </w:rPr>
        <w:tab/>
      </w:r>
      <w:r w:rsidR="00371296" w:rsidRPr="00E85772">
        <w:rPr>
          <w:szCs w:val="24"/>
        </w:rPr>
        <w:t>Definitions</w:t>
      </w:r>
      <w:bookmarkEnd w:id="16"/>
      <w:bookmarkEnd w:id="17"/>
      <w:bookmarkEnd w:id="18"/>
      <w:bookmarkEnd w:id="19"/>
      <w:bookmarkEnd w:id="20"/>
      <w:bookmarkEnd w:id="21"/>
    </w:p>
    <w:p w14:paraId="2841C654" w14:textId="77777777" w:rsidR="00594270" w:rsidRPr="00E85772" w:rsidRDefault="00371296">
      <w:pPr>
        <w:pStyle w:val="Heading2"/>
        <w:rPr>
          <w:szCs w:val="24"/>
        </w:rPr>
      </w:pPr>
      <w:bookmarkStart w:id="24" w:name="_Toc939124747"/>
      <w:bookmarkStart w:id="25" w:name="_Toc152751909"/>
      <w:bookmarkStart w:id="26" w:name="_Toc65666674"/>
      <w:bookmarkStart w:id="27" w:name="_Toc153273630"/>
      <w:bookmarkStart w:id="28" w:name="_Toc167972150"/>
      <w:bookmarkEnd w:id="22"/>
      <w:bookmarkEnd w:id="23"/>
      <w:r w:rsidRPr="00E85772">
        <w:rPr>
          <w:szCs w:val="24"/>
        </w:rPr>
        <w:t>3.1</w:t>
      </w:r>
      <w:r w:rsidRPr="00E85772">
        <w:rPr>
          <w:szCs w:val="24"/>
        </w:rPr>
        <w:tab/>
        <w:t xml:space="preserve">Terms defined </w:t>
      </w:r>
      <w:proofErr w:type="gramStart"/>
      <w:r w:rsidRPr="00E85772">
        <w:rPr>
          <w:szCs w:val="24"/>
        </w:rPr>
        <w:t>elsewhere</w:t>
      </w:r>
      <w:bookmarkEnd w:id="24"/>
      <w:bookmarkEnd w:id="25"/>
      <w:bookmarkEnd w:id="26"/>
      <w:bookmarkEnd w:id="27"/>
      <w:bookmarkEnd w:id="28"/>
      <w:proofErr w:type="gramEnd"/>
    </w:p>
    <w:p w14:paraId="2841C655" w14:textId="7D8CAE50" w:rsidR="00594270" w:rsidRPr="00E85772" w:rsidRDefault="00371296">
      <w:pPr>
        <w:rPr>
          <w:szCs w:val="24"/>
        </w:rPr>
      </w:pPr>
      <w:r w:rsidRPr="00E85772">
        <w:rPr>
          <w:szCs w:val="24"/>
        </w:rPr>
        <w:t xml:space="preserve">This </w:t>
      </w:r>
      <w:r w:rsidR="00C22A55" w:rsidRPr="00E85772">
        <w:rPr>
          <w:szCs w:val="24"/>
        </w:rPr>
        <w:t xml:space="preserve">Technical Report </w:t>
      </w:r>
      <w:r w:rsidRPr="00E85772">
        <w:rPr>
          <w:szCs w:val="24"/>
        </w:rPr>
        <w:t>uses the following terms defined elsewhere:</w:t>
      </w:r>
    </w:p>
    <w:p w14:paraId="2841C656" w14:textId="69BC3B6A" w:rsidR="00594270" w:rsidRPr="00E85772" w:rsidRDefault="00371296">
      <w:pPr>
        <w:tabs>
          <w:tab w:val="left" w:pos="851"/>
        </w:tabs>
        <w:rPr>
          <w:szCs w:val="24"/>
        </w:rPr>
      </w:pPr>
      <w:r w:rsidRPr="00E85772">
        <w:rPr>
          <w:b/>
          <w:bCs/>
          <w:szCs w:val="24"/>
        </w:rPr>
        <w:t>3.1.1</w:t>
      </w:r>
      <w:r w:rsidRPr="00E85772">
        <w:rPr>
          <w:b/>
          <w:bCs/>
          <w:szCs w:val="24"/>
        </w:rPr>
        <w:tab/>
      </w:r>
      <w:r w:rsidR="00776DE0" w:rsidRPr="00E85772">
        <w:rPr>
          <w:b/>
          <w:bCs/>
          <w:szCs w:val="24"/>
          <w:lang w:eastAsia="zh-CN"/>
        </w:rPr>
        <w:t>a</w:t>
      </w:r>
      <w:r w:rsidRPr="00E85772">
        <w:rPr>
          <w:b/>
          <w:bCs/>
          <w:szCs w:val="24"/>
        </w:rPr>
        <w:t>pplication</w:t>
      </w:r>
      <w:r w:rsidRPr="00E85772">
        <w:rPr>
          <w:szCs w:val="24"/>
        </w:rPr>
        <w:t xml:space="preserve"> [b-ITU-T Q.1741.7]: An application is a service enabler deployed by service providers, </w:t>
      </w:r>
      <w:proofErr w:type="gramStart"/>
      <w:r w:rsidRPr="00E85772">
        <w:rPr>
          <w:szCs w:val="24"/>
        </w:rPr>
        <w:t>manufacturers</w:t>
      </w:r>
      <w:proofErr w:type="gramEnd"/>
      <w:r w:rsidRPr="00E85772">
        <w:rPr>
          <w:szCs w:val="24"/>
        </w:rPr>
        <w:t xml:space="preserve"> or users. Individual applications will often be enablers for a wide range of services.</w:t>
      </w:r>
    </w:p>
    <w:p w14:paraId="2841C657" w14:textId="3E4F5304" w:rsidR="00594270" w:rsidRPr="00E85772" w:rsidRDefault="00371296">
      <w:pPr>
        <w:tabs>
          <w:tab w:val="left" w:pos="851"/>
        </w:tabs>
        <w:rPr>
          <w:szCs w:val="24"/>
        </w:rPr>
      </w:pPr>
      <w:r w:rsidRPr="00E85772">
        <w:rPr>
          <w:b/>
          <w:bCs/>
          <w:szCs w:val="24"/>
        </w:rPr>
        <w:t>3.1.</w:t>
      </w:r>
      <w:r w:rsidRPr="00E85772">
        <w:rPr>
          <w:rFonts w:eastAsia="SimSun"/>
          <w:b/>
          <w:bCs/>
          <w:szCs w:val="24"/>
          <w:lang w:eastAsia="zh-CN"/>
        </w:rPr>
        <w:t>2</w:t>
      </w:r>
      <w:r w:rsidRPr="00E85772">
        <w:rPr>
          <w:b/>
          <w:bCs/>
          <w:szCs w:val="24"/>
        </w:rPr>
        <w:tab/>
      </w:r>
      <w:r w:rsidR="00776DE0" w:rsidRPr="00E85772">
        <w:rPr>
          <w:b/>
          <w:bCs/>
          <w:szCs w:val="24"/>
          <w:lang w:eastAsia="zh-CN"/>
        </w:rPr>
        <w:t>a</w:t>
      </w:r>
      <w:r w:rsidRPr="00E85772">
        <w:rPr>
          <w:b/>
          <w:bCs/>
          <w:szCs w:val="24"/>
        </w:rPr>
        <w:t>vatar</w:t>
      </w:r>
      <w:r w:rsidRPr="00E85772">
        <w:rPr>
          <w:szCs w:val="24"/>
        </w:rPr>
        <w:t xml:space="preserve"> [b-ISO/IEC 23005-4]: Entity that can be used as a (visual) representation of the user inside the virtual environments.</w:t>
      </w:r>
    </w:p>
    <w:p w14:paraId="2841C658" w14:textId="567C8DD9" w:rsidR="00594270" w:rsidRPr="00E85772" w:rsidRDefault="00371296">
      <w:pPr>
        <w:tabs>
          <w:tab w:val="left" w:pos="851"/>
        </w:tabs>
        <w:rPr>
          <w:szCs w:val="24"/>
        </w:rPr>
      </w:pPr>
      <w:r w:rsidRPr="00E85772">
        <w:rPr>
          <w:b/>
          <w:bCs/>
          <w:szCs w:val="24"/>
        </w:rPr>
        <w:t>3.1.</w:t>
      </w:r>
      <w:r w:rsidRPr="00E85772">
        <w:rPr>
          <w:rFonts w:eastAsia="SimSun"/>
          <w:b/>
          <w:bCs/>
          <w:szCs w:val="24"/>
          <w:lang w:eastAsia="zh-CN"/>
        </w:rPr>
        <w:t>3</w:t>
      </w:r>
      <w:r w:rsidRPr="00E85772">
        <w:rPr>
          <w:b/>
          <w:bCs/>
          <w:szCs w:val="24"/>
        </w:rPr>
        <w:tab/>
      </w:r>
      <w:r w:rsidR="00776DE0" w:rsidRPr="00E85772">
        <w:rPr>
          <w:b/>
          <w:bCs/>
          <w:szCs w:val="24"/>
          <w:lang w:eastAsia="zh-CN"/>
        </w:rPr>
        <w:t>d</w:t>
      </w:r>
      <w:r w:rsidRPr="00E85772">
        <w:rPr>
          <w:b/>
          <w:bCs/>
          <w:szCs w:val="24"/>
        </w:rPr>
        <w:t>igital human</w:t>
      </w:r>
      <w:r w:rsidRPr="00E85772">
        <w:rPr>
          <w:szCs w:val="24"/>
        </w:rPr>
        <w:t xml:space="preserve"> [b-</w:t>
      </w:r>
      <w:r w:rsidRPr="00E85772">
        <w:rPr>
          <w:szCs w:val="24"/>
          <w:lang w:eastAsia="zh-CN" w:bidi="ar"/>
        </w:rPr>
        <w:t>ITU-T F.748.15</w:t>
      </w:r>
      <w:r w:rsidRPr="00E85772">
        <w:rPr>
          <w:szCs w:val="24"/>
        </w:rPr>
        <w:t xml:space="preserve">]: A computer application that integrates the technologies of computer graphics, computer vision, intelligent </w:t>
      </w:r>
      <w:proofErr w:type="gramStart"/>
      <w:r w:rsidRPr="00E85772">
        <w:rPr>
          <w:szCs w:val="24"/>
        </w:rPr>
        <w:t>speech</w:t>
      </w:r>
      <w:proofErr w:type="gramEnd"/>
      <w:r w:rsidRPr="00E85772">
        <w:rPr>
          <w:szCs w:val="24"/>
        </w:rPr>
        <w:t xml:space="preserve"> and natural language processing. It can be used for digital content generation and human-computer interaction to help improve content production efficiency and user experience.</w:t>
      </w:r>
    </w:p>
    <w:p w14:paraId="2841C659" w14:textId="49AC82CA" w:rsidR="00594270" w:rsidRPr="00E85772" w:rsidRDefault="00371296">
      <w:pPr>
        <w:tabs>
          <w:tab w:val="left" w:pos="851"/>
        </w:tabs>
        <w:rPr>
          <w:szCs w:val="24"/>
        </w:rPr>
      </w:pPr>
      <w:r w:rsidRPr="00E85772">
        <w:rPr>
          <w:b/>
          <w:bCs/>
          <w:szCs w:val="24"/>
        </w:rPr>
        <w:t>3.1.</w:t>
      </w:r>
      <w:r w:rsidRPr="00E85772">
        <w:rPr>
          <w:rFonts w:eastAsia="SimSun"/>
          <w:b/>
          <w:bCs/>
          <w:szCs w:val="24"/>
          <w:lang w:eastAsia="zh-CN"/>
        </w:rPr>
        <w:t>4</w:t>
      </w:r>
      <w:r w:rsidRPr="00E85772">
        <w:rPr>
          <w:b/>
          <w:bCs/>
          <w:szCs w:val="24"/>
        </w:rPr>
        <w:tab/>
      </w:r>
      <w:r w:rsidR="00776DE0" w:rsidRPr="00E85772">
        <w:rPr>
          <w:b/>
          <w:bCs/>
          <w:szCs w:val="24"/>
          <w:lang w:eastAsia="zh-CN"/>
        </w:rPr>
        <w:t>s</w:t>
      </w:r>
      <w:r w:rsidRPr="00E85772">
        <w:rPr>
          <w:b/>
          <w:bCs/>
          <w:szCs w:val="24"/>
        </w:rPr>
        <w:t>ervice</w:t>
      </w:r>
      <w:r w:rsidRPr="00E85772">
        <w:rPr>
          <w:szCs w:val="24"/>
        </w:rPr>
        <w:t xml:space="preserve"> [b-ITU-T Y.2091]: A set of functions and facilities offered to a user by a provider.</w:t>
      </w:r>
    </w:p>
    <w:p w14:paraId="2841C65A" w14:textId="46451B88" w:rsidR="00594270" w:rsidRPr="00E85772" w:rsidRDefault="00371296">
      <w:pPr>
        <w:tabs>
          <w:tab w:val="left" w:pos="851"/>
        </w:tabs>
        <w:rPr>
          <w:szCs w:val="24"/>
        </w:rPr>
      </w:pPr>
      <w:r w:rsidRPr="00E85772">
        <w:rPr>
          <w:b/>
          <w:bCs/>
          <w:szCs w:val="24"/>
        </w:rPr>
        <w:t>3.1.</w:t>
      </w:r>
      <w:r w:rsidRPr="00E85772">
        <w:rPr>
          <w:rFonts w:eastAsia="SimSun"/>
          <w:b/>
          <w:bCs/>
          <w:szCs w:val="24"/>
          <w:lang w:eastAsia="zh-CN"/>
        </w:rPr>
        <w:t>5</w:t>
      </w:r>
      <w:r w:rsidRPr="00E85772">
        <w:rPr>
          <w:b/>
          <w:bCs/>
          <w:szCs w:val="24"/>
        </w:rPr>
        <w:tab/>
      </w:r>
      <w:r w:rsidR="00776DE0" w:rsidRPr="00E85772">
        <w:rPr>
          <w:b/>
          <w:bCs/>
          <w:szCs w:val="24"/>
          <w:lang w:eastAsia="zh-CN"/>
        </w:rPr>
        <w:t>t</w:t>
      </w:r>
      <w:r w:rsidRPr="00E85772">
        <w:rPr>
          <w:b/>
          <w:bCs/>
          <w:szCs w:val="24"/>
        </w:rPr>
        <w:t>ext-to-speech synthesis (TTS)</w:t>
      </w:r>
      <w:r w:rsidRPr="00E85772">
        <w:rPr>
          <w:szCs w:val="24"/>
        </w:rPr>
        <w:t xml:space="preserve"> [b-ITU-T P.10]: A TTS process generates a speech signal from text codes. It is usually composed of two parts:</w:t>
      </w:r>
    </w:p>
    <w:p w14:paraId="2841C65B" w14:textId="3A838B6A" w:rsidR="00594270" w:rsidRPr="00E85772" w:rsidRDefault="00290058" w:rsidP="00290058">
      <w:pPr>
        <w:pStyle w:val="enumlev1"/>
        <w:rPr>
          <w:lang w:eastAsia="zh-CN"/>
        </w:rPr>
      </w:pPr>
      <w:r w:rsidRPr="00E85772">
        <w:rPr>
          <w:lang w:eastAsia="ko-KR"/>
        </w:rPr>
        <w:t>–</w:t>
      </w:r>
      <w:r w:rsidRPr="00E85772">
        <w:rPr>
          <w:lang w:eastAsia="ko-KR"/>
        </w:rPr>
        <w:tab/>
      </w:r>
      <w:r w:rsidR="00EF4956" w:rsidRPr="00E85772">
        <w:rPr>
          <w:lang w:eastAsia="zh-CN"/>
        </w:rPr>
        <w:t>A</w:t>
      </w:r>
      <w:r w:rsidR="00371296" w:rsidRPr="00E85772">
        <w:rPr>
          <w:lang w:eastAsia="zh-CN"/>
        </w:rPr>
        <w:t xml:space="preserve"> language-dependent text processing part (the high-level processing part), which generates from the character string (by reading rules, </w:t>
      </w:r>
      <w:proofErr w:type="gramStart"/>
      <w:r w:rsidR="00371296" w:rsidRPr="00E85772">
        <w:rPr>
          <w:lang w:eastAsia="zh-CN"/>
        </w:rPr>
        <w:t>vocabulary</w:t>
      </w:r>
      <w:proofErr w:type="gramEnd"/>
      <w:r w:rsidR="00371296" w:rsidRPr="00E85772">
        <w:rPr>
          <w:lang w:eastAsia="zh-CN"/>
        </w:rPr>
        <w:t xml:space="preserve"> and semantic analysis) a set of phonetic, prosodic, etc., parameters which are used by</w:t>
      </w:r>
    </w:p>
    <w:p w14:paraId="2841C65C" w14:textId="68FCEA69" w:rsidR="00594270" w:rsidRPr="00E85772" w:rsidRDefault="00290058" w:rsidP="00E87308">
      <w:pPr>
        <w:pStyle w:val="enumlev1"/>
        <w:ind w:left="1361"/>
        <w:rPr>
          <w:lang w:eastAsia="zh-CN"/>
        </w:rPr>
      </w:pPr>
      <w:r w:rsidRPr="00E85772">
        <w:rPr>
          <w:lang w:eastAsia="ko-KR"/>
        </w:rPr>
        <w:t>–</w:t>
      </w:r>
      <w:r w:rsidRPr="00E85772">
        <w:rPr>
          <w:lang w:eastAsia="ko-KR"/>
        </w:rPr>
        <w:tab/>
      </w:r>
      <w:r w:rsidR="00371296" w:rsidRPr="00E85772">
        <w:rPr>
          <w:lang w:eastAsia="zh-CN"/>
        </w:rPr>
        <w:t>an acoustical signal generating part, the synthesizer itself, which generates the audible speech.</w:t>
      </w:r>
    </w:p>
    <w:p w14:paraId="2841C65D" w14:textId="1459E984" w:rsidR="00594270" w:rsidRPr="00E85772" w:rsidRDefault="00371296">
      <w:pPr>
        <w:pStyle w:val="Heading2"/>
        <w:rPr>
          <w:szCs w:val="24"/>
        </w:rPr>
      </w:pPr>
      <w:bookmarkStart w:id="29" w:name="_Toc2000679007"/>
      <w:bookmarkStart w:id="30" w:name="_Toc2012301026"/>
      <w:bookmarkStart w:id="31" w:name="_Toc147166843"/>
      <w:bookmarkStart w:id="32" w:name="_Toc152751910"/>
      <w:bookmarkStart w:id="33" w:name="_Toc153273631"/>
      <w:bookmarkStart w:id="34" w:name="_Toc167972151"/>
      <w:r w:rsidRPr="00E85772">
        <w:rPr>
          <w:szCs w:val="24"/>
        </w:rPr>
        <w:t>3.2</w:t>
      </w:r>
      <w:r w:rsidRPr="00E85772">
        <w:rPr>
          <w:szCs w:val="24"/>
        </w:rPr>
        <w:tab/>
        <w:t>Terms defined in th</w:t>
      </w:r>
      <w:r w:rsidR="00884A60">
        <w:rPr>
          <w:szCs w:val="24"/>
        </w:rPr>
        <w:t>is</w:t>
      </w:r>
      <w:r w:rsidRPr="00E85772">
        <w:rPr>
          <w:szCs w:val="24"/>
        </w:rPr>
        <w:t xml:space="preserve"> Technical </w:t>
      </w:r>
      <w:bookmarkEnd w:id="29"/>
      <w:bookmarkEnd w:id="30"/>
      <w:bookmarkEnd w:id="31"/>
      <w:bookmarkEnd w:id="32"/>
      <w:bookmarkEnd w:id="33"/>
      <w:bookmarkEnd w:id="34"/>
      <w:r w:rsidR="00290573">
        <w:rPr>
          <w:lang w:val="en-US"/>
        </w:rPr>
        <w:t>Specification</w:t>
      </w:r>
    </w:p>
    <w:p w14:paraId="0C4BA356" w14:textId="2C5A24EB" w:rsidR="008A69EB" w:rsidRDefault="008A69EB">
      <w:pPr>
        <w:tabs>
          <w:tab w:val="left" w:pos="851"/>
        </w:tabs>
        <w:rPr>
          <w:rFonts w:eastAsia="Batang"/>
          <w:szCs w:val="24"/>
          <w:lang w:eastAsia="zh-CN"/>
        </w:rPr>
      </w:pPr>
      <w:r w:rsidRPr="002134FD">
        <w:rPr>
          <w:szCs w:val="24"/>
        </w:rPr>
        <w:t>This Technical Specification defines the following terms</w:t>
      </w:r>
      <w:r w:rsidR="0025256E">
        <w:rPr>
          <w:szCs w:val="24"/>
        </w:rPr>
        <w:t>:</w:t>
      </w:r>
      <w:r w:rsidRPr="00E85772">
        <w:rPr>
          <w:rFonts w:eastAsia="Batang"/>
          <w:szCs w:val="24"/>
          <w:lang w:eastAsia="zh-CN"/>
        </w:rPr>
        <w:t xml:space="preserve"> </w:t>
      </w:r>
    </w:p>
    <w:p w14:paraId="2841C65F" w14:textId="03E1E645" w:rsidR="00594270" w:rsidRPr="00E85772" w:rsidRDefault="00371296">
      <w:pPr>
        <w:tabs>
          <w:tab w:val="left" w:pos="851"/>
        </w:tabs>
        <w:rPr>
          <w:szCs w:val="24"/>
        </w:rPr>
      </w:pPr>
      <w:r w:rsidRPr="00E85772">
        <w:rPr>
          <w:rFonts w:eastAsia="Batang"/>
          <w:szCs w:val="24"/>
          <w:lang w:eastAsia="zh-CN"/>
        </w:rPr>
        <w:t>None.</w:t>
      </w:r>
    </w:p>
    <w:p w14:paraId="2841C660" w14:textId="381A386A" w:rsidR="00594270" w:rsidRPr="00E85772" w:rsidRDefault="00744AEA" w:rsidP="00744AEA">
      <w:pPr>
        <w:pStyle w:val="Heading1"/>
        <w:rPr>
          <w:szCs w:val="24"/>
        </w:rPr>
      </w:pPr>
      <w:bookmarkStart w:id="35" w:name="_Toc113125923"/>
      <w:bookmarkStart w:id="36" w:name="_Toc152751911"/>
      <w:bookmarkStart w:id="37" w:name="_Toc23387379"/>
      <w:bookmarkStart w:id="38" w:name="_Toc147166844"/>
      <w:bookmarkStart w:id="39" w:name="_Toc153273632"/>
      <w:bookmarkStart w:id="40" w:name="_Toc167972152"/>
      <w:r w:rsidRPr="00E85772">
        <w:rPr>
          <w:szCs w:val="24"/>
        </w:rPr>
        <w:t>4</w:t>
      </w:r>
      <w:r w:rsidRPr="00E85772">
        <w:rPr>
          <w:szCs w:val="24"/>
        </w:rPr>
        <w:tab/>
      </w:r>
      <w:r w:rsidR="00371296" w:rsidRPr="00E85772">
        <w:rPr>
          <w:szCs w:val="24"/>
        </w:rPr>
        <w:t>Abbreviations and acronyms</w:t>
      </w:r>
      <w:bookmarkEnd w:id="35"/>
      <w:bookmarkEnd w:id="36"/>
      <w:bookmarkEnd w:id="37"/>
      <w:bookmarkEnd w:id="38"/>
      <w:bookmarkEnd w:id="39"/>
      <w:bookmarkEnd w:id="40"/>
    </w:p>
    <w:p w14:paraId="2841C661" w14:textId="10BF9930" w:rsidR="00594270" w:rsidRPr="00E85772" w:rsidRDefault="00371296">
      <w:pPr>
        <w:rPr>
          <w:szCs w:val="24"/>
        </w:rPr>
      </w:pPr>
      <w:r w:rsidRPr="00E85772">
        <w:rPr>
          <w:szCs w:val="24"/>
        </w:rPr>
        <w:t xml:space="preserve">This </w:t>
      </w:r>
      <w:r w:rsidR="00C22A55" w:rsidRPr="00E85772">
        <w:rPr>
          <w:szCs w:val="24"/>
        </w:rPr>
        <w:t xml:space="preserve">Technical </w:t>
      </w:r>
      <w:r w:rsidR="00290573">
        <w:rPr>
          <w:lang w:val="en-US"/>
        </w:rPr>
        <w:t>Specification</w:t>
      </w:r>
      <w:r w:rsidR="00290573" w:rsidRPr="00E85772">
        <w:rPr>
          <w:szCs w:val="24"/>
        </w:rPr>
        <w:t xml:space="preserve"> </w:t>
      </w:r>
      <w:r w:rsidRPr="00E85772">
        <w:rPr>
          <w:szCs w:val="24"/>
        </w:rPr>
        <w:t>uses the following abbreviations and acronyms:</w:t>
      </w:r>
    </w:p>
    <w:p w14:paraId="2841C662" w14:textId="7DF86B2A" w:rsidR="00594270" w:rsidRPr="00E85772" w:rsidRDefault="00371296" w:rsidP="00F17382">
      <w:pPr>
        <w:tabs>
          <w:tab w:val="clear" w:pos="794"/>
          <w:tab w:val="left" w:pos="993"/>
        </w:tabs>
        <w:rPr>
          <w:szCs w:val="24"/>
          <w:lang w:eastAsia="zh-Hans"/>
        </w:rPr>
      </w:pPr>
      <w:r w:rsidRPr="00E85772">
        <w:rPr>
          <w:szCs w:val="24"/>
        </w:rPr>
        <w:lastRenderedPageBreak/>
        <w:t>3D</w:t>
      </w:r>
      <w:r w:rsidRPr="00E85772">
        <w:rPr>
          <w:szCs w:val="24"/>
        </w:rPr>
        <w:tab/>
        <w:t>Three-</w:t>
      </w:r>
      <w:r w:rsidR="00EF4956" w:rsidRPr="00E85772">
        <w:rPr>
          <w:szCs w:val="24"/>
        </w:rPr>
        <w:t>D</w:t>
      </w:r>
      <w:r w:rsidRPr="00E85772">
        <w:rPr>
          <w:szCs w:val="24"/>
        </w:rPr>
        <w:t>imension</w:t>
      </w:r>
      <w:r w:rsidR="00EF4956" w:rsidRPr="00E85772">
        <w:rPr>
          <w:szCs w:val="24"/>
        </w:rPr>
        <w:t>al</w:t>
      </w:r>
    </w:p>
    <w:p w14:paraId="2841C663" w14:textId="77777777" w:rsidR="00594270" w:rsidRPr="00E85772" w:rsidRDefault="00371296" w:rsidP="00F17382">
      <w:pPr>
        <w:tabs>
          <w:tab w:val="clear" w:pos="794"/>
          <w:tab w:val="left" w:pos="993"/>
        </w:tabs>
        <w:rPr>
          <w:szCs w:val="24"/>
        </w:rPr>
      </w:pPr>
      <w:r w:rsidRPr="00E85772">
        <w:rPr>
          <w:szCs w:val="24"/>
        </w:rPr>
        <w:t>GAI</w:t>
      </w:r>
      <w:r w:rsidRPr="00E85772">
        <w:rPr>
          <w:szCs w:val="24"/>
        </w:rPr>
        <w:tab/>
        <w:t>Generative Artificial Intelligence</w:t>
      </w:r>
    </w:p>
    <w:p w14:paraId="2841C664" w14:textId="77777777" w:rsidR="00594270" w:rsidRPr="00E85772" w:rsidRDefault="00371296" w:rsidP="00F17382">
      <w:pPr>
        <w:tabs>
          <w:tab w:val="clear" w:pos="794"/>
          <w:tab w:val="left" w:pos="993"/>
        </w:tabs>
        <w:rPr>
          <w:szCs w:val="24"/>
        </w:rPr>
      </w:pPr>
      <w:r w:rsidRPr="00E85772">
        <w:rPr>
          <w:szCs w:val="24"/>
        </w:rPr>
        <w:t>NeRF</w:t>
      </w:r>
      <w:r w:rsidRPr="00E85772">
        <w:rPr>
          <w:szCs w:val="24"/>
        </w:rPr>
        <w:tab/>
        <w:t>Neural Radiance Fields</w:t>
      </w:r>
    </w:p>
    <w:p w14:paraId="2841C665" w14:textId="77777777" w:rsidR="00594270" w:rsidRPr="00E85772" w:rsidRDefault="00371296" w:rsidP="00F17382">
      <w:pPr>
        <w:tabs>
          <w:tab w:val="clear" w:pos="794"/>
          <w:tab w:val="left" w:pos="993"/>
        </w:tabs>
        <w:rPr>
          <w:szCs w:val="24"/>
        </w:rPr>
      </w:pPr>
      <w:r w:rsidRPr="00E85772">
        <w:rPr>
          <w:szCs w:val="24"/>
        </w:rPr>
        <w:t>NPC</w:t>
      </w:r>
      <w:r w:rsidRPr="00E85772">
        <w:rPr>
          <w:szCs w:val="24"/>
        </w:rPr>
        <w:tab/>
      </w:r>
      <w:proofErr w:type="gramStart"/>
      <w:r w:rsidRPr="00E85772">
        <w:rPr>
          <w:szCs w:val="24"/>
        </w:rPr>
        <w:t>Non-playable</w:t>
      </w:r>
      <w:proofErr w:type="gramEnd"/>
      <w:r w:rsidRPr="00E85772">
        <w:rPr>
          <w:szCs w:val="24"/>
        </w:rPr>
        <w:t xml:space="preserve"> characters</w:t>
      </w:r>
    </w:p>
    <w:p w14:paraId="2841C666" w14:textId="4184697A" w:rsidR="00594270" w:rsidRPr="00E85772" w:rsidRDefault="00744AEA" w:rsidP="00744AEA">
      <w:pPr>
        <w:pStyle w:val="Heading1"/>
        <w:rPr>
          <w:szCs w:val="24"/>
        </w:rPr>
      </w:pPr>
      <w:bookmarkStart w:id="41" w:name="_Toc1515436382"/>
      <w:bookmarkStart w:id="42" w:name="_Toc147166845"/>
      <w:bookmarkStart w:id="43" w:name="_Toc152751912"/>
      <w:bookmarkStart w:id="44" w:name="_Toc82171452"/>
      <w:bookmarkStart w:id="45" w:name="_Toc784360266"/>
      <w:bookmarkStart w:id="46" w:name="_Toc153273633"/>
      <w:bookmarkStart w:id="47" w:name="_Toc167972153"/>
      <w:r w:rsidRPr="00E85772">
        <w:rPr>
          <w:szCs w:val="24"/>
        </w:rPr>
        <w:t>5</w:t>
      </w:r>
      <w:r w:rsidRPr="00E85772">
        <w:rPr>
          <w:szCs w:val="24"/>
        </w:rPr>
        <w:tab/>
      </w:r>
      <w:r w:rsidR="00371296" w:rsidRPr="00E85772">
        <w:rPr>
          <w:szCs w:val="24"/>
        </w:rPr>
        <w:t>Conventions</w:t>
      </w:r>
      <w:bookmarkEnd w:id="41"/>
      <w:bookmarkEnd w:id="42"/>
      <w:bookmarkEnd w:id="43"/>
      <w:bookmarkEnd w:id="44"/>
      <w:bookmarkEnd w:id="45"/>
      <w:bookmarkEnd w:id="46"/>
      <w:bookmarkEnd w:id="47"/>
    </w:p>
    <w:p w14:paraId="2841C667" w14:textId="5B64ED3A" w:rsidR="00594270" w:rsidRPr="00E85772" w:rsidRDefault="00371296">
      <w:pPr>
        <w:rPr>
          <w:szCs w:val="24"/>
        </w:rPr>
      </w:pPr>
      <w:r w:rsidRPr="00E85772">
        <w:rPr>
          <w:szCs w:val="24"/>
        </w:rPr>
        <w:t xml:space="preserve">In this </w:t>
      </w:r>
      <w:r w:rsidR="001D4944" w:rsidRPr="00E85772">
        <w:rPr>
          <w:szCs w:val="24"/>
        </w:rPr>
        <w:t>Technical Report</w:t>
      </w:r>
      <w:r w:rsidRPr="00E85772">
        <w:rPr>
          <w:szCs w:val="24"/>
        </w:rPr>
        <w:t>:</w:t>
      </w:r>
    </w:p>
    <w:p w14:paraId="0810D1DA" w14:textId="6C510F1F" w:rsidR="00744AEA" w:rsidRPr="00E85772" w:rsidRDefault="00744AEA" w:rsidP="00744AEA">
      <w:pPr>
        <w:pStyle w:val="enumlev1"/>
      </w:pPr>
      <w:r w:rsidRPr="00E85772">
        <w:rPr>
          <w:lang w:eastAsia="ko-KR"/>
        </w:rPr>
        <w:t>–</w:t>
      </w:r>
      <w:r w:rsidRPr="00E85772">
        <w:rPr>
          <w:lang w:eastAsia="ko-KR"/>
        </w:rPr>
        <w:tab/>
      </w:r>
      <w:r w:rsidR="00371296" w:rsidRPr="00E85772">
        <w:t>The keywords "</w:t>
      </w:r>
      <w:r w:rsidR="00371296" w:rsidRPr="00E85772">
        <w:rPr>
          <w:b/>
        </w:rPr>
        <w:t>is required</w:t>
      </w:r>
      <w:r w:rsidR="00371296" w:rsidRPr="00E85772">
        <w:t xml:space="preserve">" indicate a requirement which must be strictly followed and from which no deviation is permitted if conformance to this </w:t>
      </w:r>
      <w:r w:rsidR="001D6F10" w:rsidRPr="00E85772">
        <w:rPr>
          <w:lang w:eastAsia="zh-CN"/>
        </w:rPr>
        <w:t>this Technical Report</w:t>
      </w:r>
      <w:r w:rsidR="00371296" w:rsidRPr="00E85772">
        <w:t xml:space="preserve"> is to be claimed.</w:t>
      </w:r>
    </w:p>
    <w:p w14:paraId="2841C669" w14:textId="084F3A37" w:rsidR="00594270" w:rsidRPr="00E85772" w:rsidRDefault="00744AEA" w:rsidP="00744AEA">
      <w:pPr>
        <w:pStyle w:val="enumlev1"/>
      </w:pPr>
      <w:r w:rsidRPr="00E85772">
        <w:rPr>
          <w:lang w:eastAsia="ko-KR"/>
        </w:rPr>
        <w:t>–</w:t>
      </w:r>
      <w:r w:rsidRPr="00E85772">
        <w:rPr>
          <w:lang w:eastAsia="ko-KR"/>
        </w:rPr>
        <w:tab/>
      </w:r>
      <w:r w:rsidR="00371296" w:rsidRPr="00E85772">
        <w:rPr>
          <w:szCs w:val="24"/>
        </w:rPr>
        <w:t>The keywords "</w:t>
      </w:r>
      <w:r w:rsidR="00371296" w:rsidRPr="00E85772">
        <w:rPr>
          <w:b/>
          <w:szCs w:val="24"/>
        </w:rPr>
        <w:t>is recommended</w:t>
      </w:r>
      <w:r w:rsidR="00371296" w:rsidRPr="00E85772">
        <w:rPr>
          <w:szCs w:val="24"/>
        </w:rPr>
        <w:t>" indicate a requirement which is recommended but which is not absolutely required. Thus, this requirement needs not be present to claim conformance.</w:t>
      </w:r>
    </w:p>
    <w:p w14:paraId="2841C66A" w14:textId="31635238" w:rsidR="00594270" w:rsidRPr="00E85772" w:rsidRDefault="00744AEA" w:rsidP="00744AEA">
      <w:pPr>
        <w:pStyle w:val="Heading1"/>
        <w:rPr>
          <w:szCs w:val="24"/>
        </w:rPr>
      </w:pPr>
      <w:bookmarkStart w:id="48" w:name="_Toc223608743"/>
      <w:bookmarkStart w:id="49" w:name="_Toc1488365376"/>
      <w:bookmarkStart w:id="50" w:name="_Toc152751913"/>
      <w:bookmarkStart w:id="51" w:name="_Toc783218854"/>
      <w:bookmarkStart w:id="52" w:name="_Toc153273634"/>
      <w:bookmarkStart w:id="53" w:name="_Toc167972154"/>
      <w:r w:rsidRPr="00E85772">
        <w:rPr>
          <w:szCs w:val="24"/>
        </w:rPr>
        <w:t>6</w:t>
      </w:r>
      <w:r w:rsidRPr="00E85772">
        <w:rPr>
          <w:szCs w:val="24"/>
        </w:rPr>
        <w:tab/>
      </w:r>
      <w:r w:rsidR="00371296" w:rsidRPr="00E85772">
        <w:rPr>
          <w:szCs w:val="24"/>
        </w:rPr>
        <w:t>Overview of GAI</w:t>
      </w:r>
      <w:bookmarkEnd w:id="48"/>
      <w:bookmarkEnd w:id="49"/>
      <w:bookmarkEnd w:id="50"/>
      <w:bookmarkEnd w:id="51"/>
      <w:bookmarkEnd w:id="52"/>
      <w:bookmarkEnd w:id="53"/>
    </w:p>
    <w:p w14:paraId="2841C66B" w14:textId="6F62643C" w:rsidR="00594270" w:rsidRPr="00E85772" w:rsidRDefault="00371296">
      <w:pPr>
        <w:rPr>
          <w:szCs w:val="24"/>
        </w:rPr>
      </w:pPr>
      <w:r w:rsidRPr="00E85772">
        <w:t>GAI</w:t>
      </w:r>
      <w:r w:rsidRPr="00E85772">
        <w:rPr>
          <w:szCs w:val="24"/>
        </w:rPr>
        <w:t xml:space="preserve"> refers to a broad field of research and development that focuses on creating intelligent systems that can generate new, original content, such as images, videos, music, </w:t>
      </w:r>
      <w:proofErr w:type="gramStart"/>
      <w:r w:rsidRPr="00E85772">
        <w:rPr>
          <w:szCs w:val="24"/>
        </w:rPr>
        <w:t>text</w:t>
      </w:r>
      <w:proofErr w:type="gramEnd"/>
      <w:r w:rsidR="001D6824" w:rsidRPr="00E85772">
        <w:rPr>
          <w:szCs w:val="24"/>
        </w:rPr>
        <w:t xml:space="preserve"> and</w:t>
      </w:r>
      <w:r w:rsidRPr="00E85772">
        <w:rPr>
          <w:szCs w:val="24"/>
        </w:rPr>
        <w:t xml:space="preserve"> even entire conversations. These systems use machine learning algorithms to learn patterns and structures within the data they are trained on, and then use this knowledge to generate new content that resembles the original data but is not necessarily identical to it.</w:t>
      </w:r>
    </w:p>
    <w:p w14:paraId="2841C66C" w14:textId="47B7C70A" w:rsidR="00594270" w:rsidRPr="00E85772" w:rsidRDefault="00300847">
      <w:pPr>
        <w:rPr>
          <w:szCs w:val="24"/>
        </w:rPr>
      </w:pPr>
      <w:r w:rsidRPr="00E85772">
        <w:rPr>
          <w:szCs w:val="24"/>
        </w:rPr>
        <w:t>T</w:t>
      </w:r>
      <w:r w:rsidR="00371296" w:rsidRPr="00E85772">
        <w:rPr>
          <w:szCs w:val="24"/>
        </w:rPr>
        <w:t xml:space="preserve">he </w:t>
      </w:r>
      <w:r w:rsidR="00371296" w:rsidRPr="00E85772">
        <w:t xml:space="preserve">classification of GAI technology includes many aspects. In terms of the modality and domain of content generated by GAI technology, </w:t>
      </w:r>
      <w:r w:rsidR="00B403E5" w:rsidRPr="00E85772">
        <w:t>T</w:t>
      </w:r>
      <w:r w:rsidR="00371296" w:rsidRPr="00E85772">
        <w:t xml:space="preserve">able 1 </w:t>
      </w:r>
      <w:r w:rsidR="00B852A2" w:rsidRPr="00E85772">
        <w:t xml:space="preserve">lists the </w:t>
      </w:r>
      <w:r w:rsidR="00371296" w:rsidRPr="00E85772">
        <w:t>classification, subclass and use cases of GAI technologies.</w:t>
      </w:r>
    </w:p>
    <w:tbl>
      <w:tblPr>
        <w:tblStyle w:val="TableGrid"/>
        <w:tblW w:w="9639" w:type="dxa"/>
        <w:tblLook w:val="04A0" w:firstRow="1" w:lastRow="0" w:firstColumn="1" w:lastColumn="0" w:noHBand="0" w:noVBand="1"/>
      </w:tblPr>
      <w:tblGrid>
        <w:gridCol w:w="2226"/>
        <w:gridCol w:w="3556"/>
        <w:gridCol w:w="3857"/>
      </w:tblGrid>
      <w:tr w:rsidR="00744AEA" w:rsidRPr="00E85772" w14:paraId="5B16CA12" w14:textId="77777777" w:rsidTr="00744AEA">
        <w:trPr>
          <w:tblHeader/>
        </w:trPr>
        <w:tc>
          <w:tcPr>
            <w:tcW w:w="0" w:type="auto"/>
            <w:gridSpan w:val="3"/>
            <w:tcBorders>
              <w:top w:val="nil"/>
              <w:left w:val="nil"/>
              <w:bottom w:val="single" w:sz="4" w:space="0" w:color="auto"/>
              <w:right w:val="nil"/>
            </w:tcBorders>
          </w:tcPr>
          <w:p w14:paraId="024CE5C1" w14:textId="046E7851" w:rsidR="00744AEA" w:rsidRPr="00E85772" w:rsidRDefault="00744AEA" w:rsidP="00744AEA">
            <w:pPr>
              <w:pStyle w:val="TableNoTitle"/>
              <w:rPr>
                <w:lang w:eastAsia="zh-Hans"/>
              </w:rPr>
            </w:pPr>
            <w:r w:rsidRPr="00E85772">
              <w:rPr>
                <w:lang w:bidi="ar-DZ"/>
              </w:rPr>
              <w:t>Table 1 – Classification and use cases of GAI</w:t>
            </w:r>
          </w:p>
        </w:tc>
      </w:tr>
      <w:tr w:rsidR="00594270" w:rsidRPr="00E85772" w14:paraId="2841C671" w14:textId="77777777" w:rsidTr="00744AEA">
        <w:trPr>
          <w:tblHeader/>
        </w:trPr>
        <w:tc>
          <w:tcPr>
            <w:tcW w:w="0" w:type="auto"/>
            <w:tcBorders>
              <w:top w:val="single" w:sz="4" w:space="0" w:color="auto"/>
            </w:tcBorders>
          </w:tcPr>
          <w:p w14:paraId="2841C66E" w14:textId="06A4C8ED" w:rsidR="00594270" w:rsidRPr="00E85772" w:rsidRDefault="00371296" w:rsidP="00744AEA">
            <w:pPr>
              <w:pStyle w:val="Tablehead"/>
              <w:rPr>
                <w:lang w:eastAsia="zh-Hans"/>
              </w:rPr>
            </w:pPr>
            <w:r w:rsidRPr="00E85772">
              <w:rPr>
                <w:lang w:eastAsia="zh-Hans"/>
              </w:rPr>
              <w:t xml:space="preserve">GAI </w:t>
            </w:r>
            <w:r w:rsidR="00B852A2" w:rsidRPr="00E85772">
              <w:rPr>
                <w:lang w:eastAsia="zh-Hans"/>
              </w:rPr>
              <w:t>t</w:t>
            </w:r>
            <w:r w:rsidRPr="00E85772">
              <w:rPr>
                <w:lang w:eastAsia="zh-Hans"/>
              </w:rPr>
              <w:t xml:space="preserve">echnical </w:t>
            </w:r>
            <w:r w:rsidR="00B852A2" w:rsidRPr="00E85772">
              <w:rPr>
                <w:lang w:eastAsia="zh-Hans"/>
              </w:rPr>
              <w:t>c</w:t>
            </w:r>
            <w:r w:rsidRPr="00E85772">
              <w:rPr>
                <w:lang w:eastAsia="zh-Hans"/>
              </w:rPr>
              <w:t>lassification</w:t>
            </w:r>
          </w:p>
        </w:tc>
        <w:tc>
          <w:tcPr>
            <w:tcW w:w="0" w:type="auto"/>
            <w:tcBorders>
              <w:top w:val="single" w:sz="4" w:space="0" w:color="auto"/>
            </w:tcBorders>
          </w:tcPr>
          <w:p w14:paraId="2841C66F" w14:textId="77777777" w:rsidR="00594270" w:rsidRPr="00E85772" w:rsidRDefault="00371296" w:rsidP="00744AEA">
            <w:pPr>
              <w:pStyle w:val="Tablehead"/>
              <w:rPr>
                <w:lang w:eastAsia="ko-KR"/>
              </w:rPr>
            </w:pPr>
            <w:r w:rsidRPr="00E85772">
              <w:rPr>
                <w:lang w:eastAsia="zh-Hans"/>
              </w:rPr>
              <w:t>S</w:t>
            </w:r>
            <w:r w:rsidRPr="00E85772">
              <w:rPr>
                <w:lang w:eastAsia="ko-KR"/>
              </w:rPr>
              <w:t>ubclass</w:t>
            </w:r>
          </w:p>
        </w:tc>
        <w:tc>
          <w:tcPr>
            <w:tcW w:w="0" w:type="auto"/>
            <w:tcBorders>
              <w:top w:val="single" w:sz="4" w:space="0" w:color="auto"/>
            </w:tcBorders>
          </w:tcPr>
          <w:p w14:paraId="2841C670" w14:textId="77777777" w:rsidR="00594270" w:rsidRPr="00E85772" w:rsidRDefault="00371296" w:rsidP="00744AEA">
            <w:pPr>
              <w:pStyle w:val="Tablehead"/>
              <w:rPr>
                <w:lang w:eastAsia="zh-Hans"/>
              </w:rPr>
            </w:pPr>
            <w:r w:rsidRPr="00E85772">
              <w:rPr>
                <w:lang w:eastAsia="zh-Hans"/>
              </w:rPr>
              <w:t>Use cases</w:t>
            </w:r>
          </w:p>
        </w:tc>
      </w:tr>
      <w:tr w:rsidR="00594270" w:rsidRPr="00E85772" w14:paraId="2841C676" w14:textId="77777777" w:rsidTr="00744AEA">
        <w:tc>
          <w:tcPr>
            <w:tcW w:w="0" w:type="auto"/>
            <w:vMerge w:val="restart"/>
            <w:vAlign w:val="center"/>
          </w:tcPr>
          <w:p w14:paraId="2841C672" w14:textId="77777777" w:rsidR="00594270" w:rsidRPr="00E85772" w:rsidRDefault="00371296" w:rsidP="00744AEA">
            <w:pPr>
              <w:pStyle w:val="Tabletext"/>
              <w:rPr>
                <w:lang w:eastAsia="ko-KR"/>
              </w:rPr>
            </w:pPr>
            <w:r w:rsidRPr="00E85772">
              <w:rPr>
                <w:lang w:eastAsia="ko-KR"/>
              </w:rPr>
              <w:t>Text generation</w:t>
            </w:r>
          </w:p>
        </w:tc>
        <w:tc>
          <w:tcPr>
            <w:tcW w:w="0" w:type="auto"/>
            <w:vAlign w:val="center"/>
          </w:tcPr>
          <w:p w14:paraId="2841C673" w14:textId="7ABCE1F8" w:rsidR="00594270" w:rsidRPr="00E85772" w:rsidRDefault="00371296" w:rsidP="00744AEA">
            <w:pPr>
              <w:pStyle w:val="Tabletext"/>
              <w:rPr>
                <w:lang w:eastAsia="ko-KR"/>
              </w:rPr>
            </w:pPr>
            <w:r w:rsidRPr="00E85772">
              <w:rPr>
                <w:lang w:eastAsia="ko-KR"/>
              </w:rPr>
              <w:t>Non-</w:t>
            </w:r>
            <w:r w:rsidR="00B852A2" w:rsidRPr="00E85772">
              <w:rPr>
                <w:lang w:eastAsia="ko-KR"/>
              </w:rPr>
              <w:t>i</w:t>
            </w:r>
            <w:r w:rsidRPr="00E85772">
              <w:rPr>
                <w:lang w:eastAsia="ko-KR"/>
              </w:rPr>
              <w:t>nteractive text generation</w:t>
            </w:r>
          </w:p>
        </w:tc>
        <w:tc>
          <w:tcPr>
            <w:tcW w:w="0" w:type="auto"/>
          </w:tcPr>
          <w:p w14:paraId="2841C674" w14:textId="77777777" w:rsidR="00594270" w:rsidRPr="00E85772" w:rsidRDefault="00371296" w:rsidP="00E87308">
            <w:pPr>
              <w:pStyle w:val="Tabletext"/>
              <w:jc w:val="center"/>
              <w:rPr>
                <w:lang w:eastAsia="ko-KR"/>
              </w:rPr>
            </w:pPr>
            <w:r w:rsidRPr="00E85772">
              <w:rPr>
                <w:lang w:eastAsia="ko-KR"/>
              </w:rPr>
              <w:t>Structured writing such as news content generation</w:t>
            </w:r>
          </w:p>
          <w:p w14:paraId="2841C675" w14:textId="77777777" w:rsidR="00594270" w:rsidRPr="00E85772" w:rsidRDefault="00371296" w:rsidP="00E87308">
            <w:pPr>
              <w:pStyle w:val="Tabletext"/>
              <w:jc w:val="center"/>
              <w:rPr>
                <w:lang w:eastAsia="ko-KR"/>
              </w:rPr>
            </w:pPr>
            <w:r w:rsidRPr="00E85772">
              <w:rPr>
                <w:lang w:eastAsia="ko-KR"/>
              </w:rPr>
              <w:t>Unstructured writing such as marketing text generation</w:t>
            </w:r>
          </w:p>
        </w:tc>
      </w:tr>
      <w:tr w:rsidR="00594270" w:rsidRPr="00E85772" w14:paraId="2841C67A" w14:textId="77777777" w:rsidTr="00744AEA">
        <w:tc>
          <w:tcPr>
            <w:tcW w:w="0" w:type="auto"/>
            <w:vMerge/>
            <w:vAlign w:val="center"/>
          </w:tcPr>
          <w:p w14:paraId="2841C677" w14:textId="77777777" w:rsidR="00594270" w:rsidRPr="00E85772" w:rsidRDefault="00594270" w:rsidP="00744AEA">
            <w:pPr>
              <w:pStyle w:val="Tabletext"/>
              <w:rPr>
                <w:lang w:eastAsia="ko-KR"/>
              </w:rPr>
            </w:pPr>
          </w:p>
        </w:tc>
        <w:tc>
          <w:tcPr>
            <w:tcW w:w="0" w:type="auto"/>
            <w:vAlign w:val="center"/>
          </w:tcPr>
          <w:p w14:paraId="2841C678" w14:textId="3B35D7F0" w:rsidR="00594270" w:rsidRPr="00E85772" w:rsidRDefault="00B852A2" w:rsidP="00744AEA">
            <w:pPr>
              <w:pStyle w:val="Tabletext"/>
              <w:rPr>
                <w:lang w:eastAsia="ko-KR"/>
              </w:rPr>
            </w:pPr>
            <w:r w:rsidRPr="00E85772">
              <w:rPr>
                <w:lang w:eastAsia="ko-KR"/>
              </w:rPr>
              <w:t>I</w:t>
            </w:r>
            <w:r w:rsidR="00371296" w:rsidRPr="00E85772">
              <w:rPr>
                <w:lang w:eastAsia="ko-KR"/>
              </w:rPr>
              <w:t>nteractive text generation</w:t>
            </w:r>
          </w:p>
        </w:tc>
        <w:tc>
          <w:tcPr>
            <w:tcW w:w="0" w:type="auto"/>
          </w:tcPr>
          <w:p w14:paraId="2841C679" w14:textId="77777777" w:rsidR="00594270" w:rsidRPr="00E85772" w:rsidRDefault="00371296" w:rsidP="00E87308">
            <w:pPr>
              <w:pStyle w:val="Tabletext"/>
              <w:jc w:val="center"/>
              <w:rPr>
                <w:lang w:eastAsia="ko-KR"/>
              </w:rPr>
            </w:pPr>
            <w:r w:rsidRPr="00E85772">
              <w:rPr>
                <w:lang w:eastAsia="ko-KR"/>
              </w:rPr>
              <w:t>Generation of interactive content such as dialogues</w:t>
            </w:r>
          </w:p>
        </w:tc>
      </w:tr>
      <w:tr w:rsidR="00594270" w:rsidRPr="00E85772" w14:paraId="2841C67E" w14:textId="77777777" w:rsidTr="00744AEA">
        <w:trPr>
          <w:trHeight w:val="397"/>
        </w:trPr>
        <w:tc>
          <w:tcPr>
            <w:tcW w:w="0" w:type="auto"/>
            <w:vMerge w:val="restart"/>
            <w:vAlign w:val="center"/>
          </w:tcPr>
          <w:p w14:paraId="2841C67B" w14:textId="77777777" w:rsidR="00594270" w:rsidRPr="00E85772" w:rsidRDefault="00371296" w:rsidP="00744AEA">
            <w:pPr>
              <w:pStyle w:val="Tabletext"/>
              <w:rPr>
                <w:lang w:eastAsia="zh-Hans"/>
              </w:rPr>
            </w:pPr>
            <w:r w:rsidRPr="00E85772">
              <w:rPr>
                <w:lang w:eastAsia="zh-Hans"/>
              </w:rPr>
              <w:t xml:space="preserve">Speech </w:t>
            </w:r>
            <w:r w:rsidRPr="00E85772">
              <w:rPr>
                <w:lang w:eastAsia="ko-KR"/>
              </w:rPr>
              <w:t>generation</w:t>
            </w:r>
          </w:p>
        </w:tc>
        <w:tc>
          <w:tcPr>
            <w:tcW w:w="0" w:type="auto"/>
            <w:vAlign w:val="center"/>
          </w:tcPr>
          <w:p w14:paraId="2841C67C" w14:textId="77777777" w:rsidR="00594270" w:rsidRPr="00E85772" w:rsidRDefault="00371296" w:rsidP="00744AEA">
            <w:pPr>
              <w:pStyle w:val="Tabletext"/>
              <w:rPr>
                <w:lang w:eastAsia="zh-Hans"/>
              </w:rPr>
            </w:pPr>
            <w:r w:rsidRPr="00E85772">
              <w:rPr>
                <w:lang w:eastAsia="zh-Hans"/>
              </w:rPr>
              <w:t>Text-to-</w:t>
            </w:r>
            <w:r w:rsidRPr="00E85772">
              <w:rPr>
                <w:lang w:eastAsia="ko-KR"/>
              </w:rPr>
              <w:t>speech synthesis</w:t>
            </w:r>
          </w:p>
        </w:tc>
        <w:tc>
          <w:tcPr>
            <w:tcW w:w="0" w:type="auto"/>
          </w:tcPr>
          <w:p w14:paraId="2841C67D" w14:textId="77777777" w:rsidR="00594270" w:rsidRPr="00E85772" w:rsidRDefault="00371296" w:rsidP="00E87308">
            <w:pPr>
              <w:pStyle w:val="Tabletext"/>
              <w:jc w:val="center"/>
              <w:rPr>
                <w:lang w:eastAsia="ko-KR"/>
              </w:rPr>
            </w:pPr>
            <w:r w:rsidRPr="00E85772">
              <w:rPr>
                <w:lang w:eastAsia="ko-KR"/>
              </w:rPr>
              <w:t>Digital human speech synthesis</w:t>
            </w:r>
          </w:p>
        </w:tc>
      </w:tr>
      <w:tr w:rsidR="00594270" w:rsidRPr="00E85772" w14:paraId="2841C682" w14:textId="77777777" w:rsidTr="00744AEA">
        <w:tc>
          <w:tcPr>
            <w:tcW w:w="0" w:type="auto"/>
            <w:vMerge/>
            <w:vAlign w:val="center"/>
          </w:tcPr>
          <w:p w14:paraId="2841C67F" w14:textId="77777777" w:rsidR="00594270" w:rsidRPr="00E85772" w:rsidRDefault="00594270" w:rsidP="00744AEA">
            <w:pPr>
              <w:pStyle w:val="Tabletext"/>
              <w:rPr>
                <w:lang w:eastAsia="zh-Hans"/>
              </w:rPr>
            </w:pPr>
          </w:p>
        </w:tc>
        <w:tc>
          <w:tcPr>
            <w:tcW w:w="0" w:type="auto"/>
            <w:vAlign w:val="center"/>
          </w:tcPr>
          <w:p w14:paraId="2841C680" w14:textId="77777777" w:rsidR="00594270" w:rsidRPr="00E85772" w:rsidRDefault="00371296" w:rsidP="00744AEA">
            <w:pPr>
              <w:pStyle w:val="Tabletext"/>
              <w:rPr>
                <w:lang w:eastAsia="ko-KR"/>
              </w:rPr>
            </w:pPr>
            <w:r w:rsidRPr="00E85772">
              <w:rPr>
                <w:lang w:eastAsia="ko-KR"/>
              </w:rPr>
              <w:t>Voice conversion</w:t>
            </w:r>
          </w:p>
        </w:tc>
        <w:tc>
          <w:tcPr>
            <w:tcW w:w="0" w:type="auto"/>
          </w:tcPr>
          <w:p w14:paraId="2841C681" w14:textId="77777777" w:rsidR="00594270" w:rsidRPr="00E85772" w:rsidRDefault="00371296" w:rsidP="00E87308">
            <w:pPr>
              <w:pStyle w:val="Tabletext"/>
              <w:jc w:val="center"/>
              <w:rPr>
                <w:lang w:eastAsia="ko-KR"/>
              </w:rPr>
            </w:pPr>
            <w:r w:rsidRPr="00E85772">
              <w:rPr>
                <w:lang w:eastAsia="ko-KR"/>
              </w:rPr>
              <w:t>Voice cloning</w:t>
            </w:r>
          </w:p>
        </w:tc>
      </w:tr>
      <w:tr w:rsidR="00594270" w:rsidRPr="00E85772" w14:paraId="2841C686" w14:textId="77777777" w:rsidTr="00744AEA">
        <w:tc>
          <w:tcPr>
            <w:tcW w:w="0" w:type="auto"/>
            <w:vMerge/>
            <w:vAlign w:val="center"/>
          </w:tcPr>
          <w:p w14:paraId="2841C683" w14:textId="77777777" w:rsidR="00594270" w:rsidRPr="00E85772" w:rsidRDefault="00594270" w:rsidP="00744AEA">
            <w:pPr>
              <w:pStyle w:val="Tabletext"/>
              <w:rPr>
                <w:lang w:eastAsia="zh-Hans"/>
              </w:rPr>
            </w:pPr>
          </w:p>
        </w:tc>
        <w:tc>
          <w:tcPr>
            <w:tcW w:w="0" w:type="auto"/>
            <w:vAlign w:val="center"/>
          </w:tcPr>
          <w:p w14:paraId="2841C684" w14:textId="77777777" w:rsidR="00594270" w:rsidRPr="00E85772" w:rsidRDefault="00371296" w:rsidP="00744AEA">
            <w:pPr>
              <w:pStyle w:val="Tabletext"/>
              <w:rPr>
                <w:lang w:eastAsia="ko-KR"/>
              </w:rPr>
            </w:pPr>
            <w:r w:rsidRPr="00E85772">
              <w:rPr>
                <w:lang w:eastAsia="ko-KR"/>
              </w:rPr>
              <w:t>Music synthesis</w:t>
            </w:r>
          </w:p>
        </w:tc>
        <w:tc>
          <w:tcPr>
            <w:tcW w:w="0" w:type="auto"/>
          </w:tcPr>
          <w:p w14:paraId="2841C685" w14:textId="1BA9DAF2" w:rsidR="00594270" w:rsidRPr="00E85772" w:rsidRDefault="00371296" w:rsidP="00E87308">
            <w:pPr>
              <w:pStyle w:val="Tabletext"/>
              <w:jc w:val="center"/>
              <w:rPr>
                <w:lang w:eastAsia="ko-KR"/>
              </w:rPr>
            </w:pPr>
            <w:r w:rsidRPr="00E85772">
              <w:rPr>
                <w:lang w:eastAsia="ko-KR"/>
              </w:rPr>
              <w:t xml:space="preserve">Music composition, arrangement, </w:t>
            </w:r>
            <w:proofErr w:type="gramStart"/>
            <w:r w:rsidRPr="00E85772">
              <w:rPr>
                <w:lang w:eastAsia="ko-KR"/>
              </w:rPr>
              <w:t>performance</w:t>
            </w:r>
            <w:proofErr w:type="gramEnd"/>
            <w:r w:rsidR="001D6824" w:rsidRPr="00E85772">
              <w:rPr>
                <w:lang w:eastAsia="ko-KR"/>
              </w:rPr>
              <w:t xml:space="preserve"> and</w:t>
            </w:r>
            <w:r w:rsidRPr="00E85772">
              <w:rPr>
                <w:lang w:eastAsia="ko-KR"/>
              </w:rPr>
              <w:t xml:space="preserve"> recording</w:t>
            </w:r>
          </w:p>
        </w:tc>
      </w:tr>
      <w:tr w:rsidR="00594270" w:rsidRPr="00E85772" w14:paraId="2841C68B" w14:textId="77777777" w:rsidTr="00744AEA">
        <w:tc>
          <w:tcPr>
            <w:tcW w:w="0" w:type="auto"/>
            <w:vMerge w:val="restart"/>
            <w:vAlign w:val="center"/>
          </w:tcPr>
          <w:p w14:paraId="2841C687" w14:textId="77777777" w:rsidR="00594270" w:rsidRPr="00E85772" w:rsidRDefault="00371296" w:rsidP="00744AEA">
            <w:pPr>
              <w:pStyle w:val="Tabletext"/>
              <w:rPr>
                <w:lang w:eastAsia="zh-Hans"/>
              </w:rPr>
            </w:pPr>
            <w:r w:rsidRPr="00E85772">
              <w:rPr>
                <w:lang w:eastAsia="zh-Hans"/>
              </w:rPr>
              <w:t xml:space="preserve">Image </w:t>
            </w:r>
            <w:r w:rsidRPr="00E85772">
              <w:rPr>
                <w:lang w:eastAsia="ko-KR"/>
              </w:rPr>
              <w:t>generation</w:t>
            </w:r>
          </w:p>
        </w:tc>
        <w:tc>
          <w:tcPr>
            <w:tcW w:w="0" w:type="auto"/>
            <w:vAlign w:val="center"/>
          </w:tcPr>
          <w:p w14:paraId="2841C688" w14:textId="77777777" w:rsidR="00594270" w:rsidRPr="00E85772" w:rsidRDefault="00371296" w:rsidP="00744AEA">
            <w:pPr>
              <w:pStyle w:val="Tabletext"/>
              <w:rPr>
                <w:lang w:eastAsia="ko-KR"/>
              </w:rPr>
            </w:pPr>
            <w:r w:rsidRPr="00E85772">
              <w:rPr>
                <w:lang w:eastAsia="ko-KR"/>
              </w:rPr>
              <w:t>Image editing tools</w:t>
            </w:r>
          </w:p>
        </w:tc>
        <w:tc>
          <w:tcPr>
            <w:tcW w:w="0" w:type="auto"/>
          </w:tcPr>
          <w:p w14:paraId="2841C689" w14:textId="77777777" w:rsidR="00594270" w:rsidRPr="00E85772" w:rsidRDefault="00371296" w:rsidP="00E87308">
            <w:pPr>
              <w:pStyle w:val="Tabletext"/>
              <w:jc w:val="center"/>
              <w:rPr>
                <w:lang w:eastAsia="ko-KR"/>
              </w:rPr>
            </w:pPr>
            <w:r w:rsidRPr="00E85772">
              <w:rPr>
                <w:lang w:eastAsia="ko-KR"/>
              </w:rPr>
              <w:t xml:space="preserve">Watermark </w:t>
            </w:r>
            <w:proofErr w:type="gramStart"/>
            <w:r w:rsidRPr="00E85772">
              <w:rPr>
                <w:lang w:eastAsia="ko-KR"/>
              </w:rPr>
              <w:t>removal</w:t>
            </w:r>
            <w:proofErr w:type="gramEnd"/>
          </w:p>
          <w:p w14:paraId="2841C68A" w14:textId="77777777" w:rsidR="00594270" w:rsidRPr="00E85772" w:rsidRDefault="00371296" w:rsidP="00E87308">
            <w:pPr>
              <w:pStyle w:val="Tabletext"/>
              <w:jc w:val="center"/>
              <w:rPr>
                <w:lang w:eastAsia="ko-KR"/>
              </w:rPr>
            </w:pPr>
            <w:r w:rsidRPr="00E85772">
              <w:rPr>
                <w:lang w:eastAsia="ko-KR"/>
              </w:rPr>
              <w:t>Resolution improvement</w:t>
            </w:r>
          </w:p>
        </w:tc>
      </w:tr>
      <w:tr w:rsidR="00594270" w:rsidRPr="00E85772" w14:paraId="2841C690" w14:textId="77777777" w:rsidTr="00744AEA">
        <w:trPr>
          <w:trHeight w:val="857"/>
        </w:trPr>
        <w:tc>
          <w:tcPr>
            <w:tcW w:w="0" w:type="auto"/>
            <w:vMerge/>
            <w:vAlign w:val="center"/>
          </w:tcPr>
          <w:p w14:paraId="2841C68C" w14:textId="77777777" w:rsidR="00594270" w:rsidRPr="00E85772" w:rsidRDefault="00594270" w:rsidP="00744AEA">
            <w:pPr>
              <w:pStyle w:val="Tabletext"/>
              <w:rPr>
                <w:lang w:eastAsia="zh-Hans"/>
              </w:rPr>
            </w:pPr>
          </w:p>
        </w:tc>
        <w:tc>
          <w:tcPr>
            <w:tcW w:w="0" w:type="auto"/>
            <w:vAlign w:val="center"/>
          </w:tcPr>
          <w:p w14:paraId="2841C68D" w14:textId="77777777" w:rsidR="00594270" w:rsidRPr="00E85772" w:rsidRDefault="00371296" w:rsidP="00744AEA">
            <w:pPr>
              <w:pStyle w:val="Tabletext"/>
              <w:rPr>
                <w:lang w:eastAsia="zh-Hans"/>
              </w:rPr>
            </w:pPr>
            <w:r w:rsidRPr="00E85772">
              <w:rPr>
                <w:lang w:eastAsia="zh-Hans"/>
              </w:rPr>
              <w:t>Image creating</w:t>
            </w:r>
          </w:p>
        </w:tc>
        <w:tc>
          <w:tcPr>
            <w:tcW w:w="0" w:type="auto"/>
          </w:tcPr>
          <w:p w14:paraId="2841C68E" w14:textId="77777777" w:rsidR="00594270" w:rsidRPr="00E85772" w:rsidRDefault="00371296" w:rsidP="00E87308">
            <w:pPr>
              <w:pStyle w:val="Tabletext"/>
              <w:jc w:val="center"/>
              <w:rPr>
                <w:lang w:eastAsia="ko-KR"/>
              </w:rPr>
            </w:pPr>
            <w:r w:rsidRPr="00E85772">
              <w:rPr>
                <w:lang w:eastAsia="ko-KR"/>
              </w:rPr>
              <w:t>Creative image generation such as painting</w:t>
            </w:r>
          </w:p>
          <w:p w14:paraId="2841C68F" w14:textId="77777777" w:rsidR="00594270" w:rsidRPr="00E85772" w:rsidRDefault="00371296" w:rsidP="00E87308">
            <w:pPr>
              <w:pStyle w:val="Tabletext"/>
              <w:jc w:val="center"/>
              <w:rPr>
                <w:lang w:eastAsia="ko-KR"/>
              </w:rPr>
            </w:pPr>
            <w:r w:rsidRPr="00E85772">
              <w:rPr>
                <w:lang w:eastAsia="ko-KR"/>
              </w:rPr>
              <w:t>Functional image generation such as posters and logos</w:t>
            </w:r>
          </w:p>
        </w:tc>
      </w:tr>
      <w:tr w:rsidR="00594270" w:rsidRPr="00E85772" w14:paraId="2841C695" w14:textId="77777777" w:rsidTr="00744AEA">
        <w:tc>
          <w:tcPr>
            <w:tcW w:w="0" w:type="auto"/>
            <w:vMerge w:val="restart"/>
            <w:vAlign w:val="center"/>
          </w:tcPr>
          <w:p w14:paraId="2841C691" w14:textId="77777777" w:rsidR="00594270" w:rsidRPr="00E85772" w:rsidRDefault="00371296" w:rsidP="00744AEA">
            <w:pPr>
              <w:pStyle w:val="Tabletext"/>
              <w:rPr>
                <w:lang w:eastAsia="zh-Hans"/>
              </w:rPr>
            </w:pPr>
            <w:r w:rsidRPr="00E85772">
              <w:rPr>
                <w:lang w:eastAsia="zh-Hans"/>
              </w:rPr>
              <w:t xml:space="preserve">Video </w:t>
            </w:r>
            <w:r w:rsidRPr="00E85772">
              <w:rPr>
                <w:lang w:eastAsia="ko-KR"/>
              </w:rPr>
              <w:t>generation</w:t>
            </w:r>
          </w:p>
        </w:tc>
        <w:tc>
          <w:tcPr>
            <w:tcW w:w="0" w:type="auto"/>
            <w:vAlign w:val="center"/>
          </w:tcPr>
          <w:p w14:paraId="2841C692" w14:textId="5E4137B3" w:rsidR="00594270" w:rsidRPr="00E85772" w:rsidRDefault="00371296" w:rsidP="00744AEA">
            <w:pPr>
              <w:pStyle w:val="Tabletext"/>
              <w:rPr>
                <w:lang w:eastAsia="ko-KR"/>
              </w:rPr>
            </w:pPr>
            <w:r w:rsidRPr="00E85772">
              <w:rPr>
                <w:lang w:eastAsia="ko-KR"/>
              </w:rPr>
              <w:t xml:space="preserve">Video </w:t>
            </w:r>
            <w:r w:rsidR="00B852A2" w:rsidRPr="00E85772">
              <w:rPr>
                <w:lang w:eastAsia="ko-KR"/>
              </w:rPr>
              <w:t>e</w:t>
            </w:r>
            <w:r w:rsidRPr="00E85772">
              <w:rPr>
                <w:lang w:eastAsia="ko-KR"/>
              </w:rPr>
              <w:t>diting</w:t>
            </w:r>
          </w:p>
        </w:tc>
        <w:tc>
          <w:tcPr>
            <w:tcW w:w="0" w:type="auto"/>
          </w:tcPr>
          <w:p w14:paraId="2841C693" w14:textId="77777777" w:rsidR="00594270" w:rsidRPr="00E85772" w:rsidRDefault="00371296" w:rsidP="00E87308">
            <w:pPr>
              <w:pStyle w:val="Tabletext"/>
              <w:jc w:val="center"/>
              <w:rPr>
                <w:lang w:eastAsia="ko-KR"/>
              </w:rPr>
            </w:pPr>
            <w:r w:rsidRPr="00E85772">
              <w:rPr>
                <w:lang w:eastAsia="ko-KR"/>
              </w:rPr>
              <w:t>Specific subject deletion</w:t>
            </w:r>
          </w:p>
          <w:p w14:paraId="2841C694" w14:textId="77777777" w:rsidR="00594270" w:rsidRPr="00E85772" w:rsidRDefault="00371296" w:rsidP="00E87308">
            <w:pPr>
              <w:pStyle w:val="Tabletext"/>
              <w:jc w:val="center"/>
              <w:rPr>
                <w:lang w:eastAsia="ko-KR"/>
              </w:rPr>
            </w:pPr>
            <w:r w:rsidRPr="00E85772">
              <w:rPr>
                <w:lang w:eastAsia="zh-Hans"/>
              </w:rPr>
              <w:t>S</w:t>
            </w:r>
            <w:r w:rsidRPr="00E85772">
              <w:rPr>
                <w:lang w:eastAsia="ko-KR"/>
              </w:rPr>
              <w:t>pecial effects generation</w:t>
            </w:r>
          </w:p>
        </w:tc>
      </w:tr>
      <w:tr w:rsidR="00594270" w:rsidRPr="00E85772" w14:paraId="2841C699" w14:textId="77777777" w:rsidTr="00744AEA">
        <w:tc>
          <w:tcPr>
            <w:tcW w:w="0" w:type="auto"/>
            <w:vMerge/>
            <w:vAlign w:val="center"/>
          </w:tcPr>
          <w:p w14:paraId="2841C696" w14:textId="77777777" w:rsidR="00594270" w:rsidRPr="00E85772" w:rsidRDefault="00594270" w:rsidP="00744AEA">
            <w:pPr>
              <w:pStyle w:val="Tabletext"/>
              <w:rPr>
                <w:lang w:eastAsia="zh-Hans"/>
              </w:rPr>
            </w:pPr>
          </w:p>
        </w:tc>
        <w:tc>
          <w:tcPr>
            <w:tcW w:w="0" w:type="auto"/>
            <w:vAlign w:val="center"/>
          </w:tcPr>
          <w:p w14:paraId="2841C697" w14:textId="77777777" w:rsidR="00594270" w:rsidRPr="00E85772" w:rsidRDefault="00371296" w:rsidP="00744AEA">
            <w:pPr>
              <w:pStyle w:val="Tabletext"/>
              <w:rPr>
                <w:lang w:eastAsia="ko-KR"/>
              </w:rPr>
            </w:pPr>
            <w:r w:rsidRPr="00E85772">
              <w:rPr>
                <w:lang w:eastAsia="zh-Hans"/>
              </w:rPr>
              <w:t>Video clips</w:t>
            </w:r>
          </w:p>
        </w:tc>
        <w:tc>
          <w:tcPr>
            <w:tcW w:w="0" w:type="auto"/>
          </w:tcPr>
          <w:p w14:paraId="2841C698" w14:textId="77777777" w:rsidR="00594270" w:rsidRPr="00E85772" w:rsidRDefault="00371296" w:rsidP="00E87308">
            <w:pPr>
              <w:pStyle w:val="Tabletext"/>
              <w:jc w:val="center"/>
              <w:rPr>
                <w:lang w:eastAsia="zh-Hans"/>
              </w:rPr>
            </w:pPr>
            <w:r w:rsidRPr="00E85772">
              <w:rPr>
                <w:lang w:eastAsia="zh-Hans"/>
              </w:rPr>
              <w:t>Detection and synthesis of specific fragments</w:t>
            </w:r>
          </w:p>
        </w:tc>
      </w:tr>
      <w:tr w:rsidR="00594270" w:rsidRPr="00E85772" w14:paraId="2841C69D" w14:textId="77777777" w:rsidTr="00744AEA">
        <w:tc>
          <w:tcPr>
            <w:tcW w:w="0" w:type="auto"/>
            <w:vMerge/>
            <w:vAlign w:val="center"/>
          </w:tcPr>
          <w:p w14:paraId="2841C69A" w14:textId="77777777" w:rsidR="00594270" w:rsidRPr="00E85772" w:rsidRDefault="00594270" w:rsidP="00744AEA">
            <w:pPr>
              <w:pStyle w:val="Tabletext"/>
              <w:rPr>
                <w:lang w:eastAsia="zh-Hans"/>
              </w:rPr>
            </w:pPr>
          </w:p>
        </w:tc>
        <w:tc>
          <w:tcPr>
            <w:tcW w:w="0" w:type="auto"/>
            <w:vAlign w:val="center"/>
          </w:tcPr>
          <w:p w14:paraId="2841C69B" w14:textId="77777777" w:rsidR="00594270" w:rsidRPr="00E85772" w:rsidRDefault="00371296" w:rsidP="00744AEA">
            <w:pPr>
              <w:pStyle w:val="Tabletext"/>
              <w:rPr>
                <w:lang w:eastAsia="zh-Hans"/>
              </w:rPr>
            </w:pPr>
            <w:r w:rsidRPr="00E85772">
              <w:rPr>
                <w:lang w:eastAsia="zh-Hans"/>
              </w:rPr>
              <w:t>Video section editing</w:t>
            </w:r>
          </w:p>
        </w:tc>
        <w:tc>
          <w:tcPr>
            <w:tcW w:w="0" w:type="auto"/>
          </w:tcPr>
          <w:p w14:paraId="2841C69C" w14:textId="77777777" w:rsidR="00594270" w:rsidRPr="00E85772" w:rsidRDefault="00371296" w:rsidP="00E87308">
            <w:pPr>
              <w:pStyle w:val="Tabletext"/>
              <w:jc w:val="center"/>
              <w:rPr>
                <w:lang w:eastAsia="zh-Hans"/>
              </w:rPr>
            </w:pPr>
            <w:r w:rsidRPr="00E85772">
              <w:rPr>
                <w:lang w:eastAsia="zh-Hans"/>
              </w:rPr>
              <w:t>AI face swapping</w:t>
            </w:r>
          </w:p>
        </w:tc>
      </w:tr>
      <w:tr w:rsidR="00594270" w:rsidRPr="00E85772" w14:paraId="2841C6A1" w14:textId="77777777" w:rsidTr="00744AEA">
        <w:tc>
          <w:tcPr>
            <w:tcW w:w="0" w:type="auto"/>
            <w:vMerge w:val="restart"/>
            <w:vAlign w:val="center"/>
          </w:tcPr>
          <w:p w14:paraId="2841C69E" w14:textId="77777777" w:rsidR="00594270" w:rsidRPr="00E85772" w:rsidRDefault="00371296" w:rsidP="00744AEA">
            <w:pPr>
              <w:pStyle w:val="Tabletext"/>
              <w:rPr>
                <w:lang w:eastAsia="zh-Hans"/>
              </w:rPr>
            </w:pPr>
            <w:r w:rsidRPr="00E85772">
              <w:rPr>
                <w:lang w:eastAsia="zh-Hans"/>
              </w:rPr>
              <w:t xml:space="preserve">3D model </w:t>
            </w:r>
            <w:r w:rsidRPr="00E85772">
              <w:rPr>
                <w:lang w:eastAsia="ko-KR"/>
              </w:rPr>
              <w:t>generation</w:t>
            </w:r>
          </w:p>
        </w:tc>
        <w:tc>
          <w:tcPr>
            <w:tcW w:w="0" w:type="auto"/>
            <w:vAlign w:val="center"/>
          </w:tcPr>
          <w:p w14:paraId="2841C69F" w14:textId="0702BA4D" w:rsidR="00594270" w:rsidRPr="00E85772" w:rsidRDefault="00371296" w:rsidP="00744AEA">
            <w:pPr>
              <w:pStyle w:val="Tabletext"/>
              <w:rPr>
                <w:lang w:eastAsia="zh-Hans"/>
              </w:rPr>
            </w:pPr>
            <w:r w:rsidRPr="00E85772">
              <w:rPr>
                <w:lang w:eastAsia="ko-KR"/>
              </w:rPr>
              <w:t xml:space="preserve">3D </w:t>
            </w:r>
            <w:r w:rsidRPr="00E85772">
              <w:rPr>
                <w:lang w:eastAsia="zh-Hans"/>
              </w:rPr>
              <w:t>digital human model</w:t>
            </w:r>
            <w:r w:rsidR="00A46BCA" w:rsidRPr="00E85772">
              <w:rPr>
                <w:lang w:eastAsia="zh-Hans"/>
              </w:rPr>
              <w:t>ling</w:t>
            </w:r>
          </w:p>
        </w:tc>
        <w:tc>
          <w:tcPr>
            <w:tcW w:w="0" w:type="auto"/>
          </w:tcPr>
          <w:p w14:paraId="2841C6A0" w14:textId="77777777" w:rsidR="00594270" w:rsidRPr="00E85772" w:rsidRDefault="00371296" w:rsidP="00E87308">
            <w:pPr>
              <w:pStyle w:val="Tabletext"/>
              <w:jc w:val="center"/>
              <w:rPr>
                <w:lang w:eastAsia="zh-Hans"/>
              </w:rPr>
            </w:pPr>
            <w:r w:rsidRPr="00E85772">
              <w:rPr>
                <w:lang w:eastAsia="zh-Hans"/>
              </w:rPr>
              <w:t>Digital human construction</w:t>
            </w:r>
          </w:p>
        </w:tc>
      </w:tr>
      <w:tr w:rsidR="00594270" w:rsidRPr="00E85772" w14:paraId="2841C6A5" w14:textId="77777777" w:rsidTr="00744AEA">
        <w:tc>
          <w:tcPr>
            <w:tcW w:w="0" w:type="auto"/>
            <w:vMerge/>
            <w:vAlign w:val="center"/>
          </w:tcPr>
          <w:p w14:paraId="2841C6A2" w14:textId="77777777" w:rsidR="00594270" w:rsidRPr="00E85772" w:rsidRDefault="00594270" w:rsidP="00744AEA">
            <w:pPr>
              <w:pStyle w:val="Tabletext"/>
              <w:rPr>
                <w:lang w:eastAsia="zh-Hans"/>
              </w:rPr>
            </w:pPr>
          </w:p>
        </w:tc>
        <w:tc>
          <w:tcPr>
            <w:tcW w:w="0" w:type="auto"/>
            <w:vAlign w:val="center"/>
          </w:tcPr>
          <w:p w14:paraId="2841C6A3" w14:textId="0EB1E182" w:rsidR="00594270" w:rsidRPr="00E85772" w:rsidRDefault="00371296" w:rsidP="00744AEA">
            <w:pPr>
              <w:pStyle w:val="Tabletext"/>
              <w:rPr>
                <w:lang w:eastAsia="ko-KR"/>
              </w:rPr>
            </w:pPr>
            <w:r w:rsidRPr="00E85772">
              <w:rPr>
                <w:lang w:eastAsia="ko-KR"/>
              </w:rPr>
              <w:t xml:space="preserve">3D </w:t>
            </w:r>
            <w:r w:rsidRPr="00E85772">
              <w:rPr>
                <w:lang w:eastAsia="zh-Hans"/>
              </w:rPr>
              <w:t>object model</w:t>
            </w:r>
            <w:r w:rsidR="00A46BCA" w:rsidRPr="00E85772">
              <w:rPr>
                <w:lang w:eastAsia="zh-Hans"/>
              </w:rPr>
              <w:t>ling</w:t>
            </w:r>
          </w:p>
        </w:tc>
        <w:tc>
          <w:tcPr>
            <w:tcW w:w="0" w:type="auto"/>
          </w:tcPr>
          <w:p w14:paraId="2841C6A4" w14:textId="77777777" w:rsidR="00594270" w:rsidRPr="00E85772" w:rsidRDefault="00371296" w:rsidP="00E87308">
            <w:pPr>
              <w:pStyle w:val="Tabletext"/>
              <w:jc w:val="center"/>
              <w:rPr>
                <w:lang w:eastAsia="zh-Hans"/>
              </w:rPr>
            </w:pPr>
            <w:r w:rsidRPr="00E85772">
              <w:rPr>
                <w:lang w:eastAsia="zh-Hans"/>
              </w:rPr>
              <w:t>Digital asset generation</w:t>
            </w:r>
          </w:p>
        </w:tc>
      </w:tr>
      <w:tr w:rsidR="00594270" w:rsidRPr="00E85772" w14:paraId="2841C6A9" w14:textId="77777777" w:rsidTr="00744AEA">
        <w:tc>
          <w:tcPr>
            <w:tcW w:w="0" w:type="auto"/>
            <w:vMerge/>
            <w:vAlign w:val="center"/>
          </w:tcPr>
          <w:p w14:paraId="2841C6A6" w14:textId="77777777" w:rsidR="00594270" w:rsidRPr="00E85772" w:rsidRDefault="00594270" w:rsidP="00744AEA">
            <w:pPr>
              <w:pStyle w:val="Tabletext"/>
              <w:rPr>
                <w:lang w:eastAsia="zh-Hans"/>
              </w:rPr>
            </w:pPr>
          </w:p>
        </w:tc>
        <w:tc>
          <w:tcPr>
            <w:tcW w:w="0" w:type="auto"/>
            <w:vAlign w:val="center"/>
          </w:tcPr>
          <w:p w14:paraId="2841C6A7" w14:textId="59250148" w:rsidR="00594270" w:rsidRPr="00E85772" w:rsidRDefault="00371296" w:rsidP="00744AEA">
            <w:pPr>
              <w:pStyle w:val="Tabletext"/>
              <w:rPr>
                <w:lang w:eastAsia="ko-KR"/>
              </w:rPr>
            </w:pPr>
            <w:r w:rsidRPr="00E85772">
              <w:rPr>
                <w:lang w:eastAsia="ko-KR"/>
              </w:rPr>
              <w:t xml:space="preserve">3D </w:t>
            </w:r>
            <w:r w:rsidRPr="00E85772">
              <w:rPr>
                <w:lang w:eastAsia="zh-Hans"/>
              </w:rPr>
              <w:t>space model</w:t>
            </w:r>
            <w:r w:rsidR="00A46BCA" w:rsidRPr="00E85772">
              <w:rPr>
                <w:lang w:eastAsia="zh-Hans"/>
              </w:rPr>
              <w:t>ling</w:t>
            </w:r>
          </w:p>
        </w:tc>
        <w:tc>
          <w:tcPr>
            <w:tcW w:w="0" w:type="auto"/>
          </w:tcPr>
          <w:p w14:paraId="2841C6A8" w14:textId="77777777" w:rsidR="00594270" w:rsidRPr="00E85772" w:rsidRDefault="00371296" w:rsidP="00E87308">
            <w:pPr>
              <w:pStyle w:val="Tabletext"/>
              <w:jc w:val="center"/>
              <w:rPr>
                <w:lang w:eastAsia="ko-KR"/>
              </w:rPr>
            </w:pPr>
            <w:r w:rsidRPr="00E85772">
              <w:rPr>
                <w:lang w:eastAsia="zh-Hans"/>
              </w:rPr>
              <w:t>Digital environment generation</w:t>
            </w:r>
          </w:p>
        </w:tc>
      </w:tr>
      <w:tr w:rsidR="00594270" w:rsidRPr="00E85772" w14:paraId="2841C6AD" w14:textId="77777777" w:rsidTr="00744AEA">
        <w:tc>
          <w:tcPr>
            <w:tcW w:w="0" w:type="auto"/>
            <w:vMerge w:val="restart"/>
            <w:vAlign w:val="center"/>
          </w:tcPr>
          <w:p w14:paraId="2841C6AA" w14:textId="77777777" w:rsidR="00594270" w:rsidRPr="00E85772" w:rsidRDefault="00371296" w:rsidP="00744AEA">
            <w:pPr>
              <w:pStyle w:val="Tabletext"/>
              <w:rPr>
                <w:lang w:eastAsia="zh-Hans"/>
              </w:rPr>
            </w:pPr>
            <w:r w:rsidRPr="00E85772">
              <w:rPr>
                <w:lang w:eastAsia="zh-Hans"/>
              </w:rPr>
              <w:t xml:space="preserve">Cross modal </w:t>
            </w:r>
            <w:r w:rsidRPr="00E85772">
              <w:rPr>
                <w:lang w:eastAsia="ko-KR"/>
              </w:rPr>
              <w:t>generation</w:t>
            </w:r>
          </w:p>
        </w:tc>
        <w:tc>
          <w:tcPr>
            <w:tcW w:w="0" w:type="auto"/>
            <w:vAlign w:val="center"/>
          </w:tcPr>
          <w:p w14:paraId="2841C6AB" w14:textId="77777777" w:rsidR="00594270" w:rsidRPr="00E85772" w:rsidRDefault="00371296" w:rsidP="00744AEA">
            <w:pPr>
              <w:pStyle w:val="Tabletext"/>
              <w:rPr>
                <w:lang w:eastAsia="ko-KR"/>
              </w:rPr>
            </w:pPr>
            <w:r w:rsidRPr="00E85772">
              <w:rPr>
                <w:lang w:eastAsia="ko-KR"/>
              </w:rPr>
              <w:t>Text generated image</w:t>
            </w:r>
          </w:p>
        </w:tc>
        <w:tc>
          <w:tcPr>
            <w:tcW w:w="0" w:type="auto"/>
          </w:tcPr>
          <w:p w14:paraId="2841C6AC" w14:textId="77777777" w:rsidR="00594270" w:rsidRPr="00E85772" w:rsidRDefault="00371296" w:rsidP="00E87308">
            <w:pPr>
              <w:pStyle w:val="Tabletext"/>
              <w:jc w:val="center"/>
              <w:rPr>
                <w:lang w:eastAsia="ko-KR"/>
              </w:rPr>
            </w:pPr>
            <w:r w:rsidRPr="00E85772">
              <w:rPr>
                <w:lang w:eastAsia="ko-KR"/>
              </w:rPr>
              <w:t>Generate creative images based on text prompts</w:t>
            </w:r>
          </w:p>
        </w:tc>
      </w:tr>
      <w:tr w:rsidR="00594270" w:rsidRPr="00E85772" w14:paraId="2841C6B1" w14:textId="77777777" w:rsidTr="00744AEA">
        <w:tc>
          <w:tcPr>
            <w:tcW w:w="0" w:type="auto"/>
            <w:vMerge/>
            <w:vAlign w:val="center"/>
          </w:tcPr>
          <w:p w14:paraId="2841C6AE" w14:textId="77777777" w:rsidR="00594270" w:rsidRPr="00E85772" w:rsidRDefault="00594270" w:rsidP="00744AEA">
            <w:pPr>
              <w:pStyle w:val="Tabletext"/>
              <w:rPr>
                <w:lang w:eastAsia="zh-Hans"/>
              </w:rPr>
            </w:pPr>
          </w:p>
        </w:tc>
        <w:tc>
          <w:tcPr>
            <w:tcW w:w="0" w:type="auto"/>
            <w:vAlign w:val="center"/>
          </w:tcPr>
          <w:p w14:paraId="2841C6AF" w14:textId="77777777" w:rsidR="00594270" w:rsidRPr="00E85772" w:rsidRDefault="00371296" w:rsidP="00744AEA">
            <w:pPr>
              <w:pStyle w:val="Tabletext"/>
              <w:rPr>
                <w:lang w:eastAsia="ko-KR"/>
              </w:rPr>
            </w:pPr>
            <w:r w:rsidRPr="00E85772">
              <w:rPr>
                <w:lang w:eastAsia="zh-Hans"/>
              </w:rPr>
              <w:t xml:space="preserve">Image </w:t>
            </w:r>
            <w:r w:rsidRPr="00E85772">
              <w:rPr>
                <w:lang w:eastAsia="ko-KR"/>
              </w:rPr>
              <w:t>generat</w:t>
            </w:r>
            <w:r w:rsidRPr="00E85772">
              <w:rPr>
                <w:lang w:eastAsia="zh-Hans"/>
              </w:rPr>
              <w:t>ed</w:t>
            </w:r>
            <w:r w:rsidRPr="00E85772">
              <w:rPr>
                <w:lang w:eastAsia="ko-KR"/>
              </w:rPr>
              <w:t xml:space="preserve"> video</w:t>
            </w:r>
          </w:p>
        </w:tc>
        <w:tc>
          <w:tcPr>
            <w:tcW w:w="0" w:type="auto"/>
          </w:tcPr>
          <w:p w14:paraId="2841C6B0" w14:textId="77777777" w:rsidR="00594270" w:rsidRPr="00E85772" w:rsidRDefault="00371296" w:rsidP="00E87308">
            <w:pPr>
              <w:pStyle w:val="Tabletext"/>
              <w:jc w:val="center"/>
              <w:rPr>
                <w:lang w:eastAsia="ko-KR"/>
              </w:rPr>
            </w:pPr>
            <w:r w:rsidRPr="00E85772">
              <w:rPr>
                <w:lang w:eastAsia="ko-KR"/>
              </w:rPr>
              <w:t>Splicing images to generate videos</w:t>
            </w:r>
          </w:p>
        </w:tc>
      </w:tr>
      <w:tr w:rsidR="00594270" w:rsidRPr="00E85772" w14:paraId="2841C6B5" w14:textId="77777777" w:rsidTr="00744AEA">
        <w:tc>
          <w:tcPr>
            <w:tcW w:w="0" w:type="auto"/>
            <w:vMerge/>
            <w:vAlign w:val="center"/>
          </w:tcPr>
          <w:p w14:paraId="2841C6B2" w14:textId="77777777" w:rsidR="00594270" w:rsidRPr="00E85772" w:rsidRDefault="00594270" w:rsidP="00744AEA">
            <w:pPr>
              <w:pStyle w:val="Tabletext"/>
              <w:rPr>
                <w:lang w:eastAsia="zh-Hans"/>
              </w:rPr>
            </w:pPr>
          </w:p>
        </w:tc>
        <w:tc>
          <w:tcPr>
            <w:tcW w:w="0" w:type="auto"/>
            <w:vAlign w:val="center"/>
          </w:tcPr>
          <w:p w14:paraId="2841C6B3" w14:textId="77777777" w:rsidR="00594270" w:rsidRPr="00E85772" w:rsidRDefault="00371296" w:rsidP="00744AEA">
            <w:pPr>
              <w:pStyle w:val="Tabletext"/>
              <w:rPr>
                <w:lang w:eastAsia="zh-Hans"/>
              </w:rPr>
            </w:pPr>
            <w:r w:rsidRPr="00E85772">
              <w:rPr>
                <w:lang w:eastAsia="ko-KR"/>
              </w:rPr>
              <w:t xml:space="preserve">Text generated </w:t>
            </w:r>
            <w:r w:rsidRPr="00E85772">
              <w:rPr>
                <w:lang w:eastAsia="zh-Hans"/>
              </w:rPr>
              <w:t>video</w:t>
            </w:r>
          </w:p>
        </w:tc>
        <w:tc>
          <w:tcPr>
            <w:tcW w:w="0" w:type="auto"/>
          </w:tcPr>
          <w:p w14:paraId="2841C6B4" w14:textId="77777777" w:rsidR="00594270" w:rsidRPr="00E85772" w:rsidRDefault="00371296" w:rsidP="00E87308">
            <w:pPr>
              <w:pStyle w:val="Tabletext"/>
              <w:jc w:val="center"/>
              <w:rPr>
                <w:lang w:eastAsia="ko-KR"/>
              </w:rPr>
            </w:pPr>
            <w:r w:rsidRPr="00E85772">
              <w:rPr>
                <w:lang w:eastAsia="zh-Hans"/>
              </w:rPr>
              <w:t>Script based video synthesis</w:t>
            </w:r>
          </w:p>
        </w:tc>
      </w:tr>
      <w:tr w:rsidR="00594270" w:rsidRPr="00E85772" w14:paraId="2841C6B9" w14:textId="77777777" w:rsidTr="00744AEA">
        <w:tc>
          <w:tcPr>
            <w:tcW w:w="0" w:type="auto"/>
            <w:vMerge/>
            <w:vAlign w:val="center"/>
          </w:tcPr>
          <w:p w14:paraId="2841C6B6" w14:textId="77777777" w:rsidR="00594270" w:rsidRPr="00E85772" w:rsidRDefault="00594270" w:rsidP="00744AEA">
            <w:pPr>
              <w:pStyle w:val="Tabletext"/>
              <w:rPr>
                <w:lang w:eastAsia="zh-Hans"/>
              </w:rPr>
            </w:pPr>
          </w:p>
        </w:tc>
        <w:tc>
          <w:tcPr>
            <w:tcW w:w="0" w:type="auto"/>
            <w:vAlign w:val="center"/>
          </w:tcPr>
          <w:p w14:paraId="2841C6B7" w14:textId="7BAF04D0" w:rsidR="00594270" w:rsidRPr="00E85772" w:rsidRDefault="00371296" w:rsidP="00744AEA">
            <w:pPr>
              <w:pStyle w:val="Tabletext"/>
              <w:rPr>
                <w:lang w:eastAsia="zh-Hans"/>
              </w:rPr>
            </w:pPr>
            <w:r w:rsidRPr="00E85772">
              <w:rPr>
                <w:lang w:eastAsia="zh-Hans"/>
              </w:rPr>
              <w:t>Image/</w:t>
            </w:r>
            <w:r w:rsidR="00B852A2" w:rsidRPr="00E85772">
              <w:rPr>
                <w:lang w:eastAsia="zh-Hans"/>
              </w:rPr>
              <w:t>v</w:t>
            </w:r>
            <w:r w:rsidRPr="00E85772">
              <w:rPr>
                <w:lang w:eastAsia="zh-Hans"/>
              </w:rPr>
              <w:t xml:space="preserve">ideo </w:t>
            </w:r>
            <w:r w:rsidRPr="00E85772">
              <w:rPr>
                <w:lang w:eastAsia="ko-KR"/>
              </w:rPr>
              <w:t xml:space="preserve">generated </w:t>
            </w:r>
            <w:r w:rsidRPr="00E85772">
              <w:rPr>
                <w:lang w:eastAsia="zh-Hans"/>
              </w:rPr>
              <w:t>text</w:t>
            </w:r>
          </w:p>
        </w:tc>
        <w:tc>
          <w:tcPr>
            <w:tcW w:w="0" w:type="auto"/>
          </w:tcPr>
          <w:p w14:paraId="2841C6B8" w14:textId="77777777" w:rsidR="00594270" w:rsidRPr="00E85772" w:rsidRDefault="00371296" w:rsidP="00E87308">
            <w:pPr>
              <w:pStyle w:val="Tabletext"/>
              <w:jc w:val="center"/>
              <w:rPr>
                <w:lang w:eastAsia="ko-KR"/>
              </w:rPr>
            </w:pPr>
            <w:r w:rsidRPr="00E85772">
              <w:rPr>
                <w:lang w:eastAsia="ko-KR"/>
              </w:rPr>
              <w:t>Automatic subtitle generation</w:t>
            </w:r>
          </w:p>
        </w:tc>
      </w:tr>
      <w:tr w:rsidR="00594270" w:rsidRPr="00E85772" w14:paraId="2841C6BD" w14:textId="77777777" w:rsidTr="00744AEA">
        <w:tc>
          <w:tcPr>
            <w:tcW w:w="0" w:type="auto"/>
            <w:vMerge w:val="restart"/>
            <w:vAlign w:val="center"/>
          </w:tcPr>
          <w:p w14:paraId="2841C6BA" w14:textId="77777777" w:rsidR="00594270" w:rsidRPr="00E85772" w:rsidRDefault="00371296" w:rsidP="00744AEA">
            <w:pPr>
              <w:pStyle w:val="Tabletext"/>
              <w:rPr>
                <w:lang w:eastAsia="zh-Hans"/>
              </w:rPr>
            </w:pPr>
            <w:r w:rsidRPr="00E85772">
              <w:rPr>
                <w:lang w:eastAsia="zh-Hans"/>
              </w:rPr>
              <w:t xml:space="preserve">Strategy </w:t>
            </w:r>
            <w:r w:rsidRPr="00E85772">
              <w:rPr>
                <w:lang w:eastAsia="ko-KR"/>
              </w:rPr>
              <w:t>generation</w:t>
            </w:r>
          </w:p>
        </w:tc>
        <w:tc>
          <w:tcPr>
            <w:tcW w:w="0" w:type="auto"/>
            <w:vAlign w:val="center"/>
          </w:tcPr>
          <w:p w14:paraId="2841C6BB" w14:textId="77777777" w:rsidR="00594270" w:rsidRPr="00E85772" w:rsidRDefault="00371296" w:rsidP="00744AEA">
            <w:pPr>
              <w:pStyle w:val="Tabletext"/>
              <w:rPr>
                <w:lang w:eastAsia="ko-KR"/>
              </w:rPr>
            </w:pPr>
            <w:r w:rsidRPr="00E85772">
              <w:rPr>
                <w:lang w:eastAsia="ko-KR"/>
              </w:rPr>
              <w:t>Rule-based strategy generation</w:t>
            </w:r>
          </w:p>
        </w:tc>
        <w:tc>
          <w:tcPr>
            <w:tcW w:w="0" w:type="auto"/>
          </w:tcPr>
          <w:p w14:paraId="2841C6BC" w14:textId="77777777" w:rsidR="00594270" w:rsidRPr="00E85772" w:rsidRDefault="00371296" w:rsidP="00E87308">
            <w:pPr>
              <w:pStyle w:val="Tabletext"/>
              <w:jc w:val="center"/>
              <w:rPr>
                <w:lang w:eastAsia="zh-Hans"/>
              </w:rPr>
            </w:pPr>
            <w:r w:rsidRPr="00E85772">
              <w:rPr>
                <w:lang w:eastAsia="ko-KR"/>
              </w:rPr>
              <w:t xml:space="preserve">Strategy generation for simple </w:t>
            </w:r>
            <w:r w:rsidRPr="00E85772">
              <w:rPr>
                <w:lang w:eastAsia="zh-Hans"/>
              </w:rPr>
              <w:t>issue</w:t>
            </w:r>
          </w:p>
        </w:tc>
      </w:tr>
      <w:tr w:rsidR="00594270" w:rsidRPr="00E85772" w14:paraId="2841C6C1" w14:textId="77777777" w:rsidTr="00744AEA">
        <w:tc>
          <w:tcPr>
            <w:tcW w:w="0" w:type="auto"/>
            <w:vMerge/>
            <w:vAlign w:val="center"/>
          </w:tcPr>
          <w:p w14:paraId="2841C6BE" w14:textId="77777777" w:rsidR="00594270" w:rsidRPr="00E85772" w:rsidRDefault="00594270" w:rsidP="00744AEA">
            <w:pPr>
              <w:pStyle w:val="Tabletext"/>
              <w:rPr>
                <w:lang w:eastAsia="zh-Hans"/>
              </w:rPr>
            </w:pPr>
          </w:p>
        </w:tc>
        <w:tc>
          <w:tcPr>
            <w:tcW w:w="0" w:type="auto"/>
            <w:vAlign w:val="center"/>
          </w:tcPr>
          <w:p w14:paraId="2841C6BF" w14:textId="77777777" w:rsidR="00594270" w:rsidRPr="00E85772" w:rsidRDefault="00371296" w:rsidP="00744AEA">
            <w:pPr>
              <w:pStyle w:val="Tabletext"/>
              <w:rPr>
                <w:lang w:eastAsia="ko-KR"/>
              </w:rPr>
            </w:pPr>
            <w:r w:rsidRPr="00E85772">
              <w:rPr>
                <w:lang w:eastAsia="ko-KR"/>
              </w:rPr>
              <w:t>Deep reinforcement learning-based strategy generation</w:t>
            </w:r>
          </w:p>
        </w:tc>
        <w:tc>
          <w:tcPr>
            <w:tcW w:w="0" w:type="auto"/>
          </w:tcPr>
          <w:p w14:paraId="2841C6C0" w14:textId="77777777" w:rsidR="00594270" w:rsidRPr="00E85772" w:rsidRDefault="00371296" w:rsidP="00E87308">
            <w:pPr>
              <w:pStyle w:val="Tabletext"/>
              <w:jc w:val="center"/>
              <w:rPr>
                <w:lang w:eastAsia="ko-KR"/>
              </w:rPr>
            </w:pPr>
            <w:r w:rsidRPr="00E85772">
              <w:rPr>
                <w:lang w:eastAsia="ko-KR"/>
              </w:rPr>
              <w:t xml:space="preserve">Strategy generation for </w:t>
            </w:r>
            <w:r w:rsidRPr="00E85772">
              <w:rPr>
                <w:lang w:eastAsia="zh-Hans"/>
              </w:rPr>
              <w:t>complex issue</w:t>
            </w:r>
          </w:p>
        </w:tc>
      </w:tr>
    </w:tbl>
    <w:p w14:paraId="2841C6C2" w14:textId="7DB7EA7A" w:rsidR="00594270" w:rsidRPr="00E85772" w:rsidRDefault="00744AEA" w:rsidP="00744AEA">
      <w:pPr>
        <w:pStyle w:val="Heading1"/>
        <w:rPr>
          <w:szCs w:val="24"/>
        </w:rPr>
      </w:pPr>
      <w:bookmarkStart w:id="54" w:name="_Toc95761351"/>
      <w:bookmarkStart w:id="55" w:name="_Toc152751914"/>
      <w:bookmarkStart w:id="56" w:name="_Toc1067354176"/>
      <w:bookmarkStart w:id="57" w:name="_Toc1632006715"/>
      <w:bookmarkStart w:id="58" w:name="_Toc153273635"/>
      <w:bookmarkStart w:id="59" w:name="_Toc167972155"/>
      <w:r w:rsidRPr="00E85772">
        <w:rPr>
          <w:szCs w:val="24"/>
        </w:rPr>
        <w:t>7</w:t>
      </w:r>
      <w:r w:rsidRPr="00E85772">
        <w:rPr>
          <w:szCs w:val="24"/>
        </w:rPr>
        <w:tab/>
      </w:r>
      <w:r w:rsidR="00371296" w:rsidRPr="00E85772">
        <w:rPr>
          <w:szCs w:val="24"/>
        </w:rPr>
        <w:t>Capabilities of GAI in metaverse applications and services</w:t>
      </w:r>
      <w:bookmarkEnd w:id="54"/>
      <w:bookmarkEnd w:id="55"/>
      <w:bookmarkEnd w:id="56"/>
      <w:bookmarkEnd w:id="57"/>
      <w:bookmarkEnd w:id="58"/>
      <w:bookmarkEnd w:id="59"/>
    </w:p>
    <w:p w14:paraId="2841C6C3" w14:textId="5740B096" w:rsidR="00594270" w:rsidRPr="00E85772" w:rsidRDefault="00744AEA" w:rsidP="00744AEA">
      <w:pPr>
        <w:pStyle w:val="Heading2"/>
        <w:rPr>
          <w:bCs/>
          <w:szCs w:val="24"/>
          <w:lang w:eastAsia="zh-Hans"/>
        </w:rPr>
      </w:pPr>
      <w:bookmarkStart w:id="60" w:name="_Toc995774654"/>
      <w:bookmarkStart w:id="61" w:name="_Toc1090732641"/>
      <w:bookmarkStart w:id="62" w:name="_Toc152751915"/>
      <w:bookmarkStart w:id="63" w:name="_Toc1475719521"/>
      <w:bookmarkStart w:id="64" w:name="_Toc153273636"/>
      <w:bookmarkStart w:id="65" w:name="_Toc167972156"/>
      <w:r w:rsidRPr="00E85772">
        <w:rPr>
          <w:bCs/>
          <w:szCs w:val="24"/>
          <w:lang w:eastAsia="zh-Hans"/>
        </w:rPr>
        <w:t>7.1</w:t>
      </w:r>
      <w:r w:rsidRPr="00E85772">
        <w:rPr>
          <w:bCs/>
          <w:szCs w:val="24"/>
          <w:lang w:eastAsia="zh-Hans"/>
        </w:rPr>
        <w:tab/>
      </w:r>
      <w:r w:rsidR="00371296" w:rsidRPr="00E85772">
        <w:rPr>
          <w:bCs/>
          <w:szCs w:val="24"/>
          <w:lang w:eastAsia="zh-Hans"/>
        </w:rPr>
        <w:t xml:space="preserve">Personalized </w:t>
      </w:r>
      <w:r w:rsidR="009D756E" w:rsidRPr="00E85772">
        <w:rPr>
          <w:bCs/>
          <w:szCs w:val="24"/>
          <w:lang w:eastAsia="zh-Hans"/>
        </w:rPr>
        <w:t>a</w:t>
      </w:r>
      <w:r w:rsidR="00371296" w:rsidRPr="00E85772">
        <w:rPr>
          <w:bCs/>
          <w:szCs w:val="24"/>
          <w:lang w:eastAsia="zh-Hans"/>
        </w:rPr>
        <w:t xml:space="preserve">vatar </w:t>
      </w:r>
      <w:r w:rsidR="009D756E" w:rsidRPr="00E85772">
        <w:rPr>
          <w:bCs/>
          <w:szCs w:val="24"/>
          <w:lang w:eastAsia="zh-Hans"/>
        </w:rPr>
        <w:t>c</w:t>
      </w:r>
      <w:r w:rsidR="00371296" w:rsidRPr="00E85772">
        <w:rPr>
          <w:bCs/>
          <w:szCs w:val="24"/>
          <w:lang w:eastAsia="zh-Hans"/>
        </w:rPr>
        <w:t>reation</w:t>
      </w:r>
      <w:bookmarkEnd w:id="60"/>
      <w:bookmarkEnd w:id="61"/>
      <w:bookmarkEnd w:id="62"/>
      <w:bookmarkEnd w:id="63"/>
      <w:bookmarkEnd w:id="64"/>
      <w:bookmarkEnd w:id="65"/>
    </w:p>
    <w:p w14:paraId="2841C6C4" w14:textId="6F2F14A3" w:rsidR="00594270" w:rsidRPr="00E85772" w:rsidRDefault="00371296">
      <w:pPr>
        <w:rPr>
          <w:szCs w:val="24"/>
        </w:rPr>
      </w:pPr>
      <w:r w:rsidRPr="00E85772">
        <w:rPr>
          <w:szCs w:val="24"/>
        </w:rPr>
        <w:t xml:space="preserve">GAI has the capability of creating avatars that are unique and personalized based on a variety of factors such as user preferences, facial </w:t>
      </w:r>
      <w:proofErr w:type="gramStart"/>
      <w:r w:rsidRPr="00E85772">
        <w:rPr>
          <w:szCs w:val="24"/>
        </w:rPr>
        <w:t>features</w:t>
      </w:r>
      <w:proofErr w:type="gramEnd"/>
      <w:r w:rsidR="001D6824" w:rsidRPr="00E85772">
        <w:rPr>
          <w:szCs w:val="24"/>
        </w:rPr>
        <w:t xml:space="preserve"> and</w:t>
      </w:r>
      <w:r w:rsidRPr="00E85772">
        <w:rPr>
          <w:szCs w:val="24"/>
        </w:rPr>
        <w:t xml:space="preserve"> body type. This can help users feel more connected to their avatar and enhance their overall engagement with the metaverse.</w:t>
      </w:r>
    </w:p>
    <w:p w14:paraId="2841C6C5" w14:textId="05198193" w:rsidR="00594270" w:rsidRPr="00E85772" w:rsidRDefault="00744AEA" w:rsidP="00744AEA">
      <w:pPr>
        <w:pStyle w:val="Heading3"/>
        <w:rPr>
          <w:szCs w:val="24"/>
        </w:rPr>
      </w:pPr>
      <w:bookmarkStart w:id="66" w:name="_Toc152751916"/>
      <w:bookmarkStart w:id="67" w:name="_Toc1023086495"/>
      <w:bookmarkStart w:id="68" w:name="_Toc644548707"/>
      <w:bookmarkStart w:id="69" w:name="_Toc1129350244"/>
      <w:bookmarkStart w:id="70" w:name="_Toc153273637"/>
      <w:r w:rsidRPr="00E85772">
        <w:rPr>
          <w:szCs w:val="24"/>
        </w:rPr>
        <w:t>7.1.1</w:t>
      </w:r>
      <w:r w:rsidRPr="00E85772">
        <w:rPr>
          <w:szCs w:val="24"/>
        </w:rPr>
        <w:tab/>
      </w:r>
      <w:r w:rsidR="00371296" w:rsidRPr="00E85772">
        <w:rPr>
          <w:szCs w:val="24"/>
          <w:lang w:eastAsia="zh-Hans"/>
        </w:rPr>
        <w:t>Description</w:t>
      </w:r>
      <w:bookmarkEnd w:id="66"/>
      <w:bookmarkEnd w:id="67"/>
      <w:bookmarkEnd w:id="68"/>
      <w:bookmarkEnd w:id="69"/>
      <w:bookmarkEnd w:id="70"/>
    </w:p>
    <w:p w14:paraId="2841C6C6" w14:textId="5C1C74AD" w:rsidR="00594270" w:rsidRPr="00E85772" w:rsidRDefault="00371296">
      <w:pPr>
        <w:rPr>
          <w:rFonts w:eastAsia="Batang"/>
          <w:szCs w:val="24"/>
        </w:rPr>
      </w:pPr>
      <w:r w:rsidRPr="00E85772">
        <w:rPr>
          <w:rFonts w:eastAsia="Batang"/>
          <w:szCs w:val="24"/>
        </w:rPr>
        <w:t xml:space="preserve">For the capability of </w:t>
      </w:r>
      <w:r w:rsidRPr="00E85772">
        <w:t>p</w:t>
      </w:r>
      <w:r w:rsidRPr="00E85772">
        <w:rPr>
          <w:rFonts w:eastAsia="Batang"/>
          <w:szCs w:val="24"/>
        </w:rPr>
        <w:t>ersonalized avatar creation, users can obtain their own exclusive avatars by providing audio and video data that can describe personal appearance characteristics and personal preference information to the terminal. Personalized avatar creation intelligently generates decisions by analy</w:t>
      </w:r>
      <w:r w:rsidR="00A46BCA" w:rsidRPr="00E85772">
        <w:rPr>
          <w:rFonts w:eastAsia="Batang"/>
          <w:szCs w:val="24"/>
        </w:rPr>
        <w:t>s</w:t>
      </w:r>
      <w:r w:rsidRPr="00E85772">
        <w:rPr>
          <w:rFonts w:eastAsia="Batang"/>
          <w:szCs w:val="24"/>
        </w:rPr>
        <w:t>ing the personalized information obtained from the user's provided audio and video data, combined with the user's personal preference information. It calls the personalized avatar creation model to perform high-fidelity image model</w:t>
      </w:r>
      <w:r w:rsidR="00A46BCA" w:rsidRPr="00E85772">
        <w:rPr>
          <w:rFonts w:eastAsia="Batang"/>
          <w:szCs w:val="24"/>
        </w:rPr>
        <w:t>ling</w:t>
      </w:r>
      <w:r w:rsidRPr="00E85772">
        <w:rPr>
          <w:rFonts w:eastAsia="Batang"/>
          <w:szCs w:val="24"/>
        </w:rPr>
        <w:t xml:space="preserve"> based on the user's personalized information using a portrait generation model. It also utilizes a speech generation model to learn the specific avatar's speech characteristics based on the input voice features. The animation generation engine learns the potential mapping relationship between the user's voice, lip movements, facial </w:t>
      </w:r>
      <w:proofErr w:type="gramStart"/>
      <w:r w:rsidRPr="00E85772">
        <w:rPr>
          <w:rFonts w:eastAsia="Batang"/>
          <w:szCs w:val="24"/>
        </w:rPr>
        <w:t>expressions</w:t>
      </w:r>
      <w:proofErr w:type="gramEnd"/>
      <w:r w:rsidR="001D6824" w:rsidRPr="00E85772">
        <w:rPr>
          <w:rFonts w:eastAsia="Batang"/>
          <w:szCs w:val="24"/>
        </w:rPr>
        <w:t xml:space="preserve"> and</w:t>
      </w:r>
      <w:r w:rsidRPr="00E85772">
        <w:rPr>
          <w:rFonts w:eastAsia="Batang"/>
          <w:szCs w:val="24"/>
        </w:rPr>
        <w:t xml:space="preserve"> body posture parameters, forming their respective driving models and driving methods. With sufficient driving key points and high-precision driving models, it can accurately restore subtle changes in the user's skeleton and muscles, obtaining realistic human body driving model parameters. Finally, through real-time rendering with the rendering engine, it is presented to the user via the terminal. Figure 1 shows the concept of the personalized avatar creation capability.</w:t>
      </w:r>
    </w:p>
    <w:p w14:paraId="2841C6C7" w14:textId="77777777" w:rsidR="00594270" w:rsidRPr="00E85772" w:rsidRDefault="00371296">
      <w:pPr>
        <w:rPr>
          <w:szCs w:val="24"/>
          <w:lang w:eastAsia="zh-Hans"/>
        </w:rPr>
      </w:pPr>
      <w:r w:rsidRPr="00E85772">
        <w:rPr>
          <w:rFonts w:eastAsia="Batang"/>
          <w:szCs w:val="24"/>
        </w:rPr>
        <w:t>Personalized avatar creation can help users generate avatars that match their own appearance characteristics and personal preferences, allowing users to have a closer connection with their avatars in the metaverse. This enhances the overall engagement of users in the</w:t>
      </w:r>
      <w:r w:rsidRPr="00E85772">
        <w:t xml:space="preserve"> </w:t>
      </w:r>
      <w:r w:rsidRPr="00E85772">
        <w:rPr>
          <w:rFonts w:eastAsia="Batang"/>
          <w:szCs w:val="24"/>
        </w:rPr>
        <w:t>metaverse.</w:t>
      </w:r>
    </w:p>
    <w:p w14:paraId="2841C6C8" w14:textId="77777777" w:rsidR="00594270" w:rsidRPr="00E85772" w:rsidRDefault="00371296" w:rsidP="00744AEA">
      <w:pPr>
        <w:pStyle w:val="Figure"/>
      </w:pPr>
      <w:r w:rsidRPr="00E85772">
        <w:rPr>
          <w:noProof/>
          <w:lang w:eastAsia="zh-CN"/>
        </w:rPr>
        <w:lastRenderedPageBreak/>
        <w:drawing>
          <wp:inline distT="0" distB="0" distL="114300" distR="114300" wp14:anchorId="2841C76A" wp14:editId="2841C76B">
            <wp:extent cx="6118225" cy="2708910"/>
            <wp:effectExtent l="0" t="0" r="317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7"/>
                    <a:stretch>
                      <a:fillRect/>
                    </a:stretch>
                  </pic:blipFill>
                  <pic:spPr>
                    <a:xfrm>
                      <a:off x="0" y="0"/>
                      <a:ext cx="6118225" cy="2708910"/>
                    </a:xfrm>
                    <a:prstGeom prst="rect">
                      <a:avLst/>
                    </a:prstGeom>
                    <a:noFill/>
                    <a:ln>
                      <a:noFill/>
                    </a:ln>
                  </pic:spPr>
                </pic:pic>
              </a:graphicData>
            </a:graphic>
          </wp:inline>
        </w:drawing>
      </w:r>
    </w:p>
    <w:p w14:paraId="2841C6C9" w14:textId="77777777" w:rsidR="00594270" w:rsidRPr="00E85772" w:rsidRDefault="00371296" w:rsidP="00744AEA">
      <w:pPr>
        <w:pStyle w:val="FigureNoTitle"/>
      </w:pPr>
      <w:bookmarkStart w:id="71" w:name="_Toc152751999"/>
      <w:bookmarkStart w:id="72" w:name="_Toc152857680"/>
      <w:r w:rsidRPr="00E85772">
        <w:t>Figure 1 – Concept of</w:t>
      </w:r>
      <w:r w:rsidRPr="00E85772">
        <w:rPr>
          <w:rFonts w:eastAsia="SimSun"/>
          <w:lang w:eastAsia="zh-CN"/>
        </w:rPr>
        <w:t xml:space="preserve"> the p</w:t>
      </w:r>
      <w:r w:rsidRPr="00E85772">
        <w:t xml:space="preserve">ersonalized </w:t>
      </w:r>
      <w:r w:rsidRPr="00E85772">
        <w:rPr>
          <w:rFonts w:eastAsia="SimSun"/>
          <w:lang w:eastAsia="zh-CN"/>
        </w:rPr>
        <w:t>a</w:t>
      </w:r>
      <w:r w:rsidRPr="00E85772">
        <w:t xml:space="preserve">vatar </w:t>
      </w:r>
      <w:r w:rsidRPr="00E85772">
        <w:rPr>
          <w:rFonts w:eastAsia="SimSun"/>
          <w:lang w:eastAsia="zh-CN"/>
        </w:rPr>
        <w:t>c</w:t>
      </w:r>
      <w:r w:rsidRPr="00E85772">
        <w:t>reation</w:t>
      </w:r>
      <w:r w:rsidRPr="00E85772">
        <w:rPr>
          <w:rFonts w:eastAsia="SimSun"/>
          <w:lang w:eastAsia="zh-CN"/>
        </w:rPr>
        <w:t xml:space="preserve"> capability</w:t>
      </w:r>
      <w:bookmarkEnd w:id="71"/>
      <w:bookmarkEnd w:id="72"/>
    </w:p>
    <w:p w14:paraId="2841C6CA" w14:textId="53021C15" w:rsidR="00594270" w:rsidRPr="00E85772" w:rsidRDefault="00744AEA" w:rsidP="00744AEA">
      <w:pPr>
        <w:pStyle w:val="Heading3"/>
        <w:rPr>
          <w:szCs w:val="24"/>
          <w:lang w:eastAsia="zh-Hans"/>
        </w:rPr>
      </w:pPr>
      <w:bookmarkStart w:id="73" w:name="_Toc113159936"/>
      <w:bookmarkStart w:id="74" w:name="_Toc152751917"/>
      <w:bookmarkStart w:id="75" w:name="_Toc1529078722"/>
      <w:bookmarkStart w:id="76" w:name="_Toc1022603081"/>
      <w:bookmarkStart w:id="77" w:name="_Toc153273638"/>
      <w:r w:rsidRPr="00E85772">
        <w:rPr>
          <w:szCs w:val="24"/>
          <w:lang w:eastAsia="zh-Hans"/>
        </w:rPr>
        <w:t>7.1.2</w:t>
      </w:r>
      <w:r w:rsidRPr="00E85772">
        <w:rPr>
          <w:szCs w:val="24"/>
          <w:lang w:eastAsia="zh-Hans"/>
        </w:rPr>
        <w:tab/>
      </w:r>
      <w:r w:rsidR="00371296" w:rsidRPr="00E85772">
        <w:rPr>
          <w:szCs w:val="24"/>
          <w:lang w:eastAsia="zh-Hans"/>
        </w:rPr>
        <w:t>Assumptions</w:t>
      </w:r>
      <w:bookmarkEnd w:id="73"/>
      <w:bookmarkEnd w:id="74"/>
      <w:bookmarkEnd w:id="75"/>
      <w:bookmarkEnd w:id="76"/>
      <w:bookmarkEnd w:id="77"/>
    </w:p>
    <w:p w14:paraId="2841C6CB" w14:textId="77777777" w:rsidR="00594270" w:rsidRPr="00E85772" w:rsidRDefault="00371296">
      <w:pPr>
        <w:rPr>
          <w:szCs w:val="24"/>
          <w:lang w:eastAsia="ko-KR"/>
        </w:rPr>
      </w:pPr>
      <w:r w:rsidRPr="00E85772">
        <w:rPr>
          <w:szCs w:val="24"/>
          <w:lang w:eastAsia="ko-KR"/>
        </w:rPr>
        <w:t>The assumptions related to this capability include the following:</w:t>
      </w:r>
    </w:p>
    <w:p w14:paraId="2841C6CC" w14:textId="4AB505A9" w:rsidR="00594270" w:rsidRPr="00E85772" w:rsidRDefault="00744AEA" w:rsidP="00744AEA">
      <w:pPr>
        <w:pStyle w:val="enumlev1"/>
      </w:pPr>
      <w:r w:rsidRPr="00E85772">
        <w:rPr>
          <w:lang w:eastAsia="ko-KR"/>
        </w:rPr>
        <w:t>–</w:t>
      </w:r>
      <w:r w:rsidRPr="00E85772">
        <w:rPr>
          <w:lang w:eastAsia="ko-KR"/>
        </w:rPr>
        <w:tab/>
      </w:r>
      <w:r w:rsidR="007365A1" w:rsidRPr="00E85772">
        <w:t>T</w:t>
      </w:r>
      <w:r w:rsidR="00371296" w:rsidRPr="00E85772">
        <w:t>hat users can provide accurate audio and video data describing their personal appearance characteristics.</w:t>
      </w:r>
    </w:p>
    <w:p w14:paraId="2841C6CD" w14:textId="1DA7050E" w:rsidR="00594270" w:rsidRPr="00E85772" w:rsidRDefault="00744AEA" w:rsidP="00744AEA">
      <w:pPr>
        <w:pStyle w:val="enumlev1"/>
      </w:pPr>
      <w:r w:rsidRPr="00E85772">
        <w:rPr>
          <w:lang w:eastAsia="ko-KR"/>
        </w:rPr>
        <w:t>–</w:t>
      </w:r>
      <w:r w:rsidRPr="00E85772">
        <w:rPr>
          <w:lang w:eastAsia="ko-KR"/>
        </w:rPr>
        <w:tab/>
      </w:r>
      <w:r w:rsidR="007365A1" w:rsidRPr="00E85772">
        <w:t>T</w:t>
      </w:r>
      <w:r w:rsidR="00371296" w:rsidRPr="00E85772">
        <w:t>hat users can selectively provide preference information or specific suggestions for personalized avatar.</w:t>
      </w:r>
    </w:p>
    <w:p w14:paraId="2841C6CE" w14:textId="2B79A9B4" w:rsidR="00594270" w:rsidRPr="00E85772" w:rsidRDefault="00744AEA" w:rsidP="00744AEA">
      <w:pPr>
        <w:pStyle w:val="enumlev1"/>
      </w:pPr>
      <w:r w:rsidRPr="00E85772">
        <w:rPr>
          <w:lang w:eastAsia="ko-KR"/>
        </w:rPr>
        <w:t>–</w:t>
      </w:r>
      <w:r w:rsidRPr="00E85772">
        <w:rPr>
          <w:lang w:eastAsia="ko-KR"/>
        </w:rPr>
        <w:tab/>
      </w:r>
      <w:r w:rsidR="007365A1" w:rsidRPr="00E85772">
        <w:t>T</w:t>
      </w:r>
      <w:r w:rsidR="00371296" w:rsidRPr="00E85772">
        <w:t>hat users can have smooth and effective interaction with the terminal.</w:t>
      </w:r>
    </w:p>
    <w:p w14:paraId="2841C6CF" w14:textId="75701A08" w:rsidR="00594270" w:rsidRPr="00E85772" w:rsidRDefault="00744AEA" w:rsidP="00744AEA">
      <w:pPr>
        <w:pStyle w:val="enumlev1"/>
        <w:rPr>
          <w:lang w:eastAsia="zh-Hans"/>
        </w:rPr>
      </w:pPr>
      <w:r w:rsidRPr="00E85772">
        <w:rPr>
          <w:lang w:eastAsia="ko-KR"/>
        </w:rPr>
        <w:t>–</w:t>
      </w:r>
      <w:r w:rsidRPr="00E85772">
        <w:rPr>
          <w:lang w:eastAsia="ko-KR"/>
        </w:rPr>
        <w:tab/>
      </w:r>
      <w:r w:rsidR="007365A1" w:rsidRPr="00E85772">
        <w:t>T</w:t>
      </w:r>
      <w:r w:rsidR="00371296" w:rsidRPr="00E85772">
        <w:t>hat the terminal has the capability to display avatars and present the personalized avatar to the user.</w:t>
      </w:r>
    </w:p>
    <w:p w14:paraId="2841C6D0" w14:textId="7B318392" w:rsidR="00594270" w:rsidRPr="00E85772" w:rsidRDefault="00744AEA" w:rsidP="00744AEA">
      <w:pPr>
        <w:pStyle w:val="Heading3"/>
        <w:rPr>
          <w:szCs w:val="24"/>
          <w:lang w:eastAsia="zh-Hans"/>
        </w:rPr>
      </w:pPr>
      <w:bookmarkStart w:id="78" w:name="_Toc152751918"/>
      <w:bookmarkStart w:id="79" w:name="_Toc289277005"/>
      <w:bookmarkStart w:id="80" w:name="_Toc578355426"/>
      <w:bookmarkStart w:id="81" w:name="_Toc1356016757"/>
      <w:bookmarkStart w:id="82" w:name="_Toc153273639"/>
      <w:r w:rsidRPr="00E85772">
        <w:rPr>
          <w:szCs w:val="24"/>
          <w:lang w:eastAsia="zh-Hans"/>
        </w:rPr>
        <w:t>7.1.3</w:t>
      </w:r>
      <w:r w:rsidRPr="00E85772">
        <w:rPr>
          <w:szCs w:val="24"/>
          <w:lang w:eastAsia="zh-Hans"/>
        </w:rPr>
        <w:tab/>
      </w:r>
      <w:r w:rsidR="00371296" w:rsidRPr="00E85772">
        <w:rPr>
          <w:szCs w:val="24"/>
          <w:lang w:eastAsia="zh-Hans"/>
        </w:rPr>
        <w:t>Service scenario</w:t>
      </w:r>
      <w:bookmarkEnd w:id="78"/>
      <w:bookmarkEnd w:id="79"/>
      <w:bookmarkEnd w:id="80"/>
      <w:bookmarkEnd w:id="81"/>
      <w:bookmarkEnd w:id="82"/>
    </w:p>
    <w:p w14:paraId="2841C6D1" w14:textId="77777777" w:rsidR="00594270" w:rsidRPr="00E85772" w:rsidRDefault="00371296" w:rsidP="00744AEA">
      <w:r w:rsidRPr="00E85772">
        <w:t>Figure 2 describes a sample service flow for personalized avatar creation.</w:t>
      </w:r>
    </w:p>
    <w:p w14:paraId="2841C6D2" w14:textId="77777777" w:rsidR="00594270" w:rsidRPr="00E85772" w:rsidRDefault="00371296" w:rsidP="00744AEA">
      <w:pPr>
        <w:pStyle w:val="Figure"/>
      </w:pPr>
      <w:r w:rsidRPr="00E85772">
        <w:rPr>
          <w:noProof/>
          <w:lang w:eastAsia="zh-CN"/>
        </w:rPr>
        <w:drawing>
          <wp:inline distT="0" distB="0" distL="114300" distR="114300" wp14:anchorId="2841C76C" wp14:editId="2841C76D">
            <wp:extent cx="6115685" cy="2923540"/>
            <wp:effectExtent l="0" t="0" r="5715" b="2286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8"/>
                    <a:stretch>
                      <a:fillRect/>
                    </a:stretch>
                  </pic:blipFill>
                  <pic:spPr>
                    <a:xfrm>
                      <a:off x="0" y="0"/>
                      <a:ext cx="6115685" cy="2923540"/>
                    </a:xfrm>
                    <a:prstGeom prst="rect">
                      <a:avLst/>
                    </a:prstGeom>
                    <a:noFill/>
                    <a:ln>
                      <a:noFill/>
                    </a:ln>
                  </pic:spPr>
                </pic:pic>
              </a:graphicData>
            </a:graphic>
          </wp:inline>
        </w:drawing>
      </w:r>
    </w:p>
    <w:p w14:paraId="2841C6D3" w14:textId="77777777" w:rsidR="00594270" w:rsidRPr="00E85772" w:rsidRDefault="00371296" w:rsidP="00744AEA">
      <w:pPr>
        <w:pStyle w:val="FigureNoTitle"/>
      </w:pPr>
      <w:bookmarkStart w:id="83" w:name="_Toc152752000"/>
      <w:bookmarkStart w:id="84" w:name="_Toc152857681"/>
      <w:r w:rsidRPr="00E85772">
        <w:t xml:space="preserve">Figure 2 – Service flows for the personalized avatar creation </w:t>
      </w:r>
      <w:bookmarkEnd w:id="83"/>
      <w:r w:rsidRPr="00E85772">
        <w:t>capability</w:t>
      </w:r>
      <w:bookmarkEnd w:id="84"/>
    </w:p>
    <w:p w14:paraId="2841C6D4" w14:textId="68A39539" w:rsidR="00594270" w:rsidRPr="00E85772" w:rsidRDefault="00744AEA" w:rsidP="00744AEA">
      <w:pPr>
        <w:pStyle w:val="enumlev1"/>
      </w:pPr>
      <w:r w:rsidRPr="00E85772">
        <w:lastRenderedPageBreak/>
        <w:t>1.</w:t>
      </w:r>
      <w:r w:rsidRPr="00E85772">
        <w:tab/>
      </w:r>
      <w:r w:rsidR="00371296" w:rsidRPr="00E85772">
        <w:t>The user interacts through the terminal and inputs audio</w:t>
      </w:r>
      <w:r w:rsidR="00022D22" w:rsidRPr="00E85772">
        <w:t>visual</w:t>
      </w:r>
      <w:r w:rsidR="00371296" w:rsidRPr="00E85772">
        <w:t xml:space="preserve"> data that can describe their personal image features as well as personal preferences.</w:t>
      </w:r>
    </w:p>
    <w:p w14:paraId="2841C6D5" w14:textId="2713CB1B" w:rsidR="00594270" w:rsidRPr="00E85772" w:rsidRDefault="00744AEA" w:rsidP="00744AEA">
      <w:pPr>
        <w:pStyle w:val="enumlev1"/>
      </w:pPr>
      <w:r w:rsidRPr="00E85772">
        <w:t>2.</w:t>
      </w:r>
      <w:r w:rsidRPr="00E85772">
        <w:tab/>
      </w:r>
      <w:r w:rsidR="00371296" w:rsidRPr="00E85772">
        <w:t xml:space="preserve">The terminal sends the input to the intelligent analysis and decision-making module, which </w:t>
      </w:r>
      <w:r w:rsidR="00B403E5" w:rsidRPr="00E85772">
        <w:t>analyses</w:t>
      </w:r>
      <w:r w:rsidR="00371296" w:rsidRPr="00E85772">
        <w:t xml:space="preserve"> the user's description and generates decisions for personalized avatar creation.</w:t>
      </w:r>
    </w:p>
    <w:p w14:paraId="2841C6D6" w14:textId="7CDBF617" w:rsidR="00594270" w:rsidRPr="00E85772" w:rsidRDefault="00744AEA" w:rsidP="00744AEA">
      <w:pPr>
        <w:pStyle w:val="enumlev1"/>
      </w:pPr>
      <w:r w:rsidRPr="00E85772">
        <w:t>3.</w:t>
      </w:r>
      <w:r w:rsidRPr="00E85772">
        <w:tab/>
      </w:r>
      <w:r w:rsidR="00371296" w:rsidRPr="00E85772">
        <w:t>The decisions are sent to the personalized avatar creation model for generating a personalized avatar.</w:t>
      </w:r>
    </w:p>
    <w:p w14:paraId="2841C6D7" w14:textId="66A09055" w:rsidR="00594270" w:rsidRPr="00E85772" w:rsidRDefault="00744AEA" w:rsidP="00744AEA">
      <w:pPr>
        <w:pStyle w:val="enumlev1"/>
      </w:pPr>
      <w:r w:rsidRPr="00E85772">
        <w:t>4.</w:t>
      </w:r>
      <w:r w:rsidRPr="00E85772">
        <w:tab/>
      </w:r>
      <w:r w:rsidR="00371296" w:rsidRPr="00E85772">
        <w:t>The personalized avatar creation model utilizes four engines: the portrait generation engine, voice generation engine, animation generation engine</w:t>
      </w:r>
      <w:r w:rsidR="001D6824" w:rsidRPr="00E85772">
        <w:t xml:space="preserve"> and</w:t>
      </w:r>
      <w:r w:rsidR="00371296" w:rsidRPr="00E85772">
        <w:t xml:space="preserve"> rendering engine, to generate the personalized avatar. The generated avatar is then transmitted to the terminal.</w:t>
      </w:r>
    </w:p>
    <w:p w14:paraId="2841C6D8" w14:textId="02151CE1" w:rsidR="00594270" w:rsidRPr="00E85772" w:rsidRDefault="00744AEA" w:rsidP="00744AEA">
      <w:pPr>
        <w:pStyle w:val="enumlev1"/>
      </w:pPr>
      <w:r w:rsidRPr="00E85772">
        <w:t>5.</w:t>
      </w:r>
      <w:r w:rsidRPr="00E85772">
        <w:tab/>
      </w:r>
      <w:r w:rsidR="00371296" w:rsidRPr="00E85772">
        <w:t>The personalized avatar created by the personalized avatar creation model is presented to the user on the terminal.</w:t>
      </w:r>
    </w:p>
    <w:p w14:paraId="2841C6D9" w14:textId="5385540D" w:rsidR="00594270" w:rsidRPr="00E85772" w:rsidRDefault="00744AEA" w:rsidP="00744AEA">
      <w:pPr>
        <w:pStyle w:val="Heading2"/>
        <w:rPr>
          <w:bCs/>
          <w:szCs w:val="24"/>
          <w:lang w:eastAsia="zh-Hans"/>
        </w:rPr>
      </w:pPr>
      <w:bookmarkStart w:id="85" w:name="_Toc1066523403"/>
      <w:bookmarkStart w:id="86" w:name="_Toc152751920"/>
      <w:bookmarkStart w:id="87" w:name="_Toc855513766"/>
      <w:bookmarkStart w:id="88" w:name="_Toc1934559225"/>
      <w:bookmarkStart w:id="89" w:name="_Toc153273640"/>
      <w:bookmarkStart w:id="90" w:name="_Toc167972157"/>
      <w:r w:rsidRPr="00E85772">
        <w:rPr>
          <w:bCs/>
          <w:szCs w:val="24"/>
          <w:lang w:eastAsia="zh-Hans"/>
        </w:rPr>
        <w:t>7.2</w:t>
      </w:r>
      <w:r w:rsidRPr="00E85772">
        <w:rPr>
          <w:bCs/>
          <w:szCs w:val="24"/>
          <w:lang w:eastAsia="zh-Hans"/>
        </w:rPr>
        <w:tab/>
      </w:r>
      <w:r w:rsidR="00371296" w:rsidRPr="00E85772">
        <w:rPr>
          <w:bCs/>
          <w:szCs w:val="24"/>
          <w:lang w:eastAsia="zh-Hans"/>
        </w:rPr>
        <w:t xml:space="preserve">Dynamic </w:t>
      </w:r>
      <w:r w:rsidR="00904FBF" w:rsidRPr="00E85772">
        <w:rPr>
          <w:bCs/>
          <w:szCs w:val="24"/>
          <w:lang w:eastAsia="zh-Hans"/>
        </w:rPr>
        <w:t>e</w:t>
      </w:r>
      <w:r w:rsidR="00371296" w:rsidRPr="00E85772">
        <w:rPr>
          <w:bCs/>
          <w:szCs w:val="24"/>
          <w:lang w:eastAsia="zh-Hans"/>
        </w:rPr>
        <w:t xml:space="preserve">nvironment </w:t>
      </w:r>
      <w:r w:rsidR="00904FBF" w:rsidRPr="00E85772">
        <w:rPr>
          <w:bCs/>
          <w:szCs w:val="24"/>
          <w:lang w:eastAsia="zh-Hans"/>
        </w:rPr>
        <w:t>g</w:t>
      </w:r>
      <w:r w:rsidR="00371296" w:rsidRPr="00E85772">
        <w:rPr>
          <w:bCs/>
          <w:szCs w:val="24"/>
          <w:lang w:eastAsia="zh-Hans"/>
        </w:rPr>
        <w:t>eneration</w:t>
      </w:r>
      <w:bookmarkEnd w:id="85"/>
      <w:bookmarkEnd w:id="86"/>
      <w:bookmarkEnd w:id="87"/>
      <w:bookmarkEnd w:id="88"/>
      <w:bookmarkEnd w:id="89"/>
      <w:bookmarkEnd w:id="90"/>
    </w:p>
    <w:p w14:paraId="2841C6DA" w14:textId="7F9A245B" w:rsidR="00594270" w:rsidRPr="00E85772" w:rsidRDefault="00371296">
      <w:pPr>
        <w:rPr>
          <w:szCs w:val="24"/>
        </w:rPr>
      </w:pPr>
      <w:r w:rsidRPr="00E85772">
        <w:rPr>
          <w:szCs w:val="24"/>
        </w:rPr>
        <w:t>GAI has the capability of generating realistic and diverse environments within the metaverse. For example, it can create different types of terrain, weather patterns</w:t>
      </w:r>
      <w:r w:rsidR="001D6824" w:rsidRPr="00E85772">
        <w:rPr>
          <w:szCs w:val="24"/>
        </w:rPr>
        <w:t xml:space="preserve"> and</w:t>
      </w:r>
      <w:r w:rsidRPr="00E85772">
        <w:rPr>
          <w:szCs w:val="24"/>
        </w:rPr>
        <w:t xml:space="preserve"> lighting conditions to simulate real-world environments. This can help create a more immersive experience for users.</w:t>
      </w:r>
    </w:p>
    <w:p w14:paraId="2841C6DB" w14:textId="507D230F" w:rsidR="00594270" w:rsidRPr="00E85772" w:rsidRDefault="00744AEA" w:rsidP="00744AEA">
      <w:pPr>
        <w:pStyle w:val="Heading3"/>
        <w:rPr>
          <w:szCs w:val="24"/>
          <w:lang w:eastAsia="zh-Hans"/>
        </w:rPr>
      </w:pPr>
      <w:bookmarkStart w:id="91" w:name="_Toc1216848497"/>
      <w:bookmarkStart w:id="92" w:name="_Toc1234478995"/>
      <w:bookmarkStart w:id="93" w:name="_Toc12832712"/>
      <w:bookmarkStart w:id="94" w:name="_Toc152751921"/>
      <w:bookmarkStart w:id="95" w:name="_Toc153273641"/>
      <w:r w:rsidRPr="00E85772">
        <w:rPr>
          <w:szCs w:val="24"/>
          <w:lang w:eastAsia="zh-Hans"/>
        </w:rPr>
        <w:t>7.2.1</w:t>
      </w:r>
      <w:r w:rsidRPr="00E85772">
        <w:rPr>
          <w:szCs w:val="24"/>
          <w:lang w:eastAsia="zh-Hans"/>
        </w:rPr>
        <w:tab/>
      </w:r>
      <w:r w:rsidR="00371296" w:rsidRPr="00E85772">
        <w:rPr>
          <w:szCs w:val="24"/>
          <w:lang w:eastAsia="zh-Hans"/>
        </w:rPr>
        <w:t>Description</w:t>
      </w:r>
      <w:bookmarkEnd w:id="91"/>
      <w:bookmarkEnd w:id="92"/>
      <w:bookmarkEnd w:id="93"/>
      <w:bookmarkEnd w:id="94"/>
      <w:bookmarkEnd w:id="95"/>
    </w:p>
    <w:p w14:paraId="2841C6DC" w14:textId="30C4D49A" w:rsidR="00594270" w:rsidRPr="00E85772" w:rsidRDefault="00371296">
      <w:pPr>
        <w:rPr>
          <w:szCs w:val="24"/>
        </w:rPr>
      </w:pPr>
      <w:r w:rsidRPr="00E85772">
        <w:rPr>
          <w:szCs w:val="24"/>
        </w:rPr>
        <w:t xml:space="preserve">Dynamic </w:t>
      </w:r>
      <w:r w:rsidRPr="00E85772">
        <w:t>e</w:t>
      </w:r>
      <w:r w:rsidRPr="00E85772">
        <w:rPr>
          <w:szCs w:val="24"/>
        </w:rPr>
        <w:t xml:space="preserve">nvironment generation utilizes technologies such as </w:t>
      </w:r>
      <w:r w:rsidR="00C27EA7" w:rsidRPr="00E85772">
        <w:rPr>
          <w:szCs w:val="24"/>
        </w:rPr>
        <w:t>three-dimensional</w:t>
      </w:r>
      <w:r w:rsidR="00904FBF" w:rsidRPr="00E85772">
        <w:rPr>
          <w:szCs w:val="24"/>
        </w:rPr>
        <w:t xml:space="preserve"> (</w:t>
      </w:r>
      <w:r w:rsidRPr="00E85772">
        <w:rPr>
          <w:szCs w:val="24"/>
        </w:rPr>
        <w:t>3D</w:t>
      </w:r>
      <w:r w:rsidR="00904FBF" w:rsidRPr="00E85772">
        <w:rPr>
          <w:szCs w:val="24"/>
        </w:rPr>
        <w:t>)</w:t>
      </w:r>
      <w:r w:rsidRPr="00E85772">
        <w:rPr>
          <w:szCs w:val="24"/>
        </w:rPr>
        <w:t xml:space="preserve"> model generation to create diverse dynamic environments for users, providing them with immersive experiences that include realistic weather changes and diverse terrain variations. Figure 3 shows the concept of the dynamic environment generation capability.</w:t>
      </w:r>
    </w:p>
    <w:p w14:paraId="2841C6DD" w14:textId="5771AE7E" w:rsidR="00594270" w:rsidRPr="00E85772" w:rsidRDefault="00371296">
      <w:pPr>
        <w:rPr>
          <w:szCs w:val="24"/>
        </w:rPr>
      </w:pPr>
      <w:r w:rsidRPr="00E85772">
        <w:rPr>
          <w:szCs w:val="24"/>
        </w:rPr>
        <w:t xml:space="preserve">Dynamic </w:t>
      </w:r>
      <w:r w:rsidR="00904FBF" w:rsidRPr="00E85772">
        <w:rPr>
          <w:szCs w:val="24"/>
        </w:rPr>
        <w:t>e</w:t>
      </w:r>
      <w:r w:rsidRPr="00E85772">
        <w:rPr>
          <w:szCs w:val="24"/>
        </w:rPr>
        <w:t>nvironment consists of four main</w:t>
      </w:r>
      <w:r w:rsidRPr="00E85772">
        <w:t xml:space="preserve"> aspects</w:t>
      </w:r>
      <w:r w:rsidRPr="00E85772">
        <w:rPr>
          <w:szCs w:val="24"/>
        </w:rPr>
        <w:t>:</w:t>
      </w:r>
    </w:p>
    <w:p w14:paraId="2841C6DE" w14:textId="3F40064B" w:rsidR="00594270" w:rsidRPr="00E85772" w:rsidRDefault="00744AEA" w:rsidP="00744AEA">
      <w:pPr>
        <w:pStyle w:val="enumlev1"/>
        <w:rPr>
          <w:lang w:eastAsia="zh-CN"/>
        </w:rPr>
      </w:pPr>
      <w:r w:rsidRPr="00E85772">
        <w:rPr>
          <w:lang w:eastAsia="zh-CN"/>
        </w:rPr>
        <w:t>1.</w:t>
      </w:r>
      <w:r w:rsidRPr="00E85772">
        <w:rPr>
          <w:lang w:eastAsia="zh-CN"/>
        </w:rPr>
        <w:tab/>
      </w:r>
      <w:r w:rsidR="00371296" w:rsidRPr="00E85772">
        <w:rPr>
          <w:lang w:eastAsia="zh-CN"/>
        </w:rPr>
        <w:t xml:space="preserve">Layout </w:t>
      </w:r>
      <w:r w:rsidR="00904FBF" w:rsidRPr="00E85772">
        <w:rPr>
          <w:lang w:eastAsia="zh-CN"/>
        </w:rPr>
        <w:t>g</w:t>
      </w:r>
      <w:r w:rsidR="00371296" w:rsidRPr="00E85772">
        <w:rPr>
          <w:lang w:eastAsia="zh-CN"/>
        </w:rPr>
        <w:t>eneration: Using 3D model generation technology, a diffusion model is trained to learn real-world outdoor scene layouts, such as terrains and road networks. The GAI model can quickly generate realistic and diverse outdoor scene layouts based on user suggestions. It also allows real-time modifications for generating various rich variations. Users can fine-tune the generated results to achieve scene layouts that better meet their requirements.</w:t>
      </w:r>
    </w:p>
    <w:p w14:paraId="2841C6DF" w14:textId="6D7753F7" w:rsidR="00594270" w:rsidRPr="00E85772" w:rsidRDefault="00744AEA" w:rsidP="00744AEA">
      <w:pPr>
        <w:pStyle w:val="enumlev1"/>
        <w:rPr>
          <w:lang w:eastAsia="zh-CN"/>
        </w:rPr>
      </w:pPr>
      <w:r w:rsidRPr="00E85772">
        <w:rPr>
          <w:lang w:eastAsia="zh-CN"/>
        </w:rPr>
        <w:t>2.</w:t>
      </w:r>
      <w:r w:rsidRPr="00E85772">
        <w:rPr>
          <w:lang w:eastAsia="zh-CN"/>
        </w:rPr>
        <w:tab/>
      </w:r>
      <w:r w:rsidR="00371296" w:rsidRPr="00E85772">
        <w:rPr>
          <w:lang w:eastAsia="zh-CN"/>
        </w:rPr>
        <w:t xml:space="preserve">Architectural </w:t>
      </w:r>
      <w:r w:rsidR="00904FBF" w:rsidRPr="00E85772">
        <w:rPr>
          <w:lang w:eastAsia="zh-CN"/>
        </w:rPr>
        <w:t>g</w:t>
      </w:r>
      <w:r w:rsidR="00371296" w:rsidRPr="00E85772">
        <w:rPr>
          <w:lang w:eastAsia="zh-CN"/>
        </w:rPr>
        <w:t>eneration: Building upon the generated scene layout, this module generates diverse and realistic architectures by leveraging 3D object model</w:t>
      </w:r>
      <w:r w:rsidR="00A46BCA" w:rsidRPr="00E85772">
        <w:rPr>
          <w:lang w:eastAsia="zh-CN"/>
        </w:rPr>
        <w:t>ling</w:t>
      </w:r>
      <w:r w:rsidR="00371296" w:rsidRPr="00E85772">
        <w:rPr>
          <w:lang w:eastAsia="zh-CN"/>
        </w:rPr>
        <w:t xml:space="preserve"> technology to learn patterns from a large datasets of real-world building data. It applies GAI techniques to give unique appearances to architectural designs and adds details such as windows and balconies to the buildings.</w:t>
      </w:r>
    </w:p>
    <w:p w14:paraId="2841C6E0" w14:textId="3D43F98D" w:rsidR="00594270" w:rsidRPr="00E85772" w:rsidRDefault="00744AEA" w:rsidP="00744AEA">
      <w:pPr>
        <w:pStyle w:val="enumlev1"/>
        <w:rPr>
          <w:lang w:eastAsia="zh-CN"/>
        </w:rPr>
      </w:pPr>
      <w:r w:rsidRPr="00E85772">
        <w:rPr>
          <w:lang w:eastAsia="zh-CN"/>
        </w:rPr>
        <w:t>3.</w:t>
      </w:r>
      <w:r w:rsidRPr="00E85772">
        <w:rPr>
          <w:lang w:eastAsia="zh-CN"/>
        </w:rPr>
        <w:tab/>
      </w:r>
      <w:r w:rsidR="00371296" w:rsidRPr="00E85772">
        <w:rPr>
          <w:lang w:eastAsia="zh-CN"/>
        </w:rPr>
        <w:t xml:space="preserve">Indoor </w:t>
      </w:r>
      <w:r w:rsidR="00904FBF" w:rsidRPr="00E85772">
        <w:rPr>
          <w:lang w:eastAsia="zh-CN"/>
        </w:rPr>
        <w:t>m</w:t>
      </w:r>
      <w:r w:rsidR="00371296" w:rsidRPr="00E85772">
        <w:rPr>
          <w:lang w:eastAsia="zh-CN"/>
        </w:rPr>
        <w:t xml:space="preserve">apping </w:t>
      </w:r>
      <w:r w:rsidR="00904FBF" w:rsidRPr="00E85772">
        <w:rPr>
          <w:lang w:eastAsia="zh-CN"/>
        </w:rPr>
        <w:t>g</w:t>
      </w:r>
      <w:r w:rsidR="00371296" w:rsidRPr="00E85772">
        <w:rPr>
          <w:lang w:eastAsia="zh-CN"/>
        </w:rPr>
        <w:t xml:space="preserve">eneration: This module utilizes photos of real-world houses as training data to train a </w:t>
      </w:r>
      <w:r w:rsidR="00904FBF" w:rsidRPr="00E85772">
        <w:rPr>
          <w:lang w:eastAsia="zh-CN"/>
        </w:rPr>
        <w:t>n</w:t>
      </w:r>
      <w:r w:rsidR="00371296" w:rsidRPr="00E85772">
        <w:rPr>
          <w:lang w:eastAsia="zh-CN"/>
        </w:rPr>
        <w:t xml:space="preserve">eural </w:t>
      </w:r>
      <w:r w:rsidR="00904FBF" w:rsidRPr="00E85772">
        <w:rPr>
          <w:lang w:eastAsia="zh-CN"/>
        </w:rPr>
        <w:t>r</w:t>
      </w:r>
      <w:r w:rsidR="00371296" w:rsidRPr="00E85772">
        <w:rPr>
          <w:lang w:eastAsia="zh-CN"/>
        </w:rPr>
        <w:t xml:space="preserve">adiance </w:t>
      </w:r>
      <w:r w:rsidR="00904FBF" w:rsidRPr="00E85772">
        <w:rPr>
          <w:lang w:eastAsia="zh-CN"/>
        </w:rPr>
        <w:t>f</w:t>
      </w:r>
      <w:r w:rsidR="00371296" w:rsidRPr="00E85772">
        <w:rPr>
          <w:lang w:eastAsia="zh-CN"/>
        </w:rPr>
        <w:t>ields (NeRF) model. Based on the colo</w:t>
      </w:r>
      <w:r w:rsidR="00A46BCA" w:rsidRPr="00E85772">
        <w:rPr>
          <w:lang w:eastAsia="zh-CN"/>
        </w:rPr>
        <w:t>ur</w:t>
      </w:r>
      <w:r w:rsidR="00371296" w:rsidRPr="00E85772">
        <w:rPr>
          <w:lang w:eastAsia="zh-CN"/>
        </w:rPr>
        <w:t xml:space="preserve"> and depth maps generated by NeRF from given viewpoints, it creates pseudo-3D mapping materials to achieve a sense of depth and reconstruct indoor scenes. Finally, with procedural UV calculation, these pseudo-3D rooms are filled </w:t>
      </w:r>
      <w:r w:rsidR="00904FBF" w:rsidRPr="00E85772">
        <w:rPr>
          <w:lang w:eastAsia="zh-CN"/>
        </w:rPr>
        <w:t>i</w:t>
      </w:r>
      <w:r w:rsidR="00371296" w:rsidRPr="00E85772">
        <w:rPr>
          <w:lang w:eastAsia="zh-CN"/>
        </w:rPr>
        <w:t>nto the previously generated building exteriors.</w:t>
      </w:r>
    </w:p>
    <w:p w14:paraId="2841C6E1" w14:textId="3BA69F74" w:rsidR="00594270" w:rsidRPr="00E85772" w:rsidRDefault="00744AEA" w:rsidP="00744AEA">
      <w:pPr>
        <w:pStyle w:val="enumlev1"/>
        <w:rPr>
          <w:lang w:eastAsia="zh-CN"/>
        </w:rPr>
      </w:pPr>
      <w:r w:rsidRPr="00E85772">
        <w:rPr>
          <w:lang w:eastAsia="zh-CN"/>
        </w:rPr>
        <w:t>4.</w:t>
      </w:r>
      <w:r w:rsidRPr="00E85772">
        <w:rPr>
          <w:lang w:eastAsia="zh-CN"/>
        </w:rPr>
        <w:tab/>
      </w:r>
      <w:r w:rsidR="00371296" w:rsidRPr="00E85772">
        <w:rPr>
          <w:lang w:eastAsia="zh-CN"/>
        </w:rPr>
        <w:t xml:space="preserve">Dynamic </w:t>
      </w:r>
      <w:r w:rsidR="00904FBF" w:rsidRPr="00E85772">
        <w:rPr>
          <w:lang w:eastAsia="zh-CN"/>
        </w:rPr>
        <w:t>e</w:t>
      </w:r>
      <w:r w:rsidR="00371296" w:rsidRPr="00E85772">
        <w:rPr>
          <w:lang w:eastAsia="zh-CN"/>
        </w:rPr>
        <w:t xml:space="preserve">lement: The core elements required for realistic virtual scenes, such as diverse layouts and various architectural styles, are already in place. In this module, dynamic elements are added using procedural generation. Standard elements </w:t>
      </w:r>
      <w:r w:rsidR="00904FBF" w:rsidRPr="00E85772">
        <w:rPr>
          <w:lang w:eastAsia="zh-CN"/>
        </w:rPr>
        <w:t xml:space="preserve">such as </w:t>
      </w:r>
      <w:r w:rsidR="00371296" w:rsidRPr="00E85772">
        <w:rPr>
          <w:lang w:eastAsia="zh-CN"/>
        </w:rPr>
        <w:t>roads and vegetation are generated, and then all elements are transferred to the engine to introduce dynamic changes such as weather, traffic flow and pedestrians.</w:t>
      </w:r>
    </w:p>
    <w:p w14:paraId="2841C6E2" w14:textId="77777777" w:rsidR="00594270" w:rsidRPr="00E85772" w:rsidRDefault="00371296" w:rsidP="00744AEA">
      <w:pPr>
        <w:pStyle w:val="Figure"/>
        <w:rPr>
          <w:rFonts w:eastAsia="SimSun"/>
          <w:b/>
          <w:bCs/>
          <w:lang w:eastAsia="zh-CN"/>
        </w:rPr>
      </w:pPr>
      <w:r w:rsidRPr="00E85772">
        <w:rPr>
          <w:noProof/>
          <w:lang w:eastAsia="zh-CN"/>
        </w:rPr>
        <w:lastRenderedPageBreak/>
        <w:drawing>
          <wp:inline distT="0" distB="0" distL="114300" distR="114300" wp14:anchorId="2841C76E" wp14:editId="2841C76F">
            <wp:extent cx="5488940" cy="2914015"/>
            <wp:effectExtent l="0" t="0" r="22860" b="698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29"/>
                    <a:stretch>
                      <a:fillRect/>
                    </a:stretch>
                  </pic:blipFill>
                  <pic:spPr>
                    <a:xfrm>
                      <a:off x="0" y="0"/>
                      <a:ext cx="5488940" cy="2914015"/>
                    </a:xfrm>
                    <a:prstGeom prst="rect">
                      <a:avLst/>
                    </a:prstGeom>
                    <a:noFill/>
                    <a:ln>
                      <a:noFill/>
                    </a:ln>
                  </pic:spPr>
                </pic:pic>
              </a:graphicData>
            </a:graphic>
          </wp:inline>
        </w:drawing>
      </w:r>
    </w:p>
    <w:p w14:paraId="2841C6E3" w14:textId="77777777" w:rsidR="00594270" w:rsidRPr="00E85772" w:rsidRDefault="00371296" w:rsidP="00744AEA">
      <w:pPr>
        <w:pStyle w:val="FigureNoTitle"/>
      </w:pPr>
      <w:bookmarkStart w:id="96" w:name="_Toc152752001"/>
      <w:bookmarkStart w:id="97" w:name="_Toc152857682"/>
      <w:r w:rsidRPr="00E85772">
        <w:t xml:space="preserve">Figure 3 – Concept of the dynamic environment generation </w:t>
      </w:r>
      <w:bookmarkEnd w:id="96"/>
      <w:r w:rsidRPr="00E85772">
        <w:t>capability</w:t>
      </w:r>
      <w:bookmarkEnd w:id="97"/>
    </w:p>
    <w:p w14:paraId="2841C6E4" w14:textId="7943E8F2" w:rsidR="00594270" w:rsidRPr="00E85772" w:rsidRDefault="00744AEA" w:rsidP="00744AEA">
      <w:pPr>
        <w:pStyle w:val="Heading3"/>
        <w:rPr>
          <w:szCs w:val="24"/>
          <w:lang w:eastAsia="zh-Hans"/>
        </w:rPr>
      </w:pPr>
      <w:bookmarkStart w:id="98" w:name="_Toc1048955298"/>
      <w:bookmarkStart w:id="99" w:name="_Toc152751922"/>
      <w:bookmarkStart w:id="100" w:name="_Toc931025884"/>
      <w:bookmarkStart w:id="101" w:name="_Toc1085918698"/>
      <w:bookmarkStart w:id="102" w:name="_Toc153273642"/>
      <w:r w:rsidRPr="00E85772">
        <w:rPr>
          <w:szCs w:val="24"/>
          <w:lang w:eastAsia="zh-Hans"/>
        </w:rPr>
        <w:t>7.2.2</w:t>
      </w:r>
      <w:r w:rsidRPr="00E85772">
        <w:rPr>
          <w:szCs w:val="24"/>
          <w:lang w:eastAsia="zh-Hans"/>
        </w:rPr>
        <w:tab/>
      </w:r>
      <w:r w:rsidR="00371296" w:rsidRPr="00E85772">
        <w:rPr>
          <w:szCs w:val="24"/>
          <w:lang w:eastAsia="zh-Hans"/>
        </w:rPr>
        <w:t>Assumptions</w:t>
      </w:r>
      <w:bookmarkEnd w:id="98"/>
      <w:bookmarkEnd w:id="99"/>
      <w:bookmarkEnd w:id="100"/>
      <w:bookmarkEnd w:id="101"/>
      <w:bookmarkEnd w:id="102"/>
    </w:p>
    <w:p w14:paraId="2841C6E5" w14:textId="77777777" w:rsidR="00594270" w:rsidRPr="00E85772" w:rsidRDefault="00371296">
      <w:pPr>
        <w:rPr>
          <w:szCs w:val="24"/>
          <w:lang w:eastAsia="ko-KR"/>
        </w:rPr>
      </w:pPr>
      <w:r w:rsidRPr="00E85772">
        <w:rPr>
          <w:szCs w:val="24"/>
          <w:lang w:eastAsia="ko-KR"/>
        </w:rPr>
        <w:t>The assumptions related to this capability include the following:</w:t>
      </w:r>
    </w:p>
    <w:p w14:paraId="2841C6E6" w14:textId="0240031B" w:rsidR="00594270" w:rsidRPr="00E85772" w:rsidRDefault="00744AEA" w:rsidP="00744AEA">
      <w:pPr>
        <w:pStyle w:val="enumlev1"/>
      </w:pPr>
      <w:r w:rsidRPr="00E85772">
        <w:t>–</w:t>
      </w:r>
      <w:r w:rsidRPr="00E85772">
        <w:tab/>
      </w:r>
      <w:r w:rsidR="00787B0E" w:rsidRPr="00E85772">
        <w:t>T</w:t>
      </w:r>
      <w:r w:rsidR="00371296" w:rsidRPr="00E85772">
        <w:t>hat the system has sufficient computing resources with high-performance hardware and ample memory to handle real-time complex computations and simulations.</w:t>
      </w:r>
    </w:p>
    <w:p w14:paraId="2841C6E7" w14:textId="02E7A0BD" w:rsidR="00594270" w:rsidRPr="00E85772" w:rsidRDefault="00744AEA" w:rsidP="00744AEA">
      <w:pPr>
        <w:pStyle w:val="enumlev1"/>
      </w:pPr>
      <w:r w:rsidRPr="00E85772">
        <w:t>–</w:t>
      </w:r>
      <w:r w:rsidRPr="00E85772">
        <w:tab/>
      </w:r>
      <w:r w:rsidR="00787B0E" w:rsidRPr="00E85772">
        <w:t>T</w:t>
      </w:r>
      <w:r w:rsidR="00371296" w:rsidRPr="00E85772">
        <w:t>hat there is a comprehensive dataset containing real-world terrain, road networks, building layouts</w:t>
      </w:r>
      <w:r w:rsidR="001D6824" w:rsidRPr="00E85772">
        <w:t xml:space="preserve"> and</w:t>
      </w:r>
      <w:r w:rsidR="00371296" w:rsidRPr="00E85772">
        <w:t xml:space="preserve"> indoor mappings available for effective model training.</w:t>
      </w:r>
    </w:p>
    <w:p w14:paraId="2841C6E8" w14:textId="36251D8F" w:rsidR="00594270" w:rsidRPr="00E85772" w:rsidRDefault="00744AEA" w:rsidP="00744AEA">
      <w:pPr>
        <w:pStyle w:val="enumlev1"/>
      </w:pPr>
      <w:r w:rsidRPr="00E85772">
        <w:t>–</w:t>
      </w:r>
      <w:r w:rsidRPr="00E85772">
        <w:tab/>
      </w:r>
      <w:r w:rsidR="00787B0E" w:rsidRPr="00E85772">
        <w:t>T</w:t>
      </w:r>
      <w:r w:rsidR="00371296" w:rsidRPr="00E85772">
        <w:t xml:space="preserve">hat users </w:t>
      </w:r>
      <w:proofErr w:type="gramStart"/>
      <w:r w:rsidR="00371296" w:rsidRPr="00E85772">
        <w:t>are able to</w:t>
      </w:r>
      <w:proofErr w:type="gramEnd"/>
      <w:r w:rsidR="00371296" w:rsidRPr="00E85772">
        <w:t xml:space="preserve"> provide suggestions regarding desired scene layouts, architectural styles</w:t>
      </w:r>
      <w:r w:rsidR="001D6824" w:rsidRPr="00E85772">
        <w:t xml:space="preserve"> and</w:t>
      </w:r>
      <w:r w:rsidR="00371296" w:rsidRPr="00E85772">
        <w:t xml:space="preserve"> environmental elements. Users should be able to effectively communicate their preferences to generate customized and satisfactory dynamic environments.</w:t>
      </w:r>
    </w:p>
    <w:p w14:paraId="2841C6E9" w14:textId="16B2EDB4" w:rsidR="00594270" w:rsidRPr="00E85772" w:rsidRDefault="00744AEA" w:rsidP="00744AEA">
      <w:pPr>
        <w:pStyle w:val="enumlev1"/>
      </w:pPr>
      <w:r w:rsidRPr="00E85772">
        <w:t>–</w:t>
      </w:r>
      <w:r w:rsidRPr="00E85772">
        <w:tab/>
      </w:r>
      <w:r w:rsidR="00787B0E" w:rsidRPr="00E85772">
        <w:t>T</w:t>
      </w:r>
      <w:r w:rsidR="00371296" w:rsidRPr="00E85772">
        <w:t>hat the dynamic environment generation system is compatible with the target platform or application. It should seamlessly integrate with existing software tools, game engines</w:t>
      </w:r>
      <w:r w:rsidR="001D6824" w:rsidRPr="00E85772">
        <w:t xml:space="preserve"> or</w:t>
      </w:r>
      <w:r w:rsidR="00371296" w:rsidRPr="00E85772">
        <w:t xml:space="preserve"> virtual reality platforms to easily incorporate the generated environments into the desired context.</w:t>
      </w:r>
    </w:p>
    <w:p w14:paraId="2841C6EA" w14:textId="1EBC3779" w:rsidR="00594270" w:rsidRPr="00E85772" w:rsidRDefault="00744AEA" w:rsidP="00744AEA">
      <w:pPr>
        <w:pStyle w:val="enumlev1"/>
        <w:rPr>
          <w:lang w:eastAsia="zh-CN"/>
        </w:rPr>
      </w:pPr>
      <w:r w:rsidRPr="00E85772">
        <w:t>–</w:t>
      </w:r>
      <w:r w:rsidRPr="00E85772">
        <w:tab/>
      </w:r>
      <w:r w:rsidR="00787B0E" w:rsidRPr="00E85772">
        <w:t>T</w:t>
      </w:r>
      <w:r w:rsidR="00371296" w:rsidRPr="00E85772">
        <w:t>hat real-time rendering techniques are available to display the dynamic environment with smooth animations, realistic lighting effects</w:t>
      </w:r>
      <w:r w:rsidR="001D6824" w:rsidRPr="00E85772">
        <w:t xml:space="preserve"> and</w:t>
      </w:r>
      <w:r w:rsidR="00371296" w:rsidRPr="00E85772">
        <w:t xml:space="preserve"> high visual fidelity.</w:t>
      </w:r>
    </w:p>
    <w:p w14:paraId="2841C6EB" w14:textId="78CDFCB6" w:rsidR="00594270" w:rsidRPr="00E85772" w:rsidRDefault="00744AEA" w:rsidP="00744AEA">
      <w:pPr>
        <w:pStyle w:val="Heading3"/>
        <w:rPr>
          <w:szCs w:val="24"/>
          <w:lang w:eastAsia="zh-Hans"/>
        </w:rPr>
      </w:pPr>
      <w:bookmarkStart w:id="103" w:name="_Toc1719525080"/>
      <w:bookmarkStart w:id="104" w:name="_Toc1186180346"/>
      <w:bookmarkStart w:id="105" w:name="_Toc152751923"/>
      <w:bookmarkStart w:id="106" w:name="_Toc1098435263"/>
      <w:bookmarkStart w:id="107" w:name="_Toc153273643"/>
      <w:r w:rsidRPr="00E85772">
        <w:rPr>
          <w:szCs w:val="24"/>
          <w:lang w:eastAsia="zh-Hans"/>
        </w:rPr>
        <w:t>7.2.3</w:t>
      </w:r>
      <w:r w:rsidRPr="00E85772">
        <w:rPr>
          <w:szCs w:val="24"/>
          <w:lang w:eastAsia="zh-Hans"/>
        </w:rPr>
        <w:tab/>
      </w:r>
      <w:r w:rsidR="00371296" w:rsidRPr="00E85772">
        <w:rPr>
          <w:szCs w:val="24"/>
          <w:lang w:eastAsia="zh-Hans"/>
        </w:rPr>
        <w:t>Service scenario</w:t>
      </w:r>
      <w:bookmarkEnd w:id="103"/>
      <w:bookmarkEnd w:id="104"/>
      <w:bookmarkEnd w:id="105"/>
      <w:bookmarkEnd w:id="106"/>
      <w:bookmarkEnd w:id="107"/>
    </w:p>
    <w:p w14:paraId="2841C6EC" w14:textId="35A8D9BA" w:rsidR="00594270" w:rsidRPr="00E85772" w:rsidRDefault="00371296">
      <w:r w:rsidRPr="00E85772">
        <w:rPr>
          <w:szCs w:val="24"/>
          <w:lang w:eastAsia="ko-KR"/>
        </w:rPr>
        <w:t xml:space="preserve">Figure 4 </w:t>
      </w:r>
      <w:r w:rsidR="00EB60E0" w:rsidRPr="00E85772">
        <w:rPr>
          <w:szCs w:val="24"/>
          <w:lang w:eastAsia="ko-KR"/>
        </w:rPr>
        <w:t xml:space="preserve">shows </w:t>
      </w:r>
      <w:r w:rsidRPr="00E85772">
        <w:rPr>
          <w:szCs w:val="24"/>
          <w:lang w:eastAsia="ko-KR"/>
        </w:rPr>
        <w:t>a sample service flow for dynamic environment generation</w:t>
      </w:r>
      <w:r w:rsidRPr="00E85772">
        <w:t>.</w:t>
      </w:r>
    </w:p>
    <w:p w14:paraId="2841C6ED" w14:textId="77777777" w:rsidR="00594270" w:rsidRPr="00E85772" w:rsidRDefault="00371296" w:rsidP="00744AEA">
      <w:pPr>
        <w:pStyle w:val="Figure"/>
      </w:pPr>
      <w:r w:rsidRPr="00E85772">
        <w:rPr>
          <w:noProof/>
          <w:lang w:eastAsia="zh-CN"/>
        </w:rPr>
        <w:lastRenderedPageBreak/>
        <w:drawing>
          <wp:inline distT="0" distB="0" distL="114300" distR="114300" wp14:anchorId="2841C770" wp14:editId="2841C771">
            <wp:extent cx="6117590" cy="3826510"/>
            <wp:effectExtent l="0" t="0" r="3810" b="889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30"/>
                    <a:stretch>
                      <a:fillRect/>
                    </a:stretch>
                  </pic:blipFill>
                  <pic:spPr>
                    <a:xfrm>
                      <a:off x="0" y="0"/>
                      <a:ext cx="6117590" cy="3826510"/>
                    </a:xfrm>
                    <a:prstGeom prst="rect">
                      <a:avLst/>
                    </a:prstGeom>
                    <a:noFill/>
                    <a:ln>
                      <a:noFill/>
                    </a:ln>
                  </pic:spPr>
                </pic:pic>
              </a:graphicData>
            </a:graphic>
          </wp:inline>
        </w:drawing>
      </w:r>
    </w:p>
    <w:p w14:paraId="2841C6EE" w14:textId="77777777" w:rsidR="00594270" w:rsidRPr="00E85772" w:rsidRDefault="00371296" w:rsidP="00744AEA">
      <w:pPr>
        <w:pStyle w:val="FigureNoTitle"/>
      </w:pPr>
      <w:bookmarkStart w:id="108" w:name="_Toc152752002"/>
      <w:bookmarkStart w:id="109" w:name="_Toc152857683"/>
      <w:r w:rsidRPr="00E85772">
        <w:t xml:space="preserve">Figure 4 – Service flows for the dynamic environment generation </w:t>
      </w:r>
      <w:bookmarkEnd w:id="108"/>
      <w:r w:rsidRPr="00E85772">
        <w:t>capability</w:t>
      </w:r>
      <w:bookmarkEnd w:id="109"/>
    </w:p>
    <w:p w14:paraId="2841C6EF" w14:textId="3E4B7413" w:rsidR="00594270" w:rsidRPr="00E85772" w:rsidRDefault="00744AEA" w:rsidP="00744AEA">
      <w:pPr>
        <w:pStyle w:val="enumlev1"/>
      </w:pPr>
      <w:r w:rsidRPr="00E85772">
        <w:t>1.</w:t>
      </w:r>
      <w:r w:rsidRPr="00E85772">
        <w:tab/>
      </w:r>
      <w:r w:rsidR="00371296" w:rsidRPr="00E85772">
        <w:t xml:space="preserve">User suggestions for dynamic environment, such as scene layout, architectural style and environmental elements, and even specific requirements or limitations for the dynamic environment </w:t>
      </w:r>
      <w:r w:rsidR="00787B0E" w:rsidRPr="00E85772">
        <w:t>are</w:t>
      </w:r>
      <w:r w:rsidR="00371296" w:rsidRPr="00E85772">
        <w:t xml:space="preserve"> </w:t>
      </w:r>
      <w:r w:rsidR="00787B0E" w:rsidRPr="00E85772">
        <w:t>made</w:t>
      </w:r>
      <w:r w:rsidR="00371296" w:rsidRPr="00E85772">
        <w:t>.</w:t>
      </w:r>
    </w:p>
    <w:p w14:paraId="2841C6F0" w14:textId="6FB0D82A" w:rsidR="00594270" w:rsidRPr="00E85772" w:rsidRDefault="00744AEA" w:rsidP="00744AEA">
      <w:pPr>
        <w:pStyle w:val="enumlev1"/>
      </w:pPr>
      <w:r w:rsidRPr="00E85772">
        <w:t>2.</w:t>
      </w:r>
      <w:r w:rsidRPr="00E85772">
        <w:tab/>
      </w:r>
      <w:r w:rsidR="00371296" w:rsidRPr="00E85772">
        <w:t xml:space="preserve">The system parses and </w:t>
      </w:r>
      <w:r w:rsidR="00B403E5" w:rsidRPr="00E85772">
        <w:t>analyses</w:t>
      </w:r>
      <w:r w:rsidR="00371296" w:rsidRPr="00E85772">
        <w:t xml:space="preserve"> the user input, including scene layout, architectural </w:t>
      </w:r>
      <w:proofErr w:type="gramStart"/>
      <w:r w:rsidR="00371296" w:rsidRPr="00E85772">
        <w:t>style</w:t>
      </w:r>
      <w:proofErr w:type="gramEnd"/>
      <w:r w:rsidR="001D6824" w:rsidRPr="00E85772">
        <w:t xml:space="preserve"> and</w:t>
      </w:r>
      <w:r w:rsidR="00371296" w:rsidRPr="00E85772">
        <w:t xml:space="preserve"> mapping of environmental elements, extracting key information and transforming it into a format understandable by underlying machine learning models.</w:t>
      </w:r>
    </w:p>
    <w:p w14:paraId="2841C6F1" w14:textId="6E61A63C" w:rsidR="00594270" w:rsidRPr="00E85772" w:rsidRDefault="00744AEA" w:rsidP="00744AEA">
      <w:pPr>
        <w:pStyle w:val="enumlev1"/>
      </w:pPr>
      <w:r w:rsidRPr="00E85772">
        <w:t>3.</w:t>
      </w:r>
      <w:r w:rsidRPr="00E85772">
        <w:tab/>
      </w:r>
      <w:r w:rsidR="00371296" w:rsidRPr="00E85772">
        <w:t xml:space="preserve">The models generate the dynamic environment based on the parsed information. 3D model generation technology is utilized to predict and generate the desired environment based on the given input. These models consist of components for terrain generation, road network layout, building placement, interior </w:t>
      </w:r>
      <w:proofErr w:type="gramStart"/>
      <w:r w:rsidR="00371296" w:rsidRPr="00E85772">
        <w:t>design</w:t>
      </w:r>
      <w:proofErr w:type="gramEnd"/>
      <w:r w:rsidR="001D6824" w:rsidRPr="00E85772">
        <w:t xml:space="preserve"> and</w:t>
      </w:r>
      <w:r w:rsidR="00371296" w:rsidRPr="00E85772">
        <w:t xml:space="preserve"> other environmental factors.</w:t>
      </w:r>
    </w:p>
    <w:p w14:paraId="2841C6F2" w14:textId="5070B741" w:rsidR="00594270" w:rsidRPr="00E85772" w:rsidRDefault="00744AEA" w:rsidP="00744AEA">
      <w:pPr>
        <w:pStyle w:val="enumlev1"/>
      </w:pPr>
      <w:r w:rsidRPr="00E85772">
        <w:t>4.</w:t>
      </w:r>
      <w:r w:rsidRPr="00E85772">
        <w:tab/>
      </w:r>
      <w:r w:rsidR="00371296" w:rsidRPr="00E85772">
        <w:t>The generated dynamic environment is delivered to the user, who can explore and interact with the generated dynamic environment.</w:t>
      </w:r>
    </w:p>
    <w:p w14:paraId="2841C6F3" w14:textId="33334A0D" w:rsidR="00594270" w:rsidRPr="00E85772" w:rsidRDefault="00744AEA" w:rsidP="00744AEA">
      <w:pPr>
        <w:pStyle w:val="Heading2"/>
        <w:rPr>
          <w:bCs/>
          <w:szCs w:val="24"/>
          <w:lang w:eastAsia="zh-Hans"/>
        </w:rPr>
      </w:pPr>
      <w:bookmarkStart w:id="110" w:name="_Toc152751925"/>
      <w:bookmarkStart w:id="111" w:name="_Toc111101421"/>
      <w:bookmarkStart w:id="112" w:name="_Toc1961677119"/>
      <w:bookmarkStart w:id="113" w:name="_Toc1460076245"/>
      <w:bookmarkStart w:id="114" w:name="_Toc153273644"/>
      <w:bookmarkStart w:id="115" w:name="_Toc167972158"/>
      <w:r w:rsidRPr="00E85772">
        <w:rPr>
          <w:bCs/>
          <w:szCs w:val="24"/>
          <w:lang w:eastAsia="zh-Hans"/>
        </w:rPr>
        <w:t>7.3</w:t>
      </w:r>
      <w:r w:rsidRPr="00E85772">
        <w:rPr>
          <w:bCs/>
          <w:szCs w:val="24"/>
          <w:lang w:eastAsia="zh-Hans"/>
        </w:rPr>
        <w:tab/>
      </w:r>
      <w:r w:rsidR="00371296" w:rsidRPr="00E85772">
        <w:rPr>
          <w:bCs/>
          <w:szCs w:val="24"/>
          <w:lang w:eastAsia="zh-Hans"/>
        </w:rPr>
        <w:t xml:space="preserve">Immersive </w:t>
      </w:r>
      <w:r w:rsidR="00787B0E" w:rsidRPr="00E85772">
        <w:rPr>
          <w:bCs/>
          <w:szCs w:val="24"/>
          <w:lang w:eastAsia="zh-Hans"/>
        </w:rPr>
        <w:t>i</w:t>
      </w:r>
      <w:r w:rsidR="00371296" w:rsidRPr="00E85772">
        <w:rPr>
          <w:bCs/>
          <w:szCs w:val="24"/>
          <w:lang w:eastAsia="zh-Hans"/>
        </w:rPr>
        <w:t>nteraction</w:t>
      </w:r>
      <w:bookmarkEnd w:id="110"/>
      <w:bookmarkEnd w:id="111"/>
      <w:bookmarkEnd w:id="112"/>
      <w:bookmarkEnd w:id="113"/>
      <w:bookmarkEnd w:id="114"/>
      <w:bookmarkEnd w:id="115"/>
    </w:p>
    <w:p w14:paraId="2841C6F4" w14:textId="3D16998F" w:rsidR="00594270" w:rsidRPr="00E85772" w:rsidRDefault="00371296">
      <w:pPr>
        <w:rPr>
          <w:szCs w:val="24"/>
        </w:rPr>
      </w:pPr>
      <w:r w:rsidRPr="00E85772">
        <w:rPr>
          <w:szCs w:val="24"/>
        </w:rPr>
        <w:t xml:space="preserve">GAI can generate </w:t>
      </w:r>
      <w:r w:rsidR="00EB60E0" w:rsidRPr="00E85772">
        <w:rPr>
          <w:szCs w:val="24"/>
        </w:rPr>
        <w:t>n</w:t>
      </w:r>
      <w:r w:rsidRPr="00E85772">
        <w:rPr>
          <w:szCs w:val="24"/>
        </w:rPr>
        <w:t>on-playable characters (NPC) within the metaverse that can interact with users based on predefined rules or AI algorithms. These NPC can provide personalized experiences based on user behavio</w:t>
      </w:r>
      <w:r w:rsidR="00A46BCA" w:rsidRPr="00E85772">
        <w:rPr>
          <w:szCs w:val="24"/>
        </w:rPr>
        <w:t>ur</w:t>
      </w:r>
      <w:r w:rsidRPr="00E85772">
        <w:rPr>
          <w:szCs w:val="24"/>
        </w:rPr>
        <w:t xml:space="preserve"> and preferences. </w:t>
      </w:r>
      <w:r w:rsidRPr="00E85772">
        <w:rPr>
          <w:szCs w:val="24"/>
          <w:lang w:eastAsia="zh-Hans"/>
        </w:rPr>
        <w:t xml:space="preserve">Moreover, </w:t>
      </w:r>
      <w:r w:rsidRPr="00E85772">
        <w:t>t</w:t>
      </w:r>
      <w:r w:rsidRPr="00E85772">
        <w:rPr>
          <w:szCs w:val="24"/>
        </w:rPr>
        <w:t xml:space="preserve">ext generation technology can enhance natural language processing capabilities within the metaverse. This can enable users to communicate more effectively with NPC and other </w:t>
      </w:r>
      <w:proofErr w:type="gramStart"/>
      <w:r w:rsidRPr="00E85772">
        <w:rPr>
          <w:szCs w:val="24"/>
          <w:lang w:eastAsia="zh-Hans"/>
        </w:rPr>
        <w:t>users</w:t>
      </w:r>
      <w:r w:rsidRPr="00E85772">
        <w:rPr>
          <w:szCs w:val="24"/>
        </w:rPr>
        <w:t>, and</w:t>
      </w:r>
      <w:proofErr w:type="gramEnd"/>
      <w:r w:rsidRPr="00E85772">
        <w:rPr>
          <w:szCs w:val="24"/>
        </w:rPr>
        <w:t xml:space="preserve"> allow for more complex interactions within the virtual world.</w:t>
      </w:r>
    </w:p>
    <w:p w14:paraId="2841C6F5" w14:textId="6CE50C9E" w:rsidR="00594270" w:rsidRPr="00E85772" w:rsidRDefault="00744AEA" w:rsidP="00744AEA">
      <w:pPr>
        <w:pStyle w:val="Heading3"/>
        <w:rPr>
          <w:szCs w:val="24"/>
          <w:lang w:eastAsia="zh-Hans"/>
        </w:rPr>
      </w:pPr>
      <w:bookmarkStart w:id="116" w:name="_Toc152751926"/>
      <w:bookmarkStart w:id="117" w:name="_Toc1738390289"/>
      <w:bookmarkStart w:id="118" w:name="_Toc1118293504"/>
      <w:bookmarkStart w:id="119" w:name="_Toc205815446"/>
      <w:bookmarkStart w:id="120" w:name="_Toc153273645"/>
      <w:r w:rsidRPr="00E85772">
        <w:rPr>
          <w:szCs w:val="24"/>
          <w:lang w:eastAsia="zh-Hans"/>
        </w:rPr>
        <w:t>7.3.1</w:t>
      </w:r>
      <w:r w:rsidRPr="00E85772">
        <w:rPr>
          <w:szCs w:val="24"/>
          <w:lang w:eastAsia="zh-Hans"/>
        </w:rPr>
        <w:tab/>
      </w:r>
      <w:r w:rsidR="00371296" w:rsidRPr="00E85772">
        <w:rPr>
          <w:szCs w:val="24"/>
          <w:lang w:eastAsia="zh-Hans"/>
        </w:rPr>
        <w:t>Description</w:t>
      </w:r>
      <w:bookmarkEnd w:id="116"/>
      <w:bookmarkEnd w:id="117"/>
      <w:bookmarkEnd w:id="118"/>
      <w:bookmarkEnd w:id="119"/>
      <w:bookmarkEnd w:id="120"/>
    </w:p>
    <w:p w14:paraId="2841C6F6" w14:textId="107B661C" w:rsidR="00594270" w:rsidRPr="00E85772" w:rsidRDefault="00371296">
      <w:pPr>
        <w:rPr>
          <w:rFonts w:eastAsia="Batang"/>
          <w:szCs w:val="24"/>
        </w:rPr>
      </w:pPr>
      <w:r w:rsidRPr="00E85772">
        <w:rPr>
          <w:rFonts w:eastAsia="Batang"/>
          <w:szCs w:val="24"/>
        </w:rPr>
        <w:t xml:space="preserve">Immersive interaction allows the generation of NPC with human-like interactive capabilities using GAI technology. NPC generated by </w:t>
      </w:r>
      <w:r w:rsidRPr="00E85772">
        <w:t>i</w:t>
      </w:r>
      <w:r w:rsidRPr="00E85772">
        <w:rPr>
          <w:rFonts w:eastAsia="Batang"/>
          <w:szCs w:val="24"/>
        </w:rPr>
        <w:t xml:space="preserve">mmersive interaction can engage in natural, </w:t>
      </w:r>
      <w:proofErr w:type="gramStart"/>
      <w:r w:rsidRPr="00E85772">
        <w:rPr>
          <w:rFonts w:eastAsia="Batang"/>
          <w:szCs w:val="24"/>
        </w:rPr>
        <w:t>smooth</w:t>
      </w:r>
      <w:proofErr w:type="gramEnd"/>
      <w:r w:rsidR="001D6824" w:rsidRPr="00E85772">
        <w:rPr>
          <w:rFonts w:eastAsia="Batang"/>
          <w:szCs w:val="24"/>
        </w:rPr>
        <w:t xml:space="preserve"> and</w:t>
      </w:r>
      <w:r w:rsidRPr="00E85772">
        <w:rPr>
          <w:rFonts w:eastAsia="Batang"/>
          <w:szCs w:val="24"/>
        </w:rPr>
        <w:t xml:space="preserve"> interesting voice, text</w:t>
      </w:r>
      <w:r w:rsidR="001D6824" w:rsidRPr="00E85772">
        <w:rPr>
          <w:rFonts w:eastAsia="Batang"/>
          <w:szCs w:val="24"/>
        </w:rPr>
        <w:t xml:space="preserve"> and</w:t>
      </w:r>
      <w:r w:rsidRPr="00E85772">
        <w:rPr>
          <w:rFonts w:eastAsia="Batang"/>
          <w:szCs w:val="24"/>
        </w:rPr>
        <w:t xml:space="preserve"> gesture interactions with users, thereby enhancing the user's immersion and engagement in the virtual world. Immersive interaction not only provides NPC with rich</w:t>
      </w:r>
      <w:r w:rsidRPr="00E85772">
        <w:t xml:space="preserve"> </w:t>
      </w:r>
      <w:r w:rsidRPr="00E85772">
        <w:rPr>
          <w:rFonts w:eastAsia="Batang"/>
          <w:szCs w:val="24"/>
        </w:rPr>
        <w:t xml:space="preserve">knowledge </w:t>
      </w:r>
      <w:r w:rsidRPr="00E85772">
        <w:rPr>
          <w:rFonts w:eastAsia="Batang"/>
          <w:szCs w:val="24"/>
        </w:rPr>
        <w:lastRenderedPageBreak/>
        <w:t xml:space="preserve">and expertise but also enables NPC to respond to user actions through devices </w:t>
      </w:r>
      <w:r w:rsidR="00EB60E0" w:rsidRPr="00E85772">
        <w:rPr>
          <w:rFonts w:eastAsia="Batang"/>
          <w:szCs w:val="24"/>
        </w:rPr>
        <w:t xml:space="preserve">such as a </w:t>
      </w:r>
      <w:r w:rsidRPr="00E85772">
        <w:rPr>
          <w:rFonts w:eastAsia="Batang"/>
          <w:szCs w:val="24"/>
        </w:rPr>
        <w:t>mouse or controller</w:t>
      </w:r>
      <w:r w:rsidR="00EB60E0" w:rsidRPr="00E85772">
        <w:rPr>
          <w:rFonts w:eastAsia="Batang"/>
          <w:szCs w:val="24"/>
        </w:rPr>
        <w:t xml:space="preserve"> or by</w:t>
      </w:r>
      <w:r w:rsidRPr="00E85772">
        <w:rPr>
          <w:rFonts w:eastAsia="Batang"/>
          <w:szCs w:val="24"/>
        </w:rPr>
        <w:t xml:space="preserve"> inputs of voice and text, based on their own motivations.</w:t>
      </w:r>
    </w:p>
    <w:p w14:paraId="2841C6F7" w14:textId="62A2B5BC" w:rsidR="00594270" w:rsidRPr="00E85772" w:rsidRDefault="00371296">
      <w:pPr>
        <w:rPr>
          <w:rFonts w:eastAsia="Batang"/>
          <w:szCs w:val="24"/>
        </w:rPr>
      </w:pPr>
      <w:r w:rsidRPr="00E85772">
        <w:rPr>
          <w:rFonts w:eastAsia="Batang"/>
          <w:szCs w:val="24"/>
        </w:rPr>
        <w:t xml:space="preserve">Figure 5 shows the concept of the immersive interaction capability. </w:t>
      </w:r>
      <w:proofErr w:type="gramStart"/>
      <w:r w:rsidR="00EB60E0" w:rsidRPr="00E85772">
        <w:rPr>
          <w:rFonts w:eastAsia="Batang"/>
          <w:szCs w:val="24"/>
        </w:rPr>
        <w:t>A</w:t>
      </w:r>
      <w:r w:rsidRPr="00E85772">
        <w:rPr>
          <w:rFonts w:eastAsia="Batang"/>
          <w:szCs w:val="24"/>
        </w:rPr>
        <w:t xml:space="preserve"> brief </w:t>
      </w:r>
      <w:r w:rsidR="00EB60E0" w:rsidRPr="00E85772">
        <w:rPr>
          <w:rFonts w:eastAsia="Batang"/>
          <w:szCs w:val="24"/>
        </w:rPr>
        <w:t>summary</w:t>
      </w:r>
      <w:proofErr w:type="gramEnd"/>
      <w:r w:rsidR="00EB60E0" w:rsidRPr="00E85772">
        <w:rPr>
          <w:rFonts w:eastAsia="Batang"/>
          <w:szCs w:val="24"/>
        </w:rPr>
        <w:t xml:space="preserve"> </w:t>
      </w:r>
      <w:r w:rsidRPr="00E85772">
        <w:rPr>
          <w:rFonts w:eastAsia="Batang"/>
          <w:szCs w:val="24"/>
        </w:rPr>
        <w:t>to the interaction mechanism of immersive interaction</w:t>
      </w:r>
      <w:r w:rsidR="00EB60E0" w:rsidRPr="00E85772">
        <w:rPr>
          <w:rFonts w:eastAsia="Batang"/>
          <w:szCs w:val="24"/>
        </w:rPr>
        <w:t xml:space="preserve"> would be as follows</w:t>
      </w:r>
      <w:r w:rsidRPr="00E85772">
        <w:rPr>
          <w:rFonts w:eastAsia="Batang"/>
          <w:szCs w:val="24"/>
        </w:rPr>
        <w:t>: Firstly, immersive interaction generates NPC</w:t>
      </w:r>
      <w:r w:rsidR="00EB60E0" w:rsidRPr="00E85772">
        <w:rPr>
          <w:rFonts w:eastAsia="Batang"/>
          <w:szCs w:val="24"/>
        </w:rPr>
        <w:t>s</w:t>
      </w:r>
      <w:r w:rsidRPr="00E85772">
        <w:rPr>
          <w:rFonts w:eastAsia="Batang"/>
          <w:szCs w:val="24"/>
        </w:rPr>
        <w:t xml:space="preserve"> based on the NPC knowledge base using the NPC generation model, where users can supplement their own envisioned NPC settings to create more personalized NPC</w:t>
      </w:r>
      <w:r w:rsidR="00EB60E0" w:rsidRPr="00E85772">
        <w:rPr>
          <w:rFonts w:eastAsia="Batang"/>
          <w:szCs w:val="24"/>
        </w:rPr>
        <w:t>s</w:t>
      </w:r>
      <w:r w:rsidRPr="00E85772">
        <w:rPr>
          <w:rFonts w:eastAsia="Batang"/>
          <w:szCs w:val="24"/>
        </w:rPr>
        <w:t xml:space="preserve"> that align with their preferences. After generating the NPC, immersive interaction utilizes the NPC interaction model to generate appropriate interactive behavio</w:t>
      </w:r>
      <w:r w:rsidR="00A46BCA" w:rsidRPr="00E85772">
        <w:rPr>
          <w:rFonts w:eastAsia="Batang"/>
          <w:szCs w:val="24"/>
        </w:rPr>
        <w:t>urs</w:t>
      </w:r>
      <w:r w:rsidRPr="00E85772">
        <w:rPr>
          <w:rFonts w:eastAsia="Batang"/>
          <w:szCs w:val="24"/>
        </w:rPr>
        <w:t xml:space="preserve"> in response to user inputs of text, voice</w:t>
      </w:r>
      <w:r w:rsidR="001D6824" w:rsidRPr="00E85772">
        <w:rPr>
          <w:rFonts w:eastAsia="Batang"/>
          <w:szCs w:val="24"/>
        </w:rPr>
        <w:t xml:space="preserve"> and</w:t>
      </w:r>
      <w:r w:rsidRPr="00E85772">
        <w:rPr>
          <w:rFonts w:eastAsia="Batang"/>
          <w:szCs w:val="24"/>
        </w:rPr>
        <w:t xml:space="preserve"> human-computer interaction signals provided through devices </w:t>
      </w:r>
      <w:r w:rsidR="00EB60E0" w:rsidRPr="00E85772">
        <w:rPr>
          <w:rFonts w:eastAsia="Batang"/>
          <w:szCs w:val="24"/>
        </w:rPr>
        <w:t xml:space="preserve">such as a </w:t>
      </w:r>
      <w:r w:rsidRPr="00E85772">
        <w:rPr>
          <w:rFonts w:eastAsia="Batang"/>
          <w:szCs w:val="24"/>
        </w:rPr>
        <w:t xml:space="preserve">mouse or controller. The NPC outputs textual, </w:t>
      </w:r>
      <w:proofErr w:type="gramStart"/>
      <w:r w:rsidRPr="00E85772">
        <w:rPr>
          <w:rFonts w:eastAsia="Batang"/>
          <w:szCs w:val="24"/>
        </w:rPr>
        <w:t>vocal</w:t>
      </w:r>
      <w:proofErr w:type="gramEnd"/>
      <w:r w:rsidR="001D6824" w:rsidRPr="00E85772">
        <w:rPr>
          <w:rFonts w:eastAsia="Batang"/>
          <w:szCs w:val="24"/>
        </w:rPr>
        <w:t xml:space="preserve"> and</w:t>
      </w:r>
      <w:r w:rsidRPr="00E85772">
        <w:rPr>
          <w:rFonts w:eastAsia="Batang"/>
          <w:szCs w:val="24"/>
        </w:rPr>
        <w:t xml:space="preserve"> expressive actions to complete the immersive interaction between the user and the NPC. This ensures that the interaction output from the NPC is not rigid but offers users a personalized experience tailored to their</w:t>
      </w:r>
      <w:r w:rsidRPr="00E85772">
        <w:t xml:space="preserve"> </w:t>
      </w:r>
      <w:r w:rsidRPr="00E85772">
        <w:rPr>
          <w:rFonts w:eastAsia="Batang"/>
          <w:szCs w:val="24"/>
        </w:rPr>
        <w:t>preferences.</w:t>
      </w:r>
    </w:p>
    <w:p w14:paraId="2841C6F8" w14:textId="77777777" w:rsidR="00594270" w:rsidRPr="00E85772" w:rsidRDefault="00371296" w:rsidP="00744AEA">
      <w:pPr>
        <w:pStyle w:val="Figure"/>
      </w:pPr>
      <w:r w:rsidRPr="00E85772">
        <w:rPr>
          <w:noProof/>
          <w:lang w:eastAsia="zh-CN"/>
        </w:rPr>
        <w:drawing>
          <wp:inline distT="0" distB="0" distL="114300" distR="114300" wp14:anchorId="2841C772" wp14:editId="2841C773">
            <wp:extent cx="5029835" cy="2865120"/>
            <wp:effectExtent l="0" t="0" r="24765" b="508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31"/>
                    <a:stretch>
                      <a:fillRect/>
                    </a:stretch>
                  </pic:blipFill>
                  <pic:spPr>
                    <a:xfrm>
                      <a:off x="0" y="0"/>
                      <a:ext cx="5029835" cy="2865120"/>
                    </a:xfrm>
                    <a:prstGeom prst="rect">
                      <a:avLst/>
                    </a:prstGeom>
                    <a:noFill/>
                    <a:ln>
                      <a:noFill/>
                    </a:ln>
                  </pic:spPr>
                </pic:pic>
              </a:graphicData>
            </a:graphic>
          </wp:inline>
        </w:drawing>
      </w:r>
    </w:p>
    <w:p w14:paraId="2841C6F9" w14:textId="1722E33D" w:rsidR="00594270" w:rsidRPr="00E85772" w:rsidRDefault="00371296" w:rsidP="00744AEA">
      <w:pPr>
        <w:pStyle w:val="FigureNoTitle"/>
      </w:pPr>
      <w:bookmarkStart w:id="121" w:name="_Toc152752003"/>
      <w:bookmarkStart w:id="122" w:name="_Toc152857684"/>
      <w:r w:rsidRPr="00E85772">
        <w:t xml:space="preserve">Figure 5 – Concept of the immersive interaction </w:t>
      </w:r>
      <w:bookmarkEnd w:id="121"/>
      <w:r w:rsidRPr="00E85772">
        <w:t>capability</w:t>
      </w:r>
      <w:bookmarkEnd w:id="122"/>
    </w:p>
    <w:p w14:paraId="2841C6FA" w14:textId="47EE84CC" w:rsidR="00594270" w:rsidRPr="00E85772" w:rsidRDefault="00744AEA" w:rsidP="00744AEA">
      <w:pPr>
        <w:pStyle w:val="Heading3"/>
        <w:rPr>
          <w:szCs w:val="24"/>
          <w:lang w:eastAsia="zh-Hans"/>
        </w:rPr>
      </w:pPr>
      <w:bookmarkStart w:id="123" w:name="_Toc610569788"/>
      <w:bookmarkStart w:id="124" w:name="_Toc382043184"/>
      <w:bookmarkStart w:id="125" w:name="_Toc1691529252"/>
      <w:bookmarkStart w:id="126" w:name="_Toc152751927"/>
      <w:bookmarkStart w:id="127" w:name="_Toc153273646"/>
      <w:r w:rsidRPr="00E85772">
        <w:rPr>
          <w:szCs w:val="24"/>
          <w:lang w:eastAsia="zh-Hans"/>
        </w:rPr>
        <w:t>7.3.2</w:t>
      </w:r>
      <w:r w:rsidRPr="00E85772">
        <w:rPr>
          <w:szCs w:val="24"/>
          <w:lang w:eastAsia="zh-Hans"/>
        </w:rPr>
        <w:tab/>
      </w:r>
      <w:r w:rsidR="00371296" w:rsidRPr="00E85772">
        <w:rPr>
          <w:szCs w:val="24"/>
          <w:lang w:eastAsia="zh-Hans"/>
        </w:rPr>
        <w:t>Assumptions</w:t>
      </w:r>
      <w:bookmarkEnd w:id="123"/>
      <w:bookmarkEnd w:id="124"/>
      <w:bookmarkEnd w:id="125"/>
      <w:bookmarkEnd w:id="126"/>
      <w:bookmarkEnd w:id="127"/>
    </w:p>
    <w:p w14:paraId="2841C6FB" w14:textId="77777777" w:rsidR="00594270" w:rsidRPr="00E85772" w:rsidRDefault="00371296">
      <w:pPr>
        <w:rPr>
          <w:szCs w:val="24"/>
          <w:lang w:eastAsia="ko-KR"/>
        </w:rPr>
      </w:pPr>
      <w:r w:rsidRPr="00E85772">
        <w:rPr>
          <w:szCs w:val="24"/>
          <w:lang w:eastAsia="ko-KR"/>
        </w:rPr>
        <w:t>The assumptions related to this capability include the following:</w:t>
      </w:r>
    </w:p>
    <w:p w14:paraId="2841C6FC" w14:textId="755372B8" w:rsidR="00594270" w:rsidRPr="00E85772" w:rsidRDefault="00744AEA" w:rsidP="00744AEA">
      <w:pPr>
        <w:pStyle w:val="enumlev1"/>
      </w:pPr>
      <w:r w:rsidRPr="00E85772">
        <w:t>–</w:t>
      </w:r>
      <w:r w:rsidRPr="00E85772">
        <w:tab/>
      </w:r>
      <w:r w:rsidR="00EB60E0" w:rsidRPr="00E85772">
        <w:t>T</w:t>
      </w:r>
      <w:r w:rsidR="00371296" w:rsidRPr="00E85772">
        <w:t>he existence of a comprehensive NPC knowledge base containing NPC attributes, background knowledge</w:t>
      </w:r>
      <w:r w:rsidR="001D6824" w:rsidRPr="00E85772">
        <w:t xml:space="preserve"> and</w:t>
      </w:r>
      <w:r w:rsidR="00371296" w:rsidRPr="00E85772">
        <w:t xml:space="preserve"> behavio</w:t>
      </w:r>
      <w:r w:rsidR="00A46BCA" w:rsidRPr="00E85772">
        <w:t>ural</w:t>
      </w:r>
      <w:r w:rsidR="00371296" w:rsidRPr="00E85772">
        <w:t xml:space="preserve"> information, serving as the foundation for generating NPC.</w:t>
      </w:r>
    </w:p>
    <w:p w14:paraId="2841C6FD" w14:textId="1F06AE63" w:rsidR="00594270" w:rsidRPr="00E85772" w:rsidRDefault="00744AEA" w:rsidP="00744AEA">
      <w:pPr>
        <w:pStyle w:val="enumlev1"/>
      </w:pPr>
      <w:r w:rsidRPr="00E85772">
        <w:t>–</w:t>
      </w:r>
      <w:r w:rsidRPr="00E85772">
        <w:tab/>
      </w:r>
      <w:r w:rsidR="00EB60E0" w:rsidRPr="00E85772">
        <w:t>T</w:t>
      </w:r>
      <w:r w:rsidR="00371296" w:rsidRPr="00E85772">
        <w:t>hat users can specify the desired characteristics and attributes of the NPC</w:t>
      </w:r>
      <w:r w:rsidR="00EB60E0" w:rsidRPr="00E85772">
        <w:t>s</w:t>
      </w:r>
      <w:r w:rsidR="00371296" w:rsidRPr="00E85772">
        <w:t>. These settings can include personality traits, character knowledge</w:t>
      </w:r>
      <w:r w:rsidR="00EB60E0" w:rsidRPr="00E85772">
        <w:t xml:space="preserve"> and</w:t>
      </w:r>
      <w:r w:rsidR="00371296" w:rsidRPr="00E85772">
        <w:t xml:space="preserve"> background to shape the generated NPC.</w:t>
      </w:r>
    </w:p>
    <w:p w14:paraId="2841C6FE" w14:textId="67CC1E27" w:rsidR="00594270" w:rsidRPr="00E85772" w:rsidRDefault="00744AEA" w:rsidP="00744AEA">
      <w:pPr>
        <w:pStyle w:val="enumlev1"/>
      </w:pPr>
      <w:r w:rsidRPr="00E85772">
        <w:t>–</w:t>
      </w:r>
      <w:r w:rsidRPr="00E85772">
        <w:tab/>
      </w:r>
      <w:r w:rsidR="00EB60E0" w:rsidRPr="00E85772">
        <w:t>T</w:t>
      </w:r>
      <w:r w:rsidR="00371296" w:rsidRPr="00E85772">
        <w:t>hat users can provide inputs for human</w:t>
      </w:r>
      <w:r w:rsidR="00EB60E0" w:rsidRPr="00E85772">
        <w:t>–</w:t>
      </w:r>
      <w:r w:rsidR="00371296" w:rsidRPr="00E85772">
        <w:t xml:space="preserve">computer interaction through text, </w:t>
      </w:r>
      <w:proofErr w:type="gramStart"/>
      <w:r w:rsidR="00371296" w:rsidRPr="00E85772">
        <w:t>voice</w:t>
      </w:r>
      <w:proofErr w:type="gramEnd"/>
      <w:r w:rsidR="001D6824" w:rsidRPr="00E85772">
        <w:t xml:space="preserve"> or</w:t>
      </w:r>
      <w:r w:rsidR="00371296" w:rsidRPr="00E85772">
        <w:t xml:space="preserve"> the use of devices </w:t>
      </w:r>
      <w:r w:rsidR="00EB60E0" w:rsidRPr="00E85772">
        <w:t xml:space="preserve">such as a </w:t>
      </w:r>
      <w:r w:rsidR="00371296" w:rsidRPr="00E85772">
        <w:t>mouse or controller.</w:t>
      </w:r>
    </w:p>
    <w:p w14:paraId="2841C6FF" w14:textId="1CAD9A7B" w:rsidR="00594270" w:rsidRPr="00E85772" w:rsidRDefault="00744AEA" w:rsidP="00744AEA">
      <w:pPr>
        <w:pStyle w:val="enumlev1"/>
        <w:rPr>
          <w:lang w:eastAsia="zh-Hans"/>
        </w:rPr>
      </w:pPr>
      <w:r w:rsidRPr="00E85772">
        <w:t>–</w:t>
      </w:r>
      <w:r w:rsidRPr="00E85772">
        <w:tab/>
      </w:r>
      <w:r w:rsidR="00EB60E0" w:rsidRPr="00E85772">
        <w:t>T</w:t>
      </w:r>
      <w:r w:rsidR="00371296" w:rsidRPr="00E85772">
        <w:t>hat the immersive interaction system can generate NPC responses in real-time or near real-time to ensure prompt responses to user inputs and provide a seamless interactive experience.</w:t>
      </w:r>
    </w:p>
    <w:p w14:paraId="2841C700" w14:textId="691E89DF" w:rsidR="00594270" w:rsidRPr="00E85772" w:rsidRDefault="00744AEA" w:rsidP="00744AEA">
      <w:pPr>
        <w:pStyle w:val="Heading3"/>
        <w:rPr>
          <w:szCs w:val="24"/>
          <w:lang w:eastAsia="zh-Hans"/>
        </w:rPr>
      </w:pPr>
      <w:bookmarkStart w:id="128" w:name="_Toc23688958"/>
      <w:bookmarkStart w:id="129" w:name="_Toc1143619378"/>
      <w:bookmarkStart w:id="130" w:name="_Toc152751928"/>
      <w:bookmarkStart w:id="131" w:name="_Toc1169561550"/>
      <w:bookmarkStart w:id="132" w:name="_Toc153273647"/>
      <w:r w:rsidRPr="00E85772">
        <w:rPr>
          <w:szCs w:val="24"/>
          <w:lang w:eastAsia="zh-Hans"/>
        </w:rPr>
        <w:t>7.3.3</w:t>
      </w:r>
      <w:r w:rsidRPr="00E85772">
        <w:rPr>
          <w:szCs w:val="24"/>
          <w:lang w:eastAsia="zh-Hans"/>
        </w:rPr>
        <w:tab/>
      </w:r>
      <w:r w:rsidR="00371296" w:rsidRPr="00E85772">
        <w:rPr>
          <w:szCs w:val="24"/>
          <w:lang w:eastAsia="zh-Hans"/>
        </w:rPr>
        <w:t>Service scenario</w:t>
      </w:r>
      <w:bookmarkEnd w:id="128"/>
      <w:bookmarkEnd w:id="129"/>
      <w:bookmarkEnd w:id="130"/>
      <w:bookmarkEnd w:id="131"/>
      <w:bookmarkEnd w:id="132"/>
    </w:p>
    <w:p w14:paraId="2841C701" w14:textId="4B0C3221" w:rsidR="00594270" w:rsidRPr="00E85772" w:rsidRDefault="00371296">
      <w:r w:rsidRPr="00E85772">
        <w:rPr>
          <w:szCs w:val="24"/>
          <w:lang w:eastAsia="ko-KR"/>
        </w:rPr>
        <w:t xml:space="preserve">Figure 6 </w:t>
      </w:r>
      <w:r w:rsidR="00EB60E0" w:rsidRPr="00E85772">
        <w:rPr>
          <w:szCs w:val="24"/>
          <w:lang w:eastAsia="ko-KR"/>
        </w:rPr>
        <w:t xml:space="preserve">shows </w:t>
      </w:r>
      <w:r w:rsidRPr="00E85772">
        <w:rPr>
          <w:szCs w:val="24"/>
          <w:lang w:eastAsia="ko-KR"/>
        </w:rPr>
        <w:t>a sample service flow for immersive interaction</w:t>
      </w:r>
      <w:r w:rsidRPr="00E85772">
        <w:t>.</w:t>
      </w:r>
    </w:p>
    <w:p w14:paraId="2841C702" w14:textId="39A60918" w:rsidR="00594270" w:rsidRPr="00E85772" w:rsidRDefault="00744AEA" w:rsidP="00744AEA">
      <w:pPr>
        <w:pStyle w:val="enumlev1"/>
      </w:pPr>
      <w:r w:rsidRPr="00E85772">
        <w:t>1.</w:t>
      </w:r>
      <w:r w:rsidRPr="00E85772">
        <w:tab/>
      </w:r>
      <w:r w:rsidR="00371296" w:rsidRPr="00E85772">
        <w:t xml:space="preserve">The user inputs NPC settings to generate an NPC. The user supplements their envisioned NPC settings to the NPC character repository, and the NPC generation model </w:t>
      </w:r>
      <w:r w:rsidR="00B403E5" w:rsidRPr="00E85772">
        <w:t>analyses</w:t>
      </w:r>
      <w:r w:rsidR="00371296" w:rsidRPr="00E85772">
        <w:t xml:space="preserve"> the knowledge in the NPC character repository to generate the NPC.</w:t>
      </w:r>
    </w:p>
    <w:p w14:paraId="2841C703" w14:textId="27B55B75" w:rsidR="00594270" w:rsidRPr="00E85772" w:rsidRDefault="00744AEA" w:rsidP="00744AEA">
      <w:pPr>
        <w:pStyle w:val="enumlev1"/>
      </w:pPr>
      <w:r w:rsidRPr="00E85772">
        <w:lastRenderedPageBreak/>
        <w:t>2.</w:t>
      </w:r>
      <w:r w:rsidRPr="00E85772">
        <w:tab/>
      </w:r>
      <w:r w:rsidR="00371296" w:rsidRPr="00E85772">
        <w:t>The NPC generation model outputs NPC data, and after generating the NPC, the NPC generation model transfers the data to the NPC interaction model for loading.</w:t>
      </w:r>
    </w:p>
    <w:p w14:paraId="2841C704" w14:textId="6E31F981" w:rsidR="00594270" w:rsidRPr="00E85772" w:rsidRDefault="00744AEA" w:rsidP="00744AEA">
      <w:pPr>
        <w:pStyle w:val="enumlev1"/>
      </w:pPr>
      <w:r w:rsidRPr="00E85772">
        <w:t>3.</w:t>
      </w:r>
      <w:r w:rsidRPr="00E85772">
        <w:tab/>
      </w:r>
      <w:r w:rsidR="00371296" w:rsidRPr="00E85772">
        <w:t xml:space="preserve">The user provides interaction information, such as text, </w:t>
      </w:r>
      <w:proofErr w:type="gramStart"/>
      <w:r w:rsidR="00371296" w:rsidRPr="00E85772">
        <w:t>voice</w:t>
      </w:r>
      <w:proofErr w:type="gramEnd"/>
      <w:r w:rsidR="001D6824" w:rsidRPr="00E85772">
        <w:t xml:space="preserve"> or</w:t>
      </w:r>
      <w:r w:rsidR="00371296" w:rsidRPr="00E85772">
        <w:t xml:space="preserve"> human</w:t>
      </w:r>
      <w:r w:rsidR="00EB60E0" w:rsidRPr="00E85772">
        <w:t>–</w:t>
      </w:r>
      <w:r w:rsidR="00371296" w:rsidRPr="00E85772">
        <w:t>computer interaction to the NPC interaction model.</w:t>
      </w:r>
    </w:p>
    <w:p w14:paraId="2841C705" w14:textId="461E6DE7" w:rsidR="00594270" w:rsidRPr="00E85772" w:rsidRDefault="00744AEA" w:rsidP="00744AEA">
      <w:pPr>
        <w:pStyle w:val="enumlev1"/>
        <w:rPr>
          <w:lang w:eastAsia="zh-CN"/>
        </w:rPr>
      </w:pPr>
      <w:r w:rsidRPr="00E85772">
        <w:t>4.</w:t>
      </w:r>
      <w:r w:rsidRPr="00E85772">
        <w:tab/>
      </w:r>
      <w:r w:rsidR="00371296" w:rsidRPr="00E85772">
        <w:t>The NPC interaction model outputs interaction information. It comprehends the user's text, voice, human</w:t>
      </w:r>
      <w:r w:rsidR="00EB60E0" w:rsidRPr="00E85772">
        <w:t>–</w:t>
      </w:r>
      <w:r w:rsidR="00371296" w:rsidRPr="00E85772">
        <w:t>computer interaction</w:t>
      </w:r>
      <w:r w:rsidR="001D6824" w:rsidRPr="00E85772">
        <w:t xml:space="preserve"> and</w:t>
      </w:r>
      <w:r w:rsidR="00371296" w:rsidRPr="00E85772">
        <w:t xml:space="preserve"> other interaction information. Based on the loaded NPC data, it intelligently generates appropriate responses and behavio</w:t>
      </w:r>
      <w:r w:rsidR="00A46BCA" w:rsidRPr="00E85772">
        <w:t>urs</w:t>
      </w:r>
      <w:r w:rsidR="00371296" w:rsidRPr="00E85772">
        <w:t xml:space="preserve"> for the NPC, ensuring a dynamic and engaging interactive experience.</w:t>
      </w:r>
    </w:p>
    <w:p w14:paraId="2841C706" w14:textId="77777777" w:rsidR="00594270" w:rsidRPr="00E85772" w:rsidRDefault="00371296" w:rsidP="00744AEA">
      <w:pPr>
        <w:pStyle w:val="Figure"/>
      </w:pPr>
      <w:bookmarkStart w:id="133" w:name="_Toc152752004"/>
      <w:r w:rsidRPr="00E85772">
        <w:rPr>
          <w:noProof/>
          <w:lang w:eastAsia="zh-CN"/>
        </w:rPr>
        <w:drawing>
          <wp:inline distT="0" distB="0" distL="114300" distR="114300" wp14:anchorId="2841C774" wp14:editId="2841C775">
            <wp:extent cx="6112510" cy="3181985"/>
            <wp:effectExtent l="0" t="0" r="8890" b="18415"/>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32"/>
                    <a:stretch>
                      <a:fillRect/>
                    </a:stretch>
                  </pic:blipFill>
                  <pic:spPr>
                    <a:xfrm>
                      <a:off x="0" y="0"/>
                      <a:ext cx="6112510" cy="3181985"/>
                    </a:xfrm>
                    <a:prstGeom prst="rect">
                      <a:avLst/>
                    </a:prstGeom>
                    <a:noFill/>
                    <a:ln>
                      <a:noFill/>
                    </a:ln>
                  </pic:spPr>
                </pic:pic>
              </a:graphicData>
            </a:graphic>
          </wp:inline>
        </w:drawing>
      </w:r>
      <w:bookmarkEnd w:id="133"/>
    </w:p>
    <w:p w14:paraId="2841C707" w14:textId="77777777" w:rsidR="00594270" w:rsidRPr="00E85772" w:rsidRDefault="00371296" w:rsidP="00744AEA">
      <w:pPr>
        <w:pStyle w:val="FigureNoTitle"/>
      </w:pPr>
      <w:bookmarkStart w:id="134" w:name="_Toc152752005"/>
      <w:bookmarkStart w:id="135" w:name="_Toc152857685"/>
      <w:r w:rsidRPr="00E85772">
        <w:t>Figure 6 – Service flows for the immersive interaction</w:t>
      </w:r>
      <w:bookmarkEnd w:id="134"/>
      <w:bookmarkEnd w:id="135"/>
    </w:p>
    <w:p w14:paraId="2841C708" w14:textId="0A7E5BB6" w:rsidR="00594270" w:rsidRPr="00E85772" w:rsidRDefault="00744AEA" w:rsidP="00744AEA">
      <w:pPr>
        <w:pStyle w:val="Heading2"/>
        <w:rPr>
          <w:bCs/>
          <w:szCs w:val="24"/>
          <w:lang w:eastAsia="zh-Hans"/>
        </w:rPr>
      </w:pPr>
      <w:bookmarkStart w:id="136" w:name="_Toc825263217"/>
      <w:bookmarkStart w:id="137" w:name="_Toc297934071"/>
      <w:bookmarkStart w:id="138" w:name="_Toc987377661"/>
      <w:bookmarkStart w:id="139" w:name="_Toc152751930"/>
      <w:bookmarkStart w:id="140" w:name="_Toc153273648"/>
      <w:bookmarkStart w:id="141" w:name="_Toc167972159"/>
      <w:r w:rsidRPr="00E85772">
        <w:rPr>
          <w:bCs/>
          <w:szCs w:val="24"/>
          <w:lang w:eastAsia="zh-Hans"/>
        </w:rPr>
        <w:t>7.4</w:t>
      </w:r>
      <w:r w:rsidRPr="00E85772">
        <w:rPr>
          <w:bCs/>
          <w:szCs w:val="24"/>
          <w:lang w:eastAsia="zh-Hans"/>
        </w:rPr>
        <w:tab/>
      </w:r>
      <w:r w:rsidR="00371296" w:rsidRPr="00E85772">
        <w:rPr>
          <w:bCs/>
          <w:szCs w:val="24"/>
          <w:lang w:eastAsia="zh-Hans"/>
        </w:rPr>
        <w:t>Personalization</w:t>
      </w:r>
      <w:bookmarkEnd w:id="136"/>
      <w:bookmarkEnd w:id="137"/>
      <w:bookmarkEnd w:id="138"/>
      <w:bookmarkEnd w:id="139"/>
      <w:bookmarkEnd w:id="140"/>
      <w:bookmarkEnd w:id="141"/>
    </w:p>
    <w:p w14:paraId="2841C709" w14:textId="77777777" w:rsidR="00594270" w:rsidRPr="00E85772" w:rsidRDefault="00371296">
      <w:pPr>
        <w:rPr>
          <w:szCs w:val="24"/>
        </w:rPr>
      </w:pPr>
      <w:r w:rsidRPr="00E85772">
        <w:rPr>
          <w:szCs w:val="24"/>
        </w:rPr>
        <w:t>GAI can personalize the user experience by generating content that is tailored to each user's preferences. For example, it can suggest specific quests or missions based on past activity or generate personalized rewards for completing certain tasks.</w:t>
      </w:r>
    </w:p>
    <w:p w14:paraId="2841C70A" w14:textId="1DD925BB" w:rsidR="00594270" w:rsidRPr="00E85772" w:rsidRDefault="00744AEA" w:rsidP="00744AEA">
      <w:pPr>
        <w:pStyle w:val="Heading3"/>
        <w:rPr>
          <w:szCs w:val="24"/>
          <w:lang w:eastAsia="zh-Hans"/>
        </w:rPr>
      </w:pPr>
      <w:bookmarkStart w:id="142" w:name="_Toc1749495793"/>
      <w:bookmarkStart w:id="143" w:name="_Toc1593550140"/>
      <w:bookmarkStart w:id="144" w:name="_Toc152751931"/>
      <w:bookmarkStart w:id="145" w:name="_Toc1250208058"/>
      <w:bookmarkStart w:id="146" w:name="_Toc153273649"/>
      <w:r w:rsidRPr="00E85772">
        <w:rPr>
          <w:szCs w:val="24"/>
          <w:lang w:eastAsia="zh-Hans"/>
        </w:rPr>
        <w:t>7.4.1</w:t>
      </w:r>
      <w:r w:rsidRPr="00E85772">
        <w:rPr>
          <w:szCs w:val="24"/>
          <w:lang w:eastAsia="zh-Hans"/>
        </w:rPr>
        <w:tab/>
      </w:r>
      <w:r w:rsidR="00371296" w:rsidRPr="00E85772">
        <w:rPr>
          <w:szCs w:val="24"/>
          <w:lang w:eastAsia="zh-Hans"/>
        </w:rPr>
        <w:t>Description</w:t>
      </w:r>
      <w:bookmarkEnd w:id="142"/>
      <w:bookmarkEnd w:id="143"/>
      <w:bookmarkEnd w:id="144"/>
      <w:bookmarkEnd w:id="145"/>
      <w:bookmarkEnd w:id="146"/>
    </w:p>
    <w:p w14:paraId="2841C70B" w14:textId="0032E4D4" w:rsidR="00594270" w:rsidRPr="00E85772" w:rsidRDefault="00371296">
      <w:r w:rsidRPr="00E85772">
        <w:t xml:space="preserve">Personalization can generate personalized tasks in real-time based on user preferences, either by suggesting existing tasks or creating new personalized tasks. Personalization leverages GAI technology to </w:t>
      </w:r>
      <w:r w:rsidR="00B403E5" w:rsidRPr="00E85772">
        <w:t>analyse</w:t>
      </w:r>
      <w:r w:rsidRPr="00E85772">
        <w:t xml:space="preserve"> users' multimodal inputs such as natural language, </w:t>
      </w:r>
      <w:proofErr w:type="gramStart"/>
      <w:r w:rsidRPr="00E85772">
        <w:t>audio</w:t>
      </w:r>
      <w:proofErr w:type="gramEnd"/>
      <w:r w:rsidR="001D6824" w:rsidRPr="00E85772">
        <w:t xml:space="preserve"> and</w:t>
      </w:r>
      <w:r w:rsidRPr="00E85772">
        <w:t xml:space="preserve"> video to understand their personalized needs before recommending existing tasks or generating new personalized tasks. Figure 7 shows the concept of the personalization capability. The entire personalization system consists of components such as </w:t>
      </w:r>
      <w:r w:rsidR="00EB60E0" w:rsidRPr="00E85772">
        <w:t xml:space="preserve">the </w:t>
      </w:r>
      <w:r w:rsidRPr="00E85772">
        <w:t xml:space="preserve">user interaction database, user historical interaction data, preference analysis, </w:t>
      </w:r>
      <w:proofErr w:type="gramStart"/>
      <w:r w:rsidRPr="00E85772">
        <w:t>personalization</w:t>
      </w:r>
      <w:proofErr w:type="gramEnd"/>
      <w:r w:rsidR="001D6824" w:rsidRPr="00E85772">
        <w:t xml:space="preserve"> and</w:t>
      </w:r>
      <w:r w:rsidRPr="00E85772">
        <w:t xml:space="preserve"> task repository. The user interaction database integrates real-time user inputs, as well as historical multimodal interaction data </w:t>
      </w:r>
      <w:r w:rsidR="00EB60E0" w:rsidRPr="00E85772">
        <w:t xml:space="preserve">such as </w:t>
      </w:r>
      <w:r w:rsidRPr="00E85772">
        <w:t xml:space="preserve">audio, </w:t>
      </w:r>
      <w:proofErr w:type="gramStart"/>
      <w:r w:rsidRPr="00E85772">
        <w:t>images</w:t>
      </w:r>
      <w:proofErr w:type="gramEnd"/>
      <w:r w:rsidR="001D6824" w:rsidRPr="00E85772">
        <w:t xml:space="preserve"> and</w:t>
      </w:r>
      <w:r w:rsidRPr="00E85772">
        <w:t xml:space="preserve"> video, which are then fed into preference analysis for user preference analysis to guide the personalization process of task generation. </w:t>
      </w:r>
      <w:r w:rsidR="00EB60E0" w:rsidRPr="00E85772">
        <w:t>P</w:t>
      </w:r>
      <w:r w:rsidRPr="00E85772">
        <w:t xml:space="preserve">ersonalization recommends specific tasks or generates personalized tasks based on user preferences and the existing task </w:t>
      </w:r>
      <w:proofErr w:type="gramStart"/>
      <w:r w:rsidRPr="00E85772">
        <w:t>repository, and</w:t>
      </w:r>
      <w:proofErr w:type="gramEnd"/>
      <w:r w:rsidRPr="00E85772">
        <w:t xml:space="preserve"> stores the generated personalized tasks in the task repository. The preference analysis module utilizes GAI technology to customize exclusive image descriptions for users, such as "loving adventure" or "pursuing excitement", so that the system's understanding of users is not the same for everyone. The </w:t>
      </w:r>
      <w:r w:rsidRPr="00E85772">
        <w:lastRenderedPageBreak/>
        <w:t xml:space="preserve">personalization module utilizes </w:t>
      </w:r>
      <w:r w:rsidR="00212E51" w:rsidRPr="00E85772">
        <w:t>r</w:t>
      </w:r>
      <w:r w:rsidRPr="00E85772">
        <w:t>ule-based strategy generation technology to generate tasks exclusive to each user, enhancing their immersive experience.</w:t>
      </w:r>
    </w:p>
    <w:p w14:paraId="2841C70C" w14:textId="77777777" w:rsidR="00594270" w:rsidRPr="00E85772" w:rsidRDefault="00371296" w:rsidP="00744AEA">
      <w:pPr>
        <w:pStyle w:val="Figure"/>
      </w:pPr>
      <w:r w:rsidRPr="00E85772">
        <w:rPr>
          <w:noProof/>
          <w:lang w:eastAsia="zh-CN"/>
        </w:rPr>
        <w:drawing>
          <wp:inline distT="0" distB="0" distL="114300" distR="114300" wp14:anchorId="2841C776" wp14:editId="2841C777">
            <wp:extent cx="6111875" cy="2289810"/>
            <wp:effectExtent l="0" t="0" r="9525" b="889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33"/>
                    <a:stretch>
                      <a:fillRect/>
                    </a:stretch>
                  </pic:blipFill>
                  <pic:spPr>
                    <a:xfrm>
                      <a:off x="0" y="0"/>
                      <a:ext cx="6111875" cy="2289810"/>
                    </a:xfrm>
                    <a:prstGeom prst="rect">
                      <a:avLst/>
                    </a:prstGeom>
                    <a:noFill/>
                    <a:ln>
                      <a:noFill/>
                    </a:ln>
                  </pic:spPr>
                </pic:pic>
              </a:graphicData>
            </a:graphic>
          </wp:inline>
        </w:drawing>
      </w:r>
    </w:p>
    <w:p w14:paraId="2841C70D" w14:textId="77777777" w:rsidR="00594270" w:rsidRPr="00E85772" w:rsidRDefault="00371296" w:rsidP="00744AEA">
      <w:pPr>
        <w:pStyle w:val="FigureNoTitle"/>
      </w:pPr>
      <w:bookmarkStart w:id="147" w:name="_Toc152752006"/>
      <w:bookmarkStart w:id="148" w:name="_Toc152857686"/>
      <w:r w:rsidRPr="00E85772">
        <w:t xml:space="preserve">Figure 7 – Concept of the personalization </w:t>
      </w:r>
      <w:bookmarkEnd w:id="147"/>
      <w:r w:rsidRPr="00E85772">
        <w:t>capability</w:t>
      </w:r>
      <w:bookmarkEnd w:id="148"/>
    </w:p>
    <w:p w14:paraId="2841C70E" w14:textId="6DC8C0C1" w:rsidR="00594270" w:rsidRPr="00E85772" w:rsidRDefault="00744AEA" w:rsidP="00744AEA">
      <w:pPr>
        <w:pStyle w:val="Heading3"/>
        <w:rPr>
          <w:szCs w:val="24"/>
          <w:lang w:eastAsia="zh-Hans"/>
        </w:rPr>
      </w:pPr>
      <w:bookmarkStart w:id="149" w:name="_Toc1528641243"/>
      <w:bookmarkStart w:id="150" w:name="_Toc1266828558"/>
      <w:bookmarkStart w:id="151" w:name="_Toc429698227"/>
      <w:bookmarkStart w:id="152" w:name="_Toc152751932"/>
      <w:bookmarkStart w:id="153" w:name="_Toc153273650"/>
      <w:r w:rsidRPr="00E85772">
        <w:rPr>
          <w:szCs w:val="24"/>
          <w:lang w:eastAsia="zh-Hans"/>
        </w:rPr>
        <w:t>7.4.2</w:t>
      </w:r>
      <w:r w:rsidRPr="00E85772">
        <w:rPr>
          <w:szCs w:val="24"/>
          <w:lang w:eastAsia="zh-Hans"/>
        </w:rPr>
        <w:tab/>
      </w:r>
      <w:r w:rsidR="00371296" w:rsidRPr="00E85772">
        <w:rPr>
          <w:szCs w:val="24"/>
          <w:lang w:eastAsia="zh-Hans"/>
        </w:rPr>
        <w:t>Assumptions</w:t>
      </w:r>
      <w:bookmarkEnd w:id="149"/>
      <w:bookmarkEnd w:id="150"/>
      <w:bookmarkEnd w:id="151"/>
      <w:bookmarkEnd w:id="152"/>
      <w:bookmarkEnd w:id="153"/>
    </w:p>
    <w:p w14:paraId="2841C70F" w14:textId="77777777" w:rsidR="00594270" w:rsidRPr="00E85772" w:rsidRDefault="00371296">
      <w:pPr>
        <w:rPr>
          <w:szCs w:val="24"/>
          <w:lang w:eastAsia="ko-KR"/>
        </w:rPr>
      </w:pPr>
      <w:r w:rsidRPr="00E85772">
        <w:rPr>
          <w:szCs w:val="24"/>
          <w:lang w:eastAsia="ko-KR"/>
        </w:rPr>
        <w:t>The assumptions related to this capability include the following:</w:t>
      </w:r>
    </w:p>
    <w:p w14:paraId="2841C710" w14:textId="6752729F" w:rsidR="00594270" w:rsidRPr="00E85772" w:rsidRDefault="00744AEA" w:rsidP="00744AEA">
      <w:pPr>
        <w:pStyle w:val="enumlev1"/>
      </w:pPr>
      <w:r w:rsidRPr="00E85772">
        <w:t>–</w:t>
      </w:r>
      <w:r w:rsidRPr="00E85772">
        <w:tab/>
      </w:r>
      <w:r w:rsidR="00784E3E" w:rsidRPr="00E85772">
        <w:t>T</w:t>
      </w:r>
      <w:r w:rsidR="00371296" w:rsidRPr="00E85772">
        <w:t xml:space="preserve">he existence of a reliable source or database that can collect and store user interaction data in various formats, including natural language, audio, </w:t>
      </w:r>
      <w:proofErr w:type="gramStart"/>
      <w:r w:rsidR="00371296" w:rsidRPr="00E85772">
        <w:t>images</w:t>
      </w:r>
      <w:proofErr w:type="gramEnd"/>
      <w:r w:rsidR="001D6824" w:rsidRPr="00E85772">
        <w:t xml:space="preserve"> and</w:t>
      </w:r>
      <w:r w:rsidR="00371296" w:rsidRPr="00E85772">
        <w:t xml:space="preserve"> videos.</w:t>
      </w:r>
    </w:p>
    <w:p w14:paraId="2841C711" w14:textId="61042DED" w:rsidR="00594270" w:rsidRPr="00E85772" w:rsidRDefault="00744AEA" w:rsidP="00744AEA">
      <w:pPr>
        <w:pStyle w:val="enumlev1"/>
      </w:pPr>
      <w:r w:rsidRPr="00E85772">
        <w:t>–</w:t>
      </w:r>
      <w:r w:rsidRPr="00E85772">
        <w:tab/>
      </w:r>
      <w:r w:rsidR="00784E3E" w:rsidRPr="00E85772">
        <w:t>The existance of</w:t>
      </w:r>
      <w:r w:rsidR="00371296" w:rsidRPr="00E85772">
        <w:t xml:space="preserve"> a significant amount of historical user interaction data available for training the preference analysis component.</w:t>
      </w:r>
    </w:p>
    <w:p w14:paraId="2841C712" w14:textId="7862DA13" w:rsidR="00594270" w:rsidRPr="00E85772" w:rsidRDefault="00744AEA" w:rsidP="00744AEA">
      <w:pPr>
        <w:pStyle w:val="enumlev1"/>
      </w:pPr>
      <w:r w:rsidRPr="00E85772">
        <w:t>–</w:t>
      </w:r>
      <w:r w:rsidRPr="00E85772">
        <w:tab/>
      </w:r>
      <w:r w:rsidR="00784E3E" w:rsidRPr="00E85772">
        <w:t>T</w:t>
      </w:r>
      <w:r w:rsidR="00371296" w:rsidRPr="00E85772">
        <w:t>he presence of a comprehensive task repository that can recommend existing tasks or serve as a foundation for generating personalized tasks. This task repository should encompass various types of tasks and have relevant task information available for recommendation.</w:t>
      </w:r>
    </w:p>
    <w:p w14:paraId="2841C713" w14:textId="03550A36" w:rsidR="00594270" w:rsidRPr="00E85772" w:rsidRDefault="00744AEA" w:rsidP="00744AEA">
      <w:pPr>
        <w:pStyle w:val="enumlev1"/>
        <w:rPr>
          <w:lang w:eastAsia="zh-Hans"/>
        </w:rPr>
      </w:pPr>
      <w:r w:rsidRPr="00E85772">
        <w:t>–</w:t>
      </w:r>
      <w:r w:rsidRPr="00E85772">
        <w:tab/>
      </w:r>
      <w:r w:rsidR="00784E3E" w:rsidRPr="00E85772">
        <w:t>T</w:t>
      </w:r>
      <w:r w:rsidR="00371296" w:rsidRPr="00E85772">
        <w:t>hat the task repository has a reliable storage system for storing and retrieving personalized tasks generated by the personalization component.</w:t>
      </w:r>
    </w:p>
    <w:p w14:paraId="2841C714" w14:textId="2F2F9B54" w:rsidR="00594270" w:rsidRPr="00E85772" w:rsidRDefault="00744AEA" w:rsidP="00744AEA">
      <w:pPr>
        <w:pStyle w:val="Heading3"/>
        <w:rPr>
          <w:szCs w:val="24"/>
          <w:lang w:eastAsia="zh-Hans"/>
        </w:rPr>
      </w:pPr>
      <w:bookmarkStart w:id="154" w:name="_Toc2098079975"/>
      <w:bookmarkStart w:id="155" w:name="_Toc152751933"/>
      <w:bookmarkStart w:id="156" w:name="_Toc1526502040"/>
      <w:bookmarkStart w:id="157" w:name="_Toc1434697948"/>
      <w:bookmarkStart w:id="158" w:name="_Toc153273651"/>
      <w:r w:rsidRPr="00E85772">
        <w:rPr>
          <w:szCs w:val="24"/>
          <w:lang w:eastAsia="zh-Hans"/>
        </w:rPr>
        <w:t>7.4.3</w:t>
      </w:r>
      <w:r w:rsidRPr="00E85772">
        <w:rPr>
          <w:szCs w:val="24"/>
          <w:lang w:eastAsia="zh-Hans"/>
        </w:rPr>
        <w:tab/>
      </w:r>
      <w:r w:rsidR="00371296" w:rsidRPr="00E85772">
        <w:rPr>
          <w:szCs w:val="24"/>
          <w:lang w:eastAsia="zh-Hans"/>
        </w:rPr>
        <w:t>Service scenario</w:t>
      </w:r>
      <w:bookmarkEnd w:id="154"/>
      <w:bookmarkEnd w:id="155"/>
      <w:bookmarkEnd w:id="156"/>
      <w:bookmarkEnd w:id="157"/>
      <w:bookmarkEnd w:id="158"/>
    </w:p>
    <w:p w14:paraId="2841C715" w14:textId="77777777" w:rsidR="00594270" w:rsidRPr="00E85772" w:rsidRDefault="00371296">
      <w:r w:rsidRPr="00E85772">
        <w:t>Figure 8</w:t>
      </w:r>
      <w:r w:rsidRPr="00E85772">
        <w:rPr>
          <w:szCs w:val="24"/>
          <w:lang w:eastAsia="ko-KR"/>
        </w:rPr>
        <w:t xml:space="preserve"> describes a sample service flow for</w:t>
      </w:r>
      <w:r w:rsidRPr="00E85772">
        <w:t xml:space="preserve"> p</w:t>
      </w:r>
      <w:r w:rsidRPr="00E85772">
        <w:rPr>
          <w:szCs w:val="24"/>
          <w:lang w:eastAsia="ko-KR"/>
        </w:rPr>
        <w:t>ersonalization</w:t>
      </w:r>
      <w:r w:rsidRPr="00E85772">
        <w:t>.</w:t>
      </w:r>
    </w:p>
    <w:p w14:paraId="2841C716" w14:textId="77777777" w:rsidR="00594270" w:rsidRPr="00E85772" w:rsidRDefault="00371296" w:rsidP="00744AEA">
      <w:pPr>
        <w:pStyle w:val="Figure"/>
      </w:pPr>
      <w:bookmarkStart w:id="159" w:name="_Toc152752007"/>
      <w:r w:rsidRPr="00E85772">
        <w:rPr>
          <w:noProof/>
          <w:lang w:eastAsia="zh-CN"/>
        </w:rPr>
        <w:lastRenderedPageBreak/>
        <w:drawing>
          <wp:inline distT="0" distB="0" distL="114300" distR="114300" wp14:anchorId="2841C778" wp14:editId="2841C779">
            <wp:extent cx="6119495" cy="2934335"/>
            <wp:effectExtent l="0" t="0" r="1905" b="12065"/>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34"/>
                    <a:stretch>
                      <a:fillRect/>
                    </a:stretch>
                  </pic:blipFill>
                  <pic:spPr>
                    <a:xfrm>
                      <a:off x="0" y="0"/>
                      <a:ext cx="6119495" cy="2934335"/>
                    </a:xfrm>
                    <a:prstGeom prst="rect">
                      <a:avLst/>
                    </a:prstGeom>
                    <a:noFill/>
                    <a:ln>
                      <a:noFill/>
                    </a:ln>
                  </pic:spPr>
                </pic:pic>
              </a:graphicData>
            </a:graphic>
          </wp:inline>
        </w:drawing>
      </w:r>
      <w:bookmarkEnd w:id="159"/>
    </w:p>
    <w:p w14:paraId="2841C717" w14:textId="70755E1B" w:rsidR="00594270" w:rsidRPr="00E85772" w:rsidRDefault="00371296" w:rsidP="00744AEA">
      <w:pPr>
        <w:pStyle w:val="FigureNoTitle"/>
      </w:pPr>
      <w:bookmarkStart w:id="160" w:name="_Toc152752008"/>
      <w:bookmarkStart w:id="161" w:name="_Toc152857687"/>
      <w:r w:rsidRPr="00E85772">
        <w:t>Figure 8 – Service flows for personalization</w:t>
      </w:r>
      <w:bookmarkEnd w:id="160"/>
      <w:bookmarkEnd w:id="161"/>
    </w:p>
    <w:p w14:paraId="2841C718" w14:textId="2EB32E5A" w:rsidR="00594270" w:rsidRPr="00E85772" w:rsidRDefault="00744AEA" w:rsidP="00744AEA">
      <w:pPr>
        <w:pStyle w:val="enumlev1"/>
      </w:pPr>
      <w:r w:rsidRPr="00E85772">
        <w:t>1.</w:t>
      </w:r>
      <w:r w:rsidRPr="00E85772">
        <w:tab/>
      </w:r>
      <w:r w:rsidR="00371296" w:rsidRPr="00E85772">
        <w:t xml:space="preserve">User input interaction data: Users input interaction data such as audio, </w:t>
      </w:r>
      <w:proofErr w:type="gramStart"/>
      <w:r w:rsidR="00371296" w:rsidRPr="00E85772">
        <w:t>images</w:t>
      </w:r>
      <w:proofErr w:type="gramEnd"/>
      <w:r w:rsidR="001D6824" w:rsidRPr="00E85772">
        <w:t xml:space="preserve"> and</w:t>
      </w:r>
      <w:r w:rsidR="00371296" w:rsidRPr="00E85772">
        <w:t xml:space="preserve"> natural language into the user interaction database.</w:t>
      </w:r>
    </w:p>
    <w:p w14:paraId="2841C719" w14:textId="6F17FF32" w:rsidR="00594270" w:rsidRPr="00E85772" w:rsidRDefault="00744AEA" w:rsidP="00744AEA">
      <w:pPr>
        <w:pStyle w:val="enumlev1"/>
      </w:pPr>
      <w:r w:rsidRPr="00E85772">
        <w:t>2.</w:t>
      </w:r>
      <w:r w:rsidRPr="00E85772">
        <w:tab/>
      </w:r>
      <w:r w:rsidR="00371296" w:rsidRPr="00E85772">
        <w:t>Data collection: The system collects and stores the user's interaction data in the user interaction database. This includes storing the user's current inputs as well as historical interaction data.</w:t>
      </w:r>
    </w:p>
    <w:p w14:paraId="2841C71A" w14:textId="2B05EEF0" w:rsidR="00594270" w:rsidRPr="00E85772" w:rsidRDefault="00744AEA" w:rsidP="00744AEA">
      <w:pPr>
        <w:pStyle w:val="enumlev1"/>
      </w:pPr>
      <w:r w:rsidRPr="00E85772">
        <w:t>3.</w:t>
      </w:r>
      <w:r w:rsidRPr="00E85772">
        <w:tab/>
      </w:r>
      <w:r w:rsidR="00B403E5" w:rsidRPr="00E85772">
        <w:t>Analysing</w:t>
      </w:r>
      <w:r w:rsidR="00371296" w:rsidRPr="00E85772">
        <w:t xml:space="preserve"> user preferences: The preference analysis component extracts key information from the user's interaction data to identify their interests, needs</w:t>
      </w:r>
      <w:r w:rsidR="001D6824" w:rsidRPr="00E85772">
        <w:t xml:space="preserve"> and</w:t>
      </w:r>
      <w:r w:rsidR="00371296" w:rsidRPr="00E85772">
        <w:t xml:space="preserve"> preferences. It </w:t>
      </w:r>
      <w:r w:rsidR="00B403E5" w:rsidRPr="00E85772">
        <w:t>analyses</w:t>
      </w:r>
      <w:r w:rsidR="00371296" w:rsidRPr="00E85772">
        <w:t xml:space="preserve"> the user's historical interaction data to understand their preferences.</w:t>
      </w:r>
    </w:p>
    <w:p w14:paraId="2841C71B" w14:textId="1DAC4887" w:rsidR="00594270" w:rsidRPr="00E85772" w:rsidRDefault="00744AEA" w:rsidP="00744AEA">
      <w:pPr>
        <w:pStyle w:val="enumlev1"/>
      </w:pPr>
      <w:r w:rsidRPr="00E85772">
        <w:t>4.</w:t>
      </w:r>
      <w:r w:rsidRPr="00E85772">
        <w:tab/>
      </w:r>
      <w:r w:rsidR="00371296" w:rsidRPr="00E85772">
        <w:t>Generating personalized tasks: Based on the results of preference analysis and the available task repository, the personalization component recommends existing tasks or generates personalized tasks. It considers user preferences, task relevance</w:t>
      </w:r>
      <w:r w:rsidR="001D6824" w:rsidRPr="00E85772">
        <w:t xml:space="preserve"> and</w:t>
      </w:r>
      <w:r w:rsidR="00371296" w:rsidRPr="00E85772">
        <w:t xml:space="preserve"> other factors to customize tasks for specific user needs.</w:t>
      </w:r>
    </w:p>
    <w:p w14:paraId="2841C71C" w14:textId="756726A0" w:rsidR="00594270" w:rsidRPr="00E85772" w:rsidRDefault="00744AEA" w:rsidP="00744AEA">
      <w:pPr>
        <w:pStyle w:val="enumlev1"/>
        <w:rPr>
          <w:lang w:eastAsia="zh-CN"/>
        </w:rPr>
      </w:pPr>
      <w:r w:rsidRPr="00E85772">
        <w:t>5.</w:t>
      </w:r>
      <w:r w:rsidRPr="00E85772">
        <w:tab/>
      </w:r>
      <w:r w:rsidR="00371296" w:rsidRPr="00E85772">
        <w:t>Publishing and storing personalized tasks: The generated personalized tasks are published to the user and stored in the task repository for future use. Ensuring the ease of retrieval, they can be recommended to the user in subsequent interactions.</w:t>
      </w:r>
    </w:p>
    <w:p w14:paraId="2841C71D" w14:textId="263A2331" w:rsidR="00594270" w:rsidRPr="00E85772" w:rsidRDefault="00744AEA" w:rsidP="00744AEA">
      <w:pPr>
        <w:pStyle w:val="Heading1"/>
        <w:rPr>
          <w:szCs w:val="24"/>
        </w:rPr>
      </w:pPr>
      <w:bookmarkStart w:id="162" w:name="_Toc152751934"/>
      <w:bookmarkStart w:id="163" w:name="_Toc1022023520"/>
      <w:bookmarkStart w:id="164" w:name="_Toc2080139218"/>
      <w:bookmarkStart w:id="165" w:name="_Toc748656085"/>
      <w:bookmarkStart w:id="166" w:name="_Toc153273652"/>
      <w:bookmarkStart w:id="167" w:name="_Toc167972160"/>
      <w:r w:rsidRPr="00E85772">
        <w:rPr>
          <w:szCs w:val="24"/>
        </w:rPr>
        <w:t>8</w:t>
      </w:r>
      <w:r w:rsidRPr="00E85772">
        <w:rPr>
          <w:szCs w:val="24"/>
        </w:rPr>
        <w:tab/>
      </w:r>
      <w:r w:rsidR="00371296" w:rsidRPr="00E85772">
        <w:rPr>
          <w:szCs w:val="24"/>
        </w:rPr>
        <w:t>Requirements of GAI in metaverse applications and services</w:t>
      </w:r>
      <w:bookmarkEnd w:id="162"/>
      <w:bookmarkEnd w:id="163"/>
      <w:bookmarkEnd w:id="164"/>
      <w:bookmarkEnd w:id="165"/>
      <w:bookmarkEnd w:id="166"/>
      <w:bookmarkEnd w:id="167"/>
    </w:p>
    <w:p w14:paraId="2841C71E" w14:textId="3B81CFAA" w:rsidR="00594270" w:rsidRPr="00E85772" w:rsidRDefault="00744AEA" w:rsidP="00744AEA">
      <w:pPr>
        <w:pStyle w:val="Heading2"/>
        <w:rPr>
          <w:bCs/>
          <w:szCs w:val="24"/>
          <w:lang w:eastAsia="zh-Hans"/>
        </w:rPr>
      </w:pPr>
      <w:bookmarkStart w:id="168" w:name="_Toc153273653"/>
      <w:bookmarkStart w:id="169" w:name="_Toc167972161"/>
      <w:r w:rsidRPr="00E85772">
        <w:rPr>
          <w:bCs/>
          <w:szCs w:val="24"/>
          <w:lang w:eastAsia="zh-Hans"/>
        </w:rPr>
        <w:t>8.1</w:t>
      </w:r>
      <w:r w:rsidRPr="00E85772">
        <w:rPr>
          <w:bCs/>
          <w:szCs w:val="24"/>
          <w:lang w:eastAsia="zh-Hans"/>
        </w:rPr>
        <w:tab/>
      </w:r>
      <w:r w:rsidR="00371296" w:rsidRPr="00E85772">
        <w:rPr>
          <w:bCs/>
          <w:szCs w:val="24"/>
          <w:lang w:eastAsia="zh-Hans"/>
        </w:rPr>
        <w:t xml:space="preserve">Requirements of </w:t>
      </w:r>
      <w:r w:rsidR="00784E3E" w:rsidRPr="00E85772">
        <w:rPr>
          <w:bCs/>
          <w:szCs w:val="24"/>
          <w:lang w:eastAsia="zh-Hans"/>
        </w:rPr>
        <w:t>p</w:t>
      </w:r>
      <w:r w:rsidR="00371296" w:rsidRPr="00E85772">
        <w:rPr>
          <w:bCs/>
          <w:szCs w:val="24"/>
          <w:lang w:eastAsia="zh-Hans"/>
        </w:rPr>
        <w:t xml:space="preserve">ersonalized </w:t>
      </w:r>
      <w:r w:rsidR="00784E3E" w:rsidRPr="00E85772">
        <w:rPr>
          <w:bCs/>
          <w:szCs w:val="24"/>
          <w:lang w:eastAsia="zh-Hans"/>
        </w:rPr>
        <w:t>a</w:t>
      </w:r>
      <w:r w:rsidR="00371296" w:rsidRPr="00E85772">
        <w:rPr>
          <w:bCs/>
          <w:szCs w:val="24"/>
          <w:lang w:eastAsia="zh-Hans"/>
        </w:rPr>
        <w:t xml:space="preserve">vatar </w:t>
      </w:r>
      <w:r w:rsidR="00784E3E" w:rsidRPr="00E85772">
        <w:rPr>
          <w:bCs/>
          <w:szCs w:val="24"/>
          <w:lang w:eastAsia="zh-Hans"/>
        </w:rPr>
        <w:t>c</w:t>
      </w:r>
      <w:r w:rsidR="00371296" w:rsidRPr="00E85772">
        <w:rPr>
          <w:bCs/>
          <w:szCs w:val="24"/>
          <w:lang w:eastAsia="zh-Hans"/>
        </w:rPr>
        <w:t>reation</w:t>
      </w:r>
      <w:bookmarkEnd w:id="168"/>
      <w:bookmarkEnd w:id="169"/>
    </w:p>
    <w:p w14:paraId="2841C71F" w14:textId="77777777" w:rsidR="00594270" w:rsidRPr="00E85772" w:rsidRDefault="00371296" w:rsidP="00744AEA">
      <w:pPr>
        <w:pStyle w:val="enumlev1"/>
      </w:pPr>
      <w:r w:rsidRPr="00E85772">
        <w:t>a)</w:t>
      </w:r>
      <w:r w:rsidRPr="00E85772">
        <w:tab/>
        <w:t>Terminal:</w:t>
      </w:r>
    </w:p>
    <w:p w14:paraId="2841C720" w14:textId="25EA03E6"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 xml:space="preserve">It is required to support the </w:t>
      </w:r>
      <w:r w:rsidR="00371296" w:rsidRPr="00E85772">
        <w:rPr>
          <w:rFonts w:eastAsia="SimSun"/>
          <w:lang w:eastAsia="zh-CN"/>
        </w:rPr>
        <w:t xml:space="preserve">capture </w:t>
      </w:r>
      <w:r w:rsidR="00371296" w:rsidRPr="00E85772">
        <w:t xml:space="preserve">of </w:t>
      </w:r>
      <w:r w:rsidR="00371296" w:rsidRPr="00E85772">
        <w:rPr>
          <w:rFonts w:eastAsia="SimSun"/>
          <w:lang w:eastAsia="zh-CN"/>
        </w:rPr>
        <w:t xml:space="preserve">user </w:t>
      </w:r>
      <w:r w:rsidR="00371296" w:rsidRPr="00E85772">
        <w:t xml:space="preserve">audio and video data </w:t>
      </w:r>
      <w:r w:rsidR="00371296" w:rsidRPr="00E85772">
        <w:rPr>
          <w:rFonts w:eastAsia="SimSun"/>
          <w:lang w:eastAsia="zh-CN"/>
        </w:rPr>
        <w:t>for supporting personalized avatar creation</w:t>
      </w:r>
      <w:r w:rsidR="00371296" w:rsidRPr="00E85772">
        <w:t>.</w:t>
      </w:r>
    </w:p>
    <w:p w14:paraId="2841C721" w14:textId="2783D8E4"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recommended for the terminal to have a</w:t>
      </w:r>
      <w:r w:rsidR="00653090" w:rsidRPr="00E85772">
        <w:t>n</w:t>
      </w:r>
      <w:r w:rsidR="00371296" w:rsidRPr="00E85772">
        <w:t xml:space="preserve"> intuitive</w:t>
      </w:r>
      <w:r w:rsidR="00371296" w:rsidRPr="00E85772">
        <w:rPr>
          <w:rFonts w:eastAsia="SimSun"/>
          <w:lang w:eastAsia="zh-CN"/>
        </w:rPr>
        <w:t xml:space="preserve"> </w:t>
      </w:r>
      <w:r w:rsidR="00371296" w:rsidRPr="00E85772">
        <w:t xml:space="preserve">interface for data </w:t>
      </w:r>
      <w:r w:rsidR="00371296" w:rsidRPr="00E85772">
        <w:rPr>
          <w:rFonts w:eastAsia="SimSun"/>
          <w:lang w:eastAsia="zh-CN"/>
        </w:rPr>
        <w:t>collection</w:t>
      </w:r>
      <w:r w:rsidR="00371296" w:rsidRPr="00E85772">
        <w:t>.</w:t>
      </w:r>
    </w:p>
    <w:p w14:paraId="2841C722" w14:textId="45892F96"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 xml:space="preserve">It can optionally provide real-time feedback during the avatar </w:t>
      </w:r>
      <w:r w:rsidR="00371296" w:rsidRPr="00E85772">
        <w:rPr>
          <w:rFonts w:eastAsia="SimSun"/>
          <w:lang w:eastAsia="zh-CN"/>
        </w:rPr>
        <w:t xml:space="preserve">creation </w:t>
      </w:r>
      <w:r w:rsidR="00371296" w:rsidRPr="00E85772">
        <w:t>process.</w:t>
      </w:r>
    </w:p>
    <w:p w14:paraId="2841C723" w14:textId="3E8EEF2D" w:rsidR="00594270" w:rsidRPr="00E85772" w:rsidRDefault="00371296" w:rsidP="00744AEA">
      <w:pPr>
        <w:pStyle w:val="enumlev1"/>
      </w:pPr>
      <w:r w:rsidRPr="00E85772">
        <w:t>b)</w:t>
      </w:r>
      <w:r w:rsidRPr="00E85772">
        <w:tab/>
        <w:t xml:space="preserve">Intelligent </w:t>
      </w:r>
      <w:r w:rsidR="00784E3E" w:rsidRPr="00E85772">
        <w:t>a</w:t>
      </w:r>
      <w:r w:rsidRPr="00E85772">
        <w:t xml:space="preserve">nalysis and </w:t>
      </w:r>
      <w:r w:rsidR="00784E3E" w:rsidRPr="00E85772">
        <w:t>d</w:t>
      </w:r>
      <w:r w:rsidRPr="00E85772">
        <w:t>ecision-making:</w:t>
      </w:r>
    </w:p>
    <w:p w14:paraId="2841C724" w14:textId="59F35799"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 xml:space="preserve">It is required to be able to </w:t>
      </w:r>
      <w:r w:rsidR="00B403E5" w:rsidRPr="00E85772">
        <w:t>analyse</w:t>
      </w:r>
      <w:r w:rsidR="00371296" w:rsidRPr="00E85772">
        <w:t xml:space="preserve"> and interpret user input data </w:t>
      </w:r>
      <w:proofErr w:type="gramStart"/>
      <w:r w:rsidR="00371296" w:rsidRPr="00E85772">
        <w:t>in order to</w:t>
      </w:r>
      <w:proofErr w:type="gramEnd"/>
      <w:r w:rsidR="00371296" w:rsidRPr="00E85772">
        <w:t xml:space="preserve"> extract information and respond accordingly.</w:t>
      </w:r>
    </w:p>
    <w:p w14:paraId="2841C725" w14:textId="474006BD"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recommended to use advanced deep reinforcement learning</w:t>
      </w:r>
      <w:r w:rsidR="00371296" w:rsidRPr="00E85772">
        <w:rPr>
          <w:rFonts w:eastAsia="SimSun"/>
          <w:lang w:eastAsia="zh-CN"/>
        </w:rPr>
        <w:t xml:space="preserve"> </w:t>
      </w:r>
      <w:r w:rsidR="00371296" w:rsidRPr="00E85772">
        <w:t>algorithm for accurate decision-making to improve the quality of decisions.</w:t>
      </w:r>
    </w:p>
    <w:p w14:paraId="2841C726" w14:textId="74DFC2C5" w:rsidR="00594270" w:rsidRPr="00E85772" w:rsidRDefault="00744AEA" w:rsidP="00744AEA">
      <w:pPr>
        <w:pStyle w:val="enumlev2"/>
      </w:pPr>
      <w:r w:rsidRPr="00E85772">
        <w:rPr>
          <w:rFonts w:ascii="Symbol" w:hAnsi="Symbol"/>
        </w:rPr>
        <w:lastRenderedPageBreak/>
        <w:t></w:t>
      </w:r>
      <w:r w:rsidRPr="00E85772">
        <w:rPr>
          <w:rFonts w:ascii="Symbol" w:hAnsi="Symbol"/>
        </w:rPr>
        <w:tab/>
      </w:r>
      <w:r w:rsidR="00371296" w:rsidRPr="00E85772">
        <w:t>It can optionally utilize machine learning techniques to enhance the quality of decisions.</w:t>
      </w:r>
    </w:p>
    <w:p w14:paraId="2841C727" w14:textId="2150221B" w:rsidR="00594270" w:rsidRPr="00E85772" w:rsidRDefault="00371296" w:rsidP="00744AEA">
      <w:pPr>
        <w:pStyle w:val="enumlev1"/>
      </w:pPr>
      <w:r w:rsidRPr="00E85772">
        <w:t>c)</w:t>
      </w:r>
      <w:r w:rsidRPr="00E85772">
        <w:tab/>
        <w:t xml:space="preserve">Personalized </w:t>
      </w:r>
      <w:r w:rsidR="00784E3E" w:rsidRPr="00E85772">
        <w:t>a</w:t>
      </w:r>
      <w:r w:rsidRPr="00E85772">
        <w:t xml:space="preserve">vatar </w:t>
      </w:r>
      <w:r w:rsidR="00784E3E" w:rsidRPr="00E85772">
        <w:t>c</w:t>
      </w:r>
      <w:r w:rsidRPr="00E85772">
        <w:t xml:space="preserve">reation </w:t>
      </w:r>
      <w:r w:rsidR="00784E3E" w:rsidRPr="00E85772">
        <w:t>m</w:t>
      </w:r>
      <w:r w:rsidRPr="00E85772">
        <w:t>odel:</w:t>
      </w:r>
    </w:p>
    <w:p w14:paraId="2841C728" w14:textId="1A392893"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 xml:space="preserve">It is required to integrate avatar </w:t>
      </w:r>
      <w:r w:rsidR="00371296" w:rsidRPr="00E85772">
        <w:rPr>
          <w:rFonts w:eastAsia="SimSun"/>
          <w:lang w:eastAsia="zh-CN"/>
        </w:rPr>
        <w:t xml:space="preserve">image </w:t>
      </w:r>
      <w:r w:rsidR="00371296" w:rsidRPr="00E85772">
        <w:t>generation, speech generation, animation generation</w:t>
      </w:r>
      <w:r w:rsidR="001D6824" w:rsidRPr="00E85772">
        <w:t xml:space="preserve"> and</w:t>
      </w:r>
      <w:r w:rsidR="00371296" w:rsidRPr="00E85772">
        <w:t xml:space="preserve"> rendering engines.</w:t>
      </w:r>
    </w:p>
    <w:p w14:paraId="2841C729" w14:textId="65C98C40"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recommended for the generated avatars to have a high degree of match with the user's input data.</w:t>
      </w:r>
    </w:p>
    <w:p w14:paraId="2841C72A" w14:textId="210206BF" w:rsidR="00594270" w:rsidRPr="00E85772" w:rsidRDefault="00744AEA" w:rsidP="00744AEA">
      <w:pPr>
        <w:pStyle w:val="enumlev2"/>
        <w:rPr>
          <w:lang w:eastAsia="zh-Hans"/>
        </w:rPr>
      </w:pPr>
      <w:r w:rsidRPr="00E85772">
        <w:rPr>
          <w:rFonts w:ascii="Symbol" w:hAnsi="Symbol"/>
          <w:lang w:eastAsia="zh-Hans"/>
        </w:rPr>
        <w:t></w:t>
      </w:r>
      <w:r w:rsidRPr="00E85772">
        <w:rPr>
          <w:rFonts w:ascii="Symbol" w:hAnsi="Symbol"/>
          <w:lang w:eastAsia="zh-Hans"/>
        </w:rPr>
        <w:tab/>
      </w:r>
      <w:r w:rsidR="00371296" w:rsidRPr="00E85772">
        <w:t>It can optionally provide customization options to adjust the features of appearance and sound</w:t>
      </w:r>
      <w:r w:rsidR="00371296" w:rsidRPr="00E85772">
        <w:rPr>
          <w:rFonts w:eastAsia="SimSun"/>
          <w:lang w:eastAsia="zh-CN"/>
        </w:rPr>
        <w:t xml:space="preserve"> </w:t>
      </w:r>
      <w:r w:rsidR="00371296" w:rsidRPr="00E85772">
        <w:t>of the avatar.</w:t>
      </w:r>
    </w:p>
    <w:p w14:paraId="2841C72B" w14:textId="38EC009A" w:rsidR="00594270" w:rsidRPr="00E85772" w:rsidRDefault="00744AEA" w:rsidP="00744AEA">
      <w:pPr>
        <w:pStyle w:val="Heading2"/>
        <w:rPr>
          <w:bCs/>
          <w:szCs w:val="24"/>
          <w:lang w:eastAsia="zh-Hans"/>
        </w:rPr>
      </w:pPr>
      <w:bookmarkStart w:id="170" w:name="_Toc153273654"/>
      <w:bookmarkStart w:id="171" w:name="_Toc167972162"/>
      <w:r w:rsidRPr="00E85772">
        <w:rPr>
          <w:bCs/>
          <w:szCs w:val="24"/>
          <w:lang w:eastAsia="zh-Hans"/>
        </w:rPr>
        <w:t>8.2</w:t>
      </w:r>
      <w:r w:rsidRPr="00E85772">
        <w:rPr>
          <w:bCs/>
          <w:szCs w:val="24"/>
          <w:lang w:eastAsia="zh-Hans"/>
        </w:rPr>
        <w:tab/>
      </w:r>
      <w:r w:rsidR="00371296" w:rsidRPr="00E85772">
        <w:rPr>
          <w:bCs/>
          <w:szCs w:val="24"/>
          <w:lang w:eastAsia="zh-Hans"/>
        </w:rPr>
        <w:t xml:space="preserve">Requirements of </w:t>
      </w:r>
      <w:r w:rsidR="00784E3E" w:rsidRPr="00E85772">
        <w:rPr>
          <w:bCs/>
          <w:szCs w:val="24"/>
          <w:lang w:eastAsia="zh-Hans"/>
        </w:rPr>
        <w:t>d</w:t>
      </w:r>
      <w:r w:rsidR="00371296" w:rsidRPr="00E85772">
        <w:rPr>
          <w:bCs/>
          <w:szCs w:val="24"/>
          <w:lang w:eastAsia="zh-Hans"/>
        </w:rPr>
        <w:t xml:space="preserve">ynamic </w:t>
      </w:r>
      <w:r w:rsidR="00784E3E" w:rsidRPr="00E85772">
        <w:rPr>
          <w:bCs/>
          <w:szCs w:val="24"/>
          <w:lang w:eastAsia="zh-Hans"/>
        </w:rPr>
        <w:t>e</w:t>
      </w:r>
      <w:r w:rsidR="00371296" w:rsidRPr="00E85772">
        <w:rPr>
          <w:bCs/>
          <w:szCs w:val="24"/>
          <w:lang w:eastAsia="zh-Hans"/>
        </w:rPr>
        <w:t xml:space="preserve">nvironment </w:t>
      </w:r>
      <w:r w:rsidR="00784E3E" w:rsidRPr="00E85772">
        <w:rPr>
          <w:bCs/>
          <w:szCs w:val="24"/>
          <w:lang w:eastAsia="zh-Hans"/>
        </w:rPr>
        <w:t>g</w:t>
      </w:r>
      <w:r w:rsidR="00371296" w:rsidRPr="00E85772">
        <w:rPr>
          <w:bCs/>
          <w:szCs w:val="24"/>
          <w:lang w:eastAsia="zh-Hans"/>
        </w:rPr>
        <w:t>eneration</w:t>
      </w:r>
      <w:bookmarkEnd w:id="170"/>
      <w:bookmarkEnd w:id="171"/>
    </w:p>
    <w:p w14:paraId="2841C72C" w14:textId="50DFE0F9" w:rsidR="00594270" w:rsidRPr="00E85772" w:rsidRDefault="00371296" w:rsidP="00744AEA">
      <w:pPr>
        <w:pStyle w:val="enumlev1"/>
        <w:rPr>
          <w:szCs w:val="24"/>
        </w:rPr>
      </w:pPr>
      <w:r w:rsidRPr="00E85772">
        <w:t>a)</w:t>
      </w:r>
      <w:r w:rsidRPr="00E85772">
        <w:tab/>
        <w:t xml:space="preserve">Layout </w:t>
      </w:r>
      <w:r w:rsidR="00784E3E" w:rsidRPr="00E85772">
        <w:t>g</w:t>
      </w:r>
      <w:r w:rsidRPr="00E85772">
        <w:t>eneration:</w:t>
      </w:r>
    </w:p>
    <w:p w14:paraId="2841C72D" w14:textId="3CAE5E48"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required to train a GAI diffusion model using real-world data to learn outdoor scene layouts such as terrain and road networks.</w:t>
      </w:r>
    </w:p>
    <w:p w14:paraId="2841C72E" w14:textId="359BFFBA"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required to generate diverse and realistic outdoor scene layouts that match user input and suggestions.</w:t>
      </w:r>
    </w:p>
    <w:p w14:paraId="2841C72F" w14:textId="4C2B5656"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recommended to support real-time modification of the layouts, version management and backup.</w:t>
      </w:r>
    </w:p>
    <w:p w14:paraId="2841C730" w14:textId="6949B82C"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recommended to allow users to adjust the generated layouts to better match their specific requirements.</w:t>
      </w:r>
    </w:p>
    <w:p w14:paraId="2841C731" w14:textId="37C68B45" w:rsidR="00594270" w:rsidRPr="00E85772" w:rsidRDefault="00371296" w:rsidP="00744AEA">
      <w:pPr>
        <w:pStyle w:val="enumlev1"/>
        <w:rPr>
          <w:rFonts w:eastAsia="Batang"/>
          <w:szCs w:val="24"/>
        </w:rPr>
      </w:pPr>
      <w:r w:rsidRPr="00E85772">
        <w:t>b)</w:t>
      </w:r>
      <w:r w:rsidRPr="00E85772">
        <w:tab/>
        <w:t xml:space="preserve">Building </w:t>
      </w:r>
      <w:r w:rsidR="00784E3E" w:rsidRPr="00E85772">
        <w:t>g</w:t>
      </w:r>
      <w:r w:rsidRPr="00E85772">
        <w:t>eneration:</w:t>
      </w:r>
    </w:p>
    <w:p w14:paraId="2841C732" w14:textId="56D9B599"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required to learn patterns from a large datasets of real-world building data using 3D object model</w:t>
      </w:r>
      <w:r w:rsidR="00A46BCA" w:rsidRPr="00E85772">
        <w:t>ling</w:t>
      </w:r>
      <w:r w:rsidR="00371296" w:rsidRPr="00E85772">
        <w:t xml:space="preserve"> technology.</w:t>
      </w:r>
    </w:p>
    <w:p w14:paraId="2841C733" w14:textId="5D3B75A4"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required to generate diverse and realistic building layouts based on the generated scene layout.</w:t>
      </w:r>
    </w:p>
    <w:p w14:paraId="2841C734" w14:textId="58A7EACC"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 xml:space="preserve">It is recommended to provide unique appearances to the buildings using GAI technology and </w:t>
      </w:r>
      <w:r w:rsidR="00784E3E" w:rsidRPr="00E85772">
        <w:t xml:space="preserve">to </w:t>
      </w:r>
      <w:r w:rsidR="00371296" w:rsidRPr="00E85772">
        <w:t>add details such as windows and balconies.</w:t>
      </w:r>
    </w:p>
    <w:p w14:paraId="2841C735" w14:textId="409D61B9" w:rsidR="00594270" w:rsidRPr="00E85772" w:rsidRDefault="00371296" w:rsidP="00744AEA">
      <w:pPr>
        <w:pStyle w:val="enumlev1"/>
        <w:rPr>
          <w:rFonts w:eastAsia="Batang"/>
          <w:szCs w:val="24"/>
        </w:rPr>
      </w:pPr>
      <w:r w:rsidRPr="00E85772">
        <w:t>c)</w:t>
      </w:r>
      <w:r w:rsidRPr="00E85772">
        <w:tab/>
        <w:t xml:space="preserve">Indoor </w:t>
      </w:r>
      <w:r w:rsidR="00784E3E" w:rsidRPr="00E85772">
        <w:t>m</w:t>
      </w:r>
      <w:r w:rsidRPr="00E85772">
        <w:t xml:space="preserve">apping </w:t>
      </w:r>
      <w:r w:rsidR="00784E3E" w:rsidRPr="00E85772">
        <w:t>g</w:t>
      </w:r>
      <w:r w:rsidRPr="00E85772">
        <w:t>eneration:</w:t>
      </w:r>
    </w:p>
    <w:p w14:paraId="2841C736" w14:textId="0375C0FC"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required to train a</w:t>
      </w:r>
      <w:r w:rsidR="00371296" w:rsidRPr="00E85772">
        <w:rPr>
          <w:rFonts w:eastAsia="SimSun"/>
          <w:lang w:eastAsia="zh-CN"/>
        </w:rPr>
        <w:t>n</w:t>
      </w:r>
      <w:r w:rsidR="00371296" w:rsidRPr="00E85772">
        <w:t xml:space="preserve"> </w:t>
      </w:r>
      <w:r w:rsidR="00371296" w:rsidRPr="00E85772">
        <w:rPr>
          <w:rFonts w:eastAsia="SimSun"/>
          <w:lang w:eastAsia="zh-CN"/>
        </w:rPr>
        <w:t xml:space="preserve">AI </w:t>
      </w:r>
      <w:r w:rsidR="00371296" w:rsidRPr="00E85772">
        <w:t>model (such as NeRF) using real-world house photos to enable mapping and reconstruction of indoor scenes.</w:t>
      </w:r>
    </w:p>
    <w:p w14:paraId="2841C737" w14:textId="46961305"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recommended to create pseudo</w:t>
      </w:r>
      <w:r w:rsidR="00A46BCA" w:rsidRPr="00E85772">
        <w:t>-</w:t>
      </w:r>
      <w:r w:rsidR="00371296" w:rsidRPr="00E85772">
        <w:t>3D effects by generating colo</w:t>
      </w:r>
      <w:r w:rsidR="00A46BCA" w:rsidRPr="00E85772">
        <w:t>ur</w:t>
      </w:r>
      <w:r w:rsidR="00371296" w:rsidRPr="00E85772">
        <w:t xml:space="preserve"> and depth maps based on a given viewpoint.</w:t>
      </w:r>
    </w:p>
    <w:p w14:paraId="2841C738" w14:textId="06647592"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recommended to fill the previously generated building walls with these pseudo</w:t>
      </w:r>
      <w:r w:rsidR="00A46BCA" w:rsidRPr="00E85772">
        <w:t>-</w:t>
      </w:r>
      <w:r w:rsidR="00371296" w:rsidRPr="00E85772">
        <w:t xml:space="preserve">3D </w:t>
      </w:r>
      <w:r w:rsidR="00371296" w:rsidRPr="00E85772">
        <w:rPr>
          <w:rFonts w:eastAsia="SimSun"/>
          <w:lang w:eastAsia="zh-CN"/>
        </w:rPr>
        <w:t>effects</w:t>
      </w:r>
      <w:r w:rsidR="00371296" w:rsidRPr="00E85772">
        <w:t>.</w:t>
      </w:r>
    </w:p>
    <w:p w14:paraId="2841C739" w14:textId="56FF11D8" w:rsidR="00594270" w:rsidRPr="00E85772" w:rsidRDefault="00371296" w:rsidP="00744AEA">
      <w:pPr>
        <w:pStyle w:val="enumlev1"/>
        <w:rPr>
          <w:rFonts w:eastAsia="Batang"/>
          <w:szCs w:val="24"/>
        </w:rPr>
      </w:pPr>
      <w:r w:rsidRPr="00E85772">
        <w:t>d)</w:t>
      </w:r>
      <w:r w:rsidRPr="00E85772">
        <w:tab/>
        <w:t xml:space="preserve">Dynamic </w:t>
      </w:r>
      <w:r w:rsidR="00A64B4E" w:rsidRPr="00E85772">
        <w:t>e</w:t>
      </w:r>
      <w:r w:rsidRPr="00E85772">
        <w:t>lement:</w:t>
      </w:r>
    </w:p>
    <w:p w14:paraId="2841C73A" w14:textId="6EEC2CA4"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It is required to generate standard elements such as roads and vegetation using procedural generation techniques.</w:t>
      </w:r>
    </w:p>
    <w:p w14:paraId="2841C73B" w14:textId="125C60F7" w:rsidR="00594270" w:rsidRPr="00E85772" w:rsidRDefault="00744AEA" w:rsidP="00744AEA">
      <w:pPr>
        <w:pStyle w:val="enumlev2"/>
      </w:pPr>
      <w:r w:rsidRPr="00E85772">
        <w:rPr>
          <w:rFonts w:ascii="Symbol" w:hAnsi="Symbol"/>
        </w:rPr>
        <w:t></w:t>
      </w:r>
      <w:r w:rsidRPr="00E85772">
        <w:rPr>
          <w:rFonts w:ascii="Symbol" w:hAnsi="Symbol"/>
        </w:rPr>
        <w:tab/>
      </w:r>
      <w:r w:rsidR="00371296" w:rsidRPr="00E85772">
        <w:t xml:space="preserve">It is recommended to integrate all the generated elements into an engine and include dynamic variations like weather, </w:t>
      </w:r>
      <w:proofErr w:type="gramStart"/>
      <w:r w:rsidR="00371296" w:rsidRPr="00E85772">
        <w:t>traffic</w:t>
      </w:r>
      <w:proofErr w:type="gramEnd"/>
      <w:r w:rsidR="001D6824" w:rsidRPr="00E85772">
        <w:t xml:space="preserve"> and</w:t>
      </w:r>
      <w:r w:rsidR="00371296" w:rsidRPr="00E85772">
        <w:t xml:space="preserve"> pedestrians.</w:t>
      </w:r>
    </w:p>
    <w:p w14:paraId="2841C73C" w14:textId="1C286D3F" w:rsidR="00594270" w:rsidRPr="00E85772" w:rsidRDefault="00744AEA" w:rsidP="00744AEA">
      <w:pPr>
        <w:pStyle w:val="Heading2"/>
        <w:rPr>
          <w:bCs/>
          <w:szCs w:val="24"/>
          <w:lang w:eastAsia="zh-Hans"/>
        </w:rPr>
      </w:pPr>
      <w:bookmarkStart w:id="172" w:name="_Toc153273655"/>
      <w:bookmarkStart w:id="173" w:name="_Toc167972163"/>
      <w:r w:rsidRPr="00E85772">
        <w:rPr>
          <w:bCs/>
          <w:szCs w:val="24"/>
          <w:lang w:eastAsia="zh-Hans"/>
        </w:rPr>
        <w:t>8.3</w:t>
      </w:r>
      <w:r w:rsidRPr="00E85772">
        <w:rPr>
          <w:bCs/>
          <w:szCs w:val="24"/>
          <w:lang w:eastAsia="zh-Hans"/>
        </w:rPr>
        <w:tab/>
      </w:r>
      <w:r w:rsidR="00371296" w:rsidRPr="00E85772">
        <w:rPr>
          <w:bCs/>
          <w:szCs w:val="24"/>
          <w:lang w:eastAsia="zh-Hans"/>
        </w:rPr>
        <w:t xml:space="preserve">Requirements of </w:t>
      </w:r>
      <w:r w:rsidR="008E7571" w:rsidRPr="00E85772">
        <w:rPr>
          <w:bCs/>
          <w:szCs w:val="24"/>
          <w:lang w:eastAsia="zh-Hans"/>
        </w:rPr>
        <w:t>i</w:t>
      </w:r>
      <w:r w:rsidR="00371296" w:rsidRPr="00E85772">
        <w:rPr>
          <w:bCs/>
          <w:szCs w:val="24"/>
          <w:lang w:eastAsia="zh-Hans"/>
        </w:rPr>
        <w:t xml:space="preserve">mmersive </w:t>
      </w:r>
      <w:r w:rsidR="008E7571" w:rsidRPr="00E85772">
        <w:rPr>
          <w:bCs/>
          <w:szCs w:val="24"/>
          <w:lang w:eastAsia="zh-Hans"/>
        </w:rPr>
        <w:t>i</w:t>
      </w:r>
      <w:r w:rsidR="00371296" w:rsidRPr="00E85772">
        <w:rPr>
          <w:bCs/>
          <w:szCs w:val="24"/>
          <w:lang w:eastAsia="zh-Hans"/>
        </w:rPr>
        <w:t>nteraction</w:t>
      </w:r>
      <w:bookmarkEnd w:id="172"/>
      <w:bookmarkEnd w:id="173"/>
    </w:p>
    <w:p w14:paraId="2841C73D" w14:textId="220857E2" w:rsidR="00594270" w:rsidRPr="00E85772" w:rsidRDefault="00371296" w:rsidP="001B16EA">
      <w:pPr>
        <w:pStyle w:val="enumlev1"/>
      </w:pPr>
      <w:r w:rsidRPr="00E85772">
        <w:t>a)</w:t>
      </w:r>
      <w:r w:rsidRPr="00E85772">
        <w:tab/>
        <w:t xml:space="preserve">NPC </w:t>
      </w:r>
      <w:r w:rsidR="008E7571" w:rsidRPr="00E85772">
        <w:t>k</w:t>
      </w:r>
      <w:r w:rsidRPr="00E85772">
        <w:t xml:space="preserve">nowledge </w:t>
      </w:r>
      <w:r w:rsidR="008E7571" w:rsidRPr="00E85772">
        <w:t>b</w:t>
      </w:r>
      <w:r w:rsidRPr="00E85772">
        <w:t xml:space="preserve">ase </w:t>
      </w:r>
      <w:r w:rsidR="008E7571" w:rsidRPr="00E85772">
        <w:t>s</w:t>
      </w:r>
      <w:r w:rsidRPr="00E85772">
        <w:t>ervice:</w:t>
      </w:r>
    </w:p>
    <w:p w14:paraId="2841C73E" w14:textId="677480FD"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It is required to provide a</w:t>
      </w:r>
      <w:r w:rsidR="00B403E5" w:rsidRPr="00E85772">
        <w:t>n</w:t>
      </w:r>
      <w:r w:rsidR="00371296" w:rsidRPr="00E85772">
        <w:t xml:space="preserve"> NPC priori</w:t>
      </w:r>
      <w:r w:rsidR="00371296" w:rsidRPr="00E85772">
        <w:rPr>
          <w:rFonts w:eastAsia="SimSun"/>
          <w:lang w:eastAsia="zh-CN"/>
        </w:rPr>
        <w:t xml:space="preserve"> </w:t>
      </w:r>
      <w:r w:rsidR="00371296" w:rsidRPr="00E85772">
        <w:t>knowledge base, including knowledge in various relevant professional domains and general knowledge.</w:t>
      </w:r>
    </w:p>
    <w:p w14:paraId="2841C73F" w14:textId="35203E09" w:rsidR="00594270" w:rsidRPr="00E85772" w:rsidRDefault="00744AEA" w:rsidP="001B16EA">
      <w:pPr>
        <w:pStyle w:val="enumlev2"/>
      </w:pPr>
      <w:r w:rsidRPr="00E85772">
        <w:rPr>
          <w:rFonts w:ascii="Symbol" w:hAnsi="Symbol"/>
        </w:rPr>
        <w:lastRenderedPageBreak/>
        <w:t></w:t>
      </w:r>
      <w:r w:rsidRPr="00E85772">
        <w:rPr>
          <w:rFonts w:ascii="Symbol" w:hAnsi="Symbol"/>
        </w:rPr>
        <w:tab/>
      </w:r>
      <w:r w:rsidR="00371296" w:rsidRPr="00E85772">
        <w:t>It is recommended that the NPC knowledge base allows users to expand and customize it according to their personalized needs to generate more personalized NPC that better meet the user's expectations.</w:t>
      </w:r>
    </w:p>
    <w:p w14:paraId="2841C740" w14:textId="3112B9BD" w:rsidR="00594270" w:rsidRPr="00E85772" w:rsidRDefault="00371296" w:rsidP="001B16EA">
      <w:pPr>
        <w:pStyle w:val="enumlev1"/>
      </w:pPr>
      <w:r w:rsidRPr="00E85772">
        <w:t>b)</w:t>
      </w:r>
      <w:r w:rsidRPr="00E85772">
        <w:tab/>
        <w:t xml:space="preserve">NPC </w:t>
      </w:r>
      <w:r w:rsidR="008E7571" w:rsidRPr="00E85772">
        <w:t>g</w:t>
      </w:r>
      <w:r w:rsidRPr="00E85772">
        <w:t xml:space="preserve">eneration </w:t>
      </w:r>
      <w:r w:rsidR="008E7571" w:rsidRPr="00E85772">
        <w:t>m</w:t>
      </w:r>
      <w:r w:rsidRPr="00E85772">
        <w:t xml:space="preserve">odel </w:t>
      </w:r>
      <w:r w:rsidR="008E7571" w:rsidRPr="00E85772">
        <w:t>s</w:t>
      </w:r>
      <w:r w:rsidRPr="00E85772">
        <w:t>ervice:</w:t>
      </w:r>
    </w:p>
    <w:p w14:paraId="2841C741" w14:textId="366C4481"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It is required to</w:t>
      </w:r>
      <w:r w:rsidR="00371296" w:rsidRPr="00E85772">
        <w:rPr>
          <w:rFonts w:eastAsia="SimSun"/>
          <w:lang w:eastAsia="zh-CN"/>
        </w:rPr>
        <w:t xml:space="preserve"> </w:t>
      </w:r>
      <w:r w:rsidR="00371296" w:rsidRPr="00E85772">
        <w:t>generate NPC</w:t>
      </w:r>
      <w:r w:rsidR="008E7571" w:rsidRPr="00E85772">
        <w:t>s</w:t>
      </w:r>
      <w:r w:rsidR="00371296" w:rsidRPr="00E85772">
        <w:t xml:space="preserve"> that have natural and realistic appearance and behavio</w:t>
      </w:r>
      <w:r w:rsidR="00A46BCA" w:rsidRPr="00E85772">
        <w:t>ural</w:t>
      </w:r>
      <w:r w:rsidR="00371296" w:rsidRPr="00E85772">
        <w:t xml:space="preserve"> characteristics.</w:t>
      </w:r>
    </w:p>
    <w:p w14:paraId="2841C742" w14:textId="077ABD6D"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It is recommended to support users in enhancing the personalized capability of the NPC generation model by supplementing their own predefined NPC settings.</w:t>
      </w:r>
    </w:p>
    <w:p w14:paraId="2841C743" w14:textId="7299E4C7" w:rsidR="00594270" w:rsidRPr="00E85772" w:rsidRDefault="00371296" w:rsidP="001B16EA">
      <w:pPr>
        <w:pStyle w:val="enumlev1"/>
      </w:pPr>
      <w:r w:rsidRPr="00E85772">
        <w:t>c)</w:t>
      </w:r>
      <w:r w:rsidRPr="00E85772">
        <w:tab/>
        <w:t xml:space="preserve">NPC </w:t>
      </w:r>
      <w:r w:rsidR="008E7571" w:rsidRPr="00E85772">
        <w:t>i</w:t>
      </w:r>
      <w:r w:rsidRPr="00E85772">
        <w:t xml:space="preserve">nteraction </w:t>
      </w:r>
      <w:r w:rsidR="008E7571" w:rsidRPr="00E85772">
        <w:t>m</w:t>
      </w:r>
      <w:r w:rsidRPr="00E85772">
        <w:t xml:space="preserve">odel </w:t>
      </w:r>
      <w:r w:rsidR="008E7571" w:rsidRPr="00E85772">
        <w:t>s</w:t>
      </w:r>
      <w:r w:rsidRPr="00E85772">
        <w:t>ervice:</w:t>
      </w:r>
    </w:p>
    <w:p w14:paraId="2841C744" w14:textId="2960721F"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It is required to be able to generate interactive behavio</w:t>
      </w:r>
      <w:r w:rsidR="00A46BCA" w:rsidRPr="00E85772">
        <w:t>urs</w:t>
      </w:r>
      <w:r w:rsidR="00371296" w:rsidRPr="00E85772">
        <w:t xml:space="preserve"> based on user inputs such as text and voice information, as well as human</w:t>
      </w:r>
      <w:r w:rsidR="008E7571" w:rsidRPr="00E85772">
        <w:t>–</w:t>
      </w:r>
      <w:r w:rsidR="00371296" w:rsidRPr="00E85772">
        <w:t xml:space="preserve">computer interaction signals provided through devices </w:t>
      </w:r>
      <w:r w:rsidR="008E7571" w:rsidRPr="00E85772">
        <w:t xml:space="preserve">such as a </w:t>
      </w:r>
      <w:r w:rsidR="00371296" w:rsidRPr="00E85772">
        <w:t>mouse or controller.</w:t>
      </w:r>
    </w:p>
    <w:p w14:paraId="2841C745" w14:textId="7406C62E"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rPr>
          <w:lang w:eastAsia="ko-KR"/>
        </w:rPr>
        <w:t>It is recommended to</w:t>
      </w:r>
      <w:r w:rsidR="00371296" w:rsidRPr="00E85772">
        <w:t xml:space="preserve"> be able to understand context and </w:t>
      </w:r>
      <w:proofErr w:type="gramStart"/>
      <w:r w:rsidR="00371296" w:rsidRPr="00E85772">
        <w:t>intent, and</w:t>
      </w:r>
      <w:proofErr w:type="gramEnd"/>
      <w:r w:rsidR="00371296" w:rsidRPr="00E85772">
        <w:t xml:space="preserve"> generate accurate and interesting outputs in terms of text, speech</w:t>
      </w:r>
      <w:r w:rsidR="001D6824" w:rsidRPr="00E85772">
        <w:t xml:space="preserve"> and</w:t>
      </w:r>
      <w:r w:rsidR="00371296" w:rsidRPr="00E85772">
        <w:t xml:space="preserve"> facial expressions.</w:t>
      </w:r>
    </w:p>
    <w:p w14:paraId="2841C746" w14:textId="3993033D" w:rsidR="00594270" w:rsidRPr="00E85772" w:rsidRDefault="00371296" w:rsidP="001B16EA">
      <w:pPr>
        <w:pStyle w:val="enumlev1"/>
      </w:pPr>
      <w:r w:rsidRPr="00E85772">
        <w:t>d)</w:t>
      </w:r>
      <w:r w:rsidRPr="00E85772">
        <w:tab/>
        <w:t xml:space="preserve">Immersive </w:t>
      </w:r>
      <w:r w:rsidR="008E7571" w:rsidRPr="00E85772">
        <w:t>i</w:t>
      </w:r>
      <w:r w:rsidRPr="00E85772">
        <w:t xml:space="preserve">nteraction </w:t>
      </w:r>
      <w:r w:rsidR="008E7571" w:rsidRPr="00E85772">
        <w:t>s</w:t>
      </w:r>
      <w:r w:rsidRPr="00E85772">
        <w:t>ervice:</w:t>
      </w:r>
    </w:p>
    <w:p w14:paraId="2841C747" w14:textId="313A08F9"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 xml:space="preserve">It is required to provide natural, </w:t>
      </w:r>
      <w:proofErr w:type="gramStart"/>
      <w:r w:rsidR="00371296" w:rsidRPr="00E85772">
        <w:t>smooth</w:t>
      </w:r>
      <w:proofErr w:type="gramEnd"/>
      <w:r w:rsidR="001D6824" w:rsidRPr="00E85772">
        <w:t xml:space="preserve"> and</w:t>
      </w:r>
      <w:r w:rsidR="00371296" w:rsidRPr="00E85772">
        <w:t xml:space="preserve"> engaging voice, text</w:t>
      </w:r>
      <w:r w:rsidR="001D6824" w:rsidRPr="00E85772">
        <w:t xml:space="preserve"> and</w:t>
      </w:r>
      <w:r w:rsidR="00371296" w:rsidRPr="00E85772">
        <w:t xml:space="preserve"> gesture interactions that allow users to have an immersive experience interacting with NPC</w:t>
      </w:r>
      <w:r w:rsidR="008E7571" w:rsidRPr="00E85772">
        <w:t>s</w:t>
      </w:r>
      <w:r w:rsidR="00371296" w:rsidRPr="00E85772">
        <w:t>.</w:t>
      </w:r>
    </w:p>
    <w:p w14:paraId="2841C748" w14:textId="0DF38D23"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It is recommended to enhance the user's engagement and immersion in the virtual world, enabling them to feel the pleasure and enjoyment of genuine interaction with NPC</w:t>
      </w:r>
      <w:r w:rsidR="008E7571" w:rsidRPr="00E85772">
        <w:t>s</w:t>
      </w:r>
      <w:r w:rsidR="00371296" w:rsidRPr="00E85772">
        <w:t>.</w:t>
      </w:r>
    </w:p>
    <w:p w14:paraId="2841C749" w14:textId="1A770FAD" w:rsidR="00594270" w:rsidRPr="00E85772" w:rsidRDefault="00744AEA" w:rsidP="00744AEA">
      <w:pPr>
        <w:pStyle w:val="Heading2"/>
        <w:rPr>
          <w:bCs/>
          <w:szCs w:val="24"/>
          <w:lang w:eastAsia="zh-Hans"/>
        </w:rPr>
      </w:pPr>
      <w:bookmarkStart w:id="174" w:name="_Toc153273656"/>
      <w:bookmarkStart w:id="175" w:name="_Toc167972164"/>
      <w:r w:rsidRPr="00E85772">
        <w:rPr>
          <w:bCs/>
          <w:szCs w:val="24"/>
          <w:lang w:eastAsia="zh-Hans"/>
        </w:rPr>
        <w:t>8.4</w:t>
      </w:r>
      <w:r w:rsidRPr="00E85772">
        <w:rPr>
          <w:bCs/>
          <w:szCs w:val="24"/>
          <w:lang w:eastAsia="zh-Hans"/>
        </w:rPr>
        <w:tab/>
      </w:r>
      <w:r w:rsidR="00371296" w:rsidRPr="00E85772">
        <w:rPr>
          <w:bCs/>
          <w:szCs w:val="24"/>
          <w:lang w:eastAsia="zh-Hans"/>
        </w:rPr>
        <w:t xml:space="preserve">Requirements of </w:t>
      </w:r>
      <w:r w:rsidR="008E7571" w:rsidRPr="00E85772">
        <w:rPr>
          <w:bCs/>
          <w:szCs w:val="24"/>
          <w:lang w:eastAsia="zh-Hans"/>
        </w:rPr>
        <w:t>p</w:t>
      </w:r>
      <w:r w:rsidR="00371296" w:rsidRPr="00E85772">
        <w:rPr>
          <w:bCs/>
          <w:szCs w:val="24"/>
          <w:lang w:eastAsia="zh-Hans"/>
        </w:rPr>
        <w:t>ersonalization</w:t>
      </w:r>
      <w:bookmarkEnd w:id="174"/>
      <w:bookmarkEnd w:id="175"/>
    </w:p>
    <w:p w14:paraId="2841C74A" w14:textId="3DF74C43" w:rsidR="00594270" w:rsidRPr="00E85772" w:rsidRDefault="00371296" w:rsidP="001B16EA">
      <w:pPr>
        <w:pStyle w:val="enumlev1"/>
        <w:rPr>
          <w:szCs w:val="24"/>
        </w:rPr>
      </w:pPr>
      <w:r w:rsidRPr="00E85772">
        <w:t>a)</w:t>
      </w:r>
      <w:r w:rsidRPr="00E85772">
        <w:tab/>
        <w:t xml:space="preserve">User </w:t>
      </w:r>
      <w:r w:rsidR="008E7571" w:rsidRPr="00E85772">
        <w:t>i</w:t>
      </w:r>
      <w:r w:rsidRPr="00E85772">
        <w:t>nteraction:</w:t>
      </w:r>
    </w:p>
    <w:p w14:paraId="2841C74B" w14:textId="53357D55"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 xml:space="preserve">It is required to support users to interact with the system through natural language, audio, </w:t>
      </w:r>
      <w:proofErr w:type="gramStart"/>
      <w:r w:rsidR="00371296" w:rsidRPr="00E85772">
        <w:t>images</w:t>
      </w:r>
      <w:proofErr w:type="gramEnd"/>
      <w:r w:rsidR="001D6824" w:rsidRPr="00E85772">
        <w:t xml:space="preserve"> or</w:t>
      </w:r>
      <w:r w:rsidR="00371296" w:rsidRPr="00E85772">
        <w:t xml:space="preserve"> videos.</w:t>
      </w:r>
    </w:p>
    <w:p w14:paraId="2841C74C" w14:textId="4AB2B386"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 xml:space="preserve">It </w:t>
      </w:r>
      <w:r w:rsidR="00371296" w:rsidRPr="00E85772">
        <w:rPr>
          <w:rFonts w:eastAsia="SimSun"/>
          <w:lang w:eastAsia="zh-CN"/>
        </w:rPr>
        <w:t>is required to</w:t>
      </w:r>
      <w:r w:rsidR="00371296" w:rsidRPr="00E85772">
        <w:t xml:space="preserve"> be able to collect and store user interaction data, including the user's current input and historical interaction data.</w:t>
      </w:r>
    </w:p>
    <w:p w14:paraId="2841C74D" w14:textId="4615FB4C" w:rsidR="00594270" w:rsidRPr="00E85772" w:rsidRDefault="00371296" w:rsidP="001B16EA">
      <w:pPr>
        <w:pStyle w:val="enumlev1"/>
        <w:rPr>
          <w:rFonts w:eastAsia="Batang"/>
          <w:szCs w:val="24"/>
        </w:rPr>
      </w:pPr>
      <w:r w:rsidRPr="00E85772">
        <w:t>b)</w:t>
      </w:r>
      <w:r w:rsidRPr="00E85772">
        <w:tab/>
        <w:t xml:space="preserve">Task </w:t>
      </w:r>
      <w:r w:rsidR="008E7571" w:rsidRPr="00E85772">
        <w:t>r</w:t>
      </w:r>
      <w:r w:rsidRPr="00E85772">
        <w:t>epository:</w:t>
      </w:r>
    </w:p>
    <w:p w14:paraId="2841C74E" w14:textId="54566F25"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rPr>
          <w:rFonts w:eastAsia="SimSun"/>
          <w:lang w:eastAsia="zh-CN"/>
        </w:rPr>
        <w:t>I</w:t>
      </w:r>
      <w:r w:rsidR="00371296" w:rsidRPr="00E85772">
        <w:t xml:space="preserve">t </w:t>
      </w:r>
      <w:r w:rsidR="00371296" w:rsidRPr="00E85772">
        <w:rPr>
          <w:rFonts w:eastAsia="SimSun"/>
          <w:lang w:eastAsia="zh-CN"/>
        </w:rPr>
        <w:t>is required to</w:t>
      </w:r>
      <w:r w:rsidR="00371296" w:rsidRPr="00E85772">
        <w:t xml:space="preserve"> be able to store task descriptions, </w:t>
      </w:r>
      <w:proofErr w:type="gramStart"/>
      <w:r w:rsidR="00371296" w:rsidRPr="00E85772">
        <w:t>tags</w:t>
      </w:r>
      <w:proofErr w:type="gramEnd"/>
      <w:r w:rsidR="001D6824" w:rsidRPr="00E85772">
        <w:t xml:space="preserve"> and</w:t>
      </w:r>
      <w:r w:rsidR="00371296" w:rsidRPr="00E85772">
        <w:t xml:space="preserve"> relevance ratings as metadata.</w:t>
      </w:r>
    </w:p>
    <w:p w14:paraId="2841C74F" w14:textId="760A7E43"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 xml:space="preserve">It </w:t>
      </w:r>
      <w:r w:rsidR="00371296" w:rsidRPr="00E85772">
        <w:rPr>
          <w:rFonts w:eastAsia="SimSun"/>
          <w:lang w:eastAsia="zh-CN"/>
        </w:rPr>
        <w:t>is required to</w:t>
      </w:r>
      <w:r w:rsidR="00371296" w:rsidRPr="00E85772">
        <w:t xml:space="preserve"> support task retrieval and recommendation based on user preferences and task relevance.</w:t>
      </w:r>
    </w:p>
    <w:p w14:paraId="2841C750" w14:textId="06747E3C" w:rsidR="00594270" w:rsidRPr="00E85772" w:rsidRDefault="00371296" w:rsidP="001B16EA">
      <w:pPr>
        <w:pStyle w:val="enumlev1"/>
        <w:rPr>
          <w:rFonts w:eastAsia="Batang"/>
          <w:szCs w:val="24"/>
        </w:rPr>
      </w:pPr>
      <w:r w:rsidRPr="00E85772">
        <w:t>c)</w:t>
      </w:r>
      <w:r w:rsidRPr="00E85772">
        <w:tab/>
        <w:t xml:space="preserve">Preference </w:t>
      </w:r>
      <w:r w:rsidR="008E7571" w:rsidRPr="00E85772">
        <w:t>a</w:t>
      </w:r>
      <w:r w:rsidRPr="00E85772">
        <w:t xml:space="preserve">nalysis </w:t>
      </w:r>
      <w:r w:rsidR="008E7571" w:rsidRPr="00E85772">
        <w:t>c</w:t>
      </w:r>
      <w:r w:rsidRPr="00E85772">
        <w:t>omponent:</w:t>
      </w:r>
    </w:p>
    <w:p w14:paraId="2841C751" w14:textId="3E1B7925"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 xml:space="preserve">It </w:t>
      </w:r>
      <w:r w:rsidR="00371296" w:rsidRPr="00E85772">
        <w:rPr>
          <w:rFonts w:eastAsia="SimSun"/>
          <w:lang w:eastAsia="zh-CN"/>
        </w:rPr>
        <w:t>is required to</w:t>
      </w:r>
      <w:r w:rsidR="00371296" w:rsidRPr="00E85772">
        <w:t xml:space="preserve"> be able to </w:t>
      </w:r>
      <w:r w:rsidR="00082A27" w:rsidRPr="00E85772">
        <w:t>analyse</w:t>
      </w:r>
      <w:r w:rsidR="00371296" w:rsidRPr="00E85772">
        <w:t xml:space="preserve"> the user's historical interaction data and extract information such as their interests, needs</w:t>
      </w:r>
      <w:r w:rsidR="001D6824" w:rsidRPr="00E85772">
        <w:t xml:space="preserve"> and</w:t>
      </w:r>
      <w:r w:rsidR="00371296" w:rsidRPr="00E85772">
        <w:t xml:space="preserve"> preferences.</w:t>
      </w:r>
    </w:p>
    <w:p w14:paraId="2841C752" w14:textId="3F0366DE" w:rsidR="00594270" w:rsidRPr="00E85772" w:rsidRDefault="00371296" w:rsidP="001B16EA">
      <w:pPr>
        <w:pStyle w:val="enumlev1"/>
        <w:rPr>
          <w:rFonts w:eastAsia="Batang"/>
          <w:szCs w:val="24"/>
        </w:rPr>
      </w:pPr>
      <w:r w:rsidRPr="00E85772">
        <w:t>d)</w:t>
      </w:r>
      <w:r w:rsidRPr="00E85772">
        <w:tab/>
        <w:t xml:space="preserve">Personalization </w:t>
      </w:r>
      <w:r w:rsidR="008E7571" w:rsidRPr="00E85772">
        <w:t>c</w:t>
      </w:r>
      <w:r w:rsidRPr="00E85772">
        <w:t>omponent:</w:t>
      </w:r>
    </w:p>
    <w:p w14:paraId="2841C753" w14:textId="582F7F02"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 xml:space="preserve">It </w:t>
      </w:r>
      <w:r w:rsidR="00371296" w:rsidRPr="00E85772">
        <w:rPr>
          <w:rFonts w:eastAsia="SimSun"/>
          <w:lang w:eastAsia="zh-CN"/>
        </w:rPr>
        <w:t>is required to</w:t>
      </w:r>
      <w:r w:rsidR="00371296" w:rsidRPr="00E85772">
        <w:t xml:space="preserve"> be able to generate personalized tasks based on user preferences and tasks in the task repository.</w:t>
      </w:r>
    </w:p>
    <w:p w14:paraId="2841C754" w14:textId="008E381B"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rPr>
          <w:rFonts w:eastAsia="SimSun"/>
          <w:lang w:eastAsia="zh-CN"/>
        </w:rPr>
        <w:t>It</w:t>
      </w:r>
      <w:r w:rsidR="00371296" w:rsidRPr="00E85772">
        <w:t xml:space="preserve"> </w:t>
      </w:r>
      <w:r w:rsidR="00371296" w:rsidRPr="00E85772">
        <w:rPr>
          <w:rFonts w:eastAsia="SimSun"/>
          <w:lang w:eastAsia="zh-CN"/>
        </w:rPr>
        <w:t>is required to</w:t>
      </w:r>
      <w:r w:rsidR="00371296" w:rsidRPr="00E85772">
        <w:t xml:space="preserve"> be stored in the task repository for future use.</w:t>
      </w:r>
    </w:p>
    <w:p w14:paraId="2841C755" w14:textId="6B0B1509" w:rsidR="00594270" w:rsidRPr="00E85772" w:rsidRDefault="00371296" w:rsidP="001B16EA">
      <w:pPr>
        <w:pStyle w:val="enumlev1"/>
        <w:rPr>
          <w:rFonts w:eastAsia="Batang"/>
          <w:szCs w:val="24"/>
        </w:rPr>
      </w:pPr>
      <w:r w:rsidRPr="00E85772">
        <w:t>e)</w:t>
      </w:r>
      <w:r w:rsidRPr="00E85772">
        <w:tab/>
        <w:t xml:space="preserve">Task </w:t>
      </w:r>
      <w:r w:rsidR="008E7571" w:rsidRPr="00E85772">
        <w:t>r</w:t>
      </w:r>
      <w:r w:rsidRPr="00E85772">
        <w:t>ecommendation:</w:t>
      </w:r>
    </w:p>
    <w:p w14:paraId="2841C756" w14:textId="3929E1DB"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t xml:space="preserve">It </w:t>
      </w:r>
      <w:r w:rsidR="00371296" w:rsidRPr="00E85772">
        <w:rPr>
          <w:rFonts w:eastAsia="SimSun"/>
          <w:lang w:eastAsia="zh-CN"/>
        </w:rPr>
        <w:t>is required to</w:t>
      </w:r>
      <w:r w:rsidR="00371296" w:rsidRPr="00E85772">
        <w:t xml:space="preserve"> be able to recommend personalized tasks suitable for the user</w:t>
      </w:r>
      <w:r w:rsidR="00371296" w:rsidRPr="00E85772">
        <w:rPr>
          <w:rFonts w:eastAsia="SimSun"/>
          <w:lang w:eastAsia="zh-CN"/>
        </w:rPr>
        <w:t xml:space="preserve"> </w:t>
      </w:r>
      <w:r w:rsidR="00371296" w:rsidRPr="00E85772">
        <w:t>based on</w:t>
      </w:r>
      <w:r w:rsidR="00371296" w:rsidRPr="00E85772">
        <w:rPr>
          <w:rFonts w:eastAsia="SimSun"/>
          <w:lang w:eastAsia="zh-CN"/>
        </w:rPr>
        <w:t xml:space="preserve"> </w:t>
      </w:r>
      <w:r w:rsidR="00371296" w:rsidRPr="00E85772">
        <w:t xml:space="preserve">their current input and past interactions, and </w:t>
      </w:r>
      <w:r w:rsidR="008E7571" w:rsidRPr="00E85772">
        <w:t xml:space="preserve">to </w:t>
      </w:r>
      <w:proofErr w:type="gramStart"/>
      <w:r w:rsidR="00371296" w:rsidRPr="00E85772">
        <w:t>make adjustments to</w:t>
      </w:r>
      <w:proofErr w:type="gramEnd"/>
      <w:r w:rsidR="00371296" w:rsidRPr="00E85772">
        <w:t xml:space="preserve"> the tasks according to changes in user input information.</w:t>
      </w:r>
    </w:p>
    <w:p w14:paraId="2841C757" w14:textId="1E207DE0" w:rsidR="00594270" w:rsidRPr="00E85772" w:rsidRDefault="00744AEA" w:rsidP="001B16EA">
      <w:pPr>
        <w:pStyle w:val="enumlev2"/>
      </w:pPr>
      <w:r w:rsidRPr="00E85772">
        <w:rPr>
          <w:rFonts w:ascii="Symbol" w:hAnsi="Symbol"/>
        </w:rPr>
        <w:t></w:t>
      </w:r>
      <w:r w:rsidRPr="00E85772">
        <w:rPr>
          <w:rFonts w:ascii="Symbol" w:hAnsi="Symbol"/>
        </w:rPr>
        <w:tab/>
      </w:r>
      <w:r w:rsidR="00371296" w:rsidRPr="00E85772">
        <w:rPr>
          <w:rFonts w:eastAsia="SimSun"/>
          <w:lang w:eastAsia="zh-CN"/>
        </w:rPr>
        <w:t>It</w:t>
      </w:r>
      <w:r w:rsidR="00371296" w:rsidRPr="00E85772">
        <w:t xml:space="preserve"> </w:t>
      </w:r>
      <w:r w:rsidR="00371296" w:rsidRPr="00E85772">
        <w:rPr>
          <w:rFonts w:eastAsia="SimSun"/>
          <w:lang w:eastAsia="zh-CN"/>
        </w:rPr>
        <w:t>is required to</w:t>
      </w:r>
      <w:r w:rsidR="00371296" w:rsidRPr="00E85772">
        <w:t xml:space="preserve"> be based on user preferences and task relevance.</w:t>
      </w:r>
    </w:p>
    <w:p w14:paraId="2841C758" w14:textId="71F15D02" w:rsidR="00594270" w:rsidRPr="00E85772" w:rsidRDefault="00371296" w:rsidP="00433878">
      <w:pPr>
        <w:pStyle w:val="enumlev1"/>
        <w:keepNext/>
        <w:keepLines/>
        <w:rPr>
          <w:rFonts w:eastAsia="Batang"/>
          <w:szCs w:val="24"/>
        </w:rPr>
      </w:pPr>
      <w:r w:rsidRPr="00E85772">
        <w:lastRenderedPageBreak/>
        <w:t>f)</w:t>
      </w:r>
      <w:r w:rsidRPr="00E85772">
        <w:tab/>
        <w:t xml:space="preserve">User </w:t>
      </w:r>
      <w:r w:rsidR="008E7571" w:rsidRPr="00E85772">
        <w:t>p</w:t>
      </w:r>
      <w:r w:rsidRPr="00E85772">
        <w:t xml:space="preserve">rivacy </w:t>
      </w:r>
      <w:r w:rsidR="008E7571" w:rsidRPr="00E85772">
        <w:t>p</w:t>
      </w:r>
      <w:r w:rsidRPr="00E85772">
        <w:t>rotection:</w:t>
      </w:r>
    </w:p>
    <w:p w14:paraId="2841C759" w14:textId="5389FE07" w:rsidR="00594270" w:rsidRPr="00E85772" w:rsidRDefault="00744AEA" w:rsidP="00433878">
      <w:pPr>
        <w:pStyle w:val="enumlev2"/>
        <w:keepNext/>
        <w:keepLines/>
      </w:pPr>
      <w:r w:rsidRPr="00E85772">
        <w:rPr>
          <w:rFonts w:ascii="Symbol" w:hAnsi="Symbol"/>
        </w:rPr>
        <w:t></w:t>
      </w:r>
      <w:r w:rsidRPr="00E85772">
        <w:rPr>
          <w:rFonts w:ascii="Symbol" w:hAnsi="Symbol"/>
        </w:rPr>
        <w:tab/>
      </w:r>
      <w:r w:rsidR="00371296" w:rsidRPr="00E85772">
        <w:rPr>
          <w:rFonts w:eastAsia="SimSun"/>
          <w:lang w:eastAsia="zh-CN"/>
        </w:rPr>
        <w:t>It</w:t>
      </w:r>
      <w:r w:rsidR="00371296" w:rsidRPr="00E85772">
        <w:t xml:space="preserve"> </w:t>
      </w:r>
      <w:r w:rsidR="00371296" w:rsidRPr="00E85772">
        <w:rPr>
          <w:rFonts w:eastAsia="SimSun"/>
          <w:lang w:eastAsia="zh-CN"/>
        </w:rPr>
        <w:t>is required to</w:t>
      </w:r>
      <w:r w:rsidR="00371296" w:rsidRPr="00E85772">
        <w:t xml:space="preserve"> protect user’s personal data, in compliance with applicable privacy policies and regulations.</w:t>
      </w:r>
    </w:p>
    <w:p w14:paraId="2841C75A" w14:textId="77777777" w:rsidR="00594270" w:rsidRPr="00E85772" w:rsidRDefault="00371296" w:rsidP="00433878">
      <w:pPr>
        <w:pStyle w:val="enumlev1"/>
        <w:keepNext/>
        <w:keepLines/>
        <w:rPr>
          <w:rFonts w:eastAsia="Batang"/>
          <w:szCs w:val="24"/>
        </w:rPr>
      </w:pPr>
      <w:r w:rsidRPr="00E85772">
        <w:t>g)</w:t>
      </w:r>
      <w:r w:rsidRPr="00E85772">
        <w:tab/>
        <w:t>Scalability:</w:t>
      </w:r>
    </w:p>
    <w:p w14:paraId="2841C75B" w14:textId="20036BEC" w:rsidR="00594270" w:rsidRPr="00E85772" w:rsidRDefault="00744AEA" w:rsidP="00433878">
      <w:pPr>
        <w:pStyle w:val="enumlev2"/>
        <w:keepNext/>
        <w:keepLines/>
      </w:pPr>
      <w:r w:rsidRPr="00E85772">
        <w:rPr>
          <w:rFonts w:ascii="Symbol" w:hAnsi="Symbol"/>
        </w:rPr>
        <w:t></w:t>
      </w:r>
      <w:r w:rsidRPr="00E85772">
        <w:rPr>
          <w:rFonts w:ascii="Symbol" w:hAnsi="Symbol"/>
        </w:rPr>
        <w:tab/>
      </w:r>
      <w:r w:rsidR="00371296" w:rsidRPr="00E85772">
        <w:t xml:space="preserve">It </w:t>
      </w:r>
      <w:r w:rsidR="00371296" w:rsidRPr="00E85772">
        <w:rPr>
          <w:rFonts w:eastAsia="SimSun"/>
          <w:lang w:eastAsia="zh-CN"/>
        </w:rPr>
        <w:t>is required to</w:t>
      </w:r>
      <w:r w:rsidR="00371296" w:rsidRPr="00E85772">
        <w:t xml:space="preserve"> be able to support multiple users and multiple tasks, and effectively handle high concurrency situations.</w:t>
      </w:r>
    </w:p>
    <w:p w14:paraId="2841C75C" w14:textId="77777777" w:rsidR="00594270" w:rsidRPr="00E85772" w:rsidRDefault="00594270">
      <w:pPr>
        <w:pStyle w:val="enumlev1"/>
        <w:numPr>
          <w:ilvl w:val="255"/>
          <w:numId w:val="0"/>
        </w:numPr>
        <w:rPr>
          <w:szCs w:val="24"/>
        </w:rPr>
      </w:pPr>
    </w:p>
    <w:p w14:paraId="2841C75D" w14:textId="77777777" w:rsidR="00594270" w:rsidRPr="00E85772" w:rsidRDefault="00371296" w:rsidP="00956F7A">
      <w:pPr>
        <w:rPr>
          <w:szCs w:val="24"/>
        </w:rPr>
      </w:pPr>
      <w:r w:rsidRPr="00E85772">
        <w:rPr>
          <w:szCs w:val="24"/>
        </w:rPr>
        <w:br w:type="page"/>
      </w:r>
    </w:p>
    <w:p w14:paraId="2841C75E" w14:textId="77777777" w:rsidR="00594270" w:rsidRPr="00E85772" w:rsidRDefault="00371296" w:rsidP="001B16EA">
      <w:pPr>
        <w:pStyle w:val="AnnexNoTitle0"/>
        <w:outlineLvl w:val="0"/>
      </w:pPr>
      <w:bookmarkStart w:id="176" w:name="_Toc2013547413"/>
      <w:bookmarkStart w:id="177" w:name="_Toc556132822"/>
      <w:bookmarkStart w:id="178" w:name="_Toc152751935"/>
      <w:bookmarkStart w:id="179" w:name="_Toc147166851"/>
      <w:bookmarkStart w:id="180" w:name="_Toc1575091934"/>
      <w:bookmarkStart w:id="181" w:name="_Toc153273657"/>
      <w:bookmarkStart w:id="182" w:name="_Toc167972165"/>
      <w:r w:rsidRPr="00E85772">
        <w:lastRenderedPageBreak/>
        <w:t>Bibliography</w:t>
      </w:r>
      <w:bookmarkEnd w:id="176"/>
      <w:bookmarkEnd w:id="177"/>
      <w:bookmarkEnd w:id="178"/>
      <w:bookmarkEnd w:id="179"/>
      <w:bookmarkEnd w:id="180"/>
      <w:bookmarkEnd w:id="181"/>
      <w:bookmarkEnd w:id="182"/>
    </w:p>
    <w:p w14:paraId="2841C75F" w14:textId="7C11AC1A" w:rsidR="00594270" w:rsidRPr="00E85772" w:rsidRDefault="00594270" w:rsidP="001B16EA">
      <w:pPr>
        <w:pStyle w:val="Reftext"/>
        <w:tabs>
          <w:tab w:val="clear" w:pos="794"/>
          <w:tab w:val="clear" w:pos="1191"/>
          <w:tab w:val="clear" w:pos="1588"/>
          <w:tab w:val="clear" w:pos="1985"/>
          <w:tab w:val="left" w:pos="2552"/>
        </w:tabs>
        <w:ind w:left="2552" w:hanging="2552"/>
        <w:rPr>
          <w:szCs w:val="24"/>
        </w:rPr>
      </w:pPr>
    </w:p>
    <w:p w14:paraId="2841C761" w14:textId="1296BA0B" w:rsidR="00594270" w:rsidRPr="00E85772" w:rsidRDefault="00371296" w:rsidP="001B16EA">
      <w:pPr>
        <w:pStyle w:val="Reftext"/>
        <w:tabs>
          <w:tab w:val="clear" w:pos="794"/>
          <w:tab w:val="clear" w:pos="1191"/>
          <w:tab w:val="clear" w:pos="1588"/>
          <w:tab w:val="clear" w:pos="1985"/>
          <w:tab w:val="left" w:pos="2552"/>
        </w:tabs>
        <w:ind w:left="2552" w:hanging="2552"/>
        <w:rPr>
          <w:szCs w:val="24"/>
        </w:rPr>
      </w:pPr>
      <w:r w:rsidRPr="00E85772">
        <w:rPr>
          <w:szCs w:val="24"/>
        </w:rPr>
        <w:t>[</w:t>
      </w:r>
      <w:r w:rsidRPr="00E85772">
        <w:rPr>
          <w:rFonts w:eastAsia="SimSun"/>
          <w:szCs w:val="24"/>
          <w:lang w:eastAsia="zh-CN"/>
        </w:rPr>
        <w:t>b-</w:t>
      </w:r>
      <w:r w:rsidRPr="00E85772">
        <w:rPr>
          <w:szCs w:val="24"/>
        </w:rPr>
        <w:t>ITU-T F.748.15]</w:t>
      </w:r>
      <w:r w:rsidRPr="00E85772">
        <w:rPr>
          <w:szCs w:val="24"/>
        </w:rPr>
        <w:tab/>
      </w:r>
      <w:r w:rsidRPr="00E85772">
        <w:t>Recommendation</w:t>
      </w:r>
      <w:r w:rsidRPr="00E85772">
        <w:rPr>
          <w:szCs w:val="24"/>
        </w:rPr>
        <w:t xml:space="preserve"> ITU-T F.748.15 (2022), </w:t>
      </w:r>
      <w:r w:rsidRPr="00E85772">
        <w:rPr>
          <w:i/>
          <w:iCs/>
          <w:szCs w:val="24"/>
        </w:rPr>
        <w:t>Framework and metrics for digital human application systems.</w:t>
      </w:r>
    </w:p>
    <w:p w14:paraId="2841C762" w14:textId="277EEDAB" w:rsidR="00594270" w:rsidRPr="00E85772" w:rsidRDefault="00371296" w:rsidP="001B16EA">
      <w:pPr>
        <w:pStyle w:val="Reftext"/>
        <w:tabs>
          <w:tab w:val="clear" w:pos="794"/>
          <w:tab w:val="clear" w:pos="1191"/>
          <w:tab w:val="clear" w:pos="1588"/>
          <w:tab w:val="clear" w:pos="1985"/>
          <w:tab w:val="left" w:pos="2552"/>
        </w:tabs>
        <w:ind w:left="2552" w:hanging="2552"/>
        <w:rPr>
          <w:i/>
          <w:iCs/>
          <w:szCs w:val="24"/>
        </w:rPr>
      </w:pPr>
      <w:r w:rsidRPr="00E85772">
        <w:rPr>
          <w:szCs w:val="24"/>
        </w:rPr>
        <w:t>[</w:t>
      </w:r>
      <w:r w:rsidRPr="00E85772">
        <w:rPr>
          <w:rFonts w:eastAsia="SimSun"/>
          <w:szCs w:val="24"/>
          <w:lang w:eastAsia="zh-CN"/>
        </w:rPr>
        <w:t>b-</w:t>
      </w:r>
      <w:r w:rsidRPr="00E85772">
        <w:rPr>
          <w:szCs w:val="24"/>
        </w:rPr>
        <w:t>ITU-T P.10]</w:t>
      </w:r>
      <w:r w:rsidRPr="00E85772">
        <w:rPr>
          <w:szCs w:val="24"/>
        </w:rPr>
        <w:tab/>
      </w:r>
      <w:r w:rsidRPr="00E85772">
        <w:t>Recommendation</w:t>
      </w:r>
      <w:r w:rsidRPr="00E85772">
        <w:rPr>
          <w:szCs w:val="24"/>
        </w:rPr>
        <w:t xml:space="preserve"> ITU-T P.10</w:t>
      </w:r>
      <w:r w:rsidR="00EB5877">
        <w:rPr>
          <w:szCs w:val="24"/>
        </w:rPr>
        <w:t>/G.100</w:t>
      </w:r>
      <w:r w:rsidRPr="00E85772">
        <w:rPr>
          <w:szCs w:val="24"/>
        </w:rPr>
        <w:t xml:space="preserve"> (2017), </w:t>
      </w:r>
      <w:r w:rsidRPr="00E85772">
        <w:rPr>
          <w:i/>
          <w:iCs/>
          <w:szCs w:val="24"/>
        </w:rPr>
        <w:t>Vocabulary for performance, quality of service and quality of experience.</w:t>
      </w:r>
    </w:p>
    <w:p w14:paraId="034FD4EA" w14:textId="35078036" w:rsidR="001B16EA" w:rsidRPr="00E85772" w:rsidRDefault="001B16EA" w:rsidP="001B16EA">
      <w:pPr>
        <w:pStyle w:val="Reftext"/>
        <w:tabs>
          <w:tab w:val="clear" w:pos="794"/>
          <w:tab w:val="clear" w:pos="1191"/>
          <w:tab w:val="clear" w:pos="1588"/>
          <w:tab w:val="clear" w:pos="1985"/>
          <w:tab w:val="left" w:pos="2552"/>
        </w:tabs>
        <w:ind w:left="2552" w:hanging="2552"/>
        <w:rPr>
          <w:szCs w:val="24"/>
        </w:rPr>
      </w:pPr>
      <w:r w:rsidRPr="00E85772">
        <w:rPr>
          <w:szCs w:val="24"/>
        </w:rPr>
        <w:t>[b-ITU-T Q.1741.7]</w:t>
      </w:r>
      <w:r w:rsidRPr="00E85772">
        <w:rPr>
          <w:szCs w:val="24"/>
        </w:rPr>
        <w:tab/>
      </w:r>
      <w:r w:rsidRPr="00E85772">
        <w:t>Recommendation</w:t>
      </w:r>
      <w:r w:rsidRPr="00E85772">
        <w:rPr>
          <w:szCs w:val="24"/>
        </w:rPr>
        <w:t xml:space="preserve"> ITU-T Q.1741.7 (2011), </w:t>
      </w:r>
      <w:r w:rsidRPr="00E85772">
        <w:rPr>
          <w:i/>
          <w:iCs/>
          <w:szCs w:val="24"/>
        </w:rPr>
        <w:t>IMT-2000 references to Release 9 of GSM-evolved UMTS core network</w:t>
      </w:r>
      <w:r w:rsidRPr="00E85772">
        <w:rPr>
          <w:szCs w:val="24"/>
        </w:rPr>
        <w:t>.</w:t>
      </w:r>
    </w:p>
    <w:p w14:paraId="7DC3588F" w14:textId="7BCE555B" w:rsidR="001B16EA" w:rsidRPr="00E85772" w:rsidRDefault="001B16EA" w:rsidP="001B16EA">
      <w:pPr>
        <w:pStyle w:val="Reftext"/>
        <w:tabs>
          <w:tab w:val="clear" w:pos="794"/>
          <w:tab w:val="clear" w:pos="1191"/>
          <w:tab w:val="clear" w:pos="1588"/>
          <w:tab w:val="clear" w:pos="1985"/>
          <w:tab w:val="left" w:pos="2552"/>
        </w:tabs>
        <w:ind w:left="2552" w:hanging="2552"/>
        <w:rPr>
          <w:szCs w:val="24"/>
        </w:rPr>
      </w:pPr>
      <w:r w:rsidRPr="00E85772">
        <w:rPr>
          <w:szCs w:val="24"/>
        </w:rPr>
        <w:t>[b-ITU-T Y.2091]</w:t>
      </w:r>
      <w:r w:rsidRPr="00E85772">
        <w:rPr>
          <w:szCs w:val="24"/>
        </w:rPr>
        <w:tab/>
      </w:r>
      <w:r w:rsidRPr="00E85772">
        <w:t>Recommendation</w:t>
      </w:r>
      <w:r w:rsidRPr="00E85772">
        <w:rPr>
          <w:szCs w:val="24"/>
        </w:rPr>
        <w:t xml:space="preserve"> ITU-T Y.2091 (2011), </w:t>
      </w:r>
      <w:r w:rsidRPr="00E85772">
        <w:rPr>
          <w:i/>
          <w:iCs/>
          <w:szCs w:val="24"/>
        </w:rPr>
        <w:t>Terms and definitions for next generation networks</w:t>
      </w:r>
      <w:r w:rsidRPr="00E85772">
        <w:rPr>
          <w:szCs w:val="24"/>
        </w:rPr>
        <w:t>.</w:t>
      </w:r>
    </w:p>
    <w:p w14:paraId="2841C763" w14:textId="33FA5CDA" w:rsidR="00594270" w:rsidRPr="00E85772" w:rsidRDefault="00371296" w:rsidP="001B16EA">
      <w:pPr>
        <w:pStyle w:val="Reftext"/>
        <w:tabs>
          <w:tab w:val="clear" w:pos="794"/>
          <w:tab w:val="clear" w:pos="1191"/>
          <w:tab w:val="clear" w:pos="1588"/>
          <w:tab w:val="clear" w:pos="1985"/>
          <w:tab w:val="left" w:pos="2552"/>
        </w:tabs>
        <w:ind w:left="2552" w:hanging="2552"/>
        <w:rPr>
          <w:szCs w:val="24"/>
        </w:rPr>
      </w:pPr>
      <w:r w:rsidRPr="00E85772">
        <w:rPr>
          <w:szCs w:val="24"/>
        </w:rPr>
        <w:t>[b-ISO/IEC 23005-4]</w:t>
      </w:r>
      <w:r w:rsidRPr="00E85772">
        <w:rPr>
          <w:szCs w:val="24"/>
        </w:rPr>
        <w:tab/>
        <w:t>ISO/IEC 23005-4:2018,</w:t>
      </w:r>
      <w:r w:rsidRPr="00E85772">
        <w:rPr>
          <w:i/>
          <w:iCs/>
          <w:szCs w:val="24"/>
        </w:rPr>
        <w:t xml:space="preserve"> Information technology </w:t>
      </w:r>
      <w:r w:rsidR="001B16EA" w:rsidRPr="00E85772">
        <w:rPr>
          <w:i/>
          <w:iCs/>
          <w:szCs w:val="24"/>
        </w:rPr>
        <w:t>–</w:t>
      </w:r>
      <w:r w:rsidRPr="00E85772">
        <w:rPr>
          <w:i/>
          <w:iCs/>
          <w:szCs w:val="24"/>
        </w:rPr>
        <w:t xml:space="preserve"> Media context and control </w:t>
      </w:r>
      <w:r w:rsidR="001B16EA" w:rsidRPr="00E85772">
        <w:rPr>
          <w:i/>
          <w:iCs/>
          <w:szCs w:val="24"/>
        </w:rPr>
        <w:t>–</w:t>
      </w:r>
      <w:r w:rsidRPr="00E85772">
        <w:rPr>
          <w:i/>
          <w:iCs/>
          <w:szCs w:val="24"/>
        </w:rPr>
        <w:t xml:space="preserve"> Part 4: Virtual world object characteristics</w:t>
      </w:r>
      <w:r w:rsidRPr="00E85772">
        <w:rPr>
          <w:szCs w:val="24"/>
        </w:rPr>
        <w:t>.</w:t>
      </w:r>
    </w:p>
    <w:p w14:paraId="29118346" w14:textId="77777777" w:rsidR="001B16EA" w:rsidRPr="00E85772" w:rsidRDefault="001B16EA" w:rsidP="001B16EA">
      <w:pPr>
        <w:pStyle w:val="Reftext"/>
        <w:tabs>
          <w:tab w:val="clear" w:pos="794"/>
          <w:tab w:val="clear" w:pos="1191"/>
          <w:tab w:val="clear" w:pos="1588"/>
          <w:tab w:val="clear" w:pos="1985"/>
          <w:tab w:val="left" w:pos="2552"/>
        </w:tabs>
        <w:ind w:left="2552" w:hanging="2552"/>
        <w:rPr>
          <w:szCs w:val="24"/>
        </w:rPr>
      </w:pPr>
    </w:p>
    <w:p w14:paraId="2841C765" w14:textId="1FE5E79A" w:rsidR="00594270" w:rsidRPr="00E85772" w:rsidRDefault="00371296">
      <w:pPr>
        <w:pStyle w:val="Reftext"/>
        <w:spacing w:after="120"/>
        <w:jc w:val="center"/>
        <w:rPr>
          <w:szCs w:val="24"/>
        </w:rPr>
      </w:pPr>
      <w:r w:rsidRPr="00E85772">
        <w:rPr>
          <w:szCs w:val="24"/>
        </w:rPr>
        <w:t>_______________</w:t>
      </w:r>
    </w:p>
    <w:sectPr w:rsidR="00594270" w:rsidRPr="00E85772" w:rsidSect="0079009E">
      <w:footerReference w:type="even" r:id="rId35"/>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792E" w14:textId="77777777" w:rsidR="00D036E8" w:rsidRDefault="00D036E8">
      <w:pPr>
        <w:spacing w:before="0"/>
      </w:pPr>
      <w:r>
        <w:separator/>
      </w:r>
    </w:p>
  </w:endnote>
  <w:endnote w:type="continuationSeparator" w:id="0">
    <w:p w14:paraId="0377DCDF" w14:textId="77777777" w:rsidR="00D036E8" w:rsidRDefault="00D036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3D6A" w14:textId="53150CE3" w:rsidR="002C0E4C" w:rsidRPr="00B86539" w:rsidRDefault="002C0E4C" w:rsidP="00B92CD0">
    <w:pPr>
      <w:pStyle w:val="Footer"/>
      <w:tabs>
        <w:tab w:val="clear" w:pos="5954"/>
        <w:tab w:val="left" w:pos="851"/>
      </w:tabs>
      <w:rPr>
        <w:color w:val="262626" w:themeColor="text1" w:themeTint="D9"/>
        <w:szCs w:val="16"/>
      </w:rPr>
    </w:pPr>
    <w:r w:rsidRPr="0080062B">
      <w:rPr>
        <w:color w:val="262626" w:themeColor="text1" w:themeTint="D9"/>
        <w:szCs w:val="16"/>
      </w:rPr>
      <w:fldChar w:fldCharType="begin"/>
    </w:r>
    <w:r w:rsidRPr="0080062B">
      <w:rPr>
        <w:color w:val="262626" w:themeColor="text1" w:themeTint="D9"/>
        <w:szCs w:val="16"/>
      </w:rPr>
      <w:instrText xml:space="preserve"> PAGE </w:instrText>
    </w:r>
    <w:r w:rsidRPr="0080062B">
      <w:rPr>
        <w:color w:val="262626" w:themeColor="text1" w:themeTint="D9"/>
        <w:szCs w:val="16"/>
      </w:rPr>
      <w:fldChar w:fldCharType="separate"/>
    </w:r>
    <w:r>
      <w:rPr>
        <w:color w:val="262626" w:themeColor="text1" w:themeTint="D9"/>
        <w:szCs w:val="16"/>
      </w:rPr>
      <w:t>ii</w:t>
    </w:r>
    <w:r w:rsidRPr="0080062B">
      <w:rPr>
        <w:color w:val="262626" w:themeColor="text1" w:themeTint="D9"/>
        <w:szCs w:val="16"/>
      </w:rPr>
      <w:fldChar w:fldCharType="end"/>
    </w:r>
    <w:r>
      <w:rPr>
        <w:color w:val="262626" w:themeColor="text1" w:themeTint="D9"/>
        <w:szCs w:val="16"/>
      </w:rPr>
      <w:tab/>
    </w:r>
    <w:r w:rsidRPr="0080062B">
      <w:rPr>
        <w:b/>
        <w:bCs/>
        <w:color w:val="262626" w:themeColor="text1" w:themeTint="D9"/>
        <w:szCs w:val="16"/>
      </w:rPr>
      <w:t>FGMV</w:t>
    </w:r>
    <w:r>
      <w:rPr>
        <w:b/>
        <w:bCs/>
        <w:color w:val="262626" w:themeColor="text1" w:themeTint="D9"/>
        <w:szCs w:val="16"/>
      </w:rPr>
      <w:t>-</w:t>
    </w:r>
    <w:r w:rsidR="00956F7A">
      <w:rPr>
        <w:b/>
        <w:bCs/>
        <w:color w:val="262626" w:themeColor="text1" w:themeTint="D9"/>
        <w:szCs w:val="16"/>
      </w:rPr>
      <w:t>22</w:t>
    </w:r>
    <w:r>
      <w:rPr>
        <w:b/>
        <w:bCs/>
        <w:color w:val="262626" w:themeColor="text1" w:themeTint="D9"/>
        <w:szCs w:val="16"/>
      </w:rPr>
      <w:t xml:space="preserve"> </w:t>
    </w:r>
    <w:r w:rsidRPr="0080062B">
      <w:rPr>
        <w:b/>
        <w:bCs/>
        <w:color w:val="262626" w:themeColor="text1" w:themeTint="D9"/>
        <w:szCs w:val="16"/>
      </w:rPr>
      <w:t>(2023-</w:t>
    </w:r>
    <w:r>
      <w:rPr>
        <w:b/>
        <w:bCs/>
        <w:color w:val="262626" w:themeColor="text1" w:themeTint="D9"/>
        <w:szCs w:val="16"/>
      </w:rPr>
      <w:t>12</w:t>
    </w:r>
    <w:r w:rsidRPr="0080062B">
      <w:rPr>
        <w:b/>
        <w:bCs/>
        <w:color w:val="262626" w:themeColor="text1" w:themeTint="D9"/>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DEB2" w14:textId="187D8C5A" w:rsidR="002C0E4C" w:rsidRPr="003C2911" w:rsidRDefault="002C0E4C" w:rsidP="003C2911">
    <w:pPr>
      <w:tabs>
        <w:tab w:val="right" w:pos="8789"/>
        <w:tab w:val="right" w:pos="9639"/>
      </w:tabs>
      <w:spacing w:before="0"/>
      <w:jc w:val="right"/>
      <w:rPr>
        <w:rFonts w:eastAsia="SimSun"/>
        <w:b/>
        <w:bCs/>
        <w:caps/>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B5C1" w14:textId="12501E86" w:rsidR="00D7163C" w:rsidRPr="003E7CC0" w:rsidRDefault="003E7CC0" w:rsidP="003E7CC0">
    <w:pPr>
      <w:pStyle w:val="Footer"/>
      <w:tabs>
        <w:tab w:val="clear" w:pos="5954"/>
        <w:tab w:val="right" w:pos="8789"/>
      </w:tabs>
      <w:jc w:val="right"/>
      <w:rPr>
        <w:b/>
        <w:bCs/>
        <w:lang w:val="it-IT"/>
      </w:rPr>
    </w:pPr>
    <w:bookmarkStart w:id="2" w:name="OLE_LINK547"/>
    <w:bookmarkStart w:id="3" w:name="OLE_LINK548"/>
    <w:r w:rsidRPr="00926B6C">
      <w:rPr>
        <w:b/>
        <w:bCs/>
      </w:rPr>
      <w:tab/>
    </w:r>
    <w:r w:rsidRPr="00C5287B">
      <w:rPr>
        <w:b/>
        <w:bCs/>
        <w:lang w:val="fr-CH"/>
      </w:rPr>
      <w:t>FGMV-</w:t>
    </w:r>
    <w:r>
      <w:rPr>
        <w:b/>
        <w:bCs/>
        <w:lang w:val="fr-CH"/>
      </w:rPr>
      <w:t>22</w:t>
    </w:r>
    <w:r w:rsidRPr="00C5287B">
      <w:rPr>
        <w:b/>
        <w:bCs/>
      </w:rPr>
      <w:t xml:space="preserve"> </w:t>
    </w:r>
    <w:r w:rsidRPr="00420D91">
      <w:rPr>
        <w:b/>
        <w:bCs/>
      </w:rPr>
      <w:t>(2023-</w:t>
    </w:r>
    <w:r>
      <w:rPr>
        <w:b/>
        <w:bCs/>
      </w:rPr>
      <w:t>1</w:t>
    </w:r>
    <w:r w:rsidR="0079009E">
      <w:rPr>
        <w:b/>
        <w:bCs/>
      </w:rPr>
      <w:t>2</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2E1A" w14:textId="26A0554E" w:rsidR="00E55D7C" w:rsidRPr="003C2911" w:rsidRDefault="003C2911" w:rsidP="003C2911">
    <w:pPr>
      <w:tabs>
        <w:tab w:val="right" w:pos="8789"/>
        <w:tab w:val="right" w:pos="9639"/>
      </w:tabs>
      <w:spacing w:before="0"/>
      <w:jc w:val="right"/>
      <w:rPr>
        <w:rFonts w:eastAsia="SimSun"/>
        <w:b/>
        <w:bCs/>
        <w:caps/>
        <w:noProof/>
        <w:sz w:val="16"/>
      </w:rPr>
    </w:pPr>
    <w:r w:rsidRPr="003C2911">
      <w:rPr>
        <w:rFonts w:eastAsia="SimSun"/>
        <w:b/>
        <w:bCs/>
        <w:caps/>
        <w:noProof/>
        <w:sz w:val="16"/>
      </w:rPr>
      <w:tab/>
      <w:t>FG</w:t>
    </w:r>
    <w:r w:rsidRPr="003C2911">
      <w:rPr>
        <w:rFonts w:eastAsia="SimSun" w:hint="eastAsia"/>
        <w:b/>
        <w:bCs/>
        <w:caps/>
        <w:noProof/>
        <w:sz w:val="16"/>
        <w:lang w:eastAsia="zh-CN"/>
      </w:rPr>
      <w:t>MV</w:t>
    </w:r>
    <w:r w:rsidRPr="003C2911">
      <w:rPr>
        <w:rFonts w:eastAsia="SimSun"/>
        <w:b/>
        <w:bCs/>
        <w:caps/>
        <w:noProof/>
        <w:sz w:val="16"/>
      </w:rPr>
      <w:t xml:space="preserve">-10 </w:t>
    </w:r>
    <w:r w:rsidRPr="003C2911">
      <w:rPr>
        <w:rFonts w:eastAsia="SimSun" w:hint="eastAsia"/>
        <w:b/>
        <w:bCs/>
        <w:caps/>
        <w:noProof/>
        <w:sz w:val="16"/>
        <w:lang w:eastAsia="zh-CN"/>
      </w:rPr>
      <w:t>(</w:t>
    </w:r>
    <w:r w:rsidRPr="003C2911">
      <w:rPr>
        <w:rFonts w:eastAsia="SimSun"/>
        <w:b/>
        <w:bCs/>
        <w:caps/>
        <w:noProof/>
        <w:sz w:val="16"/>
        <w:lang w:eastAsia="zh-CN"/>
      </w:rPr>
      <w:t>2023-12)</w:t>
    </w:r>
    <w:r w:rsidRPr="003C2911">
      <w:rPr>
        <w:rFonts w:eastAsia="SimSun"/>
        <w:b/>
        <w:bCs/>
        <w:caps/>
        <w:noProof/>
        <w:sz w:val="16"/>
      </w:rPr>
      <w:tab/>
    </w:r>
    <w:r w:rsidRPr="003C2911">
      <w:rPr>
        <w:rFonts w:eastAsia="SimSun"/>
        <w:caps/>
        <w:noProof/>
        <w:sz w:val="16"/>
      </w:rPr>
      <w:fldChar w:fldCharType="begin"/>
    </w:r>
    <w:r w:rsidRPr="003C2911">
      <w:rPr>
        <w:rFonts w:eastAsia="SimSun"/>
        <w:caps/>
        <w:noProof/>
        <w:sz w:val="16"/>
      </w:rPr>
      <w:instrText xml:space="preserve"> PAGE </w:instrText>
    </w:r>
    <w:r w:rsidRPr="003C2911">
      <w:rPr>
        <w:rFonts w:eastAsia="SimSun"/>
        <w:caps/>
        <w:noProof/>
        <w:sz w:val="16"/>
      </w:rPr>
      <w:fldChar w:fldCharType="separate"/>
    </w:r>
    <w:r w:rsidRPr="003C2911">
      <w:rPr>
        <w:rFonts w:eastAsia="SimSun"/>
        <w:caps/>
        <w:noProof/>
        <w:sz w:val="16"/>
      </w:rPr>
      <w:t>i</w:t>
    </w:r>
    <w:r w:rsidRPr="003C2911">
      <w:rPr>
        <w:rFonts w:eastAsia="SimSun"/>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AE9B" w14:textId="79B3C6E0" w:rsidR="003C2911" w:rsidRPr="00B86539" w:rsidRDefault="003C2911" w:rsidP="00B92CD0">
    <w:pPr>
      <w:pStyle w:val="Footer"/>
      <w:tabs>
        <w:tab w:val="clear" w:pos="5954"/>
        <w:tab w:val="left" w:pos="851"/>
      </w:tabs>
      <w:rPr>
        <w:color w:val="262626" w:themeColor="text1" w:themeTint="D9"/>
        <w:szCs w:val="16"/>
      </w:rPr>
    </w:pPr>
    <w:r w:rsidRPr="0080062B">
      <w:rPr>
        <w:color w:val="262626" w:themeColor="text1" w:themeTint="D9"/>
        <w:szCs w:val="16"/>
      </w:rPr>
      <w:fldChar w:fldCharType="begin"/>
    </w:r>
    <w:r w:rsidRPr="0080062B">
      <w:rPr>
        <w:color w:val="262626" w:themeColor="text1" w:themeTint="D9"/>
        <w:szCs w:val="16"/>
      </w:rPr>
      <w:instrText xml:space="preserve"> PAGE </w:instrText>
    </w:r>
    <w:r w:rsidRPr="0080062B">
      <w:rPr>
        <w:color w:val="262626" w:themeColor="text1" w:themeTint="D9"/>
        <w:szCs w:val="16"/>
      </w:rPr>
      <w:fldChar w:fldCharType="separate"/>
    </w:r>
    <w:r>
      <w:rPr>
        <w:color w:val="262626" w:themeColor="text1" w:themeTint="D9"/>
        <w:szCs w:val="16"/>
      </w:rPr>
      <w:t>ii</w:t>
    </w:r>
    <w:r w:rsidRPr="0080062B">
      <w:rPr>
        <w:color w:val="262626" w:themeColor="text1" w:themeTint="D9"/>
        <w:szCs w:val="16"/>
      </w:rPr>
      <w:fldChar w:fldCharType="end"/>
    </w:r>
    <w:r>
      <w:rPr>
        <w:color w:val="262626" w:themeColor="text1" w:themeTint="D9"/>
        <w:szCs w:val="16"/>
      </w:rPr>
      <w:tab/>
    </w:r>
    <w:r w:rsidRPr="0080062B">
      <w:rPr>
        <w:b/>
        <w:bCs/>
        <w:color w:val="262626" w:themeColor="text1" w:themeTint="D9"/>
        <w:szCs w:val="16"/>
      </w:rPr>
      <w:t>FGMV</w:t>
    </w:r>
    <w:r>
      <w:rPr>
        <w:b/>
        <w:bCs/>
        <w:color w:val="262626" w:themeColor="text1" w:themeTint="D9"/>
        <w:szCs w:val="16"/>
      </w:rPr>
      <w:t>-</w:t>
    </w:r>
    <w:r w:rsidR="0092308C">
      <w:rPr>
        <w:b/>
        <w:bCs/>
        <w:color w:val="262626" w:themeColor="text1" w:themeTint="D9"/>
        <w:szCs w:val="16"/>
      </w:rPr>
      <w:t>22</w:t>
    </w:r>
    <w:r>
      <w:rPr>
        <w:b/>
        <w:bCs/>
        <w:color w:val="262626" w:themeColor="text1" w:themeTint="D9"/>
        <w:szCs w:val="16"/>
      </w:rPr>
      <w:t xml:space="preserve"> </w:t>
    </w:r>
    <w:r w:rsidRPr="0080062B">
      <w:rPr>
        <w:b/>
        <w:bCs/>
        <w:color w:val="262626" w:themeColor="text1" w:themeTint="D9"/>
        <w:szCs w:val="16"/>
      </w:rPr>
      <w:t>(2023-</w:t>
    </w:r>
    <w:r>
      <w:rPr>
        <w:b/>
        <w:bCs/>
        <w:color w:val="262626" w:themeColor="text1" w:themeTint="D9"/>
        <w:szCs w:val="16"/>
      </w:rPr>
      <w:t>12</w:t>
    </w:r>
    <w:r w:rsidRPr="0080062B">
      <w:rPr>
        <w:b/>
        <w:bCs/>
        <w:color w:val="262626" w:themeColor="text1" w:themeTint="D9"/>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F859" w14:textId="77777777" w:rsidR="00D036E8" w:rsidRDefault="00D036E8">
      <w:pPr>
        <w:spacing w:before="0"/>
      </w:pPr>
      <w:r>
        <w:separator/>
      </w:r>
    </w:p>
  </w:footnote>
  <w:footnote w:type="continuationSeparator" w:id="0">
    <w:p w14:paraId="6EF598E5" w14:textId="77777777" w:rsidR="00D036E8" w:rsidRDefault="00D036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FF7E" w14:textId="77777777" w:rsidR="002C0E4C" w:rsidRPr="0012245A" w:rsidRDefault="002C0E4C" w:rsidP="007824C0">
    <w:pPr>
      <w:spacing w:before="0"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8111" w14:textId="77777777" w:rsidR="003E7CC0" w:rsidRPr="0012245A" w:rsidRDefault="003E7CC0" w:rsidP="007824C0">
    <w:pPr>
      <w:spacing w:before="0"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6E5BBF"/>
    <w:multiLevelType w:val="multilevel"/>
    <w:tmpl w:val="E76E5BBF"/>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EDB2E3F8"/>
    <w:multiLevelType w:val="multilevel"/>
    <w:tmpl w:val="EDB2E3F8"/>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EF61478"/>
    <w:multiLevelType w:val="multilevel"/>
    <w:tmpl w:val="0EF61478"/>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 w15:restartNumberingAfterBreak="0">
    <w:nsid w:val="1E7810B8"/>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4" w15:restartNumberingAfterBreak="0">
    <w:nsid w:val="28FC7C44"/>
    <w:multiLevelType w:val="multilevel"/>
    <w:tmpl w:val="28FC7C44"/>
    <w:lvl w:ilvl="0">
      <w:start w:val="1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5BF2652"/>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6" w15:restartNumberingAfterBreak="0">
    <w:nsid w:val="44DD20FF"/>
    <w:multiLevelType w:val="multilevel"/>
    <w:tmpl w:val="44DD20FF"/>
    <w:lvl w:ilvl="0">
      <w:start w:val="1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4B780FEE"/>
    <w:multiLevelType w:val="multilevel"/>
    <w:tmpl w:val="4B780FEE"/>
    <w:lvl w:ilvl="0">
      <w:start w:val="1"/>
      <w:numFmt w:val="decimal"/>
      <w:lvlText w:val="%1."/>
      <w:lvlJc w:val="left"/>
      <w:pPr>
        <w:tabs>
          <w:tab w:val="left" w:pos="0"/>
        </w:tabs>
        <w:ind w:left="800" w:hanging="400"/>
      </w:pPr>
    </w:lvl>
    <w:lvl w:ilvl="1">
      <w:start w:val="1"/>
      <w:numFmt w:val="upperLetter"/>
      <w:lvlText w:val="%2."/>
      <w:lvlJc w:val="left"/>
      <w:pPr>
        <w:tabs>
          <w:tab w:val="left" w:pos="0"/>
        </w:tabs>
        <w:ind w:left="1200" w:hanging="400"/>
      </w:pPr>
    </w:lvl>
    <w:lvl w:ilvl="2">
      <w:start w:val="1"/>
      <w:numFmt w:val="lowerRoman"/>
      <w:lvlText w:val="%3."/>
      <w:lvlJc w:val="right"/>
      <w:pPr>
        <w:tabs>
          <w:tab w:val="left" w:pos="0"/>
        </w:tabs>
        <w:ind w:left="1600" w:hanging="400"/>
      </w:pPr>
    </w:lvl>
    <w:lvl w:ilvl="3">
      <w:start w:val="1"/>
      <w:numFmt w:val="decimal"/>
      <w:lvlText w:val="%4."/>
      <w:lvlJc w:val="left"/>
      <w:pPr>
        <w:tabs>
          <w:tab w:val="left" w:pos="0"/>
        </w:tabs>
        <w:ind w:left="2000" w:hanging="400"/>
      </w:pPr>
    </w:lvl>
    <w:lvl w:ilvl="4">
      <w:start w:val="1"/>
      <w:numFmt w:val="upperLetter"/>
      <w:lvlText w:val="%5."/>
      <w:lvlJc w:val="left"/>
      <w:pPr>
        <w:tabs>
          <w:tab w:val="left" w:pos="0"/>
        </w:tabs>
        <w:ind w:left="2400" w:hanging="400"/>
      </w:pPr>
    </w:lvl>
    <w:lvl w:ilvl="5">
      <w:start w:val="1"/>
      <w:numFmt w:val="lowerRoman"/>
      <w:lvlText w:val="%6."/>
      <w:lvlJc w:val="right"/>
      <w:pPr>
        <w:tabs>
          <w:tab w:val="left" w:pos="0"/>
        </w:tabs>
        <w:ind w:left="2800" w:hanging="400"/>
      </w:pPr>
    </w:lvl>
    <w:lvl w:ilvl="6">
      <w:start w:val="1"/>
      <w:numFmt w:val="decimal"/>
      <w:lvlText w:val="%7."/>
      <w:lvlJc w:val="left"/>
      <w:pPr>
        <w:tabs>
          <w:tab w:val="left" w:pos="0"/>
        </w:tabs>
        <w:ind w:left="3200" w:hanging="400"/>
      </w:pPr>
    </w:lvl>
    <w:lvl w:ilvl="7">
      <w:start w:val="1"/>
      <w:numFmt w:val="upperLetter"/>
      <w:lvlText w:val="%8."/>
      <w:lvlJc w:val="left"/>
      <w:pPr>
        <w:tabs>
          <w:tab w:val="left" w:pos="0"/>
        </w:tabs>
        <w:ind w:left="3600" w:hanging="400"/>
      </w:pPr>
    </w:lvl>
    <w:lvl w:ilvl="8">
      <w:start w:val="1"/>
      <w:numFmt w:val="lowerRoman"/>
      <w:lvlText w:val="%9."/>
      <w:lvlJc w:val="right"/>
      <w:pPr>
        <w:tabs>
          <w:tab w:val="left" w:pos="0"/>
        </w:tabs>
        <w:ind w:left="4000" w:hanging="400"/>
      </w:pPr>
    </w:lvl>
  </w:abstractNum>
  <w:abstractNum w:abstractNumId="8" w15:restartNumberingAfterBreak="0">
    <w:nsid w:val="53626218"/>
    <w:multiLevelType w:val="multilevel"/>
    <w:tmpl w:val="53626218"/>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5D375850"/>
    <w:multiLevelType w:val="multilevel"/>
    <w:tmpl w:val="5D375850"/>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5A6686"/>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1" w15:restartNumberingAfterBreak="0">
    <w:nsid w:val="675B6AF2"/>
    <w:multiLevelType w:val="multilevel"/>
    <w:tmpl w:val="675B6AF2"/>
    <w:lvl w:ilvl="0">
      <w:start w:val="1"/>
      <w:numFmt w:val="bullet"/>
      <w:lvlText w:val="–"/>
      <w:lvlJc w:val="left"/>
      <w:pPr>
        <w:tabs>
          <w:tab w:val="left" w:pos="420"/>
        </w:tabs>
        <w:ind w:left="1140" w:hanging="363"/>
      </w:pPr>
      <w:rPr>
        <w:rFonts w:ascii="Times New Roman" w:hAnsi="Times New Roman" w:cs="Times New Roman" w:hint="default"/>
      </w:rPr>
    </w:lvl>
    <w:lvl w:ilvl="1">
      <w:start w:val="1"/>
      <w:numFmt w:val="bullet"/>
      <w:lvlText w:val="o"/>
      <w:lvlJc w:val="left"/>
      <w:pPr>
        <w:tabs>
          <w:tab w:val="left" w:pos="420"/>
        </w:tabs>
        <w:ind w:left="1860" w:hanging="360"/>
      </w:pPr>
      <w:rPr>
        <w:rFonts w:ascii="Courier New" w:hAnsi="Courier New" w:cs="Courier New" w:hint="default"/>
      </w:rPr>
    </w:lvl>
    <w:lvl w:ilvl="2">
      <w:start w:val="1"/>
      <w:numFmt w:val="bullet"/>
      <w:lvlText w:val=""/>
      <w:lvlJc w:val="left"/>
      <w:pPr>
        <w:tabs>
          <w:tab w:val="left" w:pos="420"/>
        </w:tabs>
        <w:ind w:left="2580" w:hanging="360"/>
      </w:pPr>
      <w:rPr>
        <w:rFonts w:ascii="Wingdings" w:hAnsi="Wingdings" w:hint="default"/>
      </w:rPr>
    </w:lvl>
    <w:lvl w:ilvl="3">
      <w:start w:val="1"/>
      <w:numFmt w:val="bullet"/>
      <w:lvlText w:val=""/>
      <w:lvlJc w:val="left"/>
      <w:pPr>
        <w:tabs>
          <w:tab w:val="left" w:pos="420"/>
        </w:tabs>
        <w:ind w:left="3300" w:hanging="360"/>
      </w:pPr>
      <w:rPr>
        <w:rFonts w:ascii="Symbol" w:hAnsi="Symbol" w:hint="default"/>
      </w:rPr>
    </w:lvl>
    <w:lvl w:ilvl="4">
      <w:start w:val="1"/>
      <w:numFmt w:val="bullet"/>
      <w:lvlText w:val="o"/>
      <w:lvlJc w:val="left"/>
      <w:pPr>
        <w:tabs>
          <w:tab w:val="left" w:pos="420"/>
        </w:tabs>
        <w:ind w:left="4020" w:hanging="360"/>
      </w:pPr>
      <w:rPr>
        <w:rFonts w:ascii="Courier New" w:hAnsi="Courier New" w:cs="Courier New" w:hint="default"/>
      </w:rPr>
    </w:lvl>
    <w:lvl w:ilvl="5">
      <w:start w:val="1"/>
      <w:numFmt w:val="bullet"/>
      <w:lvlText w:val=""/>
      <w:lvlJc w:val="left"/>
      <w:pPr>
        <w:tabs>
          <w:tab w:val="left" w:pos="420"/>
        </w:tabs>
        <w:ind w:left="4740" w:hanging="360"/>
      </w:pPr>
      <w:rPr>
        <w:rFonts w:ascii="Wingdings" w:hAnsi="Wingdings" w:hint="default"/>
      </w:rPr>
    </w:lvl>
    <w:lvl w:ilvl="6">
      <w:start w:val="1"/>
      <w:numFmt w:val="bullet"/>
      <w:lvlText w:val=""/>
      <w:lvlJc w:val="left"/>
      <w:pPr>
        <w:tabs>
          <w:tab w:val="left" w:pos="420"/>
        </w:tabs>
        <w:ind w:left="5460" w:hanging="360"/>
      </w:pPr>
      <w:rPr>
        <w:rFonts w:ascii="Symbol" w:hAnsi="Symbol" w:hint="default"/>
      </w:rPr>
    </w:lvl>
    <w:lvl w:ilvl="7">
      <w:start w:val="1"/>
      <w:numFmt w:val="bullet"/>
      <w:lvlText w:val="o"/>
      <w:lvlJc w:val="left"/>
      <w:pPr>
        <w:tabs>
          <w:tab w:val="left" w:pos="420"/>
        </w:tabs>
        <w:ind w:left="6180" w:hanging="360"/>
      </w:pPr>
      <w:rPr>
        <w:rFonts w:ascii="Courier New" w:hAnsi="Courier New" w:cs="Courier New" w:hint="default"/>
      </w:rPr>
    </w:lvl>
    <w:lvl w:ilvl="8">
      <w:start w:val="1"/>
      <w:numFmt w:val="bullet"/>
      <w:lvlText w:val=""/>
      <w:lvlJc w:val="left"/>
      <w:pPr>
        <w:tabs>
          <w:tab w:val="left" w:pos="420"/>
        </w:tabs>
        <w:ind w:left="6900" w:hanging="360"/>
      </w:pPr>
      <w:rPr>
        <w:rFonts w:ascii="Wingdings" w:hAnsi="Wingdings" w:hint="default"/>
      </w:rPr>
    </w:lvl>
  </w:abstractNum>
  <w:abstractNum w:abstractNumId="12" w15:restartNumberingAfterBreak="0">
    <w:nsid w:val="687F0DFD"/>
    <w:multiLevelType w:val="hybridMultilevel"/>
    <w:tmpl w:val="12BE6850"/>
    <w:lvl w:ilvl="0" w:tplc="63ECAE24">
      <w:start w:val="1"/>
      <w:numFmt w:val="decimal"/>
      <w:lvlText w:val="%1"/>
      <w:lvlJc w:val="left"/>
      <w:pPr>
        <w:ind w:left="1152"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ABCC9"/>
    <w:multiLevelType w:val="singleLevel"/>
    <w:tmpl w:val="6BFABCC9"/>
    <w:lvl w:ilvl="0">
      <w:start w:val="1"/>
      <w:numFmt w:val="decimal"/>
      <w:lvlText w:val="%1."/>
      <w:lvlJc w:val="left"/>
      <w:pPr>
        <w:ind w:left="425" w:hanging="425"/>
      </w:pPr>
      <w:rPr>
        <w:rFonts w:hint="default"/>
      </w:rPr>
    </w:lvl>
  </w:abstractNum>
  <w:num w:numId="1" w16cid:durableId="1294483889">
    <w:abstractNumId w:val="2"/>
  </w:num>
  <w:num w:numId="2" w16cid:durableId="50888151">
    <w:abstractNumId w:val="11"/>
  </w:num>
  <w:num w:numId="3" w16cid:durableId="1642037068">
    <w:abstractNumId w:val="9"/>
  </w:num>
  <w:num w:numId="4" w16cid:durableId="482432071">
    <w:abstractNumId w:val="6"/>
  </w:num>
  <w:num w:numId="5" w16cid:durableId="1607349943">
    <w:abstractNumId w:val="7"/>
  </w:num>
  <w:num w:numId="6" w16cid:durableId="1507088535">
    <w:abstractNumId w:val="13"/>
  </w:num>
  <w:num w:numId="7" w16cid:durableId="495656796">
    <w:abstractNumId w:val="1"/>
  </w:num>
  <w:num w:numId="8" w16cid:durableId="1088960329">
    <w:abstractNumId w:val="0"/>
  </w:num>
  <w:num w:numId="9" w16cid:durableId="315836902">
    <w:abstractNumId w:val="8"/>
  </w:num>
  <w:num w:numId="10" w16cid:durableId="1228372720">
    <w:abstractNumId w:val="4"/>
  </w:num>
  <w:num w:numId="11" w16cid:durableId="1373578122">
    <w:abstractNumId w:val="3"/>
  </w:num>
  <w:num w:numId="12" w16cid:durableId="290131302">
    <w:abstractNumId w:val="12"/>
  </w:num>
  <w:num w:numId="13" w16cid:durableId="1759522501">
    <w:abstractNumId w:val="10"/>
  </w:num>
  <w:num w:numId="14" w16cid:durableId="2035419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Y2MTIxM7G0MDdQ0lEKTi0uzszPAymwqAUA1+fSFCwAAAA="/>
  </w:docVars>
  <w:rsids>
    <w:rsidRoot w:val="002B6698"/>
    <w:rsid w:val="875E88A3"/>
    <w:rsid w:val="87F7C682"/>
    <w:rsid w:val="8DBC4051"/>
    <w:rsid w:val="94FF7987"/>
    <w:rsid w:val="99962ADB"/>
    <w:rsid w:val="99DF262A"/>
    <w:rsid w:val="9AF5E3D4"/>
    <w:rsid w:val="9B2BBDE3"/>
    <w:rsid w:val="9B5FF042"/>
    <w:rsid w:val="9BF683F6"/>
    <w:rsid w:val="9CF9533C"/>
    <w:rsid w:val="9F3D4D82"/>
    <w:rsid w:val="9FDF2244"/>
    <w:rsid w:val="9FF9D31B"/>
    <w:rsid w:val="A2EDCFAA"/>
    <w:rsid w:val="A6FC97D7"/>
    <w:rsid w:val="A9F3E025"/>
    <w:rsid w:val="AB9D6522"/>
    <w:rsid w:val="AC2771AB"/>
    <w:rsid w:val="ACCF80F2"/>
    <w:rsid w:val="AD5F18B7"/>
    <w:rsid w:val="ADEF106A"/>
    <w:rsid w:val="AE77349B"/>
    <w:rsid w:val="AEFBFD0A"/>
    <w:rsid w:val="AF7EB860"/>
    <w:rsid w:val="AFB91B32"/>
    <w:rsid w:val="AFBEF564"/>
    <w:rsid w:val="AFFBC640"/>
    <w:rsid w:val="AFFFF999"/>
    <w:rsid w:val="B3FE3311"/>
    <w:rsid w:val="B5FF6583"/>
    <w:rsid w:val="B721DBA3"/>
    <w:rsid w:val="B72FF4D0"/>
    <w:rsid w:val="B7F3971C"/>
    <w:rsid w:val="B7FFC464"/>
    <w:rsid w:val="B97279C2"/>
    <w:rsid w:val="B9CBD476"/>
    <w:rsid w:val="B9DF177F"/>
    <w:rsid w:val="B9EFB8C9"/>
    <w:rsid w:val="BA77E4D6"/>
    <w:rsid w:val="BAFDCCF3"/>
    <w:rsid w:val="BBE340F9"/>
    <w:rsid w:val="BBFBCB27"/>
    <w:rsid w:val="BC6BD7D4"/>
    <w:rsid w:val="BDAFEFC2"/>
    <w:rsid w:val="BDDD786E"/>
    <w:rsid w:val="BDFE30B0"/>
    <w:rsid w:val="BE1B6327"/>
    <w:rsid w:val="BE1ECD69"/>
    <w:rsid w:val="BEF378C8"/>
    <w:rsid w:val="BF06EC2A"/>
    <w:rsid w:val="BF3C4904"/>
    <w:rsid w:val="BF3FB63E"/>
    <w:rsid w:val="BF5F45BD"/>
    <w:rsid w:val="BF96B816"/>
    <w:rsid w:val="BFC47622"/>
    <w:rsid w:val="BFE1C062"/>
    <w:rsid w:val="C2FB91EE"/>
    <w:rsid w:val="C4FFCE38"/>
    <w:rsid w:val="C5F9FBAF"/>
    <w:rsid w:val="C6EBBC9B"/>
    <w:rsid w:val="C766D7B1"/>
    <w:rsid w:val="C77CC029"/>
    <w:rsid w:val="C7BF45D5"/>
    <w:rsid w:val="C7DCAEFA"/>
    <w:rsid w:val="C8DF0234"/>
    <w:rsid w:val="C97D378C"/>
    <w:rsid w:val="C9F91483"/>
    <w:rsid w:val="CF7F52B3"/>
    <w:rsid w:val="CFD5E469"/>
    <w:rsid w:val="D3F6A285"/>
    <w:rsid w:val="D6FF43AE"/>
    <w:rsid w:val="D7ED8024"/>
    <w:rsid w:val="D7F07F02"/>
    <w:rsid w:val="D7FD5960"/>
    <w:rsid w:val="D7FFABFD"/>
    <w:rsid w:val="D878FD70"/>
    <w:rsid w:val="D8DB02A5"/>
    <w:rsid w:val="D96DA715"/>
    <w:rsid w:val="D97DC0FB"/>
    <w:rsid w:val="DA7B36E3"/>
    <w:rsid w:val="DADFBB5D"/>
    <w:rsid w:val="DAEF4E4D"/>
    <w:rsid w:val="DAEF5D03"/>
    <w:rsid w:val="DAFD6213"/>
    <w:rsid w:val="DB7FCCA5"/>
    <w:rsid w:val="DBBE44F2"/>
    <w:rsid w:val="DBF68135"/>
    <w:rsid w:val="DBFEC331"/>
    <w:rsid w:val="DC3D9DE6"/>
    <w:rsid w:val="DC7BDDE0"/>
    <w:rsid w:val="DD7A8552"/>
    <w:rsid w:val="DDBF353F"/>
    <w:rsid w:val="DDCF9EAE"/>
    <w:rsid w:val="DE6D7D8D"/>
    <w:rsid w:val="DEBAC427"/>
    <w:rsid w:val="DEFB96AF"/>
    <w:rsid w:val="DEFF1283"/>
    <w:rsid w:val="DF4E14CD"/>
    <w:rsid w:val="DF59B9CB"/>
    <w:rsid w:val="DF6D0456"/>
    <w:rsid w:val="DF7D325A"/>
    <w:rsid w:val="DFB7B9DB"/>
    <w:rsid w:val="DFF36555"/>
    <w:rsid w:val="DFF5B142"/>
    <w:rsid w:val="DFFB3AC3"/>
    <w:rsid w:val="E5593732"/>
    <w:rsid w:val="E76F4FEB"/>
    <w:rsid w:val="E77F3058"/>
    <w:rsid w:val="E79CE60B"/>
    <w:rsid w:val="E7FFCD5E"/>
    <w:rsid w:val="E7FFEA08"/>
    <w:rsid w:val="EABF17DD"/>
    <w:rsid w:val="EAEFD15B"/>
    <w:rsid w:val="EB6BC2D0"/>
    <w:rsid w:val="EB777DB4"/>
    <w:rsid w:val="EB8DA0E2"/>
    <w:rsid w:val="ED6BC0E4"/>
    <w:rsid w:val="EDD531A6"/>
    <w:rsid w:val="EDF3D6BF"/>
    <w:rsid w:val="EE6EA9DD"/>
    <w:rsid w:val="EEADDA64"/>
    <w:rsid w:val="EEBB43CB"/>
    <w:rsid w:val="EEBF9CBA"/>
    <w:rsid w:val="EEEA6994"/>
    <w:rsid w:val="EEFDD0B0"/>
    <w:rsid w:val="EF5F7CD9"/>
    <w:rsid w:val="EF652E5B"/>
    <w:rsid w:val="EF7E6760"/>
    <w:rsid w:val="EFAFE780"/>
    <w:rsid w:val="EFBA49AB"/>
    <w:rsid w:val="EFBD8DFB"/>
    <w:rsid w:val="EFBD90CD"/>
    <w:rsid w:val="EFBF120C"/>
    <w:rsid w:val="EFC4FF5F"/>
    <w:rsid w:val="EFDD6140"/>
    <w:rsid w:val="EFEF5683"/>
    <w:rsid w:val="EFEF7603"/>
    <w:rsid w:val="EFF54A7A"/>
    <w:rsid w:val="EFFB8D09"/>
    <w:rsid w:val="EFFF8D1E"/>
    <w:rsid w:val="EFFFA3DB"/>
    <w:rsid w:val="EFFFF3AD"/>
    <w:rsid w:val="F19B7B67"/>
    <w:rsid w:val="F2AF25F4"/>
    <w:rsid w:val="F2D88B23"/>
    <w:rsid w:val="F3EC46CB"/>
    <w:rsid w:val="F3FB9F74"/>
    <w:rsid w:val="F3FF1944"/>
    <w:rsid w:val="F3FF73E5"/>
    <w:rsid w:val="F46F34A3"/>
    <w:rsid w:val="F4BFDE89"/>
    <w:rsid w:val="F4EB531E"/>
    <w:rsid w:val="F63F0FE1"/>
    <w:rsid w:val="F65CBB7C"/>
    <w:rsid w:val="F6B721C0"/>
    <w:rsid w:val="F6B7846A"/>
    <w:rsid w:val="F6BD8575"/>
    <w:rsid w:val="F6E2B251"/>
    <w:rsid w:val="F77CB50D"/>
    <w:rsid w:val="F7BCA413"/>
    <w:rsid w:val="F7D3BD9D"/>
    <w:rsid w:val="F7E59562"/>
    <w:rsid w:val="F7E7C2AB"/>
    <w:rsid w:val="F7EF36EC"/>
    <w:rsid w:val="F7F789D3"/>
    <w:rsid w:val="F7FC22F0"/>
    <w:rsid w:val="F7FE2365"/>
    <w:rsid w:val="F7FE562D"/>
    <w:rsid w:val="F7FF7CC2"/>
    <w:rsid w:val="F8A7F9E6"/>
    <w:rsid w:val="F8F6D18A"/>
    <w:rsid w:val="F979A644"/>
    <w:rsid w:val="F9FE006C"/>
    <w:rsid w:val="FA5E7F93"/>
    <w:rsid w:val="FA78A0D8"/>
    <w:rsid w:val="FAB656FC"/>
    <w:rsid w:val="FABB9E21"/>
    <w:rsid w:val="FADE0E57"/>
    <w:rsid w:val="FAE478BD"/>
    <w:rsid w:val="FAFF08B2"/>
    <w:rsid w:val="FB3ABEE1"/>
    <w:rsid w:val="FB65A86E"/>
    <w:rsid w:val="FB7F7519"/>
    <w:rsid w:val="FB97E8EC"/>
    <w:rsid w:val="FBBD52CE"/>
    <w:rsid w:val="FBFF277E"/>
    <w:rsid w:val="FBFF8C08"/>
    <w:rsid w:val="FC7B5F68"/>
    <w:rsid w:val="FCBF0C70"/>
    <w:rsid w:val="FCF5DAD5"/>
    <w:rsid w:val="FD77C650"/>
    <w:rsid w:val="FDDB3687"/>
    <w:rsid w:val="FDDDC653"/>
    <w:rsid w:val="FDE7DDF7"/>
    <w:rsid w:val="FDEE48C2"/>
    <w:rsid w:val="FDF17821"/>
    <w:rsid w:val="FDFBF559"/>
    <w:rsid w:val="FDFFB383"/>
    <w:rsid w:val="FE3F2FFE"/>
    <w:rsid w:val="FE3FDA03"/>
    <w:rsid w:val="FEADFF19"/>
    <w:rsid w:val="FEB4503C"/>
    <w:rsid w:val="FEBAE98F"/>
    <w:rsid w:val="FECECF90"/>
    <w:rsid w:val="FEE575E0"/>
    <w:rsid w:val="FEF5E586"/>
    <w:rsid w:val="FEFF3CAA"/>
    <w:rsid w:val="FEFF8B1E"/>
    <w:rsid w:val="FF13CD62"/>
    <w:rsid w:val="FF174A5F"/>
    <w:rsid w:val="FF1B3D88"/>
    <w:rsid w:val="FF282424"/>
    <w:rsid w:val="FF2F2593"/>
    <w:rsid w:val="FF3904D7"/>
    <w:rsid w:val="FF6FC0D3"/>
    <w:rsid w:val="FF7657BC"/>
    <w:rsid w:val="FF778EDA"/>
    <w:rsid w:val="FF7D7B63"/>
    <w:rsid w:val="FF7E85DA"/>
    <w:rsid w:val="FF7F4B32"/>
    <w:rsid w:val="FF7F76CE"/>
    <w:rsid w:val="FFAFFD6C"/>
    <w:rsid w:val="FFBD8923"/>
    <w:rsid w:val="FFBF036B"/>
    <w:rsid w:val="FFCE968B"/>
    <w:rsid w:val="FFD9DEFC"/>
    <w:rsid w:val="FFDE3AE2"/>
    <w:rsid w:val="FFDF09D3"/>
    <w:rsid w:val="FFE778FC"/>
    <w:rsid w:val="FFEEE1BB"/>
    <w:rsid w:val="FFEFE44D"/>
    <w:rsid w:val="FFEFFEA1"/>
    <w:rsid w:val="FFF12650"/>
    <w:rsid w:val="FFF51FFF"/>
    <w:rsid w:val="FFF6E77D"/>
    <w:rsid w:val="FFF731B1"/>
    <w:rsid w:val="FFF76AEC"/>
    <w:rsid w:val="FFFA5194"/>
    <w:rsid w:val="FFFB4C88"/>
    <w:rsid w:val="FFFC0174"/>
    <w:rsid w:val="FFFE3324"/>
    <w:rsid w:val="FFFF4022"/>
    <w:rsid w:val="FFFFC547"/>
    <w:rsid w:val="00022D22"/>
    <w:rsid w:val="000279E4"/>
    <w:rsid w:val="00047A4B"/>
    <w:rsid w:val="00047F98"/>
    <w:rsid w:val="0006415A"/>
    <w:rsid w:val="00074FFE"/>
    <w:rsid w:val="00082848"/>
    <w:rsid w:val="00082A27"/>
    <w:rsid w:val="00084663"/>
    <w:rsid w:val="00084F31"/>
    <w:rsid w:val="000A04BB"/>
    <w:rsid w:val="000C421B"/>
    <w:rsid w:val="000C5787"/>
    <w:rsid w:val="000E2BB8"/>
    <w:rsid w:val="000E36DF"/>
    <w:rsid w:val="000E7FBC"/>
    <w:rsid w:val="001027C7"/>
    <w:rsid w:val="0010359F"/>
    <w:rsid w:val="001078F7"/>
    <w:rsid w:val="00120ABA"/>
    <w:rsid w:val="0012245A"/>
    <w:rsid w:val="001236D7"/>
    <w:rsid w:val="00134808"/>
    <w:rsid w:val="0014073E"/>
    <w:rsid w:val="00141798"/>
    <w:rsid w:val="0015046B"/>
    <w:rsid w:val="001542CB"/>
    <w:rsid w:val="0016659E"/>
    <w:rsid w:val="0017624C"/>
    <w:rsid w:val="001A29B6"/>
    <w:rsid w:val="001A4964"/>
    <w:rsid w:val="001B16EA"/>
    <w:rsid w:val="001D278A"/>
    <w:rsid w:val="001D4944"/>
    <w:rsid w:val="001D6824"/>
    <w:rsid w:val="001D6F10"/>
    <w:rsid w:val="0020399F"/>
    <w:rsid w:val="00212E51"/>
    <w:rsid w:val="002134FD"/>
    <w:rsid w:val="0023670C"/>
    <w:rsid w:val="00245263"/>
    <w:rsid w:val="002521D7"/>
    <w:rsid w:val="0025256E"/>
    <w:rsid w:val="00253D3B"/>
    <w:rsid w:val="002671A8"/>
    <w:rsid w:val="00267599"/>
    <w:rsid w:val="00270388"/>
    <w:rsid w:val="00284941"/>
    <w:rsid w:val="00290058"/>
    <w:rsid w:val="00290573"/>
    <w:rsid w:val="002A66E5"/>
    <w:rsid w:val="002B6698"/>
    <w:rsid w:val="002C0E4C"/>
    <w:rsid w:val="002D1234"/>
    <w:rsid w:val="002E41C9"/>
    <w:rsid w:val="002F2D7B"/>
    <w:rsid w:val="00300847"/>
    <w:rsid w:val="003131E6"/>
    <w:rsid w:val="0031485F"/>
    <w:rsid w:val="00332B12"/>
    <w:rsid w:val="00334838"/>
    <w:rsid w:val="003352F5"/>
    <w:rsid w:val="00351958"/>
    <w:rsid w:val="00361DFA"/>
    <w:rsid w:val="00371296"/>
    <w:rsid w:val="003945A3"/>
    <w:rsid w:val="003B65B0"/>
    <w:rsid w:val="003C2911"/>
    <w:rsid w:val="003C5583"/>
    <w:rsid w:val="003D1729"/>
    <w:rsid w:val="003E0218"/>
    <w:rsid w:val="003E7CC0"/>
    <w:rsid w:val="003F51ED"/>
    <w:rsid w:val="00403E84"/>
    <w:rsid w:val="004141B6"/>
    <w:rsid w:val="00422417"/>
    <w:rsid w:val="00423A86"/>
    <w:rsid w:val="00432E74"/>
    <w:rsid w:val="00433878"/>
    <w:rsid w:val="00440BFF"/>
    <w:rsid w:val="004428EB"/>
    <w:rsid w:val="00446FE8"/>
    <w:rsid w:val="00485B36"/>
    <w:rsid w:val="004A106E"/>
    <w:rsid w:val="004A1775"/>
    <w:rsid w:val="004A5C59"/>
    <w:rsid w:val="004C1854"/>
    <w:rsid w:val="004C6948"/>
    <w:rsid w:val="004C7403"/>
    <w:rsid w:val="00502594"/>
    <w:rsid w:val="005660E4"/>
    <w:rsid w:val="005666F0"/>
    <w:rsid w:val="00580F55"/>
    <w:rsid w:val="0058665D"/>
    <w:rsid w:val="00587BE9"/>
    <w:rsid w:val="00594270"/>
    <w:rsid w:val="005B37DD"/>
    <w:rsid w:val="005C040F"/>
    <w:rsid w:val="005C053E"/>
    <w:rsid w:val="005D2541"/>
    <w:rsid w:val="005E111D"/>
    <w:rsid w:val="00601897"/>
    <w:rsid w:val="00646D4B"/>
    <w:rsid w:val="006509DE"/>
    <w:rsid w:val="00653090"/>
    <w:rsid w:val="0065681B"/>
    <w:rsid w:val="0065687C"/>
    <w:rsid w:val="006868E6"/>
    <w:rsid w:val="0069738B"/>
    <w:rsid w:val="006A5203"/>
    <w:rsid w:val="006A7605"/>
    <w:rsid w:val="006B0EE0"/>
    <w:rsid w:val="006D2139"/>
    <w:rsid w:val="006E0FAA"/>
    <w:rsid w:val="006E3981"/>
    <w:rsid w:val="006F1932"/>
    <w:rsid w:val="00701334"/>
    <w:rsid w:val="0071527A"/>
    <w:rsid w:val="007365A1"/>
    <w:rsid w:val="00744AEA"/>
    <w:rsid w:val="00760EBC"/>
    <w:rsid w:val="00770B1C"/>
    <w:rsid w:val="00772C35"/>
    <w:rsid w:val="00776DE0"/>
    <w:rsid w:val="00784E3E"/>
    <w:rsid w:val="00785B17"/>
    <w:rsid w:val="00787B0E"/>
    <w:rsid w:val="0079009E"/>
    <w:rsid w:val="007B521A"/>
    <w:rsid w:val="007C3F8C"/>
    <w:rsid w:val="007D3F5B"/>
    <w:rsid w:val="007D5C9B"/>
    <w:rsid w:val="007F40CF"/>
    <w:rsid w:val="008150DB"/>
    <w:rsid w:val="00833399"/>
    <w:rsid w:val="0084110B"/>
    <w:rsid w:val="008411F9"/>
    <w:rsid w:val="008843D5"/>
    <w:rsid w:val="00884A60"/>
    <w:rsid w:val="00894FBC"/>
    <w:rsid w:val="008A1664"/>
    <w:rsid w:val="008A6476"/>
    <w:rsid w:val="008A69EB"/>
    <w:rsid w:val="008C1165"/>
    <w:rsid w:val="008C473D"/>
    <w:rsid w:val="008E0EA0"/>
    <w:rsid w:val="008E7571"/>
    <w:rsid w:val="00902B79"/>
    <w:rsid w:val="00903A38"/>
    <w:rsid w:val="00904FBF"/>
    <w:rsid w:val="0092308C"/>
    <w:rsid w:val="0092328C"/>
    <w:rsid w:val="009264DD"/>
    <w:rsid w:val="00943718"/>
    <w:rsid w:val="009556C0"/>
    <w:rsid w:val="00956F7A"/>
    <w:rsid w:val="009B6E74"/>
    <w:rsid w:val="009D235C"/>
    <w:rsid w:val="009D756E"/>
    <w:rsid w:val="009F2F5A"/>
    <w:rsid w:val="009F6765"/>
    <w:rsid w:val="00A06D6F"/>
    <w:rsid w:val="00A1712B"/>
    <w:rsid w:val="00A21DC3"/>
    <w:rsid w:val="00A23CF5"/>
    <w:rsid w:val="00A30E00"/>
    <w:rsid w:val="00A33190"/>
    <w:rsid w:val="00A43D34"/>
    <w:rsid w:val="00A44692"/>
    <w:rsid w:val="00A46BCA"/>
    <w:rsid w:val="00A64B4E"/>
    <w:rsid w:val="00A77A73"/>
    <w:rsid w:val="00A82E46"/>
    <w:rsid w:val="00A917A7"/>
    <w:rsid w:val="00AA4452"/>
    <w:rsid w:val="00AC5FAB"/>
    <w:rsid w:val="00AD6A4D"/>
    <w:rsid w:val="00AF104A"/>
    <w:rsid w:val="00AF1981"/>
    <w:rsid w:val="00AF4E46"/>
    <w:rsid w:val="00B135E8"/>
    <w:rsid w:val="00B20E14"/>
    <w:rsid w:val="00B23EC4"/>
    <w:rsid w:val="00B30DB7"/>
    <w:rsid w:val="00B403E5"/>
    <w:rsid w:val="00B44E80"/>
    <w:rsid w:val="00B45DC8"/>
    <w:rsid w:val="00B774CF"/>
    <w:rsid w:val="00B852A2"/>
    <w:rsid w:val="00B9038F"/>
    <w:rsid w:val="00B91C44"/>
    <w:rsid w:val="00B946E8"/>
    <w:rsid w:val="00B970E5"/>
    <w:rsid w:val="00BA3470"/>
    <w:rsid w:val="00BB25D9"/>
    <w:rsid w:val="00BE1495"/>
    <w:rsid w:val="00BE3C66"/>
    <w:rsid w:val="00BF6EE7"/>
    <w:rsid w:val="00C034FE"/>
    <w:rsid w:val="00C05A6D"/>
    <w:rsid w:val="00C20FB0"/>
    <w:rsid w:val="00C22A55"/>
    <w:rsid w:val="00C27EA7"/>
    <w:rsid w:val="00C45812"/>
    <w:rsid w:val="00C535A7"/>
    <w:rsid w:val="00C802FE"/>
    <w:rsid w:val="00CC440D"/>
    <w:rsid w:val="00CD7B36"/>
    <w:rsid w:val="00D036E8"/>
    <w:rsid w:val="00D12777"/>
    <w:rsid w:val="00D3348D"/>
    <w:rsid w:val="00D51075"/>
    <w:rsid w:val="00D55DA1"/>
    <w:rsid w:val="00D5613F"/>
    <w:rsid w:val="00D7163C"/>
    <w:rsid w:val="00D73D5A"/>
    <w:rsid w:val="00D73EA1"/>
    <w:rsid w:val="00D840B8"/>
    <w:rsid w:val="00D93B34"/>
    <w:rsid w:val="00D97236"/>
    <w:rsid w:val="00DF19B9"/>
    <w:rsid w:val="00DF416B"/>
    <w:rsid w:val="00E17F7D"/>
    <w:rsid w:val="00E41B61"/>
    <w:rsid w:val="00E42970"/>
    <w:rsid w:val="00E43FF4"/>
    <w:rsid w:val="00E45E6B"/>
    <w:rsid w:val="00E55D7C"/>
    <w:rsid w:val="00E568BF"/>
    <w:rsid w:val="00E5751D"/>
    <w:rsid w:val="00E64BAC"/>
    <w:rsid w:val="00E832CF"/>
    <w:rsid w:val="00E84755"/>
    <w:rsid w:val="00E85772"/>
    <w:rsid w:val="00E862AA"/>
    <w:rsid w:val="00E87308"/>
    <w:rsid w:val="00E956DC"/>
    <w:rsid w:val="00EA0A5E"/>
    <w:rsid w:val="00EB2BB0"/>
    <w:rsid w:val="00EB5877"/>
    <w:rsid w:val="00EB60E0"/>
    <w:rsid w:val="00EB651F"/>
    <w:rsid w:val="00EC2A42"/>
    <w:rsid w:val="00EE6E17"/>
    <w:rsid w:val="00EE7110"/>
    <w:rsid w:val="00EF4956"/>
    <w:rsid w:val="00F0416E"/>
    <w:rsid w:val="00F10CF0"/>
    <w:rsid w:val="00F13286"/>
    <w:rsid w:val="00F17382"/>
    <w:rsid w:val="00F220D6"/>
    <w:rsid w:val="00F31B0E"/>
    <w:rsid w:val="00F33813"/>
    <w:rsid w:val="00F35AEB"/>
    <w:rsid w:val="00F435BA"/>
    <w:rsid w:val="00F52573"/>
    <w:rsid w:val="00F529E1"/>
    <w:rsid w:val="00F60A3A"/>
    <w:rsid w:val="00F93805"/>
    <w:rsid w:val="00F94BCE"/>
    <w:rsid w:val="00F9551A"/>
    <w:rsid w:val="00F95722"/>
    <w:rsid w:val="00FB5191"/>
    <w:rsid w:val="00FD55F9"/>
    <w:rsid w:val="00FE2E35"/>
    <w:rsid w:val="00FE4649"/>
    <w:rsid w:val="00FF151E"/>
    <w:rsid w:val="09FF0A29"/>
    <w:rsid w:val="0EB36843"/>
    <w:rsid w:val="0FBF4A22"/>
    <w:rsid w:val="0FDF03F2"/>
    <w:rsid w:val="16CF3D1C"/>
    <w:rsid w:val="17FA6BDB"/>
    <w:rsid w:val="1CEE1576"/>
    <w:rsid w:val="1CFBAC0B"/>
    <w:rsid w:val="1DAE2395"/>
    <w:rsid w:val="1DEF9CE7"/>
    <w:rsid w:val="1EDF3A47"/>
    <w:rsid w:val="1EED79DB"/>
    <w:rsid w:val="1F7FF543"/>
    <w:rsid w:val="1F8FB53A"/>
    <w:rsid w:val="1FEF49DC"/>
    <w:rsid w:val="23B395DE"/>
    <w:rsid w:val="26F3E3BF"/>
    <w:rsid w:val="27FBEA25"/>
    <w:rsid w:val="2AE3C235"/>
    <w:rsid w:val="2B2E1A66"/>
    <w:rsid w:val="2D9F11A4"/>
    <w:rsid w:val="2FFBBE6A"/>
    <w:rsid w:val="33EF25ED"/>
    <w:rsid w:val="33FAE0B3"/>
    <w:rsid w:val="35FFAD05"/>
    <w:rsid w:val="373D0B0B"/>
    <w:rsid w:val="377BAC5D"/>
    <w:rsid w:val="37BB720F"/>
    <w:rsid w:val="37F7B774"/>
    <w:rsid w:val="3AFF499A"/>
    <w:rsid w:val="3BBCB5AF"/>
    <w:rsid w:val="3BFA3B9A"/>
    <w:rsid w:val="3D2FC6B7"/>
    <w:rsid w:val="3D9EC701"/>
    <w:rsid w:val="3DBFABF0"/>
    <w:rsid w:val="3DEB4686"/>
    <w:rsid w:val="3DF5460D"/>
    <w:rsid w:val="3DFF5613"/>
    <w:rsid w:val="3DFFA006"/>
    <w:rsid w:val="3E32189A"/>
    <w:rsid w:val="3EBE9A31"/>
    <w:rsid w:val="3F0FD6FB"/>
    <w:rsid w:val="3F1F5AFB"/>
    <w:rsid w:val="3F7B10E5"/>
    <w:rsid w:val="3FDC2D3D"/>
    <w:rsid w:val="3FDFB174"/>
    <w:rsid w:val="3FEEFDDA"/>
    <w:rsid w:val="3FF0FAA0"/>
    <w:rsid w:val="3FFD3437"/>
    <w:rsid w:val="3FFDF465"/>
    <w:rsid w:val="42C57AA2"/>
    <w:rsid w:val="43DF6C55"/>
    <w:rsid w:val="43E2DB3C"/>
    <w:rsid w:val="44BF88B4"/>
    <w:rsid w:val="45BF9B2B"/>
    <w:rsid w:val="45FDF24E"/>
    <w:rsid w:val="46FD4125"/>
    <w:rsid w:val="47EA1602"/>
    <w:rsid w:val="47F52963"/>
    <w:rsid w:val="47FBC623"/>
    <w:rsid w:val="4A9B352D"/>
    <w:rsid w:val="4D96D439"/>
    <w:rsid w:val="4F65FACA"/>
    <w:rsid w:val="4F69A9EA"/>
    <w:rsid w:val="4F77D377"/>
    <w:rsid w:val="4F7D8EBD"/>
    <w:rsid w:val="4FAE0A60"/>
    <w:rsid w:val="4FDBF145"/>
    <w:rsid w:val="4FFC2F87"/>
    <w:rsid w:val="4FFF757C"/>
    <w:rsid w:val="50D24957"/>
    <w:rsid w:val="50FBF022"/>
    <w:rsid w:val="52330406"/>
    <w:rsid w:val="52F91781"/>
    <w:rsid w:val="53D729E4"/>
    <w:rsid w:val="53F701E0"/>
    <w:rsid w:val="55AE8FC7"/>
    <w:rsid w:val="55DFB025"/>
    <w:rsid w:val="55FF641B"/>
    <w:rsid w:val="5627EA3D"/>
    <w:rsid w:val="56FB9FA6"/>
    <w:rsid w:val="576B8041"/>
    <w:rsid w:val="57732E76"/>
    <w:rsid w:val="577F1CD9"/>
    <w:rsid w:val="57F45D50"/>
    <w:rsid w:val="57FFA812"/>
    <w:rsid w:val="59DF0E43"/>
    <w:rsid w:val="59E72138"/>
    <w:rsid w:val="59EF3DB9"/>
    <w:rsid w:val="59FB633C"/>
    <w:rsid w:val="5AD7C5A6"/>
    <w:rsid w:val="5B518B06"/>
    <w:rsid w:val="5BA64863"/>
    <w:rsid w:val="5BB71231"/>
    <w:rsid w:val="5BFE3BE0"/>
    <w:rsid w:val="5CBE941E"/>
    <w:rsid w:val="5CBFB18F"/>
    <w:rsid w:val="5CE882A4"/>
    <w:rsid w:val="5CFF1F94"/>
    <w:rsid w:val="5D8BAE35"/>
    <w:rsid w:val="5DC535DD"/>
    <w:rsid w:val="5EDF1EA5"/>
    <w:rsid w:val="5EEF3E6B"/>
    <w:rsid w:val="5EF6D6FC"/>
    <w:rsid w:val="5EFEBD16"/>
    <w:rsid w:val="5F27EA9E"/>
    <w:rsid w:val="5F4E1E3D"/>
    <w:rsid w:val="5F56A4B7"/>
    <w:rsid w:val="5F5B72F0"/>
    <w:rsid w:val="5F79F348"/>
    <w:rsid w:val="5F7CC1CC"/>
    <w:rsid w:val="5F8FB6B8"/>
    <w:rsid w:val="5FA4501A"/>
    <w:rsid w:val="5FAC731C"/>
    <w:rsid w:val="5FB76CB3"/>
    <w:rsid w:val="5FD7B4E9"/>
    <w:rsid w:val="5FE78CAB"/>
    <w:rsid w:val="5FE7A6DE"/>
    <w:rsid w:val="5FEB51F3"/>
    <w:rsid w:val="5FF36BD8"/>
    <w:rsid w:val="5FF7DDA4"/>
    <w:rsid w:val="5FFC0DFC"/>
    <w:rsid w:val="5FFFE1DB"/>
    <w:rsid w:val="609DBBEA"/>
    <w:rsid w:val="63376044"/>
    <w:rsid w:val="65D2688E"/>
    <w:rsid w:val="665BDC1D"/>
    <w:rsid w:val="671F08F1"/>
    <w:rsid w:val="673F582E"/>
    <w:rsid w:val="6785E399"/>
    <w:rsid w:val="67F5DC07"/>
    <w:rsid w:val="67FF01D1"/>
    <w:rsid w:val="6A7B8C5C"/>
    <w:rsid w:val="6ADDE764"/>
    <w:rsid w:val="6B1F5A45"/>
    <w:rsid w:val="6B2C2D1E"/>
    <w:rsid w:val="6BEEA7BF"/>
    <w:rsid w:val="6BF48EC8"/>
    <w:rsid w:val="6E3FEF9D"/>
    <w:rsid w:val="6EEF85C9"/>
    <w:rsid w:val="6EF22492"/>
    <w:rsid w:val="6EFBF247"/>
    <w:rsid w:val="6EFFA6DE"/>
    <w:rsid w:val="6F6734A0"/>
    <w:rsid w:val="6FA387C8"/>
    <w:rsid w:val="6FEC0503"/>
    <w:rsid w:val="6FF775D9"/>
    <w:rsid w:val="6FFF60B9"/>
    <w:rsid w:val="6FFF97BA"/>
    <w:rsid w:val="6FFFEEF1"/>
    <w:rsid w:val="71762A5D"/>
    <w:rsid w:val="717D924A"/>
    <w:rsid w:val="71BF54DC"/>
    <w:rsid w:val="73F965E7"/>
    <w:rsid w:val="73FFB5BC"/>
    <w:rsid w:val="741F36AB"/>
    <w:rsid w:val="74B705E2"/>
    <w:rsid w:val="759FD0EB"/>
    <w:rsid w:val="75FC7718"/>
    <w:rsid w:val="76BC0666"/>
    <w:rsid w:val="76F30AD1"/>
    <w:rsid w:val="76FFFC3A"/>
    <w:rsid w:val="775AD257"/>
    <w:rsid w:val="776F38E1"/>
    <w:rsid w:val="777AC3AC"/>
    <w:rsid w:val="777F2449"/>
    <w:rsid w:val="777F74FF"/>
    <w:rsid w:val="778F7A1C"/>
    <w:rsid w:val="779FFEE0"/>
    <w:rsid w:val="77CF0720"/>
    <w:rsid w:val="77CF9EBF"/>
    <w:rsid w:val="77D6512D"/>
    <w:rsid w:val="77D71117"/>
    <w:rsid w:val="77E57DE9"/>
    <w:rsid w:val="77E81097"/>
    <w:rsid w:val="77EFD834"/>
    <w:rsid w:val="77FD6175"/>
    <w:rsid w:val="77FEA87B"/>
    <w:rsid w:val="78EBB9BD"/>
    <w:rsid w:val="78FF06E0"/>
    <w:rsid w:val="790F7ED6"/>
    <w:rsid w:val="799D64F2"/>
    <w:rsid w:val="79F3235C"/>
    <w:rsid w:val="79FFF1C7"/>
    <w:rsid w:val="7A6F9186"/>
    <w:rsid w:val="7ADB40C1"/>
    <w:rsid w:val="7ADFE37D"/>
    <w:rsid w:val="7AFF75C3"/>
    <w:rsid w:val="7AFFD4FD"/>
    <w:rsid w:val="7B37AAB1"/>
    <w:rsid w:val="7B3F402D"/>
    <w:rsid w:val="7B4416B7"/>
    <w:rsid w:val="7B511E96"/>
    <w:rsid w:val="7B7DC397"/>
    <w:rsid w:val="7B7DD2FA"/>
    <w:rsid w:val="7B7EF834"/>
    <w:rsid w:val="7BCD653C"/>
    <w:rsid w:val="7BCF370E"/>
    <w:rsid w:val="7BEDD387"/>
    <w:rsid w:val="7BEE7598"/>
    <w:rsid w:val="7BFD74E7"/>
    <w:rsid w:val="7BFF85B0"/>
    <w:rsid w:val="7C2F9F16"/>
    <w:rsid w:val="7CFB5E7B"/>
    <w:rsid w:val="7CFF3E9B"/>
    <w:rsid w:val="7D4B5BDD"/>
    <w:rsid w:val="7D7C3CFA"/>
    <w:rsid w:val="7DBB4D08"/>
    <w:rsid w:val="7DDD6586"/>
    <w:rsid w:val="7DEB5986"/>
    <w:rsid w:val="7DF1DC77"/>
    <w:rsid w:val="7DF22DA3"/>
    <w:rsid w:val="7E2F7A38"/>
    <w:rsid w:val="7E38017F"/>
    <w:rsid w:val="7E6685A5"/>
    <w:rsid w:val="7E74E24C"/>
    <w:rsid w:val="7E7BC697"/>
    <w:rsid w:val="7E9B29FE"/>
    <w:rsid w:val="7EB661F9"/>
    <w:rsid w:val="7EBCBAFA"/>
    <w:rsid w:val="7ECBB228"/>
    <w:rsid w:val="7EED591F"/>
    <w:rsid w:val="7EF7377F"/>
    <w:rsid w:val="7EFFFA7E"/>
    <w:rsid w:val="7F1A4E14"/>
    <w:rsid w:val="7F577EA4"/>
    <w:rsid w:val="7F59503A"/>
    <w:rsid w:val="7F5E8FCF"/>
    <w:rsid w:val="7F6C2168"/>
    <w:rsid w:val="7F6F2DC1"/>
    <w:rsid w:val="7F7A4A26"/>
    <w:rsid w:val="7F7F7EFD"/>
    <w:rsid w:val="7F877FE3"/>
    <w:rsid w:val="7F9FB0FF"/>
    <w:rsid w:val="7FAB0793"/>
    <w:rsid w:val="7FAB9F67"/>
    <w:rsid w:val="7FAED197"/>
    <w:rsid w:val="7FBF08EA"/>
    <w:rsid w:val="7FD6D4B3"/>
    <w:rsid w:val="7FD748DC"/>
    <w:rsid w:val="7FD77203"/>
    <w:rsid w:val="7FDD2518"/>
    <w:rsid w:val="7FED7242"/>
    <w:rsid w:val="7FF64AC6"/>
    <w:rsid w:val="7FF99A90"/>
    <w:rsid w:val="7FFAC472"/>
    <w:rsid w:val="7FFBD1A2"/>
    <w:rsid w:val="7FFC020A"/>
    <w:rsid w:val="7FFC6151"/>
    <w:rsid w:val="7FFE7961"/>
    <w:rsid w:val="7FFF2063"/>
    <w:rsid w:val="7FFFD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41C5A8"/>
  <w15:docId w15:val="{6FB5591B-8342-4E02-A9BA-558A75F1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footnote reference" w:semiHidden="1" w:qFormat="1"/>
    <w:lsdException w:name="annotation reference" w:qFormat="1"/>
    <w:lsdException w:name="endnote reference" w:semiHidden="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CC0"/>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3E7CC0"/>
    <w:pPr>
      <w:keepNext/>
      <w:keepLines/>
      <w:spacing w:before="360"/>
      <w:ind w:left="794" w:hanging="794"/>
      <w:jc w:val="left"/>
      <w:outlineLvl w:val="0"/>
    </w:pPr>
    <w:rPr>
      <w:b/>
    </w:rPr>
  </w:style>
  <w:style w:type="paragraph" w:styleId="Heading2">
    <w:name w:val="heading 2"/>
    <w:basedOn w:val="Heading1"/>
    <w:next w:val="Normal"/>
    <w:link w:val="Heading2Char"/>
    <w:qFormat/>
    <w:rsid w:val="003E7CC0"/>
    <w:pPr>
      <w:spacing w:before="240"/>
      <w:outlineLvl w:val="1"/>
    </w:pPr>
  </w:style>
  <w:style w:type="paragraph" w:styleId="Heading3">
    <w:name w:val="heading 3"/>
    <w:basedOn w:val="Heading1"/>
    <w:next w:val="Normal"/>
    <w:link w:val="Heading3Char"/>
    <w:qFormat/>
    <w:rsid w:val="003E7CC0"/>
    <w:pPr>
      <w:spacing w:before="160"/>
      <w:outlineLvl w:val="2"/>
    </w:pPr>
  </w:style>
  <w:style w:type="paragraph" w:styleId="Heading4">
    <w:name w:val="heading 4"/>
    <w:basedOn w:val="Heading3"/>
    <w:next w:val="Normal"/>
    <w:link w:val="Heading4Char"/>
    <w:qFormat/>
    <w:rsid w:val="003E7CC0"/>
    <w:pPr>
      <w:tabs>
        <w:tab w:val="clear" w:pos="794"/>
        <w:tab w:val="left" w:pos="1021"/>
      </w:tabs>
      <w:ind w:left="1021" w:hanging="1021"/>
      <w:outlineLvl w:val="3"/>
    </w:pPr>
  </w:style>
  <w:style w:type="paragraph" w:styleId="Heading5">
    <w:name w:val="heading 5"/>
    <w:basedOn w:val="Heading4"/>
    <w:next w:val="Normal"/>
    <w:link w:val="Heading5Char"/>
    <w:qFormat/>
    <w:rsid w:val="003E7CC0"/>
    <w:pPr>
      <w:outlineLvl w:val="4"/>
    </w:pPr>
  </w:style>
  <w:style w:type="paragraph" w:styleId="Heading6">
    <w:name w:val="heading 6"/>
    <w:basedOn w:val="Heading4"/>
    <w:next w:val="Normal"/>
    <w:qFormat/>
    <w:rsid w:val="003E7CC0"/>
    <w:pPr>
      <w:tabs>
        <w:tab w:val="clear" w:pos="1021"/>
        <w:tab w:val="clear" w:pos="1191"/>
      </w:tabs>
      <w:ind w:left="1588" w:hanging="1588"/>
      <w:outlineLvl w:val="5"/>
    </w:pPr>
  </w:style>
  <w:style w:type="paragraph" w:styleId="Heading7">
    <w:name w:val="heading 7"/>
    <w:basedOn w:val="Heading6"/>
    <w:next w:val="Normal"/>
    <w:qFormat/>
    <w:rsid w:val="003E7CC0"/>
    <w:pPr>
      <w:outlineLvl w:val="6"/>
    </w:pPr>
  </w:style>
  <w:style w:type="paragraph" w:styleId="Heading8">
    <w:name w:val="heading 8"/>
    <w:basedOn w:val="Heading6"/>
    <w:next w:val="Normal"/>
    <w:qFormat/>
    <w:rsid w:val="003E7CC0"/>
    <w:pPr>
      <w:outlineLvl w:val="7"/>
    </w:pPr>
  </w:style>
  <w:style w:type="paragraph" w:styleId="Heading9">
    <w:name w:val="heading 9"/>
    <w:basedOn w:val="Heading6"/>
    <w:next w:val="Normal"/>
    <w:qFormat/>
    <w:rsid w:val="003E7C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3E7CC0"/>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TOC3">
    <w:name w:val="toc 3"/>
    <w:basedOn w:val="TOC2"/>
    <w:rsid w:val="003E7CC0"/>
  </w:style>
  <w:style w:type="paragraph" w:styleId="TOC2">
    <w:name w:val="toc 2"/>
    <w:basedOn w:val="TOC1"/>
    <w:uiPriority w:val="39"/>
    <w:rsid w:val="003E7CC0"/>
    <w:pPr>
      <w:spacing w:before="80"/>
      <w:ind w:left="1531" w:hanging="851"/>
    </w:pPr>
  </w:style>
  <w:style w:type="paragraph" w:styleId="TOC1">
    <w:name w:val="toc 1"/>
    <w:basedOn w:val="Normal"/>
    <w:uiPriority w:val="39"/>
    <w:rsid w:val="003E7CC0"/>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Footer">
    <w:name w:val="footer"/>
    <w:basedOn w:val="Normal"/>
    <w:link w:val="FooterChar"/>
    <w:rsid w:val="003E7CC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3E7CC0"/>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semiHidden/>
    <w:rsid w:val="003E7CC0"/>
    <w:pPr>
      <w:keepLines/>
      <w:tabs>
        <w:tab w:val="left" w:pos="255"/>
      </w:tabs>
      <w:ind w:left="255" w:hanging="255"/>
    </w:pPr>
  </w:style>
  <w:style w:type="paragraph" w:customStyle="1" w:styleId="Note">
    <w:name w:val="Note"/>
    <w:basedOn w:val="Normal"/>
    <w:rsid w:val="003E7CC0"/>
    <w:pPr>
      <w:spacing w:before="80"/>
    </w:pPr>
    <w:rPr>
      <w:sz w:val="22"/>
    </w:rPr>
  </w:style>
  <w:style w:type="paragraph" w:styleId="TableofFigures">
    <w:name w:val="table of figures"/>
    <w:basedOn w:val="Normal"/>
    <w:next w:val="Normal"/>
    <w:uiPriority w:val="99"/>
    <w:qFormat/>
    <w:pPr>
      <w:tabs>
        <w:tab w:val="right" w:leader="dot" w:pos="9639"/>
      </w:tabs>
      <w:overflowPunct/>
      <w:autoSpaceDE/>
      <w:autoSpaceDN/>
      <w:adjustRightInd/>
      <w:textAlignment w:val="auto"/>
    </w:pPr>
    <w:rPr>
      <w:rFonts w:eastAsia="MS Mincho"/>
      <w:szCs w:val="24"/>
      <w:lang w:eastAsia="ja-JP"/>
    </w:rPr>
  </w:style>
  <w:style w:type="paragraph" w:styleId="NormalWeb">
    <w:name w:val="Normal (Web)"/>
    <w:basedOn w:val="Normal"/>
    <w:qFormat/>
    <w:pPr>
      <w:spacing w:before="0" w:beforeAutospacing="1" w:afterAutospacing="1"/>
    </w:pPr>
    <w:rPr>
      <w:lang w:val="en-US" w:eastAsia="zh-CN"/>
    </w:rPr>
  </w:style>
  <w:style w:type="paragraph" w:styleId="CommentSubject">
    <w:name w:val="annotation subject"/>
    <w:basedOn w:val="CommentText"/>
    <w:next w:val="CommentText"/>
    <w:link w:val="CommentSubjectChar"/>
    <w:semiHidden/>
    <w:unhideWhenUsed/>
    <w:rsid w:val="003E7CC0"/>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table" w:styleId="TableGrid">
    <w:name w:val="Table Grid"/>
    <w:basedOn w:val="TableNormal"/>
    <w:rsid w:val="003E7CC0"/>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Pr>
      <w:b/>
    </w:rPr>
  </w:style>
  <w:style w:type="character" w:styleId="EndnoteReference">
    <w:name w:val="endnote reference"/>
    <w:basedOn w:val="DefaultParagraphFont"/>
    <w:rsid w:val="003E7CC0"/>
    <w:rPr>
      <w:vertAlign w:val="superscript"/>
    </w:rPr>
  </w:style>
  <w:style w:type="character" w:styleId="FollowedHyperlink">
    <w:name w:val="FollowedHyperlink"/>
    <w:basedOn w:val="DefaultParagraphFont"/>
    <w:qFormat/>
    <w:rPr>
      <w:color w:val="954F72" w:themeColor="followedHyperlink"/>
      <w:u w:val="single"/>
    </w:rPr>
  </w:style>
  <w:style w:type="character" w:styleId="Hyperlink">
    <w:name w:val="Hyperlink"/>
    <w:aliases w:val="超级链接,Style 58,하이퍼링크2,超?级链,하이퍼링크21,超????,超??级链Ú,fL????,fL?级,超??级链,CEO_Hyperlink,超链接1"/>
    <w:basedOn w:val="DefaultParagraphFont"/>
    <w:uiPriority w:val="99"/>
    <w:qFormat/>
    <w:rsid w:val="003E7CC0"/>
    <w:rPr>
      <w:color w:val="0000FF"/>
      <w:u w:val="single"/>
    </w:rPr>
  </w:style>
  <w:style w:type="character" w:styleId="CommentReference">
    <w:name w:val="annotation reference"/>
    <w:basedOn w:val="DefaultParagraphFont"/>
    <w:qFormat/>
    <w:rsid w:val="003E7CC0"/>
    <w:rPr>
      <w:sz w:val="16"/>
      <w:szCs w:val="16"/>
    </w:rPr>
  </w:style>
  <w:style w:type="character" w:styleId="FootnoteReference">
    <w:name w:val="footnote reference"/>
    <w:basedOn w:val="DefaultParagraphFont"/>
    <w:semiHidden/>
    <w:rsid w:val="003E7CC0"/>
    <w:rPr>
      <w:position w:val="6"/>
      <w:sz w:val="18"/>
    </w:rPr>
  </w:style>
  <w:style w:type="paragraph" w:customStyle="1" w:styleId="AnnexNotitle">
    <w:name w:val="Annex_No &amp; title"/>
    <w:basedOn w:val="Normal"/>
    <w:next w:val="Normal"/>
    <w:qFormat/>
    <w:pPr>
      <w:keepNext/>
      <w:keepLines/>
      <w:spacing w:before="480"/>
      <w:jc w:val="center"/>
    </w:pPr>
    <w:rPr>
      <w:b/>
      <w:sz w:val="28"/>
    </w:rPr>
  </w:style>
  <w:style w:type="paragraph" w:customStyle="1" w:styleId="Docnumber">
    <w:name w:val="Docnumber"/>
    <w:basedOn w:val="Normal"/>
    <w:link w:val="DocnumberChar"/>
    <w:qFormat/>
    <w:rsid w:val="003E7CC0"/>
    <w:pPr>
      <w:jc w:val="right"/>
    </w:pPr>
    <w:rPr>
      <w:rFonts w:eastAsia="Times New Roman"/>
      <w:b/>
      <w:bCs/>
      <w:sz w:val="40"/>
    </w:rPr>
  </w:style>
  <w:style w:type="character" w:customStyle="1" w:styleId="DocnumberChar">
    <w:name w:val="Docnumber Char"/>
    <w:basedOn w:val="DefaultParagraphFont"/>
    <w:link w:val="Docnumber"/>
    <w:rsid w:val="003E7CC0"/>
    <w:rPr>
      <w:rFonts w:eastAsia="Times New Roman"/>
      <w:b/>
      <w:bCs/>
      <w:sz w:val="40"/>
      <w:lang w:val="en-GB" w:eastAsia="en-US"/>
    </w:rPr>
  </w:style>
  <w:style w:type="paragraph" w:customStyle="1" w:styleId="AppendixNotitle">
    <w:name w:val="Appendix_No &amp; title"/>
    <w:basedOn w:val="AnnexNotitle"/>
    <w:next w:val="Normal"/>
    <w:qFormat/>
  </w:style>
  <w:style w:type="paragraph" w:customStyle="1" w:styleId="Normalbeforetable">
    <w:name w:val="Normal before table"/>
    <w:basedOn w:val="Normal"/>
    <w:qFormat/>
    <w:pPr>
      <w:keepNext/>
      <w:overflowPunct/>
      <w:autoSpaceDE/>
      <w:autoSpaceDN/>
      <w:adjustRightInd/>
      <w:spacing w:after="120"/>
      <w:textAlignment w:val="auto"/>
    </w:pPr>
    <w:rPr>
      <w:rFonts w:eastAsia="????"/>
      <w:szCs w:val="24"/>
    </w:rPr>
  </w:style>
  <w:style w:type="paragraph" w:customStyle="1" w:styleId="NormalITU">
    <w:name w:val="Normal_ITU"/>
    <w:basedOn w:val="Normal"/>
    <w:qFormat/>
    <w:pPr>
      <w:overflowPunct/>
      <w:textAlignment w:val="auto"/>
    </w:pPr>
    <w:rPr>
      <w:rFonts w:eastAsia="SimSun" w:cs="Arial"/>
      <w:lang w:val="en-US"/>
    </w:rPr>
  </w:style>
  <w:style w:type="character" w:customStyle="1" w:styleId="ReftextArial9pt">
    <w:name w:val="Ref_text Arial 9 pt"/>
    <w:qFormat/>
    <w:rPr>
      <w:rFonts w:ascii="Arial" w:hAnsi="Arial" w:cs="Arial"/>
      <w:sz w:val="18"/>
      <w:szCs w:val="18"/>
    </w:rPr>
  </w:style>
  <w:style w:type="paragraph" w:customStyle="1" w:styleId="FigureNoTitle">
    <w:name w:val="Figure_NoTitle"/>
    <w:basedOn w:val="Normal"/>
    <w:next w:val="Normalaftertitle"/>
    <w:rsid w:val="003E7CC0"/>
    <w:pPr>
      <w:keepLines/>
      <w:spacing w:before="240" w:after="120"/>
      <w:jc w:val="center"/>
    </w:pPr>
    <w:rPr>
      <w:b/>
    </w:rPr>
  </w:style>
  <w:style w:type="paragraph" w:customStyle="1" w:styleId="Normalaftertitle">
    <w:name w:val="Normal_after_title"/>
    <w:basedOn w:val="Normal"/>
    <w:next w:val="Normal"/>
    <w:rsid w:val="003E7CC0"/>
    <w:pPr>
      <w:spacing w:before="360"/>
    </w:pPr>
  </w:style>
  <w:style w:type="paragraph" w:customStyle="1" w:styleId="ASN1">
    <w:name w:val="ASN.1"/>
    <w:rsid w:val="003E7CC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3E7CC0"/>
    <w:pPr>
      <w:keepNext/>
      <w:keepLines/>
      <w:spacing w:before="360" w:after="120"/>
      <w:jc w:val="center"/>
    </w:pPr>
    <w:rPr>
      <w:b/>
    </w:rPr>
  </w:style>
  <w:style w:type="paragraph" w:customStyle="1" w:styleId="Tablehead">
    <w:name w:val="Table_head"/>
    <w:basedOn w:val="Normal"/>
    <w:next w:val="Tabletext"/>
    <w:rsid w:val="003E7CC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enumlev1">
    <w:name w:val="enumlev1"/>
    <w:basedOn w:val="Normal"/>
    <w:rsid w:val="003E7CC0"/>
    <w:pPr>
      <w:spacing w:before="80"/>
      <w:ind w:left="794" w:hanging="794"/>
    </w:pPr>
  </w:style>
  <w:style w:type="paragraph" w:customStyle="1" w:styleId="enumlev2">
    <w:name w:val="enumlev2"/>
    <w:basedOn w:val="enumlev1"/>
    <w:rsid w:val="003E7CC0"/>
    <w:pPr>
      <w:ind w:left="1191" w:hanging="397"/>
    </w:pPr>
  </w:style>
  <w:style w:type="paragraph" w:customStyle="1" w:styleId="enumlev3">
    <w:name w:val="enumlev3"/>
    <w:basedOn w:val="enumlev2"/>
    <w:rsid w:val="003E7CC0"/>
    <w:pPr>
      <w:ind w:left="1588"/>
    </w:pPr>
  </w:style>
  <w:style w:type="paragraph" w:customStyle="1" w:styleId="Equation">
    <w:name w:val="Equation"/>
    <w:basedOn w:val="Normal"/>
    <w:rsid w:val="003E7CC0"/>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E7CC0"/>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E7CC0"/>
    <w:pPr>
      <w:keepNext/>
      <w:keepLines/>
      <w:spacing w:before="240" w:after="120"/>
      <w:jc w:val="center"/>
    </w:pPr>
  </w:style>
  <w:style w:type="paragraph" w:customStyle="1" w:styleId="Figurelegend">
    <w:name w:val="Figure_legend"/>
    <w:basedOn w:val="Normal"/>
    <w:rsid w:val="003E7CC0"/>
    <w:pPr>
      <w:keepNext/>
      <w:keepLines/>
      <w:tabs>
        <w:tab w:val="clear" w:pos="794"/>
        <w:tab w:val="clear" w:pos="1191"/>
        <w:tab w:val="clear" w:pos="1588"/>
        <w:tab w:val="clear" w:pos="1985"/>
      </w:tabs>
      <w:spacing w:before="20" w:after="20"/>
      <w:jc w:val="left"/>
    </w:pPr>
    <w:rPr>
      <w:sz w:val="18"/>
    </w:rPr>
  </w:style>
  <w:style w:type="paragraph" w:customStyle="1" w:styleId="FirstFooter">
    <w:name w:val="FirstFooter"/>
    <w:basedOn w:val="Footer"/>
    <w:rsid w:val="003E7CC0"/>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3E7CC0"/>
    <w:rPr>
      <w:b w:val="0"/>
    </w:rPr>
  </w:style>
  <w:style w:type="paragraph" w:customStyle="1" w:styleId="Headingb">
    <w:name w:val="Heading_b"/>
    <w:basedOn w:val="Normal"/>
    <w:next w:val="Normal"/>
    <w:rsid w:val="003E7CC0"/>
    <w:pPr>
      <w:keepNext/>
      <w:spacing w:before="160"/>
      <w:jc w:val="left"/>
    </w:pPr>
    <w:rPr>
      <w:b/>
    </w:rPr>
  </w:style>
  <w:style w:type="paragraph" w:customStyle="1" w:styleId="Headingi">
    <w:name w:val="Heading_i"/>
    <w:basedOn w:val="Normal"/>
    <w:next w:val="Normal"/>
    <w:rsid w:val="003E7CC0"/>
    <w:pPr>
      <w:keepNext/>
      <w:spacing w:before="160"/>
      <w:jc w:val="left"/>
    </w:pPr>
    <w:rPr>
      <w:i/>
    </w:rPr>
  </w:style>
  <w:style w:type="paragraph" w:customStyle="1" w:styleId="RecNo">
    <w:name w:val="Rec_No"/>
    <w:basedOn w:val="Normal"/>
    <w:next w:val="Rectitle"/>
    <w:rsid w:val="003E7CC0"/>
    <w:pPr>
      <w:keepNext/>
      <w:keepLines/>
      <w:spacing w:before="0"/>
      <w:jc w:val="left"/>
    </w:pPr>
    <w:rPr>
      <w:b/>
      <w:sz w:val="28"/>
    </w:rPr>
  </w:style>
  <w:style w:type="paragraph" w:customStyle="1" w:styleId="Rectitle">
    <w:name w:val="Rec_title"/>
    <w:basedOn w:val="Normal"/>
    <w:next w:val="Normalaftertitle"/>
    <w:rsid w:val="003E7CC0"/>
    <w:pPr>
      <w:keepNext/>
      <w:keepLines/>
      <w:spacing w:before="360"/>
      <w:jc w:val="center"/>
    </w:pPr>
    <w:rPr>
      <w:b/>
      <w:sz w:val="28"/>
    </w:rPr>
  </w:style>
  <w:style w:type="paragraph" w:customStyle="1" w:styleId="Reftext">
    <w:name w:val="Ref_text"/>
    <w:basedOn w:val="Normal"/>
    <w:rsid w:val="003E7CC0"/>
    <w:pPr>
      <w:ind w:left="794" w:hanging="794"/>
      <w:jc w:val="left"/>
    </w:pPr>
  </w:style>
  <w:style w:type="paragraph" w:customStyle="1" w:styleId="Tablelegend">
    <w:name w:val="Table_legend"/>
    <w:basedOn w:val="Normal"/>
    <w:rsid w:val="003E7C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3E7C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3E7CC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E7CC0"/>
  </w:style>
  <w:style w:type="paragraph" w:customStyle="1" w:styleId="Title3">
    <w:name w:val="Title 3"/>
    <w:basedOn w:val="Title2"/>
    <w:next w:val="Title4"/>
    <w:rsid w:val="003E7CC0"/>
    <w:rPr>
      <w:caps w:val="0"/>
    </w:rPr>
  </w:style>
  <w:style w:type="paragraph" w:customStyle="1" w:styleId="Title4">
    <w:name w:val="Title 4"/>
    <w:basedOn w:val="Title3"/>
    <w:next w:val="Heading1"/>
    <w:rsid w:val="003E7CC0"/>
    <w:rPr>
      <w:b/>
    </w:rPr>
  </w:style>
  <w:style w:type="paragraph" w:customStyle="1" w:styleId="toc0">
    <w:name w:val="toc 0"/>
    <w:basedOn w:val="Normal"/>
    <w:next w:val="TOC1"/>
    <w:rsid w:val="003E7CC0"/>
    <w:pPr>
      <w:keepLines/>
      <w:tabs>
        <w:tab w:val="clear" w:pos="794"/>
        <w:tab w:val="clear" w:pos="1191"/>
        <w:tab w:val="clear" w:pos="1588"/>
        <w:tab w:val="clear" w:pos="1985"/>
        <w:tab w:val="right" w:pos="9639"/>
      </w:tabs>
      <w:jc w:val="left"/>
    </w:pPr>
    <w:rPr>
      <w:b/>
    </w:rPr>
  </w:style>
  <w:style w:type="paragraph" w:customStyle="1" w:styleId="VenueDate">
    <w:name w:val="VenueDate"/>
    <w:basedOn w:val="Normal"/>
    <w:qFormat/>
    <w:rsid w:val="003E7CC0"/>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CommentTextChar">
    <w:name w:val="Comment Text Char"/>
    <w:basedOn w:val="DefaultParagraphFont"/>
    <w:link w:val="CommentText"/>
    <w:qFormat/>
    <w:rsid w:val="003E7CC0"/>
    <w:rPr>
      <w:rFonts w:eastAsiaTheme="minorEastAsia"/>
      <w:lang w:eastAsia="en-US"/>
    </w:rPr>
  </w:style>
  <w:style w:type="paragraph" w:customStyle="1" w:styleId="Revision1">
    <w:name w:val="Revision1"/>
    <w:hidden/>
    <w:uiPriority w:val="99"/>
    <w:semiHidden/>
    <w:qFormat/>
    <w:rPr>
      <w:rFonts w:eastAsia="Times New Roman"/>
      <w:sz w:val="24"/>
      <w:lang w:val="en-GB" w:eastAsia="en-US"/>
    </w:rPr>
  </w:style>
  <w:style w:type="character" w:customStyle="1" w:styleId="Heading2Char">
    <w:name w:val="Heading 2 Char"/>
    <w:basedOn w:val="DefaultParagraphFont"/>
    <w:link w:val="Heading2"/>
    <w:rsid w:val="003E7CC0"/>
    <w:rPr>
      <w:rFonts w:eastAsiaTheme="minorEastAsia"/>
      <w:b/>
      <w:sz w:val="24"/>
      <w:lang w:val="en-GB" w:eastAsia="en-US"/>
    </w:rPr>
  </w:style>
  <w:style w:type="paragraph" w:styleId="ListParagraph">
    <w:name w:val="List Paragraph"/>
    <w:basedOn w:val="Normal"/>
    <w:link w:val="ListParagraphChar"/>
    <w:uiPriority w:val="34"/>
    <w:qFormat/>
    <w:rsid w:val="003E7CC0"/>
    <w:pPr>
      <w:ind w:left="720"/>
      <w:contextualSpacing/>
    </w:pPr>
  </w:style>
  <w:style w:type="paragraph" w:customStyle="1" w:styleId="AnnexNoTitle0">
    <w:name w:val="Annex_NoTitle"/>
    <w:basedOn w:val="Normal"/>
    <w:next w:val="Normalaftertitle"/>
    <w:rsid w:val="003E7CC0"/>
    <w:pPr>
      <w:keepNext/>
      <w:keepLines/>
      <w:spacing w:before="720"/>
      <w:jc w:val="center"/>
    </w:pPr>
    <w:rPr>
      <w:b/>
      <w:sz w:val="28"/>
    </w:rPr>
  </w:style>
  <w:style w:type="paragraph" w:customStyle="1" w:styleId="Revision2">
    <w:name w:val="Revision2"/>
    <w:hidden/>
    <w:uiPriority w:val="99"/>
    <w:semiHidden/>
    <w:qFormat/>
    <w:rPr>
      <w:rFonts w:eastAsia="Times New Roman"/>
      <w:sz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TableNotitle0">
    <w:name w:val="Table_No &amp; title"/>
    <w:basedOn w:val="Normal"/>
    <w:next w:val="Normal"/>
    <w:qFormat/>
    <w:pPr>
      <w:keepNext/>
      <w:keepLines/>
      <w:spacing w:before="360" w:after="120"/>
      <w:jc w:val="center"/>
    </w:pPr>
    <w:rPr>
      <w:b/>
    </w:rPr>
  </w:style>
  <w:style w:type="paragraph" w:customStyle="1" w:styleId="Revision3">
    <w:name w:val="Revision3"/>
    <w:hidden/>
    <w:uiPriority w:val="99"/>
    <w:unhideWhenUsed/>
    <w:qFormat/>
    <w:rPr>
      <w:rFonts w:eastAsia="Times New Roman"/>
      <w:sz w:val="24"/>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
    <w:name w:val="修订1"/>
    <w:hidden/>
    <w:uiPriority w:val="99"/>
    <w:unhideWhenUsed/>
    <w:qFormat/>
    <w:rPr>
      <w:rFonts w:eastAsia="Times New Roman"/>
      <w:sz w:val="24"/>
      <w:lang w:val="en-GB" w:eastAsia="en-US"/>
    </w:rPr>
  </w:style>
  <w:style w:type="character" w:customStyle="1" w:styleId="CommentSubjectChar">
    <w:name w:val="Comment Subject Char"/>
    <w:basedOn w:val="CommentTextChar"/>
    <w:link w:val="CommentSubject"/>
    <w:semiHidden/>
    <w:rsid w:val="003E7CC0"/>
    <w:rPr>
      <w:rFonts w:eastAsiaTheme="minorEastAsia"/>
      <w:b/>
      <w:bCs/>
      <w:sz w:val="24"/>
      <w:lang w:val="en-GB" w:eastAsia="en-US"/>
    </w:rPr>
  </w:style>
  <w:style w:type="paragraph" w:styleId="Revision">
    <w:name w:val="Revision"/>
    <w:hidden/>
    <w:uiPriority w:val="99"/>
    <w:semiHidden/>
    <w:rsid w:val="00A30E00"/>
    <w:rPr>
      <w:rFonts w:eastAsia="Times New Roman"/>
      <w:sz w:val="24"/>
      <w:lang w:val="en-GB" w:eastAsia="en-US"/>
    </w:rPr>
  </w:style>
  <w:style w:type="character" w:styleId="UnresolvedMention">
    <w:name w:val="Unresolved Mention"/>
    <w:basedOn w:val="DefaultParagraphFont"/>
    <w:uiPriority w:val="99"/>
    <w:semiHidden/>
    <w:unhideWhenUsed/>
    <w:rsid w:val="003E7CC0"/>
    <w:rPr>
      <w:color w:val="605E5C"/>
      <w:shd w:val="clear" w:color="auto" w:fill="E1DFDD"/>
    </w:rPr>
  </w:style>
  <w:style w:type="character" w:customStyle="1" w:styleId="FooterChar">
    <w:name w:val="Footer Char"/>
    <w:basedOn w:val="DefaultParagraphFont"/>
    <w:link w:val="Footer"/>
    <w:qFormat/>
    <w:rsid w:val="003E7CC0"/>
    <w:rPr>
      <w:rFonts w:eastAsiaTheme="minorEastAsia"/>
      <w:caps/>
      <w:noProof/>
      <w:sz w:val="16"/>
      <w:lang w:val="en-GB" w:eastAsia="en-US"/>
    </w:rPr>
  </w:style>
  <w:style w:type="table" w:customStyle="1" w:styleId="TableGrid1">
    <w:name w:val="Table Grid1"/>
    <w:basedOn w:val="TableNormal"/>
    <w:next w:val="TableGrid"/>
    <w:rsid w:val="002C0E4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3E7CC0"/>
    <w:rPr>
      <w:rFonts w:ascii="Times New Roman" w:hAnsi="Times New Roman"/>
      <w:b/>
    </w:rPr>
  </w:style>
  <w:style w:type="character" w:customStyle="1" w:styleId="Appref">
    <w:name w:val="App_ref"/>
    <w:basedOn w:val="DefaultParagraphFont"/>
    <w:rsid w:val="003E7CC0"/>
  </w:style>
  <w:style w:type="paragraph" w:customStyle="1" w:styleId="AppendixNoTitle0">
    <w:name w:val="Appendix_NoTitle"/>
    <w:basedOn w:val="AnnexNoTitle0"/>
    <w:next w:val="Normalaftertitle"/>
    <w:rsid w:val="003E7CC0"/>
  </w:style>
  <w:style w:type="character" w:customStyle="1" w:styleId="Artdef">
    <w:name w:val="Art_def"/>
    <w:basedOn w:val="DefaultParagraphFont"/>
    <w:rsid w:val="003E7CC0"/>
    <w:rPr>
      <w:rFonts w:ascii="Times New Roman" w:hAnsi="Times New Roman"/>
      <w:b/>
    </w:rPr>
  </w:style>
  <w:style w:type="paragraph" w:customStyle="1" w:styleId="Artheading">
    <w:name w:val="Art_heading"/>
    <w:basedOn w:val="Normal"/>
    <w:next w:val="Normalaftertitle"/>
    <w:rsid w:val="003E7CC0"/>
    <w:pPr>
      <w:spacing w:before="480"/>
      <w:jc w:val="center"/>
    </w:pPr>
    <w:rPr>
      <w:b/>
      <w:sz w:val="28"/>
    </w:rPr>
  </w:style>
  <w:style w:type="paragraph" w:customStyle="1" w:styleId="ArtNo">
    <w:name w:val="Art_No"/>
    <w:basedOn w:val="Normal"/>
    <w:next w:val="Normal"/>
    <w:rsid w:val="003E7CC0"/>
    <w:pPr>
      <w:keepNext/>
      <w:keepLines/>
      <w:spacing w:before="480"/>
      <w:jc w:val="center"/>
    </w:pPr>
    <w:rPr>
      <w:caps/>
      <w:sz w:val="28"/>
    </w:rPr>
  </w:style>
  <w:style w:type="character" w:customStyle="1" w:styleId="Artref">
    <w:name w:val="Art_ref"/>
    <w:basedOn w:val="DefaultParagraphFont"/>
    <w:rsid w:val="003E7CC0"/>
  </w:style>
  <w:style w:type="paragraph" w:customStyle="1" w:styleId="Arttitle">
    <w:name w:val="Art_title"/>
    <w:basedOn w:val="Normal"/>
    <w:next w:val="Normalaftertitle"/>
    <w:rsid w:val="003E7CC0"/>
    <w:pPr>
      <w:keepNext/>
      <w:keepLines/>
      <w:spacing w:before="240"/>
      <w:jc w:val="center"/>
    </w:pPr>
    <w:rPr>
      <w:b/>
      <w:sz w:val="28"/>
    </w:rPr>
  </w:style>
  <w:style w:type="paragraph" w:styleId="BalloonText">
    <w:name w:val="Balloon Text"/>
    <w:basedOn w:val="Normal"/>
    <w:link w:val="BalloonTextChar"/>
    <w:semiHidden/>
    <w:unhideWhenUsed/>
    <w:rsid w:val="003E7CC0"/>
    <w:pPr>
      <w:spacing w:before="0"/>
    </w:pPr>
    <w:rPr>
      <w:sz w:val="18"/>
      <w:szCs w:val="18"/>
    </w:rPr>
  </w:style>
  <w:style w:type="character" w:customStyle="1" w:styleId="BalloonTextChar">
    <w:name w:val="Balloon Text Char"/>
    <w:basedOn w:val="DefaultParagraphFont"/>
    <w:link w:val="BalloonText"/>
    <w:semiHidden/>
    <w:rsid w:val="003E7CC0"/>
    <w:rPr>
      <w:rFonts w:eastAsiaTheme="minorEastAsia"/>
      <w:sz w:val="18"/>
      <w:szCs w:val="18"/>
      <w:lang w:val="en-GB" w:eastAsia="en-US"/>
    </w:rPr>
  </w:style>
  <w:style w:type="paragraph" w:styleId="BodyText">
    <w:name w:val="Body Text"/>
    <w:basedOn w:val="Normal"/>
    <w:link w:val="BodyTextChar"/>
    <w:uiPriority w:val="1"/>
    <w:qFormat/>
    <w:rsid w:val="003E7CC0"/>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3E7CC0"/>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3E7CC0"/>
    <w:pPr>
      <w:keepNext/>
      <w:keepLines/>
      <w:spacing w:before="160"/>
      <w:ind w:left="794"/>
      <w:jc w:val="left"/>
    </w:pPr>
    <w:rPr>
      <w:i/>
    </w:rPr>
  </w:style>
  <w:style w:type="paragraph" w:styleId="Caption">
    <w:name w:val="caption"/>
    <w:aliases w:val="cap"/>
    <w:basedOn w:val="Normal"/>
    <w:next w:val="Normal"/>
    <w:unhideWhenUsed/>
    <w:qFormat/>
    <w:rsid w:val="003E7CC0"/>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3E7CC0"/>
    <w:pPr>
      <w:keepNext/>
      <w:keepLines/>
      <w:spacing w:before="480"/>
      <w:jc w:val="center"/>
    </w:pPr>
    <w:rPr>
      <w:b/>
      <w:caps/>
      <w:sz w:val="28"/>
    </w:rPr>
  </w:style>
  <w:style w:type="paragraph" w:customStyle="1" w:styleId="Chaptitle">
    <w:name w:val="Chap_title"/>
    <w:basedOn w:val="Normal"/>
    <w:next w:val="Normalaftertitle"/>
    <w:rsid w:val="003E7CC0"/>
    <w:pPr>
      <w:keepNext/>
      <w:keepLines/>
      <w:spacing w:before="240"/>
      <w:jc w:val="center"/>
    </w:pPr>
    <w:rPr>
      <w:b/>
      <w:sz w:val="28"/>
    </w:rPr>
  </w:style>
  <w:style w:type="paragraph" w:styleId="EndnoteText">
    <w:name w:val="endnote text"/>
    <w:basedOn w:val="Normal"/>
    <w:link w:val="EndnoteTextChar"/>
    <w:rsid w:val="003E7CC0"/>
    <w:pPr>
      <w:spacing w:before="0"/>
    </w:pPr>
    <w:rPr>
      <w:sz w:val="20"/>
    </w:rPr>
  </w:style>
  <w:style w:type="character" w:customStyle="1" w:styleId="EndnoteTextChar">
    <w:name w:val="Endnote Text Char"/>
    <w:basedOn w:val="DefaultParagraphFont"/>
    <w:link w:val="EndnoteText"/>
    <w:rsid w:val="003E7CC0"/>
    <w:rPr>
      <w:rFonts w:eastAsiaTheme="minorEastAsia"/>
      <w:lang w:val="en-GB" w:eastAsia="en-US"/>
    </w:rPr>
  </w:style>
  <w:style w:type="paragraph" w:customStyle="1" w:styleId="Figurewithouttitle">
    <w:name w:val="Figure_without_title"/>
    <w:basedOn w:val="Normal"/>
    <w:next w:val="Normalaftertitle"/>
    <w:rsid w:val="003E7CC0"/>
    <w:pPr>
      <w:keepLines/>
      <w:spacing w:before="240" w:after="120"/>
      <w:jc w:val="center"/>
    </w:pPr>
  </w:style>
  <w:style w:type="paragraph" w:customStyle="1" w:styleId="FooterQP">
    <w:name w:val="Footer_QP"/>
    <w:basedOn w:val="Normal"/>
    <w:rsid w:val="003E7CC0"/>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3E7CC0"/>
    <w:rPr>
      <w:rFonts w:eastAsiaTheme="minorEastAsia"/>
      <w:sz w:val="22"/>
      <w:lang w:val="en-GB" w:eastAsia="en-US"/>
    </w:rPr>
  </w:style>
  <w:style w:type="character" w:customStyle="1" w:styleId="HeaderChar">
    <w:name w:val="Header Char"/>
    <w:basedOn w:val="DefaultParagraphFont"/>
    <w:link w:val="Header"/>
    <w:rsid w:val="003E7CC0"/>
    <w:rPr>
      <w:rFonts w:eastAsiaTheme="minorEastAsia"/>
      <w:sz w:val="18"/>
      <w:lang w:val="en-GB" w:eastAsia="en-US"/>
    </w:rPr>
  </w:style>
  <w:style w:type="character" w:customStyle="1" w:styleId="Heading1Char">
    <w:name w:val="Heading 1 Char"/>
    <w:basedOn w:val="DefaultParagraphFont"/>
    <w:link w:val="Heading1"/>
    <w:rsid w:val="003E7CC0"/>
    <w:rPr>
      <w:rFonts w:eastAsiaTheme="minorEastAsia"/>
      <w:b/>
      <w:sz w:val="24"/>
      <w:lang w:val="en-GB" w:eastAsia="en-US"/>
    </w:rPr>
  </w:style>
  <w:style w:type="character" w:customStyle="1" w:styleId="Heading3Char">
    <w:name w:val="Heading 3 Char"/>
    <w:basedOn w:val="DefaultParagraphFont"/>
    <w:link w:val="Heading3"/>
    <w:rsid w:val="003E7CC0"/>
    <w:rPr>
      <w:rFonts w:eastAsiaTheme="minorEastAsia"/>
      <w:b/>
      <w:sz w:val="24"/>
      <w:lang w:val="en-GB" w:eastAsia="en-US"/>
    </w:rPr>
  </w:style>
  <w:style w:type="character" w:customStyle="1" w:styleId="Heading4Char">
    <w:name w:val="Heading 4 Char"/>
    <w:basedOn w:val="DefaultParagraphFont"/>
    <w:link w:val="Heading4"/>
    <w:rsid w:val="003E7CC0"/>
    <w:rPr>
      <w:rFonts w:eastAsiaTheme="minorEastAsia"/>
      <w:b/>
      <w:sz w:val="24"/>
      <w:lang w:val="en-GB" w:eastAsia="en-US"/>
    </w:rPr>
  </w:style>
  <w:style w:type="character" w:customStyle="1" w:styleId="Heading5Char">
    <w:name w:val="Heading 5 Char"/>
    <w:basedOn w:val="DefaultParagraphFont"/>
    <w:link w:val="Heading5"/>
    <w:rsid w:val="003E7CC0"/>
    <w:rPr>
      <w:rFonts w:eastAsiaTheme="minorEastAsia"/>
      <w:b/>
      <w:sz w:val="24"/>
      <w:lang w:val="en-GB" w:eastAsia="en-US"/>
    </w:rPr>
  </w:style>
  <w:style w:type="paragraph" w:styleId="Index1">
    <w:name w:val="index 1"/>
    <w:basedOn w:val="Normal"/>
    <w:next w:val="Normal"/>
    <w:rsid w:val="003E7CC0"/>
    <w:pPr>
      <w:jc w:val="left"/>
    </w:pPr>
  </w:style>
  <w:style w:type="paragraph" w:styleId="Index2">
    <w:name w:val="index 2"/>
    <w:basedOn w:val="Normal"/>
    <w:next w:val="Normal"/>
    <w:rsid w:val="003E7CC0"/>
    <w:pPr>
      <w:ind w:left="284"/>
      <w:jc w:val="left"/>
    </w:pPr>
  </w:style>
  <w:style w:type="paragraph" w:styleId="Index3">
    <w:name w:val="index 3"/>
    <w:basedOn w:val="Normal"/>
    <w:next w:val="Normal"/>
    <w:rsid w:val="003E7CC0"/>
    <w:pPr>
      <w:ind w:left="567"/>
      <w:jc w:val="left"/>
    </w:pPr>
  </w:style>
  <w:style w:type="character" w:customStyle="1" w:styleId="ListParagraphChar">
    <w:name w:val="List Paragraph Char"/>
    <w:basedOn w:val="DefaultParagraphFont"/>
    <w:link w:val="ListParagraph"/>
    <w:uiPriority w:val="34"/>
    <w:locked/>
    <w:rsid w:val="003E7CC0"/>
    <w:rPr>
      <w:rFonts w:eastAsiaTheme="minorEastAsia"/>
      <w:sz w:val="24"/>
      <w:lang w:val="en-GB" w:eastAsia="en-US"/>
    </w:rPr>
  </w:style>
  <w:style w:type="character" w:styleId="PageNumber">
    <w:name w:val="page number"/>
    <w:basedOn w:val="DefaultParagraphFont"/>
    <w:rsid w:val="003E7CC0"/>
  </w:style>
  <w:style w:type="paragraph" w:customStyle="1" w:styleId="PartNo">
    <w:name w:val="Part_No"/>
    <w:basedOn w:val="Normal"/>
    <w:next w:val="Normal"/>
    <w:rsid w:val="003E7CC0"/>
    <w:pPr>
      <w:keepNext/>
      <w:keepLines/>
      <w:spacing w:before="480" w:after="80"/>
      <w:jc w:val="center"/>
    </w:pPr>
    <w:rPr>
      <w:caps/>
      <w:sz w:val="28"/>
    </w:rPr>
  </w:style>
  <w:style w:type="paragraph" w:customStyle="1" w:styleId="Partref">
    <w:name w:val="Part_ref"/>
    <w:basedOn w:val="Normal"/>
    <w:next w:val="Normal"/>
    <w:rsid w:val="003E7CC0"/>
    <w:pPr>
      <w:keepNext/>
      <w:keepLines/>
      <w:spacing w:before="280"/>
      <w:jc w:val="center"/>
    </w:pPr>
  </w:style>
  <w:style w:type="paragraph" w:customStyle="1" w:styleId="Parttitle">
    <w:name w:val="Part_title"/>
    <w:basedOn w:val="Normal"/>
    <w:next w:val="Normalaftertitle"/>
    <w:rsid w:val="003E7CC0"/>
    <w:pPr>
      <w:keepNext/>
      <w:keepLines/>
      <w:spacing w:before="240" w:after="280"/>
      <w:jc w:val="center"/>
    </w:pPr>
    <w:rPr>
      <w:b/>
      <w:sz w:val="28"/>
    </w:rPr>
  </w:style>
  <w:style w:type="paragraph" w:customStyle="1" w:styleId="Recdate">
    <w:name w:val="Rec_date"/>
    <w:basedOn w:val="Normal"/>
    <w:next w:val="Normalaftertitle"/>
    <w:rsid w:val="003E7CC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E7CC0"/>
  </w:style>
  <w:style w:type="paragraph" w:customStyle="1" w:styleId="QuestionNo">
    <w:name w:val="Question_No"/>
    <w:basedOn w:val="RecNo"/>
    <w:next w:val="Normal"/>
    <w:rsid w:val="003E7CC0"/>
  </w:style>
  <w:style w:type="paragraph" w:customStyle="1" w:styleId="Recref">
    <w:name w:val="Rec_ref"/>
    <w:basedOn w:val="Normal"/>
    <w:next w:val="Recdate"/>
    <w:rsid w:val="003E7CC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E7CC0"/>
  </w:style>
  <w:style w:type="paragraph" w:customStyle="1" w:styleId="Questiontitle">
    <w:name w:val="Question_title"/>
    <w:basedOn w:val="Rectitle"/>
    <w:next w:val="Questionref"/>
    <w:rsid w:val="003E7CC0"/>
  </w:style>
  <w:style w:type="paragraph" w:customStyle="1" w:styleId="Reftitle">
    <w:name w:val="Ref_title"/>
    <w:basedOn w:val="Normal"/>
    <w:next w:val="Reftext"/>
    <w:rsid w:val="003E7CC0"/>
    <w:pPr>
      <w:spacing w:before="480"/>
      <w:jc w:val="center"/>
    </w:pPr>
    <w:rPr>
      <w:b/>
    </w:rPr>
  </w:style>
  <w:style w:type="paragraph" w:customStyle="1" w:styleId="Repdate">
    <w:name w:val="Rep_date"/>
    <w:basedOn w:val="Recdate"/>
    <w:next w:val="Normalaftertitle"/>
    <w:rsid w:val="003E7CC0"/>
  </w:style>
  <w:style w:type="paragraph" w:customStyle="1" w:styleId="RepNo">
    <w:name w:val="Rep_No"/>
    <w:basedOn w:val="RecNo"/>
    <w:next w:val="Normal"/>
    <w:rsid w:val="003E7CC0"/>
  </w:style>
  <w:style w:type="paragraph" w:customStyle="1" w:styleId="Repref">
    <w:name w:val="Rep_ref"/>
    <w:basedOn w:val="Recref"/>
    <w:next w:val="Repdate"/>
    <w:rsid w:val="003E7CC0"/>
  </w:style>
  <w:style w:type="paragraph" w:customStyle="1" w:styleId="Reptitle">
    <w:name w:val="Rep_title"/>
    <w:basedOn w:val="Rectitle"/>
    <w:next w:val="Repref"/>
    <w:rsid w:val="003E7CC0"/>
  </w:style>
  <w:style w:type="paragraph" w:customStyle="1" w:styleId="Resdate">
    <w:name w:val="Res_date"/>
    <w:basedOn w:val="Recdate"/>
    <w:next w:val="Normalaftertitle"/>
    <w:rsid w:val="003E7CC0"/>
  </w:style>
  <w:style w:type="character" w:customStyle="1" w:styleId="Resdef">
    <w:name w:val="Res_def"/>
    <w:basedOn w:val="DefaultParagraphFont"/>
    <w:rsid w:val="003E7CC0"/>
    <w:rPr>
      <w:rFonts w:ascii="Times New Roman" w:hAnsi="Times New Roman"/>
      <w:b/>
    </w:rPr>
  </w:style>
  <w:style w:type="paragraph" w:customStyle="1" w:styleId="ResNo">
    <w:name w:val="Res_No"/>
    <w:basedOn w:val="RecNo"/>
    <w:next w:val="Normal"/>
    <w:rsid w:val="003E7CC0"/>
  </w:style>
  <w:style w:type="paragraph" w:customStyle="1" w:styleId="Resref">
    <w:name w:val="Res_ref"/>
    <w:basedOn w:val="Recref"/>
    <w:next w:val="Resdate"/>
    <w:rsid w:val="003E7CC0"/>
  </w:style>
  <w:style w:type="paragraph" w:customStyle="1" w:styleId="Restitle">
    <w:name w:val="Res_title"/>
    <w:basedOn w:val="Rectitle"/>
    <w:next w:val="Resref"/>
    <w:rsid w:val="003E7CC0"/>
  </w:style>
  <w:style w:type="paragraph" w:customStyle="1" w:styleId="Section1">
    <w:name w:val="Section_1"/>
    <w:basedOn w:val="Normal"/>
    <w:next w:val="Normal"/>
    <w:rsid w:val="003E7CC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E7CC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E7CC0"/>
    <w:pPr>
      <w:keepNext/>
      <w:keepLines/>
      <w:spacing w:before="480" w:after="80"/>
      <w:jc w:val="center"/>
    </w:pPr>
    <w:rPr>
      <w:caps/>
      <w:sz w:val="28"/>
    </w:rPr>
  </w:style>
  <w:style w:type="paragraph" w:customStyle="1" w:styleId="Sectiontitle">
    <w:name w:val="Section_title"/>
    <w:basedOn w:val="Normal"/>
    <w:next w:val="Normalaftertitle"/>
    <w:rsid w:val="003E7CC0"/>
    <w:pPr>
      <w:keepNext/>
      <w:keepLines/>
      <w:spacing w:before="480" w:after="280"/>
      <w:jc w:val="center"/>
    </w:pPr>
    <w:rPr>
      <w:b/>
      <w:sz w:val="28"/>
    </w:rPr>
  </w:style>
  <w:style w:type="paragraph" w:customStyle="1" w:styleId="Source">
    <w:name w:val="Source"/>
    <w:basedOn w:val="Normal"/>
    <w:next w:val="Normalaftertitle"/>
    <w:rsid w:val="003E7CC0"/>
    <w:pPr>
      <w:spacing w:before="840" w:after="200"/>
      <w:jc w:val="center"/>
    </w:pPr>
    <w:rPr>
      <w:b/>
      <w:sz w:val="28"/>
    </w:rPr>
  </w:style>
  <w:style w:type="paragraph" w:customStyle="1" w:styleId="SpecialFooter">
    <w:name w:val="Special Footer"/>
    <w:basedOn w:val="Footer"/>
    <w:rsid w:val="003E7CC0"/>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E7CC0"/>
    <w:rPr>
      <w:b/>
      <w:color w:val="auto"/>
    </w:rPr>
  </w:style>
  <w:style w:type="paragraph" w:styleId="TOC4">
    <w:name w:val="toc 4"/>
    <w:basedOn w:val="TOC3"/>
    <w:rsid w:val="003E7CC0"/>
  </w:style>
  <w:style w:type="paragraph" w:styleId="TOC5">
    <w:name w:val="toc 5"/>
    <w:basedOn w:val="TOC4"/>
    <w:rsid w:val="003E7CC0"/>
  </w:style>
  <w:style w:type="paragraph" w:styleId="TOC6">
    <w:name w:val="toc 6"/>
    <w:basedOn w:val="TOC4"/>
    <w:rsid w:val="003E7CC0"/>
  </w:style>
  <w:style w:type="paragraph" w:styleId="TOC7">
    <w:name w:val="toc 7"/>
    <w:basedOn w:val="TOC4"/>
    <w:rsid w:val="003E7CC0"/>
  </w:style>
  <w:style w:type="paragraph" w:styleId="TOC8">
    <w:name w:val="toc 8"/>
    <w:basedOn w:val="TOC4"/>
    <w:rsid w:val="003E7CC0"/>
  </w:style>
  <w:style w:type="paragraph" w:styleId="TOC9">
    <w:name w:val="toc 9"/>
    <w:basedOn w:val="TOC3"/>
    <w:rsid w:val="003E7CC0"/>
  </w:style>
  <w:style w:type="paragraph" w:customStyle="1" w:styleId="TSBHeaderQuestion">
    <w:name w:val="TSBHeaderQuestion"/>
    <w:basedOn w:val="Normal"/>
    <w:qFormat/>
    <w:rsid w:val="003E7CC0"/>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3E7CC0"/>
    <w:pPr>
      <w:jc w:val="right"/>
    </w:pPr>
    <w:rPr>
      <w:rFonts w:eastAsia="Times New Roman"/>
      <w:b/>
      <w:bCs/>
      <w:sz w:val="28"/>
      <w:szCs w:val="28"/>
    </w:rPr>
  </w:style>
  <w:style w:type="paragraph" w:customStyle="1" w:styleId="TSBHeaderSource">
    <w:name w:val="TSBHeaderSource"/>
    <w:basedOn w:val="Normal"/>
    <w:qFormat/>
    <w:rsid w:val="003E7CC0"/>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3E7CC0"/>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zhengqh@chinatelecom.cn" TargetMode="External"/><Relationship Id="rId26" Type="http://schemas.openxmlformats.org/officeDocument/2006/relationships/footer" Target="footer4.xml"/><Relationship Id="rId21" Type="http://schemas.openxmlformats.org/officeDocument/2006/relationships/hyperlink" Target="mailto:zhangy666@chinatelecom.cn" TargetMode="External"/><Relationship Id="rId34"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sbfgmv@itu.int" TargetMode="External"/><Relationship Id="rId25" Type="http://schemas.openxmlformats.org/officeDocument/2006/relationships/footer" Target="footer3.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itu.int/go/fgmv" TargetMode="External"/><Relationship Id="rId20" Type="http://schemas.openxmlformats.org/officeDocument/2006/relationships/hyperlink" Target="mailto:wangyuntao@caict.ac.c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TSBmail@itu.int"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wang.liang12@zte.com.cn"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Gs xmlns="cdd995b2-1c32-497a-89ef-f7e3adc57460">
      <Value>PLEN</Value>
    </WGs>
    <Source xmlns="1885053c-d437-4b9b-8f24-02b28353599d">TSB</Source>
    <Latest_x0020_Version xmlns="1885053c-d437-4b9b-8f24-02b28353599d"/>
    <Abstract xmlns="c7174f76-b793-4c53-bcca-f6115c4b22e2">This document contains the final version of Technical Specification ITU FGMV-22 on “Capabilities and requirements of generative artificial intelligence in metaverse applications and services”, that was approved with modifications during the FG-MV Plenary that took place on 07 December 2023, in Geneva, Switzerland.</Abstract>
    <Meeting xmlns="1885053c-d437-4b9b-8f24-02b28353599d">Geneva, 4-7 December 2023</Meeting>
    <Comments xmlns="1885053c-d437-4b9b-8f24-02b28353599d"/>
    <Meeting_x0020_document_x0020_number xmlns="1885053c-d437-4b9b-8f24-02b28353599d">O-180</Meeting_x0020_document_x0020_number>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46C2BDE-6586-4FE0-B3B5-1F575D7A5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5E67E-98F6-4972-9011-506EDD0AFB84}">
  <ds:schemaRefs>
    <ds:schemaRef ds:uri="http://schemas.microsoft.com/sharepoint/v3/contenttype/forms"/>
  </ds:schemaRefs>
</ds:datastoreItem>
</file>

<file path=customXml/itemProps3.xml><?xml version="1.0" encoding="utf-8"?>
<ds:datastoreItem xmlns:ds="http://schemas.openxmlformats.org/officeDocument/2006/customXml" ds:itemID="{EA473520-999A-4AC1-9A12-0056D788DF0F}">
  <ds:schemaRefs>
    <ds:schemaRef ds:uri="http://schemas.openxmlformats.org/officeDocument/2006/bibliography"/>
  </ds:schemaRefs>
</ds:datastoreItem>
</file>

<file path=customXml/itemProps4.xml><?xml version="1.0" encoding="utf-8"?>
<ds:datastoreItem xmlns:ds="http://schemas.openxmlformats.org/officeDocument/2006/customXml" ds:itemID="{DE7CF595-3DD6-4E12-80AA-7CC58AD03A46}">
  <ds:schemaRefs>
    <ds:schemaRef ds:uri="http://schemas.microsoft.com/office/2006/metadata/properties"/>
    <ds:schemaRef ds:uri="http://schemas.microsoft.com/office/infopath/2007/PartnerControls"/>
    <ds:schemaRef ds:uri="cdd995b2-1c32-497a-89ef-f7e3adc57460"/>
    <ds:schemaRef ds:uri="1885053c-d437-4b9b-8f24-02b28353599d"/>
    <ds:schemaRef ds:uri="c7174f76-b793-4c53-bcca-f6115c4b22e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T-REC-FINAL-E.dotm</Template>
  <TotalTime>4</TotalTime>
  <Pages>21</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FGMV-22 Capabilities and requirements of generative artificial intelligence in metaverse applications and services</vt:lpstr>
    </vt:vector>
  </TitlesOfParts>
  <Manager>ITU-T</Manager>
  <Company>International Telecommunication Union (ITU)</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FGMV-22 Capabilities and requirements of generative artificial intelligence in metaverse applications and services</dc:title>
  <dc:creator>TSB</dc:creator>
  <dc:description>FG-MV-O-180-R2  For: Geneva, 4-7 December 2023_x000d_Document date: _x000d_Saved by ITU51017730 at 16:10:18 on 07.12.23</dc:description>
  <cp:lastModifiedBy>TSB-AC</cp:lastModifiedBy>
  <cp:revision>9</cp:revision>
  <cp:lastPrinted>2024-05-30T12:35:00Z</cp:lastPrinted>
  <dcterms:created xsi:type="dcterms:W3CDTF">2024-06-06T09:14:00Z</dcterms:created>
  <dcterms:modified xsi:type="dcterms:W3CDTF">2024-06-07T14:41:00Z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KSOProductBuildVer">
    <vt:lpwstr>2052-6.2.2.8394</vt:lpwstr>
  </property>
  <property fmtid="{D5CDD505-2E9C-101B-9397-08002B2CF9AE}" pid="4" name="ICV">
    <vt:lpwstr>63288B81A29DFFBBF75C71650822C03F_43</vt:lpwstr>
  </property>
  <property fmtid="{D5CDD505-2E9C-101B-9397-08002B2CF9AE}" pid="5" name="Docnum">
    <vt:lpwstr>FG-MV-O-180-R2</vt:lpwstr>
  </property>
  <property fmtid="{D5CDD505-2E9C-101B-9397-08002B2CF9AE}" pid="6" name="Docdate">
    <vt:lpwstr/>
  </property>
  <property fmtid="{D5CDD505-2E9C-101B-9397-08002B2CF9AE}" pid="7" name="Docorlang">
    <vt:lpwstr/>
  </property>
  <property fmtid="{D5CDD505-2E9C-101B-9397-08002B2CF9AE}" pid="8" name="Docbluepink">
    <vt:lpwstr>PLEN</vt:lpwstr>
  </property>
  <property fmtid="{D5CDD505-2E9C-101B-9397-08002B2CF9AE}" pid="9" name="Docdest">
    <vt:lpwstr>Geneva, 4-7 December 2023</vt:lpwstr>
  </property>
  <property fmtid="{D5CDD505-2E9C-101B-9397-08002B2CF9AE}" pid="10" name="Docauthor">
    <vt:lpwstr>TSB</vt:lpwstr>
  </property>
</Properties>
</file>